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6" w:type="dxa"/>
        <w:tblLayout w:type="fixed"/>
        <w:tblLook w:val="0000" w:firstRow="0" w:lastRow="0" w:firstColumn="0" w:lastColumn="0" w:noHBand="0" w:noVBand="0"/>
      </w:tblPr>
      <w:tblGrid>
        <w:gridCol w:w="1728"/>
        <w:gridCol w:w="7848"/>
      </w:tblGrid>
      <w:tr w:rsidR="00A15A8C" w14:paraId="1B4B5461" w14:textId="77777777" w:rsidTr="00A15A8C">
        <w:tc>
          <w:tcPr>
            <w:tcW w:w="1728" w:type="dxa"/>
          </w:tcPr>
          <w:p w14:paraId="0B68BFE9" w14:textId="77777777" w:rsidR="00A15A8C" w:rsidRDefault="00A15A8C">
            <w:pPr>
              <w:tabs>
                <w:tab w:val="left" w:pos="5400"/>
              </w:tabs>
              <w:rPr>
                <w:rFonts w:ascii="Helv" w:hAnsi="Helv"/>
                <w:i/>
                <w:sz w:val="22"/>
              </w:rPr>
            </w:pPr>
            <w:r>
              <w:rPr>
                <w:rFonts w:ascii="Helvetica" w:hAnsi="Helvetica"/>
                <w:noProof/>
              </w:rPr>
              <w:drawing>
                <wp:inline distT="0" distB="0" distL="0" distR="0" wp14:anchorId="48B33A0F" wp14:editId="1EC728E5">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4C96FAFA" w14:textId="77777777" w:rsidR="00A15A8C" w:rsidRDefault="00A15A8C">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9788BB1" wp14:editId="0093EF7A">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4D4AD57F" w14:textId="77777777" w:rsidR="00F84E53" w:rsidRDefault="00F84E53">
                                  <w:r>
                                    <w:object w:dxaOrig="2370" w:dyaOrig="1155" w14:anchorId="765C4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6pt;height:57.85pt" o:ole="">
                                        <v:imagedata r:id="rId10" o:title=""/>
                                      </v:shape>
                                      <o:OLEObject Type="Embed" ProgID="Word.Picture.8" ShapeID="_x0000_i1026" DrawAspect="Content" ObjectID="_1704536916"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4D4AD57F" w14:textId="77777777" w:rsidR="00F84E53" w:rsidRDefault="00F84E53">
                            <w:r>
                              <w:object w:dxaOrig="2370" w:dyaOrig="1155" w14:anchorId="765C4833">
                                <v:shape id="_x0000_i1026" type="#_x0000_t75" style="width:118.6pt;height:57.85pt" o:ole="">
                                  <v:imagedata r:id="rId12" o:title=""/>
                                </v:shape>
                                <o:OLEObject Type="Embed" ProgID="Word.Picture.8" ShapeID="_x0000_i1026" DrawAspect="Content" ObjectID="_1704536082" r:id="rId13"/>
                              </w:object>
                            </w:r>
                          </w:p>
                        </w:txbxContent>
                      </v:textbox>
                    </v:shape>
                  </w:pict>
                </mc:Fallback>
              </mc:AlternateContent>
            </w:r>
          </w:p>
          <w:p w14:paraId="57271E8A" w14:textId="77777777" w:rsidR="00A15A8C" w:rsidRPr="007E5841" w:rsidRDefault="00A15A8C">
            <w:pPr>
              <w:tabs>
                <w:tab w:val="left" w:pos="5400"/>
              </w:tabs>
              <w:rPr>
                <w:rFonts w:ascii="Bookman Old Style" w:hAnsi="Bookman Old Style"/>
                <w:b/>
                <w:i/>
                <w:sz w:val="20"/>
                <w:szCs w:val="20"/>
              </w:rPr>
            </w:pPr>
            <w:r w:rsidRPr="007E5841">
              <w:rPr>
                <w:rFonts w:ascii="Bookman Old Style" w:hAnsi="Bookman Old Style"/>
                <w:b/>
                <w:i/>
                <w:sz w:val="20"/>
                <w:szCs w:val="20"/>
              </w:rPr>
              <w:t>Commonwealth of Massachusetts</w:t>
            </w:r>
          </w:p>
          <w:p w14:paraId="12CB662F" w14:textId="77777777" w:rsidR="00A15A8C" w:rsidRPr="007E5841" w:rsidRDefault="00A15A8C">
            <w:pPr>
              <w:tabs>
                <w:tab w:val="left" w:pos="5400"/>
              </w:tabs>
              <w:rPr>
                <w:rFonts w:ascii="Bookman Old Style" w:hAnsi="Bookman Old Style"/>
                <w:b/>
                <w:i/>
                <w:sz w:val="20"/>
                <w:szCs w:val="20"/>
              </w:rPr>
            </w:pPr>
            <w:r w:rsidRPr="007E5841">
              <w:rPr>
                <w:rFonts w:ascii="Bookman Old Style" w:hAnsi="Bookman Old Style"/>
                <w:b/>
                <w:i/>
                <w:sz w:val="20"/>
                <w:szCs w:val="20"/>
              </w:rPr>
              <w:t>Executive Office of Health and Human Services</w:t>
            </w:r>
          </w:p>
          <w:p w14:paraId="201BC895" w14:textId="77777777" w:rsidR="00A15A8C" w:rsidRDefault="00A15A8C">
            <w:pPr>
              <w:pStyle w:val="Heading2"/>
              <w:rPr>
                <w:bCs/>
              </w:rPr>
            </w:pPr>
            <w:r>
              <w:rPr>
                <w:bCs/>
              </w:rPr>
              <w:t>Office of Medicaid</w:t>
            </w:r>
          </w:p>
          <w:p w14:paraId="64EAB5BF" w14:textId="77777777" w:rsidR="00A15A8C" w:rsidRDefault="00A15A8C">
            <w:pPr>
              <w:rPr>
                <w:rFonts w:ascii="Bookman Old Style" w:hAnsi="Bookman Old Style"/>
                <w:i/>
                <w:sz w:val="18"/>
              </w:rPr>
            </w:pPr>
            <w:r>
              <w:rPr>
                <w:rFonts w:ascii="Bookman Old Style" w:hAnsi="Bookman Old Style"/>
                <w:i/>
                <w:sz w:val="18"/>
              </w:rPr>
              <w:t>www.mass.gov/masshealth</w:t>
            </w:r>
          </w:p>
        </w:tc>
      </w:tr>
    </w:tbl>
    <w:p w14:paraId="33F0C79C" w14:textId="77777777" w:rsidR="00A15A8C" w:rsidRDefault="00A15A8C">
      <w:pPr>
        <w:tabs>
          <w:tab w:val="left" w:pos="5400"/>
        </w:tabs>
        <w:rPr>
          <w:rFonts w:ascii="Helv" w:hAnsi="Helv"/>
          <w:i/>
          <w:sz w:val="22"/>
        </w:rPr>
      </w:pPr>
    </w:p>
    <w:p w14:paraId="37267241" w14:textId="77777777" w:rsidR="00A15A8C" w:rsidRDefault="00A15A8C">
      <w:pPr>
        <w:tabs>
          <w:tab w:val="left" w:pos="5400"/>
        </w:tabs>
        <w:ind w:firstLine="5400"/>
        <w:rPr>
          <w:rFonts w:ascii="Arial" w:hAnsi="Arial" w:cs="Arial"/>
          <w:sz w:val="22"/>
        </w:rPr>
      </w:pPr>
      <w:r>
        <w:rPr>
          <w:rFonts w:ascii="Arial" w:hAnsi="Arial" w:cs="Arial"/>
          <w:sz w:val="22"/>
        </w:rPr>
        <w:t>MassHealth</w:t>
      </w:r>
    </w:p>
    <w:p w14:paraId="58FA057F" w14:textId="5A7F6E7E" w:rsidR="00A15A8C" w:rsidRDefault="00A15A8C">
      <w:pPr>
        <w:tabs>
          <w:tab w:val="left" w:pos="5400"/>
        </w:tabs>
        <w:ind w:firstLine="5400"/>
        <w:rPr>
          <w:rFonts w:ascii="Arial" w:hAnsi="Arial" w:cs="Arial"/>
          <w:sz w:val="22"/>
        </w:rPr>
      </w:pPr>
      <w:r>
        <w:rPr>
          <w:rFonts w:ascii="Arial" w:hAnsi="Arial" w:cs="Arial"/>
          <w:sz w:val="22"/>
        </w:rPr>
        <w:t>Transmittal Letter</w:t>
      </w:r>
      <w:r w:rsidR="00767FB6">
        <w:rPr>
          <w:rFonts w:ascii="Arial" w:hAnsi="Arial" w:cs="Arial"/>
          <w:sz w:val="22"/>
        </w:rPr>
        <w:t xml:space="preserve"> C</w:t>
      </w:r>
      <w:r w:rsidR="00AA2B05">
        <w:rPr>
          <w:rFonts w:ascii="Arial" w:hAnsi="Arial" w:cs="Arial"/>
          <w:sz w:val="22"/>
        </w:rPr>
        <w:t>OH</w:t>
      </w:r>
      <w:r w:rsidR="00981123">
        <w:rPr>
          <w:rFonts w:ascii="Arial" w:hAnsi="Arial" w:cs="Arial"/>
          <w:sz w:val="22"/>
        </w:rPr>
        <w:t>-13</w:t>
      </w:r>
      <w:r>
        <w:rPr>
          <w:rFonts w:ascii="Arial" w:hAnsi="Arial" w:cs="Arial"/>
          <w:sz w:val="22"/>
        </w:rPr>
        <w:t xml:space="preserve"> </w:t>
      </w:r>
    </w:p>
    <w:p w14:paraId="0AB1C9D5" w14:textId="77777777" w:rsidR="00A15A8C" w:rsidRPr="00C33C14" w:rsidRDefault="00A15A8C">
      <w:pPr>
        <w:tabs>
          <w:tab w:val="left" w:pos="5400"/>
        </w:tabs>
        <w:ind w:firstLine="5400"/>
        <w:rPr>
          <w:rFonts w:ascii="Arial" w:hAnsi="Arial" w:cs="Arial"/>
          <w:sz w:val="22"/>
        </w:rPr>
      </w:pPr>
      <w:r w:rsidRPr="00C33C14">
        <w:rPr>
          <w:rFonts w:ascii="Arial" w:hAnsi="Arial" w:cs="Arial"/>
          <w:sz w:val="22"/>
        </w:rPr>
        <w:t>January 2022</w:t>
      </w:r>
    </w:p>
    <w:p w14:paraId="6198AB0C" w14:textId="77777777" w:rsidR="00A15A8C" w:rsidRDefault="00A15A8C">
      <w:pPr>
        <w:tabs>
          <w:tab w:val="left" w:pos="5400"/>
        </w:tabs>
        <w:rPr>
          <w:rFonts w:ascii="Arial" w:hAnsi="Arial" w:cs="Arial"/>
          <w:sz w:val="22"/>
        </w:rPr>
      </w:pPr>
    </w:p>
    <w:p w14:paraId="09729855" w14:textId="1754A4FD" w:rsidR="00A15A8C" w:rsidRDefault="00A15A8C" w:rsidP="00596FB3">
      <w:pPr>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596FB3" w:rsidRPr="00596FB3">
        <w:rPr>
          <w:rFonts w:ascii="Arial" w:hAnsi="Arial" w:cs="Arial"/>
          <w:sz w:val="22"/>
        </w:rPr>
        <w:t>Chronic Disease and Reha</w:t>
      </w:r>
      <w:r w:rsidR="00596FB3">
        <w:rPr>
          <w:rFonts w:ascii="Arial" w:hAnsi="Arial" w:cs="Arial"/>
          <w:sz w:val="22"/>
        </w:rPr>
        <w:t>bilitation Outpatient Hospitals</w:t>
      </w:r>
      <w:r w:rsidRPr="00FB6342">
        <w:rPr>
          <w:rFonts w:ascii="Arial" w:hAnsi="Arial" w:cs="Arial"/>
          <w:sz w:val="22"/>
        </w:rPr>
        <w:t xml:space="preserve"> </w:t>
      </w:r>
      <w:r>
        <w:rPr>
          <w:rFonts w:ascii="Arial" w:hAnsi="Arial" w:cs="Arial"/>
          <w:sz w:val="22"/>
        </w:rPr>
        <w:t>Participating in MassHealth</w:t>
      </w:r>
    </w:p>
    <w:p w14:paraId="0C4A9A59" w14:textId="179E756A" w:rsidR="00A15A8C" w:rsidRDefault="00A15A8C">
      <w:pPr>
        <w:tabs>
          <w:tab w:val="right" w:pos="720"/>
          <w:tab w:val="left" w:pos="1080"/>
          <w:tab w:val="left" w:pos="5400"/>
        </w:tabs>
        <w:rPr>
          <w:rFonts w:ascii="Arial" w:hAnsi="Arial" w:cs="Arial"/>
          <w:sz w:val="22"/>
        </w:rPr>
      </w:pPr>
    </w:p>
    <w:p w14:paraId="250FF4EB" w14:textId="6F0C6429" w:rsidR="00A15A8C" w:rsidRPr="00A37DE9" w:rsidRDefault="00A15A8C" w:rsidP="00A37DE9">
      <w:pPr>
        <w:tabs>
          <w:tab w:val="right" w:pos="720"/>
          <w:tab w:val="left" w:pos="1080"/>
          <w:tab w:val="left" w:pos="5400"/>
        </w:tabs>
        <w:ind w:left="1080" w:hanging="1080"/>
        <w:rPr>
          <w:rFonts w:ascii="Arial" w:hAnsi="Arial" w:cs="Arial"/>
          <w:sz w:val="22"/>
          <w:szCs w:val="20"/>
        </w:rPr>
      </w:pPr>
      <w:r>
        <w:rPr>
          <w:rFonts w:ascii="Arial" w:hAnsi="Arial" w:cs="Arial"/>
          <w:sz w:val="22"/>
        </w:rPr>
        <w:tab/>
      </w:r>
      <w:r>
        <w:rPr>
          <w:rFonts w:ascii="Arial" w:hAnsi="Arial" w:cs="Arial"/>
          <w:b/>
          <w:sz w:val="22"/>
        </w:rPr>
        <w:t>FROM:</w:t>
      </w:r>
      <w:r>
        <w:rPr>
          <w:rFonts w:ascii="Arial" w:hAnsi="Arial" w:cs="Arial"/>
          <w:sz w:val="22"/>
        </w:rPr>
        <w:tab/>
        <w:t xml:space="preserve">Amanda Cassel Kraft, Assistant Secretary for </w:t>
      </w:r>
      <w:proofErr w:type="spellStart"/>
      <w:r>
        <w:rPr>
          <w:rFonts w:ascii="Arial" w:hAnsi="Arial" w:cs="Arial"/>
          <w:sz w:val="22"/>
        </w:rPr>
        <w:t>MassHealth</w:t>
      </w:r>
      <w:proofErr w:type="spellEnd"/>
      <w:r>
        <w:rPr>
          <w:rFonts w:ascii="Arial" w:hAnsi="Arial" w:cs="Arial"/>
          <w:sz w:val="22"/>
        </w:rPr>
        <w:t xml:space="preserve"> </w:t>
      </w:r>
      <w:r w:rsidR="00A37DE9" w:rsidRPr="00A37DE9">
        <w:rPr>
          <w:rFonts w:ascii="Arial" w:hAnsi="Arial" w:cs="Arial"/>
          <w:sz w:val="22"/>
          <w:szCs w:val="20"/>
        </w:rPr>
        <w:t>[signature of Amanda Cassel Kraft]</w:t>
      </w:r>
      <w:bookmarkStart w:id="1" w:name="_GoBack"/>
      <w:bookmarkEnd w:id="1"/>
    </w:p>
    <w:p w14:paraId="703391C4" w14:textId="77777777" w:rsidR="00A15A8C" w:rsidRDefault="00A15A8C">
      <w:pPr>
        <w:tabs>
          <w:tab w:val="right" w:pos="720"/>
          <w:tab w:val="left" w:pos="1080"/>
          <w:tab w:val="left" w:pos="5400"/>
        </w:tabs>
        <w:rPr>
          <w:rFonts w:ascii="Arial" w:hAnsi="Arial" w:cs="Arial"/>
          <w:sz w:val="22"/>
        </w:rPr>
      </w:pPr>
    </w:p>
    <w:p w14:paraId="056C0777" w14:textId="461CCC13" w:rsidR="00A15A8C" w:rsidRPr="00596FB3" w:rsidRDefault="00A15A8C" w:rsidP="00596FB3">
      <w:pPr>
        <w:pStyle w:val="Default"/>
        <w:tabs>
          <w:tab w:val="left" w:pos="720"/>
          <w:tab w:val="left" w:pos="1080"/>
        </w:tabs>
        <w:ind w:left="1080" w:hanging="720"/>
      </w:pPr>
      <w:r>
        <w:rPr>
          <w:b/>
          <w:sz w:val="22"/>
        </w:rPr>
        <w:t>RE:</w:t>
      </w:r>
      <w:r>
        <w:rPr>
          <w:sz w:val="22"/>
        </w:rPr>
        <w:tab/>
      </w:r>
      <w:r w:rsidR="00596FB3" w:rsidRPr="00596FB3">
        <w:rPr>
          <w:i/>
          <w:sz w:val="22"/>
          <w:szCs w:val="22"/>
        </w:rPr>
        <w:t>Chronic Disease and Reh</w:t>
      </w:r>
      <w:r w:rsidR="00767FB6">
        <w:rPr>
          <w:i/>
          <w:sz w:val="22"/>
          <w:szCs w:val="22"/>
        </w:rPr>
        <w:t>abilitation Outpatient</w:t>
      </w:r>
      <w:r w:rsidRPr="009A3E90">
        <w:rPr>
          <w:i/>
          <w:iCs/>
          <w:sz w:val="22"/>
        </w:rPr>
        <w:t xml:space="preserve"> Hospital</w:t>
      </w:r>
      <w:r w:rsidRPr="00FB6342">
        <w:rPr>
          <w:sz w:val="22"/>
        </w:rPr>
        <w:t xml:space="preserve"> </w:t>
      </w:r>
      <w:r w:rsidRPr="00DB6862">
        <w:rPr>
          <w:i/>
          <w:sz w:val="22"/>
        </w:rPr>
        <w:t>Manual</w:t>
      </w:r>
      <w:r w:rsidRPr="00DB6862">
        <w:rPr>
          <w:sz w:val="22"/>
        </w:rPr>
        <w:t xml:space="preserve"> Revised Regulations at </w:t>
      </w:r>
      <w:r w:rsidRPr="00DB6862">
        <w:rPr>
          <w:sz w:val="22"/>
          <w:szCs w:val="22"/>
        </w:rPr>
        <w:t xml:space="preserve">130 </w:t>
      </w:r>
      <w:r w:rsidRPr="00DB6862">
        <w:rPr>
          <w:color w:val="000000" w:themeColor="text1"/>
          <w:sz w:val="22"/>
          <w:szCs w:val="22"/>
        </w:rPr>
        <w:t>CMR 410.000</w:t>
      </w:r>
    </w:p>
    <w:p w14:paraId="1C670C11" w14:textId="77777777" w:rsidR="00A15A8C" w:rsidRPr="008F1D41" w:rsidRDefault="00A15A8C">
      <w:pPr>
        <w:rPr>
          <w:rFonts w:ascii="Arial" w:hAnsi="Arial" w:cs="Arial"/>
          <w:sz w:val="22"/>
          <w:szCs w:val="22"/>
        </w:rPr>
      </w:pPr>
    </w:p>
    <w:p w14:paraId="3846A59E" w14:textId="7BC0B6F8" w:rsidR="00A15A8C" w:rsidRDefault="00A15A8C" w:rsidP="00A15A8C">
      <w:pPr>
        <w:rPr>
          <w:rFonts w:ascii="Arial" w:hAnsi="Arial" w:cs="Arial"/>
          <w:color w:val="000000" w:themeColor="text1"/>
          <w:sz w:val="22"/>
          <w:szCs w:val="22"/>
        </w:rPr>
      </w:pPr>
      <w:r w:rsidRPr="008F1D41">
        <w:rPr>
          <w:rFonts w:ascii="Arial" w:hAnsi="Arial" w:cs="Arial"/>
          <w:color w:val="000000" w:themeColor="text1"/>
          <w:sz w:val="22"/>
          <w:szCs w:val="22"/>
        </w:rPr>
        <w:t xml:space="preserve">This letter transmits revisions to the </w:t>
      </w:r>
      <w:r w:rsidR="00C23FF9">
        <w:rPr>
          <w:rFonts w:ascii="Arial" w:hAnsi="Arial" w:cs="Arial"/>
          <w:sz w:val="22"/>
        </w:rPr>
        <w:t>c</w:t>
      </w:r>
      <w:r w:rsidR="00B25853" w:rsidRPr="00596FB3">
        <w:rPr>
          <w:rFonts w:ascii="Arial" w:hAnsi="Arial" w:cs="Arial"/>
          <w:sz w:val="22"/>
        </w:rPr>
        <w:t xml:space="preserve">hronic </w:t>
      </w:r>
      <w:r w:rsidR="00C23FF9">
        <w:rPr>
          <w:rFonts w:ascii="Arial" w:hAnsi="Arial" w:cs="Arial"/>
          <w:sz w:val="22"/>
        </w:rPr>
        <w:t>d</w:t>
      </w:r>
      <w:r w:rsidR="00B25853" w:rsidRPr="00596FB3">
        <w:rPr>
          <w:rFonts w:ascii="Arial" w:hAnsi="Arial" w:cs="Arial"/>
          <w:sz w:val="22"/>
        </w:rPr>
        <w:t xml:space="preserve">isease and </w:t>
      </w:r>
      <w:r w:rsidR="00C23FF9">
        <w:rPr>
          <w:rFonts w:ascii="Arial" w:hAnsi="Arial" w:cs="Arial"/>
          <w:sz w:val="22"/>
        </w:rPr>
        <w:t>r</w:t>
      </w:r>
      <w:r w:rsidR="00B25853" w:rsidRPr="00596FB3">
        <w:rPr>
          <w:rFonts w:ascii="Arial" w:hAnsi="Arial" w:cs="Arial"/>
          <w:sz w:val="22"/>
        </w:rPr>
        <w:t>eha</w:t>
      </w:r>
      <w:r w:rsidR="00B25853">
        <w:rPr>
          <w:rFonts w:ascii="Arial" w:hAnsi="Arial" w:cs="Arial"/>
          <w:sz w:val="22"/>
        </w:rPr>
        <w:t xml:space="preserve">bilitation </w:t>
      </w:r>
      <w:r w:rsidRPr="008F1D41">
        <w:rPr>
          <w:rFonts w:ascii="Arial" w:hAnsi="Arial" w:cs="Arial"/>
          <w:color w:val="000000" w:themeColor="text1"/>
          <w:sz w:val="22"/>
          <w:szCs w:val="22"/>
        </w:rPr>
        <w:t>Hospital</w:t>
      </w:r>
      <w:r w:rsidR="00B25853">
        <w:rPr>
          <w:rFonts w:ascii="Arial" w:hAnsi="Arial" w:cs="Arial"/>
          <w:color w:val="000000" w:themeColor="text1"/>
          <w:sz w:val="22"/>
          <w:szCs w:val="22"/>
        </w:rPr>
        <w:t xml:space="preserve"> (C</w:t>
      </w:r>
      <w:r>
        <w:rPr>
          <w:rFonts w:ascii="Arial" w:hAnsi="Arial" w:cs="Arial"/>
          <w:color w:val="000000" w:themeColor="text1"/>
          <w:sz w:val="22"/>
          <w:szCs w:val="22"/>
        </w:rPr>
        <w:t>OH)</w:t>
      </w:r>
      <w:r w:rsidRPr="008F1D41">
        <w:rPr>
          <w:rFonts w:ascii="Arial" w:hAnsi="Arial" w:cs="Arial"/>
          <w:color w:val="000000" w:themeColor="text1"/>
          <w:sz w:val="22"/>
          <w:szCs w:val="22"/>
        </w:rPr>
        <w:t xml:space="preserve"> regulation</w:t>
      </w:r>
      <w:r>
        <w:rPr>
          <w:rFonts w:ascii="Arial" w:hAnsi="Arial" w:cs="Arial"/>
          <w:color w:val="000000" w:themeColor="text1"/>
          <w:sz w:val="22"/>
          <w:szCs w:val="22"/>
        </w:rPr>
        <w:t>s</w:t>
      </w:r>
      <w:r w:rsidRPr="008F1D41">
        <w:rPr>
          <w:rFonts w:ascii="Arial" w:hAnsi="Arial" w:cs="Arial"/>
          <w:color w:val="000000" w:themeColor="text1"/>
          <w:sz w:val="22"/>
          <w:szCs w:val="22"/>
        </w:rPr>
        <w:t xml:space="preserve"> at 130 CMR 410</w:t>
      </w:r>
      <w:r>
        <w:rPr>
          <w:rFonts w:ascii="Arial" w:hAnsi="Arial" w:cs="Arial"/>
          <w:color w:val="000000" w:themeColor="text1"/>
          <w:sz w:val="22"/>
          <w:szCs w:val="22"/>
        </w:rPr>
        <w:t>.000</w:t>
      </w:r>
      <w:r w:rsidRPr="008F1D41">
        <w:rPr>
          <w:rFonts w:ascii="Arial" w:hAnsi="Arial" w:cs="Arial"/>
          <w:color w:val="000000" w:themeColor="text1"/>
          <w:sz w:val="22"/>
          <w:szCs w:val="22"/>
        </w:rPr>
        <w:t xml:space="preserve"> </w:t>
      </w:r>
      <w:r w:rsidRPr="008F1D41">
        <w:rPr>
          <w:rFonts w:ascii="Arial" w:hAnsi="Arial" w:cs="Arial"/>
          <w:sz w:val="22"/>
          <w:szCs w:val="22"/>
        </w:rPr>
        <w:t>to conform to changes made in</w:t>
      </w:r>
      <w:r>
        <w:rPr>
          <w:rFonts w:ascii="Arial" w:hAnsi="Arial" w:cs="Arial"/>
          <w:sz w:val="22"/>
          <w:szCs w:val="22"/>
        </w:rPr>
        <w:t xml:space="preserve"> the </w:t>
      </w:r>
      <w:r w:rsidR="00C23FF9">
        <w:rPr>
          <w:rFonts w:ascii="Arial" w:hAnsi="Arial" w:cs="Arial"/>
          <w:sz w:val="22"/>
          <w:szCs w:val="22"/>
        </w:rPr>
        <w:t>p</w:t>
      </w:r>
      <w:r>
        <w:rPr>
          <w:rFonts w:ascii="Arial" w:hAnsi="Arial" w:cs="Arial"/>
          <w:sz w:val="22"/>
          <w:szCs w:val="22"/>
        </w:rPr>
        <w:t>harmacy regulations</w:t>
      </w:r>
      <w:r w:rsidRPr="008F1D41">
        <w:rPr>
          <w:rFonts w:ascii="Arial" w:hAnsi="Arial" w:cs="Arial"/>
          <w:sz w:val="22"/>
          <w:szCs w:val="22"/>
        </w:rPr>
        <w:t xml:space="preserve"> </w:t>
      </w:r>
      <w:r>
        <w:rPr>
          <w:rFonts w:ascii="Arial" w:hAnsi="Arial" w:cs="Arial"/>
          <w:sz w:val="22"/>
          <w:szCs w:val="22"/>
        </w:rPr>
        <w:t xml:space="preserve">at </w:t>
      </w:r>
      <w:r w:rsidRPr="008F1D41">
        <w:rPr>
          <w:rFonts w:ascii="Arial" w:hAnsi="Arial" w:cs="Arial"/>
          <w:sz w:val="22"/>
          <w:szCs w:val="22"/>
        </w:rPr>
        <w:t>130 CMR 406</w:t>
      </w:r>
      <w:r>
        <w:rPr>
          <w:rFonts w:ascii="Arial" w:hAnsi="Arial" w:cs="Arial"/>
          <w:sz w:val="22"/>
          <w:szCs w:val="22"/>
        </w:rPr>
        <w:t>.000</w:t>
      </w:r>
      <w:r w:rsidRPr="008F1D41">
        <w:rPr>
          <w:rFonts w:ascii="Arial" w:hAnsi="Arial" w:cs="Arial"/>
          <w:sz w:val="22"/>
          <w:szCs w:val="22"/>
        </w:rPr>
        <w:t>.</w:t>
      </w:r>
      <w:r w:rsidRPr="008F1D41">
        <w:rPr>
          <w:rFonts w:ascii="Arial" w:hAnsi="Arial" w:cs="Arial"/>
          <w:color w:val="000000" w:themeColor="text1"/>
          <w:sz w:val="22"/>
          <w:szCs w:val="22"/>
        </w:rPr>
        <w:t xml:space="preserve"> </w:t>
      </w:r>
    </w:p>
    <w:p w14:paraId="094C7625" w14:textId="77777777" w:rsidR="00A15A8C" w:rsidRPr="008F1D41" w:rsidRDefault="00A15A8C" w:rsidP="00A15A8C">
      <w:pPr>
        <w:rPr>
          <w:rFonts w:ascii="Arial" w:hAnsi="Arial" w:cs="Arial"/>
          <w:color w:val="000000" w:themeColor="text1"/>
          <w:sz w:val="22"/>
          <w:szCs w:val="22"/>
        </w:rPr>
      </w:pPr>
    </w:p>
    <w:p w14:paraId="555D1174" w14:textId="77777777" w:rsidR="00A15A8C" w:rsidRPr="008F1D41" w:rsidRDefault="00A15A8C" w:rsidP="00A15A8C">
      <w:pPr>
        <w:tabs>
          <w:tab w:val="left" w:pos="936"/>
          <w:tab w:val="left" w:pos="1296"/>
          <w:tab w:val="left" w:pos="1656"/>
          <w:tab w:val="left" w:pos="2016"/>
        </w:tabs>
        <w:rPr>
          <w:rFonts w:ascii="Arial" w:hAnsi="Arial" w:cs="Arial"/>
          <w:sz w:val="22"/>
          <w:szCs w:val="22"/>
        </w:rPr>
      </w:pPr>
      <w:r w:rsidRPr="008F1D41">
        <w:rPr>
          <w:rFonts w:ascii="Arial" w:hAnsi="Arial" w:cs="Arial"/>
          <w:sz w:val="22"/>
          <w:szCs w:val="22"/>
        </w:rPr>
        <w:t xml:space="preserve">Participation in the 340B Drug Pricing Program for Pharmacy Services </w:t>
      </w:r>
      <w:r w:rsidRPr="008F1D41">
        <w:rPr>
          <w:rFonts w:ascii="Arial" w:hAnsi="Arial" w:cs="Arial"/>
          <w:color w:val="000000" w:themeColor="text1"/>
          <w:sz w:val="22"/>
          <w:szCs w:val="22"/>
        </w:rPr>
        <w:t xml:space="preserve">was amended </w:t>
      </w:r>
      <w:r>
        <w:rPr>
          <w:rFonts w:ascii="Arial" w:hAnsi="Arial" w:cs="Arial"/>
          <w:color w:val="000000" w:themeColor="text1"/>
          <w:sz w:val="22"/>
          <w:szCs w:val="22"/>
        </w:rPr>
        <w:t xml:space="preserve">(see 130 CMR 410.468) </w:t>
      </w:r>
      <w:r w:rsidRPr="008F1D41">
        <w:rPr>
          <w:rFonts w:ascii="Arial" w:hAnsi="Arial" w:cs="Arial"/>
          <w:color w:val="000000" w:themeColor="text1"/>
          <w:sz w:val="22"/>
          <w:szCs w:val="22"/>
        </w:rPr>
        <w:t xml:space="preserve">to give MassHealth the authority to exclude certain drugs from purchase through the 340B Drug-Pricing Program for MassHealth members. This authority applies to drugs that cost more than $100,000 per year gross cost per utilizer (as defined in 130 CMR 406.402) and is limited to no more than 25 drugs. It does not apply to claims paid utilizing the adjudicated payment amount per discharge (APAD) or adjudicated payment per episode of care (APEC) methodology, other than for drugs listed on the Acute Hospital Carve-Out Drugs List section of the MassHealth Drug List. MassHealth will provide notice of its intention to exclude drugs from purchase through the 340B drug pricing program consistent with requirements of M.G.L. c. 118E, §13L and allow for provider input. </w:t>
      </w:r>
    </w:p>
    <w:p w14:paraId="6E7368D4" w14:textId="77777777" w:rsidR="00A15A8C" w:rsidRPr="008F1D41" w:rsidRDefault="00A15A8C" w:rsidP="00A15A8C">
      <w:pPr>
        <w:tabs>
          <w:tab w:val="left" w:pos="936"/>
          <w:tab w:val="left" w:pos="1296"/>
          <w:tab w:val="left" w:pos="1656"/>
          <w:tab w:val="left" w:pos="2016"/>
        </w:tabs>
        <w:rPr>
          <w:rFonts w:ascii="Arial" w:hAnsi="Arial" w:cs="Arial"/>
          <w:color w:val="000000" w:themeColor="text1"/>
          <w:sz w:val="22"/>
          <w:szCs w:val="22"/>
        </w:rPr>
      </w:pPr>
    </w:p>
    <w:p w14:paraId="5C89771D" w14:textId="2F30ABED" w:rsidR="00A15A8C" w:rsidRPr="008F1D41" w:rsidRDefault="00A15A8C" w:rsidP="00A15A8C">
      <w:pPr>
        <w:tabs>
          <w:tab w:val="left" w:pos="936"/>
          <w:tab w:val="left" w:pos="1296"/>
          <w:tab w:val="left" w:pos="1656"/>
          <w:tab w:val="left" w:pos="2016"/>
        </w:tabs>
        <w:rPr>
          <w:rFonts w:ascii="Arial" w:hAnsi="Arial" w:cs="Arial"/>
          <w:sz w:val="22"/>
          <w:szCs w:val="22"/>
        </w:rPr>
      </w:pPr>
      <w:r w:rsidRPr="008F1D41">
        <w:rPr>
          <w:rFonts w:ascii="Arial" w:hAnsi="Arial" w:cs="Arial"/>
          <w:color w:val="000000" w:themeColor="text1"/>
          <w:sz w:val="22"/>
          <w:szCs w:val="22"/>
        </w:rPr>
        <w:t>These regulations are effective January 24, 2022.</w:t>
      </w:r>
    </w:p>
    <w:p w14:paraId="20AB752B" w14:textId="77777777" w:rsidR="00A15A8C" w:rsidRDefault="00A15A8C">
      <w:pPr>
        <w:rPr>
          <w:rFonts w:ascii="Arial" w:hAnsi="Arial" w:cs="Arial"/>
          <w:sz w:val="22"/>
        </w:rPr>
      </w:pPr>
    </w:p>
    <w:p w14:paraId="6CBAC018" w14:textId="77777777" w:rsidR="00A15A8C" w:rsidRPr="00914401" w:rsidRDefault="00A15A8C" w:rsidP="00A15A8C">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536851E0" w14:textId="77777777" w:rsidR="00A15A8C" w:rsidRPr="00914401" w:rsidRDefault="00A15A8C" w:rsidP="00A15A8C">
      <w:pPr>
        <w:tabs>
          <w:tab w:val="right" w:pos="720"/>
          <w:tab w:val="left" w:pos="1080"/>
          <w:tab w:val="left" w:pos="5400"/>
        </w:tabs>
        <w:suppressAutoHyphens/>
        <w:spacing w:line="260" w:lineRule="exact"/>
        <w:rPr>
          <w:rFonts w:ascii="Arial" w:hAnsi="Arial" w:cs="Arial"/>
          <w:sz w:val="22"/>
        </w:rPr>
      </w:pPr>
    </w:p>
    <w:p w14:paraId="6419F3A3" w14:textId="77777777" w:rsidR="00A15A8C" w:rsidRDefault="00A15A8C" w:rsidP="00A15A8C">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52A49851" w14:textId="77777777" w:rsidR="00A15A8C" w:rsidRDefault="00A15A8C" w:rsidP="00A15A8C">
      <w:pPr>
        <w:tabs>
          <w:tab w:val="right" w:pos="720"/>
          <w:tab w:val="left" w:pos="1080"/>
          <w:tab w:val="left" w:pos="5400"/>
        </w:tabs>
        <w:suppressAutoHyphens/>
        <w:spacing w:line="260" w:lineRule="exact"/>
        <w:rPr>
          <w:rFonts w:ascii="Arial" w:hAnsi="Arial" w:cs="Arial"/>
          <w:sz w:val="22"/>
        </w:rPr>
      </w:pPr>
    </w:p>
    <w:p w14:paraId="0F744F0B" w14:textId="77777777" w:rsidR="00A15A8C" w:rsidRPr="00211AA3" w:rsidRDefault="00A37DE9" w:rsidP="00A15A8C">
      <w:pPr>
        <w:tabs>
          <w:tab w:val="right" w:pos="720"/>
          <w:tab w:val="left" w:pos="1080"/>
          <w:tab w:val="left" w:pos="5400"/>
        </w:tabs>
        <w:suppressAutoHyphens/>
        <w:spacing w:line="260" w:lineRule="exact"/>
        <w:rPr>
          <w:rFonts w:ascii="Arial" w:hAnsi="Arial" w:cs="Arial"/>
          <w:sz w:val="22"/>
        </w:rPr>
      </w:pPr>
      <w:hyperlink r:id="rId15" w:history="1">
        <w:r w:rsidR="00A15A8C" w:rsidRPr="005839DB">
          <w:rPr>
            <w:rStyle w:val="Hyperlink"/>
            <w:rFonts w:ascii="Arial" w:hAnsi="Arial" w:cs="Arial"/>
            <w:sz w:val="22"/>
          </w:rPr>
          <w:t>Sign up</w:t>
        </w:r>
      </w:hyperlink>
      <w:r w:rsidR="00A15A8C" w:rsidRPr="00211AA3">
        <w:rPr>
          <w:rFonts w:ascii="Arial" w:hAnsi="Arial" w:cs="Arial"/>
          <w:sz w:val="22"/>
        </w:rPr>
        <w:t xml:space="preserve"> to receive email alerts when MassHealth issues new transmittal letters</w:t>
      </w:r>
      <w:r w:rsidR="00A15A8C">
        <w:rPr>
          <w:rFonts w:ascii="Arial" w:hAnsi="Arial" w:cs="Arial"/>
          <w:sz w:val="22"/>
        </w:rPr>
        <w:t xml:space="preserve"> and provider bulletins</w:t>
      </w:r>
      <w:r w:rsidR="00A15A8C" w:rsidRPr="00211AA3">
        <w:rPr>
          <w:rFonts w:ascii="Arial" w:hAnsi="Arial" w:cs="Arial"/>
          <w:sz w:val="22"/>
        </w:rPr>
        <w:t>.</w:t>
      </w:r>
    </w:p>
    <w:p w14:paraId="7C0916E2" w14:textId="77777777" w:rsidR="00A15A8C" w:rsidRDefault="00A15A8C">
      <w:pPr>
        <w:rPr>
          <w:rFonts w:ascii="Arial" w:hAnsi="Arial" w:cs="Arial"/>
          <w:sz w:val="22"/>
        </w:rPr>
      </w:pPr>
    </w:p>
    <w:p w14:paraId="03BFDDA8" w14:textId="77777777" w:rsidR="00A15A8C" w:rsidRPr="00D0210B" w:rsidRDefault="00A15A8C">
      <w:pPr>
        <w:rPr>
          <w:rFonts w:ascii="Arial" w:hAnsi="Arial" w:cs="Arial"/>
          <w:b/>
          <w:sz w:val="22"/>
        </w:rPr>
      </w:pPr>
      <w:r w:rsidRPr="00D0210B">
        <w:rPr>
          <w:rFonts w:ascii="Arial" w:hAnsi="Arial" w:cs="Arial"/>
          <w:b/>
          <w:sz w:val="22"/>
        </w:rPr>
        <w:t>Questions</w:t>
      </w:r>
    </w:p>
    <w:p w14:paraId="72A72BC1" w14:textId="77777777" w:rsidR="00A15A8C" w:rsidRDefault="00A15A8C">
      <w:pPr>
        <w:rPr>
          <w:rFonts w:ascii="Arial" w:hAnsi="Arial" w:cs="Arial"/>
          <w:sz w:val="22"/>
        </w:rPr>
      </w:pPr>
    </w:p>
    <w:p w14:paraId="12466E06" w14:textId="77777777" w:rsidR="00A15A8C" w:rsidRPr="00191314" w:rsidRDefault="00A15A8C" w:rsidP="00A15A8C">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32F786AA" w14:textId="77777777" w:rsidR="00A15A8C" w:rsidRDefault="00A15A8C" w:rsidP="00A15A8C">
      <w:pPr>
        <w:rPr>
          <w:rFonts w:ascii="Arial" w:hAnsi="Arial" w:cs="Arial"/>
          <w:sz w:val="22"/>
          <w:szCs w:val="22"/>
        </w:rPr>
      </w:pPr>
      <w:r>
        <w:rPr>
          <w:rFonts w:ascii="Arial" w:hAnsi="Arial" w:cs="Arial"/>
          <w:sz w:val="22"/>
          <w:szCs w:val="22"/>
        </w:rPr>
        <w:t xml:space="preserve">the MassHealth Customer Service Center at (800) 841-2900, email your inquiry to </w:t>
      </w:r>
      <w:hyperlink r:id="rId16"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5CF60139" w14:textId="77777777" w:rsidR="00A15A8C" w:rsidRDefault="00A15A8C">
      <w:pPr>
        <w:rPr>
          <w:rFonts w:ascii="Arial" w:hAnsi="Arial" w:cs="Arial"/>
          <w:sz w:val="22"/>
        </w:rPr>
      </w:pPr>
    </w:p>
    <w:p w14:paraId="6499BCE6" w14:textId="77777777" w:rsidR="00A15A8C" w:rsidRDefault="00A15A8C">
      <w:pPr>
        <w:rPr>
          <w:rFonts w:ascii="Arial" w:hAnsi="Arial" w:cs="Arial"/>
          <w:sz w:val="22"/>
        </w:rPr>
      </w:pPr>
      <w:r>
        <w:rPr>
          <w:rFonts w:ascii="Arial" w:hAnsi="Arial" w:cs="Arial"/>
          <w:sz w:val="22"/>
          <w:u w:val="single"/>
        </w:rPr>
        <w:t>NEW MATERIAL</w:t>
      </w:r>
    </w:p>
    <w:p w14:paraId="78F0B18C" w14:textId="77777777" w:rsidR="00A15A8C" w:rsidRDefault="00A15A8C">
      <w:pPr>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44D83A93" w14:textId="77777777" w:rsidR="00A15A8C" w:rsidRDefault="00A15A8C">
      <w:pPr>
        <w:tabs>
          <w:tab w:val="left" w:pos="360"/>
          <w:tab w:val="left" w:pos="720"/>
          <w:tab w:val="left" w:pos="1080"/>
        </w:tabs>
        <w:rPr>
          <w:rFonts w:ascii="Arial" w:hAnsi="Arial" w:cs="Arial"/>
          <w:sz w:val="22"/>
        </w:rPr>
      </w:pPr>
    </w:p>
    <w:p w14:paraId="364BF6D7" w14:textId="33901627" w:rsidR="00A15A8C" w:rsidRDefault="00767FB6">
      <w:pPr>
        <w:tabs>
          <w:tab w:val="left" w:pos="360"/>
          <w:tab w:val="left" w:pos="720"/>
          <w:tab w:val="left" w:pos="1080"/>
        </w:tabs>
        <w:ind w:left="360"/>
        <w:rPr>
          <w:rFonts w:ascii="Arial" w:hAnsi="Arial" w:cs="Arial"/>
          <w:sz w:val="22"/>
        </w:rPr>
      </w:pPr>
      <w:r w:rsidRPr="00767FB6">
        <w:rPr>
          <w:rFonts w:ascii="Arial" w:hAnsi="Arial" w:cs="Arial"/>
          <w:sz w:val="22"/>
          <w:u w:val="single"/>
        </w:rPr>
        <w:t>Chronic Disease and Rehabilitation</w:t>
      </w:r>
      <w:r w:rsidR="00A15A8C" w:rsidRPr="00A1389A">
        <w:rPr>
          <w:rFonts w:ascii="Arial" w:hAnsi="Arial" w:cs="Arial"/>
          <w:sz w:val="22"/>
          <w:u w:val="single"/>
        </w:rPr>
        <w:t xml:space="preserve"> Outpatient Hospital </w:t>
      </w:r>
      <w:r w:rsidR="00A15A8C">
        <w:rPr>
          <w:rFonts w:ascii="Arial" w:hAnsi="Arial" w:cs="Arial"/>
          <w:sz w:val="22"/>
          <w:u w:val="single"/>
        </w:rPr>
        <w:t>Manual</w:t>
      </w:r>
    </w:p>
    <w:p w14:paraId="1B495CFD" w14:textId="77777777" w:rsidR="00A15A8C" w:rsidRDefault="00A15A8C">
      <w:pPr>
        <w:tabs>
          <w:tab w:val="left" w:pos="360"/>
          <w:tab w:val="left" w:pos="720"/>
          <w:tab w:val="left" w:pos="1080"/>
        </w:tabs>
        <w:rPr>
          <w:rFonts w:ascii="Arial" w:hAnsi="Arial" w:cs="Arial"/>
          <w:sz w:val="22"/>
        </w:rPr>
      </w:pPr>
    </w:p>
    <w:p w14:paraId="6881294E" w14:textId="299CB9AF" w:rsidR="00A15A8C" w:rsidRDefault="00A15A8C">
      <w:pPr>
        <w:tabs>
          <w:tab w:val="left" w:pos="360"/>
          <w:tab w:val="left" w:pos="720"/>
          <w:tab w:val="left" w:pos="1080"/>
        </w:tabs>
        <w:ind w:left="720"/>
        <w:rPr>
          <w:rFonts w:ascii="Arial" w:hAnsi="Arial" w:cs="Arial"/>
          <w:sz w:val="22"/>
        </w:rPr>
      </w:pPr>
      <w:r>
        <w:rPr>
          <w:rFonts w:ascii="Arial" w:hAnsi="Arial" w:cs="Arial"/>
          <w:sz w:val="22"/>
        </w:rPr>
        <w:t xml:space="preserve">Pages </w:t>
      </w:r>
      <w:r w:rsidR="00A26255">
        <w:rPr>
          <w:rFonts w:ascii="Arial" w:hAnsi="Arial" w:cs="Arial"/>
          <w:sz w:val="22"/>
        </w:rPr>
        <w:t>iv,</w:t>
      </w:r>
      <w:r w:rsidR="00364DC5">
        <w:rPr>
          <w:rFonts w:ascii="Arial" w:hAnsi="Arial" w:cs="Arial"/>
          <w:sz w:val="22"/>
        </w:rPr>
        <w:t xml:space="preserve"> iv-a,</w:t>
      </w:r>
      <w:r w:rsidR="001D7FDB">
        <w:rPr>
          <w:rFonts w:ascii="Arial" w:hAnsi="Arial" w:cs="Arial"/>
          <w:sz w:val="22"/>
        </w:rPr>
        <w:t xml:space="preserve"> 4-1 through 4-18</w:t>
      </w:r>
      <w:r w:rsidR="00FC5035">
        <w:rPr>
          <w:rFonts w:ascii="Arial" w:hAnsi="Arial" w:cs="Arial"/>
          <w:sz w:val="22"/>
        </w:rPr>
        <w:t>, and 4-23 through</w:t>
      </w:r>
      <w:r w:rsidRPr="00430A0E">
        <w:rPr>
          <w:rFonts w:ascii="Arial" w:hAnsi="Arial" w:cs="Arial"/>
          <w:sz w:val="22"/>
        </w:rPr>
        <w:t xml:space="preserve"> 4-30</w:t>
      </w:r>
    </w:p>
    <w:p w14:paraId="3E1A758B" w14:textId="77777777" w:rsidR="00A15A8C" w:rsidRDefault="00A15A8C">
      <w:pPr>
        <w:tabs>
          <w:tab w:val="left" w:pos="360"/>
          <w:tab w:val="left" w:pos="720"/>
          <w:tab w:val="left" w:pos="1080"/>
        </w:tabs>
        <w:rPr>
          <w:rFonts w:ascii="Arial" w:hAnsi="Arial" w:cs="Arial"/>
          <w:sz w:val="22"/>
        </w:rPr>
      </w:pPr>
    </w:p>
    <w:p w14:paraId="181C3808" w14:textId="77777777" w:rsidR="00A15A8C" w:rsidRDefault="00A15A8C">
      <w:pPr>
        <w:tabs>
          <w:tab w:val="left" w:pos="360"/>
          <w:tab w:val="left" w:pos="720"/>
          <w:tab w:val="left" w:pos="1080"/>
        </w:tabs>
        <w:rPr>
          <w:rFonts w:ascii="Arial" w:hAnsi="Arial" w:cs="Arial"/>
          <w:sz w:val="22"/>
        </w:rPr>
      </w:pPr>
    </w:p>
    <w:p w14:paraId="0D9E38EA" w14:textId="77777777" w:rsidR="00A15A8C" w:rsidRDefault="00A15A8C">
      <w:pPr>
        <w:tabs>
          <w:tab w:val="left" w:pos="360"/>
          <w:tab w:val="left" w:pos="720"/>
          <w:tab w:val="left" w:pos="1080"/>
        </w:tabs>
        <w:rPr>
          <w:rFonts w:ascii="Arial" w:hAnsi="Arial" w:cs="Arial"/>
          <w:sz w:val="22"/>
        </w:rPr>
      </w:pPr>
    </w:p>
    <w:p w14:paraId="6D3C8FD4" w14:textId="77777777" w:rsidR="00A15A8C" w:rsidRDefault="00A15A8C">
      <w:pPr>
        <w:tabs>
          <w:tab w:val="left" w:pos="360"/>
          <w:tab w:val="left" w:pos="720"/>
          <w:tab w:val="left" w:pos="1080"/>
        </w:tabs>
        <w:rPr>
          <w:rFonts w:ascii="Arial" w:hAnsi="Arial" w:cs="Arial"/>
          <w:sz w:val="22"/>
        </w:rPr>
      </w:pPr>
    </w:p>
    <w:p w14:paraId="4766AC3B" w14:textId="77777777" w:rsidR="00A15A8C" w:rsidRDefault="00A15A8C">
      <w:pPr>
        <w:tabs>
          <w:tab w:val="left" w:pos="360"/>
          <w:tab w:val="left" w:pos="720"/>
          <w:tab w:val="left" w:pos="1080"/>
        </w:tabs>
        <w:rPr>
          <w:rFonts w:ascii="Arial" w:hAnsi="Arial" w:cs="Arial"/>
          <w:sz w:val="22"/>
        </w:rPr>
      </w:pPr>
    </w:p>
    <w:p w14:paraId="48EA22C8" w14:textId="77777777" w:rsidR="00A15A8C" w:rsidRDefault="00A15A8C">
      <w:pPr>
        <w:tabs>
          <w:tab w:val="left" w:pos="360"/>
          <w:tab w:val="left" w:pos="720"/>
          <w:tab w:val="left" w:pos="1080"/>
        </w:tabs>
        <w:rPr>
          <w:rFonts w:ascii="Arial" w:hAnsi="Arial" w:cs="Arial"/>
          <w:sz w:val="22"/>
        </w:rPr>
      </w:pPr>
    </w:p>
    <w:p w14:paraId="59453A35" w14:textId="77777777" w:rsidR="00A15A8C" w:rsidRDefault="00A15A8C">
      <w:pPr>
        <w:tabs>
          <w:tab w:val="left" w:pos="360"/>
          <w:tab w:val="left" w:pos="720"/>
          <w:tab w:val="left" w:pos="1080"/>
        </w:tabs>
        <w:rPr>
          <w:rFonts w:ascii="Arial" w:hAnsi="Arial" w:cs="Arial"/>
          <w:sz w:val="22"/>
        </w:rPr>
      </w:pPr>
    </w:p>
    <w:p w14:paraId="4FD6DE24" w14:textId="77777777" w:rsidR="00A15A8C" w:rsidRDefault="00A15A8C">
      <w:pPr>
        <w:tabs>
          <w:tab w:val="left" w:pos="360"/>
          <w:tab w:val="left" w:pos="720"/>
          <w:tab w:val="left" w:pos="1080"/>
        </w:tabs>
        <w:rPr>
          <w:rFonts w:ascii="Arial" w:hAnsi="Arial" w:cs="Arial"/>
          <w:sz w:val="22"/>
        </w:rPr>
      </w:pPr>
    </w:p>
    <w:p w14:paraId="07511A4D" w14:textId="20D47F43" w:rsidR="00580BAB" w:rsidRPr="00580BAB" w:rsidRDefault="00580BAB" w:rsidP="00580BAB">
      <w:pPr>
        <w:widowControl/>
        <w:tabs>
          <w:tab w:val="left" w:pos="5760"/>
        </w:tabs>
        <w:autoSpaceDE/>
        <w:autoSpaceDN/>
        <w:adjustRightInd/>
        <w:rPr>
          <w:rFonts w:ascii="Helv" w:hAnsi="Helv"/>
          <w:sz w:val="22"/>
          <w:szCs w:val="20"/>
        </w:rPr>
      </w:pPr>
      <w:r>
        <w:rPr>
          <w:rFonts w:ascii="Helv" w:hAnsi="Helv"/>
          <w:sz w:val="22"/>
          <w:szCs w:val="20"/>
        </w:rPr>
        <w:tab/>
      </w:r>
      <w:r w:rsidRPr="00580BAB">
        <w:rPr>
          <w:rFonts w:ascii="Helv" w:hAnsi="Helv"/>
          <w:sz w:val="22"/>
          <w:szCs w:val="20"/>
        </w:rPr>
        <w:t>MassHealth</w:t>
      </w:r>
    </w:p>
    <w:p w14:paraId="4D6ABAB0" w14:textId="1A40DFDF" w:rsidR="00580BAB" w:rsidRPr="00580BAB" w:rsidRDefault="00580BAB" w:rsidP="00580BAB">
      <w:pPr>
        <w:widowControl/>
        <w:tabs>
          <w:tab w:val="left" w:pos="5760"/>
        </w:tabs>
        <w:autoSpaceDE/>
        <w:autoSpaceDN/>
        <w:adjustRightInd/>
        <w:rPr>
          <w:rFonts w:ascii="Helv" w:hAnsi="Helv"/>
          <w:sz w:val="22"/>
          <w:szCs w:val="20"/>
        </w:rPr>
      </w:pPr>
      <w:r w:rsidRPr="00580BAB">
        <w:rPr>
          <w:rFonts w:ascii="Helv" w:hAnsi="Helv"/>
          <w:sz w:val="22"/>
          <w:szCs w:val="20"/>
        </w:rPr>
        <w:tab/>
      </w:r>
      <w:r w:rsidR="00767FB6">
        <w:rPr>
          <w:rFonts w:ascii="Helv" w:hAnsi="Helv"/>
          <w:sz w:val="22"/>
          <w:szCs w:val="20"/>
        </w:rPr>
        <w:t>Transmittal Letter COH-13</w:t>
      </w:r>
    </w:p>
    <w:p w14:paraId="1288CD0E" w14:textId="77777777" w:rsidR="00580BAB" w:rsidRPr="00580BAB" w:rsidRDefault="00580BAB" w:rsidP="00580BAB">
      <w:pPr>
        <w:widowControl/>
        <w:tabs>
          <w:tab w:val="left" w:pos="5760"/>
        </w:tabs>
        <w:autoSpaceDE/>
        <w:autoSpaceDN/>
        <w:adjustRightInd/>
        <w:rPr>
          <w:rFonts w:ascii="Helv" w:hAnsi="Helv"/>
          <w:color w:val="FF0000"/>
          <w:sz w:val="22"/>
          <w:szCs w:val="20"/>
        </w:rPr>
      </w:pPr>
      <w:r w:rsidRPr="00580BAB">
        <w:rPr>
          <w:rFonts w:ascii="Helv" w:hAnsi="Helv"/>
          <w:sz w:val="22"/>
          <w:szCs w:val="20"/>
        </w:rPr>
        <w:tab/>
        <w:t>January 2022</w:t>
      </w:r>
    </w:p>
    <w:p w14:paraId="252F40C5" w14:textId="77777777" w:rsidR="00580BAB" w:rsidRPr="00580BAB" w:rsidRDefault="00580BAB" w:rsidP="00580BAB">
      <w:pPr>
        <w:widowControl/>
        <w:tabs>
          <w:tab w:val="left" w:pos="5760"/>
        </w:tabs>
        <w:autoSpaceDE/>
        <w:autoSpaceDN/>
        <w:adjustRightInd/>
        <w:rPr>
          <w:rFonts w:ascii="Helv" w:hAnsi="Helv"/>
          <w:sz w:val="22"/>
          <w:szCs w:val="20"/>
        </w:rPr>
      </w:pPr>
      <w:r w:rsidRPr="00580BAB">
        <w:rPr>
          <w:rFonts w:ascii="Helv" w:hAnsi="Helv"/>
          <w:sz w:val="22"/>
          <w:szCs w:val="20"/>
        </w:rPr>
        <w:tab/>
        <w:t xml:space="preserve">Page </w:t>
      </w:r>
      <w:r w:rsidRPr="00580BAB">
        <w:rPr>
          <w:rFonts w:ascii="Helv" w:hAnsi="Helv"/>
          <w:sz w:val="22"/>
          <w:szCs w:val="20"/>
        </w:rPr>
        <w:fldChar w:fldCharType="begin"/>
      </w:r>
      <w:r w:rsidRPr="00580BAB">
        <w:rPr>
          <w:rFonts w:ascii="Helv" w:hAnsi="Helv"/>
          <w:sz w:val="22"/>
          <w:szCs w:val="20"/>
        </w:rPr>
        <w:instrText xml:space="preserve"> PAGE </w:instrText>
      </w:r>
      <w:r w:rsidRPr="00580BAB">
        <w:rPr>
          <w:rFonts w:ascii="Helv" w:hAnsi="Helv"/>
          <w:sz w:val="22"/>
          <w:szCs w:val="20"/>
        </w:rPr>
        <w:fldChar w:fldCharType="separate"/>
      </w:r>
      <w:r w:rsidRPr="00580BAB">
        <w:rPr>
          <w:rFonts w:ascii="Helv" w:hAnsi="Helv"/>
          <w:noProof/>
          <w:sz w:val="22"/>
          <w:szCs w:val="20"/>
        </w:rPr>
        <w:t>2</w:t>
      </w:r>
      <w:r w:rsidRPr="00580BAB">
        <w:rPr>
          <w:rFonts w:ascii="Helv" w:hAnsi="Helv"/>
          <w:sz w:val="22"/>
          <w:szCs w:val="20"/>
        </w:rPr>
        <w:fldChar w:fldCharType="end"/>
      </w:r>
    </w:p>
    <w:p w14:paraId="0114F196" w14:textId="77777777" w:rsidR="00A15A8C" w:rsidRDefault="00A15A8C">
      <w:pPr>
        <w:tabs>
          <w:tab w:val="left" w:pos="360"/>
          <w:tab w:val="left" w:pos="720"/>
          <w:tab w:val="left" w:pos="1080"/>
        </w:tabs>
        <w:rPr>
          <w:rFonts w:ascii="Arial" w:hAnsi="Arial" w:cs="Arial"/>
          <w:sz w:val="22"/>
        </w:rPr>
      </w:pPr>
    </w:p>
    <w:p w14:paraId="09FA30B8" w14:textId="77777777" w:rsidR="00A15A8C" w:rsidRDefault="00A15A8C">
      <w:pPr>
        <w:tabs>
          <w:tab w:val="left" w:pos="360"/>
          <w:tab w:val="left" w:pos="720"/>
          <w:tab w:val="left" w:pos="1080"/>
        </w:tabs>
        <w:rPr>
          <w:rFonts w:ascii="Arial" w:hAnsi="Arial" w:cs="Arial"/>
          <w:sz w:val="22"/>
        </w:rPr>
      </w:pPr>
      <w:r>
        <w:rPr>
          <w:rFonts w:ascii="Arial" w:hAnsi="Arial" w:cs="Arial"/>
          <w:sz w:val="22"/>
          <w:u w:val="single"/>
        </w:rPr>
        <w:t>OBSOLETE MATERIAL</w:t>
      </w:r>
    </w:p>
    <w:p w14:paraId="5E2BAFCD" w14:textId="6047FC3C" w:rsidR="00A15A8C" w:rsidRDefault="00A15A8C">
      <w:pPr>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44A47505" w14:textId="77777777" w:rsidR="00304232" w:rsidRDefault="00304232">
      <w:pPr>
        <w:tabs>
          <w:tab w:val="left" w:pos="360"/>
          <w:tab w:val="left" w:pos="720"/>
          <w:tab w:val="left" w:pos="1080"/>
        </w:tabs>
        <w:ind w:left="360"/>
        <w:rPr>
          <w:rFonts w:ascii="Arial" w:hAnsi="Arial" w:cs="Arial"/>
          <w:sz w:val="22"/>
        </w:rPr>
      </w:pPr>
    </w:p>
    <w:p w14:paraId="4D0424B6" w14:textId="6B6B4178" w:rsidR="00A15A8C" w:rsidRPr="004E513F" w:rsidRDefault="00767FB6">
      <w:pPr>
        <w:tabs>
          <w:tab w:val="left" w:pos="360"/>
          <w:tab w:val="left" w:pos="720"/>
          <w:tab w:val="left" w:pos="1080"/>
        </w:tabs>
        <w:ind w:left="360"/>
        <w:rPr>
          <w:rFonts w:ascii="Arial" w:hAnsi="Arial" w:cs="Arial"/>
          <w:sz w:val="22"/>
          <w:u w:val="single"/>
        </w:rPr>
      </w:pPr>
      <w:r w:rsidRPr="00767FB6">
        <w:rPr>
          <w:rFonts w:ascii="Arial" w:hAnsi="Arial" w:cs="Arial"/>
          <w:sz w:val="22"/>
          <w:u w:val="single"/>
        </w:rPr>
        <w:t xml:space="preserve">Chronic Disease and Rehabilitation </w:t>
      </w:r>
      <w:r w:rsidR="00A15A8C" w:rsidRPr="004E513F">
        <w:rPr>
          <w:rFonts w:ascii="Arial" w:hAnsi="Arial" w:cs="Arial"/>
          <w:sz w:val="22"/>
          <w:u w:val="single"/>
        </w:rPr>
        <w:t>Outpatient Hospital Manual</w:t>
      </w:r>
    </w:p>
    <w:p w14:paraId="330140C5" w14:textId="77777777" w:rsidR="00A15A8C" w:rsidRPr="00430A0E" w:rsidRDefault="00A15A8C">
      <w:pPr>
        <w:tabs>
          <w:tab w:val="left" w:pos="360"/>
          <w:tab w:val="left" w:pos="720"/>
          <w:tab w:val="left" w:pos="1080"/>
        </w:tabs>
        <w:rPr>
          <w:rFonts w:ascii="Arial" w:hAnsi="Arial" w:cs="Arial"/>
          <w:sz w:val="22"/>
        </w:rPr>
      </w:pPr>
    </w:p>
    <w:p w14:paraId="521E998F" w14:textId="179CCC50" w:rsidR="00A15A8C" w:rsidRPr="00430A0E" w:rsidRDefault="00A26255">
      <w:pPr>
        <w:tabs>
          <w:tab w:val="left" w:pos="360"/>
          <w:tab w:val="left" w:pos="720"/>
          <w:tab w:val="left" w:pos="1080"/>
        </w:tabs>
        <w:ind w:left="720"/>
        <w:rPr>
          <w:rFonts w:ascii="Arial" w:hAnsi="Arial" w:cs="Arial"/>
          <w:sz w:val="22"/>
        </w:rPr>
      </w:pPr>
      <w:r>
        <w:rPr>
          <w:rFonts w:ascii="Arial" w:hAnsi="Arial" w:cs="Arial"/>
          <w:sz w:val="22"/>
        </w:rPr>
        <w:t>Pages iv,</w:t>
      </w:r>
      <w:r w:rsidR="00364DC5">
        <w:rPr>
          <w:rFonts w:ascii="Arial" w:hAnsi="Arial" w:cs="Arial"/>
          <w:sz w:val="22"/>
        </w:rPr>
        <w:t xml:space="preserve"> iv-a,</w:t>
      </w:r>
      <w:r w:rsidR="00FC5035">
        <w:rPr>
          <w:rFonts w:ascii="Arial" w:hAnsi="Arial" w:cs="Arial"/>
          <w:sz w:val="22"/>
        </w:rPr>
        <w:t xml:space="preserve"> 4-1 through 4-18, </w:t>
      </w:r>
      <w:r w:rsidR="00A15A8C" w:rsidRPr="00430A0E">
        <w:rPr>
          <w:rFonts w:ascii="Arial" w:hAnsi="Arial" w:cs="Arial"/>
          <w:sz w:val="22"/>
        </w:rPr>
        <w:t>and</w:t>
      </w:r>
      <w:r w:rsidR="00FC5035">
        <w:rPr>
          <w:rFonts w:ascii="Arial" w:hAnsi="Arial" w:cs="Arial"/>
          <w:sz w:val="22"/>
        </w:rPr>
        <w:t xml:space="preserve"> 4-23 through</w:t>
      </w:r>
      <w:r w:rsidR="00A15A8C" w:rsidRPr="00430A0E">
        <w:rPr>
          <w:rFonts w:ascii="Arial" w:hAnsi="Arial" w:cs="Arial"/>
          <w:sz w:val="22"/>
        </w:rPr>
        <w:t xml:space="preserve"> 4-30 — tra</w:t>
      </w:r>
      <w:r w:rsidR="00596FB3">
        <w:rPr>
          <w:rFonts w:ascii="Arial" w:hAnsi="Arial" w:cs="Arial"/>
          <w:sz w:val="22"/>
        </w:rPr>
        <w:t>nsmitted by Transmittal Letter COH-</w:t>
      </w:r>
      <w:r w:rsidR="00F94246">
        <w:rPr>
          <w:rFonts w:ascii="Arial" w:hAnsi="Arial" w:cs="Arial"/>
          <w:sz w:val="22"/>
        </w:rPr>
        <w:t>11</w:t>
      </w:r>
    </w:p>
    <w:p w14:paraId="7AF5F48A" w14:textId="77777777" w:rsidR="00A15A8C" w:rsidRDefault="00A15A8C" w:rsidP="00A15A8C">
      <w:pPr>
        <w:tabs>
          <w:tab w:val="right" w:pos="720"/>
          <w:tab w:val="left" w:pos="1080"/>
          <w:tab w:val="left" w:pos="5400"/>
        </w:tabs>
      </w:pPr>
    </w:p>
    <w:p w14:paraId="246C0BC0" w14:textId="77777777" w:rsidR="00D21818" w:rsidRDefault="00D21818"/>
    <w:p w14:paraId="1CFE5320" w14:textId="77777777" w:rsidR="00A15A8C" w:rsidRDefault="00A15A8C"/>
    <w:p w14:paraId="63C7B78F" w14:textId="77777777" w:rsidR="00A15A8C" w:rsidRDefault="00A15A8C"/>
    <w:p w14:paraId="7FD9C6FB" w14:textId="77777777" w:rsidR="00A15A8C" w:rsidRDefault="00A15A8C"/>
    <w:p w14:paraId="60B389D0" w14:textId="77777777" w:rsidR="00A15A8C" w:rsidRDefault="00A15A8C"/>
    <w:p w14:paraId="62BAC95A" w14:textId="77777777" w:rsidR="00A15A8C" w:rsidRDefault="00A15A8C"/>
    <w:p w14:paraId="32CB64E7" w14:textId="77777777" w:rsidR="00A15A8C" w:rsidRDefault="00A15A8C"/>
    <w:p w14:paraId="1B84A730" w14:textId="77777777" w:rsidR="00A15A8C" w:rsidRDefault="00A15A8C"/>
    <w:p w14:paraId="4B0EAFE9" w14:textId="77777777" w:rsidR="00A15A8C" w:rsidRDefault="00A15A8C"/>
    <w:p w14:paraId="0D7F49F6" w14:textId="77777777" w:rsidR="00A15A8C" w:rsidRDefault="00A15A8C"/>
    <w:p w14:paraId="67452919" w14:textId="77777777" w:rsidR="00A15A8C" w:rsidRDefault="00A15A8C"/>
    <w:p w14:paraId="63468FE7" w14:textId="77777777" w:rsidR="00A15A8C" w:rsidRDefault="00A15A8C"/>
    <w:p w14:paraId="250B795F" w14:textId="77777777" w:rsidR="00A15A8C" w:rsidRDefault="00A15A8C"/>
    <w:p w14:paraId="443BECEE" w14:textId="77777777" w:rsidR="00A15A8C" w:rsidRDefault="00A15A8C"/>
    <w:p w14:paraId="49FD41E0" w14:textId="77777777" w:rsidR="00A15A8C" w:rsidRDefault="00A15A8C"/>
    <w:p w14:paraId="13D4F8EF" w14:textId="77777777" w:rsidR="00A15A8C" w:rsidRDefault="00A15A8C"/>
    <w:p w14:paraId="6C5E9208" w14:textId="77777777" w:rsidR="00A15A8C" w:rsidRDefault="00A15A8C"/>
    <w:p w14:paraId="0315395E" w14:textId="77777777" w:rsidR="00A15A8C" w:rsidRDefault="00A15A8C"/>
    <w:p w14:paraId="60467362" w14:textId="77777777" w:rsidR="00A15A8C" w:rsidRDefault="00A15A8C"/>
    <w:p w14:paraId="09C56534" w14:textId="77777777" w:rsidR="00A15A8C" w:rsidRDefault="00A15A8C"/>
    <w:p w14:paraId="74C823E6" w14:textId="77777777" w:rsidR="00A15A8C" w:rsidRDefault="00A15A8C"/>
    <w:p w14:paraId="3D162E9C" w14:textId="77777777" w:rsidR="00A15A8C" w:rsidRDefault="00A15A8C"/>
    <w:p w14:paraId="1706DA7C" w14:textId="77777777" w:rsidR="00A15A8C" w:rsidRDefault="00A15A8C"/>
    <w:p w14:paraId="3FEAB847" w14:textId="77777777" w:rsidR="00A15A8C" w:rsidRDefault="00A15A8C"/>
    <w:p w14:paraId="03E13CF8" w14:textId="77777777" w:rsidR="00580BAB" w:rsidRDefault="00580BAB"/>
    <w:p w14:paraId="72ECBA47" w14:textId="77777777" w:rsidR="00580BAB" w:rsidRDefault="00580BAB"/>
    <w:p w14:paraId="7EB31ADE" w14:textId="77777777" w:rsidR="00580BAB" w:rsidRDefault="00580BAB"/>
    <w:p w14:paraId="381AB833" w14:textId="77777777" w:rsidR="00580BAB" w:rsidRDefault="00580BAB"/>
    <w:p w14:paraId="7419589D" w14:textId="77777777" w:rsidR="00580BAB" w:rsidRDefault="00580BAB"/>
    <w:p w14:paraId="0B6961F2" w14:textId="77777777" w:rsidR="00580BAB" w:rsidRDefault="00580BAB"/>
    <w:p w14:paraId="64DF2B66" w14:textId="77777777" w:rsidR="00580BAB" w:rsidRDefault="00580BAB"/>
    <w:p w14:paraId="6090C184" w14:textId="77777777" w:rsidR="00580BAB" w:rsidRDefault="00580BAB"/>
    <w:p w14:paraId="2C5CE083" w14:textId="77777777" w:rsidR="00580BAB" w:rsidRDefault="00580BAB"/>
    <w:p w14:paraId="021DC93A" w14:textId="77777777" w:rsidR="00580BAB" w:rsidRDefault="00580BAB"/>
    <w:p w14:paraId="4BBD5C0F" w14:textId="77777777" w:rsidR="00580BAB" w:rsidRDefault="00580BAB"/>
    <w:p w14:paraId="3A8188D0" w14:textId="77777777" w:rsidR="00580BAB" w:rsidRDefault="00580BAB"/>
    <w:p w14:paraId="166A6A7B" w14:textId="77777777" w:rsidR="00580BAB" w:rsidRDefault="00580BAB"/>
    <w:p w14:paraId="0B83BF23" w14:textId="77777777" w:rsidR="00580BAB" w:rsidRDefault="00580BAB"/>
    <w:p w14:paraId="58485C02" w14:textId="77777777" w:rsidR="00580BAB" w:rsidRDefault="00580BAB"/>
    <w:p w14:paraId="6AFE9EB4" w14:textId="77777777" w:rsidR="00580BAB" w:rsidRDefault="00580BAB"/>
    <w:p w14:paraId="7F752147" w14:textId="77777777" w:rsidR="00580BAB" w:rsidRDefault="00580BAB"/>
    <w:tbl>
      <w:tblPr>
        <w:tblW w:w="0" w:type="auto"/>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A15A8C" w14:paraId="24A9F5E7" w14:textId="77777777" w:rsidTr="00A15A8C">
        <w:trPr>
          <w:trHeight w:hRule="exact" w:val="864"/>
        </w:trPr>
        <w:tc>
          <w:tcPr>
            <w:tcW w:w="4081" w:type="dxa"/>
            <w:vMerge w:val="restart"/>
            <w:tcBorders>
              <w:top w:val="single" w:sz="7" w:space="0" w:color="000000"/>
              <w:left w:val="single" w:sz="7" w:space="0" w:color="000000"/>
              <w:right w:val="single" w:sz="7" w:space="0" w:color="000000"/>
            </w:tcBorders>
          </w:tcPr>
          <w:p w14:paraId="2DD736A0" w14:textId="77777777" w:rsidR="00A15A8C" w:rsidRDefault="00A15A8C" w:rsidP="00A15A8C">
            <w:pPr>
              <w:pStyle w:val="TableParagraph"/>
              <w:spacing w:before="123" w:line="247" w:lineRule="auto"/>
              <w:ind w:left="418" w:right="423"/>
              <w:jc w:val="center"/>
              <w:rPr>
                <w:rFonts w:ascii="Arial" w:eastAsia="Arial" w:hAnsi="Arial" w:cs="Arial"/>
                <w:sz w:val="20"/>
                <w:szCs w:val="20"/>
              </w:rPr>
            </w:pPr>
            <w:r w:rsidRPr="0002669C">
              <w:rPr>
                <w:rFonts w:ascii="Arial"/>
                <w:b/>
                <w:sz w:val="20"/>
              </w:rPr>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345751AC" w14:textId="77777777" w:rsidR="00A15A8C" w:rsidRDefault="00A15A8C" w:rsidP="00A15A8C">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14E4FA25" w14:textId="77777777" w:rsidR="00A15A8C" w:rsidRPr="0002669C" w:rsidRDefault="00A15A8C" w:rsidP="00A15A8C">
            <w:pPr>
              <w:pStyle w:val="TableParagraph"/>
              <w:spacing w:before="2" w:line="140" w:lineRule="exact"/>
              <w:rPr>
                <w:sz w:val="14"/>
                <w:szCs w:val="14"/>
              </w:rPr>
            </w:pPr>
          </w:p>
          <w:p w14:paraId="22056609" w14:textId="1073ADF4" w:rsidR="00A15A8C" w:rsidRDefault="00A15A8C" w:rsidP="00F84E53">
            <w:pPr>
              <w:pStyle w:val="TableParagraph"/>
              <w:ind w:left="549" w:right="551"/>
              <w:jc w:val="center"/>
              <w:rPr>
                <w:rFonts w:ascii="Arial" w:eastAsia="Arial" w:hAnsi="Arial" w:cs="Arial"/>
                <w:sz w:val="20"/>
                <w:szCs w:val="20"/>
              </w:rPr>
            </w:pPr>
            <w:r w:rsidRPr="0002669C">
              <w:rPr>
                <w:rFonts w:ascii="Arial"/>
                <w:spacing w:val="-11"/>
                <w:sz w:val="20"/>
              </w:rPr>
              <w:t xml:space="preserve"> </w:t>
            </w:r>
            <w:r w:rsidR="00F84E53" w:rsidRPr="003874CA">
              <w:rPr>
                <w:rFonts w:ascii="Arial" w:hAnsi="Arial" w:cs="Arial"/>
                <w:sz w:val="20"/>
                <w:szCs w:val="20"/>
              </w:rPr>
              <w:t xml:space="preserve">Chronic Disease and Rehabilitation </w:t>
            </w:r>
            <w:r w:rsidR="00F84E53" w:rsidRPr="003874CA">
              <w:rPr>
                <w:rFonts w:ascii="Arial" w:hAnsi="Arial" w:cs="Arial"/>
                <w:spacing w:val="-1"/>
                <w:sz w:val="20"/>
                <w:szCs w:val="20"/>
              </w:rPr>
              <w:t>Outpatient</w:t>
            </w:r>
            <w:r w:rsidR="00F84E53" w:rsidRPr="003874CA">
              <w:rPr>
                <w:rFonts w:ascii="Arial" w:hAnsi="Arial" w:cs="Arial"/>
                <w:spacing w:val="-20"/>
                <w:sz w:val="20"/>
                <w:szCs w:val="20"/>
              </w:rPr>
              <w:t xml:space="preserve"> </w:t>
            </w:r>
            <w:r w:rsidR="00F84E53" w:rsidRPr="003874CA">
              <w:rPr>
                <w:rFonts w:ascii="Arial" w:hAnsi="Arial" w:cs="Arial"/>
                <w:spacing w:val="-1"/>
                <w:sz w:val="20"/>
                <w:szCs w:val="20"/>
              </w:rPr>
              <w:t>Hospital</w:t>
            </w:r>
            <w:r w:rsidR="00F84E53" w:rsidRPr="003874CA">
              <w:rPr>
                <w:rFonts w:ascii="Arial" w:hAnsi="Arial" w:cs="Arial"/>
                <w:spacing w:val="-23"/>
                <w:sz w:val="20"/>
                <w:szCs w:val="20"/>
              </w:rPr>
              <w:t xml:space="preserve"> </w:t>
            </w:r>
            <w:r w:rsidRPr="0002669C">
              <w:rPr>
                <w:rFonts w:ascii="Arial"/>
                <w:spacing w:val="-1"/>
                <w:sz w:val="20"/>
              </w:rPr>
              <w:t>Manual</w:t>
            </w:r>
          </w:p>
        </w:tc>
        <w:tc>
          <w:tcPr>
            <w:tcW w:w="3752" w:type="dxa"/>
            <w:tcBorders>
              <w:top w:val="single" w:sz="7" w:space="0" w:color="000000"/>
              <w:left w:val="single" w:sz="7" w:space="0" w:color="000000"/>
              <w:bottom w:val="single" w:sz="7" w:space="0" w:color="000000"/>
              <w:right w:val="single" w:sz="7" w:space="0" w:color="000000"/>
            </w:tcBorders>
          </w:tcPr>
          <w:p w14:paraId="44282250" w14:textId="77777777" w:rsidR="00A15A8C" w:rsidRDefault="00A15A8C" w:rsidP="00A15A8C">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52B935FF" w14:textId="77777777" w:rsidR="00A15A8C" w:rsidRDefault="00A15A8C" w:rsidP="00A15A8C">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265956CC" w14:textId="77777777" w:rsidR="00A15A8C" w:rsidRDefault="00A15A8C" w:rsidP="00A15A8C">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4C639DCF" w14:textId="77777777" w:rsidR="00A15A8C" w:rsidRDefault="00A15A8C" w:rsidP="00A15A8C">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A15A8C" w14:paraId="4423ADCC" w14:textId="77777777" w:rsidTr="00A15A8C">
        <w:trPr>
          <w:trHeight w:hRule="exact" w:val="864"/>
        </w:trPr>
        <w:tc>
          <w:tcPr>
            <w:tcW w:w="4081" w:type="dxa"/>
            <w:vMerge/>
            <w:tcBorders>
              <w:left w:val="single" w:sz="7" w:space="0" w:color="000000"/>
              <w:bottom w:val="single" w:sz="7" w:space="0" w:color="000000"/>
              <w:right w:val="single" w:sz="7" w:space="0" w:color="000000"/>
            </w:tcBorders>
          </w:tcPr>
          <w:p w14:paraId="274B6162" w14:textId="77777777" w:rsidR="00A15A8C" w:rsidRPr="0002669C" w:rsidRDefault="00A15A8C" w:rsidP="00A15A8C"/>
        </w:tc>
        <w:tc>
          <w:tcPr>
            <w:tcW w:w="3752" w:type="dxa"/>
            <w:tcBorders>
              <w:top w:val="single" w:sz="7" w:space="0" w:color="000000"/>
              <w:left w:val="single" w:sz="7" w:space="0" w:color="000000"/>
              <w:bottom w:val="single" w:sz="7" w:space="0" w:color="000000"/>
              <w:right w:val="single" w:sz="7" w:space="0" w:color="000000"/>
            </w:tcBorders>
          </w:tcPr>
          <w:p w14:paraId="11E3A480" w14:textId="77777777" w:rsidR="00A15A8C" w:rsidRDefault="00A15A8C" w:rsidP="00A15A8C">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652A894E" w14:textId="42D55EE9" w:rsidR="00A15A8C" w:rsidRDefault="00767FB6" w:rsidP="00A15A8C">
            <w:pPr>
              <w:pStyle w:val="TableParagraph"/>
              <w:spacing w:before="120"/>
              <w:ind w:left="472" w:right="474"/>
              <w:jc w:val="center"/>
              <w:rPr>
                <w:rFonts w:ascii="Arial" w:eastAsia="Arial" w:hAnsi="Arial" w:cs="Arial"/>
                <w:sz w:val="20"/>
                <w:szCs w:val="20"/>
              </w:rPr>
            </w:pPr>
            <w:r>
              <w:rPr>
                <w:rFonts w:ascii="Arial"/>
                <w:spacing w:val="-1"/>
                <w:sz w:val="20"/>
              </w:rPr>
              <w:t>C</w:t>
            </w:r>
            <w:r w:rsidR="00A15A8C" w:rsidRPr="0002669C">
              <w:rPr>
                <w:rFonts w:ascii="Arial"/>
                <w:spacing w:val="-1"/>
                <w:sz w:val="20"/>
              </w:rPr>
              <w:t>OH-</w:t>
            </w:r>
            <w:r w:rsidR="00981123">
              <w:rPr>
                <w:rFonts w:ascii="Arial"/>
                <w:spacing w:val="-1"/>
                <w:sz w:val="20"/>
              </w:rPr>
              <w:t>13</w:t>
            </w:r>
          </w:p>
        </w:tc>
        <w:tc>
          <w:tcPr>
            <w:tcW w:w="1769" w:type="dxa"/>
            <w:tcBorders>
              <w:top w:val="single" w:sz="7" w:space="0" w:color="000000"/>
              <w:left w:val="single" w:sz="7" w:space="0" w:color="000000"/>
              <w:bottom w:val="single" w:sz="7" w:space="0" w:color="000000"/>
              <w:right w:val="single" w:sz="7" w:space="0" w:color="000000"/>
            </w:tcBorders>
          </w:tcPr>
          <w:p w14:paraId="2BE26821" w14:textId="77777777" w:rsidR="00A15A8C" w:rsidRDefault="00A15A8C" w:rsidP="00A15A8C">
            <w:pPr>
              <w:pStyle w:val="TableParagraph"/>
              <w:spacing w:before="124"/>
              <w:ind w:left="472" w:right="470"/>
              <w:jc w:val="center"/>
              <w:rPr>
                <w:rFonts w:ascii="Arial" w:eastAsia="Arial" w:hAnsi="Arial" w:cs="Arial"/>
                <w:sz w:val="20"/>
                <w:szCs w:val="20"/>
              </w:rPr>
            </w:pPr>
            <w:r w:rsidRPr="0002669C">
              <w:rPr>
                <w:rFonts w:ascii="Arial"/>
                <w:b/>
                <w:sz w:val="20"/>
              </w:rPr>
              <w:t>Date</w:t>
            </w:r>
          </w:p>
          <w:p w14:paraId="27C177F5" w14:textId="77777777" w:rsidR="00A15A8C" w:rsidRDefault="00A15A8C" w:rsidP="00A15A8C">
            <w:pPr>
              <w:pStyle w:val="TableParagraph"/>
              <w:spacing w:before="120"/>
              <w:ind w:left="472" w:right="470"/>
              <w:jc w:val="center"/>
              <w:rPr>
                <w:rFonts w:ascii="Arial" w:eastAsia="Arial" w:hAnsi="Arial" w:cs="Arial"/>
                <w:sz w:val="20"/>
                <w:szCs w:val="20"/>
              </w:rPr>
            </w:pPr>
            <w:r>
              <w:rPr>
                <w:rFonts w:ascii="Arial"/>
                <w:spacing w:val="-1"/>
                <w:sz w:val="20"/>
              </w:rPr>
              <w:t>01/24/22</w:t>
            </w:r>
          </w:p>
        </w:tc>
      </w:tr>
    </w:tbl>
    <w:p w14:paraId="2AAC44C6" w14:textId="77777777" w:rsidR="00A15A8C" w:rsidRDefault="00A15A8C"/>
    <w:p w14:paraId="600B8663" w14:textId="77777777" w:rsidR="00D21818" w:rsidRPr="00D00CAE" w:rsidRDefault="00D21818" w:rsidP="00A15A8C">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352F624D" w14:textId="742A17E1" w:rsidR="00D21818" w:rsidRDefault="00D21818" w:rsidP="00A15A8C">
      <w:pPr>
        <w:tabs>
          <w:tab w:val="left" w:pos="360"/>
          <w:tab w:val="left" w:pos="720"/>
          <w:tab w:val="left" w:pos="1080"/>
          <w:tab w:val="left" w:pos="1440"/>
          <w:tab w:val="right" w:leader="dot" w:pos="8679"/>
          <w:tab w:val="right" w:pos="9378"/>
        </w:tabs>
        <w:rPr>
          <w:sz w:val="22"/>
          <w:szCs w:val="22"/>
        </w:rPr>
      </w:pPr>
    </w:p>
    <w:p w14:paraId="0DE3157E" w14:textId="0D09F053" w:rsidR="00304232" w:rsidRDefault="00304232" w:rsidP="00A15A8C">
      <w:pPr>
        <w:tabs>
          <w:tab w:val="left" w:pos="360"/>
          <w:tab w:val="left" w:pos="720"/>
          <w:tab w:val="left" w:pos="1080"/>
          <w:tab w:val="left" w:pos="1440"/>
          <w:tab w:val="right" w:leader="dot" w:pos="8679"/>
          <w:tab w:val="right" w:pos="9378"/>
        </w:tabs>
        <w:rPr>
          <w:i/>
          <w:iCs/>
          <w:sz w:val="22"/>
          <w:szCs w:val="22"/>
        </w:rPr>
      </w:pPr>
      <w:r>
        <w:rPr>
          <w:sz w:val="22"/>
          <w:szCs w:val="22"/>
        </w:rPr>
        <w:t xml:space="preserve">130 CMR 410.000:  </w:t>
      </w:r>
      <w:r>
        <w:rPr>
          <w:i/>
          <w:iCs/>
          <w:sz w:val="22"/>
          <w:szCs w:val="22"/>
        </w:rPr>
        <w:t>Outpatient Hospital Services</w:t>
      </w:r>
    </w:p>
    <w:p w14:paraId="65011A72" w14:textId="77777777" w:rsidR="00304232" w:rsidRPr="00304232" w:rsidRDefault="00304232" w:rsidP="00A15A8C">
      <w:pPr>
        <w:tabs>
          <w:tab w:val="left" w:pos="360"/>
          <w:tab w:val="left" w:pos="720"/>
          <w:tab w:val="left" w:pos="1080"/>
          <w:tab w:val="left" w:pos="1440"/>
          <w:tab w:val="right" w:leader="dot" w:pos="8679"/>
          <w:tab w:val="right" w:pos="9378"/>
        </w:tabs>
        <w:rPr>
          <w:i/>
          <w:iCs/>
          <w:sz w:val="22"/>
          <w:szCs w:val="22"/>
        </w:rPr>
      </w:pPr>
    </w:p>
    <w:p w14:paraId="75DAF1B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  Introduction</w:t>
      </w:r>
      <w:r w:rsidRPr="00D00CAE">
        <w:rPr>
          <w:sz w:val="22"/>
          <w:szCs w:val="22"/>
        </w:rPr>
        <w:tab/>
      </w:r>
      <w:r w:rsidRPr="00D00CAE">
        <w:rPr>
          <w:sz w:val="22"/>
          <w:szCs w:val="22"/>
        </w:rPr>
        <w:tab/>
        <w:t>4-1</w:t>
      </w:r>
    </w:p>
    <w:p w14:paraId="6B791B0E"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  Definitions</w:t>
      </w:r>
      <w:r w:rsidRPr="00D00CAE">
        <w:rPr>
          <w:sz w:val="22"/>
          <w:szCs w:val="22"/>
        </w:rPr>
        <w:tab/>
      </w:r>
      <w:r w:rsidRPr="00D00CAE">
        <w:rPr>
          <w:sz w:val="22"/>
          <w:szCs w:val="22"/>
        </w:rPr>
        <w:tab/>
        <w:t>4-1</w:t>
      </w:r>
    </w:p>
    <w:p w14:paraId="200FCCDE" w14:textId="28391068"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410.403:  Eligible Members </w:t>
      </w:r>
      <w:r w:rsidRPr="00D00CAE">
        <w:rPr>
          <w:sz w:val="22"/>
          <w:szCs w:val="22"/>
        </w:rPr>
        <w:tab/>
      </w:r>
      <w:r w:rsidRPr="00D00CAE">
        <w:rPr>
          <w:sz w:val="22"/>
          <w:szCs w:val="22"/>
        </w:rPr>
        <w:tab/>
        <w:t>4-</w:t>
      </w:r>
      <w:r w:rsidR="000F742E">
        <w:rPr>
          <w:sz w:val="22"/>
          <w:szCs w:val="22"/>
        </w:rPr>
        <w:t>5</w:t>
      </w:r>
    </w:p>
    <w:p w14:paraId="19331FF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595E0CDD"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082054BA"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  Payment</w:t>
      </w:r>
      <w:r w:rsidRPr="00D00CAE">
        <w:rPr>
          <w:sz w:val="22"/>
          <w:szCs w:val="22"/>
        </w:rPr>
        <w:tab/>
      </w:r>
      <w:r w:rsidRPr="00D00CAE">
        <w:rPr>
          <w:sz w:val="22"/>
          <w:szCs w:val="22"/>
        </w:rPr>
        <w:tab/>
        <w:t>4-</w:t>
      </w:r>
      <w:r>
        <w:rPr>
          <w:sz w:val="22"/>
          <w:szCs w:val="22"/>
        </w:rPr>
        <w:t>7</w:t>
      </w:r>
    </w:p>
    <w:p w14:paraId="5B5F2043"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  Certification</w:t>
      </w:r>
      <w:r w:rsidRPr="00D00CAE">
        <w:rPr>
          <w:sz w:val="22"/>
          <w:szCs w:val="22"/>
        </w:rPr>
        <w:tab/>
      </w:r>
      <w:r w:rsidRPr="00D00CAE">
        <w:rPr>
          <w:sz w:val="22"/>
          <w:szCs w:val="22"/>
        </w:rPr>
        <w:tab/>
        <w:t>4-</w:t>
      </w:r>
      <w:r>
        <w:rPr>
          <w:sz w:val="22"/>
          <w:szCs w:val="22"/>
        </w:rPr>
        <w:t>8</w:t>
      </w:r>
    </w:p>
    <w:p w14:paraId="6B65891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314A61D9"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  Recordkeeping (Medical Records) Requirements</w:t>
      </w:r>
      <w:r w:rsidRPr="00D00CAE">
        <w:rPr>
          <w:sz w:val="22"/>
          <w:szCs w:val="22"/>
        </w:rPr>
        <w:tab/>
      </w:r>
      <w:r w:rsidRPr="00D00CAE">
        <w:rPr>
          <w:sz w:val="22"/>
          <w:szCs w:val="22"/>
        </w:rPr>
        <w:tab/>
        <w:t>4-</w:t>
      </w:r>
      <w:r>
        <w:rPr>
          <w:sz w:val="22"/>
          <w:szCs w:val="22"/>
        </w:rPr>
        <w:t>9</w:t>
      </w:r>
    </w:p>
    <w:p w14:paraId="0D9897C7" w14:textId="7E26552A"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  Assurance of Member Rights</w:t>
      </w:r>
      <w:r w:rsidRPr="00D00CAE">
        <w:rPr>
          <w:sz w:val="22"/>
          <w:szCs w:val="22"/>
        </w:rPr>
        <w:tab/>
      </w:r>
      <w:r w:rsidRPr="00D00CAE">
        <w:rPr>
          <w:sz w:val="22"/>
          <w:szCs w:val="22"/>
        </w:rPr>
        <w:tab/>
        <w:t>4-1</w:t>
      </w:r>
      <w:r w:rsidR="000F742E">
        <w:rPr>
          <w:sz w:val="22"/>
          <w:szCs w:val="22"/>
        </w:rPr>
        <w:t>1</w:t>
      </w:r>
    </w:p>
    <w:p w14:paraId="32036DE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489B409B"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  Utilization Management Program and Mental Health and Substance Abuse</w:t>
      </w:r>
    </w:p>
    <w:p w14:paraId="070A5B6B" w14:textId="77777777" w:rsidR="00D21818" w:rsidRPr="00D00CAE" w:rsidRDefault="00D21818" w:rsidP="00A15A8C">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3361DAE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  Medical Services Required on Site at a Hospital-Licensed Health Center</w:t>
      </w:r>
      <w:r w:rsidRPr="00D00CAE">
        <w:rPr>
          <w:sz w:val="22"/>
          <w:szCs w:val="22"/>
        </w:rPr>
        <w:tab/>
      </w:r>
      <w:r w:rsidRPr="00D00CAE">
        <w:rPr>
          <w:sz w:val="22"/>
          <w:szCs w:val="22"/>
        </w:rPr>
        <w:tab/>
        <w:t>4-1</w:t>
      </w:r>
      <w:r>
        <w:rPr>
          <w:sz w:val="22"/>
          <w:szCs w:val="22"/>
        </w:rPr>
        <w:t>1</w:t>
      </w:r>
    </w:p>
    <w:p w14:paraId="4C18CC1B"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6E5AF402" w14:textId="43B65FBD"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  Early and Periodic Screening, Diagnosis and Treatment (EPSDT) Services</w:t>
      </w:r>
      <w:r w:rsidRPr="00D00CAE">
        <w:rPr>
          <w:sz w:val="22"/>
          <w:szCs w:val="22"/>
        </w:rPr>
        <w:tab/>
      </w:r>
      <w:r w:rsidRPr="00D00CAE">
        <w:rPr>
          <w:sz w:val="22"/>
          <w:szCs w:val="22"/>
        </w:rPr>
        <w:tab/>
        <w:t>4-1</w:t>
      </w:r>
      <w:r w:rsidR="00A26255">
        <w:rPr>
          <w:sz w:val="22"/>
          <w:szCs w:val="22"/>
        </w:rPr>
        <w:t>3</w:t>
      </w:r>
    </w:p>
    <w:p w14:paraId="324FE684"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3E4B1E1C" w14:textId="42EE0A52" w:rsidR="00D21818"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 xml:space="preserve">410.420:  Tobacco Cessation Services </w:t>
      </w:r>
      <w:r w:rsidRPr="00D00CAE">
        <w:rPr>
          <w:sz w:val="22"/>
          <w:szCs w:val="22"/>
        </w:rPr>
        <w:tab/>
        <w:t xml:space="preserve"> </w:t>
      </w:r>
      <w:r w:rsidRPr="00D00CAE">
        <w:rPr>
          <w:sz w:val="22"/>
          <w:szCs w:val="22"/>
        </w:rPr>
        <w:tab/>
        <w:t>4-1</w:t>
      </w:r>
      <w:r w:rsidR="00A26255">
        <w:rPr>
          <w:sz w:val="22"/>
          <w:szCs w:val="22"/>
        </w:rPr>
        <w:t>4</w:t>
      </w:r>
    </w:p>
    <w:p w14:paraId="787BF74A" w14:textId="1E559846" w:rsidR="00AD7268" w:rsidRPr="00D00CAE" w:rsidRDefault="00AD7268" w:rsidP="00AD7268">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37B15411" w14:textId="05F18959"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  Sterilization Services:  Introduction</w:t>
      </w:r>
      <w:r w:rsidRPr="00D00CAE">
        <w:rPr>
          <w:sz w:val="22"/>
          <w:szCs w:val="22"/>
        </w:rPr>
        <w:tab/>
      </w:r>
      <w:r w:rsidRPr="00D00CAE">
        <w:rPr>
          <w:sz w:val="22"/>
          <w:szCs w:val="22"/>
        </w:rPr>
        <w:tab/>
        <w:t>4-</w:t>
      </w:r>
      <w:r w:rsidR="00AD7268">
        <w:rPr>
          <w:sz w:val="22"/>
          <w:szCs w:val="22"/>
        </w:rPr>
        <w:t>16</w:t>
      </w:r>
    </w:p>
    <w:p w14:paraId="28F2D2B7" w14:textId="027457A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410.432:  Sterilization Services:  Informed Consent </w:t>
      </w:r>
      <w:r w:rsidRPr="00D00CAE">
        <w:rPr>
          <w:sz w:val="22"/>
          <w:szCs w:val="22"/>
        </w:rPr>
        <w:tab/>
      </w:r>
      <w:r w:rsidRPr="00D00CAE">
        <w:rPr>
          <w:sz w:val="22"/>
          <w:szCs w:val="22"/>
        </w:rPr>
        <w:tab/>
        <w:t>4-</w:t>
      </w:r>
      <w:r w:rsidR="00AD7268">
        <w:rPr>
          <w:sz w:val="22"/>
          <w:szCs w:val="22"/>
        </w:rPr>
        <w:t>16</w:t>
      </w:r>
    </w:p>
    <w:p w14:paraId="068A7559" w14:textId="5247A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  Sterilization Services:  Consent Form Requirements</w:t>
      </w:r>
      <w:r w:rsidRPr="00D00CAE">
        <w:rPr>
          <w:sz w:val="22"/>
          <w:szCs w:val="22"/>
        </w:rPr>
        <w:tab/>
      </w:r>
      <w:r w:rsidRPr="00D00CAE">
        <w:rPr>
          <w:sz w:val="22"/>
          <w:szCs w:val="22"/>
        </w:rPr>
        <w:tab/>
        <w:t>4-</w:t>
      </w:r>
      <w:r w:rsidR="00AD7268">
        <w:rPr>
          <w:sz w:val="22"/>
          <w:szCs w:val="22"/>
        </w:rPr>
        <w:t>17</w:t>
      </w:r>
    </w:p>
    <w:p w14:paraId="08C49A06" w14:textId="66D826D0"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  Abortion Services:  Reimbursable Services</w:t>
      </w:r>
      <w:r w:rsidRPr="00D00CAE">
        <w:rPr>
          <w:sz w:val="22"/>
          <w:szCs w:val="22"/>
        </w:rPr>
        <w:tab/>
      </w:r>
      <w:r w:rsidRPr="00D00CAE">
        <w:rPr>
          <w:sz w:val="22"/>
          <w:szCs w:val="22"/>
        </w:rPr>
        <w:tab/>
        <w:t>4-</w:t>
      </w:r>
      <w:r w:rsidR="00AD7268">
        <w:rPr>
          <w:sz w:val="22"/>
          <w:szCs w:val="22"/>
        </w:rPr>
        <w:t>18</w:t>
      </w:r>
    </w:p>
    <w:p w14:paraId="79557E9D" w14:textId="2EEACF1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  Abortion Services:  Certification for Payable Abortion Form</w:t>
      </w:r>
      <w:r w:rsidRPr="00D00CAE">
        <w:rPr>
          <w:sz w:val="22"/>
          <w:szCs w:val="22"/>
        </w:rPr>
        <w:tab/>
      </w:r>
      <w:r w:rsidRPr="00D00CAE">
        <w:rPr>
          <w:sz w:val="22"/>
          <w:szCs w:val="22"/>
        </w:rPr>
        <w:tab/>
        <w:t>4-</w:t>
      </w:r>
      <w:r w:rsidR="00AD7268">
        <w:rPr>
          <w:sz w:val="22"/>
          <w:szCs w:val="22"/>
        </w:rPr>
        <w:t>18</w:t>
      </w:r>
    </w:p>
    <w:p w14:paraId="5FE75434" w14:textId="547040A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  Abortion Service</w:t>
      </w:r>
      <w:r w:rsidR="00AD7268">
        <w:rPr>
          <w:sz w:val="22"/>
          <w:szCs w:val="22"/>
        </w:rPr>
        <w:t>s:  Out-of-state Abortions</w:t>
      </w:r>
      <w:r w:rsidR="00AD7268">
        <w:rPr>
          <w:sz w:val="22"/>
          <w:szCs w:val="22"/>
        </w:rPr>
        <w:tab/>
      </w:r>
      <w:r w:rsidR="00AD7268">
        <w:rPr>
          <w:sz w:val="22"/>
          <w:szCs w:val="22"/>
        </w:rPr>
        <w:tab/>
        <w:t>4-19</w:t>
      </w:r>
    </w:p>
    <w:p w14:paraId="489642CE" w14:textId="3C345DFE"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  Family Planning Services</w:t>
      </w:r>
      <w:r w:rsidRPr="00D00CAE">
        <w:rPr>
          <w:sz w:val="22"/>
          <w:szCs w:val="22"/>
        </w:rPr>
        <w:tab/>
      </w:r>
      <w:r w:rsidRPr="00D00CAE">
        <w:rPr>
          <w:sz w:val="22"/>
          <w:szCs w:val="22"/>
        </w:rPr>
        <w:tab/>
        <w:t>4-</w:t>
      </w:r>
      <w:r w:rsidR="00AD7268">
        <w:rPr>
          <w:sz w:val="22"/>
          <w:szCs w:val="22"/>
        </w:rPr>
        <w:t>20</w:t>
      </w:r>
    </w:p>
    <w:p w14:paraId="478DB29A" w14:textId="1A5F5FED"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  Acupuncture</w:t>
      </w:r>
      <w:r w:rsidRPr="00D00CAE">
        <w:rPr>
          <w:sz w:val="22"/>
          <w:szCs w:val="22"/>
        </w:rPr>
        <w:tab/>
      </w:r>
      <w:r w:rsidRPr="00D00CAE">
        <w:rPr>
          <w:sz w:val="22"/>
          <w:szCs w:val="22"/>
        </w:rPr>
        <w:tab/>
        <w:t>4-</w:t>
      </w:r>
      <w:r w:rsidR="00AD7268">
        <w:rPr>
          <w:sz w:val="22"/>
          <w:szCs w:val="22"/>
        </w:rPr>
        <w:t>20</w:t>
      </w:r>
    </w:p>
    <w:p w14:paraId="220988A7" w14:textId="54BF78F0"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00AD7268" w:rsidRPr="00AD7268">
        <w:rPr>
          <w:sz w:val="22"/>
          <w:szCs w:val="22"/>
        </w:rPr>
        <w:t xml:space="preserve"> </w:t>
      </w:r>
    </w:p>
    <w:p w14:paraId="62CC25D0" w14:textId="2AFF3A3B"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  Early Intervention Program Services</w:t>
      </w:r>
      <w:r w:rsidRPr="00D00CAE">
        <w:rPr>
          <w:sz w:val="22"/>
          <w:szCs w:val="22"/>
        </w:rPr>
        <w:tab/>
      </w:r>
      <w:r w:rsidRPr="00D00CAE">
        <w:rPr>
          <w:sz w:val="22"/>
          <w:szCs w:val="22"/>
        </w:rPr>
        <w:tab/>
        <w:t>4-2</w:t>
      </w:r>
      <w:r w:rsidR="00AD7268">
        <w:rPr>
          <w:sz w:val="22"/>
          <w:szCs w:val="22"/>
        </w:rPr>
        <w:t>2</w:t>
      </w:r>
    </w:p>
    <w:p w14:paraId="4CD390C7" w14:textId="1EDCF878"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  Home Health Agency Services</w:t>
      </w:r>
      <w:r w:rsidRPr="00D00CAE">
        <w:rPr>
          <w:sz w:val="22"/>
          <w:szCs w:val="22"/>
        </w:rPr>
        <w:tab/>
      </w:r>
      <w:r w:rsidRPr="00D00CAE">
        <w:rPr>
          <w:sz w:val="22"/>
          <w:szCs w:val="22"/>
        </w:rPr>
        <w:tab/>
        <w:t>4-2</w:t>
      </w:r>
      <w:r w:rsidR="00AD7268">
        <w:rPr>
          <w:sz w:val="22"/>
          <w:szCs w:val="22"/>
        </w:rPr>
        <w:t>2</w:t>
      </w:r>
    </w:p>
    <w:p w14:paraId="6B65F191" w14:textId="4EC66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  Adult Day Health Program Services</w:t>
      </w:r>
      <w:r w:rsidRPr="00D00CAE">
        <w:rPr>
          <w:sz w:val="22"/>
          <w:szCs w:val="22"/>
        </w:rPr>
        <w:tab/>
      </w:r>
      <w:r w:rsidRPr="00D00CAE">
        <w:rPr>
          <w:sz w:val="22"/>
          <w:szCs w:val="22"/>
        </w:rPr>
        <w:tab/>
        <w:t>4-</w:t>
      </w:r>
      <w:r w:rsidR="00AD7268">
        <w:rPr>
          <w:sz w:val="22"/>
          <w:szCs w:val="22"/>
        </w:rPr>
        <w:t>22</w:t>
      </w:r>
    </w:p>
    <w:p w14:paraId="40F12842" w14:textId="76744AF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  Adult Foster Care Services</w:t>
      </w:r>
      <w:r w:rsidRPr="00D00CAE">
        <w:rPr>
          <w:sz w:val="22"/>
          <w:szCs w:val="22"/>
        </w:rPr>
        <w:tab/>
      </w:r>
      <w:r w:rsidRPr="00D00CAE">
        <w:rPr>
          <w:sz w:val="22"/>
          <w:szCs w:val="22"/>
        </w:rPr>
        <w:tab/>
        <w:t>4-</w:t>
      </w:r>
      <w:r w:rsidR="00AD7268">
        <w:rPr>
          <w:sz w:val="22"/>
          <w:szCs w:val="22"/>
        </w:rPr>
        <w:t>23</w:t>
      </w:r>
    </w:p>
    <w:p w14:paraId="7EA24B0F" w14:textId="6DDAB89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  Psychiatric Day Treatment Program Services</w:t>
      </w:r>
      <w:r w:rsidRPr="00D00CAE">
        <w:rPr>
          <w:sz w:val="22"/>
          <w:szCs w:val="22"/>
        </w:rPr>
        <w:tab/>
      </w:r>
      <w:r w:rsidRPr="00D00CAE">
        <w:rPr>
          <w:sz w:val="22"/>
          <w:szCs w:val="22"/>
        </w:rPr>
        <w:tab/>
        <w:t>4-</w:t>
      </w:r>
      <w:r w:rsidR="00AD7268">
        <w:rPr>
          <w:sz w:val="22"/>
          <w:szCs w:val="22"/>
        </w:rPr>
        <w:t>23</w:t>
      </w:r>
    </w:p>
    <w:p w14:paraId="33266B8C" w14:textId="25A6F80A"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sidR="00AD7268">
        <w:rPr>
          <w:sz w:val="22"/>
          <w:szCs w:val="22"/>
        </w:rPr>
        <w:t>23</w:t>
      </w:r>
    </w:p>
    <w:p w14:paraId="63F89F51" w14:textId="3665F14F"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00AD7268" w:rsidRPr="00AD7268">
        <w:rPr>
          <w:sz w:val="22"/>
          <w:szCs w:val="22"/>
        </w:rPr>
        <w:t xml:space="preserve"> </w:t>
      </w:r>
    </w:p>
    <w:p w14:paraId="5404CEE0"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  Therapist Services:  Covered Services</w:t>
      </w:r>
      <w:r w:rsidRPr="00D00CAE">
        <w:rPr>
          <w:sz w:val="22"/>
          <w:szCs w:val="22"/>
        </w:rPr>
        <w:tab/>
      </w:r>
      <w:r w:rsidRPr="00D00CAE">
        <w:rPr>
          <w:sz w:val="22"/>
          <w:szCs w:val="22"/>
        </w:rPr>
        <w:tab/>
        <w:t>4-</w:t>
      </w:r>
      <w:r>
        <w:rPr>
          <w:sz w:val="22"/>
          <w:szCs w:val="22"/>
        </w:rPr>
        <w:t>24</w:t>
      </w:r>
    </w:p>
    <w:p w14:paraId="57814928"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  Therapist Services:  Service Limitations</w:t>
      </w:r>
      <w:r w:rsidRPr="00D00CAE">
        <w:rPr>
          <w:sz w:val="22"/>
          <w:szCs w:val="22"/>
        </w:rPr>
        <w:tab/>
      </w:r>
      <w:r w:rsidRPr="00D00CAE">
        <w:rPr>
          <w:sz w:val="22"/>
          <w:szCs w:val="22"/>
        </w:rPr>
        <w:tab/>
        <w:t>4-</w:t>
      </w:r>
      <w:r>
        <w:rPr>
          <w:sz w:val="22"/>
          <w:szCs w:val="22"/>
        </w:rPr>
        <w:t>25</w:t>
      </w:r>
    </w:p>
    <w:p w14:paraId="15E05EF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  Therapist Services:  Recordkeeping Requirements</w:t>
      </w:r>
      <w:r w:rsidRPr="00D00CAE">
        <w:rPr>
          <w:sz w:val="22"/>
          <w:szCs w:val="22"/>
        </w:rPr>
        <w:tab/>
      </w:r>
      <w:r w:rsidRPr="00D00CAE">
        <w:rPr>
          <w:sz w:val="22"/>
          <w:szCs w:val="22"/>
        </w:rPr>
        <w:tab/>
        <w:t>4-</w:t>
      </w:r>
      <w:r>
        <w:rPr>
          <w:sz w:val="22"/>
          <w:szCs w:val="22"/>
        </w:rPr>
        <w:t>25</w:t>
      </w:r>
    </w:p>
    <w:p w14:paraId="5BA7347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490D0EF8" w14:textId="77777777" w:rsidR="00A15A8C" w:rsidRDefault="00A15A8C"/>
    <w:p w14:paraId="6A409B46" w14:textId="77777777" w:rsidR="00EF0232" w:rsidRDefault="00EF0232" w:rsidP="00347F85">
      <w:pPr>
        <w:rPr>
          <w:sz w:val="22"/>
          <w:szCs w:val="22"/>
        </w:rPr>
      </w:pPr>
    </w:p>
    <w:p w14:paraId="56906E1D" w14:textId="77777777" w:rsidR="00EF0232" w:rsidRDefault="00EF0232" w:rsidP="00347F85">
      <w:pPr>
        <w:rPr>
          <w:sz w:val="22"/>
          <w:szCs w:val="22"/>
        </w:rPr>
      </w:pPr>
    </w:p>
    <w:p w14:paraId="7DDD291F" w14:textId="77777777" w:rsidR="00EF0232" w:rsidRDefault="00EF0232" w:rsidP="00347F85">
      <w:pPr>
        <w:rPr>
          <w:sz w:val="22"/>
          <w:szCs w:val="22"/>
        </w:rPr>
      </w:pPr>
    </w:p>
    <w:p w14:paraId="287F7B41" w14:textId="77777777" w:rsidR="00EF0232" w:rsidRDefault="00EF0232" w:rsidP="00347F85">
      <w:pPr>
        <w:rPr>
          <w:sz w:val="22"/>
          <w:szCs w:val="22"/>
        </w:rPr>
      </w:pPr>
    </w:p>
    <w:p w14:paraId="3DA84328" w14:textId="77777777" w:rsidR="00EF0232" w:rsidRDefault="00EF0232" w:rsidP="00347F85">
      <w:pPr>
        <w:rPr>
          <w:sz w:val="22"/>
          <w:szCs w:val="22"/>
        </w:rPr>
      </w:pPr>
    </w:p>
    <w:p w14:paraId="7B252780" w14:textId="77777777" w:rsidR="00EF0232" w:rsidRDefault="00EF0232" w:rsidP="00347F85">
      <w:pPr>
        <w:rPr>
          <w:sz w:val="22"/>
          <w:szCs w:val="22"/>
        </w:rPr>
      </w:pPr>
    </w:p>
    <w:p w14:paraId="71FF7304" w14:textId="77777777" w:rsidR="00EF0232" w:rsidRDefault="00EF0232" w:rsidP="00347F85">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F0232" w:rsidRPr="002B61E2" w14:paraId="77EE1B17" w14:textId="77777777" w:rsidTr="008668F4">
        <w:trPr>
          <w:trHeight w:hRule="exact" w:val="864"/>
        </w:trPr>
        <w:tc>
          <w:tcPr>
            <w:tcW w:w="4080" w:type="dxa"/>
            <w:tcBorders>
              <w:bottom w:val="nil"/>
            </w:tcBorders>
          </w:tcPr>
          <w:p w14:paraId="75FD6413" w14:textId="77777777" w:rsidR="00EF0232" w:rsidRPr="00EF0232" w:rsidRDefault="00EF0232" w:rsidP="008668F4">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Commonwealth of Massachusetts</w:t>
            </w:r>
          </w:p>
          <w:p w14:paraId="14F52AC9" w14:textId="77777777" w:rsidR="00EF0232" w:rsidRPr="00EF0232" w:rsidRDefault="00EF0232" w:rsidP="008668F4">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MassHealth</w:t>
            </w:r>
          </w:p>
          <w:p w14:paraId="1C771A7E" w14:textId="77777777" w:rsidR="00EF0232" w:rsidRPr="00EF0232" w:rsidRDefault="00EF0232" w:rsidP="008668F4">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Provider Manual Series</w:t>
            </w:r>
          </w:p>
        </w:tc>
        <w:tc>
          <w:tcPr>
            <w:tcW w:w="3750" w:type="dxa"/>
          </w:tcPr>
          <w:p w14:paraId="20401377"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Subchapter Number and Title</w:t>
            </w:r>
          </w:p>
          <w:p w14:paraId="55377ED7"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Table of Contents</w:t>
            </w:r>
          </w:p>
        </w:tc>
        <w:tc>
          <w:tcPr>
            <w:tcW w:w="1771" w:type="dxa"/>
          </w:tcPr>
          <w:p w14:paraId="4D09EA4D"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Page</w:t>
            </w:r>
          </w:p>
          <w:p w14:paraId="106E70E7" w14:textId="77777777" w:rsidR="00EF0232" w:rsidRPr="00EF0232" w:rsidRDefault="00EF0232" w:rsidP="008668F4">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iv-a</w:t>
            </w:r>
          </w:p>
        </w:tc>
      </w:tr>
      <w:tr w:rsidR="00EF0232" w:rsidRPr="002B61E2" w14:paraId="681D6766" w14:textId="77777777" w:rsidTr="008668F4">
        <w:trPr>
          <w:trHeight w:hRule="exact" w:val="864"/>
        </w:trPr>
        <w:tc>
          <w:tcPr>
            <w:tcW w:w="4080" w:type="dxa"/>
            <w:tcBorders>
              <w:top w:val="nil"/>
            </w:tcBorders>
            <w:vAlign w:val="center"/>
          </w:tcPr>
          <w:p w14:paraId="04924502" w14:textId="2531DE30" w:rsidR="00EF0232" w:rsidRPr="00EF0232" w:rsidRDefault="00F84E53" w:rsidP="008668F4">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Chronic Disease and </w:t>
            </w:r>
            <w:r w:rsidRPr="00F84E53">
              <w:rPr>
                <w:rFonts w:ascii="Arial" w:hAnsi="Arial" w:cs="Arial"/>
                <w:sz w:val="20"/>
                <w:szCs w:val="20"/>
              </w:rPr>
              <w:t>Rehabilitation</w:t>
            </w:r>
            <w:r w:rsidR="00EF0232" w:rsidRPr="00F84E53">
              <w:rPr>
                <w:rFonts w:ascii="Arial" w:hAnsi="Arial" w:cs="Arial"/>
                <w:sz w:val="20"/>
                <w:szCs w:val="20"/>
              </w:rPr>
              <w:t xml:space="preserve"> Outpatient Hospital Manual</w:t>
            </w:r>
          </w:p>
        </w:tc>
        <w:tc>
          <w:tcPr>
            <w:tcW w:w="3750" w:type="dxa"/>
          </w:tcPr>
          <w:p w14:paraId="7A6E16BE" w14:textId="77777777" w:rsidR="00EF0232" w:rsidRPr="00EF0232" w:rsidRDefault="00EF0232" w:rsidP="008668F4">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Transmittal Letter</w:t>
            </w:r>
          </w:p>
          <w:p w14:paraId="6C6B7FFD" w14:textId="3DD2D40D" w:rsidR="00EF0232" w:rsidRPr="00EF0232" w:rsidRDefault="00767FB6" w:rsidP="008668F4">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Pr>
          <w:p w14:paraId="731A0E9C" w14:textId="77777777" w:rsidR="00EF0232" w:rsidRPr="00EF0232" w:rsidRDefault="00EF0232" w:rsidP="008668F4">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Date</w:t>
            </w:r>
          </w:p>
          <w:p w14:paraId="49AF60B2" w14:textId="77777777" w:rsidR="00EF0232" w:rsidRPr="00EF0232" w:rsidRDefault="00EF0232">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01/24/22</w:t>
            </w:r>
          </w:p>
        </w:tc>
      </w:tr>
    </w:tbl>
    <w:p w14:paraId="4B14B2FC" w14:textId="77777777" w:rsidR="00EF0232" w:rsidRDefault="00EF0232" w:rsidP="008668F4"/>
    <w:p w14:paraId="74233BD8" w14:textId="77777777" w:rsidR="00EF0232" w:rsidRDefault="00EF0232" w:rsidP="008668F4">
      <w:pPr>
        <w:tabs>
          <w:tab w:val="left" w:pos="360"/>
          <w:tab w:val="left" w:pos="720"/>
          <w:tab w:val="left" w:pos="1080"/>
          <w:tab w:val="left" w:pos="1440"/>
          <w:tab w:val="left" w:pos="1800"/>
          <w:tab w:val="right" w:leader="dot" w:pos="8679"/>
          <w:tab w:val="right" w:pos="9378"/>
        </w:tabs>
        <w:rPr>
          <w:sz w:val="22"/>
        </w:rPr>
      </w:pPr>
      <w:r>
        <w:rPr>
          <w:sz w:val="22"/>
        </w:rPr>
        <w:t>4.  Program Regulations (cont.)</w:t>
      </w:r>
    </w:p>
    <w:p w14:paraId="06BBC68F" w14:textId="77777777" w:rsidR="00EF0232" w:rsidRDefault="00EF0232" w:rsidP="008668F4">
      <w:pPr>
        <w:tabs>
          <w:tab w:val="left" w:pos="360"/>
          <w:tab w:val="left" w:pos="720"/>
          <w:tab w:val="left" w:pos="1080"/>
          <w:tab w:val="left" w:pos="1440"/>
          <w:tab w:val="left" w:pos="1800"/>
          <w:tab w:val="right" w:leader="dot" w:pos="8679"/>
          <w:tab w:val="right" w:pos="9378"/>
        </w:tabs>
        <w:rPr>
          <w:sz w:val="22"/>
        </w:rPr>
      </w:pPr>
    </w:p>
    <w:p w14:paraId="6CBCFD7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410.455:  Laboratory Services:  Introduction</w:t>
      </w:r>
      <w:r>
        <w:rPr>
          <w:sz w:val="22"/>
        </w:rPr>
        <w:tab/>
      </w:r>
      <w:r>
        <w:rPr>
          <w:sz w:val="22"/>
        </w:rPr>
        <w:tab/>
        <w:t>4-26</w:t>
      </w:r>
    </w:p>
    <w:p w14:paraId="2953B94F"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410.456:  Laboratory Services:  Payment</w:t>
      </w:r>
      <w:r>
        <w:rPr>
          <w:sz w:val="22"/>
        </w:rPr>
        <w:tab/>
      </w:r>
      <w:r>
        <w:rPr>
          <w:sz w:val="22"/>
        </w:rPr>
        <w:tab/>
        <w:t>4-26</w:t>
      </w:r>
    </w:p>
    <w:p w14:paraId="0BF8DCB3"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410.457:  Laboratory Services:  Request for Services</w:t>
      </w:r>
      <w:r>
        <w:rPr>
          <w:sz w:val="22"/>
        </w:rPr>
        <w:tab/>
      </w:r>
      <w:r>
        <w:rPr>
          <w:sz w:val="22"/>
        </w:rPr>
        <w:tab/>
        <w:t>4-27</w:t>
      </w:r>
    </w:p>
    <w:p w14:paraId="65378010"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410.458:  Laboratory Services:  Recordkeeping Requirements</w:t>
      </w:r>
      <w:r>
        <w:rPr>
          <w:sz w:val="22"/>
        </w:rPr>
        <w:tab/>
      </w:r>
      <w:r>
        <w:rPr>
          <w:sz w:val="22"/>
        </w:rPr>
        <w:tab/>
        <w:t>4-27</w:t>
      </w:r>
    </w:p>
    <w:p w14:paraId="1D38D92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410.459:  Laboratory Services:  Specimen Referral</w:t>
      </w:r>
      <w:r>
        <w:rPr>
          <w:sz w:val="22"/>
        </w:rPr>
        <w:tab/>
      </w:r>
      <w:r>
        <w:rPr>
          <w:sz w:val="22"/>
        </w:rPr>
        <w:tab/>
        <w:t>4-27</w:t>
      </w:r>
    </w:p>
    <w:p w14:paraId="28EE8F5F"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(130 CMR 410.460 Reserved)</w:t>
      </w:r>
    </w:p>
    <w:p w14:paraId="4B682F68" w14:textId="5D3C41E4" w:rsidR="008668F4" w:rsidRDefault="00EF0232" w:rsidP="008668F4">
      <w:pPr>
        <w:tabs>
          <w:tab w:val="left" w:pos="360"/>
          <w:tab w:val="left" w:pos="1080"/>
          <w:tab w:val="left" w:pos="1440"/>
          <w:tab w:val="left" w:pos="1800"/>
          <w:tab w:val="right" w:leader="dot" w:pos="8679"/>
          <w:tab w:val="right" w:pos="9378"/>
        </w:tabs>
        <w:ind w:left="1800" w:hanging="1080"/>
        <w:rPr>
          <w:sz w:val="22"/>
        </w:rPr>
      </w:pPr>
      <w:r>
        <w:rPr>
          <w:sz w:val="22"/>
        </w:rPr>
        <w:t>410.461:  Pharmacy Services:  Drugs Dispensed in Pharmacies Including but not Limited</w:t>
      </w:r>
      <w:r w:rsidR="008668F4">
        <w:rPr>
          <w:sz w:val="22"/>
        </w:rPr>
        <w:t xml:space="preserve"> </w:t>
      </w:r>
      <w:r>
        <w:rPr>
          <w:sz w:val="22"/>
        </w:rPr>
        <w:t xml:space="preserve">to </w:t>
      </w:r>
    </w:p>
    <w:p w14:paraId="62FEF4D2" w14:textId="76EF8132" w:rsidR="00EF0232" w:rsidRDefault="00EF0232" w:rsidP="008668F4">
      <w:pPr>
        <w:tabs>
          <w:tab w:val="left" w:pos="360"/>
          <w:tab w:val="left" w:pos="1080"/>
          <w:tab w:val="left" w:pos="1440"/>
          <w:tab w:val="left" w:pos="1800"/>
          <w:tab w:val="right" w:leader="dot" w:pos="8679"/>
          <w:tab w:val="right" w:pos="9378"/>
        </w:tabs>
        <w:ind w:left="1800" w:hanging="1080"/>
        <w:rPr>
          <w:sz w:val="22"/>
        </w:rPr>
      </w:pPr>
      <w:r>
        <w:rPr>
          <w:sz w:val="22"/>
        </w:rPr>
        <w:t>Hospital-based Pharmacies</w:t>
      </w:r>
      <w:r>
        <w:rPr>
          <w:sz w:val="22"/>
        </w:rPr>
        <w:tab/>
      </w:r>
      <w:r>
        <w:rPr>
          <w:sz w:val="22"/>
        </w:rPr>
        <w:tab/>
        <w:t>4-28</w:t>
      </w:r>
    </w:p>
    <w:p w14:paraId="6A02F6CD"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(130 CMR 410.062 through 410.067 Reserved)</w:t>
      </w:r>
    </w:p>
    <w:p w14:paraId="0EC30080"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410.468:  Participation in the 340B Drug-pricing Program for Pharmacy Services</w:t>
      </w:r>
      <w:r>
        <w:rPr>
          <w:sz w:val="22"/>
        </w:rPr>
        <w:tab/>
      </w:r>
      <w:r>
        <w:rPr>
          <w:sz w:val="22"/>
        </w:rPr>
        <w:tab/>
        <w:t>4-29</w:t>
      </w:r>
    </w:p>
    <w:p w14:paraId="69F6E2CC"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(130 CMR 410.469 and 410.470 Reserved)</w:t>
      </w:r>
    </w:p>
    <w:p w14:paraId="3F67A412"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410.471:  Mental Health Services:  Introduction</w:t>
      </w:r>
      <w:r>
        <w:rPr>
          <w:sz w:val="22"/>
        </w:rPr>
        <w:tab/>
      </w:r>
      <w:r>
        <w:rPr>
          <w:sz w:val="22"/>
        </w:rPr>
        <w:tab/>
        <w:t>4-30</w:t>
      </w:r>
    </w:p>
    <w:p w14:paraId="060E18F7"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410.472:  Mental Health Services:  Noncovered Services</w:t>
      </w:r>
      <w:r>
        <w:rPr>
          <w:sz w:val="22"/>
        </w:rPr>
        <w:tab/>
      </w:r>
      <w:r>
        <w:rPr>
          <w:sz w:val="22"/>
        </w:rPr>
        <w:tab/>
        <w:t>4-30</w:t>
      </w:r>
    </w:p>
    <w:p w14:paraId="65E067B6"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(130 CMR 410.473 Reserved)</w:t>
      </w:r>
    </w:p>
    <w:p w14:paraId="6CF7A2DB"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410.474:  Mental Health Services:  Definitions</w:t>
      </w:r>
      <w:r>
        <w:rPr>
          <w:sz w:val="22"/>
        </w:rPr>
        <w:tab/>
      </w:r>
      <w:r>
        <w:rPr>
          <w:sz w:val="22"/>
        </w:rPr>
        <w:tab/>
        <w:t>4-31</w:t>
      </w:r>
    </w:p>
    <w:p w14:paraId="732FA16B"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410.475:  Mental Health Services:  Staffing Requirements</w:t>
      </w:r>
      <w:r>
        <w:rPr>
          <w:sz w:val="22"/>
        </w:rPr>
        <w:tab/>
      </w:r>
      <w:r>
        <w:rPr>
          <w:sz w:val="22"/>
        </w:rPr>
        <w:tab/>
        <w:t>4-32</w:t>
      </w:r>
    </w:p>
    <w:p w14:paraId="05507B70"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410.476:  Mental Health Services:  Treatment Procedures</w:t>
      </w:r>
      <w:r>
        <w:rPr>
          <w:sz w:val="22"/>
        </w:rPr>
        <w:tab/>
      </w:r>
      <w:r>
        <w:rPr>
          <w:sz w:val="22"/>
        </w:rPr>
        <w:tab/>
        <w:t xml:space="preserve">4-33 </w:t>
      </w:r>
    </w:p>
    <w:p w14:paraId="7B9C2B03"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410.477:  Mental Health Services:  Utilization Review Plan</w:t>
      </w:r>
      <w:r>
        <w:rPr>
          <w:sz w:val="22"/>
        </w:rPr>
        <w:tab/>
      </w:r>
      <w:r>
        <w:rPr>
          <w:sz w:val="22"/>
        </w:rPr>
        <w:tab/>
        <w:t>4-34</w:t>
      </w:r>
    </w:p>
    <w:p w14:paraId="312AFC3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410.478:  Mental Health Services:  Recordkeeping Requirements</w:t>
      </w:r>
      <w:r>
        <w:rPr>
          <w:sz w:val="22"/>
        </w:rPr>
        <w:tab/>
      </w:r>
      <w:r>
        <w:rPr>
          <w:sz w:val="22"/>
        </w:rPr>
        <w:tab/>
        <w:t>4-35</w:t>
      </w:r>
    </w:p>
    <w:p w14:paraId="59199F11"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410.479:  Mental Health Services:  Service Limitations</w:t>
      </w:r>
      <w:r>
        <w:rPr>
          <w:sz w:val="22"/>
        </w:rPr>
        <w:tab/>
      </w:r>
      <w:r>
        <w:rPr>
          <w:sz w:val="22"/>
        </w:rPr>
        <w:tab/>
        <w:t>4-36</w:t>
      </w:r>
    </w:p>
    <w:p w14:paraId="46F84304"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 xml:space="preserve">410.480:  Mental Health Services:  Child and Adolescent Needs and Strengths (CANS) </w:t>
      </w:r>
    </w:p>
    <w:p w14:paraId="3D2FC340" w14:textId="77777777" w:rsidR="00EF0232" w:rsidRDefault="00EF0232" w:rsidP="008668F4">
      <w:pPr>
        <w:tabs>
          <w:tab w:val="left" w:pos="360"/>
          <w:tab w:val="left" w:pos="720"/>
          <w:tab w:val="left" w:pos="1080"/>
          <w:tab w:val="left" w:pos="1440"/>
          <w:tab w:val="left" w:pos="1800"/>
          <w:tab w:val="right" w:leader="dot" w:pos="8679"/>
          <w:tab w:val="right" w:pos="9378"/>
        </w:tabs>
        <w:ind w:left="720"/>
        <w:rPr>
          <w:sz w:val="22"/>
        </w:rPr>
      </w:pPr>
      <w:r>
        <w:rPr>
          <w:sz w:val="22"/>
        </w:rPr>
        <w:tab/>
      </w:r>
      <w:r>
        <w:rPr>
          <w:sz w:val="22"/>
        </w:rPr>
        <w:tab/>
      </w:r>
      <w:r>
        <w:rPr>
          <w:sz w:val="22"/>
        </w:rPr>
        <w:tab/>
        <w:t>Data Reporting</w:t>
      </w:r>
      <w:r>
        <w:rPr>
          <w:sz w:val="22"/>
        </w:rPr>
        <w:tab/>
      </w:r>
      <w:r>
        <w:rPr>
          <w:sz w:val="22"/>
        </w:rPr>
        <w:tab/>
        <w:t>4-37</w:t>
      </w:r>
    </w:p>
    <w:p w14:paraId="6C623D12" w14:textId="77777777" w:rsidR="00EF0232" w:rsidRDefault="00EF0232" w:rsidP="008668F4">
      <w:pPr>
        <w:tabs>
          <w:tab w:val="left" w:pos="360"/>
          <w:tab w:val="left" w:pos="720"/>
          <w:tab w:val="left" w:pos="1080"/>
          <w:tab w:val="left" w:pos="1440"/>
          <w:tab w:val="left" w:pos="1800"/>
          <w:tab w:val="right" w:leader="dot" w:pos="8679"/>
          <w:tab w:val="right" w:pos="9378"/>
        </w:tabs>
        <w:ind w:firstLine="720"/>
        <w:rPr>
          <w:sz w:val="22"/>
        </w:rPr>
      </w:pPr>
      <w:r>
        <w:rPr>
          <w:sz w:val="22"/>
        </w:rPr>
        <w:t>410.481:  Vision Care Services</w:t>
      </w:r>
      <w:r>
        <w:rPr>
          <w:sz w:val="22"/>
        </w:rPr>
        <w:tab/>
      </w:r>
      <w:r>
        <w:rPr>
          <w:sz w:val="22"/>
        </w:rPr>
        <w:tab/>
        <w:t>4-38</w:t>
      </w:r>
    </w:p>
    <w:p w14:paraId="0FCDDF0B" w14:textId="77777777" w:rsidR="00EF0232" w:rsidRDefault="00EF0232" w:rsidP="008668F4"/>
    <w:p w14:paraId="67F25414" w14:textId="77777777" w:rsidR="00EF0232" w:rsidRDefault="00EF0232"/>
    <w:p w14:paraId="56ABC5F7" w14:textId="42A90C10" w:rsidR="00347F85" w:rsidRDefault="00347F85" w:rsidP="00347F85">
      <w:pPr>
        <w:rPr>
          <w:sz w:val="22"/>
          <w:szCs w:val="22"/>
        </w:rPr>
        <w:sectPr w:rsidR="00347F85" w:rsidSect="00A84070">
          <w:pgSz w:w="12240" w:h="15840"/>
          <w:pgMar w:top="450" w:right="1240" w:bottom="280" w:left="1160" w:header="720" w:footer="720" w:gutter="0"/>
          <w:cols w:space="720"/>
          <w:noEndnote/>
        </w:sectPr>
      </w:pPr>
    </w:p>
    <w:p w14:paraId="686BB285" w14:textId="0CDB5DD7" w:rsidR="00347F85" w:rsidRDefault="00347F85" w:rsidP="00347F85">
      <w:pPr>
        <w:rPr>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7F5D36" w:rsidRPr="00CE13A9" w14:paraId="4DF22EDE" w14:textId="77777777" w:rsidTr="003134CA">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38DAE44E" w14:textId="4D26A9F1" w:rsidR="007F5D36" w:rsidRPr="00CE13A9" w:rsidRDefault="007F5D36">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0755E07" w14:textId="77777777" w:rsidR="007F5D36" w:rsidRPr="00CE13A9" w:rsidRDefault="007F5D36">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1A4F647" w14:textId="77777777" w:rsidR="007F5D36" w:rsidRPr="00CE13A9" w:rsidRDefault="007F5D36">
            <w:pPr>
              <w:pStyle w:val="TableParagraph"/>
              <w:kinsoku w:val="0"/>
              <w:overflowPunct w:val="0"/>
              <w:spacing w:before="4" w:line="140" w:lineRule="exact"/>
              <w:rPr>
                <w:sz w:val="14"/>
                <w:szCs w:val="14"/>
              </w:rPr>
            </w:pPr>
          </w:p>
          <w:p w14:paraId="6088E36C" w14:textId="77777777" w:rsidR="007F5D36" w:rsidRPr="00CE13A9" w:rsidRDefault="007F5D36">
            <w:pPr>
              <w:pStyle w:val="TableParagraph"/>
              <w:kinsoku w:val="0"/>
              <w:overflowPunct w:val="0"/>
              <w:spacing w:line="200" w:lineRule="exact"/>
              <w:rPr>
                <w:sz w:val="20"/>
                <w:szCs w:val="20"/>
              </w:rPr>
            </w:pPr>
          </w:p>
          <w:p w14:paraId="7E899A25" w14:textId="54EBDC14" w:rsidR="007F5D36" w:rsidRPr="00CE13A9" w:rsidRDefault="00F84E53">
            <w:pPr>
              <w:pStyle w:val="TableParagraph"/>
              <w:kinsoku w:val="0"/>
              <w:overflowPunct w:val="0"/>
              <w:ind w:left="565" w:right="566"/>
              <w:jc w:val="center"/>
            </w:pPr>
            <w:r w:rsidRPr="003874CA">
              <w:rPr>
                <w:rFonts w:ascii="Arial" w:hAnsi="Arial" w:cs="Arial"/>
                <w:sz w:val="20"/>
                <w:szCs w:val="20"/>
              </w:rPr>
              <w:t xml:space="preserve">Chronic </w:t>
            </w:r>
            <w:r w:rsidRPr="00F84E53">
              <w:rPr>
                <w:rFonts w:ascii="Arial" w:hAnsi="Arial" w:cs="Arial"/>
                <w:sz w:val="20"/>
                <w:szCs w:val="20"/>
              </w:rPr>
              <w:t>Disease and Rehabilitation</w:t>
            </w:r>
            <w:r w:rsidR="007F5D36" w:rsidRPr="00F84E53">
              <w:rPr>
                <w:rFonts w:ascii="Arial" w:hAnsi="Arial" w:cs="Arial"/>
                <w:spacing w:val="-21"/>
                <w:sz w:val="20"/>
                <w:szCs w:val="20"/>
              </w:rPr>
              <w:t xml:space="preserve"> </w:t>
            </w:r>
            <w:r w:rsidR="007F5D36" w:rsidRPr="00F84E53">
              <w:rPr>
                <w:rFonts w:ascii="Arial" w:hAnsi="Arial" w:cs="Arial"/>
                <w:spacing w:val="-1"/>
                <w:sz w:val="20"/>
                <w:szCs w:val="20"/>
              </w:rPr>
              <w:t>Outpatient</w:t>
            </w:r>
            <w:r w:rsidR="007F5D36" w:rsidRPr="00F84E53">
              <w:rPr>
                <w:rFonts w:ascii="Arial" w:hAnsi="Arial" w:cs="Arial"/>
                <w:spacing w:val="-20"/>
                <w:sz w:val="20"/>
                <w:szCs w:val="20"/>
              </w:rPr>
              <w:t xml:space="preserve"> </w:t>
            </w:r>
            <w:r w:rsidR="007F5D36" w:rsidRPr="00F84E53">
              <w:rPr>
                <w:rFonts w:ascii="Arial" w:hAnsi="Arial" w:cs="Arial"/>
                <w:spacing w:val="-1"/>
                <w:sz w:val="20"/>
                <w:szCs w:val="20"/>
              </w:rPr>
              <w:t>Hospital</w:t>
            </w:r>
            <w:r w:rsidR="007F5D36" w:rsidRPr="00CE13A9">
              <w:rPr>
                <w:rFonts w:ascii="Arial" w:hAnsi="Arial" w:cs="Arial"/>
                <w:spacing w:val="-23"/>
                <w:sz w:val="20"/>
                <w:szCs w:val="20"/>
              </w:rPr>
              <w:t xml:space="preserve"> </w:t>
            </w:r>
            <w:r w:rsidR="007F5D36"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7FEB7D91" w14:textId="77777777" w:rsidR="007F5D36" w:rsidRPr="00CE13A9" w:rsidRDefault="007F5D36">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83D14E5" w14:textId="77777777" w:rsidR="007F5D36" w:rsidRDefault="007F5D36">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2A575A5A" w14:textId="77777777" w:rsidR="003134CA" w:rsidRPr="00CE13A9" w:rsidRDefault="003134CA"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7431FB45" w14:textId="77777777" w:rsidR="007F5D36" w:rsidRPr="00CE13A9" w:rsidRDefault="007F5D36">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3C817855" w14:textId="77777777" w:rsidR="007F5D36" w:rsidRPr="00CE13A9" w:rsidRDefault="007F5D36">
            <w:pPr>
              <w:pStyle w:val="TableParagraph"/>
              <w:kinsoku w:val="0"/>
              <w:overflowPunct w:val="0"/>
              <w:spacing w:before="120"/>
              <w:ind w:left="467" w:right="467"/>
              <w:jc w:val="center"/>
            </w:pPr>
            <w:r w:rsidRPr="00CE13A9">
              <w:rPr>
                <w:rFonts w:ascii="Arial" w:hAnsi="Arial" w:cs="Arial"/>
                <w:spacing w:val="-1"/>
                <w:sz w:val="20"/>
                <w:szCs w:val="20"/>
              </w:rPr>
              <w:t>4-1</w:t>
            </w:r>
          </w:p>
        </w:tc>
      </w:tr>
      <w:tr w:rsidR="007F5D36" w:rsidRPr="00CE13A9" w14:paraId="6A309885" w14:textId="77777777">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EFCDA41" w14:textId="77777777" w:rsidR="007F5D36" w:rsidRPr="00CE13A9" w:rsidRDefault="007F5D36">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54DE720" w14:textId="77777777" w:rsidR="007F5D36" w:rsidRPr="00CE13A9" w:rsidRDefault="007F5D36">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8A8859A" w14:textId="003E45D3" w:rsidR="007F5D36" w:rsidRPr="00CE13A9" w:rsidRDefault="00767FB6" w:rsidP="00C94FB1">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341A29A8" w14:textId="77777777" w:rsidR="007F5D36" w:rsidRPr="00CE13A9" w:rsidRDefault="007F5D36">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6ABCDB29" w14:textId="7DD8FE3B" w:rsidR="007F5D36" w:rsidRPr="00CE13A9" w:rsidRDefault="00D00DB3" w:rsidP="00ED4925">
            <w:pPr>
              <w:pStyle w:val="TableParagraph"/>
              <w:kinsoku w:val="0"/>
              <w:overflowPunct w:val="0"/>
              <w:spacing w:before="120"/>
              <w:ind w:left="471" w:right="467"/>
              <w:jc w:val="center"/>
            </w:pPr>
            <w:r>
              <w:rPr>
                <w:rFonts w:ascii="Arial" w:hAnsi="Arial" w:cs="Arial"/>
                <w:spacing w:val="-1"/>
                <w:sz w:val="20"/>
                <w:szCs w:val="20"/>
              </w:rPr>
              <w:t>01/24/22</w:t>
            </w:r>
          </w:p>
        </w:tc>
      </w:tr>
    </w:tbl>
    <w:p w14:paraId="65582458" w14:textId="77777777" w:rsidR="007F5D36" w:rsidRDefault="007F5D36">
      <w:pPr>
        <w:kinsoku w:val="0"/>
        <w:overflowPunct w:val="0"/>
        <w:spacing w:before="13" w:line="160" w:lineRule="exact"/>
        <w:rPr>
          <w:sz w:val="16"/>
          <w:szCs w:val="16"/>
        </w:rPr>
      </w:pPr>
    </w:p>
    <w:p w14:paraId="017731BE" w14:textId="77777777" w:rsidR="007F5D36" w:rsidRDefault="007F5D36">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54BBFD78" w14:textId="77777777" w:rsidR="007F5D36" w:rsidRPr="00996640" w:rsidRDefault="007F5D36" w:rsidP="00996640">
      <w:pPr>
        <w:kinsoku w:val="0"/>
        <w:overflowPunct w:val="0"/>
        <w:spacing w:line="180" w:lineRule="exact"/>
        <w:rPr>
          <w:sz w:val="12"/>
          <w:szCs w:val="18"/>
        </w:rPr>
      </w:pPr>
    </w:p>
    <w:p w14:paraId="4AF7CE52" w14:textId="0A59F573" w:rsidR="007F5D36" w:rsidRDefault="007F5D36">
      <w:pPr>
        <w:pStyle w:val="BodyText"/>
        <w:kinsoku w:val="0"/>
        <w:overflowPunct w:val="0"/>
        <w:spacing w:before="72" w:line="243" w:lineRule="auto"/>
        <w:ind w:right="618" w:firstLine="379"/>
        <w:rPr>
          <w:spacing w:val="-2"/>
        </w:rPr>
      </w:pPr>
      <w:r>
        <w:t>130</w:t>
      </w:r>
      <w:r>
        <w:rPr>
          <w:spacing w:val="-7"/>
        </w:rPr>
        <w:t xml:space="preserve"> </w:t>
      </w:r>
      <w:r>
        <w:rPr>
          <w:spacing w:val="-1"/>
        </w:rPr>
        <w:t>CMR</w:t>
      </w:r>
      <w:r>
        <w:rPr>
          <w:spacing w:val="-8"/>
        </w:rPr>
        <w:t xml:space="preserve"> </w:t>
      </w:r>
      <w:r>
        <w:t>410.000</w:t>
      </w:r>
      <w:r>
        <w:rPr>
          <w:spacing w:val="-9"/>
        </w:rPr>
        <w:t xml:space="preserve"> </w:t>
      </w:r>
      <w:r>
        <w:rPr>
          <w:spacing w:val="-2"/>
        </w:rPr>
        <w:t>establishes</w:t>
      </w:r>
      <w:r>
        <w:rPr>
          <w:spacing w:val="-9"/>
        </w:rPr>
        <w:t xml:space="preserve"> </w:t>
      </w:r>
      <w:r>
        <w:rPr>
          <w:spacing w:val="-1"/>
        </w:rPr>
        <w:t>the</w:t>
      </w:r>
      <w:r>
        <w:rPr>
          <w:spacing w:val="-10"/>
        </w:rPr>
        <w:t xml:space="preserve"> </w:t>
      </w:r>
      <w:r>
        <w:rPr>
          <w:spacing w:val="-2"/>
        </w:rPr>
        <w:t>requirements</w:t>
      </w:r>
      <w:r>
        <w:rPr>
          <w:spacing w:val="-11"/>
        </w:rPr>
        <w:t xml:space="preserve"> </w:t>
      </w:r>
      <w:r>
        <w:rPr>
          <w:spacing w:val="-1"/>
        </w:rPr>
        <w:t>for</w:t>
      </w:r>
      <w:r>
        <w:rPr>
          <w:spacing w:val="-9"/>
        </w:rPr>
        <w:t xml:space="preserve"> </w:t>
      </w:r>
      <w:r>
        <w:rPr>
          <w:spacing w:val="-1"/>
        </w:rPr>
        <w:t>the</w:t>
      </w:r>
      <w:r>
        <w:rPr>
          <w:spacing w:val="-9"/>
        </w:rPr>
        <w:t xml:space="preserve"> </w:t>
      </w:r>
      <w:r>
        <w:rPr>
          <w:spacing w:val="-2"/>
        </w:rPr>
        <w:t>provision</w:t>
      </w:r>
      <w:r>
        <w:rPr>
          <w:spacing w:val="-7"/>
        </w:rPr>
        <w:t xml:space="preserve"> </w:t>
      </w:r>
      <w:r>
        <w:t>of</w:t>
      </w:r>
      <w:r>
        <w:rPr>
          <w:spacing w:val="-9"/>
        </w:rPr>
        <w:t xml:space="preserve"> </w:t>
      </w:r>
      <w:r>
        <w:rPr>
          <w:spacing w:val="-2"/>
        </w:rPr>
        <w:t>services</w:t>
      </w:r>
      <w:r>
        <w:rPr>
          <w:spacing w:val="-6"/>
        </w:rPr>
        <w:t xml:space="preserve"> </w:t>
      </w:r>
      <w:r>
        <w:t>by</w:t>
      </w:r>
      <w:r>
        <w:rPr>
          <w:spacing w:val="-15"/>
        </w:rPr>
        <w:t xml:space="preserve"> </w:t>
      </w:r>
      <w:r>
        <w:rPr>
          <w:spacing w:val="-2"/>
        </w:rPr>
        <w:t>hospital</w:t>
      </w:r>
      <w:r>
        <w:rPr>
          <w:spacing w:val="47"/>
        </w:rPr>
        <w:t xml:space="preserve"> </w:t>
      </w:r>
      <w:r>
        <w:rPr>
          <w:spacing w:val="-2"/>
        </w:rPr>
        <w:t>outpatient</w:t>
      </w:r>
      <w:r>
        <w:rPr>
          <w:spacing w:val="-9"/>
        </w:rPr>
        <w:t xml:space="preserve"> </w:t>
      </w:r>
      <w:r>
        <w:rPr>
          <w:spacing w:val="-2"/>
        </w:rPr>
        <w:t>departments,</w:t>
      </w:r>
      <w:r>
        <w:rPr>
          <w:spacing w:val="-10"/>
        </w:rPr>
        <w:t xml:space="preserve"> </w:t>
      </w:r>
      <w:r>
        <w:rPr>
          <w:spacing w:val="-2"/>
        </w:rPr>
        <w:t>hospital-licensed</w:t>
      </w:r>
      <w:r>
        <w:rPr>
          <w:spacing w:val="-10"/>
        </w:rPr>
        <w:t xml:space="preserve"> </w:t>
      </w:r>
      <w:r>
        <w:rPr>
          <w:spacing w:val="-2"/>
        </w:rPr>
        <w:t>health</w:t>
      </w:r>
      <w:r>
        <w:rPr>
          <w:spacing w:val="-9"/>
        </w:rPr>
        <w:t xml:space="preserve"> </w:t>
      </w:r>
      <w:r>
        <w:rPr>
          <w:spacing w:val="-2"/>
        </w:rPr>
        <w:t>centers, and</w:t>
      </w:r>
      <w:r>
        <w:rPr>
          <w:spacing w:val="-12"/>
        </w:rPr>
        <w:t xml:space="preserve"> </w:t>
      </w:r>
      <w:r w:rsidRPr="00671E7D">
        <w:rPr>
          <w:spacing w:val="-12"/>
        </w:rPr>
        <w:t xml:space="preserve">other hospital satellite clinics </w:t>
      </w:r>
      <w:r>
        <w:rPr>
          <w:spacing w:val="-1"/>
        </w:rPr>
        <w:t>under</w:t>
      </w:r>
      <w:r>
        <w:rPr>
          <w:spacing w:val="-11"/>
        </w:rPr>
        <w:t xml:space="preserve"> </w:t>
      </w:r>
      <w:r>
        <w:rPr>
          <w:spacing w:val="-2"/>
        </w:rPr>
        <w:t>MassHealth.</w:t>
      </w:r>
      <w:r>
        <w:rPr>
          <w:spacing w:val="-10"/>
        </w:rPr>
        <w:t xml:space="preserve"> </w:t>
      </w:r>
      <w:r>
        <w:rPr>
          <w:spacing w:val="-1"/>
        </w:rPr>
        <w:t>For</w:t>
      </w:r>
      <w:r>
        <w:rPr>
          <w:spacing w:val="-13"/>
        </w:rPr>
        <w:t xml:space="preserve"> </w:t>
      </w:r>
      <w:r>
        <w:t>the</w:t>
      </w:r>
      <w:r>
        <w:rPr>
          <w:spacing w:val="-9"/>
        </w:rPr>
        <w:t xml:space="preserve"> p</w:t>
      </w:r>
      <w:r>
        <w:rPr>
          <w:spacing w:val="-2"/>
        </w:rPr>
        <w:t>urposes</w:t>
      </w:r>
      <w:r>
        <w:rPr>
          <w:spacing w:val="-9"/>
        </w:rPr>
        <w:t xml:space="preserve"> </w:t>
      </w:r>
      <w:r>
        <w:rPr>
          <w:spacing w:val="-3"/>
        </w:rPr>
        <w:t>of</w:t>
      </w:r>
      <w:r>
        <w:rPr>
          <w:spacing w:val="74"/>
        </w:rPr>
        <w:t xml:space="preserve"> </w:t>
      </w:r>
      <w:r>
        <w:t>130</w:t>
      </w:r>
      <w:r>
        <w:rPr>
          <w:spacing w:val="-7"/>
        </w:rPr>
        <w:t xml:space="preserve"> </w:t>
      </w:r>
      <w:r>
        <w:rPr>
          <w:spacing w:val="-1"/>
        </w:rPr>
        <w:t>CMR</w:t>
      </w:r>
      <w:r>
        <w:rPr>
          <w:spacing w:val="-8"/>
        </w:rPr>
        <w:t xml:space="preserve"> </w:t>
      </w:r>
      <w:r>
        <w:rPr>
          <w:spacing w:val="-1"/>
        </w:rPr>
        <w:t>410.000,</w:t>
      </w:r>
      <w:r>
        <w:rPr>
          <w:spacing w:val="-12"/>
        </w:rPr>
        <w:t xml:space="preserve"> </w:t>
      </w:r>
      <w:r>
        <w:rPr>
          <w:spacing w:val="-2"/>
        </w:rPr>
        <w:t>"hospital</w:t>
      </w:r>
      <w:r>
        <w:rPr>
          <w:spacing w:val="-9"/>
        </w:rPr>
        <w:t xml:space="preserve"> </w:t>
      </w:r>
      <w:r>
        <w:rPr>
          <w:spacing w:val="-2"/>
        </w:rPr>
        <w:t>outpatient</w:t>
      </w:r>
      <w:r>
        <w:rPr>
          <w:spacing w:val="-11"/>
        </w:rPr>
        <w:t xml:space="preserve"> </w:t>
      </w:r>
      <w:r>
        <w:rPr>
          <w:spacing w:val="-2"/>
        </w:rPr>
        <w:t>department"</w:t>
      </w:r>
      <w:r>
        <w:rPr>
          <w:spacing w:val="-11"/>
        </w:rPr>
        <w:t xml:space="preserve"> may also </w:t>
      </w:r>
      <w:r>
        <w:rPr>
          <w:spacing w:val="-1"/>
        </w:rPr>
        <w:t>refer</w:t>
      </w:r>
      <w:r>
        <w:rPr>
          <w:spacing w:val="-11"/>
        </w:rPr>
        <w:t xml:space="preserve"> </w:t>
      </w:r>
      <w:r>
        <w:t>to</w:t>
      </w:r>
      <w:r>
        <w:rPr>
          <w:spacing w:val="-10"/>
        </w:rPr>
        <w:t xml:space="preserve"> </w:t>
      </w:r>
      <w:r>
        <w:rPr>
          <w:spacing w:val="-2"/>
        </w:rPr>
        <w:t>hospital-licensed</w:t>
      </w:r>
      <w:r>
        <w:rPr>
          <w:spacing w:val="-9"/>
        </w:rPr>
        <w:t xml:space="preserve"> </w:t>
      </w:r>
      <w:r>
        <w:rPr>
          <w:spacing w:val="-2"/>
        </w:rPr>
        <w:t>health</w:t>
      </w:r>
      <w:r>
        <w:rPr>
          <w:spacing w:val="-10"/>
        </w:rPr>
        <w:t xml:space="preserve"> </w:t>
      </w:r>
      <w:r>
        <w:rPr>
          <w:spacing w:val="-2"/>
        </w:rPr>
        <w:t xml:space="preserve">centers, and </w:t>
      </w:r>
      <w:r w:rsidRPr="00671E7D">
        <w:rPr>
          <w:spacing w:val="-2"/>
        </w:rPr>
        <w:t>other hospital satellite clinics</w:t>
      </w:r>
      <w:r>
        <w:rPr>
          <w:spacing w:val="-2"/>
        </w:rPr>
        <w:t>.</w:t>
      </w:r>
      <w:r>
        <w:rPr>
          <w:spacing w:val="-10"/>
        </w:rPr>
        <w:t xml:space="preserve"> </w:t>
      </w:r>
      <w:r>
        <w:rPr>
          <w:spacing w:val="-2"/>
        </w:rPr>
        <w:t>MassHealth</w:t>
      </w:r>
      <w:r>
        <w:rPr>
          <w:spacing w:val="-7"/>
        </w:rPr>
        <w:t xml:space="preserve"> </w:t>
      </w:r>
      <w:r>
        <w:rPr>
          <w:spacing w:val="-3"/>
        </w:rPr>
        <w:t>pays</w:t>
      </w:r>
      <w:r>
        <w:rPr>
          <w:spacing w:val="-12"/>
        </w:rPr>
        <w:t xml:space="preserve"> </w:t>
      </w:r>
      <w:r>
        <w:rPr>
          <w:spacing w:val="-1"/>
        </w:rPr>
        <w:t>for</w:t>
      </w:r>
      <w:r>
        <w:rPr>
          <w:spacing w:val="-11"/>
        </w:rPr>
        <w:t xml:space="preserve"> </w:t>
      </w:r>
      <w:r>
        <w:rPr>
          <w:spacing w:val="-2"/>
        </w:rPr>
        <w:t>outpatient</w:t>
      </w:r>
      <w:r>
        <w:rPr>
          <w:spacing w:val="-9"/>
        </w:rPr>
        <w:t xml:space="preserve"> hospital </w:t>
      </w:r>
      <w:r>
        <w:rPr>
          <w:spacing w:val="-2"/>
        </w:rPr>
        <w:t>visits</w:t>
      </w:r>
      <w:r>
        <w:rPr>
          <w:spacing w:val="-9"/>
        </w:rPr>
        <w:t xml:space="preserve"> </w:t>
      </w:r>
      <w:r>
        <w:t>and</w:t>
      </w:r>
      <w:r>
        <w:rPr>
          <w:spacing w:val="-10"/>
        </w:rPr>
        <w:t xml:space="preserve"> </w:t>
      </w:r>
      <w:r>
        <w:rPr>
          <w:spacing w:val="-2"/>
        </w:rPr>
        <w:t>ancillary</w:t>
      </w:r>
      <w:r>
        <w:rPr>
          <w:spacing w:val="-14"/>
        </w:rPr>
        <w:t xml:space="preserve"> </w:t>
      </w:r>
      <w:r>
        <w:rPr>
          <w:spacing w:val="-2"/>
        </w:rPr>
        <w:t>services</w:t>
      </w:r>
      <w:r>
        <w:rPr>
          <w:spacing w:val="77"/>
        </w:rPr>
        <w:t xml:space="preserve"> </w:t>
      </w:r>
      <w:r>
        <w:rPr>
          <w:spacing w:val="-2"/>
        </w:rPr>
        <w:t>(such</w:t>
      </w:r>
      <w:r>
        <w:rPr>
          <w:spacing w:val="-7"/>
        </w:rPr>
        <w:t xml:space="preserve"> </w:t>
      </w:r>
      <w:r>
        <w:t>as</w:t>
      </w:r>
      <w:r>
        <w:rPr>
          <w:spacing w:val="-9"/>
        </w:rPr>
        <w:t xml:space="preserve"> </w:t>
      </w:r>
      <w:r>
        <w:rPr>
          <w:spacing w:val="-2"/>
        </w:rPr>
        <w:t>radiographic</w:t>
      </w:r>
      <w:r>
        <w:rPr>
          <w:spacing w:val="-8"/>
        </w:rPr>
        <w:t xml:space="preserve"> </w:t>
      </w:r>
      <w:r>
        <w:rPr>
          <w:spacing w:val="-2"/>
        </w:rPr>
        <w:t>views,</w:t>
      </w:r>
      <w:r>
        <w:rPr>
          <w:spacing w:val="-7"/>
        </w:rPr>
        <w:t xml:space="preserve"> </w:t>
      </w:r>
      <w:r>
        <w:rPr>
          <w:spacing w:val="-2"/>
        </w:rPr>
        <w:t>laboratory</w:t>
      </w:r>
      <w:r>
        <w:rPr>
          <w:spacing w:val="-17"/>
        </w:rPr>
        <w:t xml:space="preserve"> </w:t>
      </w:r>
      <w:r>
        <w:rPr>
          <w:spacing w:val="-2"/>
        </w:rPr>
        <w:t>tests,</w:t>
      </w:r>
      <w:r>
        <w:rPr>
          <w:spacing w:val="-7"/>
        </w:rPr>
        <w:t xml:space="preserve"> </w:t>
      </w:r>
      <w:r>
        <w:rPr>
          <w:spacing w:val="-2"/>
        </w:rPr>
        <w:t>medical</w:t>
      </w:r>
      <w:r>
        <w:rPr>
          <w:spacing w:val="-11"/>
        </w:rPr>
        <w:t xml:space="preserve"> </w:t>
      </w:r>
      <w:r>
        <w:rPr>
          <w:spacing w:val="-2"/>
        </w:rPr>
        <w:t>supplies,</w:t>
      </w:r>
      <w:r>
        <w:rPr>
          <w:spacing w:val="-7"/>
        </w:rPr>
        <w:t xml:space="preserve"> </w:t>
      </w:r>
      <w:r>
        <w:rPr>
          <w:spacing w:val="-1"/>
        </w:rPr>
        <w:t>and</w:t>
      </w:r>
      <w:r>
        <w:rPr>
          <w:spacing w:val="-10"/>
        </w:rPr>
        <w:t xml:space="preserve"> </w:t>
      </w:r>
      <w:r>
        <w:rPr>
          <w:spacing w:val="-2"/>
        </w:rPr>
        <w:t>drugs)</w:t>
      </w:r>
      <w:r>
        <w:rPr>
          <w:spacing w:val="-9"/>
        </w:rPr>
        <w:t xml:space="preserve"> </w:t>
      </w:r>
      <w:r>
        <w:rPr>
          <w:spacing w:val="-1"/>
        </w:rPr>
        <w:t>that</w:t>
      </w:r>
      <w:r>
        <w:rPr>
          <w:spacing w:val="-9"/>
        </w:rPr>
        <w:t xml:space="preserve"> </w:t>
      </w:r>
      <w:r>
        <w:rPr>
          <w:spacing w:val="-2"/>
        </w:rPr>
        <w:t>are</w:t>
      </w:r>
      <w:r>
        <w:rPr>
          <w:spacing w:val="79"/>
        </w:rPr>
        <w:t xml:space="preserve"> </w:t>
      </w:r>
      <w:r>
        <w:rPr>
          <w:spacing w:val="-2"/>
        </w:rPr>
        <w:t>medically</w:t>
      </w:r>
      <w:r>
        <w:rPr>
          <w:spacing w:val="-17"/>
        </w:rPr>
        <w:t xml:space="preserve"> </w:t>
      </w:r>
      <w:r>
        <w:rPr>
          <w:spacing w:val="-2"/>
        </w:rPr>
        <w:t>necessary</w:t>
      </w:r>
      <w:r>
        <w:rPr>
          <w:spacing w:val="-14"/>
        </w:rPr>
        <w:t xml:space="preserve"> </w:t>
      </w:r>
      <w:r>
        <w:rPr>
          <w:spacing w:val="-1"/>
        </w:rPr>
        <w:t>and</w:t>
      </w:r>
      <w:r>
        <w:rPr>
          <w:spacing w:val="-10"/>
        </w:rPr>
        <w:t xml:space="preserve"> </w:t>
      </w:r>
      <w:r>
        <w:rPr>
          <w:spacing w:val="-2"/>
        </w:rPr>
        <w:t>appropriately</w:t>
      </w:r>
      <w:r>
        <w:rPr>
          <w:spacing w:val="-15"/>
        </w:rPr>
        <w:t xml:space="preserve"> </w:t>
      </w:r>
      <w:r>
        <w:rPr>
          <w:spacing w:val="-2"/>
        </w:rPr>
        <w:t>provided,</w:t>
      </w:r>
      <w:r>
        <w:rPr>
          <w:spacing w:val="-10"/>
        </w:rPr>
        <w:t xml:space="preserve"> </w:t>
      </w:r>
      <w:r>
        <w:t>as</w:t>
      </w:r>
      <w:r>
        <w:rPr>
          <w:spacing w:val="-11"/>
        </w:rPr>
        <w:t xml:space="preserve"> </w:t>
      </w:r>
      <w:r>
        <w:rPr>
          <w:spacing w:val="-2"/>
        </w:rPr>
        <w:t>defined</w:t>
      </w:r>
      <w:r>
        <w:rPr>
          <w:spacing w:val="-8"/>
        </w:rPr>
        <w:t xml:space="preserve"> </w:t>
      </w:r>
      <w:r>
        <w:rPr>
          <w:spacing w:val="-2"/>
        </w:rPr>
        <w:t>at</w:t>
      </w:r>
      <w:r>
        <w:rPr>
          <w:spacing w:val="-6"/>
        </w:rPr>
        <w:t xml:space="preserve"> </w:t>
      </w:r>
      <w:r>
        <w:rPr>
          <w:spacing w:val="-1"/>
        </w:rPr>
        <w:t>130</w:t>
      </w:r>
      <w:r>
        <w:rPr>
          <w:spacing w:val="-7"/>
        </w:rPr>
        <w:t xml:space="preserve"> </w:t>
      </w:r>
      <w:r>
        <w:rPr>
          <w:spacing w:val="-1"/>
        </w:rPr>
        <w:t>CMR</w:t>
      </w:r>
      <w:r>
        <w:rPr>
          <w:spacing w:val="-8"/>
        </w:rPr>
        <w:t xml:space="preserve"> </w:t>
      </w:r>
      <w:r>
        <w:t>450.204:</w:t>
      </w:r>
      <w:r>
        <w:rPr>
          <w:spacing w:val="-3"/>
        </w:rPr>
        <w:t xml:space="preserve"> </w:t>
      </w:r>
      <w:r>
        <w:rPr>
          <w:i/>
          <w:iCs/>
          <w:spacing w:val="-2"/>
        </w:rPr>
        <w:t>Medical</w:t>
      </w:r>
      <w:r>
        <w:rPr>
          <w:i/>
          <w:iCs/>
          <w:spacing w:val="75"/>
        </w:rPr>
        <w:t xml:space="preserve"> </w:t>
      </w:r>
      <w:r>
        <w:rPr>
          <w:i/>
          <w:iCs/>
          <w:spacing w:val="-2"/>
        </w:rPr>
        <w:t>Necessity</w:t>
      </w:r>
      <w:r>
        <w:rPr>
          <w:spacing w:val="-2"/>
        </w:rPr>
        <w:t>.</w:t>
      </w:r>
      <w:r>
        <w:rPr>
          <w:spacing w:val="-10"/>
        </w:rPr>
        <w:t xml:space="preserve"> </w:t>
      </w:r>
      <w:r>
        <w:rPr>
          <w:spacing w:val="-1"/>
        </w:rPr>
        <w:t>The</w:t>
      </w:r>
      <w:r>
        <w:rPr>
          <w:spacing w:val="-9"/>
        </w:rPr>
        <w:t xml:space="preserve"> </w:t>
      </w:r>
      <w:r>
        <w:rPr>
          <w:spacing w:val="-2"/>
        </w:rPr>
        <w:t>quality</w:t>
      </w:r>
      <w:r>
        <w:rPr>
          <w:spacing w:val="-14"/>
        </w:rPr>
        <w:t xml:space="preserve"> </w:t>
      </w:r>
      <w:r>
        <w:t>of</w:t>
      </w:r>
      <w:r>
        <w:rPr>
          <w:spacing w:val="-11"/>
        </w:rPr>
        <w:t xml:space="preserve"> </w:t>
      </w:r>
      <w:r>
        <w:rPr>
          <w:spacing w:val="-2"/>
        </w:rPr>
        <w:t>such</w:t>
      </w:r>
      <w:r>
        <w:rPr>
          <w:spacing w:val="-9"/>
        </w:rPr>
        <w:t xml:space="preserve"> </w:t>
      </w:r>
      <w:r>
        <w:rPr>
          <w:spacing w:val="-2"/>
        </w:rPr>
        <w:t>services</w:t>
      </w:r>
      <w:r>
        <w:rPr>
          <w:spacing w:val="-9"/>
        </w:rPr>
        <w:t xml:space="preserve"> </w:t>
      </w:r>
      <w:r>
        <w:rPr>
          <w:spacing w:val="-2"/>
        </w:rPr>
        <w:t>must</w:t>
      </w:r>
      <w:r>
        <w:rPr>
          <w:spacing w:val="-9"/>
        </w:rPr>
        <w:t xml:space="preserve"> </w:t>
      </w:r>
      <w:r>
        <w:rPr>
          <w:spacing w:val="-2"/>
        </w:rPr>
        <w:t>meet</w:t>
      </w:r>
      <w:r>
        <w:rPr>
          <w:spacing w:val="-11"/>
        </w:rPr>
        <w:t xml:space="preserve"> </w:t>
      </w:r>
      <w:r>
        <w:rPr>
          <w:spacing w:val="-2"/>
        </w:rPr>
        <w:t>professionally</w:t>
      </w:r>
      <w:r>
        <w:rPr>
          <w:spacing w:val="-17"/>
        </w:rPr>
        <w:t xml:space="preserve"> </w:t>
      </w:r>
      <w:r>
        <w:rPr>
          <w:spacing w:val="-2"/>
        </w:rPr>
        <w:t>recognized</w:t>
      </w:r>
      <w:r>
        <w:rPr>
          <w:spacing w:val="-10"/>
        </w:rPr>
        <w:t xml:space="preserve"> </w:t>
      </w:r>
      <w:r>
        <w:rPr>
          <w:spacing w:val="-2"/>
        </w:rPr>
        <w:t>standards</w:t>
      </w:r>
      <w:r>
        <w:rPr>
          <w:spacing w:val="-9"/>
        </w:rPr>
        <w:t xml:space="preserve"> </w:t>
      </w:r>
      <w:r>
        <w:t>of</w:t>
      </w:r>
      <w:r>
        <w:rPr>
          <w:spacing w:val="-11"/>
        </w:rPr>
        <w:t xml:space="preserve"> </w:t>
      </w:r>
      <w:r>
        <w:rPr>
          <w:spacing w:val="-2"/>
        </w:rPr>
        <w:t>care.</w:t>
      </w:r>
    </w:p>
    <w:p w14:paraId="1FB2EA0C" w14:textId="77777777" w:rsidR="007F5D36" w:rsidRPr="004E25B4" w:rsidRDefault="007F5D36" w:rsidP="00996640">
      <w:pPr>
        <w:kinsoku w:val="0"/>
        <w:overflowPunct w:val="0"/>
        <w:spacing w:line="240" w:lineRule="exact"/>
        <w:rPr>
          <w:sz w:val="16"/>
          <w:szCs w:val="16"/>
        </w:rPr>
      </w:pPr>
    </w:p>
    <w:p w14:paraId="2DC98210" w14:textId="77777777" w:rsidR="007F5D36" w:rsidRDefault="007F5D36">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268F6007" w14:textId="77777777" w:rsidR="007F5D36" w:rsidRDefault="007F5D36">
      <w:pPr>
        <w:kinsoku w:val="0"/>
        <w:overflowPunct w:val="0"/>
        <w:spacing w:before="6" w:line="180" w:lineRule="exact"/>
        <w:rPr>
          <w:sz w:val="18"/>
          <w:szCs w:val="18"/>
        </w:rPr>
      </w:pPr>
    </w:p>
    <w:p w14:paraId="6563B991" w14:textId="77777777" w:rsidR="007F5D36" w:rsidRDefault="007F5D36">
      <w:pPr>
        <w:pStyle w:val="BodyText"/>
        <w:kinsoku w:val="0"/>
        <w:overflowPunct w:val="0"/>
        <w:spacing w:before="72" w:line="243" w:lineRule="auto"/>
        <w:ind w:right="618" w:firstLine="379"/>
        <w:rPr>
          <w:spacing w:val="-1"/>
        </w:rPr>
      </w:pPr>
      <w:r>
        <w:t>The</w:t>
      </w:r>
      <w:r>
        <w:rPr>
          <w:spacing w:val="-9"/>
        </w:rPr>
        <w:t xml:space="preserve"> </w:t>
      </w:r>
      <w:r>
        <w:rPr>
          <w:spacing w:val="-2"/>
        </w:rPr>
        <w:t>following</w:t>
      </w:r>
      <w:r>
        <w:rPr>
          <w:spacing w:val="-12"/>
        </w:rPr>
        <w:t xml:space="preserve"> </w:t>
      </w:r>
      <w:r>
        <w:rPr>
          <w:spacing w:val="-2"/>
        </w:rPr>
        <w:t>terms</w:t>
      </w:r>
      <w:r>
        <w:rPr>
          <w:spacing w:val="-9"/>
        </w:rPr>
        <w:t xml:space="preserve"> </w:t>
      </w:r>
      <w:r>
        <w:rPr>
          <w:spacing w:val="-1"/>
        </w:rPr>
        <w:t>used</w:t>
      </w:r>
      <w:r>
        <w:rPr>
          <w:spacing w:val="-5"/>
        </w:rPr>
        <w:t xml:space="preserve"> </w:t>
      </w:r>
      <w:r>
        <w:rPr>
          <w:spacing w:val="-1"/>
        </w:rPr>
        <w:t>in</w:t>
      </w:r>
      <w:r>
        <w:rPr>
          <w:spacing w:val="-7"/>
        </w:rPr>
        <w:t xml:space="preserve"> </w:t>
      </w:r>
      <w:r>
        <w:t>130</w:t>
      </w:r>
      <w:r>
        <w:rPr>
          <w:spacing w:val="-5"/>
        </w:rPr>
        <w:t xml:space="preserve"> </w:t>
      </w:r>
      <w:r>
        <w:rPr>
          <w:spacing w:val="-1"/>
        </w:rPr>
        <w:t>CMR</w:t>
      </w:r>
      <w:r>
        <w:rPr>
          <w:spacing w:val="-5"/>
        </w:rPr>
        <w:t xml:space="preserve"> </w:t>
      </w:r>
      <w:r>
        <w:rPr>
          <w:spacing w:val="-1"/>
        </w:rPr>
        <w:t>410.000</w:t>
      </w:r>
      <w:r>
        <w:rPr>
          <w:spacing w:val="-7"/>
        </w:rPr>
        <w:t xml:space="preserve"> </w:t>
      </w:r>
      <w:r>
        <w:rPr>
          <w:spacing w:val="-2"/>
        </w:rPr>
        <w:t>have</w:t>
      </w:r>
      <w:r>
        <w:rPr>
          <w:spacing w:val="-10"/>
        </w:rPr>
        <w:t xml:space="preserve"> </w:t>
      </w:r>
      <w:r>
        <w:rPr>
          <w:spacing w:val="-1"/>
        </w:rPr>
        <w:t>the</w:t>
      </w:r>
      <w:r>
        <w:rPr>
          <w:spacing w:val="-7"/>
        </w:rPr>
        <w:t xml:space="preserve"> </w:t>
      </w:r>
      <w:r>
        <w:rPr>
          <w:spacing w:val="-2"/>
        </w:rPr>
        <w:t>meanings</w:t>
      </w:r>
      <w:r>
        <w:rPr>
          <w:spacing w:val="-7"/>
        </w:rPr>
        <w:t xml:space="preserve"> </w:t>
      </w:r>
      <w:r>
        <w:rPr>
          <w:spacing w:val="-2"/>
        </w:rPr>
        <w:t>given</w:t>
      </w:r>
      <w:r>
        <w:rPr>
          <w:spacing w:val="-5"/>
        </w:rPr>
        <w:t xml:space="preserve"> </w:t>
      </w:r>
      <w:r>
        <w:rPr>
          <w:spacing w:val="-1"/>
        </w:rPr>
        <w:t>in</w:t>
      </w:r>
      <w:r>
        <w:rPr>
          <w:spacing w:val="-4"/>
        </w:rPr>
        <w:t xml:space="preserve"> </w:t>
      </w:r>
      <w:r>
        <w:t>130</w:t>
      </w:r>
      <w:r>
        <w:rPr>
          <w:spacing w:val="2"/>
        </w:rPr>
        <w:t xml:space="preserve"> </w:t>
      </w:r>
      <w:r>
        <w:rPr>
          <w:spacing w:val="-2"/>
        </w:rPr>
        <w:t>CMR</w:t>
      </w:r>
      <w:r>
        <w:rPr>
          <w:spacing w:val="-5"/>
        </w:rPr>
        <w:t xml:space="preserve"> </w:t>
      </w:r>
      <w:r>
        <w:rPr>
          <w:spacing w:val="-1"/>
        </w:rPr>
        <w:t>410.402</w:t>
      </w:r>
      <w:r>
        <w:rPr>
          <w:spacing w:val="57"/>
        </w:rPr>
        <w:t xml:space="preserve"> </w:t>
      </w:r>
      <w:r>
        <w:rPr>
          <w:spacing w:val="-2"/>
        </w:rPr>
        <w:t>unless</w:t>
      </w:r>
      <w:r>
        <w:rPr>
          <w:spacing w:val="-11"/>
        </w:rPr>
        <w:t xml:space="preserve"> </w:t>
      </w:r>
      <w:r>
        <w:t>the</w:t>
      </w:r>
      <w:r>
        <w:rPr>
          <w:spacing w:val="-9"/>
        </w:rPr>
        <w:t xml:space="preserve"> </w:t>
      </w:r>
      <w:r>
        <w:rPr>
          <w:spacing w:val="-2"/>
        </w:rPr>
        <w:t>context</w:t>
      </w:r>
      <w:r>
        <w:rPr>
          <w:spacing w:val="-9"/>
        </w:rPr>
        <w:t xml:space="preserve"> </w:t>
      </w:r>
      <w:r>
        <w:rPr>
          <w:spacing w:val="-2"/>
        </w:rPr>
        <w:t>clearly</w:t>
      </w:r>
      <w:r>
        <w:rPr>
          <w:spacing w:val="-16"/>
        </w:rPr>
        <w:t xml:space="preserve"> </w:t>
      </w:r>
      <w:r>
        <w:rPr>
          <w:spacing w:val="-2"/>
        </w:rPr>
        <w:t>requires</w:t>
      </w:r>
      <w:r>
        <w:rPr>
          <w:spacing w:val="-9"/>
        </w:rPr>
        <w:t xml:space="preserve"> </w:t>
      </w:r>
      <w:r>
        <w:t>a</w:t>
      </w:r>
      <w:r>
        <w:rPr>
          <w:spacing w:val="-10"/>
        </w:rPr>
        <w:t xml:space="preserve"> </w:t>
      </w:r>
      <w:r>
        <w:rPr>
          <w:spacing w:val="-2"/>
        </w:rPr>
        <w:t>different</w:t>
      </w:r>
      <w:r>
        <w:rPr>
          <w:spacing w:val="-6"/>
        </w:rPr>
        <w:t xml:space="preserve"> </w:t>
      </w:r>
      <w:r>
        <w:rPr>
          <w:spacing w:val="-2"/>
        </w:rPr>
        <w:t>meaning.</w:t>
      </w:r>
      <w:r>
        <w:rPr>
          <w:spacing w:val="-10"/>
        </w:rPr>
        <w:t xml:space="preserve"> </w:t>
      </w:r>
      <w:r>
        <w:t>The</w:t>
      </w:r>
      <w:r>
        <w:rPr>
          <w:spacing w:val="-12"/>
        </w:rPr>
        <w:t xml:space="preserve"> </w:t>
      </w:r>
      <w:proofErr w:type="spellStart"/>
      <w:r>
        <w:rPr>
          <w:spacing w:val="-2"/>
        </w:rPr>
        <w:t>reimbursability</w:t>
      </w:r>
      <w:proofErr w:type="spellEnd"/>
      <w:r>
        <w:rPr>
          <w:spacing w:val="-16"/>
        </w:rPr>
        <w:t xml:space="preserve"> </w:t>
      </w:r>
      <w:r>
        <w:t>of</w:t>
      </w:r>
      <w:r>
        <w:rPr>
          <w:spacing w:val="-9"/>
        </w:rPr>
        <w:t xml:space="preserve"> </w:t>
      </w:r>
      <w:r>
        <w:rPr>
          <w:spacing w:val="-2"/>
        </w:rPr>
        <w:t>services</w:t>
      </w:r>
      <w:r>
        <w:rPr>
          <w:spacing w:val="-8"/>
        </w:rPr>
        <w:t xml:space="preserve"> </w:t>
      </w:r>
      <w:r>
        <w:rPr>
          <w:spacing w:val="-2"/>
        </w:rPr>
        <w:t>defined</w:t>
      </w:r>
      <w:r>
        <w:rPr>
          <w:spacing w:val="-7"/>
        </w:rPr>
        <w:t xml:space="preserve"> </w:t>
      </w:r>
      <w:r>
        <w:rPr>
          <w:spacing w:val="1"/>
        </w:rPr>
        <w:t>in</w:t>
      </w:r>
      <w:r>
        <w:rPr>
          <w:spacing w:val="84"/>
        </w:rPr>
        <w:t xml:space="preserve"> </w:t>
      </w:r>
      <w:r>
        <w:t>130</w:t>
      </w:r>
      <w:r>
        <w:rPr>
          <w:spacing w:val="-7"/>
        </w:rPr>
        <w:t xml:space="preserve"> </w:t>
      </w:r>
      <w:r>
        <w:rPr>
          <w:spacing w:val="-1"/>
        </w:rPr>
        <w:t>CMR</w:t>
      </w:r>
      <w:r>
        <w:rPr>
          <w:spacing w:val="-8"/>
        </w:rPr>
        <w:t xml:space="preserve"> </w:t>
      </w:r>
      <w:r>
        <w:t>410.402</w:t>
      </w:r>
      <w:r>
        <w:rPr>
          <w:spacing w:val="-7"/>
        </w:rPr>
        <w:t xml:space="preserve"> </w:t>
      </w:r>
      <w:r>
        <w:t>is</w:t>
      </w:r>
      <w:r>
        <w:rPr>
          <w:spacing w:val="-9"/>
        </w:rPr>
        <w:t xml:space="preserve"> </w:t>
      </w:r>
      <w:r>
        <w:rPr>
          <w:spacing w:val="-1"/>
        </w:rPr>
        <w:t>not</w:t>
      </w:r>
      <w:r>
        <w:rPr>
          <w:spacing w:val="-9"/>
        </w:rPr>
        <w:t xml:space="preserve"> </w:t>
      </w:r>
      <w:r>
        <w:rPr>
          <w:spacing w:val="-2"/>
        </w:rPr>
        <w:t>determined</w:t>
      </w:r>
      <w:r>
        <w:rPr>
          <w:spacing w:val="-7"/>
        </w:rPr>
        <w:t xml:space="preserve"> </w:t>
      </w:r>
      <w:r>
        <w:t>by</w:t>
      </w:r>
      <w:r>
        <w:rPr>
          <w:spacing w:val="-15"/>
        </w:rPr>
        <w:t xml:space="preserve"> </w:t>
      </w:r>
      <w:r>
        <w:rPr>
          <w:spacing w:val="-1"/>
        </w:rPr>
        <w:t>these</w:t>
      </w:r>
      <w:r>
        <w:rPr>
          <w:spacing w:val="-9"/>
        </w:rPr>
        <w:t xml:space="preserve"> </w:t>
      </w:r>
      <w:r>
        <w:rPr>
          <w:spacing w:val="-2"/>
        </w:rPr>
        <w:t>definitions,</w:t>
      </w:r>
      <w:r>
        <w:rPr>
          <w:spacing w:val="-7"/>
        </w:rPr>
        <w:t xml:space="preserve"> </w:t>
      </w:r>
      <w:r>
        <w:rPr>
          <w:spacing w:val="-1"/>
        </w:rPr>
        <w:t>but</w:t>
      </w:r>
      <w:r>
        <w:rPr>
          <w:spacing w:val="-6"/>
        </w:rPr>
        <w:t xml:space="preserve"> </w:t>
      </w:r>
      <w:r>
        <w:t>by</w:t>
      </w:r>
      <w:r>
        <w:rPr>
          <w:spacing w:val="-15"/>
        </w:rPr>
        <w:t xml:space="preserve"> </w:t>
      </w:r>
      <w:r>
        <w:rPr>
          <w:spacing w:val="-2"/>
        </w:rPr>
        <w:t>application</w:t>
      </w:r>
      <w:r>
        <w:rPr>
          <w:spacing w:val="-8"/>
        </w:rPr>
        <w:t xml:space="preserve"> </w:t>
      </w:r>
      <w:r>
        <w:t>of</w:t>
      </w:r>
      <w:r>
        <w:rPr>
          <w:spacing w:val="-9"/>
        </w:rPr>
        <w:t xml:space="preserve"> </w:t>
      </w:r>
      <w:r>
        <w:rPr>
          <w:spacing w:val="-2"/>
        </w:rPr>
        <w:t>regulations</w:t>
      </w:r>
      <w:r>
        <w:rPr>
          <w:spacing w:val="39"/>
        </w:rPr>
        <w:t xml:space="preserve"> </w:t>
      </w:r>
      <w:r>
        <w:rPr>
          <w:spacing w:val="-2"/>
        </w:rPr>
        <w:t>elsewhere</w:t>
      </w:r>
      <w:r>
        <w:rPr>
          <w:spacing w:val="-9"/>
        </w:rPr>
        <w:t xml:space="preserve"> </w:t>
      </w:r>
      <w:r>
        <w:t>in</w:t>
      </w:r>
      <w:r>
        <w:rPr>
          <w:spacing w:val="-7"/>
        </w:rPr>
        <w:t xml:space="preserve"> </w:t>
      </w:r>
      <w:r>
        <w:t>130</w:t>
      </w:r>
      <w:r>
        <w:rPr>
          <w:spacing w:val="-7"/>
        </w:rPr>
        <w:t xml:space="preserve"> </w:t>
      </w:r>
      <w:r>
        <w:rPr>
          <w:spacing w:val="-1"/>
        </w:rPr>
        <w:t>CMR</w:t>
      </w:r>
      <w:r>
        <w:rPr>
          <w:spacing w:val="-7"/>
        </w:rPr>
        <w:t xml:space="preserve"> </w:t>
      </w:r>
      <w:r>
        <w:rPr>
          <w:spacing w:val="-1"/>
        </w:rPr>
        <w:t>410.000,</w:t>
      </w:r>
      <w:r>
        <w:rPr>
          <w:spacing w:val="-5"/>
        </w:rPr>
        <w:t xml:space="preserve"> </w:t>
      </w:r>
      <w:r>
        <w:rPr>
          <w:spacing w:val="-2"/>
        </w:rPr>
        <w:t>and</w:t>
      </w:r>
      <w:r>
        <w:rPr>
          <w:spacing w:val="-7"/>
        </w:rPr>
        <w:t xml:space="preserve"> </w:t>
      </w:r>
      <w:r>
        <w:t>in</w:t>
      </w:r>
      <w:r>
        <w:rPr>
          <w:spacing w:val="-7"/>
        </w:rPr>
        <w:t xml:space="preserve"> </w:t>
      </w:r>
      <w:r>
        <w:t>130</w:t>
      </w:r>
      <w:r>
        <w:rPr>
          <w:spacing w:val="-5"/>
        </w:rPr>
        <w:t xml:space="preserve"> </w:t>
      </w:r>
      <w:r>
        <w:rPr>
          <w:spacing w:val="-1"/>
        </w:rPr>
        <w:t>CMR</w:t>
      </w:r>
      <w:r>
        <w:rPr>
          <w:spacing w:val="-7"/>
        </w:rPr>
        <w:t xml:space="preserve"> </w:t>
      </w:r>
      <w:r>
        <w:t>415.000:</w:t>
      </w:r>
      <w:r>
        <w:rPr>
          <w:spacing w:val="-2"/>
        </w:rPr>
        <w:t xml:space="preserve"> </w:t>
      </w:r>
      <w:r>
        <w:rPr>
          <w:i/>
          <w:iCs/>
          <w:spacing w:val="-1"/>
        </w:rPr>
        <w:t>Acute</w:t>
      </w:r>
      <w:r>
        <w:rPr>
          <w:i/>
          <w:iCs/>
          <w:spacing w:val="-9"/>
        </w:rPr>
        <w:t xml:space="preserve"> </w:t>
      </w:r>
      <w:r>
        <w:rPr>
          <w:i/>
          <w:iCs/>
          <w:spacing w:val="-2"/>
        </w:rPr>
        <w:t>Inpatient</w:t>
      </w:r>
      <w:r>
        <w:rPr>
          <w:i/>
          <w:iCs/>
          <w:spacing w:val="-6"/>
        </w:rPr>
        <w:t xml:space="preserve"> </w:t>
      </w:r>
      <w:r>
        <w:rPr>
          <w:i/>
          <w:iCs/>
          <w:spacing w:val="-2"/>
        </w:rPr>
        <w:t>Hospital</w:t>
      </w:r>
      <w:r>
        <w:rPr>
          <w:i/>
          <w:iCs/>
          <w:spacing w:val="-8"/>
        </w:rPr>
        <w:t xml:space="preserve"> </w:t>
      </w:r>
      <w:r>
        <w:rPr>
          <w:i/>
          <w:iCs/>
          <w:spacing w:val="-2"/>
        </w:rPr>
        <w:t>Services</w:t>
      </w:r>
      <w:r>
        <w:rPr>
          <w:i/>
          <w:iCs/>
          <w:spacing w:val="-7"/>
        </w:rPr>
        <w:t xml:space="preserve"> </w:t>
      </w:r>
      <w:r>
        <w:rPr>
          <w:spacing w:val="-1"/>
        </w:rPr>
        <w:t>and</w:t>
      </w:r>
      <w:r>
        <w:rPr>
          <w:spacing w:val="55"/>
        </w:rPr>
        <w:t xml:space="preserve"> </w:t>
      </w:r>
      <w:r>
        <w:rPr>
          <w:spacing w:val="-1"/>
        </w:rPr>
        <w:t>450.000:</w:t>
      </w:r>
      <w:r>
        <w:rPr>
          <w:spacing w:val="-9"/>
        </w:rPr>
        <w:t xml:space="preserve"> </w:t>
      </w:r>
      <w:r>
        <w:rPr>
          <w:i/>
          <w:iCs/>
          <w:spacing w:val="-2"/>
        </w:rPr>
        <w:t>Administrative</w:t>
      </w:r>
      <w:r>
        <w:rPr>
          <w:i/>
          <w:iCs/>
          <w:spacing w:val="-11"/>
        </w:rPr>
        <w:t xml:space="preserve"> </w:t>
      </w:r>
      <w:r>
        <w:rPr>
          <w:i/>
          <w:iCs/>
          <w:spacing w:val="-1"/>
        </w:rPr>
        <w:t>and</w:t>
      </w:r>
      <w:r>
        <w:rPr>
          <w:i/>
          <w:iCs/>
          <w:spacing w:val="-12"/>
        </w:rPr>
        <w:t xml:space="preserve"> </w:t>
      </w:r>
      <w:r>
        <w:rPr>
          <w:i/>
          <w:iCs/>
          <w:spacing w:val="-2"/>
        </w:rPr>
        <w:t>Billing</w:t>
      </w:r>
      <w:r>
        <w:rPr>
          <w:i/>
          <w:iCs/>
          <w:spacing w:val="-10"/>
        </w:rPr>
        <w:t xml:space="preserve"> </w:t>
      </w:r>
      <w:r>
        <w:rPr>
          <w:i/>
          <w:iCs/>
          <w:spacing w:val="-1"/>
        </w:rPr>
        <w:t>Regulations</w:t>
      </w:r>
      <w:r>
        <w:rPr>
          <w:spacing w:val="-1"/>
        </w:rPr>
        <w:t>.</w:t>
      </w:r>
    </w:p>
    <w:p w14:paraId="3DD2E563" w14:textId="77777777" w:rsidR="007F5D36" w:rsidRPr="004E25B4" w:rsidRDefault="007F5D36" w:rsidP="00996640">
      <w:pPr>
        <w:kinsoku w:val="0"/>
        <w:overflowPunct w:val="0"/>
        <w:rPr>
          <w:sz w:val="16"/>
          <w:szCs w:val="16"/>
        </w:rPr>
      </w:pPr>
    </w:p>
    <w:p w14:paraId="5EB6EE84" w14:textId="77777777" w:rsidR="007F5D36" w:rsidRDefault="007F5D36">
      <w:pPr>
        <w:pStyle w:val="BodyText"/>
        <w:kinsoku w:val="0"/>
        <w:overflowPunct w:val="0"/>
        <w:spacing w:line="243" w:lineRule="auto"/>
      </w:pPr>
      <w:r>
        <w:rPr>
          <w:spacing w:val="-2"/>
          <w:u w:val="single"/>
        </w:rPr>
        <w:t>340B-Covered</w:t>
      </w:r>
      <w:r>
        <w:rPr>
          <w:spacing w:val="-10"/>
          <w:u w:val="single"/>
        </w:rPr>
        <w:t xml:space="preserve"> </w:t>
      </w:r>
      <w:r>
        <w:rPr>
          <w:spacing w:val="-2"/>
          <w:u w:val="single"/>
        </w:rPr>
        <w:t>Entities</w:t>
      </w:r>
      <w:r w:rsidRPr="007E5841">
        <w:rPr>
          <w:spacing w:val="-6"/>
        </w:rPr>
        <w:t xml:space="preserve"> </w:t>
      </w:r>
      <w:r>
        <w:t>–</w:t>
      </w:r>
      <w:r>
        <w:rPr>
          <w:spacing w:val="-7"/>
        </w:rPr>
        <w:t xml:space="preserve"> </w:t>
      </w:r>
      <w:r>
        <w:rPr>
          <w:spacing w:val="-2"/>
        </w:rPr>
        <w:t>facilities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Pr>
          <w:spacing w:val="-1"/>
        </w:rPr>
        <w:t>Act</w:t>
      </w:r>
      <w:r>
        <w:rPr>
          <w:spacing w:val="-6"/>
        </w:rPr>
        <w:t xml:space="preserve"> </w:t>
      </w:r>
      <w:r>
        <w:t>of</w:t>
      </w:r>
      <w:r>
        <w:rPr>
          <w:spacing w:val="-9"/>
        </w:rPr>
        <w:t xml:space="preserve"> </w:t>
      </w:r>
      <w:r>
        <w:t>1992.</w:t>
      </w:r>
    </w:p>
    <w:p w14:paraId="2AE918D8" w14:textId="77777777" w:rsidR="007F5D36" w:rsidRPr="00996640" w:rsidRDefault="007F5D36" w:rsidP="00996640">
      <w:pPr>
        <w:kinsoku w:val="0"/>
        <w:overflowPunct w:val="0"/>
        <w:rPr>
          <w:sz w:val="14"/>
        </w:rPr>
      </w:pPr>
    </w:p>
    <w:p w14:paraId="4B6AD69B" w14:textId="34026469" w:rsidR="007F5D36" w:rsidRDefault="007F5D36">
      <w:pPr>
        <w:pStyle w:val="BodyText"/>
        <w:kinsoku w:val="0"/>
        <w:overflowPunct w:val="0"/>
        <w:spacing w:line="242" w:lineRule="auto"/>
        <w:ind w:right="618"/>
        <w:rPr>
          <w:spacing w:val="-2"/>
        </w:rPr>
      </w:pPr>
      <w:r>
        <w:rPr>
          <w:u w:val="single"/>
        </w:rPr>
        <w:t>340B</w:t>
      </w:r>
      <w:r>
        <w:rPr>
          <w:spacing w:val="-9"/>
          <w:u w:val="single"/>
        </w:rPr>
        <w:t xml:space="preserve"> </w:t>
      </w:r>
      <w:r>
        <w:rPr>
          <w:spacing w:val="-2"/>
          <w:u w:val="single"/>
        </w:rPr>
        <w:t>Drug</w:t>
      </w:r>
      <w:r w:rsidR="00285B3D">
        <w:rPr>
          <w:spacing w:val="-2"/>
          <w:u w:val="single"/>
        </w:rPr>
        <w:t xml:space="preserve"> P</w:t>
      </w:r>
      <w:r>
        <w:rPr>
          <w:spacing w:val="-2"/>
          <w:u w:val="single"/>
        </w:rPr>
        <w:t>ricing</w:t>
      </w:r>
      <w:r>
        <w:rPr>
          <w:spacing w:val="-9"/>
          <w:u w:val="single"/>
        </w:rPr>
        <w:t xml:space="preserve"> </w:t>
      </w:r>
      <w:r>
        <w:rPr>
          <w:spacing w:val="-2"/>
          <w:u w:val="single"/>
        </w:rPr>
        <w:t>Program</w:t>
      </w:r>
      <w:r>
        <w:rPr>
          <w:spacing w:val="-11"/>
          <w:u w:val="single"/>
        </w:rPr>
        <w:t xml:space="preserve"> </w:t>
      </w:r>
      <w:r>
        <w:t>–</w:t>
      </w:r>
      <w:r>
        <w:rPr>
          <w:spacing w:val="-5"/>
        </w:rPr>
        <w:t xml:space="preserve"> </w:t>
      </w:r>
      <w:r>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r>
        <w:rPr>
          <w:spacing w:val="-1"/>
        </w:rPr>
        <w:t>the</w:t>
      </w:r>
      <w:r>
        <w:rPr>
          <w:spacing w:val="-10"/>
        </w:rPr>
        <w:t xml:space="preserve"> </w:t>
      </w:r>
      <w:r>
        <w:rPr>
          <w:spacing w:val="-2"/>
        </w:rPr>
        <w:t>Veterans</w:t>
      </w:r>
      <w:r>
        <w:rPr>
          <w:spacing w:val="-9"/>
        </w:rPr>
        <w:t xml:space="preserve"> </w:t>
      </w:r>
      <w:r>
        <w:rPr>
          <w:spacing w:val="-2"/>
        </w:rPr>
        <w:t>Health</w:t>
      </w:r>
      <w:r>
        <w:rPr>
          <w:spacing w:val="-5"/>
        </w:rPr>
        <w:t xml:space="preserve"> </w:t>
      </w:r>
      <w:r>
        <w:rPr>
          <w:spacing w:val="-2"/>
        </w:rPr>
        <w:t>Act</w:t>
      </w:r>
      <w:r>
        <w:rPr>
          <w:spacing w:val="-6"/>
        </w:rPr>
        <w:t xml:space="preserve"> </w:t>
      </w:r>
      <w:r>
        <w:rPr>
          <w:spacing w:val="-2"/>
        </w:rPr>
        <w:t>of</w:t>
      </w:r>
      <w:r>
        <w:rPr>
          <w:spacing w:val="-7"/>
        </w:rPr>
        <w:t xml:space="preserve"> </w:t>
      </w:r>
      <w:r>
        <w:t>1992</w:t>
      </w:r>
      <w:r>
        <w:rPr>
          <w:spacing w:val="-2"/>
        </w:rPr>
        <w:t>.</w:t>
      </w:r>
    </w:p>
    <w:p w14:paraId="5CB7E4BA" w14:textId="77777777" w:rsidR="007F5D36" w:rsidRPr="00996640" w:rsidRDefault="007F5D36">
      <w:pPr>
        <w:pStyle w:val="BodyText"/>
        <w:kinsoku w:val="0"/>
        <w:overflowPunct w:val="0"/>
        <w:spacing w:line="242" w:lineRule="auto"/>
        <w:ind w:right="618"/>
        <w:rPr>
          <w:spacing w:val="-2"/>
          <w:sz w:val="16"/>
        </w:rPr>
      </w:pPr>
    </w:p>
    <w:p w14:paraId="15CEAD68" w14:textId="77777777" w:rsidR="007F5D36" w:rsidRDefault="007F5D36" w:rsidP="00996640">
      <w:pPr>
        <w:pStyle w:val="BodyText"/>
        <w:kinsoku w:val="0"/>
        <w:overflowPunct w:val="0"/>
        <w:spacing w:line="242" w:lineRule="auto"/>
        <w:ind w:left="1036" w:right="618"/>
        <w:rPr>
          <w:spacing w:val="-1"/>
        </w:rPr>
      </w:pPr>
      <w:r>
        <w:rPr>
          <w:spacing w:val="-2"/>
          <w:u w:val="single"/>
        </w:rPr>
        <w:t>Acupuncture</w:t>
      </w:r>
      <w:r w:rsidRPr="00480494">
        <w:rPr>
          <w:spacing w:val="-5"/>
        </w:rPr>
        <w:t xml:space="preserve"> </w:t>
      </w:r>
      <w:r>
        <w:t>–</w:t>
      </w:r>
      <w:r>
        <w:rPr>
          <w:spacing w:val="-7"/>
        </w:rPr>
        <w:t xml:space="preserve"> </w:t>
      </w:r>
      <w:r>
        <w:rPr>
          <w:spacing w:val="-1"/>
        </w:rPr>
        <w:t>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r>
        <w:t>an</w:t>
      </w:r>
      <w:r>
        <w:rPr>
          <w:spacing w:val="-7"/>
        </w:rPr>
        <w:t xml:space="preserve"> </w:t>
      </w:r>
      <w:r>
        <w:rPr>
          <w:spacing w:val="-2"/>
        </w:rPr>
        <w:t>electric</w:t>
      </w:r>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34DF2F98" w14:textId="77777777" w:rsidR="007F5D36" w:rsidRPr="004E25B4" w:rsidRDefault="007F5D36" w:rsidP="00996640">
      <w:pPr>
        <w:pStyle w:val="BodyText"/>
        <w:kinsoku w:val="0"/>
        <w:overflowPunct w:val="0"/>
        <w:spacing w:line="242" w:lineRule="auto"/>
        <w:ind w:left="1036" w:right="618"/>
        <w:rPr>
          <w:spacing w:val="-1"/>
          <w:sz w:val="16"/>
          <w:szCs w:val="16"/>
        </w:rPr>
      </w:pPr>
    </w:p>
    <w:p w14:paraId="7131B8A0" w14:textId="77777777" w:rsidR="007F5D36" w:rsidRPr="00122D9B" w:rsidRDefault="007F5D36" w:rsidP="00D36418">
      <w:pPr>
        <w:kinsoku w:val="0"/>
        <w:overflowPunct w:val="0"/>
        <w:spacing w:line="242" w:lineRule="auto"/>
        <w:ind w:left="1080" w:right="677"/>
        <w:rPr>
          <w:spacing w:val="-2"/>
          <w:sz w:val="22"/>
          <w:szCs w:val="22"/>
        </w:rPr>
      </w:pPr>
      <w:r w:rsidRPr="00122D9B">
        <w:rPr>
          <w:spacing w:val="-2"/>
          <w:sz w:val="22"/>
          <w:szCs w:val="22"/>
          <w:u w:val="single"/>
        </w:rPr>
        <w:t>Acute Hospital</w:t>
      </w:r>
      <w:r w:rsidRPr="00122D9B">
        <w:rPr>
          <w:spacing w:val="-2"/>
          <w:sz w:val="22"/>
          <w:szCs w:val="22"/>
        </w:rPr>
        <w:t xml:space="preserve"> – a facility that (i)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1B84CD3C" w14:textId="77777777" w:rsidR="007F5D36" w:rsidRPr="00996640" w:rsidRDefault="007F5D36" w:rsidP="00996640">
      <w:pPr>
        <w:pStyle w:val="BodyText"/>
        <w:kinsoku w:val="0"/>
        <w:overflowPunct w:val="0"/>
        <w:spacing w:line="242" w:lineRule="auto"/>
        <w:ind w:left="1036" w:right="618"/>
        <w:rPr>
          <w:spacing w:val="-1"/>
          <w:sz w:val="16"/>
        </w:rPr>
      </w:pPr>
    </w:p>
    <w:p w14:paraId="286EF919" w14:textId="77777777" w:rsidR="00347F85" w:rsidRDefault="007F5D36" w:rsidP="00996640">
      <w:pPr>
        <w:pStyle w:val="BodyText"/>
        <w:kinsoku w:val="0"/>
        <w:overflowPunct w:val="0"/>
        <w:spacing w:line="242" w:lineRule="auto"/>
        <w:ind w:right="677"/>
        <w:rPr>
          <w:spacing w:val="85"/>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Pr="00480494">
        <w:rPr>
          <w:spacing w:val="-4"/>
        </w:rPr>
        <w:t xml:space="preserve"> </w:t>
      </w:r>
      <w:r>
        <w:t>–</w:t>
      </w:r>
      <w:r>
        <w:rPr>
          <w:spacing w:val="-5"/>
        </w:rPr>
        <w:t xml:space="preserve"> </w:t>
      </w:r>
      <w:r>
        <w:t>an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inpatient basis </w:t>
      </w:r>
      <w:r>
        <w:rPr>
          <w:spacing w:val="-2"/>
        </w:rPr>
        <w:t>for</w:t>
      </w:r>
      <w:r>
        <w:rPr>
          <w:spacing w:val="-7"/>
        </w:rPr>
        <w:t xml:space="preserve"> </w:t>
      </w:r>
      <w:r>
        <w:rPr>
          <w:spacing w:val="-2"/>
        </w:rPr>
        <w:t>patients</w:t>
      </w:r>
      <w:r>
        <w:rPr>
          <w:spacing w:val="-9"/>
        </w:rPr>
        <w:t xml:space="preserve"> </w:t>
      </w:r>
      <w:r>
        <w:rPr>
          <w:spacing w:val="-2"/>
        </w:rPr>
        <w:t>who</w:t>
      </w:r>
      <w:r>
        <w:rPr>
          <w:spacing w:val="-7"/>
        </w:rPr>
        <w:t xml:space="preserve"> </w:t>
      </w:r>
      <w:r>
        <w:rPr>
          <w:spacing w:val="-2"/>
        </w:rPr>
        <w:t>have</w:t>
      </w:r>
      <w:r>
        <w:rPr>
          <w:spacing w:val="-7"/>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1"/>
        </w:rPr>
        <w:t>variety</w:t>
      </w:r>
      <w:r>
        <w:rPr>
          <w:spacing w:val="-14"/>
        </w:rPr>
        <w:t xml:space="preserve"> </w:t>
      </w:r>
      <w:r>
        <w:t>of</w:t>
      </w:r>
      <w:r>
        <w:rPr>
          <w:spacing w:val="59"/>
        </w:rPr>
        <w:t xml:space="preserve"> </w:t>
      </w:r>
      <w:r>
        <w:rPr>
          <w:spacing w:val="-2"/>
        </w:rPr>
        <w:t>medical</w:t>
      </w:r>
      <w:r>
        <w:rPr>
          <w:spacing w:val="-9"/>
        </w:rPr>
        <w:t xml:space="preserve"> </w:t>
      </w:r>
      <w:r>
        <w:rPr>
          <w:spacing w:val="-2"/>
        </w:rPr>
        <w:t>conditions</w:t>
      </w:r>
      <w:r>
        <w:rPr>
          <w:spacing w:val="-11"/>
        </w:rPr>
        <w:t xml:space="preserve"> </w:t>
      </w:r>
      <w:r>
        <w:rPr>
          <w:spacing w:val="-2"/>
        </w:rPr>
        <w:t>requiring</w:t>
      </w:r>
      <w:r>
        <w:rPr>
          <w:spacing w:val="-12"/>
        </w:rPr>
        <w:t xml:space="preserve"> </w:t>
      </w:r>
      <w:r>
        <w:rPr>
          <w:spacing w:val="-1"/>
        </w:rPr>
        <w:t>daily</w:t>
      </w:r>
      <w:r>
        <w:rPr>
          <w:spacing w:val="-15"/>
        </w:rPr>
        <w:t xml:space="preserve"> </w:t>
      </w:r>
      <w:r>
        <w:rPr>
          <w:spacing w:val="-3"/>
        </w:rPr>
        <w:t>physician</w:t>
      </w:r>
      <w:r>
        <w:rPr>
          <w:spacing w:val="-12"/>
        </w:rPr>
        <w:t xml:space="preserve"> </w:t>
      </w:r>
      <w:r>
        <w:rPr>
          <w:spacing w:val="-2"/>
        </w:rPr>
        <w:t>intervention</w:t>
      </w:r>
      <w:r>
        <w:rPr>
          <w:spacing w:val="-7"/>
        </w:rPr>
        <w:t xml:space="preserve"> </w:t>
      </w:r>
      <w:r>
        <w:t>as</w:t>
      </w:r>
      <w:r>
        <w:rPr>
          <w:spacing w:val="-9"/>
        </w:rPr>
        <w:t xml:space="preserve"> </w:t>
      </w:r>
      <w:r>
        <w:rPr>
          <w:spacing w:val="-2"/>
        </w:rPr>
        <w:t>well</w:t>
      </w:r>
      <w:r>
        <w:rPr>
          <w:spacing w:val="-9"/>
        </w:rPr>
        <w:t xml:space="preserve"> </w:t>
      </w:r>
      <w:r>
        <w:t>as</w:t>
      </w:r>
      <w:r>
        <w:rPr>
          <w:spacing w:val="-9"/>
        </w:rPr>
        <w:t xml:space="preserve"> </w:t>
      </w:r>
      <w:r>
        <w:rPr>
          <w:spacing w:val="-4"/>
        </w:rPr>
        <w:t>full-time</w:t>
      </w:r>
      <w:r>
        <w:rPr>
          <w:spacing w:val="-12"/>
        </w:rPr>
        <w:t xml:space="preserve"> </w:t>
      </w:r>
      <w:r>
        <w:rPr>
          <w:spacing w:val="-2"/>
        </w:rPr>
        <w:t>availability</w:t>
      </w:r>
      <w:r>
        <w:rPr>
          <w:spacing w:val="-16"/>
        </w:rPr>
        <w:t xml:space="preserve"> </w:t>
      </w:r>
      <w:r>
        <w:t>of</w:t>
      </w:r>
      <w:r>
        <w:rPr>
          <w:spacing w:val="79"/>
        </w:rPr>
        <w:t xml:space="preserve"> </w:t>
      </w:r>
      <w:r>
        <w:rPr>
          <w:spacing w:val="-3"/>
        </w:rPr>
        <w:t>physician</w:t>
      </w:r>
      <w:r>
        <w:rPr>
          <w:spacing w:val="-10"/>
        </w:rPr>
        <w:t xml:space="preserve"> </w:t>
      </w:r>
      <w:r>
        <w:rPr>
          <w:spacing w:val="-2"/>
        </w:rPr>
        <w:t>services;</w:t>
      </w:r>
      <w:r>
        <w:rPr>
          <w:spacing w:val="-5"/>
        </w:rPr>
        <w:t xml:space="preserve"> </w:t>
      </w:r>
      <w:r>
        <w:rPr>
          <w:spacing w:val="-2"/>
        </w:rPr>
        <w:t>however,</w:t>
      </w:r>
      <w:r>
        <w:rPr>
          <w:spacing w:val="-8"/>
        </w:rPr>
        <w:t xml:space="preserve"> </w:t>
      </w:r>
      <w:r>
        <w:rPr>
          <w:spacing w:val="-2"/>
        </w:rPr>
        <w:t>this</w:t>
      </w:r>
      <w:r>
        <w:rPr>
          <w:spacing w:val="-9"/>
        </w:rPr>
        <w:t xml:space="preserve"> </w:t>
      </w:r>
      <w:r>
        <w:rPr>
          <w:spacing w:val="-2"/>
        </w:rPr>
        <w:t>does</w:t>
      </w:r>
      <w:r>
        <w:rPr>
          <w:spacing w:val="-9"/>
        </w:rPr>
        <w:t xml:space="preserve"> </w:t>
      </w:r>
      <w:r>
        <w:rPr>
          <w:spacing w:val="-1"/>
        </w:rPr>
        <w:t>not</w:t>
      </w:r>
      <w:r>
        <w:rPr>
          <w:spacing w:val="-9"/>
        </w:rPr>
        <w:t xml:space="preserve"> </w:t>
      </w:r>
      <w:r>
        <w:rPr>
          <w:spacing w:val="-2"/>
        </w:rPr>
        <w:t>include</w:t>
      </w:r>
      <w:r>
        <w:rPr>
          <w:spacing w:val="-7"/>
        </w:rPr>
        <w:t xml:space="preserve"> </w:t>
      </w:r>
      <w:r>
        <w:rPr>
          <w:spacing w:val="-1"/>
        </w:rPr>
        <w:t>any</w:t>
      </w:r>
      <w:r>
        <w:rPr>
          <w:spacing w:val="-10"/>
        </w:rPr>
        <w:t xml:space="preserve"> </w:t>
      </w:r>
      <w:r>
        <w:rPr>
          <w:spacing w:val="-2"/>
        </w:rPr>
        <w:t>chronic</w:t>
      </w:r>
      <w:r>
        <w:rPr>
          <w:spacing w:val="-9"/>
        </w:rPr>
        <w:t xml:space="preserve"> </w:t>
      </w:r>
      <w:r>
        <w:rPr>
          <w:spacing w:val="-2"/>
        </w:rPr>
        <w:t>disease</w:t>
      </w:r>
      <w:r>
        <w:rPr>
          <w:spacing w:val="101"/>
        </w:rPr>
        <w:t xml:space="preserve"> </w:t>
      </w:r>
      <w:r>
        <w:rPr>
          <w:spacing w:val="-1"/>
        </w:rPr>
        <w:t>and</w:t>
      </w:r>
      <w:r>
        <w:rPr>
          <w:spacing w:val="-10"/>
        </w:rPr>
        <w:t xml:space="preserve"> </w:t>
      </w:r>
      <w:r>
        <w:rPr>
          <w:spacing w:val="-2"/>
        </w:rPr>
        <w:t>rehabilitation</w:t>
      </w:r>
      <w:r>
        <w:rPr>
          <w:spacing w:val="-8"/>
        </w:rPr>
        <w:t xml:space="preserve"> </w:t>
      </w:r>
      <w:r>
        <w:rPr>
          <w:spacing w:val="-2"/>
        </w:rPr>
        <w:t>hospital,</w:t>
      </w:r>
      <w:r>
        <w:rPr>
          <w:spacing w:val="-9"/>
        </w:rPr>
        <w:t xml:space="preserve"> </w:t>
      </w:r>
      <w:r>
        <w:t>any</w:t>
      </w:r>
      <w:r>
        <w:rPr>
          <w:spacing w:val="-17"/>
        </w:rPr>
        <w:t xml:space="preserve"> </w:t>
      </w:r>
      <w:r>
        <w:rPr>
          <w:spacing w:val="-2"/>
        </w:rPr>
        <w:t>hospital</w:t>
      </w:r>
      <w:r>
        <w:rPr>
          <w:spacing w:val="-9"/>
        </w:rPr>
        <w:t xml:space="preserve"> </w:t>
      </w:r>
      <w:r>
        <w:rPr>
          <w:spacing w:val="-2"/>
        </w:rPr>
        <w:t>that</w:t>
      </w:r>
      <w:r>
        <w:rPr>
          <w:spacing w:val="-9"/>
        </w:rPr>
        <w:t xml:space="preserve"> </w:t>
      </w:r>
      <w:r>
        <w:t>is</w:t>
      </w:r>
      <w:r>
        <w:rPr>
          <w:spacing w:val="-12"/>
        </w:rPr>
        <w:t xml:space="preserve"> </w:t>
      </w:r>
      <w:r>
        <w:rPr>
          <w:spacing w:val="-2"/>
        </w:rPr>
        <w:t>licensed</w:t>
      </w:r>
      <w:r>
        <w:rPr>
          <w:spacing w:val="-7"/>
        </w:rPr>
        <w:t xml:space="preserve"> </w:t>
      </w:r>
      <w:r>
        <w:rPr>
          <w:spacing w:val="-2"/>
        </w:rPr>
        <w:t>primarily</w:t>
      </w:r>
      <w:r>
        <w:rPr>
          <w:spacing w:val="-17"/>
        </w:rPr>
        <w:t xml:space="preserve"> </w:t>
      </w:r>
      <w:r>
        <w:t>to</w:t>
      </w:r>
      <w:r>
        <w:rPr>
          <w:spacing w:val="-10"/>
        </w:rPr>
        <w:t xml:space="preserve"> </w:t>
      </w:r>
      <w:r>
        <w:rPr>
          <w:spacing w:val="-2"/>
        </w:rPr>
        <w:t>provide</w:t>
      </w:r>
      <w:r>
        <w:rPr>
          <w:spacing w:val="-9"/>
        </w:rPr>
        <w:t xml:space="preserve"> </w:t>
      </w:r>
      <w:r>
        <w:rPr>
          <w:spacing w:val="-2"/>
        </w:rPr>
        <w:t>mental</w:t>
      </w:r>
      <w:r>
        <w:rPr>
          <w:spacing w:val="-8"/>
        </w:rPr>
        <w:t xml:space="preserve"> </w:t>
      </w:r>
      <w:r>
        <w:rPr>
          <w:spacing w:val="-2"/>
        </w:rPr>
        <w:t>health</w:t>
      </w:r>
      <w:r>
        <w:rPr>
          <w:spacing w:val="-8"/>
        </w:rPr>
        <w:t xml:space="preserve"> </w:t>
      </w:r>
      <w:r>
        <w:rPr>
          <w:spacing w:val="-2"/>
        </w:rPr>
        <w:t>services,</w:t>
      </w:r>
      <w:r>
        <w:rPr>
          <w:spacing w:val="93"/>
        </w:rPr>
        <w:t xml:space="preserve"> </w:t>
      </w:r>
      <w:r>
        <w:t>or</w:t>
      </w:r>
      <w:r>
        <w:rPr>
          <w:spacing w:val="-7"/>
        </w:rPr>
        <w:t xml:space="preserve"> </w:t>
      </w:r>
      <w:r>
        <w:rPr>
          <w:spacing w:val="-1"/>
        </w:rPr>
        <w:t>any</w:t>
      </w:r>
      <w:r>
        <w:rPr>
          <w:spacing w:val="-12"/>
        </w:rPr>
        <w:t xml:space="preserve"> </w:t>
      </w:r>
      <w:r>
        <w:rPr>
          <w:spacing w:val="-2"/>
        </w:rPr>
        <w:t>unit</w:t>
      </w:r>
      <w:r>
        <w:rPr>
          <w:spacing w:val="-4"/>
        </w:rPr>
        <w:t xml:space="preserve"> </w:t>
      </w:r>
      <w:r>
        <w:rPr>
          <w:spacing w:val="-2"/>
        </w:rPr>
        <w:t>of</w:t>
      </w:r>
      <w:r>
        <w:rPr>
          <w:spacing w:val="-7"/>
        </w:rPr>
        <w:t xml:space="preserve"> </w:t>
      </w:r>
      <w:r>
        <w:t>a</w:t>
      </w:r>
      <w:r>
        <w:rPr>
          <w:spacing w:val="-7"/>
        </w:rPr>
        <w:t xml:space="preserve"> </w:t>
      </w:r>
      <w:r>
        <w:rPr>
          <w:spacing w:val="-2"/>
        </w:rPr>
        <w:t>facility</w:t>
      </w:r>
      <w:r>
        <w:rPr>
          <w:spacing w:val="-14"/>
        </w:rPr>
        <w:t xml:space="preserve"> </w:t>
      </w:r>
      <w:r>
        <w:rPr>
          <w:spacing w:val="-2"/>
        </w:rPr>
        <w:t>that</w:t>
      </w:r>
      <w:r>
        <w:rPr>
          <w:spacing w:val="-9"/>
        </w:rPr>
        <w:t xml:space="preserve"> </w:t>
      </w:r>
      <w:r>
        <w:t>is</w:t>
      </w:r>
      <w:r>
        <w:rPr>
          <w:spacing w:val="-7"/>
        </w:rPr>
        <w:t xml:space="preserve"> </w:t>
      </w:r>
      <w:r>
        <w:rPr>
          <w:spacing w:val="-2"/>
        </w:rPr>
        <w:t>licensed</w:t>
      </w:r>
      <w:r>
        <w:rPr>
          <w:spacing w:val="-5"/>
        </w:rPr>
        <w:t xml:space="preserve"> </w:t>
      </w:r>
      <w:r>
        <w:t>as</w:t>
      </w:r>
      <w:r>
        <w:rPr>
          <w:spacing w:val="-7"/>
        </w:rPr>
        <w:t xml:space="preserve"> </w:t>
      </w:r>
      <w:r>
        <w:t>a</w:t>
      </w:r>
      <w:r>
        <w:rPr>
          <w:spacing w:val="-7"/>
        </w:rPr>
        <w:t xml:space="preserve"> </w:t>
      </w:r>
      <w:r>
        <w:rPr>
          <w:spacing w:val="-2"/>
        </w:rPr>
        <w:t>nursing</w:t>
      </w:r>
      <w:r>
        <w:rPr>
          <w:spacing w:val="-7"/>
        </w:rPr>
        <w:t xml:space="preserve"> </w:t>
      </w:r>
      <w:r>
        <w:rPr>
          <w:spacing w:val="-3"/>
        </w:rPr>
        <w:t>facility,</w:t>
      </w:r>
      <w:r>
        <w:rPr>
          <w:spacing w:val="-8"/>
        </w:rPr>
        <w:t xml:space="preserve"> </w:t>
      </w:r>
      <w:r>
        <w:rPr>
          <w:spacing w:val="-2"/>
        </w:rPr>
        <w:t>chronic</w:t>
      </w:r>
      <w:r>
        <w:rPr>
          <w:spacing w:val="-7"/>
        </w:rPr>
        <w:t xml:space="preserve"> </w:t>
      </w:r>
      <w:r>
        <w:rPr>
          <w:spacing w:val="-2"/>
        </w:rPr>
        <w:t>disease</w:t>
      </w:r>
      <w:r>
        <w:rPr>
          <w:spacing w:val="-7"/>
        </w:rPr>
        <w:t xml:space="preserve"> </w:t>
      </w:r>
      <w:r>
        <w:rPr>
          <w:spacing w:val="-2"/>
        </w:rPr>
        <w:t>unit,</w:t>
      </w:r>
      <w:r>
        <w:rPr>
          <w:spacing w:val="-5"/>
        </w:rPr>
        <w:t xml:space="preserve"> </w:t>
      </w:r>
      <w:r>
        <w:rPr>
          <w:spacing w:val="-2"/>
        </w:rPr>
        <w:t>or</w:t>
      </w:r>
      <w:r>
        <w:rPr>
          <w:spacing w:val="-7"/>
        </w:rPr>
        <w:t xml:space="preserve"> </w:t>
      </w:r>
      <w:r>
        <w:t>a rehabilitation unit.</w:t>
      </w:r>
      <w:r>
        <w:rPr>
          <w:spacing w:val="85"/>
        </w:rPr>
        <w:t xml:space="preserve"> </w:t>
      </w:r>
    </w:p>
    <w:p w14:paraId="2A2CAFC7" w14:textId="77777777" w:rsidR="00347F85" w:rsidRDefault="00347F85" w:rsidP="00996640">
      <w:pPr>
        <w:pStyle w:val="BodyText"/>
        <w:kinsoku w:val="0"/>
        <w:overflowPunct w:val="0"/>
        <w:spacing w:line="242" w:lineRule="auto"/>
        <w:ind w:right="677"/>
        <w:rPr>
          <w:spacing w:val="85"/>
        </w:rPr>
      </w:pPr>
    </w:p>
    <w:p w14:paraId="0F602C54" w14:textId="77777777" w:rsidR="00347F85" w:rsidRDefault="00347F85" w:rsidP="00996640">
      <w:pPr>
        <w:pStyle w:val="BodyText"/>
        <w:kinsoku w:val="0"/>
        <w:overflowPunct w:val="0"/>
        <w:spacing w:line="242" w:lineRule="auto"/>
        <w:ind w:right="677"/>
        <w:rPr>
          <w:spacing w:val="85"/>
        </w:rPr>
      </w:pPr>
    </w:p>
    <w:p w14:paraId="46607422" w14:textId="77777777" w:rsidR="006F3A36" w:rsidRDefault="006F3A36"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CE13A9" w14:paraId="711F8236"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D541357" w14:textId="77777777" w:rsidR="006F3A36" w:rsidRPr="00CE13A9" w:rsidRDefault="006F3A36"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D76EC64" w14:textId="77777777" w:rsidR="006F3A36" w:rsidRPr="00CE13A9" w:rsidRDefault="006F3A36"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6576E80" w14:textId="77777777" w:rsidR="006F3A36" w:rsidRPr="00CE13A9" w:rsidRDefault="006F3A36" w:rsidP="00E83A1A">
            <w:pPr>
              <w:pStyle w:val="TableParagraph"/>
              <w:kinsoku w:val="0"/>
              <w:overflowPunct w:val="0"/>
              <w:spacing w:before="4" w:line="140" w:lineRule="exact"/>
              <w:rPr>
                <w:sz w:val="14"/>
                <w:szCs w:val="14"/>
              </w:rPr>
            </w:pPr>
          </w:p>
          <w:p w14:paraId="13370ADB" w14:textId="77777777" w:rsidR="006F3A36" w:rsidRPr="00CE13A9" w:rsidRDefault="006F3A36" w:rsidP="00E83A1A">
            <w:pPr>
              <w:pStyle w:val="TableParagraph"/>
              <w:kinsoku w:val="0"/>
              <w:overflowPunct w:val="0"/>
              <w:spacing w:line="200" w:lineRule="exact"/>
              <w:rPr>
                <w:sz w:val="20"/>
                <w:szCs w:val="20"/>
              </w:rPr>
            </w:pPr>
          </w:p>
          <w:p w14:paraId="41A82BD4" w14:textId="46DCC160" w:rsidR="006F3A36" w:rsidRPr="00CE13A9" w:rsidRDefault="006F3A36" w:rsidP="00E83A1A">
            <w:pPr>
              <w:pStyle w:val="TableParagraph"/>
              <w:kinsoku w:val="0"/>
              <w:overflowPunct w:val="0"/>
              <w:ind w:left="565" w:right="566"/>
              <w:jc w:val="center"/>
            </w:pPr>
            <w:r w:rsidRPr="00CE13A9">
              <w:rPr>
                <w:rFonts w:ascii="Arial" w:hAnsi="Arial" w:cs="Arial"/>
                <w:spacing w:val="-21"/>
                <w:sz w:val="20"/>
                <w:szCs w:val="20"/>
              </w:rPr>
              <w:t xml:space="preserve"> </w:t>
            </w:r>
            <w:r w:rsidR="00F84E53" w:rsidRPr="003874CA">
              <w:rPr>
                <w:rFonts w:ascii="Arial" w:hAnsi="Arial" w:cs="Arial"/>
                <w:sz w:val="20"/>
                <w:szCs w:val="20"/>
              </w:rPr>
              <w:t xml:space="preserve">Chronic Disease and Rehabilitation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BA64DAA" w14:textId="77777777" w:rsidR="006F3A36" w:rsidRPr="00CE13A9" w:rsidRDefault="006F3A36"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5FE50F1" w14:textId="77777777" w:rsidR="006F3A36" w:rsidRDefault="006F3A36"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87413D3" w14:textId="77777777" w:rsidR="006F3A36" w:rsidRPr="00CE13A9" w:rsidRDefault="006F3A3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48298388" w14:textId="77777777" w:rsidR="006F3A36" w:rsidRPr="00CE13A9" w:rsidRDefault="006F3A36"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BA7D83C" w14:textId="77777777" w:rsidR="006F3A36" w:rsidRPr="00CE13A9" w:rsidRDefault="006F3A36"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6F3A36" w:rsidRPr="00CE13A9" w14:paraId="0B69449C"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0D33ABD" w14:textId="77777777" w:rsidR="006F3A36" w:rsidRPr="00CE13A9" w:rsidRDefault="006F3A36"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2815EDF" w14:textId="77777777" w:rsidR="006F3A36" w:rsidRPr="00CE13A9" w:rsidRDefault="006F3A36"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214E4D" w14:textId="30A5F7C3" w:rsidR="006F3A36" w:rsidRPr="00CE13A9" w:rsidRDefault="00767FB6" w:rsidP="00E83A1A">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10C5D025" w14:textId="77777777" w:rsidR="006F3A36" w:rsidRPr="00CE13A9" w:rsidRDefault="006F3A36"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FCECBB3" w14:textId="589DBF05" w:rsidR="006F3A36" w:rsidRPr="00CE13A9" w:rsidRDefault="00D00DB3" w:rsidP="00E83A1A">
            <w:pPr>
              <w:pStyle w:val="TableParagraph"/>
              <w:kinsoku w:val="0"/>
              <w:overflowPunct w:val="0"/>
              <w:spacing w:before="120"/>
              <w:ind w:left="471" w:right="467"/>
              <w:jc w:val="center"/>
            </w:pPr>
            <w:r>
              <w:rPr>
                <w:rFonts w:ascii="Arial" w:hAnsi="Arial" w:cs="Arial"/>
                <w:spacing w:val="-1"/>
                <w:sz w:val="20"/>
                <w:szCs w:val="20"/>
              </w:rPr>
              <w:t>01/24/22</w:t>
            </w:r>
          </w:p>
        </w:tc>
      </w:tr>
    </w:tbl>
    <w:p w14:paraId="6079B916" w14:textId="77777777" w:rsidR="006F3A36" w:rsidRDefault="006F3A36" w:rsidP="00996640">
      <w:pPr>
        <w:pStyle w:val="BodyText"/>
        <w:kinsoku w:val="0"/>
        <w:overflowPunct w:val="0"/>
        <w:spacing w:line="242" w:lineRule="auto"/>
        <w:ind w:right="677"/>
        <w:rPr>
          <w:spacing w:val="85"/>
        </w:rPr>
      </w:pPr>
    </w:p>
    <w:p w14:paraId="38BE6579" w14:textId="77777777" w:rsidR="006F3A36" w:rsidRPr="00666510" w:rsidRDefault="006F3A36" w:rsidP="00DC0813">
      <w:pPr>
        <w:widowControl/>
        <w:autoSpaceDE/>
        <w:autoSpaceDN/>
        <w:adjustRightInd/>
        <w:ind w:left="1080"/>
        <w:rPr>
          <w:sz w:val="22"/>
          <w:szCs w:val="22"/>
        </w:rPr>
      </w:pPr>
      <w:r w:rsidRPr="00666510">
        <w:rPr>
          <w:spacing w:val="-2"/>
          <w:sz w:val="22"/>
          <w:szCs w:val="22"/>
          <w:u w:val="single"/>
        </w:rPr>
        <w:t>Chronic Disease and Rehabilitation Hospital (CDR)</w:t>
      </w:r>
      <w:r w:rsidRPr="00666510">
        <w:rPr>
          <w:spacing w:val="-2"/>
          <w:sz w:val="22"/>
          <w:szCs w:val="22"/>
        </w:rPr>
        <w:t xml:space="preserve"> </w:t>
      </w:r>
      <w:r w:rsidRPr="00666510">
        <w:rPr>
          <w:sz w:val="22"/>
          <w:szCs w:val="22"/>
        </w:rPr>
        <w:t>–</w:t>
      </w:r>
      <w:r w:rsidRPr="00666510">
        <w:rPr>
          <w:color w:val="000000"/>
          <w:sz w:val="22"/>
          <w:szCs w:val="22"/>
        </w:rPr>
        <w:t xml:space="preserve"> a hospital licensed by the Massachusetts Department of Public Health (DPH) under M.G.L. c.111, §51 (</w:t>
      </w:r>
      <w:r w:rsidRPr="00666510">
        <w:rPr>
          <w:spacing w:val="-2"/>
          <w:sz w:val="22"/>
          <w:szCs w:val="22"/>
        </w:rPr>
        <w:t>or by the governing or licensing agency in its state (if out-of-state)),</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This definition includes such a hospital licensed with a pediatric specialty. Hospitals with 50% or more of their beds licensed as medical/surgical, intensive care, coronary care, burn, maternal (obstetrics) and neonatal intensive care beds (Level III) possess acute hospital licensure and do not meet the definition of a chronic disease and rehabilitation hospital.</w:t>
      </w:r>
    </w:p>
    <w:p w14:paraId="7B479CAF" w14:textId="77777777" w:rsidR="006F3A36" w:rsidRPr="00996640" w:rsidRDefault="006F3A36" w:rsidP="00C94FB1">
      <w:pPr>
        <w:pStyle w:val="BodyText"/>
        <w:kinsoku w:val="0"/>
        <w:overflowPunct w:val="0"/>
        <w:spacing w:line="244" w:lineRule="auto"/>
        <w:ind w:left="0" w:right="618"/>
        <w:rPr>
          <w:spacing w:val="-2"/>
          <w:sz w:val="16"/>
        </w:rPr>
      </w:pPr>
    </w:p>
    <w:p w14:paraId="0552DB97" w14:textId="77777777" w:rsidR="006F3A36" w:rsidRDefault="006F3A36" w:rsidP="00996640">
      <w:pPr>
        <w:pStyle w:val="BodyText"/>
        <w:kinsoku w:val="0"/>
        <w:overflowPunct w:val="0"/>
        <w:spacing w:line="243" w:lineRule="auto"/>
        <w:ind w:right="618"/>
        <w:rPr>
          <w:spacing w:val="-2"/>
        </w:rPr>
      </w:pPr>
      <w:r>
        <w:rPr>
          <w:spacing w:val="-2"/>
          <w:u w:val="single"/>
        </w:rPr>
        <w:t>Cosmetic</w:t>
      </w:r>
      <w:r>
        <w:rPr>
          <w:spacing w:val="-7"/>
          <w:u w:val="single"/>
        </w:rPr>
        <w:t xml:space="preserve"> </w:t>
      </w:r>
      <w:r>
        <w:rPr>
          <w:spacing w:val="-2"/>
          <w:u w:val="single"/>
        </w:rPr>
        <w:t>Surgery</w:t>
      </w:r>
      <w:r w:rsidRPr="00480494">
        <w:rPr>
          <w:spacing w:val="-14"/>
        </w:rPr>
        <w:t xml:space="preserve"> </w:t>
      </w:r>
      <w:r>
        <w:t>–</w:t>
      </w:r>
      <w:r>
        <w:rPr>
          <w:spacing w:val="-4"/>
        </w:rPr>
        <w:t xml:space="preserve"> </w:t>
      </w:r>
      <w:r>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56BEE6A1" w14:textId="77777777" w:rsidR="006F3A36" w:rsidRPr="00D36418" w:rsidRDefault="006F3A36" w:rsidP="00996640">
      <w:pPr>
        <w:kinsoku w:val="0"/>
        <w:overflowPunct w:val="0"/>
        <w:rPr>
          <w:sz w:val="22"/>
          <w:szCs w:val="22"/>
        </w:rPr>
      </w:pPr>
    </w:p>
    <w:p w14:paraId="74A27FDC" w14:textId="77777777" w:rsidR="006F3A36" w:rsidRDefault="006F3A36">
      <w:pPr>
        <w:pStyle w:val="BodyText"/>
        <w:kinsoku w:val="0"/>
        <w:overflowPunct w:val="0"/>
        <w:ind w:right="618"/>
        <w:rPr>
          <w:spacing w:val="-2"/>
        </w:rPr>
      </w:pPr>
      <w:r>
        <w:rPr>
          <w:spacing w:val="-1"/>
          <w:u w:val="single"/>
        </w:rPr>
        <w:t>Drug</w:t>
      </w:r>
      <w:r w:rsidRPr="00480494">
        <w:rPr>
          <w:spacing w:val="-10"/>
        </w:rPr>
        <w:t xml:space="preserve"> </w:t>
      </w:r>
      <w:r>
        <w:t>–</w:t>
      </w:r>
      <w:r>
        <w:rPr>
          <w:spacing w:val="-5"/>
        </w:rPr>
        <w:t xml:space="preserve"> </w:t>
      </w:r>
      <w:r>
        <w:t>a</w:t>
      </w:r>
      <w:r>
        <w:rPr>
          <w:spacing w:val="-7"/>
        </w:rPr>
        <w:t xml:space="preserve"> </w:t>
      </w:r>
      <w:r>
        <w:rPr>
          <w:spacing w:val="-2"/>
        </w:rPr>
        <w:t>substance</w:t>
      </w:r>
      <w:r>
        <w:rPr>
          <w:spacing w:val="-8"/>
        </w:rPr>
        <w:t xml:space="preserve"> </w:t>
      </w:r>
      <w:r w:rsidR="00175B02">
        <w:t>as defined by the Food</w:t>
      </w:r>
      <w:r w:rsidR="00863808">
        <w:t>,</w:t>
      </w:r>
      <w:r w:rsidR="00175B02">
        <w:t xml:space="preserve"> Drug</w:t>
      </w:r>
      <w:r w:rsidR="00863808">
        <w:t>,</w:t>
      </w:r>
      <w:r w:rsidR="00175B02">
        <w:t xml:space="preserve"> and Cosmetic Act,</w:t>
      </w:r>
      <w:r w:rsidR="00175B02">
        <w:rPr>
          <w:spacing w:val="-8"/>
        </w:rPr>
        <w:t xml:space="preserve"> </w:t>
      </w:r>
      <w:r>
        <w:rPr>
          <w:spacing w:val="-2"/>
        </w:rPr>
        <w:t>containing</w:t>
      </w:r>
      <w:r>
        <w:rPr>
          <w:spacing w:val="-10"/>
        </w:rPr>
        <w:t xml:space="preserve"> </w:t>
      </w:r>
      <w:r>
        <w:t>one</w:t>
      </w:r>
      <w:r>
        <w:rPr>
          <w:spacing w:val="-7"/>
        </w:rPr>
        <w:t xml:space="preserve"> </w:t>
      </w:r>
      <w:r>
        <w:rPr>
          <w:spacing w:val="-2"/>
        </w:rPr>
        <w:t>or</w:t>
      </w:r>
      <w:r>
        <w:rPr>
          <w:spacing w:val="-7"/>
        </w:rPr>
        <w:t xml:space="preserve"> </w:t>
      </w:r>
      <w:r>
        <w:rPr>
          <w:spacing w:val="-3"/>
        </w:rPr>
        <w:t>more</w:t>
      </w:r>
      <w:r>
        <w:rPr>
          <w:spacing w:val="-9"/>
        </w:rPr>
        <w:t xml:space="preserve"> </w:t>
      </w:r>
      <w:r>
        <w:rPr>
          <w:spacing w:val="-2"/>
        </w:rPr>
        <w:t>active</w:t>
      </w:r>
      <w:r>
        <w:rPr>
          <w:spacing w:val="-9"/>
        </w:rPr>
        <w:t xml:space="preserve"> </w:t>
      </w:r>
      <w:r>
        <w:rPr>
          <w:spacing w:val="-2"/>
        </w:rPr>
        <w:t>ingredients</w:t>
      </w:r>
      <w:r>
        <w:rPr>
          <w:spacing w:val="-7"/>
        </w:rPr>
        <w:t xml:space="preserve"> </w:t>
      </w:r>
      <w:r>
        <w:t>in</w:t>
      </w:r>
      <w:r>
        <w:rPr>
          <w:spacing w:val="-7"/>
        </w:rPr>
        <w:t xml:space="preserve"> </w:t>
      </w:r>
      <w:r>
        <w:t>a</w:t>
      </w:r>
      <w:r>
        <w:rPr>
          <w:spacing w:val="-7"/>
        </w:rPr>
        <w:t xml:space="preserve"> </w:t>
      </w:r>
      <w:r>
        <w:rPr>
          <w:spacing w:val="-2"/>
        </w:rPr>
        <w:t>specified</w:t>
      </w:r>
      <w:r>
        <w:rPr>
          <w:spacing w:val="-7"/>
        </w:rPr>
        <w:t xml:space="preserve"> </w:t>
      </w:r>
      <w:r>
        <w:rPr>
          <w:spacing w:val="-2"/>
        </w:rPr>
        <w:t>dosage</w:t>
      </w:r>
      <w:r>
        <w:rPr>
          <w:spacing w:val="-9"/>
        </w:rPr>
        <w:t xml:space="preserve"> </w:t>
      </w:r>
      <w:r>
        <w:rPr>
          <w:spacing w:val="-1"/>
        </w:rPr>
        <w:t>form</w:t>
      </w:r>
      <w:r>
        <w:rPr>
          <w:spacing w:val="-11"/>
        </w:rPr>
        <w:t xml:space="preserve"> </w:t>
      </w:r>
      <w:r>
        <w:rPr>
          <w:spacing w:val="-1"/>
        </w:rPr>
        <w:t>and</w:t>
      </w:r>
      <w:r>
        <w:rPr>
          <w:spacing w:val="73"/>
        </w:rPr>
        <w:t xml:space="preserve"> </w:t>
      </w:r>
      <w:r>
        <w:rPr>
          <w:spacing w:val="-2"/>
        </w:rPr>
        <w:t>strength.</w:t>
      </w:r>
      <w:r>
        <w:rPr>
          <w:spacing w:val="-7"/>
        </w:rPr>
        <w:t xml:space="preserve"> </w:t>
      </w:r>
      <w:r>
        <w:rPr>
          <w:spacing w:val="-2"/>
        </w:rPr>
        <w:t>Each</w:t>
      </w:r>
      <w:r>
        <w:rPr>
          <w:spacing w:val="-5"/>
        </w:rPr>
        <w:t xml:space="preserve"> </w:t>
      </w:r>
      <w:r>
        <w:rPr>
          <w:spacing w:val="-2"/>
        </w:rPr>
        <w:t>dosage</w:t>
      </w:r>
      <w:r>
        <w:rPr>
          <w:spacing w:val="-9"/>
        </w:rPr>
        <w:t xml:space="preserve"> </w:t>
      </w:r>
      <w:r>
        <w:rPr>
          <w:spacing w:val="-1"/>
        </w:rPr>
        <w:t>form</w:t>
      </w:r>
      <w:r>
        <w:rPr>
          <w:spacing w:val="-13"/>
        </w:rPr>
        <w:t xml:space="preserve"> </w:t>
      </w:r>
      <w:r>
        <w:t>and</w:t>
      </w:r>
      <w:r>
        <w:rPr>
          <w:spacing w:val="-7"/>
        </w:rPr>
        <w:t xml:space="preserve"> </w:t>
      </w:r>
      <w:r>
        <w:rPr>
          <w:spacing w:val="-2"/>
        </w:rPr>
        <w:t>strength</w:t>
      </w:r>
      <w:r>
        <w:rPr>
          <w:spacing w:val="-7"/>
        </w:rPr>
        <w:t xml:space="preserve"> </w:t>
      </w:r>
      <w:r>
        <w:t>is</w:t>
      </w:r>
      <w:r>
        <w:rPr>
          <w:spacing w:val="-9"/>
        </w:rPr>
        <w:t xml:space="preserve"> </w:t>
      </w:r>
      <w:r>
        <w:t>a</w:t>
      </w:r>
      <w:r>
        <w:rPr>
          <w:spacing w:val="-7"/>
        </w:rPr>
        <w:t xml:space="preserve"> </w:t>
      </w:r>
      <w:r>
        <w:rPr>
          <w:spacing w:val="-2"/>
        </w:rPr>
        <w:t>separate</w:t>
      </w:r>
      <w:r>
        <w:rPr>
          <w:spacing w:val="-9"/>
        </w:rPr>
        <w:t xml:space="preserve"> </w:t>
      </w:r>
      <w:r>
        <w:rPr>
          <w:spacing w:val="-2"/>
        </w:rPr>
        <w:t>drug.</w:t>
      </w:r>
    </w:p>
    <w:p w14:paraId="190FFECE" w14:textId="77777777" w:rsidR="006F3A36" w:rsidRDefault="006F3A36">
      <w:pPr>
        <w:pStyle w:val="BodyText"/>
        <w:kinsoku w:val="0"/>
        <w:overflowPunct w:val="0"/>
        <w:ind w:right="618"/>
        <w:rPr>
          <w:spacing w:val="-2"/>
        </w:rPr>
      </w:pPr>
    </w:p>
    <w:p w14:paraId="15AEDD43" w14:textId="77777777" w:rsidR="006F3A36" w:rsidRPr="003F4ABC" w:rsidRDefault="006F3A36" w:rsidP="00DC0813">
      <w:pPr>
        <w:pStyle w:val="BodyText"/>
        <w:kinsoku w:val="0"/>
        <w:overflowPunct w:val="0"/>
        <w:ind w:right="618"/>
        <w:rPr>
          <w:spacing w:val="-2"/>
        </w:rPr>
      </w:pPr>
      <w:r w:rsidRPr="003F4ABC">
        <w:rPr>
          <w:spacing w:val="-2"/>
          <w:u w:val="single"/>
        </w:rPr>
        <w:t>Emergency Medical Condition</w:t>
      </w:r>
      <w:r w:rsidRPr="003F4ABC">
        <w:rPr>
          <w:spacing w:val="-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§1867(e)(1)(B) of the Social Security Act, 42 U.S.C. §1395dd(e)(1)(B).</w:t>
      </w:r>
    </w:p>
    <w:p w14:paraId="706AFE32" w14:textId="77777777" w:rsidR="006F3A36" w:rsidRPr="00D36418" w:rsidRDefault="006F3A36">
      <w:pPr>
        <w:pStyle w:val="BodyText"/>
        <w:kinsoku w:val="0"/>
        <w:overflowPunct w:val="0"/>
        <w:ind w:right="618"/>
        <w:rPr>
          <w:spacing w:val="-2"/>
        </w:rPr>
      </w:pPr>
    </w:p>
    <w:p w14:paraId="53A6C078" w14:textId="77777777" w:rsidR="006F3A36" w:rsidRPr="00E83A1A" w:rsidRDefault="006F3A36" w:rsidP="00996640">
      <w:pPr>
        <w:pStyle w:val="BodyText"/>
        <w:kinsoku w:val="0"/>
        <w:overflowPunct w:val="0"/>
        <w:ind w:left="1066" w:right="619"/>
        <w:rPr>
          <w:spacing w:val="-2"/>
        </w:rPr>
      </w:pPr>
      <w:r w:rsidRPr="00E83A1A">
        <w:rPr>
          <w:spacing w:val="-2"/>
          <w:u w:val="single"/>
        </w:rPr>
        <w:t>Emergency Services</w:t>
      </w:r>
      <w:r w:rsidRPr="00E83A1A">
        <w:rPr>
          <w:spacing w:val="-2"/>
        </w:rPr>
        <w:t xml:space="preserve"> </w:t>
      </w:r>
      <w:r w:rsidRPr="00E83A1A">
        <w:rPr>
          <w:bCs/>
          <w:spacing w:val="-2"/>
        </w:rPr>
        <w:t>–</w:t>
      </w:r>
      <w:r w:rsidRPr="00E83A1A">
        <w:rPr>
          <w:spacing w:val="-2"/>
        </w:rPr>
        <w:t xml:space="preserve"> medical services that are furnished by a provider </w:t>
      </w:r>
      <w:proofErr w:type="gramStart"/>
      <w:r w:rsidRPr="00E83A1A">
        <w:rPr>
          <w:spacing w:val="-2"/>
        </w:rPr>
        <w:t>that is qualified to furnish such services, and are</w:t>
      </w:r>
      <w:proofErr w:type="gramEnd"/>
      <w:r w:rsidRPr="00E83A1A">
        <w:rPr>
          <w:spacing w:val="-2"/>
        </w:rPr>
        <w:t xml:space="preserve"> needed to evaluate or stabilize an emergency medical condition.  </w:t>
      </w:r>
    </w:p>
    <w:p w14:paraId="3F32A29F" w14:textId="77777777" w:rsidR="006F3A36" w:rsidRPr="00E83A1A" w:rsidRDefault="006F3A36">
      <w:pPr>
        <w:kinsoku w:val="0"/>
        <w:overflowPunct w:val="0"/>
        <w:spacing w:before="19" w:line="60" w:lineRule="exact"/>
        <w:rPr>
          <w:sz w:val="22"/>
          <w:szCs w:val="22"/>
        </w:rPr>
      </w:pPr>
    </w:p>
    <w:p w14:paraId="14957E3D" w14:textId="77777777" w:rsidR="006F3A36" w:rsidRPr="00E83A1A" w:rsidRDefault="006F3A36">
      <w:pPr>
        <w:widowControl/>
        <w:autoSpaceDE/>
        <w:autoSpaceDN/>
        <w:adjustRightInd/>
        <w:rPr>
          <w:sz w:val="22"/>
          <w:szCs w:val="22"/>
        </w:rPr>
      </w:pPr>
    </w:p>
    <w:p w14:paraId="4618A0C8" w14:textId="77777777" w:rsidR="006F3A36" w:rsidRPr="00E83A1A" w:rsidRDefault="006F3A36" w:rsidP="00E83A1A">
      <w:pPr>
        <w:widowControl/>
        <w:tabs>
          <w:tab w:val="left" w:pos="1740"/>
        </w:tabs>
        <w:autoSpaceDE/>
        <w:autoSpaceDN/>
        <w:adjustRightInd/>
        <w:ind w:left="108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Pr="00480494">
        <w:rPr>
          <w:spacing w:val="-10"/>
          <w:sz w:val="22"/>
          <w:szCs w:val="22"/>
        </w:rPr>
        <w:t xml:space="preserve"> </w:t>
      </w:r>
      <w:r w:rsidRPr="00E83A1A">
        <w:rPr>
          <w:sz w:val="22"/>
          <w:szCs w:val="22"/>
        </w:rPr>
        <w:t>–</w:t>
      </w:r>
      <w:r w:rsidRPr="00E83A1A">
        <w:rPr>
          <w:spacing w:val="-10"/>
          <w:sz w:val="22"/>
          <w:szCs w:val="22"/>
        </w:rPr>
        <w:t xml:space="preserve"> </w:t>
      </w:r>
      <w:r w:rsidRPr="00E83A1A">
        <w:rPr>
          <w:sz w:val="22"/>
          <w:szCs w:val="22"/>
        </w:rPr>
        <w:t>any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E83A1A">
        <w:rPr>
          <w:spacing w:val="-9"/>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diagnosis,</w:t>
      </w:r>
      <w:r w:rsidRPr="00E83A1A">
        <w:rPr>
          <w:spacing w:val="-9"/>
          <w:sz w:val="22"/>
          <w:szCs w:val="22"/>
        </w:rPr>
        <w:t xml:space="preserve"> </w:t>
      </w:r>
      <w:r w:rsidRPr="00E83A1A">
        <w:rPr>
          <w:spacing w:val="-2"/>
          <w:sz w:val="22"/>
          <w:szCs w:val="22"/>
        </w:rPr>
        <w:t>treatment,</w:t>
      </w:r>
      <w:r w:rsidRPr="00E83A1A">
        <w:rPr>
          <w:spacing w:val="-7"/>
          <w:sz w:val="22"/>
          <w:szCs w:val="22"/>
        </w:rPr>
        <w:t xml:space="preserve"> </w:t>
      </w:r>
      <w:r w:rsidRPr="00E83A1A">
        <w:rPr>
          <w:spacing w:val="-1"/>
          <w:sz w:val="22"/>
          <w:szCs w:val="22"/>
        </w:rPr>
        <w:t>and</w:t>
      </w:r>
      <w:r w:rsidRPr="00E83A1A">
        <w:rPr>
          <w:spacing w:val="-10"/>
          <w:sz w:val="22"/>
          <w:szCs w:val="22"/>
        </w:rPr>
        <w:t xml:space="preserve"> </w:t>
      </w:r>
      <w:r w:rsidRPr="00E83A1A">
        <w:rPr>
          <w:spacing w:val="-2"/>
          <w:sz w:val="22"/>
          <w:szCs w:val="22"/>
        </w:rPr>
        <w:t>related</w:t>
      </w:r>
      <w:r w:rsidRPr="00E83A1A">
        <w:rPr>
          <w:spacing w:val="79"/>
          <w:sz w:val="22"/>
          <w:szCs w:val="22"/>
        </w:rPr>
        <w:t xml:space="preserve"> </w:t>
      </w:r>
      <w:r w:rsidRPr="00E83A1A">
        <w:rPr>
          <w:spacing w:val="-2"/>
          <w:sz w:val="22"/>
          <w:szCs w:val="22"/>
        </w:rPr>
        <w:t>counseling,</w:t>
      </w:r>
      <w:r w:rsidRPr="00E83A1A">
        <w:rPr>
          <w:spacing w:val="-10"/>
          <w:sz w:val="22"/>
          <w:szCs w:val="22"/>
        </w:rPr>
        <w:t xml:space="preserve"> </w:t>
      </w:r>
      <w:r w:rsidRPr="00E83A1A">
        <w:rPr>
          <w:spacing w:val="-2"/>
          <w:sz w:val="22"/>
          <w:szCs w:val="22"/>
        </w:rPr>
        <w:t>that</w:t>
      </w:r>
      <w:r w:rsidRPr="00E83A1A">
        <w:rPr>
          <w:spacing w:val="-9"/>
          <w:sz w:val="22"/>
          <w:szCs w:val="22"/>
        </w:rPr>
        <w:t xml:space="preserve"> </w:t>
      </w:r>
      <w:r w:rsidRPr="00E83A1A">
        <w:rPr>
          <w:spacing w:val="-2"/>
          <w:sz w:val="22"/>
          <w:szCs w:val="22"/>
        </w:rPr>
        <w:t>assists</w:t>
      </w:r>
      <w:r w:rsidRPr="00E83A1A">
        <w:rPr>
          <w:spacing w:val="-11"/>
          <w:sz w:val="22"/>
          <w:szCs w:val="22"/>
        </w:rPr>
        <w:t xml:space="preserve"> </w:t>
      </w:r>
      <w:r w:rsidRPr="00E83A1A">
        <w:rPr>
          <w:spacing w:val="-2"/>
          <w:sz w:val="22"/>
          <w:szCs w:val="22"/>
        </w:rPr>
        <w:t>individuals</w:t>
      </w:r>
      <w:r w:rsidRPr="00E83A1A">
        <w:rPr>
          <w:spacing w:val="-9"/>
          <w:sz w:val="22"/>
          <w:szCs w:val="22"/>
        </w:rPr>
        <w:t xml:space="preserve"> </w:t>
      </w:r>
      <w:r w:rsidRPr="00E83A1A">
        <w:rPr>
          <w:spacing w:val="-2"/>
          <w:sz w:val="22"/>
          <w:szCs w:val="22"/>
        </w:rPr>
        <w:t>of</w:t>
      </w:r>
      <w:r w:rsidRPr="00E83A1A">
        <w:rPr>
          <w:spacing w:val="-9"/>
          <w:sz w:val="22"/>
          <w:szCs w:val="22"/>
        </w:rPr>
        <w:t xml:space="preserve"> </w:t>
      </w:r>
      <w:r w:rsidRPr="00E83A1A">
        <w:rPr>
          <w:spacing w:val="-2"/>
          <w:sz w:val="22"/>
          <w:szCs w:val="22"/>
        </w:rPr>
        <w:t>childbearing</w:t>
      </w:r>
      <w:r w:rsidRPr="00E83A1A">
        <w:rPr>
          <w:spacing w:val="-10"/>
          <w:sz w:val="22"/>
          <w:szCs w:val="22"/>
        </w:rPr>
        <w:t xml:space="preserve"> </w:t>
      </w:r>
      <w:r w:rsidRPr="00E83A1A">
        <w:rPr>
          <w:spacing w:val="-2"/>
          <w:sz w:val="22"/>
          <w:szCs w:val="22"/>
        </w:rPr>
        <w:t>age,</w:t>
      </w:r>
      <w:r w:rsidRPr="00E83A1A">
        <w:rPr>
          <w:spacing w:val="-10"/>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sexually</w:t>
      </w:r>
      <w:r w:rsidRPr="00E83A1A">
        <w:rPr>
          <w:spacing w:val="-15"/>
          <w:sz w:val="22"/>
          <w:szCs w:val="22"/>
        </w:rPr>
        <w:t xml:space="preserve"> </w:t>
      </w:r>
      <w:r w:rsidRPr="00E83A1A">
        <w:rPr>
          <w:spacing w:val="-2"/>
          <w:sz w:val="22"/>
          <w:szCs w:val="22"/>
        </w:rPr>
        <w:t>active</w:t>
      </w:r>
      <w:r w:rsidRPr="00E83A1A">
        <w:rPr>
          <w:spacing w:val="-9"/>
          <w:sz w:val="22"/>
          <w:szCs w:val="22"/>
        </w:rPr>
        <w:t xml:space="preserve"> </w:t>
      </w:r>
      <w:r w:rsidRPr="00E83A1A">
        <w:rPr>
          <w:spacing w:val="-2"/>
          <w:sz w:val="22"/>
          <w:szCs w:val="22"/>
        </w:rPr>
        <w:t>minors,</w:t>
      </w:r>
      <w:r w:rsidRPr="00E83A1A">
        <w:rPr>
          <w:spacing w:val="-9"/>
          <w:sz w:val="22"/>
          <w:szCs w:val="22"/>
        </w:rPr>
        <w:t xml:space="preserve"> </w:t>
      </w:r>
      <w:r w:rsidRPr="00E83A1A">
        <w:rPr>
          <w:spacing w:val="-2"/>
          <w:sz w:val="22"/>
          <w:szCs w:val="22"/>
        </w:rPr>
        <w:t>in</w:t>
      </w:r>
      <w:r w:rsidRPr="00E83A1A">
        <w:rPr>
          <w:spacing w:val="89"/>
          <w:sz w:val="22"/>
          <w:szCs w:val="22"/>
        </w:rPr>
        <w:t xml:space="preserve"> </w:t>
      </w:r>
      <w:r w:rsidRPr="00E83A1A">
        <w:rPr>
          <w:spacing w:val="-2"/>
          <w:sz w:val="22"/>
          <w:szCs w:val="22"/>
        </w:rPr>
        <w:t>determining</w:t>
      </w:r>
      <w:r w:rsidRPr="00E83A1A">
        <w:rPr>
          <w:spacing w:val="-12"/>
          <w:sz w:val="22"/>
          <w:szCs w:val="22"/>
        </w:rPr>
        <w:t xml:space="preserve"> </w:t>
      </w:r>
      <w:r w:rsidRPr="00E83A1A">
        <w:rPr>
          <w:sz w:val="22"/>
          <w:szCs w:val="22"/>
        </w:rPr>
        <w:t>the</w:t>
      </w:r>
      <w:r w:rsidRPr="00E83A1A">
        <w:rPr>
          <w:spacing w:val="-9"/>
          <w:sz w:val="22"/>
          <w:szCs w:val="22"/>
        </w:rPr>
        <w:t xml:space="preserve"> </w:t>
      </w:r>
      <w:r w:rsidRPr="00E83A1A">
        <w:rPr>
          <w:spacing w:val="-2"/>
          <w:sz w:val="22"/>
          <w:szCs w:val="22"/>
        </w:rPr>
        <w:t>number</w:t>
      </w:r>
      <w:r w:rsidRPr="00E83A1A">
        <w:rPr>
          <w:spacing w:val="-8"/>
          <w:sz w:val="22"/>
          <w:szCs w:val="22"/>
        </w:rPr>
        <w:t xml:space="preserve"> </w:t>
      </w:r>
      <w:r w:rsidRPr="00E83A1A">
        <w:rPr>
          <w:sz w:val="22"/>
          <w:szCs w:val="22"/>
        </w:rPr>
        <w:t>and</w:t>
      </w:r>
      <w:r w:rsidRPr="00E83A1A">
        <w:rPr>
          <w:spacing w:val="-10"/>
          <w:sz w:val="22"/>
          <w:szCs w:val="22"/>
        </w:rPr>
        <w:t xml:space="preserve"> </w:t>
      </w:r>
      <w:r w:rsidRPr="00E83A1A">
        <w:rPr>
          <w:spacing w:val="-1"/>
          <w:sz w:val="22"/>
          <w:szCs w:val="22"/>
        </w:rPr>
        <w:t>spacing</w:t>
      </w:r>
      <w:r w:rsidRPr="00E83A1A">
        <w:rPr>
          <w:spacing w:val="-12"/>
          <w:sz w:val="22"/>
          <w:szCs w:val="22"/>
        </w:rPr>
        <w:t xml:space="preserve"> </w:t>
      </w:r>
      <w:r w:rsidRPr="00E83A1A">
        <w:rPr>
          <w:sz w:val="22"/>
          <w:szCs w:val="22"/>
        </w:rPr>
        <w:t>of</w:t>
      </w:r>
      <w:r w:rsidRPr="00E83A1A">
        <w:rPr>
          <w:spacing w:val="-9"/>
          <w:sz w:val="22"/>
          <w:szCs w:val="22"/>
        </w:rPr>
        <w:t xml:space="preserve"> </w:t>
      </w:r>
      <w:r w:rsidRPr="00E83A1A">
        <w:rPr>
          <w:spacing w:val="-2"/>
          <w:sz w:val="22"/>
          <w:szCs w:val="22"/>
        </w:rPr>
        <w:t>their</w:t>
      </w:r>
      <w:r w:rsidRPr="00E83A1A">
        <w:rPr>
          <w:spacing w:val="-11"/>
          <w:sz w:val="22"/>
          <w:szCs w:val="22"/>
        </w:rPr>
        <w:t xml:space="preserve"> </w:t>
      </w:r>
      <w:r w:rsidRPr="00E83A1A">
        <w:rPr>
          <w:spacing w:val="-2"/>
          <w:sz w:val="22"/>
          <w:szCs w:val="22"/>
        </w:rPr>
        <w:t>children.</w:t>
      </w:r>
    </w:p>
    <w:p w14:paraId="39DD0275" w14:textId="77777777" w:rsidR="006F3A36" w:rsidRPr="00E83A1A" w:rsidRDefault="006F3A36" w:rsidP="002F3469">
      <w:pPr>
        <w:kinsoku w:val="0"/>
        <w:overflowPunct w:val="0"/>
        <w:spacing w:before="17" w:line="240" w:lineRule="exact"/>
        <w:rPr>
          <w:sz w:val="22"/>
          <w:szCs w:val="22"/>
        </w:rPr>
      </w:pPr>
    </w:p>
    <w:p w14:paraId="6EB40842" w14:textId="77777777" w:rsidR="006F3A36" w:rsidRDefault="006F3A36" w:rsidP="002F3469">
      <w:pPr>
        <w:pStyle w:val="BodyText"/>
        <w:kinsoku w:val="0"/>
        <w:overflowPunct w:val="0"/>
        <w:spacing w:line="242" w:lineRule="auto"/>
        <w:ind w:right="287"/>
        <w:jc w:val="both"/>
        <w:rPr>
          <w:spacing w:val="-3"/>
        </w:rPr>
      </w:pPr>
      <w:r w:rsidRPr="00E83A1A">
        <w:rPr>
          <w:spacing w:val="-2"/>
          <w:u w:val="single"/>
        </w:rPr>
        <w:t>Functional</w:t>
      </w:r>
      <w:r w:rsidRPr="00E83A1A">
        <w:rPr>
          <w:u w:val="single"/>
        </w:rPr>
        <w:t xml:space="preserve"> </w:t>
      </w:r>
      <w:r w:rsidRPr="00E83A1A">
        <w:rPr>
          <w:spacing w:val="-2"/>
          <w:u w:val="single"/>
        </w:rPr>
        <w:t>Level</w:t>
      </w:r>
      <w:r w:rsidRPr="00480494">
        <w:rPr>
          <w:spacing w:val="1"/>
        </w:rPr>
        <w:t xml:space="preserve"> </w:t>
      </w:r>
      <w:r w:rsidRPr="00E83A1A">
        <w:t>–</w:t>
      </w:r>
      <w:r w:rsidRPr="00E83A1A">
        <w:rPr>
          <w:spacing w:val="3"/>
        </w:rPr>
        <w:t xml:space="preserve"> </w:t>
      </w:r>
      <w:r w:rsidRPr="00E83A1A">
        <w:rPr>
          <w:spacing w:val="-1"/>
        </w:rPr>
        <w:t>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E83A1A">
        <w:rPr>
          <w:spacing w:val="-1"/>
        </w:rPr>
        <w:t xml:space="preserve"> can</w:t>
      </w:r>
      <w:r w:rsidRPr="00E83A1A">
        <w:t xml:space="preserve"> </w:t>
      </w:r>
      <w:r w:rsidRPr="00E83A1A">
        <w:rPr>
          <w:spacing w:val="-2"/>
        </w:rPr>
        <w:t>function</w:t>
      </w:r>
      <w:r w:rsidRPr="00E83A1A">
        <w:t xml:space="preserve"> in the</w:t>
      </w:r>
      <w:r>
        <w:t xml:space="preserve"> </w:t>
      </w:r>
      <w:r>
        <w:rPr>
          <w:spacing w:val="-4"/>
        </w:rPr>
        <w:t>community.</w:t>
      </w:r>
      <w:r>
        <w:t xml:space="preserve"> </w:t>
      </w:r>
      <w:r>
        <w:rPr>
          <w:spacing w:val="-3"/>
        </w:rPr>
        <w:t>Progressive</w:t>
      </w:r>
      <w:r>
        <w:rPr>
          <w:spacing w:val="85"/>
        </w:rPr>
        <w:t xml:space="preserve"> </w:t>
      </w:r>
      <w:r>
        <w:rPr>
          <w:spacing w:val="-2"/>
        </w:rPr>
        <w:t>levels</w:t>
      </w:r>
      <w:r>
        <w:t xml:space="preserve"> of</w:t>
      </w:r>
      <w:r>
        <w:rPr>
          <w:spacing w:val="1"/>
        </w:rPr>
        <w:t xml:space="preserve"> </w:t>
      </w:r>
      <w:r>
        <w:rPr>
          <w:spacing w:val="-2"/>
        </w:rPr>
        <w:t>impaired</w:t>
      </w:r>
      <w:r>
        <w:rPr>
          <w:spacing w:val="2"/>
        </w:rPr>
        <w:t xml:space="preserve"> </w:t>
      </w:r>
      <w:r>
        <w:rPr>
          <w:spacing w:val="-2"/>
        </w:rPr>
        <w:t xml:space="preserve">functioning </w:t>
      </w:r>
      <w:r>
        <w:rPr>
          <w:spacing w:val="-1"/>
        </w:rPr>
        <w:t>are</w:t>
      </w:r>
      <w:r>
        <w:t xml:space="preserve"> </w:t>
      </w:r>
      <w:r>
        <w:rPr>
          <w:spacing w:val="-2"/>
        </w:rPr>
        <w:t>evaluated</w:t>
      </w:r>
      <w:r>
        <w:rPr>
          <w:spacing w:val="2"/>
        </w:rPr>
        <w:t xml:space="preserve"> </w:t>
      </w:r>
      <w:r>
        <w:rPr>
          <w:spacing w:val="-1"/>
        </w:rPr>
        <w:t>using</w:t>
      </w:r>
      <w:r>
        <w:t xml:space="preserve"> a </w:t>
      </w:r>
      <w:r>
        <w:rPr>
          <w:spacing w:val="-2"/>
        </w:rPr>
        <w:t>MassHealth-approved</w:t>
      </w:r>
      <w:r>
        <w:t xml:space="preserve"> </w:t>
      </w:r>
      <w:r>
        <w:rPr>
          <w:spacing w:val="-2"/>
        </w:rPr>
        <w:t>scale</w:t>
      </w:r>
      <w:r>
        <w:rPr>
          <w:spacing w:val="1"/>
        </w:rPr>
        <w:t xml:space="preserve"> </w:t>
      </w:r>
      <w:r>
        <w:rPr>
          <w:spacing w:val="-2"/>
        </w:rPr>
        <w:t>that</w:t>
      </w:r>
      <w:r>
        <w:rPr>
          <w:spacing w:val="3"/>
        </w:rPr>
        <w:t xml:space="preserve"> </w:t>
      </w:r>
      <w:r>
        <w:rPr>
          <w:spacing w:val="-1"/>
        </w:rPr>
        <w:t>has</w:t>
      </w:r>
      <w:r>
        <w:t xml:space="preserve"> </w:t>
      </w:r>
      <w:r>
        <w:rPr>
          <w:spacing w:val="-2"/>
        </w:rPr>
        <w:t>specific</w:t>
      </w:r>
      <w:r>
        <w:rPr>
          <w:spacing w:val="83"/>
        </w:rPr>
        <w:t xml:space="preserve"> </w:t>
      </w:r>
      <w:r>
        <w:rPr>
          <w:spacing w:val="-2"/>
        </w:rPr>
        <w:t>criteria</w:t>
      </w:r>
      <w:r>
        <w:rPr>
          <w:spacing w:val="-12"/>
        </w:rPr>
        <w:t xml:space="preserve"> </w:t>
      </w:r>
      <w:r>
        <w:rPr>
          <w:spacing w:val="-2"/>
        </w:rPr>
        <w:t>for</w:t>
      </w:r>
      <w:r>
        <w:rPr>
          <w:spacing w:val="-11"/>
        </w:rPr>
        <w:t xml:space="preserve"> </w:t>
      </w:r>
      <w:r>
        <w:rPr>
          <w:spacing w:val="-3"/>
        </w:rPr>
        <w:t>emotional</w:t>
      </w:r>
      <w:r>
        <w:rPr>
          <w:spacing w:val="-13"/>
        </w:rPr>
        <w:t xml:space="preserve"> </w:t>
      </w:r>
      <w:r>
        <w:rPr>
          <w:spacing w:val="-3"/>
        </w:rPr>
        <w:t>stability,</w:t>
      </w:r>
      <w:r>
        <w:rPr>
          <w:spacing w:val="-10"/>
        </w:rPr>
        <w:t xml:space="preserve"> </w:t>
      </w:r>
      <w:r>
        <w:rPr>
          <w:spacing w:val="-2"/>
        </w:rPr>
        <w:t>vocational/educational</w:t>
      </w:r>
      <w:r>
        <w:rPr>
          <w:spacing w:val="-11"/>
        </w:rPr>
        <w:t xml:space="preserve"> </w:t>
      </w:r>
      <w:r>
        <w:rPr>
          <w:spacing w:val="-3"/>
        </w:rPr>
        <w:t>productivity,</w:t>
      </w:r>
      <w:r>
        <w:rPr>
          <w:spacing w:val="-12"/>
        </w:rPr>
        <w:t xml:space="preserve"> </w:t>
      </w:r>
      <w:r>
        <w:rPr>
          <w:spacing w:val="-1"/>
        </w:rPr>
        <w:t>social</w:t>
      </w:r>
      <w:r>
        <w:rPr>
          <w:spacing w:val="-14"/>
        </w:rPr>
        <w:t xml:space="preserve"> </w:t>
      </w:r>
      <w:r>
        <w:rPr>
          <w:spacing w:val="-2"/>
        </w:rPr>
        <w:t>relations,</w:t>
      </w:r>
      <w:r>
        <w:rPr>
          <w:spacing w:val="-11"/>
        </w:rPr>
        <w:t xml:space="preserve"> </w:t>
      </w:r>
      <w:r>
        <w:rPr>
          <w:spacing w:val="-1"/>
        </w:rPr>
        <w:t>and</w:t>
      </w:r>
      <w:r>
        <w:rPr>
          <w:spacing w:val="-10"/>
        </w:rPr>
        <w:t xml:space="preserve"> </w:t>
      </w:r>
      <w:r>
        <w:rPr>
          <w:spacing w:val="-3"/>
        </w:rPr>
        <w:t>self-care.</w:t>
      </w:r>
    </w:p>
    <w:p w14:paraId="0BADD04E" w14:textId="77777777" w:rsidR="006F3A36" w:rsidRDefault="006F3A36" w:rsidP="002F3469">
      <w:pPr>
        <w:kinsoku w:val="0"/>
        <w:overflowPunct w:val="0"/>
        <w:spacing w:before="18" w:line="240" w:lineRule="exact"/>
      </w:pPr>
    </w:p>
    <w:p w14:paraId="261CEB6C" w14:textId="77777777" w:rsidR="006F3A36" w:rsidRDefault="006F3A36" w:rsidP="002F3469">
      <w:pPr>
        <w:pStyle w:val="BodyText"/>
        <w:kinsoku w:val="0"/>
        <w:overflowPunct w:val="0"/>
        <w:spacing w:line="243" w:lineRule="auto"/>
        <w:ind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Pr="00480494">
        <w:rPr>
          <w:spacing w:val="-11"/>
        </w:rPr>
        <w:t xml:space="preserve"> </w:t>
      </w:r>
      <w:r>
        <w:t>–</w:t>
      </w:r>
      <w:r>
        <w:rPr>
          <w:spacing w:val="-7"/>
        </w:rPr>
        <w:t xml:space="preserve"> </w:t>
      </w:r>
      <w:r>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Pr>
          <w:spacing w:val="-9"/>
        </w:rPr>
        <w:t xml:space="preserve"> </w:t>
      </w:r>
      <w:r>
        <w:rPr>
          <w:spacing w:val="-2"/>
        </w:rPr>
        <w:t>social,</w:t>
      </w:r>
      <w:r>
        <w:rPr>
          <w:spacing w:val="-7"/>
        </w:rPr>
        <w:t xml:space="preserve"> </w:t>
      </w:r>
      <w:r>
        <w:rPr>
          <w:spacing w:val="-3"/>
        </w:rPr>
        <w:t>vocational,</w:t>
      </w:r>
      <w:r>
        <w:rPr>
          <w:spacing w:val="-12"/>
        </w:rPr>
        <w:t xml:space="preserve"> </w:t>
      </w:r>
      <w:r>
        <w:rPr>
          <w:spacing w:val="-1"/>
        </w:rPr>
        <w:t>and</w:t>
      </w:r>
      <w:r>
        <w:rPr>
          <w:spacing w:val="-10"/>
        </w:rPr>
        <w:t xml:space="preserve"> </w:t>
      </w:r>
      <w:r>
        <w:rPr>
          <w:spacing w:val="-2"/>
        </w:rPr>
        <w:t>recreational</w:t>
      </w:r>
      <w:r>
        <w:rPr>
          <w:spacing w:val="89"/>
        </w:rPr>
        <w:t xml:space="preserve"> </w:t>
      </w:r>
      <w:r>
        <w:rPr>
          <w:spacing w:val="-2"/>
        </w:rPr>
        <w:t>services</w:t>
      </w:r>
      <w:r>
        <w:rPr>
          <w:spacing w:val="-9"/>
        </w:rPr>
        <w:t xml:space="preserve"> </w:t>
      </w:r>
      <w:r>
        <w:rPr>
          <w:spacing w:val="-2"/>
        </w:rPr>
        <w:t>designed</w:t>
      </w:r>
      <w:r>
        <w:rPr>
          <w:spacing w:val="-9"/>
        </w:rPr>
        <w:t xml:space="preserve"> </w:t>
      </w:r>
      <w:r>
        <w:rPr>
          <w:spacing w:val="-1"/>
        </w:rPr>
        <w:t>for</w:t>
      </w:r>
      <w:r>
        <w:rPr>
          <w:spacing w:val="-11"/>
        </w:rPr>
        <w:t xml:space="preserve"> </w:t>
      </w:r>
      <w:r>
        <w:rPr>
          <w:spacing w:val="-2"/>
        </w:rPr>
        <w:t>individuals</w:t>
      </w:r>
      <w:r>
        <w:rPr>
          <w:spacing w:val="-9"/>
        </w:rPr>
        <w:t xml:space="preserve"> </w:t>
      </w:r>
      <w:r>
        <w:rPr>
          <w:spacing w:val="-2"/>
        </w:rPr>
        <w:t>disabled</w:t>
      </w:r>
      <w:r>
        <w:rPr>
          <w:spacing w:val="-7"/>
        </w:rPr>
        <w:t xml:space="preserve"> </w:t>
      </w:r>
      <w:r>
        <w:t>by</w:t>
      </w:r>
      <w:r>
        <w:rPr>
          <w:spacing w:val="-15"/>
        </w:rPr>
        <w:t xml:space="preserve"> </w:t>
      </w:r>
      <w:r>
        <w:t>a</w:t>
      </w:r>
      <w:r>
        <w:rPr>
          <w:spacing w:val="-10"/>
        </w:rPr>
        <w:t xml:space="preserve"> </w:t>
      </w:r>
      <w:r>
        <w:rPr>
          <w:spacing w:val="-2"/>
        </w:rPr>
        <w:t>chronic</w:t>
      </w:r>
      <w:r>
        <w:rPr>
          <w:spacing w:val="-9"/>
        </w:rPr>
        <w:t xml:space="preserve"> </w:t>
      </w:r>
      <w:r>
        <w:rPr>
          <w:spacing w:val="-2"/>
        </w:rPr>
        <w:t>mental</w:t>
      </w:r>
      <w:r>
        <w:rPr>
          <w:spacing w:val="-9"/>
        </w:rPr>
        <w:t xml:space="preserve"> </w:t>
      </w:r>
      <w:r>
        <w:rPr>
          <w:spacing w:val="-2"/>
        </w:rPr>
        <w:t>illness</w:t>
      </w:r>
      <w:r>
        <w:rPr>
          <w:spacing w:val="-9"/>
        </w:rPr>
        <w:t xml:space="preserve"> </w:t>
      </w:r>
      <w:r>
        <w:rPr>
          <w:spacing w:val="-2"/>
        </w:rPr>
        <w:t>who</w:t>
      </w:r>
      <w:r>
        <w:rPr>
          <w:spacing w:val="-10"/>
        </w:rPr>
        <w:t xml:space="preserve"> </w:t>
      </w:r>
      <w:r>
        <w:rPr>
          <w:spacing w:val="-2"/>
        </w:rPr>
        <w:t>need</w:t>
      </w:r>
      <w:r>
        <w:rPr>
          <w:spacing w:val="-9"/>
        </w:rPr>
        <w:t xml:space="preserve"> </w:t>
      </w:r>
      <w:r>
        <w:rPr>
          <w:spacing w:val="-2"/>
        </w:rPr>
        <w:t>continuing</w:t>
      </w:r>
      <w:r>
        <w:rPr>
          <w:spacing w:val="-10"/>
        </w:rPr>
        <w:t xml:space="preserve"> </w:t>
      </w:r>
      <w:r>
        <w:rPr>
          <w:spacing w:val="-2"/>
        </w:rPr>
        <w:t>services</w:t>
      </w:r>
      <w:r>
        <w:rPr>
          <w:spacing w:val="81"/>
        </w:rPr>
        <w:t xml:space="preserve"> </w:t>
      </w:r>
      <w:r>
        <w:rPr>
          <w:spacing w:val="-1"/>
        </w:rPr>
        <w:t>to</w:t>
      </w:r>
      <w:r>
        <w:rPr>
          <w:spacing w:val="-7"/>
        </w:rPr>
        <w:t xml:space="preserve"> </w:t>
      </w:r>
      <w:r>
        <w:rPr>
          <w:spacing w:val="-2"/>
        </w:rPr>
        <w:t>maintain</w:t>
      </w:r>
      <w:r>
        <w:rPr>
          <w:spacing w:val="-7"/>
        </w:rPr>
        <w:t xml:space="preserve"> </w:t>
      </w:r>
      <w:r>
        <w:rPr>
          <w:spacing w:val="-2"/>
        </w:rPr>
        <w:t>skills</w:t>
      </w:r>
      <w:r>
        <w:rPr>
          <w:spacing w:val="-9"/>
        </w:rPr>
        <w:t xml:space="preserve"> </w:t>
      </w:r>
      <w:r>
        <w:rPr>
          <w:spacing w:val="-1"/>
        </w:rPr>
        <w:t>that</w:t>
      </w:r>
      <w:r>
        <w:rPr>
          <w:spacing w:val="-8"/>
        </w:rPr>
        <w:t xml:space="preserve"> </w:t>
      </w:r>
      <w:r>
        <w:rPr>
          <w:spacing w:val="-1"/>
        </w:rPr>
        <w:t>allow</w:t>
      </w:r>
      <w:r>
        <w:rPr>
          <w:spacing w:val="-13"/>
        </w:rPr>
        <w:t xml:space="preserve"> </w:t>
      </w:r>
      <w:r>
        <w:rPr>
          <w:spacing w:val="-1"/>
        </w:rPr>
        <w:t>them</w:t>
      </w:r>
      <w:r>
        <w:rPr>
          <w:spacing w:val="-11"/>
        </w:rPr>
        <w:t xml:space="preserve"> </w:t>
      </w:r>
      <w:r>
        <w:t>to</w:t>
      </w:r>
      <w:r>
        <w:rPr>
          <w:spacing w:val="-10"/>
        </w:rPr>
        <w:t xml:space="preserve"> </w:t>
      </w:r>
      <w:r>
        <w:rPr>
          <w:spacing w:val="-2"/>
        </w:rPr>
        <w:t>function</w:t>
      </w:r>
      <w:r>
        <w:rPr>
          <w:spacing w:val="-5"/>
        </w:rPr>
        <w:t xml:space="preserve"> </w:t>
      </w:r>
      <w:r>
        <w:rPr>
          <w:spacing w:val="-2"/>
        </w:rPr>
        <w:t>within</w:t>
      </w:r>
      <w:r>
        <w:rPr>
          <w:spacing w:val="-7"/>
        </w:rPr>
        <w:t xml:space="preserve"> </w:t>
      </w:r>
      <w:r>
        <w:t>the</w:t>
      </w:r>
      <w:r>
        <w:rPr>
          <w:spacing w:val="-9"/>
        </w:rPr>
        <w:t xml:space="preserve"> </w:t>
      </w:r>
      <w:r>
        <w:rPr>
          <w:spacing w:val="-2"/>
        </w:rPr>
        <w:t>community</w:t>
      </w:r>
      <w:r>
        <w:rPr>
          <w:spacing w:val="-15"/>
        </w:rPr>
        <w:t xml:space="preserve"> </w:t>
      </w:r>
      <w:r>
        <w:t>but</w:t>
      </w:r>
      <w:r>
        <w:rPr>
          <w:spacing w:val="-6"/>
        </w:rPr>
        <w:t xml:space="preserve"> </w:t>
      </w:r>
      <w:r>
        <w:rPr>
          <w:spacing w:val="-2"/>
        </w:rPr>
        <w:t>who</w:t>
      </w:r>
      <w:r>
        <w:rPr>
          <w:spacing w:val="-7"/>
        </w:rPr>
        <w:t xml:space="preserve"> </w:t>
      </w:r>
      <w:r>
        <w:t>do</w:t>
      </w:r>
      <w:r>
        <w:rPr>
          <w:spacing w:val="-9"/>
        </w:rPr>
        <w:t xml:space="preserve"> </w:t>
      </w:r>
      <w:r>
        <w:rPr>
          <w:spacing w:val="-1"/>
        </w:rPr>
        <w:t>not</w:t>
      </w:r>
      <w:r>
        <w:rPr>
          <w:spacing w:val="-9"/>
        </w:rPr>
        <w:t xml:space="preserve"> </w:t>
      </w:r>
      <w:r>
        <w:rPr>
          <w:spacing w:val="-2"/>
        </w:rPr>
        <w:t>require</w:t>
      </w:r>
      <w:r>
        <w:rPr>
          <w:spacing w:val="-9"/>
        </w:rPr>
        <w:t xml:space="preserve"> </w:t>
      </w:r>
      <w:r>
        <w:t>the</w:t>
      </w:r>
      <w:r>
        <w:rPr>
          <w:spacing w:val="53"/>
        </w:rPr>
        <w:t xml:space="preserve"> </w:t>
      </w:r>
      <w:r>
        <w:rPr>
          <w:spacing w:val="-3"/>
        </w:rPr>
        <w:t>more</w:t>
      </w:r>
      <w:r>
        <w:rPr>
          <w:spacing w:val="-12"/>
        </w:rPr>
        <w:t xml:space="preserve"> </w:t>
      </w:r>
      <w:r>
        <w:rPr>
          <w:spacing w:val="-2"/>
        </w:rPr>
        <w:t>intensive</w:t>
      </w:r>
      <w:r>
        <w:rPr>
          <w:spacing w:val="-9"/>
        </w:rPr>
        <w:t xml:space="preserve"> </w:t>
      </w:r>
      <w:r>
        <w:rPr>
          <w:spacing w:val="-1"/>
        </w:rPr>
        <w:t>care</w:t>
      </w:r>
      <w:r>
        <w:rPr>
          <w:spacing w:val="-9"/>
        </w:rPr>
        <w:t xml:space="preserve"> </w:t>
      </w:r>
      <w:r>
        <w:t>of</w:t>
      </w:r>
      <w:r>
        <w:rPr>
          <w:spacing w:val="-9"/>
        </w:rPr>
        <w:t xml:space="preserve"> </w:t>
      </w:r>
      <w:r>
        <w:rPr>
          <w:spacing w:val="-2"/>
        </w:rPr>
        <w:t>inpatient</w:t>
      </w:r>
      <w:r>
        <w:rPr>
          <w:spacing w:val="-9"/>
        </w:rPr>
        <w:t xml:space="preserve"> </w:t>
      </w:r>
      <w:r>
        <w:t>or</w:t>
      </w:r>
      <w:r>
        <w:rPr>
          <w:spacing w:val="-9"/>
        </w:rPr>
        <w:t xml:space="preserve"> </w:t>
      </w:r>
      <w:r>
        <w:t>day</w:t>
      </w:r>
      <w:r>
        <w:rPr>
          <w:spacing w:val="-14"/>
        </w:rPr>
        <w:t xml:space="preserve"> </w:t>
      </w:r>
      <w:r>
        <w:rPr>
          <w:spacing w:val="-2"/>
        </w:rPr>
        <w:t>treatment</w:t>
      </w:r>
      <w:r>
        <w:rPr>
          <w:spacing w:val="-9"/>
        </w:rPr>
        <w:t xml:space="preserve"> </w:t>
      </w:r>
      <w:r>
        <w:rPr>
          <w:spacing w:val="-2"/>
        </w:rPr>
        <w:t>programs.</w:t>
      </w:r>
    </w:p>
    <w:p w14:paraId="55BC19C1" w14:textId="77777777" w:rsidR="00D601F3" w:rsidRDefault="00D601F3" w:rsidP="002F3469">
      <w:pPr>
        <w:pStyle w:val="BodyText"/>
        <w:kinsoku w:val="0"/>
        <w:overflowPunct w:val="0"/>
        <w:spacing w:line="243" w:lineRule="auto"/>
        <w:ind w:right="270"/>
        <w:rPr>
          <w:spacing w:val="-2"/>
        </w:rPr>
      </w:pPr>
    </w:p>
    <w:p w14:paraId="4AC6622F" w14:textId="77777777" w:rsidR="00D601F3" w:rsidRPr="00D601F3" w:rsidRDefault="00D601F3" w:rsidP="00D601F3">
      <w:pPr>
        <w:tabs>
          <w:tab w:val="left" w:pos="1296"/>
          <w:tab w:val="left" w:pos="1656"/>
          <w:tab w:val="left" w:pos="2016"/>
        </w:tabs>
        <w:ind w:left="1066" w:right="274"/>
        <w:rPr>
          <w:sz w:val="22"/>
          <w:szCs w:val="22"/>
        </w:rPr>
      </w:pPr>
      <w:r w:rsidRPr="00D00DB3">
        <w:rPr>
          <w:sz w:val="22"/>
          <w:szCs w:val="22"/>
          <w:u w:val="single"/>
        </w:rPr>
        <w:t>Gross Cost Per Utilizer Per Year</w:t>
      </w:r>
      <w:r w:rsidRPr="00480494">
        <w:rPr>
          <w:sz w:val="22"/>
          <w:szCs w:val="22"/>
        </w:rPr>
        <w:t xml:space="preserve"> </w:t>
      </w:r>
      <w:r w:rsidRPr="00D00DB3">
        <w:rPr>
          <w:sz w:val="22"/>
          <w:szCs w:val="22"/>
        </w:rPr>
        <w:t>– Annual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3E8052B8" w14:textId="77777777" w:rsidR="006F3A36" w:rsidRDefault="006F3A36" w:rsidP="002F3469">
      <w:pPr>
        <w:kinsoku w:val="0"/>
        <w:overflowPunct w:val="0"/>
        <w:spacing w:before="17" w:line="240" w:lineRule="exact"/>
      </w:pPr>
    </w:p>
    <w:p w14:paraId="5BF2376E" w14:textId="77777777" w:rsidR="006F3A36" w:rsidRDefault="006F3A36" w:rsidP="002F3469">
      <w:pPr>
        <w:pStyle w:val="BodyText"/>
        <w:kinsoku w:val="0"/>
        <w:overflowPunct w:val="0"/>
        <w:spacing w:line="242" w:lineRule="auto"/>
        <w:ind w:right="272"/>
        <w:jc w:val="both"/>
        <w:rPr>
          <w:spacing w:val="-2"/>
        </w:rPr>
      </w:pPr>
      <w:r>
        <w:rPr>
          <w:spacing w:val="-2"/>
          <w:u w:val="single"/>
        </w:rPr>
        <w:t>Hospital</w:t>
      </w:r>
      <w:r w:rsidRPr="00480494">
        <w:rPr>
          <w:spacing w:val="1"/>
        </w:rPr>
        <w:t xml:space="preserve"> </w:t>
      </w:r>
      <w:r>
        <w:t>–</w:t>
      </w:r>
      <w:r>
        <w:rPr>
          <w:spacing w:val="2"/>
        </w:rPr>
        <w:t xml:space="preserve"> </w:t>
      </w:r>
      <w:r>
        <w:t>a</w:t>
      </w:r>
      <w:r>
        <w:rPr>
          <w:spacing w:val="-2"/>
        </w:rPr>
        <w:t xml:space="preserve"> facility</w:t>
      </w:r>
      <w:r>
        <w:rPr>
          <w:spacing w:val="-7"/>
        </w:rPr>
        <w:t xml:space="preserve"> </w:t>
      </w:r>
      <w:r>
        <w:rPr>
          <w:spacing w:val="-2"/>
        </w:rPr>
        <w:t xml:space="preserve">that </w:t>
      </w:r>
      <w:r>
        <w:t>is</w:t>
      </w:r>
      <w:r>
        <w:rPr>
          <w:spacing w:val="-2"/>
        </w:rPr>
        <w:t xml:space="preserve"> licensed</w:t>
      </w:r>
      <w:r>
        <w:rPr>
          <w:spacing w:val="2"/>
        </w:rPr>
        <w:t xml:space="preserve"> </w:t>
      </w:r>
      <w:r>
        <w:rPr>
          <w:spacing w:val="-2"/>
        </w:rPr>
        <w:t>or</w:t>
      </w:r>
      <w:r>
        <w:rPr>
          <w:spacing w:val="1"/>
        </w:rPr>
        <w:t xml:space="preserve"> </w:t>
      </w:r>
      <w:r>
        <w:rPr>
          <w:spacing w:val="-2"/>
        </w:rPr>
        <w:t>operated</w:t>
      </w:r>
      <w:r>
        <w:t xml:space="preserve"> as</w:t>
      </w:r>
      <w:r>
        <w:rPr>
          <w:spacing w:val="1"/>
        </w:rPr>
        <w:t xml:space="preserve"> </w:t>
      </w:r>
      <w:r>
        <w:t xml:space="preserve">a </w:t>
      </w:r>
      <w:r>
        <w:rPr>
          <w:spacing w:val="-2"/>
        </w:rPr>
        <w:t>hospital</w:t>
      </w:r>
      <w:r>
        <w:rPr>
          <w:spacing w:val="-1"/>
        </w:rPr>
        <w:t xml:space="preserve"> </w:t>
      </w:r>
      <w:r>
        <w:t>by</w:t>
      </w:r>
      <w:r>
        <w:rPr>
          <w:spacing w:val="-5"/>
        </w:rPr>
        <w:t xml:space="preserve"> </w:t>
      </w:r>
      <w:r>
        <w:t>the</w:t>
      </w:r>
      <w:r>
        <w:rPr>
          <w:spacing w:val="-2"/>
        </w:rPr>
        <w:t xml:space="preserve"> Massachusetts Department</w:t>
      </w:r>
      <w:r>
        <w:rPr>
          <w:spacing w:val="1"/>
        </w:rPr>
        <w:t xml:space="preserve"> </w:t>
      </w:r>
      <w:r>
        <w:rPr>
          <w:spacing w:val="-3"/>
        </w:rPr>
        <w:t>of</w:t>
      </w:r>
      <w:r>
        <w:rPr>
          <w:spacing w:val="74"/>
        </w:rPr>
        <w:t xml:space="preserve"> </w:t>
      </w:r>
      <w:r>
        <w:rPr>
          <w:spacing w:val="-2"/>
        </w:rPr>
        <w:t>Public Health</w:t>
      </w:r>
      <w:r>
        <w:t xml:space="preserve"> or</w:t>
      </w:r>
      <w:r>
        <w:rPr>
          <w:spacing w:val="-4"/>
        </w:rPr>
        <w:t xml:space="preserve"> </w:t>
      </w:r>
      <w:r>
        <w:t>the</w:t>
      </w:r>
      <w:r>
        <w:rPr>
          <w:spacing w:val="-4"/>
        </w:rPr>
        <w:t xml:space="preserve"> </w:t>
      </w:r>
      <w:r>
        <w:rPr>
          <w:spacing w:val="-2"/>
        </w:rPr>
        <w:t xml:space="preserve">Massachusetts Department </w:t>
      </w:r>
      <w:r>
        <w:t>of</w:t>
      </w:r>
      <w:r>
        <w:rPr>
          <w:spacing w:val="-4"/>
        </w:rPr>
        <w:t xml:space="preserve"> </w:t>
      </w:r>
      <w:r>
        <w:rPr>
          <w:spacing w:val="-2"/>
        </w:rPr>
        <w:t>Mental</w:t>
      </w:r>
      <w:r>
        <w:rPr>
          <w:spacing w:val="-1"/>
        </w:rPr>
        <w:t xml:space="preserve"> </w:t>
      </w:r>
      <w:r>
        <w:rPr>
          <w:spacing w:val="-2"/>
        </w:rPr>
        <w:t>Health</w:t>
      </w:r>
      <w:r>
        <w:t xml:space="preserve"> and</w:t>
      </w:r>
      <w:r>
        <w:rPr>
          <w:spacing w:val="-2"/>
        </w:rPr>
        <w:t xml:space="preserve"> </w:t>
      </w:r>
      <w:r>
        <w:rPr>
          <w:spacing w:val="-1"/>
        </w:rPr>
        <w:t>that</w:t>
      </w:r>
      <w:r>
        <w:rPr>
          <w:spacing w:val="-4"/>
        </w:rPr>
        <w:t xml:space="preserve"> </w:t>
      </w:r>
      <w:r>
        <w:rPr>
          <w:spacing w:val="-2"/>
        </w:rPr>
        <w:t>provides</w:t>
      </w:r>
      <w:r>
        <w:rPr>
          <w:spacing w:val="-1"/>
        </w:rPr>
        <w:t xml:space="preserve"> </w:t>
      </w:r>
      <w:r>
        <w:rPr>
          <w:spacing w:val="-2"/>
        </w:rPr>
        <w:t xml:space="preserve">diagnosis </w:t>
      </w:r>
      <w:r>
        <w:t>and</w:t>
      </w:r>
      <w:r>
        <w:rPr>
          <w:spacing w:val="55"/>
        </w:rPr>
        <w:t xml:space="preserve"> </w:t>
      </w:r>
      <w:r>
        <w:rPr>
          <w:spacing w:val="-2"/>
        </w:rPr>
        <w:t>treatment</w:t>
      </w:r>
      <w:r>
        <w:rPr>
          <w:spacing w:val="-6"/>
        </w:rPr>
        <w:t xml:space="preserve"> </w:t>
      </w:r>
      <w:r>
        <w:t>on</w:t>
      </w:r>
      <w:r>
        <w:rPr>
          <w:spacing w:val="-7"/>
        </w:rPr>
        <w:t xml:space="preserve"> </w:t>
      </w:r>
      <w:r>
        <w:rPr>
          <w:spacing w:val="-2"/>
        </w:rPr>
        <w:t>an</w:t>
      </w:r>
      <w:r>
        <w:rPr>
          <w:spacing w:val="-7"/>
        </w:rPr>
        <w:t xml:space="preserve"> </w:t>
      </w:r>
      <w:r>
        <w:rPr>
          <w:spacing w:val="-2"/>
        </w:rPr>
        <w:t>outpatient</w:t>
      </w:r>
      <w:r>
        <w:rPr>
          <w:spacing w:val="-6"/>
        </w:rPr>
        <w:t xml:space="preserve"> </w:t>
      </w:r>
      <w:r>
        <w:rPr>
          <w:spacing w:val="-2"/>
        </w:rPr>
        <w:t>basis</w:t>
      </w:r>
      <w:r>
        <w:rPr>
          <w:spacing w:val="-9"/>
        </w:rPr>
        <w:t xml:space="preserve"> </w:t>
      </w:r>
      <w:r>
        <w:rPr>
          <w:spacing w:val="-2"/>
        </w:rPr>
        <w:t>for</w:t>
      </w:r>
      <w:r>
        <w:rPr>
          <w:spacing w:val="-7"/>
        </w:rPr>
        <w:t xml:space="preserve"> </w:t>
      </w:r>
      <w:r>
        <w:rPr>
          <w:spacing w:val="-2"/>
        </w:rPr>
        <w:t>patients</w:t>
      </w:r>
      <w:r>
        <w:rPr>
          <w:spacing w:val="-7"/>
        </w:rPr>
        <w:t xml:space="preserve"> </w:t>
      </w:r>
      <w:r>
        <w:rPr>
          <w:spacing w:val="-2"/>
        </w:rPr>
        <w:t>who</w:t>
      </w:r>
      <w:r>
        <w:rPr>
          <w:spacing w:val="-7"/>
        </w:rPr>
        <w:t xml:space="preserve"> </w:t>
      </w:r>
      <w:r>
        <w:rPr>
          <w:spacing w:val="-2"/>
        </w:rPr>
        <w:t>have</w:t>
      </w:r>
      <w:r>
        <w:rPr>
          <w:spacing w:val="-9"/>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2"/>
        </w:rPr>
        <w:t>variety</w:t>
      </w:r>
      <w:r>
        <w:rPr>
          <w:spacing w:val="-15"/>
        </w:rPr>
        <w:t xml:space="preserve"> </w:t>
      </w:r>
      <w:r>
        <w:t>of</w:t>
      </w:r>
      <w:r>
        <w:rPr>
          <w:spacing w:val="-7"/>
        </w:rPr>
        <w:t xml:space="preserve"> </w:t>
      </w:r>
      <w:r>
        <w:rPr>
          <w:spacing w:val="-2"/>
        </w:rPr>
        <w:t>medical</w:t>
      </w:r>
      <w:r>
        <w:rPr>
          <w:spacing w:val="-8"/>
        </w:rPr>
        <w:t xml:space="preserve"> </w:t>
      </w:r>
      <w:r>
        <w:rPr>
          <w:spacing w:val="-2"/>
        </w:rPr>
        <w:t>conditions.</w:t>
      </w:r>
    </w:p>
    <w:p w14:paraId="2FD48361" w14:textId="4976B481" w:rsidR="00D601F3" w:rsidRPr="00E82F78" w:rsidRDefault="00D601F3" w:rsidP="00E82F78">
      <w:pPr>
        <w:pStyle w:val="BodyText"/>
        <w:kinsoku w:val="0"/>
        <w:overflowPunct w:val="0"/>
        <w:spacing w:line="243" w:lineRule="auto"/>
        <w:ind w:right="436"/>
        <w:rPr>
          <w:spacing w:val="-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D30D4E" w:rsidRPr="00CE13A9" w14:paraId="4D869563"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7775692"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84116C6"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138DCF" w14:textId="77777777" w:rsidR="00D30D4E" w:rsidRPr="00CE13A9" w:rsidRDefault="00D30D4E" w:rsidP="00480494">
            <w:pPr>
              <w:pStyle w:val="TableParagraph"/>
              <w:kinsoku w:val="0"/>
              <w:overflowPunct w:val="0"/>
              <w:spacing w:before="4" w:line="140" w:lineRule="exact"/>
              <w:rPr>
                <w:sz w:val="14"/>
                <w:szCs w:val="14"/>
              </w:rPr>
            </w:pPr>
          </w:p>
          <w:p w14:paraId="6D341CE8" w14:textId="77777777" w:rsidR="00D30D4E" w:rsidRPr="00CE13A9" w:rsidRDefault="00D30D4E" w:rsidP="00480494">
            <w:pPr>
              <w:pStyle w:val="TableParagraph"/>
              <w:kinsoku w:val="0"/>
              <w:overflowPunct w:val="0"/>
              <w:spacing w:line="200" w:lineRule="exact"/>
              <w:rPr>
                <w:sz w:val="20"/>
                <w:szCs w:val="20"/>
              </w:rPr>
            </w:pPr>
          </w:p>
          <w:p w14:paraId="0345E0E7" w14:textId="461A100C" w:rsidR="00D30D4E" w:rsidRPr="00CE13A9" w:rsidRDefault="00F84E53" w:rsidP="00480494">
            <w:pPr>
              <w:pStyle w:val="TableParagraph"/>
              <w:kinsoku w:val="0"/>
              <w:overflowPunct w:val="0"/>
              <w:ind w:left="565" w:right="566"/>
              <w:jc w:val="center"/>
            </w:pPr>
            <w:r w:rsidRPr="003874CA">
              <w:rPr>
                <w:rFonts w:ascii="Arial" w:hAnsi="Arial" w:cs="Arial"/>
                <w:sz w:val="20"/>
                <w:szCs w:val="20"/>
              </w:rPr>
              <w:t>Chronic Disease and Rehabilitation</w:t>
            </w:r>
            <w:r w:rsidR="00D30D4E" w:rsidRPr="00CE13A9">
              <w:rPr>
                <w:rFonts w:ascii="Arial" w:hAnsi="Arial" w:cs="Arial"/>
                <w:spacing w:val="-21"/>
                <w:sz w:val="20"/>
                <w:szCs w:val="20"/>
              </w:rPr>
              <w:t xml:space="preserve"> </w:t>
            </w:r>
            <w:r w:rsidR="00D30D4E" w:rsidRPr="00CE13A9">
              <w:rPr>
                <w:rFonts w:ascii="Arial" w:hAnsi="Arial" w:cs="Arial"/>
                <w:spacing w:val="-1"/>
                <w:sz w:val="20"/>
                <w:szCs w:val="20"/>
              </w:rPr>
              <w:t>Outpatient</w:t>
            </w:r>
            <w:r w:rsidR="00D30D4E" w:rsidRPr="00CE13A9">
              <w:rPr>
                <w:rFonts w:ascii="Arial" w:hAnsi="Arial" w:cs="Arial"/>
                <w:spacing w:val="-20"/>
                <w:sz w:val="20"/>
                <w:szCs w:val="20"/>
              </w:rPr>
              <w:t xml:space="preserve"> </w:t>
            </w:r>
            <w:r w:rsidR="00D30D4E" w:rsidRPr="00CE13A9">
              <w:rPr>
                <w:rFonts w:ascii="Arial" w:hAnsi="Arial" w:cs="Arial"/>
                <w:spacing w:val="-1"/>
                <w:sz w:val="20"/>
                <w:szCs w:val="20"/>
              </w:rPr>
              <w:t>Hospital</w:t>
            </w:r>
            <w:r w:rsidR="00D30D4E" w:rsidRPr="00CE13A9">
              <w:rPr>
                <w:rFonts w:ascii="Arial" w:hAnsi="Arial" w:cs="Arial"/>
                <w:spacing w:val="-23"/>
                <w:sz w:val="20"/>
                <w:szCs w:val="20"/>
              </w:rPr>
              <w:t xml:space="preserve"> </w:t>
            </w:r>
            <w:r w:rsidR="00D30D4E"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2AD1B1B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99AC0D9"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50E524B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01BF53AF"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3FA1F11" w14:textId="0ECB47FA"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4-3</w:t>
            </w:r>
          </w:p>
        </w:tc>
      </w:tr>
      <w:tr w:rsidR="00D30D4E" w:rsidRPr="00CE13A9" w14:paraId="700CC755"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F1DC903"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4B54DF4"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A7C8FFC" w14:textId="38137CEC" w:rsidR="00D30D4E" w:rsidRPr="00CE13A9" w:rsidRDefault="00767FB6" w:rsidP="00480494">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47ACAA9C"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61A0A5F"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14EC4099" w14:textId="77777777" w:rsidR="0067792D" w:rsidRDefault="0067792D" w:rsidP="002F3469">
      <w:pPr>
        <w:kinsoku w:val="0"/>
        <w:overflowPunct w:val="0"/>
        <w:spacing w:before="17" w:line="240" w:lineRule="exact"/>
      </w:pPr>
    </w:p>
    <w:p w14:paraId="69F78CC8" w14:textId="58E0BF47" w:rsidR="00347F85" w:rsidRPr="00347F85" w:rsidRDefault="00347F85" w:rsidP="00347F85">
      <w:pPr>
        <w:kinsoku w:val="0"/>
        <w:overflowPunct w:val="0"/>
        <w:spacing w:before="17" w:line="240" w:lineRule="exact"/>
        <w:ind w:left="720" w:firstLine="360"/>
        <w:rPr>
          <w:sz w:val="22"/>
          <w:szCs w:val="22"/>
        </w:rPr>
      </w:pPr>
      <w:r w:rsidRPr="00347F85">
        <w:rPr>
          <w:spacing w:val="-3"/>
          <w:sz w:val="22"/>
          <w:szCs w:val="22"/>
          <w:u w:val="single"/>
        </w:rPr>
        <w:t>Hospital-licensed</w:t>
      </w:r>
      <w:r w:rsidRPr="00347F85">
        <w:rPr>
          <w:spacing w:val="-10"/>
          <w:sz w:val="22"/>
          <w:szCs w:val="22"/>
          <w:u w:val="single"/>
        </w:rPr>
        <w:t xml:space="preserve"> </w:t>
      </w:r>
      <w:r w:rsidRPr="00347F85">
        <w:rPr>
          <w:spacing w:val="-2"/>
          <w:sz w:val="22"/>
          <w:szCs w:val="22"/>
          <w:u w:val="single"/>
        </w:rPr>
        <w:t>Health</w:t>
      </w:r>
      <w:r w:rsidRPr="00347F85">
        <w:rPr>
          <w:spacing w:val="-9"/>
          <w:sz w:val="22"/>
          <w:szCs w:val="22"/>
          <w:u w:val="single"/>
        </w:rPr>
        <w:t xml:space="preserve"> </w:t>
      </w:r>
      <w:r w:rsidRPr="00347F85">
        <w:rPr>
          <w:spacing w:val="-2"/>
          <w:sz w:val="22"/>
          <w:szCs w:val="22"/>
          <w:u w:val="single"/>
        </w:rPr>
        <w:t>Center (HLHC)</w:t>
      </w:r>
      <w:r w:rsidRPr="00347F85">
        <w:rPr>
          <w:spacing w:val="-7"/>
          <w:sz w:val="22"/>
          <w:szCs w:val="22"/>
        </w:rPr>
        <w:t xml:space="preserve"> </w:t>
      </w:r>
      <w:r w:rsidRPr="00347F85">
        <w:rPr>
          <w:sz w:val="22"/>
          <w:szCs w:val="22"/>
        </w:rPr>
        <w:t>–</w:t>
      </w:r>
      <w:r w:rsidRPr="00347F85">
        <w:rPr>
          <w:spacing w:val="-5"/>
          <w:sz w:val="22"/>
          <w:szCs w:val="22"/>
        </w:rPr>
        <w:t xml:space="preserve"> </w:t>
      </w:r>
      <w:r w:rsidRPr="00347F85">
        <w:rPr>
          <w:sz w:val="22"/>
          <w:szCs w:val="22"/>
        </w:rPr>
        <w:t>a</w:t>
      </w:r>
      <w:r w:rsidRPr="00347F85">
        <w:rPr>
          <w:spacing w:val="-10"/>
          <w:sz w:val="22"/>
          <w:szCs w:val="22"/>
        </w:rPr>
        <w:t xml:space="preserve"> hospital satellite clinic</w:t>
      </w:r>
      <w:r w:rsidRPr="00347F85">
        <w:rPr>
          <w:spacing w:val="-17"/>
          <w:sz w:val="22"/>
          <w:szCs w:val="22"/>
        </w:rPr>
        <w:t xml:space="preserve"> that also</w:t>
      </w:r>
    </w:p>
    <w:p w14:paraId="5EC2F865" w14:textId="77777777" w:rsidR="00E82F78" w:rsidRPr="006B6069" w:rsidRDefault="00E82F78" w:rsidP="00E82F78">
      <w:pPr>
        <w:numPr>
          <w:ilvl w:val="0"/>
          <w:numId w:val="30"/>
        </w:numPr>
        <w:tabs>
          <w:tab w:val="left" w:pos="1800"/>
        </w:tabs>
        <w:kinsoku w:val="0"/>
        <w:overflowPunct w:val="0"/>
        <w:spacing w:before="17" w:line="240" w:lineRule="exact"/>
        <w:ind w:left="1440" w:firstLine="0"/>
        <w:rPr>
          <w:sz w:val="22"/>
          <w:szCs w:val="22"/>
        </w:rPr>
      </w:pPr>
      <w:r w:rsidRPr="006B6069">
        <w:rPr>
          <w:sz w:val="22"/>
          <w:szCs w:val="22"/>
        </w:rPr>
        <w:t xml:space="preserve">meets all MassHealth requirements for reimbursement as an HLHC as provided in 130 CMR 410.413; and </w:t>
      </w:r>
    </w:p>
    <w:p w14:paraId="62604CFD" w14:textId="3DC084AB" w:rsidR="00E82F78" w:rsidRPr="00E82F78" w:rsidRDefault="00E82F78" w:rsidP="002F3469">
      <w:pPr>
        <w:numPr>
          <w:ilvl w:val="0"/>
          <w:numId w:val="30"/>
        </w:numPr>
        <w:kinsoku w:val="0"/>
        <w:overflowPunct w:val="0"/>
        <w:spacing w:before="17" w:line="240" w:lineRule="exact"/>
        <w:rPr>
          <w:sz w:val="22"/>
          <w:szCs w:val="22"/>
        </w:rPr>
      </w:pPr>
      <w:r w:rsidRPr="006B6069">
        <w:rPr>
          <w:sz w:val="22"/>
          <w:szCs w:val="22"/>
        </w:rPr>
        <w:t>is enrolled with the MassHealth agency as a hospital-licensed health center.</w:t>
      </w:r>
    </w:p>
    <w:p w14:paraId="237676AE" w14:textId="77777777" w:rsidR="00E82F78" w:rsidRDefault="00E82F78" w:rsidP="002F3469">
      <w:pPr>
        <w:kinsoku w:val="0"/>
        <w:overflowPunct w:val="0"/>
        <w:spacing w:before="17" w:line="240" w:lineRule="exact"/>
      </w:pPr>
    </w:p>
    <w:p w14:paraId="46D99766" w14:textId="77777777" w:rsidR="00E82F78" w:rsidRDefault="00E82F78" w:rsidP="002F3469">
      <w:pPr>
        <w:pStyle w:val="BodyText"/>
        <w:kinsoku w:val="0"/>
        <w:overflowPunct w:val="0"/>
        <w:spacing w:line="242" w:lineRule="auto"/>
        <w:ind w:right="210"/>
      </w:pPr>
      <w:r>
        <w:rPr>
          <w:spacing w:val="-2"/>
          <w:u w:val="single"/>
        </w:rPr>
        <w:t>Hospital</w:t>
      </w:r>
      <w:r>
        <w:rPr>
          <w:spacing w:val="-7"/>
          <w:u w:val="single"/>
        </w:rPr>
        <w:t xml:space="preserve"> </w:t>
      </w:r>
      <w:r>
        <w:rPr>
          <w:spacing w:val="-2"/>
          <w:u w:val="single"/>
        </w:rPr>
        <w:t>Outpatient</w:t>
      </w:r>
      <w:r>
        <w:rPr>
          <w:spacing w:val="-9"/>
          <w:u w:val="single"/>
        </w:rPr>
        <w:t xml:space="preserve"> </w:t>
      </w:r>
      <w:r>
        <w:rPr>
          <w:spacing w:val="-2"/>
          <w:u w:val="single"/>
        </w:rPr>
        <w:t>Department</w:t>
      </w:r>
      <w:r w:rsidRPr="007E5841">
        <w:rPr>
          <w:spacing w:val="-6"/>
        </w:rPr>
        <w:t xml:space="preserve"> </w:t>
      </w:r>
      <w:r>
        <w:t>–</w:t>
      </w:r>
    </w:p>
    <w:p w14:paraId="249201B8" w14:textId="77777777" w:rsidR="00E82F78" w:rsidRDefault="00E82F78" w:rsidP="006B6069">
      <w:pPr>
        <w:pStyle w:val="BodyText"/>
        <w:numPr>
          <w:ilvl w:val="0"/>
          <w:numId w:val="31"/>
        </w:numPr>
        <w:tabs>
          <w:tab w:val="left" w:pos="1800"/>
        </w:tabs>
        <w:kinsoku w:val="0"/>
        <w:overflowPunct w:val="0"/>
        <w:spacing w:line="242" w:lineRule="auto"/>
        <w:ind w:left="1440" w:right="210" w:firstLine="0"/>
        <w:rPr>
          <w:spacing w:val="-2"/>
        </w:rPr>
      </w:pPr>
      <w:r>
        <w:rPr>
          <w:spacing w:val="-5"/>
        </w:rPr>
        <w:t xml:space="preserve">For an acute hospital, </w:t>
      </w:r>
      <w:r>
        <w:t>a</w:t>
      </w:r>
      <w:r>
        <w:rPr>
          <w:spacing w:val="-10"/>
        </w:rPr>
        <w:t xml:space="preserve"> </w:t>
      </w:r>
      <w:r>
        <w:rPr>
          <w:spacing w:val="-2"/>
        </w:rPr>
        <w:t>department</w:t>
      </w:r>
      <w:r>
        <w:rPr>
          <w:spacing w:val="-9"/>
        </w:rPr>
        <w:t xml:space="preserve"> </w:t>
      </w:r>
      <w:r>
        <w:t>or</w:t>
      </w:r>
      <w:r>
        <w:rPr>
          <w:spacing w:val="-9"/>
        </w:rPr>
        <w:t xml:space="preserve"> </w:t>
      </w:r>
      <w:r>
        <w:rPr>
          <w:spacing w:val="-1"/>
        </w:rPr>
        <w:t>unit</w:t>
      </w:r>
      <w:r>
        <w:rPr>
          <w:spacing w:val="-9"/>
        </w:rPr>
        <w:t xml:space="preserve"> </w:t>
      </w:r>
      <w:r>
        <w:rPr>
          <w:spacing w:val="-2"/>
        </w:rPr>
        <w:t>within</w:t>
      </w:r>
      <w:r>
        <w:rPr>
          <w:spacing w:val="-7"/>
        </w:rPr>
        <w:t xml:space="preserve"> </w:t>
      </w:r>
      <w:r>
        <w:rPr>
          <w:spacing w:val="-1"/>
        </w:rPr>
        <w:t>the</w:t>
      </w:r>
      <w:r>
        <w:rPr>
          <w:spacing w:val="-7"/>
        </w:rPr>
        <w:t xml:space="preserve"> </w:t>
      </w:r>
      <w:r>
        <w:rPr>
          <w:spacing w:val="-3"/>
        </w:rPr>
        <w:t>physical</w:t>
      </w:r>
      <w:r>
        <w:rPr>
          <w:spacing w:val="-11"/>
        </w:rPr>
        <w:t xml:space="preserve"> </w:t>
      </w:r>
      <w:r>
        <w:rPr>
          <w:spacing w:val="-3"/>
        </w:rPr>
        <w:t>framework</w:t>
      </w:r>
      <w:r>
        <w:rPr>
          <w:spacing w:val="-12"/>
        </w:rPr>
        <w:t xml:space="preserve"> </w:t>
      </w:r>
      <w:r>
        <w:t>of</w:t>
      </w:r>
      <w:r>
        <w:rPr>
          <w:spacing w:val="-7"/>
        </w:rPr>
        <w:t xml:space="preserve"> </w:t>
      </w:r>
      <w:r>
        <w:rPr>
          <w:spacing w:val="-1"/>
        </w:rPr>
        <w:t>the</w:t>
      </w:r>
      <w:r>
        <w:rPr>
          <w:spacing w:val="63"/>
        </w:rPr>
        <w:t xml:space="preserve"> </w:t>
      </w:r>
      <w:r>
        <w:rPr>
          <w:spacing w:val="-2"/>
        </w:rPr>
        <w:t>hospital’s inpatient facility</w:t>
      </w:r>
      <w:r>
        <w:rPr>
          <w:spacing w:val="-9"/>
        </w:rPr>
        <w:t xml:space="preserve"> </w:t>
      </w:r>
      <w:r>
        <w:rPr>
          <w:spacing w:val="-2"/>
        </w:rPr>
        <w:t>that</w:t>
      </w:r>
      <w:r>
        <w:rPr>
          <w:spacing w:val="-9"/>
        </w:rPr>
        <w:t xml:space="preserve"> </w:t>
      </w:r>
      <w:r>
        <w:rPr>
          <w:spacing w:val="-2"/>
        </w:rPr>
        <w:t>operates</w:t>
      </w:r>
      <w:r>
        <w:rPr>
          <w:spacing w:val="-9"/>
        </w:rPr>
        <w:t xml:space="preserve"> </w:t>
      </w:r>
      <w:r>
        <w:rPr>
          <w:spacing w:val="-1"/>
        </w:rPr>
        <w:t>under</w:t>
      </w:r>
      <w:r>
        <w:rPr>
          <w:spacing w:val="-9"/>
        </w:rPr>
        <w:t xml:space="preserve"> </w:t>
      </w:r>
      <w:r>
        <w:t>the</w:t>
      </w:r>
      <w:r>
        <w:rPr>
          <w:spacing w:val="-9"/>
        </w:rPr>
        <w:t xml:space="preserve"> </w:t>
      </w:r>
      <w:r>
        <w:rPr>
          <w:spacing w:val="-2"/>
        </w:rPr>
        <w:t>hospital's</w:t>
      </w:r>
      <w:r>
        <w:rPr>
          <w:spacing w:val="-9"/>
        </w:rPr>
        <w:t xml:space="preserve"> </w:t>
      </w:r>
      <w:r>
        <w:rPr>
          <w:spacing w:val="-2"/>
        </w:rPr>
        <w:t>license</w:t>
      </w:r>
      <w:r>
        <w:rPr>
          <w:spacing w:val="-7"/>
        </w:rPr>
        <w:t xml:space="preserve"> </w:t>
      </w:r>
      <w:r>
        <w:rPr>
          <w:spacing w:val="-1"/>
        </w:rPr>
        <w:t>and</w:t>
      </w:r>
      <w:r>
        <w:rPr>
          <w:spacing w:val="-7"/>
        </w:rPr>
        <w:t xml:space="preserve"> </w:t>
      </w:r>
      <w:r>
        <w:rPr>
          <w:spacing w:val="-2"/>
        </w:rPr>
        <w:t>provides</w:t>
      </w:r>
      <w:r>
        <w:rPr>
          <w:spacing w:val="-9"/>
        </w:rPr>
        <w:t xml:space="preserve"> </w:t>
      </w:r>
      <w:r>
        <w:rPr>
          <w:spacing w:val="-2"/>
        </w:rPr>
        <w:t>services</w:t>
      </w:r>
      <w:r>
        <w:rPr>
          <w:spacing w:val="-9"/>
        </w:rPr>
        <w:t xml:space="preserve"> </w:t>
      </w:r>
      <w:r>
        <w:t>to</w:t>
      </w:r>
      <w:r>
        <w:rPr>
          <w:spacing w:val="-7"/>
        </w:rPr>
        <w:t xml:space="preserve"> </w:t>
      </w:r>
      <w:r>
        <w:rPr>
          <w:spacing w:val="-2"/>
        </w:rPr>
        <w:t>members</w:t>
      </w:r>
      <w:r>
        <w:rPr>
          <w:spacing w:val="-9"/>
        </w:rPr>
        <w:t xml:space="preserve"> </w:t>
      </w:r>
      <w:r>
        <w:t>on</w:t>
      </w:r>
      <w:r>
        <w:rPr>
          <w:spacing w:val="-7"/>
        </w:rPr>
        <w:t xml:space="preserve"> </w:t>
      </w:r>
      <w:r>
        <w:t>an</w:t>
      </w:r>
      <w:r>
        <w:rPr>
          <w:spacing w:val="-7"/>
        </w:rPr>
        <w:t xml:space="preserve"> </w:t>
      </w:r>
      <w:r>
        <w:rPr>
          <w:spacing w:val="-2"/>
        </w:rPr>
        <w:t>outpatient</w:t>
      </w:r>
      <w:r>
        <w:rPr>
          <w:spacing w:val="75"/>
        </w:rPr>
        <w:t xml:space="preserve"> </w:t>
      </w:r>
      <w:r>
        <w:rPr>
          <w:spacing w:val="-1"/>
        </w:rPr>
        <w:t>basis.</w:t>
      </w:r>
      <w:r>
        <w:rPr>
          <w:spacing w:val="-12"/>
        </w:rPr>
        <w:t xml:space="preserve"> Acute </w:t>
      </w:r>
      <w:r>
        <w:rPr>
          <w:spacing w:val="-2"/>
        </w:rPr>
        <w:t>hospital</w:t>
      </w:r>
      <w:r>
        <w:rPr>
          <w:spacing w:val="-11"/>
        </w:rPr>
        <w:t xml:space="preserve"> </w:t>
      </w:r>
      <w:r>
        <w:rPr>
          <w:spacing w:val="-2"/>
        </w:rPr>
        <w:t>outpatient</w:t>
      </w:r>
      <w:r>
        <w:rPr>
          <w:spacing w:val="-10"/>
        </w:rPr>
        <w:t xml:space="preserve"> </w:t>
      </w:r>
      <w:r>
        <w:rPr>
          <w:spacing w:val="-2"/>
        </w:rPr>
        <w:t>departments</w:t>
      </w:r>
      <w:r>
        <w:rPr>
          <w:spacing w:val="-14"/>
        </w:rPr>
        <w:t xml:space="preserve"> </w:t>
      </w:r>
      <w:r>
        <w:rPr>
          <w:spacing w:val="-2"/>
        </w:rPr>
        <w:t>include</w:t>
      </w:r>
      <w:r>
        <w:rPr>
          <w:spacing w:val="-12"/>
        </w:rPr>
        <w:t xml:space="preserve"> </w:t>
      </w:r>
      <w:r>
        <w:rPr>
          <w:spacing w:val="-3"/>
        </w:rPr>
        <w:t>day-surgery</w:t>
      </w:r>
      <w:r>
        <w:rPr>
          <w:spacing w:val="-19"/>
        </w:rPr>
        <w:t xml:space="preserve"> </w:t>
      </w:r>
      <w:r>
        <w:rPr>
          <w:spacing w:val="-2"/>
        </w:rPr>
        <w:t>units,</w:t>
      </w:r>
      <w:r>
        <w:rPr>
          <w:spacing w:val="-10"/>
        </w:rPr>
        <w:t xml:space="preserve"> </w:t>
      </w:r>
      <w:r>
        <w:rPr>
          <w:spacing w:val="-3"/>
        </w:rPr>
        <w:t>primary-care</w:t>
      </w:r>
      <w:r>
        <w:rPr>
          <w:spacing w:val="-14"/>
        </w:rPr>
        <w:t xml:space="preserve"> </w:t>
      </w:r>
      <w:r>
        <w:rPr>
          <w:spacing w:val="-2"/>
        </w:rPr>
        <w:t>clinics,</w:t>
      </w:r>
      <w:r>
        <w:rPr>
          <w:spacing w:val="-11"/>
        </w:rPr>
        <w:t xml:space="preserve"> </w:t>
      </w:r>
      <w:r>
        <w:rPr>
          <w:spacing w:val="-2"/>
        </w:rPr>
        <w:t>specialty</w:t>
      </w:r>
      <w:r>
        <w:rPr>
          <w:spacing w:val="80"/>
        </w:rPr>
        <w:t xml:space="preserve"> </w:t>
      </w:r>
      <w:r>
        <w:rPr>
          <w:spacing w:val="-2"/>
        </w:rPr>
        <w:t>clinics,</w:t>
      </w:r>
      <w:r>
        <w:rPr>
          <w:spacing w:val="-14"/>
        </w:rPr>
        <w:t xml:space="preserve"> </w:t>
      </w:r>
      <w:r>
        <w:rPr>
          <w:spacing w:val="-1"/>
        </w:rPr>
        <w:t>and</w:t>
      </w:r>
      <w:r>
        <w:rPr>
          <w:spacing w:val="-12"/>
        </w:rPr>
        <w:t xml:space="preserve"> </w:t>
      </w:r>
      <w:r>
        <w:rPr>
          <w:spacing w:val="-2"/>
        </w:rPr>
        <w:t>emergency</w:t>
      </w:r>
      <w:r>
        <w:rPr>
          <w:spacing w:val="-18"/>
        </w:rPr>
        <w:t xml:space="preserve"> </w:t>
      </w:r>
      <w:r>
        <w:rPr>
          <w:spacing w:val="-2"/>
        </w:rPr>
        <w:t>departments.</w:t>
      </w:r>
    </w:p>
    <w:p w14:paraId="1058A545" w14:textId="77777777" w:rsidR="00E82F78" w:rsidRPr="006B6069" w:rsidRDefault="00E82F78" w:rsidP="006B6069">
      <w:pPr>
        <w:numPr>
          <w:ilvl w:val="0"/>
          <w:numId w:val="31"/>
        </w:numPr>
        <w:tabs>
          <w:tab w:val="left" w:pos="1800"/>
        </w:tabs>
        <w:ind w:left="1440" w:firstLine="0"/>
        <w:rPr>
          <w:spacing w:val="-2"/>
          <w:sz w:val="22"/>
          <w:szCs w:val="22"/>
        </w:rPr>
      </w:pPr>
      <w:r w:rsidRPr="000B4EF9">
        <w:rPr>
          <w:spacing w:val="-2"/>
          <w:sz w:val="22"/>
          <w:szCs w:val="22"/>
        </w:rPr>
        <w:t>For a CDR hospital, a department or unit that operates under the hospital’s license or is operated by the Department of Public Health’s Bureau of Public Health Facilities, and provides serv</w:t>
      </w:r>
      <w:r>
        <w:rPr>
          <w:spacing w:val="-2"/>
          <w:sz w:val="22"/>
          <w:szCs w:val="22"/>
        </w:rPr>
        <w:t>ices to members on an outpatient</w:t>
      </w:r>
      <w:r w:rsidRPr="000B4EF9">
        <w:rPr>
          <w:spacing w:val="-2"/>
          <w:sz w:val="22"/>
          <w:szCs w:val="22"/>
        </w:rPr>
        <w:t xml:space="preserve"> basis. </w:t>
      </w:r>
    </w:p>
    <w:p w14:paraId="33C90F19" w14:textId="77777777" w:rsidR="00E82F78" w:rsidRDefault="00E82F78" w:rsidP="002F3469">
      <w:pPr>
        <w:kinsoku w:val="0"/>
        <w:overflowPunct w:val="0"/>
        <w:spacing w:before="18" w:line="240" w:lineRule="exact"/>
      </w:pPr>
    </w:p>
    <w:p w14:paraId="4355136A" w14:textId="77777777" w:rsidR="00E82F78" w:rsidRPr="002E7057" w:rsidRDefault="00E82F78" w:rsidP="006B6069">
      <w:pPr>
        <w:tabs>
          <w:tab w:val="left" w:pos="936"/>
          <w:tab w:val="left" w:pos="1314"/>
          <w:tab w:val="left" w:pos="1692"/>
          <w:tab w:val="left" w:pos="2070"/>
        </w:tabs>
        <w:ind w:left="936" w:firstLine="144"/>
        <w:rPr>
          <w:sz w:val="22"/>
        </w:rPr>
      </w:pPr>
      <w:r w:rsidRPr="002E7057">
        <w:rPr>
          <w:sz w:val="22"/>
          <w:u w:val="single"/>
        </w:rPr>
        <w:t>Hospital Satellite Clinic</w:t>
      </w:r>
      <w:r w:rsidRPr="002E7057">
        <w:rPr>
          <w:sz w:val="22"/>
        </w:rPr>
        <w:t xml:space="preserve"> – a facility that</w:t>
      </w:r>
    </w:p>
    <w:p w14:paraId="31D6A17A" w14:textId="77777777" w:rsidR="00E82F78" w:rsidRPr="002E7057" w:rsidRDefault="00E82F78" w:rsidP="006B6069">
      <w:pPr>
        <w:numPr>
          <w:ilvl w:val="0"/>
          <w:numId w:val="32"/>
        </w:numPr>
        <w:tabs>
          <w:tab w:val="left" w:pos="936"/>
          <w:tab w:val="left" w:pos="1440"/>
          <w:tab w:val="left" w:pos="1800"/>
        </w:tabs>
        <w:ind w:left="1440" w:firstLine="0"/>
        <w:rPr>
          <w:sz w:val="22"/>
        </w:rPr>
      </w:pPr>
      <w:r w:rsidRPr="002E7057">
        <w:rPr>
          <w:sz w:val="22"/>
        </w:rPr>
        <w:t>operates under a hospital’s license issued to an acute hospital (in the case of an acute hospital satellite clinic) or to a CDR hospital (in the case of a CDR hospital satellite clinic);</w:t>
      </w:r>
    </w:p>
    <w:p w14:paraId="11FD823D" w14:textId="77777777" w:rsidR="00E82F78" w:rsidRPr="002E7057" w:rsidRDefault="00E82F78" w:rsidP="006B6069">
      <w:pPr>
        <w:numPr>
          <w:ilvl w:val="0"/>
          <w:numId w:val="32"/>
        </w:numPr>
        <w:tabs>
          <w:tab w:val="left" w:pos="936"/>
          <w:tab w:val="left" w:pos="1314"/>
          <w:tab w:val="left" w:pos="1440"/>
          <w:tab w:val="left" w:pos="1620"/>
          <w:tab w:val="left" w:pos="1800"/>
        </w:tabs>
        <w:ind w:left="1440" w:firstLine="0"/>
        <w:rPr>
          <w:sz w:val="22"/>
          <w:u w:val="single"/>
        </w:rPr>
      </w:pPr>
      <w:r w:rsidRPr="002E7057">
        <w:rPr>
          <w:sz w:val="22"/>
        </w:rPr>
        <w:t>is subject to the fiscal, administrative, and clinical management of the hospital;</w:t>
      </w:r>
    </w:p>
    <w:p w14:paraId="457A2B7C" w14:textId="77777777" w:rsidR="00E82F78" w:rsidRPr="002E7057" w:rsidRDefault="00E82F78" w:rsidP="006B6069">
      <w:pPr>
        <w:numPr>
          <w:ilvl w:val="0"/>
          <w:numId w:val="32"/>
        </w:numPr>
        <w:tabs>
          <w:tab w:val="left" w:pos="936"/>
          <w:tab w:val="left" w:pos="1314"/>
          <w:tab w:val="left" w:pos="1440"/>
          <w:tab w:val="left" w:pos="1620"/>
          <w:tab w:val="left" w:pos="1800"/>
        </w:tabs>
        <w:ind w:left="1440" w:firstLine="0"/>
        <w:rPr>
          <w:sz w:val="22"/>
          <w:u w:val="single"/>
        </w:rPr>
      </w:pPr>
      <w:r w:rsidRPr="002E7057">
        <w:rPr>
          <w:sz w:val="22"/>
        </w:rPr>
        <w:t xml:space="preserve">provides services to members solely on an outpatient basis; </w:t>
      </w:r>
    </w:p>
    <w:p w14:paraId="7AE31F44" w14:textId="77777777" w:rsidR="00E82F78" w:rsidRPr="002E7057" w:rsidRDefault="00E82F78" w:rsidP="006B6069">
      <w:pPr>
        <w:numPr>
          <w:ilvl w:val="0"/>
          <w:numId w:val="32"/>
        </w:numPr>
        <w:tabs>
          <w:tab w:val="left" w:pos="936"/>
          <w:tab w:val="left" w:pos="1314"/>
          <w:tab w:val="left" w:pos="1440"/>
          <w:tab w:val="left" w:pos="1620"/>
          <w:tab w:val="left" w:pos="1800"/>
        </w:tabs>
        <w:ind w:left="1440" w:firstLine="0"/>
        <w:rPr>
          <w:sz w:val="22"/>
          <w:u w:val="single"/>
        </w:rPr>
      </w:pPr>
      <w:r w:rsidRPr="002E7057">
        <w:rPr>
          <w:sz w:val="22"/>
        </w:rPr>
        <w:t xml:space="preserve">is not located at the same site as the hospital’s inpatient facility; and </w:t>
      </w:r>
    </w:p>
    <w:p w14:paraId="76337121" w14:textId="77777777" w:rsidR="00E82F78" w:rsidRPr="002E7057" w:rsidRDefault="00E82F78" w:rsidP="006B6069">
      <w:pPr>
        <w:numPr>
          <w:ilvl w:val="0"/>
          <w:numId w:val="32"/>
        </w:numPr>
        <w:tabs>
          <w:tab w:val="left" w:pos="936"/>
          <w:tab w:val="left" w:pos="1440"/>
          <w:tab w:val="left" w:pos="1620"/>
          <w:tab w:val="left" w:pos="1800"/>
        </w:tabs>
        <w:ind w:left="1440" w:firstLine="0"/>
        <w:rPr>
          <w:sz w:val="22"/>
          <w:u w:val="single"/>
        </w:rPr>
      </w:pPr>
      <w:r w:rsidRPr="002E7057">
        <w:rPr>
          <w:sz w:val="22"/>
        </w:rPr>
        <w:t>demonstrates to the MassHealth agency’s satisfaction that it has Centers for Medicare &amp; Medicaid (CMS) provider-based status in accordance with 42 CFR 413.65.</w:t>
      </w:r>
    </w:p>
    <w:p w14:paraId="2E8801BD" w14:textId="77777777" w:rsidR="00E82F78" w:rsidRDefault="00E82F78" w:rsidP="002F3469">
      <w:pPr>
        <w:kinsoku w:val="0"/>
        <w:overflowPunct w:val="0"/>
        <w:spacing w:before="6" w:line="180" w:lineRule="exact"/>
        <w:rPr>
          <w:sz w:val="18"/>
          <w:szCs w:val="18"/>
        </w:rPr>
      </w:pPr>
    </w:p>
    <w:p w14:paraId="32B78827" w14:textId="77777777" w:rsidR="00E82F78" w:rsidRDefault="00E82F78" w:rsidP="002F3469">
      <w:pPr>
        <w:pStyle w:val="BodyText"/>
        <w:kinsoku w:val="0"/>
        <w:overflowPunct w:val="0"/>
        <w:spacing w:before="72"/>
        <w:ind w:right="270"/>
        <w:rPr>
          <w:spacing w:val="-2"/>
        </w:rPr>
      </w:pPr>
      <w:r>
        <w:rPr>
          <w:spacing w:val="-2"/>
          <w:u w:val="single"/>
        </w:rPr>
        <w:t>Institutionalized</w:t>
      </w:r>
      <w:r>
        <w:rPr>
          <w:spacing w:val="-10"/>
          <w:u w:val="single"/>
        </w:rPr>
        <w:t xml:space="preserve"> </w:t>
      </w:r>
      <w:r>
        <w:rPr>
          <w:spacing w:val="-2"/>
          <w:u w:val="single"/>
        </w:rPr>
        <w:t>Individual</w:t>
      </w:r>
      <w:r w:rsidRPr="00480494">
        <w:rPr>
          <w:spacing w:val="-6"/>
        </w:rPr>
        <w:t xml:space="preserve"> </w:t>
      </w:r>
      <w:r>
        <w:t>–</w:t>
      </w:r>
      <w:r>
        <w:rPr>
          <w:spacing w:val="-7"/>
        </w:rPr>
        <w:t xml:space="preserve"> </w:t>
      </w:r>
      <w:r>
        <w:t>an</w:t>
      </w:r>
      <w:r>
        <w:rPr>
          <w:spacing w:val="-10"/>
        </w:rPr>
        <w:t xml:space="preserve"> </w:t>
      </w:r>
      <w:r>
        <w:rPr>
          <w:spacing w:val="-2"/>
        </w:rPr>
        <w:t>individual</w:t>
      </w:r>
      <w:r>
        <w:rPr>
          <w:spacing w:val="-8"/>
        </w:rPr>
        <w:t xml:space="preserve"> </w:t>
      </w:r>
      <w:r>
        <w:rPr>
          <w:spacing w:val="-2"/>
        </w:rPr>
        <w:t>who</w:t>
      </w:r>
      <w:r>
        <w:rPr>
          <w:spacing w:val="-12"/>
        </w:rPr>
        <w:t xml:space="preserve"> </w:t>
      </w:r>
      <w:r>
        <w:t>is</w:t>
      </w:r>
      <w:r>
        <w:rPr>
          <w:spacing w:val="-9"/>
        </w:rPr>
        <w:t xml:space="preserve"> </w:t>
      </w:r>
      <w:r>
        <w:rPr>
          <w:spacing w:val="-2"/>
        </w:rPr>
        <w:t>either:</w:t>
      </w:r>
    </w:p>
    <w:p w14:paraId="45EF0780" w14:textId="77777777" w:rsidR="00E82F78" w:rsidRDefault="00E82F78" w:rsidP="002F3469">
      <w:pPr>
        <w:pStyle w:val="BodyText"/>
        <w:numPr>
          <w:ilvl w:val="0"/>
          <w:numId w:val="10"/>
        </w:numPr>
        <w:tabs>
          <w:tab w:val="left" w:pos="1831"/>
        </w:tabs>
        <w:kinsoku w:val="0"/>
        <w:overflowPunct w:val="0"/>
        <w:spacing w:before="6" w:line="242" w:lineRule="auto"/>
        <w:ind w:right="556" w:firstLine="0"/>
        <w:jc w:val="both"/>
      </w:pPr>
      <w:r>
        <w:rPr>
          <w:spacing w:val="-2"/>
        </w:rPr>
        <w:t>involuntarily</w:t>
      </w:r>
      <w:r>
        <w:rPr>
          <w:spacing w:val="-11"/>
        </w:rPr>
        <w:t xml:space="preserve"> </w:t>
      </w:r>
      <w:r>
        <w:rPr>
          <w:spacing w:val="-2"/>
        </w:rPr>
        <w:t xml:space="preserve">confined </w:t>
      </w:r>
      <w:r>
        <w:t>or</w:t>
      </w:r>
      <w:r>
        <w:rPr>
          <w:spacing w:val="-2"/>
        </w:rPr>
        <w:t xml:space="preserve"> detained</w:t>
      </w:r>
      <w:r w:rsidRPr="000C7622">
        <w:rPr>
          <w:spacing w:val="-2"/>
        </w:rPr>
        <w:t>,</w:t>
      </w:r>
      <w:r>
        <w:t xml:space="preserve"> </w:t>
      </w:r>
      <w:r>
        <w:rPr>
          <w:spacing w:val="-1"/>
        </w:rPr>
        <w:t xml:space="preserve">under </w:t>
      </w:r>
      <w:r>
        <w:t>a</w:t>
      </w:r>
      <w:r>
        <w:rPr>
          <w:spacing w:val="-2"/>
        </w:rPr>
        <w:t xml:space="preserve"> civil </w:t>
      </w:r>
      <w:r>
        <w:t>or</w:t>
      </w:r>
      <w:r>
        <w:rPr>
          <w:spacing w:val="-4"/>
        </w:rPr>
        <w:t xml:space="preserve"> </w:t>
      </w:r>
      <w:r>
        <w:rPr>
          <w:spacing w:val="-2"/>
        </w:rPr>
        <w:t>criminal</w:t>
      </w:r>
      <w:r>
        <w:rPr>
          <w:spacing w:val="-4"/>
        </w:rPr>
        <w:t xml:space="preserve"> </w:t>
      </w:r>
      <w:r>
        <w:rPr>
          <w:spacing w:val="-2"/>
        </w:rPr>
        <w:t>statute</w:t>
      </w:r>
      <w:r w:rsidRPr="000C7622">
        <w:rPr>
          <w:spacing w:val="-2"/>
        </w:rPr>
        <w:t xml:space="preserve">, </w:t>
      </w:r>
      <w:r w:rsidRPr="000C7622">
        <w:t>i</w:t>
      </w:r>
      <w:r>
        <w:t>n</w:t>
      </w:r>
      <w:r>
        <w:rPr>
          <w:spacing w:val="-3"/>
        </w:rPr>
        <w:t xml:space="preserve"> </w:t>
      </w:r>
      <w:r>
        <w:t>a</w:t>
      </w:r>
      <w:r>
        <w:rPr>
          <w:spacing w:val="-2"/>
        </w:rPr>
        <w:t xml:space="preserve"> correctional</w:t>
      </w:r>
      <w:r>
        <w:rPr>
          <w:spacing w:val="-1"/>
        </w:rPr>
        <w:t xml:space="preserve"> </w:t>
      </w:r>
      <w:r>
        <w:t>or</w:t>
      </w:r>
      <w:r>
        <w:rPr>
          <w:spacing w:val="59"/>
        </w:rPr>
        <w:t xml:space="preserve"> </w:t>
      </w:r>
      <w:r>
        <w:rPr>
          <w:spacing w:val="-2"/>
        </w:rPr>
        <w:t>rehabilitative</w:t>
      </w:r>
      <w:r>
        <w:rPr>
          <w:spacing w:val="2"/>
        </w:rPr>
        <w:t xml:space="preserve"> </w:t>
      </w:r>
      <w:r>
        <w:rPr>
          <w:spacing w:val="-3"/>
        </w:rPr>
        <w:t>facility,</w:t>
      </w:r>
      <w:r>
        <w:rPr>
          <w:spacing w:val="3"/>
        </w:rPr>
        <w:t xml:space="preserve"> </w:t>
      </w:r>
      <w:r>
        <w:rPr>
          <w:spacing w:val="-2"/>
        </w:rPr>
        <w:t>including</w:t>
      </w:r>
      <w:r>
        <w:t xml:space="preserve"> a</w:t>
      </w:r>
      <w:r>
        <w:rPr>
          <w:spacing w:val="5"/>
        </w:rPr>
        <w:t xml:space="preserve"> </w:t>
      </w:r>
      <w:r>
        <w:rPr>
          <w:spacing w:val="-3"/>
        </w:rPr>
        <w:t>psychiatric</w:t>
      </w:r>
      <w:r>
        <w:t xml:space="preserve"> </w:t>
      </w:r>
      <w:r>
        <w:rPr>
          <w:spacing w:val="-2"/>
        </w:rPr>
        <w:t>hospital</w:t>
      </w:r>
      <w:r>
        <w:rPr>
          <w:spacing w:val="3"/>
        </w:rPr>
        <w:t xml:space="preserve"> </w:t>
      </w:r>
      <w:r>
        <w:t>or</w:t>
      </w:r>
      <w:r>
        <w:rPr>
          <w:spacing w:val="3"/>
        </w:rPr>
        <w:t xml:space="preserve"> </w:t>
      </w:r>
      <w:r>
        <w:rPr>
          <w:spacing w:val="-2"/>
        </w:rPr>
        <w:t>other</w:t>
      </w:r>
      <w:r>
        <w:rPr>
          <w:spacing w:val="1"/>
        </w:rPr>
        <w:t xml:space="preserve"> </w:t>
      </w:r>
      <w:r>
        <w:rPr>
          <w:spacing w:val="-2"/>
        </w:rPr>
        <w:t>facility</w:t>
      </w:r>
      <w:r>
        <w:rPr>
          <w:spacing w:val="-5"/>
        </w:rPr>
        <w:t xml:space="preserve"> </w:t>
      </w:r>
      <w:r>
        <w:rPr>
          <w:spacing w:val="-1"/>
        </w:rPr>
        <w:t>for</w:t>
      </w:r>
      <w:r>
        <w:rPr>
          <w:spacing w:val="3"/>
        </w:rPr>
        <w:t xml:space="preserve"> </w:t>
      </w:r>
      <w:r>
        <w:rPr>
          <w:spacing w:val="-1"/>
        </w:rPr>
        <w:t>the</w:t>
      </w:r>
      <w:r>
        <w:rPr>
          <w:spacing w:val="1"/>
        </w:rPr>
        <w:t xml:space="preserve"> </w:t>
      </w:r>
      <w:r>
        <w:rPr>
          <w:spacing w:val="-2"/>
        </w:rPr>
        <w:t>treatment</w:t>
      </w:r>
      <w:r>
        <w:rPr>
          <w:spacing w:val="3"/>
        </w:rPr>
        <w:t xml:space="preserve"> </w:t>
      </w:r>
      <w:r>
        <w:rPr>
          <w:spacing w:val="-3"/>
        </w:rPr>
        <w:t>of</w:t>
      </w:r>
      <w:r>
        <w:rPr>
          <w:spacing w:val="76"/>
        </w:rPr>
        <w:t xml:space="preserve"> </w:t>
      </w:r>
      <w:r>
        <w:rPr>
          <w:spacing w:val="-2"/>
        </w:rPr>
        <w:t>mental</w:t>
      </w:r>
      <w:r>
        <w:rPr>
          <w:spacing w:val="-11"/>
        </w:rPr>
        <w:t xml:space="preserve"> </w:t>
      </w:r>
      <w:r>
        <w:rPr>
          <w:spacing w:val="-2"/>
        </w:rPr>
        <w:t>illness;</w:t>
      </w:r>
      <w:r>
        <w:rPr>
          <w:spacing w:val="-8"/>
        </w:rPr>
        <w:t xml:space="preserve"> </w:t>
      </w:r>
      <w:r>
        <w:t>or</w:t>
      </w:r>
    </w:p>
    <w:p w14:paraId="7DFF9057" w14:textId="77777777" w:rsidR="00E82F78" w:rsidRDefault="00E82F78" w:rsidP="002F3469">
      <w:pPr>
        <w:pStyle w:val="BodyText"/>
        <w:numPr>
          <w:ilvl w:val="0"/>
          <w:numId w:val="10"/>
        </w:numPr>
        <w:tabs>
          <w:tab w:val="left" w:pos="1831"/>
        </w:tabs>
        <w:kinsoku w:val="0"/>
        <w:overflowPunct w:val="0"/>
        <w:spacing w:before="1"/>
        <w:ind w:right="436" w:firstLine="0"/>
        <w:rPr>
          <w:spacing w:val="-2"/>
        </w:rPr>
      </w:pPr>
      <w:r>
        <w:rPr>
          <w:spacing w:val="-2"/>
        </w:rPr>
        <w:t>confined</w:t>
      </w:r>
      <w:r>
        <w:rPr>
          <w:spacing w:val="-7"/>
        </w:rPr>
        <w:t xml:space="preserve"> </w:t>
      </w:r>
      <w:r>
        <w:t>under</w:t>
      </w:r>
      <w:r>
        <w:rPr>
          <w:spacing w:val="-8"/>
        </w:rPr>
        <w:t xml:space="preserve"> </w:t>
      </w:r>
      <w:r>
        <w:t>a</w:t>
      </w:r>
      <w:r>
        <w:rPr>
          <w:spacing w:val="-7"/>
        </w:rPr>
        <w:t xml:space="preserve"> </w:t>
      </w:r>
      <w:r>
        <w:rPr>
          <w:spacing w:val="-2"/>
        </w:rPr>
        <w:t>voluntary</w:t>
      </w:r>
      <w:r>
        <w:rPr>
          <w:spacing w:val="-14"/>
        </w:rPr>
        <w:t xml:space="preserve"> </w:t>
      </w:r>
      <w:r>
        <w:rPr>
          <w:spacing w:val="-3"/>
        </w:rPr>
        <w:t>commitment</w:t>
      </w:r>
      <w:r>
        <w:rPr>
          <w:spacing w:val="-8"/>
        </w:rPr>
        <w:t xml:space="preserve"> </w:t>
      </w:r>
      <w:r>
        <w:t>in</w:t>
      </w:r>
      <w:r>
        <w:rPr>
          <w:spacing w:val="-5"/>
        </w:rPr>
        <w:t xml:space="preserve"> </w:t>
      </w:r>
      <w:r>
        <w:t>a</w:t>
      </w:r>
      <w:r>
        <w:rPr>
          <w:spacing w:val="-7"/>
        </w:rPr>
        <w:t xml:space="preserve"> </w:t>
      </w:r>
      <w:r>
        <w:rPr>
          <w:spacing w:val="-3"/>
        </w:rPr>
        <w:t>psychiatric</w:t>
      </w:r>
      <w:r>
        <w:rPr>
          <w:spacing w:val="-12"/>
        </w:rPr>
        <w:t xml:space="preserve"> </w:t>
      </w:r>
      <w:r>
        <w:rPr>
          <w:spacing w:val="-2"/>
        </w:rPr>
        <w:t>hospital</w:t>
      </w:r>
      <w:r>
        <w:rPr>
          <w:spacing w:val="-9"/>
        </w:rPr>
        <w:t xml:space="preserve"> </w:t>
      </w:r>
      <w:r>
        <w:t>or</w:t>
      </w:r>
      <w:r>
        <w:rPr>
          <w:spacing w:val="-9"/>
        </w:rPr>
        <w:t xml:space="preserve"> </w:t>
      </w:r>
      <w:r>
        <w:rPr>
          <w:spacing w:val="-2"/>
        </w:rPr>
        <w:t>other</w:t>
      </w:r>
      <w:r>
        <w:rPr>
          <w:spacing w:val="-8"/>
        </w:rPr>
        <w:t xml:space="preserve"> </w:t>
      </w:r>
      <w:r>
        <w:rPr>
          <w:spacing w:val="-2"/>
        </w:rPr>
        <w:t>facility</w:t>
      </w:r>
      <w:r>
        <w:rPr>
          <w:spacing w:val="-17"/>
        </w:rPr>
        <w:t xml:space="preserve"> </w:t>
      </w:r>
      <w:r>
        <w:rPr>
          <w:spacing w:val="-1"/>
        </w:rPr>
        <w:t>for</w:t>
      </w:r>
      <w:r>
        <w:rPr>
          <w:spacing w:val="-9"/>
        </w:rPr>
        <w:t xml:space="preserve"> </w:t>
      </w:r>
      <w:r>
        <w:t>the</w:t>
      </w:r>
      <w:r>
        <w:rPr>
          <w:spacing w:val="53"/>
        </w:rPr>
        <w:t xml:space="preserve"> </w:t>
      </w:r>
      <w:r>
        <w:rPr>
          <w:spacing w:val="-1"/>
        </w:rPr>
        <w:t>care</w:t>
      </w:r>
      <w:r>
        <w:rPr>
          <w:spacing w:val="-9"/>
        </w:rPr>
        <w:t xml:space="preserve"> </w:t>
      </w:r>
      <w:r>
        <w:t>and</w:t>
      </w:r>
      <w:r>
        <w:rPr>
          <w:spacing w:val="-10"/>
        </w:rPr>
        <w:t xml:space="preserve"> </w:t>
      </w:r>
      <w:r>
        <w:rPr>
          <w:spacing w:val="-2"/>
        </w:rPr>
        <w:t>treatment</w:t>
      </w:r>
      <w:r>
        <w:rPr>
          <w:spacing w:val="-8"/>
        </w:rPr>
        <w:t xml:space="preserve"> </w:t>
      </w:r>
      <w:r>
        <w:t>of</w:t>
      </w:r>
      <w:r>
        <w:rPr>
          <w:spacing w:val="-9"/>
        </w:rPr>
        <w:t xml:space="preserve"> </w:t>
      </w:r>
      <w:r>
        <w:rPr>
          <w:spacing w:val="-2"/>
        </w:rPr>
        <w:t>mental</w:t>
      </w:r>
      <w:r>
        <w:rPr>
          <w:spacing w:val="-9"/>
        </w:rPr>
        <w:t xml:space="preserve"> </w:t>
      </w:r>
      <w:r>
        <w:rPr>
          <w:spacing w:val="-2"/>
        </w:rPr>
        <w:t>illness.</w:t>
      </w:r>
    </w:p>
    <w:p w14:paraId="50514773" w14:textId="77777777" w:rsidR="00E82F78" w:rsidRDefault="00E82F78" w:rsidP="00E83A1A">
      <w:pPr>
        <w:pStyle w:val="BodyText"/>
        <w:tabs>
          <w:tab w:val="left" w:pos="1831"/>
        </w:tabs>
        <w:kinsoku w:val="0"/>
        <w:overflowPunct w:val="0"/>
        <w:spacing w:before="1"/>
        <w:ind w:left="1451" w:right="436"/>
        <w:rPr>
          <w:spacing w:val="-2"/>
        </w:rPr>
      </w:pPr>
    </w:p>
    <w:p w14:paraId="592EEB8E" w14:textId="77777777" w:rsidR="00E82F78" w:rsidRDefault="00E82F78" w:rsidP="00DC0813">
      <w:pPr>
        <w:tabs>
          <w:tab w:val="left" w:pos="1080"/>
          <w:tab w:val="left" w:pos="1296"/>
          <w:tab w:val="left" w:pos="1656"/>
          <w:tab w:val="left" w:pos="2016"/>
        </w:tabs>
        <w:ind w:left="1080"/>
        <w:rPr>
          <w:sz w:val="22"/>
          <w:szCs w:val="22"/>
        </w:rPr>
      </w:pPr>
      <w:r w:rsidRPr="00E83A1A">
        <w:rPr>
          <w:sz w:val="22"/>
          <w:szCs w:val="22"/>
          <w:u w:val="single"/>
        </w:rPr>
        <w:t>Maintenance Program</w:t>
      </w:r>
      <w:r w:rsidRPr="00E83A1A">
        <w:rPr>
          <w:sz w:val="22"/>
          <w:szCs w:val="22"/>
        </w:rPr>
        <w:t xml:space="preserve"> – repetitive services, required to maintain or prevent the worsening of function, that do not require the judgment and skill of a licensed therapist for safety and effectiveness.</w:t>
      </w:r>
    </w:p>
    <w:tbl>
      <w:tblPr>
        <w:tblW w:w="5851" w:type="dxa"/>
        <w:tblInd w:w="100" w:type="dxa"/>
        <w:tblLayout w:type="fixed"/>
        <w:tblLook w:val="0000" w:firstRow="0" w:lastRow="0" w:firstColumn="0" w:lastColumn="0" w:noHBand="0" w:noVBand="0"/>
      </w:tblPr>
      <w:tblGrid>
        <w:gridCol w:w="4080"/>
        <w:gridCol w:w="1771"/>
      </w:tblGrid>
      <w:tr w:rsidR="00E82F78" w:rsidRPr="00E83A1A" w14:paraId="1F52CC5E" w14:textId="77777777" w:rsidTr="00E83A1A">
        <w:trPr>
          <w:trHeight w:hRule="exact" w:val="95"/>
        </w:trPr>
        <w:tc>
          <w:tcPr>
            <w:tcW w:w="4080" w:type="dxa"/>
          </w:tcPr>
          <w:p w14:paraId="780F8C30" w14:textId="77777777" w:rsidR="00E82F78" w:rsidRPr="00E83A1A" w:rsidRDefault="00E82F78" w:rsidP="00E83A1A">
            <w:pPr>
              <w:tabs>
                <w:tab w:val="left" w:pos="936"/>
                <w:tab w:val="left" w:pos="1314"/>
                <w:tab w:val="left" w:pos="1692"/>
                <w:tab w:val="left" w:pos="2070"/>
              </w:tabs>
              <w:rPr>
                <w:rFonts w:ascii="Arial" w:hAnsi="Arial" w:cs="Arial"/>
                <w:sz w:val="22"/>
                <w:szCs w:val="22"/>
              </w:rPr>
            </w:pPr>
          </w:p>
        </w:tc>
        <w:tc>
          <w:tcPr>
            <w:tcW w:w="1771" w:type="dxa"/>
          </w:tcPr>
          <w:p w14:paraId="0781F2F8" w14:textId="77777777" w:rsidR="00E82F78" w:rsidRPr="00E83A1A" w:rsidRDefault="00E82F78" w:rsidP="00E83A1A">
            <w:pPr>
              <w:tabs>
                <w:tab w:val="left" w:pos="936"/>
                <w:tab w:val="left" w:pos="1314"/>
                <w:tab w:val="left" w:pos="1692"/>
                <w:tab w:val="left" w:pos="2070"/>
              </w:tabs>
              <w:spacing w:before="120"/>
              <w:rPr>
                <w:rFonts w:ascii="Arial" w:hAnsi="Arial" w:cs="Arial"/>
                <w:sz w:val="22"/>
                <w:szCs w:val="22"/>
              </w:rPr>
            </w:pPr>
          </w:p>
        </w:tc>
      </w:tr>
    </w:tbl>
    <w:p w14:paraId="4676F56F" w14:textId="77777777" w:rsidR="00E82F78" w:rsidRPr="00E83A1A" w:rsidRDefault="00E82F78" w:rsidP="00E83A1A">
      <w:pPr>
        <w:tabs>
          <w:tab w:val="left" w:pos="936"/>
          <w:tab w:val="left" w:pos="1314"/>
          <w:tab w:val="left" w:pos="1692"/>
          <w:tab w:val="left" w:pos="2070"/>
        </w:tabs>
        <w:ind w:left="1080"/>
        <w:rPr>
          <w:sz w:val="8"/>
          <w:szCs w:val="8"/>
          <w:u w:val="single"/>
        </w:rPr>
      </w:pPr>
    </w:p>
    <w:p w14:paraId="5CB28182" w14:textId="77777777" w:rsidR="00E82F78" w:rsidRPr="00E83A1A" w:rsidRDefault="00E82F78" w:rsidP="00E83A1A">
      <w:pPr>
        <w:tabs>
          <w:tab w:val="left" w:pos="936"/>
          <w:tab w:val="left" w:pos="1314"/>
          <w:tab w:val="left" w:pos="1692"/>
          <w:tab w:val="left" w:pos="2070"/>
        </w:tabs>
        <w:ind w:left="1080"/>
        <w:rPr>
          <w:sz w:val="22"/>
          <w:szCs w:val="22"/>
        </w:rPr>
      </w:pPr>
      <w:r w:rsidRPr="00E83A1A">
        <w:rPr>
          <w:sz w:val="22"/>
          <w:szCs w:val="22"/>
          <w:u w:val="single"/>
        </w:rPr>
        <w:t>Mental Illness</w:t>
      </w:r>
      <w:r w:rsidRPr="00E83A1A">
        <w:rPr>
          <w:sz w:val="22"/>
          <w:szCs w:val="22"/>
        </w:rPr>
        <w:t xml:space="preserve"> – mental and emotional disorders as defined in the current </w:t>
      </w:r>
      <w:r w:rsidRPr="00E83A1A">
        <w:rPr>
          <w:i/>
          <w:sz w:val="22"/>
          <w:szCs w:val="22"/>
        </w:rPr>
        <w:t>International Classification of Diseases, Clinical Modification</w:t>
      </w:r>
      <w:r w:rsidRPr="00E83A1A">
        <w:rPr>
          <w:sz w:val="22"/>
          <w:szCs w:val="22"/>
        </w:rPr>
        <w:t xml:space="preserve"> or the American Psychiatric Association's </w:t>
      </w:r>
      <w:r w:rsidRPr="00E83A1A">
        <w:rPr>
          <w:i/>
          <w:sz w:val="22"/>
          <w:szCs w:val="22"/>
        </w:rPr>
        <w:t>Diagnostic and Statistical Manual</w:t>
      </w:r>
      <w:r w:rsidRPr="00E83A1A">
        <w:rPr>
          <w:sz w:val="22"/>
          <w:szCs w:val="22"/>
        </w:rPr>
        <w:t xml:space="preserve"> and manifested by impaired functioning in one or more of the following:  emotional stability, vocational/educational productivity, social relations, and self</w:t>
      </w:r>
      <w:r w:rsidRPr="00E83A1A">
        <w:rPr>
          <w:sz w:val="22"/>
          <w:szCs w:val="22"/>
        </w:rPr>
        <w:noBreakHyphen/>
        <w:t>care.</w:t>
      </w:r>
    </w:p>
    <w:p w14:paraId="471F3E6E" w14:textId="77777777" w:rsidR="00E82F78" w:rsidRPr="00E83A1A" w:rsidRDefault="00E82F78" w:rsidP="00E83A1A">
      <w:pPr>
        <w:tabs>
          <w:tab w:val="left" w:pos="936"/>
          <w:tab w:val="left" w:pos="1314"/>
          <w:tab w:val="left" w:pos="1692"/>
          <w:tab w:val="left" w:pos="2070"/>
        </w:tabs>
        <w:ind w:left="1080"/>
        <w:rPr>
          <w:sz w:val="22"/>
          <w:szCs w:val="22"/>
          <w:u w:val="single"/>
        </w:rPr>
      </w:pPr>
    </w:p>
    <w:p w14:paraId="14AAD283" w14:textId="77777777" w:rsidR="00E82F78" w:rsidRDefault="00E82F78" w:rsidP="00E83A1A">
      <w:pPr>
        <w:tabs>
          <w:tab w:val="left" w:pos="936"/>
          <w:tab w:val="left" w:pos="1314"/>
          <w:tab w:val="left" w:pos="1692"/>
          <w:tab w:val="left" w:pos="2070"/>
        </w:tabs>
        <w:ind w:left="1080"/>
        <w:rPr>
          <w:sz w:val="22"/>
        </w:rPr>
      </w:pPr>
      <w:r>
        <w:rPr>
          <w:sz w:val="22"/>
          <w:u w:val="single"/>
        </w:rPr>
        <w:t>Mentally Incompetent Individual</w:t>
      </w:r>
      <w:r>
        <w:rPr>
          <w:sz w:val="22"/>
        </w:rPr>
        <w:t xml:space="preserve"> – an individual who has been declared mentally incompetent by a federal, state, or local court of </w:t>
      </w:r>
      <w:r w:rsidRPr="003849F7">
        <w:rPr>
          <w:sz w:val="22"/>
        </w:rPr>
        <w:t>competent</w:t>
      </w:r>
      <w:r>
        <w:rPr>
          <w:sz w:val="22"/>
        </w:rPr>
        <w:t xml:space="preserve"> jurisdiction </w:t>
      </w:r>
      <w:r w:rsidRPr="003849F7">
        <w:rPr>
          <w:sz w:val="22"/>
        </w:rPr>
        <w:t>for any purpose</w:t>
      </w:r>
      <w:r>
        <w:rPr>
          <w:sz w:val="22"/>
        </w:rPr>
        <w:t xml:space="preserve">, unless the individual has been declared competent </w:t>
      </w:r>
      <w:r w:rsidRPr="003849F7">
        <w:rPr>
          <w:sz w:val="22"/>
        </w:rPr>
        <w:t>for purposes that include the ability</w:t>
      </w:r>
      <w:r>
        <w:rPr>
          <w:sz w:val="22"/>
        </w:rPr>
        <w:t xml:space="preserve"> to consent to sterilization.</w:t>
      </w:r>
    </w:p>
    <w:p w14:paraId="785AA92E" w14:textId="77777777" w:rsidR="00E82F78" w:rsidRDefault="00E82F78" w:rsidP="00E83A1A">
      <w:pPr>
        <w:tabs>
          <w:tab w:val="left" w:pos="936"/>
          <w:tab w:val="left" w:pos="1296"/>
          <w:tab w:val="left" w:pos="1656"/>
          <w:tab w:val="left" w:pos="2016"/>
        </w:tabs>
        <w:ind w:left="1080"/>
        <w:rPr>
          <w:sz w:val="22"/>
        </w:rPr>
      </w:pPr>
    </w:p>
    <w:p w14:paraId="49192F63" w14:textId="77777777" w:rsidR="00E82F78" w:rsidRDefault="00E82F78" w:rsidP="00E83A1A">
      <w:pPr>
        <w:tabs>
          <w:tab w:val="left" w:pos="936"/>
          <w:tab w:val="left" w:pos="1314"/>
          <w:tab w:val="left" w:pos="1692"/>
          <w:tab w:val="left" w:pos="2070"/>
        </w:tabs>
        <w:ind w:left="1080"/>
        <w:rPr>
          <w:sz w:val="22"/>
        </w:rPr>
      </w:pPr>
      <w:r>
        <w:rPr>
          <w:sz w:val="22"/>
          <w:u w:val="single"/>
        </w:rPr>
        <w:t>Observation Services</w:t>
      </w:r>
      <w:r>
        <w:rPr>
          <w:sz w:val="22"/>
        </w:rPr>
        <w:t xml:space="preserve"> – outpatient hospital services provided anywhere in an acute inpatient hospital, to evaluate a member’s condition and determine the need for admission to an acute inpatient hospital. Observation services are provided under order of a physician, consist of the use of a bed and intermittent monitoring by professional licensed clinical staff, and may be provided for more than 24 hours.   </w:t>
      </w:r>
    </w:p>
    <w:p w14:paraId="663BD589" w14:textId="77777777" w:rsidR="00E82F78" w:rsidRDefault="00E82F78" w:rsidP="00E83A1A">
      <w:pPr>
        <w:tabs>
          <w:tab w:val="left" w:pos="936"/>
          <w:tab w:val="left" w:pos="1314"/>
          <w:tab w:val="left" w:pos="1692"/>
          <w:tab w:val="left" w:pos="2070"/>
        </w:tabs>
        <w:ind w:left="1080"/>
        <w:rPr>
          <w:sz w:val="22"/>
          <w:u w:val="single"/>
        </w:rPr>
      </w:pPr>
    </w:p>
    <w:p w14:paraId="52B57281" w14:textId="77777777" w:rsidR="009859B2" w:rsidRDefault="009859B2" w:rsidP="00E83A1A">
      <w:pPr>
        <w:tabs>
          <w:tab w:val="left" w:pos="936"/>
          <w:tab w:val="left" w:pos="1314"/>
          <w:tab w:val="left" w:pos="1692"/>
          <w:tab w:val="left" w:pos="2070"/>
        </w:tabs>
        <w:ind w:left="1080"/>
        <w:rPr>
          <w:sz w:val="22"/>
          <w:u w:val="single"/>
        </w:rPr>
      </w:pPr>
    </w:p>
    <w:p w14:paraId="0CAB5D33" w14:textId="77777777" w:rsidR="009859B2" w:rsidRPr="009859B2" w:rsidRDefault="009859B2" w:rsidP="00E83A1A">
      <w:pPr>
        <w:tabs>
          <w:tab w:val="left" w:pos="936"/>
          <w:tab w:val="left" w:pos="1314"/>
          <w:tab w:val="left" w:pos="1692"/>
          <w:tab w:val="left" w:pos="2070"/>
        </w:tabs>
        <w:ind w:left="1080"/>
        <w:rPr>
          <w:sz w:val="12"/>
          <w:szCs w:val="12"/>
          <w:u w:val="single"/>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82F78" w:rsidRPr="00CE13A9" w14:paraId="4F9FEC66" w14:textId="77777777" w:rsidTr="00D30D4E">
        <w:trPr>
          <w:gridAfter w:val="1"/>
          <w:wAfter w:w="221" w:type="dxa"/>
          <w:trHeight w:hRule="exact" w:val="66"/>
        </w:trPr>
        <w:tc>
          <w:tcPr>
            <w:tcW w:w="4080" w:type="dxa"/>
            <w:gridSpan w:val="2"/>
          </w:tcPr>
          <w:p w14:paraId="25233503" w14:textId="77777777" w:rsidR="00E82F78" w:rsidRDefault="00E82F78" w:rsidP="00292E0F">
            <w:pPr>
              <w:rPr>
                <w:rFonts w:ascii="Arial" w:hAnsi="Arial" w:cs="Arial"/>
                <w:i/>
                <w:sz w:val="22"/>
                <w:szCs w:val="22"/>
              </w:rPr>
            </w:pPr>
          </w:p>
          <w:p w14:paraId="4807FF48" w14:textId="77777777" w:rsidR="009859B2" w:rsidRPr="00347F85" w:rsidRDefault="009859B2" w:rsidP="00292E0F">
            <w:pPr>
              <w:rPr>
                <w:rFonts w:ascii="Arial" w:hAnsi="Arial" w:cs="Arial"/>
                <w:i/>
                <w:sz w:val="22"/>
                <w:szCs w:val="22"/>
              </w:rPr>
            </w:pPr>
          </w:p>
        </w:tc>
        <w:tc>
          <w:tcPr>
            <w:tcW w:w="3750" w:type="dxa"/>
            <w:gridSpan w:val="2"/>
          </w:tcPr>
          <w:p w14:paraId="75D94C50" w14:textId="77777777" w:rsidR="00E82F78" w:rsidRPr="00347F85" w:rsidRDefault="00E82F78" w:rsidP="00B924DC">
            <w:pPr>
              <w:tabs>
                <w:tab w:val="left" w:pos="936"/>
                <w:tab w:val="left" w:pos="1314"/>
                <w:tab w:val="left" w:pos="1692"/>
                <w:tab w:val="left" w:pos="2070"/>
              </w:tabs>
              <w:spacing w:before="40"/>
              <w:jc w:val="center"/>
              <w:rPr>
                <w:rFonts w:ascii="Arial" w:hAnsi="Arial" w:cs="Arial"/>
                <w:i/>
                <w:sz w:val="20"/>
                <w:szCs w:val="20"/>
              </w:rPr>
            </w:pPr>
          </w:p>
        </w:tc>
        <w:tc>
          <w:tcPr>
            <w:tcW w:w="1771" w:type="dxa"/>
            <w:gridSpan w:val="2"/>
          </w:tcPr>
          <w:p w14:paraId="2C518D21"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E82F78" w:rsidRPr="00CE13A9" w14:paraId="453AE6F8" w14:textId="77777777" w:rsidTr="00D30D4E">
        <w:trPr>
          <w:gridAfter w:val="1"/>
          <w:wAfter w:w="221" w:type="dxa"/>
          <w:trHeight w:hRule="exact" w:val="95"/>
        </w:trPr>
        <w:tc>
          <w:tcPr>
            <w:tcW w:w="4080" w:type="dxa"/>
            <w:gridSpan w:val="2"/>
          </w:tcPr>
          <w:p w14:paraId="2DAE2417" w14:textId="77777777" w:rsidR="00E82F78" w:rsidRDefault="00E82F78" w:rsidP="00D30D4E">
            <w:pPr>
              <w:tabs>
                <w:tab w:val="left" w:pos="936"/>
                <w:tab w:val="left" w:pos="1314"/>
                <w:tab w:val="left" w:pos="1692"/>
                <w:tab w:val="left" w:pos="2070"/>
              </w:tabs>
              <w:rPr>
                <w:rFonts w:ascii="Arial" w:hAnsi="Arial" w:cs="Arial"/>
                <w:i/>
                <w:sz w:val="20"/>
                <w:szCs w:val="20"/>
              </w:rPr>
            </w:pPr>
          </w:p>
          <w:p w14:paraId="45CCAD0A" w14:textId="77777777" w:rsidR="009859B2" w:rsidRPr="00347F85" w:rsidRDefault="009859B2" w:rsidP="00D30D4E">
            <w:pPr>
              <w:tabs>
                <w:tab w:val="left" w:pos="936"/>
                <w:tab w:val="left" w:pos="1314"/>
                <w:tab w:val="left" w:pos="1692"/>
                <w:tab w:val="left" w:pos="2070"/>
              </w:tabs>
              <w:rPr>
                <w:rFonts w:ascii="Arial" w:hAnsi="Arial" w:cs="Arial"/>
                <w:i/>
                <w:sz w:val="20"/>
                <w:szCs w:val="20"/>
              </w:rPr>
            </w:pPr>
          </w:p>
        </w:tc>
        <w:tc>
          <w:tcPr>
            <w:tcW w:w="3750" w:type="dxa"/>
            <w:gridSpan w:val="2"/>
          </w:tcPr>
          <w:p w14:paraId="58172CED" w14:textId="77777777" w:rsidR="00E82F78" w:rsidRPr="00347F85" w:rsidRDefault="00E82F78" w:rsidP="00B924DC">
            <w:pPr>
              <w:tabs>
                <w:tab w:val="left" w:pos="936"/>
                <w:tab w:val="left" w:pos="1314"/>
                <w:tab w:val="left" w:pos="1692"/>
                <w:tab w:val="left" w:pos="2070"/>
              </w:tabs>
              <w:spacing w:before="120"/>
              <w:jc w:val="center"/>
              <w:rPr>
                <w:rFonts w:ascii="Arial" w:hAnsi="Arial" w:cs="Arial"/>
                <w:i/>
                <w:sz w:val="20"/>
                <w:szCs w:val="20"/>
              </w:rPr>
            </w:pPr>
          </w:p>
        </w:tc>
        <w:tc>
          <w:tcPr>
            <w:tcW w:w="1771" w:type="dxa"/>
            <w:gridSpan w:val="2"/>
          </w:tcPr>
          <w:p w14:paraId="0C236734"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D30D4E" w:rsidRPr="00CE13A9" w14:paraId="5B087F0B" w14:textId="77777777" w:rsidTr="00D30D4E">
        <w:tblPrEx>
          <w:tblCellMar>
            <w:left w:w="0" w:type="dxa"/>
            <w:right w:w="0" w:type="dxa"/>
          </w:tblCellMar>
        </w:tblPrEx>
        <w:trPr>
          <w:gridBefore w:val="1"/>
          <w:wBefore w:w="218" w:type="dxa"/>
          <w:trHeight w:hRule="exact" w:val="1005"/>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2F2D1E2" w14:textId="77777777" w:rsidR="00D30D4E" w:rsidRPr="00347F85"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347F85">
              <w:rPr>
                <w:rFonts w:ascii="Arial" w:hAnsi="Arial" w:cs="Arial"/>
                <w:b/>
                <w:bCs/>
                <w:sz w:val="20"/>
                <w:szCs w:val="20"/>
              </w:rPr>
              <w:t>Commonwealth</w:t>
            </w:r>
            <w:r w:rsidRPr="00347F85">
              <w:rPr>
                <w:rFonts w:ascii="Arial" w:hAnsi="Arial" w:cs="Arial"/>
                <w:b/>
                <w:bCs/>
                <w:spacing w:val="-30"/>
                <w:sz w:val="20"/>
                <w:szCs w:val="20"/>
              </w:rPr>
              <w:t xml:space="preserve"> </w:t>
            </w:r>
            <w:r w:rsidRPr="00347F85">
              <w:rPr>
                <w:rFonts w:ascii="Arial" w:hAnsi="Arial" w:cs="Arial"/>
                <w:b/>
                <w:bCs/>
                <w:sz w:val="20"/>
                <w:szCs w:val="20"/>
              </w:rPr>
              <w:t>of</w:t>
            </w:r>
            <w:r w:rsidRPr="00347F85">
              <w:rPr>
                <w:rFonts w:ascii="Arial" w:hAnsi="Arial" w:cs="Arial"/>
                <w:b/>
                <w:bCs/>
                <w:spacing w:val="-34"/>
                <w:sz w:val="20"/>
                <w:szCs w:val="20"/>
              </w:rPr>
              <w:t xml:space="preserve"> </w:t>
            </w:r>
            <w:r w:rsidRPr="00347F85">
              <w:rPr>
                <w:rFonts w:ascii="Arial" w:hAnsi="Arial" w:cs="Arial"/>
                <w:b/>
                <w:bCs/>
                <w:sz w:val="20"/>
                <w:szCs w:val="20"/>
              </w:rPr>
              <w:t>Massachusetts</w:t>
            </w:r>
            <w:r w:rsidRPr="00347F85">
              <w:rPr>
                <w:rFonts w:ascii="Arial" w:hAnsi="Arial" w:cs="Arial"/>
                <w:b/>
                <w:bCs/>
                <w:spacing w:val="23"/>
                <w:w w:val="99"/>
                <w:sz w:val="20"/>
                <w:szCs w:val="20"/>
              </w:rPr>
              <w:t xml:space="preserve"> </w:t>
            </w:r>
            <w:r w:rsidRPr="00347F85">
              <w:rPr>
                <w:rFonts w:ascii="Arial" w:hAnsi="Arial" w:cs="Arial"/>
                <w:b/>
                <w:bCs/>
                <w:sz w:val="20"/>
                <w:szCs w:val="20"/>
              </w:rPr>
              <w:t>MassHealth</w:t>
            </w:r>
          </w:p>
          <w:p w14:paraId="286A94D5" w14:textId="77777777" w:rsidR="00D30D4E" w:rsidRPr="00347F85" w:rsidRDefault="00D30D4E" w:rsidP="00480494">
            <w:pPr>
              <w:pStyle w:val="TableParagraph"/>
              <w:kinsoku w:val="0"/>
              <w:overflowPunct w:val="0"/>
              <w:spacing w:line="228" w:lineRule="exact"/>
              <w:ind w:left="937" w:right="937"/>
              <w:jc w:val="center"/>
              <w:rPr>
                <w:rFonts w:ascii="Arial" w:hAnsi="Arial" w:cs="Arial"/>
                <w:sz w:val="20"/>
                <w:szCs w:val="20"/>
              </w:rPr>
            </w:pPr>
            <w:r w:rsidRPr="00347F85">
              <w:rPr>
                <w:rFonts w:ascii="Arial" w:hAnsi="Arial" w:cs="Arial"/>
                <w:b/>
                <w:bCs/>
                <w:spacing w:val="-1"/>
                <w:sz w:val="20"/>
                <w:szCs w:val="20"/>
              </w:rPr>
              <w:t>Provider</w:t>
            </w:r>
            <w:r w:rsidRPr="00347F85">
              <w:rPr>
                <w:rFonts w:ascii="Arial" w:hAnsi="Arial" w:cs="Arial"/>
                <w:b/>
                <w:bCs/>
                <w:spacing w:val="-27"/>
                <w:sz w:val="20"/>
                <w:szCs w:val="20"/>
              </w:rPr>
              <w:t xml:space="preserve"> </w:t>
            </w:r>
            <w:r w:rsidRPr="00347F85">
              <w:rPr>
                <w:rFonts w:ascii="Arial" w:hAnsi="Arial" w:cs="Arial"/>
                <w:b/>
                <w:bCs/>
                <w:sz w:val="20"/>
                <w:szCs w:val="20"/>
              </w:rPr>
              <w:t>Manual</w:t>
            </w:r>
            <w:r w:rsidRPr="00347F85">
              <w:rPr>
                <w:rFonts w:ascii="Arial" w:hAnsi="Arial" w:cs="Arial"/>
                <w:b/>
                <w:bCs/>
                <w:spacing w:val="-23"/>
                <w:sz w:val="20"/>
                <w:szCs w:val="20"/>
              </w:rPr>
              <w:t xml:space="preserve"> </w:t>
            </w:r>
            <w:r w:rsidRPr="00347F85">
              <w:rPr>
                <w:rFonts w:ascii="Arial" w:hAnsi="Arial" w:cs="Arial"/>
                <w:b/>
                <w:bCs/>
                <w:spacing w:val="-1"/>
                <w:sz w:val="20"/>
                <w:szCs w:val="20"/>
              </w:rPr>
              <w:t>Series</w:t>
            </w:r>
          </w:p>
          <w:p w14:paraId="1BDC7F08" w14:textId="77777777" w:rsidR="00D30D4E" w:rsidRPr="00347F85" w:rsidRDefault="00D30D4E" w:rsidP="00480494">
            <w:pPr>
              <w:pStyle w:val="TableParagraph"/>
              <w:kinsoku w:val="0"/>
              <w:overflowPunct w:val="0"/>
              <w:spacing w:before="4" w:line="140" w:lineRule="exact"/>
              <w:rPr>
                <w:sz w:val="14"/>
                <w:szCs w:val="14"/>
              </w:rPr>
            </w:pPr>
          </w:p>
          <w:p w14:paraId="75020C9A" w14:textId="77777777" w:rsidR="00D30D4E" w:rsidRPr="00347F85" w:rsidRDefault="00D30D4E" w:rsidP="00480494">
            <w:pPr>
              <w:pStyle w:val="TableParagraph"/>
              <w:kinsoku w:val="0"/>
              <w:overflowPunct w:val="0"/>
              <w:spacing w:line="200" w:lineRule="exact"/>
              <w:rPr>
                <w:sz w:val="20"/>
                <w:szCs w:val="20"/>
              </w:rPr>
            </w:pPr>
          </w:p>
          <w:p w14:paraId="6AAA60B6" w14:textId="4948E0AF" w:rsidR="00D30D4E" w:rsidRPr="00347F85" w:rsidRDefault="00F84E53" w:rsidP="00480494">
            <w:pPr>
              <w:pStyle w:val="TableParagraph"/>
              <w:kinsoku w:val="0"/>
              <w:overflowPunct w:val="0"/>
              <w:ind w:left="565" w:right="566"/>
              <w:jc w:val="center"/>
              <w:rPr>
                <w:i/>
              </w:rPr>
            </w:pPr>
            <w:r w:rsidRPr="003874CA">
              <w:rPr>
                <w:rFonts w:ascii="Arial" w:hAnsi="Arial" w:cs="Arial"/>
                <w:sz w:val="20"/>
                <w:szCs w:val="20"/>
              </w:rPr>
              <w:t>Chronic Disease and Rehabilitation</w:t>
            </w:r>
            <w:r w:rsidR="00D30D4E" w:rsidRPr="00347F85">
              <w:rPr>
                <w:rFonts w:ascii="Arial" w:hAnsi="Arial" w:cs="Arial"/>
                <w:spacing w:val="-21"/>
                <w:sz w:val="20"/>
                <w:szCs w:val="20"/>
              </w:rPr>
              <w:t xml:space="preserve"> </w:t>
            </w:r>
            <w:r w:rsidR="00D30D4E" w:rsidRPr="00347F85">
              <w:rPr>
                <w:rFonts w:ascii="Arial" w:hAnsi="Arial" w:cs="Arial"/>
                <w:spacing w:val="-1"/>
                <w:sz w:val="20"/>
                <w:szCs w:val="20"/>
              </w:rPr>
              <w:t>Outpatient</w:t>
            </w:r>
            <w:r w:rsidR="00D30D4E" w:rsidRPr="00347F85">
              <w:rPr>
                <w:rFonts w:ascii="Arial" w:hAnsi="Arial" w:cs="Arial"/>
                <w:spacing w:val="-20"/>
                <w:sz w:val="20"/>
                <w:szCs w:val="20"/>
              </w:rPr>
              <w:t xml:space="preserve"> </w:t>
            </w:r>
            <w:r w:rsidR="00D30D4E" w:rsidRPr="00347F85">
              <w:rPr>
                <w:rFonts w:ascii="Arial" w:hAnsi="Arial" w:cs="Arial"/>
                <w:spacing w:val="-1"/>
                <w:sz w:val="20"/>
                <w:szCs w:val="20"/>
              </w:rPr>
              <w:t>Hospital</w:t>
            </w:r>
            <w:r w:rsidR="00D30D4E" w:rsidRPr="00347F85">
              <w:rPr>
                <w:rFonts w:ascii="Arial" w:hAnsi="Arial" w:cs="Arial"/>
                <w:spacing w:val="-23"/>
                <w:sz w:val="20"/>
                <w:szCs w:val="20"/>
              </w:rPr>
              <w:t xml:space="preserve"> </w:t>
            </w:r>
            <w:r w:rsidR="00D30D4E" w:rsidRPr="00347F85">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254D0E3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826531B"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14EFC77"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E3829EA"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BACB0D3" w14:textId="329D954D"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4-4</w:t>
            </w:r>
          </w:p>
        </w:tc>
      </w:tr>
      <w:tr w:rsidR="00D30D4E" w:rsidRPr="00CE13A9" w14:paraId="4D678B0B" w14:textId="77777777" w:rsidTr="00D30D4E">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FFEB484" w14:textId="77777777" w:rsidR="00D30D4E" w:rsidRPr="00347F85" w:rsidRDefault="00D30D4E" w:rsidP="00480494">
            <w:pPr>
              <w:pStyle w:val="TableParagraph"/>
              <w:kinsoku w:val="0"/>
              <w:overflowPunct w:val="0"/>
              <w:spacing w:before="120"/>
              <w:ind w:left="467" w:right="467"/>
              <w:jc w:val="center"/>
              <w:rPr>
                <w:i/>
              </w:rPr>
            </w:pPr>
          </w:p>
        </w:tc>
        <w:tc>
          <w:tcPr>
            <w:tcW w:w="3754" w:type="dxa"/>
            <w:gridSpan w:val="2"/>
            <w:tcBorders>
              <w:top w:val="single" w:sz="6" w:space="0" w:color="000000"/>
              <w:left w:val="single" w:sz="6" w:space="0" w:color="000000"/>
              <w:bottom w:val="single" w:sz="6" w:space="0" w:color="000000"/>
              <w:right w:val="single" w:sz="6" w:space="0" w:color="000000"/>
            </w:tcBorders>
          </w:tcPr>
          <w:p w14:paraId="19601EE5"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78E0319" w14:textId="1055FF56" w:rsidR="00D30D4E" w:rsidRPr="00CE13A9" w:rsidRDefault="00767FB6" w:rsidP="00480494">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gridSpan w:val="2"/>
            <w:tcBorders>
              <w:top w:val="single" w:sz="6" w:space="0" w:color="000000"/>
              <w:left w:val="single" w:sz="6" w:space="0" w:color="000000"/>
              <w:bottom w:val="single" w:sz="6" w:space="0" w:color="000000"/>
              <w:right w:val="single" w:sz="6" w:space="0" w:color="000000"/>
            </w:tcBorders>
          </w:tcPr>
          <w:p w14:paraId="3E1989A2"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4C1E47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69851E93" w14:textId="77777777" w:rsidR="00D30D4E" w:rsidRDefault="00D30D4E" w:rsidP="00E82F78">
      <w:pPr>
        <w:tabs>
          <w:tab w:val="center" w:pos="4824"/>
        </w:tabs>
        <w:ind w:left="1080"/>
        <w:rPr>
          <w:sz w:val="22"/>
          <w:szCs w:val="22"/>
        </w:rPr>
      </w:pPr>
    </w:p>
    <w:p w14:paraId="47EED4D2" w14:textId="30676172" w:rsidR="00347F85" w:rsidRDefault="00347F85" w:rsidP="00E82F78">
      <w:pPr>
        <w:tabs>
          <w:tab w:val="center" w:pos="4824"/>
        </w:tabs>
        <w:ind w:left="1080"/>
        <w:rPr>
          <w:sz w:val="22"/>
          <w:szCs w:val="22"/>
        </w:rPr>
      </w:pPr>
      <w:r>
        <w:rPr>
          <w:sz w:val="22"/>
          <w:u w:val="single"/>
        </w:rPr>
        <w:t>Occupational Therapy</w:t>
      </w:r>
      <w:r>
        <w:rPr>
          <w:sz w:val="22"/>
        </w:rPr>
        <w:t xml:space="preserve"> – </w:t>
      </w:r>
      <w:r>
        <w:rPr>
          <w:sz w:val="22"/>
          <w:szCs w:val="22"/>
        </w:rPr>
        <w:t>t</w:t>
      </w:r>
      <w:r w:rsidRPr="0054176A">
        <w:rPr>
          <w:sz w:val="22"/>
          <w:szCs w:val="22"/>
        </w:rPr>
        <w:t>herapy services, including diagnostic evaluation and therapeutic intervention, designed to improve, develop, correct, rehabilitate, or prevent the worsening of functions that affect the activities of daily living that have been lost, impaired, or reduced as a</w:t>
      </w:r>
    </w:p>
    <w:p w14:paraId="7C7B233F" w14:textId="06F36998" w:rsidR="00E82F78" w:rsidRDefault="00E82F78" w:rsidP="00E82F78">
      <w:pPr>
        <w:tabs>
          <w:tab w:val="center" w:pos="4824"/>
        </w:tabs>
        <w:ind w:left="1080"/>
        <w:rPr>
          <w:sz w:val="16"/>
          <w:szCs w:val="16"/>
        </w:rPr>
      </w:pPr>
      <w:r w:rsidRPr="0054176A">
        <w:rPr>
          <w:sz w:val="22"/>
          <w:szCs w:val="22"/>
        </w:rPr>
        <w:t>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B041702" w14:textId="77777777" w:rsidR="00E82F78" w:rsidRPr="00E83A1A" w:rsidRDefault="00E82F78" w:rsidP="00575EE6">
      <w:pPr>
        <w:tabs>
          <w:tab w:val="center" w:pos="4824"/>
        </w:tabs>
        <w:rPr>
          <w:sz w:val="16"/>
          <w:szCs w:val="16"/>
        </w:rPr>
      </w:pPr>
    </w:p>
    <w:p w14:paraId="59B4F12D" w14:textId="77777777" w:rsidR="00E82F78" w:rsidRDefault="00E82F78" w:rsidP="00E82F78">
      <w:pPr>
        <w:tabs>
          <w:tab w:val="left" w:pos="1170"/>
          <w:tab w:val="left" w:pos="1314"/>
          <w:tab w:val="left" w:pos="1692"/>
          <w:tab w:val="left" w:pos="2070"/>
        </w:tabs>
        <w:ind w:left="1080"/>
        <w:rPr>
          <w:sz w:val="22"/>
        </w:rPr>
      </w:pPr>
      <w:r>
        <w:rPr>
          <w:sz w:val="22"/>
          <w:u w:val="single"/>
        </w:rPr>
        <w:t>Outpatient Hospital Services</w:t>
      </w:r>
      <w:r>
        <w:rPr>
          <w:sz w:val="22"/>
        </w:rPr>
        <w:t xml:space="preserve"> – medical services provided to a member in a hospital outpatient department, hospital-licensed health center, or other hospital satellite clinic</w:t>
      </w:r>
      <w:r w:rsidRPr="0019692C">
        <w:rPr>
          <w:sz w:val="22"/>
        </w:rPr>
        <w:t>, by or under the direction of a physician or dentist</w:t>
      </w:r>
      <w:r>
        <w:rPr>
          <w:sz w:val="22"/>
        </w:rPr>
        <w:t>. Such services include, but are not limited to, emergency services, primary-care services, observation services, ancillary services, and day-surgery services.</w:t>
      </w:r>
    </w:p>
    <w:p w14:paraId="0D953407" w14:textId="77777777" w:rsidR="00E82F78" w:rsidRPr="00575EE6" w:rsidRDefault="00E82F78" w:rsidP="00E82F78">
      <w:pPr>
        <w:tabs>
          <w:tab w:val="left" w:pos="1170"/>
          <w:tab w:val="center" w:pos="4824"/>
        </w:tabs>
        <w:ind w:left="1080"/>
        <w:rPr>
          <w:sz w:val="14"/>
        </w:rPr>
      </w:pPr>
    </w:p>
    <w:p w14:paraId="2FF99A81" w14:textId="77777777" w:rsidR="00E82F78" w:rsidRDefault="00E82F78" w:rsidP="00E82F78">
      <w:pPr>
        <w:tabs>
          <w:tab w:val="left" w:pos="1170"/>
        </w:tabs>
        <w:ind w:left="1080"/>
        <w:rPr>
          <w:sz w:val="22"/>
        </w:rPr>
      </w:pPr>
      <w:r>
        <w:rPr>
          <w:sz w:val="22"/>
          <w:u w:val="single"/>
        </w:rPr>
        <w:t>Outpatient Services</w:t>
      </w:r>
      <w:r>
        <w:rPr>
          <w:sz w:val="22"/>
        </w:rPr>
        <w:t xml:space="preserve"> – medical services provided to a member in an outpatient setting including but not limited to hospital outpatient departments, hospital-licensed health centers or other hospital satellite clinics, physicians’ offices, nurse practitioners’ offices, freestanding ambulatory surgery centers, day treatment centers, or the member’s home.  </w:t>
      </w:r>
    </w:p>
    <w:p w14:paraId="15A915EA" w14:textId="77777777" w:rsidR="00E82F78" w:rsidRPr="00E83A1A" w:rsidRDefault="00E82F78" w:rsidP="00E82F78">
      <w:pPr>
        <w:tabs>
          <w:tab w:val="left" w:pos="630"/>
          <w:tab w:val="left" w:pos="1170"/>
          <w:tab w:val="left" w:pos="1314"/>
          <w:tab w:val="left" w:pos="1692"/>
          <w:tab w:val="left" w:pos="2070"/>
        </w:tabs>
        <w:ind w:left="1080"/>
        <w:rPr>
          <w:sz w:val="16"/>
          <w:szCs w:val="16"/>
          <w:u w:val="single"/>
        </w:rPr>
      </w:pPr>
    </w:p>
    <w:p w14:paraId="12BA7DB0" w14:textId="77777777" w:rsidR="00E82F78" w:rsidRDefault="00E82F78" w:rsidP="00E82F78">
      <w:pPr>
        <w:tabs>
          <w:tab w:val="left" w:pos="630"/>
          <w:tab w:val="left" w:pos="1170"/>
          <w:tab w:val="left" w:pos="1314"/>
          <w:tab w:val="left" w:pos="1692"/>
          <w:tab w:val="left" w:pos="2070"/>
        </w:tabs>
        <w:ind w:left="1080"/>
        <w:rPr>
          <w:sz w:val="22"/>
        </w:rPr>
      </w:pPr>
      <w:r>
        <w:rPr>
          <w:sz w:val="22"/>
          <w:u w:val="single"/>
        </w:rPr>
        <w:t>Outpatient Visit</w:t>
      </w:r>
      <w:r>
        <w:rPr>
          <w:sz w:val="22"/>
        </w:rPr>
        <w:t xml:space="preserve"> – an in-person encounter between an eligible member and a licensed practitioner (such as a physician, optician, optometrist, dentist, or therapist) or other medical professional under the direction of a physician or dentist for the provision of outpatient services as defined in 130 CMR 410.402.</w:t>
      </w:r>
    </w:p>
    <w:p w14:paraId="17748DF3" w14:textId="77777777" w:rsidR="00E82F78" w:rsidRPr="000A386F" w:rsidRDefault="00E82F78" w:rsidP="00575EE6">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szCs w:val="16"/>
        </w:rPr>
      </w:pPr>
    </w:p>
    <w:p w14:paraId="6D7661EA" w14:textId="77777777" w:rsidR="00E82F78" w:rsidRDefault="00E82F78" w:rsidP="00E82F78">
      <w:pPr>
        <w:tabs>
          <w:tab w:val="left" w:pos="1080"/>
          <w:tab w:val="left" w:pos="1314"/>
          <w:tab w:val="left" w:pos="1692"/>
          <w:tab w:val="left" w:pos="2070"/>
        </w:tabs>
        <w:ind w:left="1080" w:right="-432"/>
        <w:rPr>
          <w:szCs w:val="22"/>
        </w:rPr>
      </w:pPr>
      <w:r>
        <w:rPr>
          <w:sz w:val="22"/>
          <w:u w:val="single"/>
        </w:rPr>
        <w:t>Physical Therapy</w:t>
      </w:r>
      <w:r w:rsidRPr="00480494">
        <w:rPr>
          <w:sz w:val="22"/>
        </w:rPr>
        <w:t xml:space="preserve"> </w:t>
      </w:r>
      <w:r>
        <w:rPr>
          <w:sz w:val="22"/>
        </w:rPr>
        <w:t xml:space="preserve">– </w:t>
      </w:r>
      <w:r>
        <w:rPr>
          <w:sz w:val="22"/>
          <w:szCs w:val="22"/>
        </w:rPr>
        <w:t>t</w:t>
      </w:r>
      <w:r w:rsidRPr="0054176A">
        <w:rPr>
          <w:sz w:val="22"/>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r w:rsidRPr="00267E7E">
        <w:rPr>
          <w:szCs w:val="22"/>
        </w:rPr>
        <w:t xml:space="preserve"> </w:t>
      </w:r>
    </w:p>
    <w:p w14:paraId="71974883" w14:textId="77777777" w:rsidR="00E82F78" w:rsidRPr="000A386F" w:rsidRDefault="00E82F78" w:rsidP="00E82F78">
      <w:pPr>
        <w:tabs>
          <w:tab w:val="left" w:pos="1080"/>
          <w:tab w:val="left" w:pos="1314"/>
          <w:tab w:val="left" w:pos="1692"/>
          <w:tab w:val="left" w:pos="2070"/>
        </w:tabs>
        <w:ind w:left="1080" w:right="-432"/>
        <w:rPr>
          <w:sz w:val="16"/>
          <w:szCs w:val="16"/>
        </w:rPr>
      </w:pPr>
    </w:p>
    <w:p w14:paraId="53C5C931" w14:textId="77777777" w:rsidR="00E82F78" w:rsidRDefault="00E82F78" w:rsidP="00E82F78">
      <w:pPr>
        <w:tabs>
          <w:tab w:val="left" w:pos="1080"/>
          <w:tab w:val="left" w:pos="1314"/>
          <w:tab w:val="left" w:pos="1692"/>
          <w:tab w:val="left" w:pos="2070"/>
        </w:tabs>
        <w:ind w:left="1080"/>
        <w:rPr>
          <w:sz w:val="22"/>
        </w:rPr>
      </w:pPr>
      <w:r>
        <w:rPr>
          <w:sz w:val="22"/>
          <w:u w:val="single"/>
        </w:rPr>
        <w:t>Reconstructive Surgery</w:t>
      </w:r>
      <w:r>
        <w:rPr>
          <w:sz w:val="22"/>
        </w:rPr>
        <w:t xml:space="preserve"> – a surgical procedure that is performed to correct, repair, or ameliorate the physical effects of </w:t>
      </w:r>
      <w:r w:rsidRPr="000614C6">
        <w:rPr>
          <w:sz w:val="22"/>
        </w:rPr>
        <w:t xml:space="preserve">disease or </w:t>
      </w:r>
      <w:r w:rsidRPr="002E54D0">
        <w:rPr>
          <w:sz w:val="22"/>
        </w:rPr>
        <w:t xml:space="preserve">physical </w:t>
      </w:r>
      <w:r w:rsidRPr="000614C6">
        <w:rPr>
          <w:sz w:val="22"/>
        </w:rPr>
        <w:t>defect</w:t>
      </w:r>
      <w:r>
        <w:rPr>
          <w:sz w:val="22"/>
        </w:rPr>
        <w:t xml:space="preserve"> (for example, correction of a cleft palate), or traumatic injury.</w:t>
      </w:r>
    </w:p>
    <w:p w14:paraId="65C44387"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355F6D02" w14:textId="77777777" w:rsidR="00E82F78" w:rsidRDefault="00E82F78" w:rsidP="00E82F78">
      <w:pPr>
        <w:tabs>
          <w:tab w:val="left" w:pos="1080"/>
          <w:tab w:val="left" w:pos="1314"/>
          <w:tab w:val="left" w:pos="1692"/>
          <w:tab w:val="left" w:pos="2070"/>
        </w:tabs>
        <w:ind w:left="1080"/>
        <w:rPr>
          <w:sz w:val="22"/>
        </w:rPr>
      </w:pPr>
      <w:r>
        <w:rPr>
          <w:sz w:val="22"/>
          <w:u w:val="single"/>
        </w:rPr>
        <w:t>Sheltered Workshop</w:t>
      </w:r>
      <w:r>
        <w:rPr>
          <w:sz w:val="22"/>
        </w:rPr>
        <w:t xml:space="preserve"> – a program of vocational counseling and training in which the participants receive paid work experience or other supervised employment.</w:t>
      </w:r>
    </w:p>
    <w:p w14:paraId="28E5ACD6" w14:textId="77777777" w:rsidR="00E82F78" w:rsidRPr="00465C03" w:rsidRDefault="00E82F78" w:rsidP="00575EE6">
      <w:pPr>
        <w:tabs>
          <w:tab w:val="left" w:pos="936"/>
          <w:tab w:val="left" w:pos="1314"/>
          <w:tab w:val="left" w:pos="1692"/>
          <w:tab w:val="left" w:pos="2070"/>
        </w:tabs>
        <w:ind w:left="936"/>
        <w:rPr>
          <w:sz w:val="16"/>
          <w:szCs w:val="16"/>
          <w:u w:val="single"/>
        </w:rPr>
      </w:pPr>
    </w:p>
    <w:p w14:paraId="0E244FAF" w14:textId="77777777" w:rsidR="00E82F78" w:rsidRPr="00267E7E" w:rsidRDefault="00E82F78" w:rsidP="00E82F78">
      <w:pPr>
        <w:tabs>
          <w:tab w:val="left" w:pos="1080"/>
          <w:tab w:val="left" w:pos="1314"/>
          <w:tab w:val="left" w:pos="1692"/>
          <w:tab w:val="left" w:pos="2070"/>
        </w:tabs>
        <w:ind w:left="1080"/>
        <w:rPr>
          <w:sz w:val="22"/>
          <w:szCs w:val="22"/>
        </w:rPr>
      </w:pPr>
      <w:r>
        <w:rPr>
          <w:sz w:val="22"/>
          <w:u w:val="single"/>
        </w:rPr>
        <w:t>Speech/Language Therapy</w:t>
      </w:r>
      <w:r>
        <w:rPr>
          <w:sz w:val="22"/>
        </w:rPr>
        <w:t xml:space="preserve"> – </w:t>
      </w:r>
      <w:r>
        <w:rPr>
          <w:sz w:val="22"/>
          <w:szCs w:val="22"/>
        </w:rPr>
        <w:t>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w:t>
      </w:r>
      <w:r>
        <w:rPr>
          <w:sz w:val="22"/>
          <w:szCs w:val="22"/>
        </w:rPr>
        <w:t xml:space="preserve"> </w:t>
      </w:r>
      <w:r w:rsidRPr="0054176A">
        <w:rPr>
          <w:sz w:val="22"/>
          <w:szCs w:val="22"/>
        </w:rPr>
        <w:t xml:space="preserve">Speech and language disorders are those that affect articulation of speech, sounds, fluency, voice, swallowing (regardless of </w:t>
      </w:r>
      <w:r>
        <w:rPr>
          <w:sz w:val="22"/>
          <w:szCs w:val="22"/>
        </w:rPr>
        <w:t xml:space="preserve">the </w:t>
      </w:r>
      <w:r w:rsidRPr="0054176A">
        <w:rPr>
          <w:sz w:val="22"/>
          <w:szCs w:val="22"/>
        </w:rPr>
        <w:t xml:space="preserve">presence of a communication disability), and those that impair comprehension, </w:t>
      </w:r>
      <w:r>
        <w:rPr>
          <w:sz w:val="22"/>
          <w:szCs w:val="22"/>
        </w:rPr>
        <w:t xml:space="preserve">or </w:t>
      </w:r>
      <w:r w:rsidRPr="0054176A">
        <w:rPr>
          <w:sz w:val="22"/>
          <w:szCs w:val="22"/>
        </w:rPr>
        <w:t xml:space="preserve">spoken, written, or other symbol </w:t>
      </w:r>
      <w:r>
        <w:rPr>
          <w:sz w:val="22"/>
          <w:szCs w:val="22"/>
        </w:rPr>
        <w:t xml:space="preserve">systems </w:t>
      </w:r>
      <w:r w:rsidRPr="0054176A">
        <w:rPr>
          <w:sz w:val="22"/>
          <w:szCs w:val="22"/>
        </w:rPr>
        <w:t>used for communication.</w:t>
      </w:r>
      <w:r w:rsidRPr="00267E7E">
        <w:rPr>
          <w:sz w:val="22"/>
          <w:szCs w:val="22"/>
        </w:rPr>
        <w:t xml:space="preserve">  </w:t>
      </w:r>
    </w:p>
    <w:p w14:paraId="22119A0F"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184FEEBE" w14:textId="77777777" w:rsidR="00E82F78" w:rsidRDefault="00E82F78" w:rsidP="00E82F78">
      <w:pPr>
        <w:tabs>
          <w:tab w:val="left" w:pos="1080"/>
          <w:tab w:val="left" w:pos="1314"/>
          <w:tab w:val="left" w:pos="1692"/>
          <w:tab w:val="left" w:pos="2070"/>
        </w:tabs>
        <w:ind w:left="1080"/>
        <w:rPr>
          <w:sz w:val="22"/>
        </w:rPr>
      </w:pPr>
      <w:r>
        <w:rPr>
          <w:sz w:val="22"/>
          <w:u w:val="single"/>
        </w:rPr>
        <w:t>Sterilization</w:t>
      </w:r>
      <w:r>
        <w:rPr>
          <w:sz w:val="22"/>
        </w:rPr>
        <w:t xml:space="preserve"> – any medical procedure, treatment, or operation </w:t>
      </w:r>
      <w:r w:rsidRPr="003849F7">
        <w:rPr>
          <w:sz w:val="22"/>
        </w:rPr>
        <w:t xml:space="preserve">for the purpose of rendering </w:t>
      </w:r>
      <w:r>
        <w:rPr>
          <w:sz w:val="22"/>
        </w:rPr>
        <w:t>an individual permanently incapable of reproducing.</w:t>
      </w:r>
    </w:p>
    <w:p w14:paraId="4D86B8D4" w14:textId="77777777" w:rsidR="00E82F78" w:rsidRPr="00E83A1A" w:rsidRDefault="00E82F78" w:rsidP="00E82F78">
      <w:pPr>
        <w:tabs>
          <w:tab w:val="left" w:pos="1080"/>
          <w:tab w:val="left" w:pos="1314"/>
          <w:tab w:val="left" w:pos="1692"/>
          <w:tab w:val="left" w:pos="2070"/>
        </w:tabs>
        <w:ind w:left="1080"/>
        <w:rPr>
          <w:sz w:val="16"/>
          <w:szCs w:val="16"/>
        </w:rPr>
      </w:pPr>
    </w:p>
    <w:p w14:paraId="446D73A2" w14:textId="77777777" w:rsidR="00E82F78" w:rsidRPr="00320DA9" w:rsidRDefault="00E82F78" w:rsidP="00E82F78">
      <w:pPr>
        <w:tabs>
          <w:tab w:val="left" w:pos="1080"/>
        </w:tabs>
        <w:kinsoku w:val="0"/>
        <w:overflowPunct w:val="0"/>
        <w:ind w:left="1080" w:right="270"/>
        <w:rPr>
          <w:spacing w:val="-2"/>
          <w:sz w:val="22"/>
          <w:szCs w:val="22"/>
        </w:rPr>
      </w:pPr>
      <w:r w:rsidRPr="00320DA9">
        <w:rPr>
          <w:spacing w:val="-2"/>
          <w:sz w:val="22"/>
          <w:szCs w:val="22"/>
          <w:u w:val="single"/>
        </w:rPr>
        <w:t>Vocational</w:t>
      </w:r>
      <w:r w:rsidRPr="00320DA9">
        <w:rPr>
          <w:spacing w:val="-9"/>
          <w:sz w:val="22"/>
          <w:szCs w:val="22"/>
          <w:u w:val="single"/>
        </w:rPr>
        <w:t xml:space="preserve"> </w:t>
      </w:r>
      <w:r w:rsidRPr="00320DA9">
        <w:rPr>
          <w:spacing w:val="-2"/>
          <w:sz w:val="22"/>
          <w:szCs w:val="22"/>
          <w:u w:val="single"/>
        </w:rPr>
        <w:t>Rehabilitative</w:t>
      </w:r>
      <w:r w:rsidRPr="00320DA9">
        <w:rPr>
          <w:spacing w:val="-12"/>
          <w:sz w:val="22"/>
          <w:szCs w:val="22"/>
          <w:u w:val="single"/>
        </w:rPr>
        <w:t xml:space="preserve"> </w:t>
      </w:r>
      <w:r w:rsidRPr="00320DA9">
        <w:rPr>
          <w:spacing w:val="-2"/>
          <w:sz w:val="22"/>
          <w:szCs w:val="22"/>
          <w:u w:val="single"/>
        </w:rPr>
        <w:t>Services</w:t>
      </w:r>
      <w:r w:rsidRPr="00480494">
        <w:rPr>
          <w:spacing w:val="-9"/>
          <w:sz w:val="22"/>
          <w:szCs w:val="22"/>
        </w:rPr>
        <w:t xml:space="preserve"> </w:t>
      </w:r>
      <w:r w:rsidRPr="00320DA9">
        <w:rPr>
          <w:sz w:val="22"/>
          <w:szCs w:val="22"/>
        </w:rPr>
        <w:t>–</w:t>
      </w:r>
      <w:r w:rsidRPr="00320DA9">
        <w:rPr>
          <w:spacing w:val="-7"/>
          <w:sz w:val="22"/>
          <w:szCs w:val="22"/>
        </w:rPr>
        <w:t xml:space="preserve"> </w:t>
      </w:r>
      <w:r w:rsidRPr="00320DA9">
        <w:rPr>
          <w:spacing w:val="-2"/>
          <w:sz w:val="22"/>
          <w:szCs w:val="22"/>
        </w:rPr>
        <w:t>services</w:t>
      </w:r>
      <w:r w:rsidRPr="00320DA9">
        <w:rPr>
          <w:spacing w:val="-12"/>
          <w:sz w:val="22"/>
          <w:szCs w:val="22"/>
        </w:rPr>
        <w:t xml:space="preserve"> </w:t>
      </w:r>
      <w:r w:rsidRPr="00320DA9">
        <w:rPr>
          <w:spacing w:val="-1"/>
          <w:sz w:val="22"/>
          <w:szCs w:val="22"/>
        </w:rPr>
        <w:t>such</w:t>
      </w:r>
      <w:r w:rsidRPr="00320DA9">
        <w:rPr>
          <w:spacing w:val="-9"/>
          <w:sz w:val="22"/>
          <w:szCs w:val="22"/>
        </w:rPr>
        <w:t xml:space="preserve"> </w:t>
      </w:r>
      <w:r w:rsidRPr="00320DA9">
        <w:rPr>
          <w:sz w:val="22"/>
          <w:szCs w:val="22"/>
        </w:rPr>
        <w:t>as</w:t>
      </w:r>
      <w:r w:rsidRPr="00320DA9">
        <w:rPr>
          <w:spacing w:val="-9"/>
          <w:sz w:val="22"/>
          <w:szCs w:val="22"/>
        </w:rPr>
        <w:t xml:space="preserve"> </w:t>
      </w:r>
      <w:r w:rsidRPr="00320DA9">
        <w:rPr>
          <w:spacing w:val="-2"/>
          <w:sz w:val="22"/>
          <w:szCs w:val="22"/>
        </w:rPr>
        <w:t>vocational</w:t>
      </w:r>
      <w:r w:rsidRPr="00320DA9">
        <w:rPr>
          <w:spacing w:val="-9"/>
          <w:sz w:val="22"/>
          <w:szCs w:val="22"/>
        </w:rPr>
        <w:t xml:space="preserve"> </w:t>
      </w:r>
      <w:r w:rsidRPr="00320DA9">
        <w:rPr>
          <w:spacing w:val="-2"/>
          <w:sz w:val="22"/>
          <w:szCs w:val="22"/>
        </w:rPr>
        <w:t>assessments,</w:t>
      </w:r>
      <w:r w:rsidRPr="00320DA9">
        <w:rPr>
          <w:spacing w:val="-10"/>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training,</w:t>
      </w:r>
      <w:r w:rsidRPr="00320DA9">
        <w:rPr>
          <w:spacing w:val="-10"/>
          <w:sz w:val="22"/>
          <w:szCs w:val="22"/>
        </w:rPr>
        <w:t xml:space="preserve"> </w:t>
      </w:r>
      <w:r w:rsidRPr="00320DA9">
        <w:rPr>
          <w:spacing w:val="-2"/>
          <w:sz w:val="22"/>
          <w:szCs w:val="22"/>
        </w:rPr>
        <w:t>career</w:t>
      </w:r>
      <w:r w:rsidRPr="00320DA9">
        <w:rPr>
          <w:spacing w:val="67"/>
          <w:sz w:val="22"/>
          <w:szCs w:val="22"/>
        </w:rPr>
        <w:t xml:space="preserve"> </w:t>
      </w:r>
      <w:r w:rsidRPr="00320DA9">
        <w:rPr>
          <w:spacing w:val="-2"/>
          <w:sz w:val="22"/>
          <w:szCs w:val="22"/>
        </w:rPr>
        <w:t>counseling,</w:t>
      </w:r>
      <w:r w:rsidRPr="00320DA9">
        <w:rPr>
          <w:spacing w:val="-12"/>
          <w:sz w:val="22"/>
          <w:szCs w:val="22"/>
        </w:rPr>
        <w:t xml:space="preserve"> </w:t>
      </w:r>
      <w:r w:rsidRPr="00320DA9">
        <w:rPr>
          <w:spacing w:val="-1"/>
          <w:sz w:val="22"/>
          <w:szCs w:val="22"/>
        </w:rPr>
        <w:t>and</w:t>
      </w:r>
      <w:r w:rsidRPr="00320DA9">
        <w:rPr>
          <w:spacing w:val="-12"/>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placement.</w:t>
      </w:r>
    </w:p>
    <w:p w14:paraId="35F9E6CB" w14:textId="77777777" w:rsidR="00E82F78" w:rsidRPr="00E83A1A" w:rsidRDefault="00E82F78" w:rsidP="00E83A1A">
      <w:pPr>
        <w:kinsoku w:val="0"/>
        <w:overflowPunct w:val="0"/>
        <w:spacing w:line="260" w:lineRule="exact"/>
        <w:rPr>
          <w:sz w:val="16"/>
          <w:szCs w:val="16"/>
        </w:rPr>
      </w:pPr>
    </w:p>
    <w:p w14:paraId="22859BF7" w14:textId="77777777" w:rsidR="009859B2" w:rsidRDefault="00E82F78" w:rsidP="009859B2">
      <w:pPr>
        <w:pStyle w:val="BodyText"/>
        <w:tabs>
          <w:tab w:val="left" w:pos="1452"/>
        </w:tabs>
        <w:kinsoku w:val="0"/>
        <w:overflowPunct w:val="0"/>
        <w:spacing w:before="72"/>
        <w:ind w:right="270"/>
        <w:rPr>
          <w:spacing w:val="-10"/>
        </w:rPr>
        <w:sectPr w:rsidR="009859B2" w:rsidSect="00A84070">
          <w:pgSz w:w="12240" w:h="15840"/>
          <w:pgMar w:top="450" w:right="1240" w:bottom="280" w:left="1160" w:header="720" w:footer="720" w:gutter="0"/>
          <w:cols w:space="720"/>
          <w:noEndnote/>
        </w:sectPr>
      </w:pPr>
      <w:r>
        <w:rPr>
          <w:spacing w:val="-10"/>
        </w:rPr>
        <w:t xml:space="preserve"> </w:t>
      </w:r>
    </w:p>
    <w:p w14:paraId="06C0EA1F" w14:textId="76E74D18" w:rsidR="00D601F3" w:rsidRDefault="00D601F3" w:rsidP="009859B2">
      <w:pPr>
        <w:pStyle w:val="BodyText"/>
        <w:tabs>
          <w:tab w:val="left" w:pos="1452"/>
        </w:tabs>
        <w:kinsoku w:val="0"/>
        <w:overflowPunct w:val="0"/>
        <w:spacing w:before="72"/>
        <w:ind w:right="270"/>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13DF874B" w14:textId="77777777" w:rsidTr="00347F85">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2E09D520"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A41FFF2"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104C027" w14:textId="77777777" w:rsidR="00D30D4E" w:rsidRPr="00CE13A9" w:rsidRDefault="00D30D4E" w:rsidP="00480494">
            <w:pPr>
              <w:pStyle w:val="TableParagraph"/>
              <w:kinsoku w:val="0"/>
              <w:overflowPunct w:val="0"/>
              <w:spacing w:before="4" w:line="140" w:lineRule="exact"/>
              <w:rPr>
                <w:sz w:val="14"/>
                <w:szCs w:val="14"/>
              </w:rPr>
            </w:pPr>
          </w:p>
          <w:p w14:paraId="0E4C7ED3" w14:textId="77777777" w:rsidR="00D30D4E" w:rsidRPr="00CE13A9" w:rsidRDefault="00D30D4E" w:rsidP="00480494">
            <w:pPr>
              <w:pStyle w:val="TableParagraph"/>
              <w:kinsoku w:val="0"/>
              <w:overflowPunct w:val="0"/>
              <w:spacing w:line="200" w:lineRule="exact"/>
              <w:rPr>
                <w:sz w:val="20"/>
                <w:szCs w:val="20"/>
              </w:rPr>
            </w:pPr>
          </w:p>
          <w:p w14:paraId="27AA1249" w14:textId="389C66A3" w:rsidR="00D30D4E" w:rsidRPr="00CE13A9" w:rsidRDefault="00F84E53" w:rsidP="00480494">
            <w:pPr>
              <w:pStyle w:val="TableParagraph"/>
              <w:kinsoku w:val="0"/>
              <w:overflowPunct w:val="0"/>
              <w:ind w:left="565" w:right="566"/>
              <w:jc w:val="center"/>
            </w:pPr>
            <w:r w:rsidRPr="003874CA">
              <w:rPr>
                <w:rFonts w:ascii="Arial" w:hAnsi="Arial" w:cs="Arial"/>
                <w:sz w:val="20"/>
                <w:szCs w:val="20"/>
              </w:rPr>
              <w:t>Chronic Disease and Rehabilitation</w:t>
            </w:r>
            <w:r w:rsidR="00D30D4E" w:rsidRPr="00CE13A9">
              <w:rPr>
                <w:rFonts w:ascii="Arial" w:hAnsi="Arial" w:cs="Arial"/>
                <w:spacing w:val="-21"/>
                <w:sz w:val="20"/>
                <w:szCs w:val="20"/>
              </w:rPr>
              <w:t xml:space="preserve"> </w:t>
            </w:r>
            <w:r w:rsidR="00D30D4E" w:rsidRPr="00CE13A9">
              <w:rPr>
                <w:rFonts w:ascii="Arial" w:hAnsi="Arial" w:cs="Arial"/>
                <w:spacing w:val="-1"/>
                <w:sz w:val="20"/>
                <w:szCs w:val="20"/>
              </w:rPr>
              <w:t>Outpatient</w:t>
            </w:r>
            <w:r w:rsidR="00D30D4E" w:rsidRPr="00CE13A9">
              <w:rPr>
                <w:rFonts w:ascii="Arial" w:hAnsi="Arial" w:cs="Arial"/>
                <w:spacing w:val="-20"/>
                <w:sz w:val="20"/>
                <w:szCs w:val="20"/>
              </w:rPr>
              <w:t xml:space="preserve"> </w:t>
            </w:r>
            <w:r w:rsidR="00D30D4E" w:rsidRPr="00CE13A9">
              <w:rPr>
                <w:rFonts w:ascii="Arial" w:hAnsi="Arial" w:cs="Arial"/>
                <w:spacing w:val="-1"/>
                <w:sz w:val="20"/>
                <w:szCs w:val="20"/>
              </w:rPr>
              <w:t>Hospital</w:t>
            </w:r>
            <w:r w:rsidR="00D30D4E" w:rsidRPr="00CE13A9">
              <w:rPr>
                <w:rFonts w:ascii="Arial" w:hAnsi="Arial" w:cs="Arial"/>
                <w:spacing w:val="-23"/>
                <w:sz w:val="20"/>
                <w:szCs w:val="20"/>
              </w:rPr>
              <w:t xml:space="preserve"> </w:t>
            </w:r>
            <w:r w:rsidR="00D30D4E"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428C45BF"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A5C9851"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D4C0C6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1985A9DC"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7D224EE" w14:textId="0800170B"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4-5</w:t>
            </w:r>
          </w:p>
        </w:tc>
      </w:tr>
      <w:tr w:rsidR="00D30D4E" w:rsidRPr="00CE13A9" w14:paraId="09175DFA" w14:textId="77777777" w:rsidTr="00347F85">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1561101"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DD71526"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F533F14" w14:textId="2FE4592B" w:rsidR="00D30D4E" w:rsidRPr="00CE13A9" w:rsidRDefault="00767FB6" w:rsidP="00480494">
            <w:pPr>
              <w:pStyle w:val="TableParagraph"/>
              <w:kinsoku w:val="0"/>
              <w:overflowPunct w:val="0"/>
              <w:spacing w:before="120"/>
              <w:ind w:left="1019" w:right="1021"/>
              <w:jc w:val="center"/>
            </w:pPr>
            <w:r>
              <w:rPr>
                <w:rFonts w:ascii="Arial" w:hAnsi="Arial" w:cs="Arial"/>
                <w:spacing w:val="-1"/>
                <w:sz w:val="20"/>
                <w:szCs w:val="20"/>
              </w:rPr>
              <w:t>COH-13</w:t>
            </w:r>
          </w:p>
        </w:tc>
        <w:tc>
          <w:tcPr>
            <w:tcW w:w="1809" w:type="dxa"/>
            <w:tcBorders>
              <w:top w:val="single" w:sz="6" w:space="0" w:color="000000"/>
              <w:left w:val="single" w:sz="6" w:space="0" w:color="000000"/>
              <w:bottom w:val="single" w:sz="6" w:space="0" w:color="000000"/>
              <w:right w:val="single" w:sz="6" w:space="0" w:color="000000"/>
            </w:tcBorders>
          </w:tcPr>
          <w:p w14:paraId="57A7B343"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794F8B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44AEBD19" w14:textId="77777777" w:rsidR="00347F85" w:rsidRDefault="00347F85" w:rsidP="00347F85">
      <w:pPr>
        <w:pStyle w:val="BodyText"/>
        <w:kinsoku w:val="0"/>
        <w:overflowPunct w:val="0"/>
        <w:ind w:left="135" w:right="952"/>
        <w:rPr>
          <w:spacing w:val="-1"/>
          <w:u w:val="single"/>
        </w:rPr>
      </w:pPr>
    </w:p>
    <w:p w14:paraId="55BD6C80" w14:textId="77777777" w:rsidR="00347F85" w:rsidRDefault="00347F85" w:rsidP="00347F85">
      <w:pPr>
        <w:pStyle w:val="BodyText"/>
        <w:kinsoku w:val="0"/>
        <w:overflowPunct w:val="0"/>
        <w:ind w:left="135" w:right="952"/>
      </w:pPr>
      <w:r>
        <w:rPr>
          <w:spacing w:val="-1"/>
          <w:u w:val="single"/>
        </w:rPr>
        <w:t>410.403:</w:t>
      </w:r>
      <w:r>
        <w:rPr>
          <w:spacing w:val="39"/>
          <w:u w:val="single"/>
        </w:rPr>
        <w:t xml:space="preserve"> </w:t>
      </w:r>
      <w:r>
        <w:rPr>
          <w:spacing w:val="-2"/>
          <w:u w:val="single"/>
        </w:rPr>
        <w:t>Eligible</w:t>
      </w:r>
      <w:r>
        <w:rPr>
          <w:spacing w:val="-12"/>
          <w:u w:val="single"/>
        </w:rPr>
        <w:t xml:space="preserve"> </w:t>
      </w:r>
      <w:r>
        <w:rPr>
          <w:spacing w:val="-2"/>
          <w:u w:val="single"/>
        </w:rPr>
        <w:t>Members</w:t>
      </w:r>
    </w:p>
    <w:p w14:paraId="5EF852A6" w14:textId="77777777" w:rsidR="00347F85" w:rsidRDefault="00347F85" w:rsidP="00347F85">
      <w:pPr>
        <w:kinsoku w:val="0"/>
        <w:overflowPunct w:val="0"/>
        <w:spacing w:before="19" w:line="160" w:lineRule="exact"/>
        <w:rPr>
          <w:sz w:val="16"/>
          <w:szCs w:val="16"/>
        </w:rPr>
      </w:pPr>
    </w:p>
    <w:p w14:paraId="517CCE82" w14:textId="52670092" w:rsidR="0033594B" w:rsidRDefault="009859B2" w:rsidP="000F742E">
      <w:pPr>
        <w:pStyle w:val="BodyText"/>
        <w:tabs>
          <w:tab w:val="left" w:pos="1452"/>
        </w:tabs>
        <w:kinsoku w:val="0"/>
        <w:overflowPunct w:val="0"/>
        <w:spacing w:before="72"/>
        <w:ind w:left="1451" w:right="270" w:hanging="371"/>
        <w:rPr>
          <w:spacing w:val="-2"/>
        </w:rPr>
      </w:pPr>
      <w:r>
        <w:rPr>
          <w:spacing w:val="-1"/>
        </w:rPr>
        <w:t xml:space="preserve">(A) </w:t>
      </w:r>
      <w:r w:rsidR="00347F85">
        <w:rPr>
          <w:spacing w:val="-1"/>
        </w:rPr>
        <w:t>(1)</w:t>
      </w:r>
      <w:r w:rsidR="00347F85">
        <w:rPr>
          <w:spacing w:val="46"/>
        </w:rPr>
        <w:t xml:space="preserve"> </w:t>
      </w:r>
      <w:r w:rsidR="00347F85">
        <w:rPr>
          <w:spacing w:val="-2"/>
          <w:u w:val="single"/>
        </w:rPr>
        <w:t>MassHealth</w:t>
      </w:r>
      <w:r w:rsidR="00347F85">
        <w:rPr>
          <w:spacing w:val="-9"/>
          <w:u w:val="single"/>
        </w:rPr>
        <w:t xml:space="preserve"> </w:t>
      </w:r>
      <w:r w:rsidR="00347F85">
        <w:rPr>
          <w:spacing w:val="-2"/>
          <w:u w:val="single"/>
        </w:rPr>
        <w:t>Members</w:t>
      </w:r>
      <w:r w:rsidR="00347F85">
        <w:rPr>
          <w:spacing w:val="-2"/>
        </w:rPr>
        <w:t>.</w:t>
      </w:r>
      <w:r w:rsidR="00347F85">
        <w:rPr>
          <w:spacing w:val="38"/>
        </w:rPr>
        <w:t xml:space="preserve"> </w:t>
      </w:r>
      <w:r w:rsidR="00347F85">
        <w:rPr>
          <w:spacing w:val="-2"/>
        </w:rPr>
        <w:t>MassHealth</w:t>
      </w:r>
      <w:r w:rsidR="00347F85">
        <w:rPr>
          <w:spacing w:val="-10"/>
        </w:rPr>
        <w:t xml:space="preserve"> </w:t>
      </w:r>
      <w:r w:rsidR="00347F85">
        <w:rPr>
          <w:spacing w:val="-1"/>
        </w:rPr>
        <w:t>covers</w:t>
      </w:r>
      <w:r w:rsidR="00347F85">
        <w:rPr>
          <w:spacing w:val="-9"/>
        </w:rPr>
        <w:t xml:space="preserve"> </w:t>
      </w:r>
      <w:r w:rsidR="00347F85">
        <w:rPr>
          <w:spacing w:val="-2"/>
        </w:rPr>
        <w:t>outpatient</w:t>
      </w:r>
      <w:r w:rsidR="00347F85">
        <w:rPr>
          <w:spacing w:val="-6"/>
        </w:rPr>
        <w:t xml:space="preserve"> </w:t>
      </w:r>
      <w:r w:rsidR="00347F85">
        <w:rPr>
          <w:spacing w:val="-2"/>
        </w:rPr>
        <w:t>hospital</w:t>
      </w:r>
      <w:r w:rsidR="00347F85">
        <w:rPr>
          <w:spacing w:val="-6"/>
        </w:rPr>
        <w:t xml:space="preserve"> </w:t>
      </w:r>
      <w:r w:rsidR="00347F85">
        <w:rPr>
          <w:spacing w:val="-2"/>
        </w:rPr>
        <w:t>services</w:t>
      </w:r>
      <w:r w:rsidR="00347F85">
        <w:rPr>
          <w:spacing w:val="-6"/>
        </w:rPr>
        <w:t xml:space="preserve"> </w:t>
      </w:r>
      <w:r w:rsidR="00347F85">
        <w:rPr>
          <w:spacing w:val="-1"/>
        </w:rPr>
        <w:t>only</w:t>
      </w:r>
      <w:r w:rsidR="00347F85">
        <w:rPr>
          <w:spacing w:val="-7"/>
        </w:rPr>
        <w:t xml:space="preserve"> </w:t>
      </w:r>
      <w:r w:rsidR="00347F85">
        <w:rPr>
          <w:spacing w:val="-2"/>
        </w:rPr>
        <w:t>when</w:t>
      </w:r>
      <w:r w:rsidR="00347F85">
        <w:rPr>
          <w:spacing w:val="43"/>
        </w:rPr>
        <w:t xml:space="preserve"> </w:t>
      </w:r>
      <w:r w:rsidR="00347F85">
        <w:rPr>
          <w:spacing w:val="-2"/>
        </w:rPr>
        <w:t>provided</w:t>
      </w:r>
      <w:r w:rsidR="00347F85">
        <w:rPr>
          <w:spacing w:val="-9"/>
        </w:rPr>
        <w:t xml:space="preserve"> </w:t>
      </w:r>
      <w:r w:rsidR="00347F85">
        <w:rPr>
          <w:spacing w:val="-1"/>
        </w:rPr>
        <w:t>to</w:t>
      </w:r>
      <w:r w:rsidR="00347F85">
        <w:rPr>
          <w:spacing w:val="-5"/>
        </w:rPr>
        <w:t xml:space="preserve"> </w:t>
      </w:r>
      <w:r w:rsidR="00347F85">
        <w:rPr>
          <w:spacing w:val="-2"/>
        </w:rPr>
        <w:t>eligible</w:t>
      </w:r>
      <w:r w:rsidR="00347F85">
        <w:rPr>
          <w:spacing w:val="-11"/>
        </w:rPr>
        <w:t xml:space="preserve"> </w:t>
      </w:r>
      <w:r w:rsidR="00347F85">
        <w:rPr>
          <w:spacing w:val="-2"/>
        </w:rPr>
        <w:t>MassHealth</w:t>
      </w:r>
      <w:r w:rsidR="00347F85">
        <w:rPr>
          <w:spacing w:val="-10"/>
        </w:rPr>
        <w:t xml:space="preserve"> </w:t>
      </w:r>
      <w:r w:rsidR="00347F85">
        <w:rPr>
          <w:spacing w:val="-2"/>
        </w:rPr>
        <w:t>members,</w:t>
      </w:r>
      <w:r w:rsidR="00347F85">
        <w:rPr>
          <w:spacing w:val="-8"/>
        </w:rPr>
        <w:t xml:space="preserve"> </w:t>
      </w:r>
      <w:r w:rsidR="00347F85">
        <w:rPr>
          <w:spacing w:val="-2"/>
        </w:rPr>
        <w:t>subject</w:t>
      </w:r>
      <w:r w:rsidR="00347F85">
        <w:rPr>
          <w:spacing w:val="-8"/>
        </w:rPr>
        <w:t xml:space="preserve"> </w:t>
      </w:r>
      <w:r w:rsidR="00347F85">
        <w:t>to</w:t>
      </w:r>
      <w:r w:rsidR="00347F85">
        <w:rPr>
          <w:spacing w:val="-7"/>
        </w:rPr>
        <w:t xml:space="preserve"> </w:t>
      </w:r>
      <w:r w:rsidR="00347F85">
        <w:rPr>
          <w:spacing w:val="-1"/>
        </w:rPr>
        <w:t>the</w:t>
      </w:r>
      <w:r w:rsidR="00347F85">
        <w:rPr>
          <w:spacing w:val="-12"/>
        </w:rPr>
        <w:t xml:space="preserve"> </w:t>
      </w:r>
      <w:r w:rsidR="00347F85">
        <w:rPr>
          <w:spacing w:val="-2"/>
        </w:rPr>
        <w:t>restrictions</w:t>
      </w:r>
      <w:r w:rsidR="00347F85">
        <w:rPr>
          <w:spacing w:val="-9"/>
        </w:rPr>
        <w:t xml:space="preserve"> </w:t>
      </w:r>
      <w:r w:rsidR="00347F85">
        <w:rPr>
          <w:spacing w:val="-1"/>
        </w:rPr>
        <w:t>and</w:t>
      </w:r>
      <w:r w:rsidR="00347F85">
        <w:rPr>
          <w:spacing w:val="-8"/>
        </w:rPr>
        <w:t xml:space="preserve"> </w:t>
      </w:r>
      <w:r w:rsidR="00347F85">
        <w:rPr>
          <w:spacing w:val="-2"/>
        </w:rPr>
        <w:t>limitations</w:t>
      </w:r>
      <w:r w:rsidR="00347F85">
        <w:rPr>
          <w:spacing w:val="-12"/>
        </w:rPr>
        <w:t xml:space="preserve"> </w:t>
      </w:r>
      <w:r w:rsidR="00347F85">
        <w:rPr>
          <w:spacing w:val="-2"/>
        </w:rPr>
        <w:t>described</w:t>
      </w:r>
      <w:r w:rsidR="00347F85">
        <w:rPr>
          <w:spacing w:val="67"/>
        </w:rPr>
        <w:t xml:space="preserve"> </w:t>
      </w:r>
      <w:r w:rsidR="00347F85">
        <w:rPr>
          <w:spacing w:val="-1"/>
        </w:rPr>
        <w:t>in</w:t>
      </w:r>
      <w:r w:rsidR="00347F85">
        <w:rPr>
          <w:spacing w:val="-10"/>
        </w:rPr>
        <w:t xml:space="preserve"> </w:t>
      </w:r>
      <w:r w:rsidR="00347F85">
        <w:rPr>
          <w:spacing w:val="-2"/>
        </w:rPr>
        <w:t>MassHealth</w:t>
      </w:r>
      <w:r w:rsidR="00347F85">
        <w:rPr>
          <w:spacing w:val="-9"/>
        </w:rPr>
        <w:t xml:space="preserve"> </w:t>
      </w:r>
      <w:r w:rsidR="00347F85">
        <w:rPr>
          <w:spacing w:val="-2"/>
        </w:rPr>
        <w:t>regulations.</w:t>
      </w:r>
      <w:r w:rsidR="00347F85">
        <w:rPr>
          <w:spacing w:val="-10"/>
        </w:rPr>
        <w:t xml:space="preserve"> </w:t>
      </w:r>
      <w:r w:rsidR="00347F85">
        <w:t>130</w:t>
      </w:r>
      <w:r w:rsidR="00347F85">
        <w:rPr>
          <w:spacing w:val="-7"/>
        </w:rPr>
        <w:t xml:space="preserve"> </w:t>
      </w:r>
      <w:r w:rsidR="00347F85">
        <w:rPr>
          <w:spacing w:val="-1"/>
        </w:rPr>
        <w:t>CMR</w:t>
      </w:r>
      <w:r w:rsidR="00347F85">
        <w:rPr>
          <w:spacing w:val="-8"/>
        </w:rPr>
        <w:t xml:space="preserve"> </w:t>
      </w:r>
      <w:r w:rsidR="00347F85">
        <w:rPr>
          <w:spacing w:val="-1"/>
        </w:rPr>
        <w:t xml:space="preserve">450.105: </w:t>
      </w:r>
      <w:r w:rsidR="00347F85">
        <w:rPr>
          <w:i/>
        </w:rPr>
        <w:t>Coverage Types</w:t>
      </w:r>
      <w:r w:rsidR="00347F85">
        <w:rPr>
          <w:spacing w:val="-7"/>
        </w:rPr>
        <w:t xml:space="preserve"> </w:t>
      </w:r>
      <w:r w:rsidR="00347F85">
        <w:rPr>
          <w:spacing w:val="-2"/>
        </w:rPr>
        <w:t>specifically</w:t>
      </w:r>
      <w:r w:rsidR="00347F85">
        <w:rPr>
          <w:spacing w:val="-10"/>
        </w:rPr>
        <w:t xml:space="preserve"> </w:t>
      </w:r>
      <w:r w:rsidR="00347F85">
        <w:rPr>
          <w:spacing w:val="-2"/>
        </w:rPr>
        <w:t>states,</w:t>
      </w:r>
      <w:r w:rsidR="00347F85">
        <w:rPr>
          <w:spacing w:val="-10"/>
        </w:rPr>
        <w:t xml:space="preserve"> </w:t>
      </w:r>
      <w:r w:rsidR="00347F85">
        <w:rPr>
          <w:spacing w:val="-1"/>
        </w:rPr>
        <w:t>for</w:t>
      </w:r>
      <w:r w:rsidR="00347F85">
        <w:rPr>
          <w:spacing w:val="-11"/>
        </w:rPr>
        <w:t xml:space="preserve"> </w:t>
      </w:r>
      <w:r w:rsidR="00347F85">
        <w:rPr>
          <w:spacing w:val="-1"/>
        </w:rPr>
        <w:t>each</w:t>
      </w:r>
    </w:p>
    <w:p w14:paraId="53C41E3E" w14:textId="45F81157" w:rsidR="00856B16" w:rsidRDefault="00D30D4E" w:rsidP="00856B16">
      <w:pPr>
        <w:pStyle w:val="BodyText"/>
        <w:tabs>
          <w:tab w:val="left" w:pos="1452"/>
        </w:tabs>
        <w:kinsoku w:val="0"/>
        <w:overflowPunct w:val="0"/>
        <w:spacing w:before="72"/>
        <w:ind w:left="1451" w:right="270"/>
        <w:rPr>
          <w:spacing w:val="-2"/>
        </w:rPr>
      </w:pPr>
      <w:proofErr w:type="gramStart"/>
      <w:r>
        <w:rPr>
          <w:spacing w:val="-2"/>
        </w:rPr>
        <w:t>MassHealth</w:t>
      </w:r>
      <w:r>
        <w:rPr>
          <w:spacing w:val="53"/>
        </w:rPr>
        <w:t xml:space="preserve"> </w:t>
      </w:r>
      <w:r>
        <w:rPr>
          <w:spacing w:val="-2"/>
        </w:rPr>
        <w:t>coverage</w:t>
      </w:r>
      <w:r>
        <w:rPr>
          <w:spacing w:val="-9"/>
        </w:rPr>
        <w:t xml:space="preserve"> </w:t>
      </w:r>
      <w:r>
        <w:rPr>
          <w:spacing w:val="-2"/>
        </w:rPr>
        <w:t>type,</w:t>
      </w:r>
      <w:r>
        <w:rPr>
          <w:spacing w:val="-6"/>
        </w:rPr>
        <w:t xml:space="preserve"> </w:t>
      </w:r>
      <w:r>
        <w:rPr>
          <w:spacing w:val="-2"/>
        </w:rPr>
        <w:t>which</w:t>
      </w:r>
      <w:r>
        <w:rPr>
          <w:spacing w:val="-7"/>
        </w:rPr>
        <w:t xml:space="preserve"> </w:t>
      </w:r>
      <w:r>
        <w:rPr>
          <w:spacing w:val="-2"/>
        </w:rPr>
        <w:t>services</w:t>
      </w:r>
      <w:r>
        <w:rPr>
          <w:spacing w:val="-11"/>
        </w:rPr>
        <w:t xml:space="preserve"> </w:t>
      </w:r>
      <w:r>
        <w:rPr>
          <w:spacing w:val="-1"/>
        </w:rPr>
        <w:t>are</w:t>
      </w:r>
      <w:r>
        <w:rPr>
          <w:spacing w:val="-9"/>
        </w:rPr>
        <w:t xml:space="preserve"> </w:t>
      </w:r>
      <w:r>
        <w:rPr>
          <w:spacing w:val="-2"/>
        </w:rPr>
        <w:t>covered</w:t>
      </w:r>
      <w:r>
        <w:rPr>
          <w:spacing w:val="-7"/>
        </w:rPr>
        <w:t xml:space="preserve"> </w:t>
      </w:r>
      <w:r>
        <w:t>and</w:t>
      </w:r>
      <w:r>
        <w:rPr>
          <w:spacing w:val="-7"/>
        </w:rPr>
        <w:t xml:space="preserve"> </w:t>
      </w:r>
      <w:r>
        <w:rPr>
          <w:spacing w:val="-2"/>
        </w:rPr>
        <w:t>which</w:t>
      </w:r>
      <w:r>
        <w:rPr>
          <w:spacing w:val="-10"/>
        </w:rPr>
        <w:t xml:space="preserve"> </w:t>
      </w:r>
      <w:r>
        <w:rPr>
          <w:spacing w:val="-2"/>
        </w:rPr>
        <w:t>members</w:t>
      </w:r>
      <w:r>
        <w:rPr>
          <w:spacing w:val="-9"/>
        </w:rPr>
        <w:t xml:space="preserve"> </w:t>
      </w:r>
      <w:r>
        <w:rPr>
          <w:spacing w:val="-1"/>
        </w:rPr>
        <w:t>are</w:t>
      </w:r>
      <w:r>
        <w:rPr>
          <w:spacing w:val="-10"/>
        </w:rPr>
        <w:t xml:space="preserve"> </w:t>
      </w:r>
      <w:r>
        <w:rPr>
          <w:spacing w:val="-2"/>
        </w:rPr>
        <w:t>eligible</w:t>
      </w:r>
      <w:r>
        <w:rPr>
          <w:spacing w:val="-7"/>
        </w:rPr>
        <w:t xml:space="preserve"> </w:t>
      </w:r>
      <w:r>
        <w:rPr>
          <w:spacing w:val="-1"/>
        </w:rPr>
        <w:t>to</w:t>
      </w:r>
      <w:r>
        <w:rPr>
          <w:spacing w:val="-7"/>
        </w:rPr>
        <w:t xml:space="preserve"> </w:t>
      </w:r>
      <w:r w:rsidR="00856B16">
        <w:rPr>
          <w:spacing w:val="-2"/>
        </w:rPr>
        <w:t>receive</w:t>
      </w:r>
      <w:r w:rsidR="00856B16">
        <w:rPr>
          <w:spacing w:val="-7"/>
        </w:rPr>
        <w:t xml:space="preserve"> </w:t>
      </w:r>
      <w:r w:rsidR="00856B16">
        <w:t>those</w:t>
      </w:r>
      <w:r w:rsidR="00856B16">
        <w:rPr>
          <w:spacing w:val="59"/>
        </w:rPr>
        <w:t xml:space="preserve"> </w:t>
      </w:r>
      <w:r w:rsidR="00856B16">
        <w:rPr>
          <w:spacing w:val="-2"/>
        </w:rPr>
        <w:t>services.</w:t>
      </w:r>
      <w:proofErr w:type="gramEnd"/>
    </w:p>
    <w:p w14:paraId="25C91647" w14:textId="77777777" w:rsidR="00856B16" w:rsidRDefault="00856B16" w:rsidP="00856B16">
      <w:pPr>
        <w:pStyle w:val="BodyText"/>
        <w:kinsoku w:val="0"/>
        <w:overflowPunct w:val="0"/>
        <w:spacing w:before="1"/>
        <w:ind w:left="1461" w:right="270"/>
      </w:pPr>
      <w:r>
        <w:rPr>
          <w:spacing w:val="-1"/>
        </w:rPr>
        <w:t>(2)</w:t>
      </w:r>
      <w:r>
        <w:rPr>
          <w:spacing w:val="51"/>
        </w:rPr>
        <w:t xml:space="preserve"> </w:t>
      </w:r>
      <w:r>
        <w:rPr>
          <w:spacing w:val="-2"/>
          <w:u w:val="single"/>
        </w:rPr>
        <w:t>Recipients</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spacing w:val="-2"/>
          <w:u w:val="single"/>
        </w:rPr>
        <w:t>Emergency</w:t>
      </w:r>
      <w:r>
        <w:rPr>
          <w:spacing w:val="-5"/>
          <w:u w:val="single"/>
        </w:rPr>
        <w:t xml:space="preserve"> </w:t>
      </w:r>
      <w:r>
        <w:rPr>
          <w:spacing w:val="-2"/>
          <w:u w:val="single"/>
        </w:rPr>
        <w:t>Aid</w:t>
      </w:r>
      <w:r>
        <w:rPr>
          <w:spacing w:val="-8"/>
          <w:u w:val="single"/>
        </w:rPr>
        <w:t xml:space="preserve"> </w:t>
      </w:r>
      <w:r>
        <w:rPr>
          <w:spacing w:val="1"/>
          <w:u w:val="single"/>
        </w:rPr>
        <w:t>to</w:t>
      </w:r>
      <w:r>
        <w:rPr>
          <w:spacing w:val="-9"/>
          <w:u w:val="single"/>
        </w:rPr>
        <w:t xml:space="preserve"> </w:t>
      </w:r>
      <w:r>
        <w:rPr>
          <w:u w:val="single"/>
        </w:rPr>
        <w:t>the</w:t>
      </w:r>
      <w:r>
        <w:rPr>
          <w:spacing w:val="-7"/>
          <w:u w:val="single"/>
        </w:rPr>
        <w:t xml:space="preserve"> </w:t>
      </w:r>
      <w:r>
        <w:rPr>
          <w:spacing w:val="-2"/>
          <w:u w:val="single"/>
        </w:rPr>
        <w:t>Elderly,</w:t>
      </w:r>
      <w:r>
        <w:rPr>
          <w:spacing w:val="-7"/>
          <w:u w:val="single"/>
        </w:rPr>
        <w:t xml:space="preserve"> </w:t>
      </w:r>
      <w:r>
        <w:rPr>
          <w:spacing w:val="-2"/>
          <w:u w:val="single"/>
        </w:rPr>
        <w:t>Disabled</w:t>
      </w:r>
      <w:r>
        <w:rPr>
          <w:spacing w:val="-8"/>
          <w:u w:val="single"/>
        </w:rPr>
        <w:t xml:space="preserve"> </w:t>
      </w:r>
      <w:r>
        <w:rPr>
          <w:spacing w:val="-1"/>
          <w:u w:val="single"/>
        </w:rPr>
        <w:t>and</w:t>
      </w:r>
      <w:r>
        <w:rPr>
          <w:spacing w:val="-5"/>
          <w:u w:val="single"/>
        </w:rPr>
        <w:t xml:space="preserve"> </w:t>
      </w:r>
      <w:r>
        <w:rPr>
          <w:spacing w:val="-2"/>
          <w:u w:val="single"/>
        </w:rPr>
        <w:t>Children</w:t>
      </w:r>
      <w:r>
        <w:rPr>
          <w:spacing w:val="-4"/>
          <w:u w:val="single"/>
        </w:rPr>
        <w:t xml:space="preserve"> </w:t>
      </w:r>
      <w:r>
        <w:rPr>
          <w:spacing w:val="-1"/>
          <w:u w:val="single"/>
        </w:rPr>
        <w:t>Program</w:t>
      </w:r>
      <w:r>
        <w:rPr>
          <w:spacing w:val="-1"/>
        </w:rPr>
        <w:t>.</w:t>
      </w:r>
      <w:r>
        <w:rPr>
          <w:spacing w:val="45"/>
        </w:rPr>
        <w:t xml:space="preserve"> </w:t>
      </w:r>
      <w:r>
        <w:rPr>
          <w:spacing w:val="-2"/>
        </w:rPr>
        <w:t>For</w:t>
      </w:r>
      <w:r>
        <w:rPr>
          <w:spacing w:val="45"/>
        </w:rPr>
        <w:t xml:space="preserve"> </w:t>
      </w:r>
      <w:r>
        <w:rPr>
          <w:spacing w:val="-2"/>
        </w:rPr>
        <w:t>information</w:t>
      </w:r>
      <w:r>
        <w:rPr>
          <w:spacing w:val="-7"/>
        </w:rPr>
        <w:t xml:space="preserve"> </w:t>
      </w:r>
      <w:r>
        <w:t>on</w:t>
      </w:r>
      <w:r>
        <w:rPr>
          <w:spacing w:val="-7"/>
        </w:rPr>
        <w:t xml:space="preserve"> </w:t>
      </w:r>
      <w:r>
        <w:rPr>
          <w:spacing w:val="-2"/>
        </w:rPr>
        <w:t>covered</w:t>
      </w:r>
      <w:r>
        <w:rPr>
          <w:spacing w:val="-7"/>
        </w:rPr>
        <w:t xml:space="preserve"> </w:t>
      </w:r>
      <w:r>
        <w:rPr>
          <w:spacing w:val="-2"/>
        </w:rPr>
        <w:t>services</w:t>
      </w:r>
      <w:r>
        <w:rPr>
          <w:spacing w:val="-9"/>
        </w:rPr>
        <w:t xml:space="preserve"> </w:t>
      </w:r>
      <w:r>
        <w:rPr>
          <w:spacing w:val="-1"/>
        </w:rPr>
        <w:t>for</w:t>
      </w:r>
      <w:r>
        <w:rPr>
          <w:spacing w:val="-9"/>
        </w:rPr>
        <w:t xml:space="preserve"> </w:t>
      </w:r>
      <w:r>
        <w:rPr>
          <w:spacing w:val="-2"/>
        </w:rPr>
        <w:t>recipients</w:t>
      </w:r>
      <w:r>
        <w:rPr>
          <w:spacing w:val="-9"/>
        </w:rPr>
        <w:t xml:space="preserve"> </w:t>
      </w:r>
      <w:r>
        <w:rPr>
          <w:spacing w:val="-2"/>
        </w:rPr>
        <w:t>of</w:t>
      </w:r>
      <w:r>
        <w:rPr>
          <w:spacing w:val="-7"/>
        </w:rPr>
        <w:t xml:space="preserve"> </w:t>
      </w:r>
      <w:r>
        <w:rPr>
          <w:spacing w:val="-1"/>
        </w:rPr>
        <w:t>the</w:t>
      </w:r>
      <w:r>
        <w:rPr>
          <w:spacing w:val="-7"/>
        </w:rPr>
        <w:t xml:space="preserve"> </w:t>
      </w:r>
      <w:r>
        <w:rPr>
          <w:spacing w:val="-2"/>
        </w:rPr>
        <w:t>Emergency</w:t>
      </w:r>
      <w:r>
        <w:rPr>
          <w:spacing w:val="-7"/>
        </w:rPr>
        <w:t xml:space="preserve"> </w:t>
      </w:r>
      <w:r>
        <w:rPr>
          <w:spacing w:val="-1"/>
        </w:rPr>
        <w:t>Aid</w:t>
      </w:r>
      <w:r>
        <w:rPr>
          <w:spacing w:val="-7"/>
        </w:rPr>
        <w:t xml:space="preserve"> </w:t>
      </w:r>
      <w:r>
        <w:t>to</w:t>
      </w:r>
      <w:r>
        <w:rPr>
          <w:spacing w:val="-7"/>
        </w:rPr>
        <w:t xml:space="preserve"> </w:t>
      </w:r>
      <w:r>
        <w:rPr>
          <w:spacing w:val="-1"/>
        </w:rPr>
        <w:t>the</w:t>
      </w:r>
      <w:r>
        <w:rPr>
          <w:spacing w:val="-6"/>
        </w:rPr>
        <w:t xml:space="preserve"> </w:t>
      </w:r>
      <w:r>
        <w:rPr>
          <w:spacing w:val="-2"/>
        </w:rPr>
        <w:t>Elderly,</w:t>
      </w:r>
      <w:r>
        <w:rPr>
          <w:spacing w:val="-10"/>
        </w:rPr>
        <w:t xml:space="preserve"> </w:t>
      </w:r>
      <w:r>
        <w:rPr>
          <w:spacing w:val="-2"/>
        </w:rPr>
        <w:t>Disabled</w:t>
      </w:r>
      <w:r>
        <w:rPr>
          <w:spacing w:val="73"/>
        </w:rPr>
        <w:t xml:space="preserve"> </w:t>
      </w:r>
      <w:r>
        <w:rPr>
          <w:spacing w:val="-1"/>
        </w:rPr>
        <w:t>and</w:t>
      </w:r>
      <w:r>
        <w:rPr>
          <w:spacing w:val="-8"/>
        </w:rPr>
        <w:t xml:space="preserve"> </w:t>
      </w:r>
      <w:r>
        <w:rPr>
          <w:spacing w:val="-2"/>
        </w:rPr>
        <w:t>Children</w:t>
      </w:r>
      <w:r>
        <w:rPr>
          <w:spacing w:val="-7"/>
        </w:rPr>
        <w:t xml:space="preserve"> </w:t>
      </w:r>
      <w:r>
        <w:rPr>
          <w:spacing w:val="-2"/>
        </w:rPr>
        <w:t>Program,</w:t>
      </w:r>
      <w:r>
        <w:rPr>
          <w:spacing w:val="-7"/>
        </w:rPr>
        <w:t xml:space="preserve"> </w:t>
      </w:r>
      <w:r>
        <w:rPr>
          <w:i/>
          <w:spacing w:val="-1"/>
        </w:rPr>
        <w:t>see</w:t>
      </w:r>
      <w:r>
        <w:rPr>
          <w:i/>
          <w:spacing w:val="-11"/>
        </w:rPr>
        <w:t xml:space="preserve"> </w:t>
      </w:r>
      <w:r>
        <w:t>130</w:t>
      </w:r>
      <w:r>
        <w:rPr>
          <w:spacing w:val="-7"/>
        </w:rPr>
        <w:t xml:space="preserve"> </w:t>
      </w:r>
      <w:r>
        <w:rPr>
          <w:spacing w:val="-1"/>
        </w:rPr>
        <w:t>CMR</w:t>
      </w:r>
      <w:r>
        <w:rPr>
          <w:spacing w:val="-8"/>
        </w:rPr>
        <w:t xml:space="preserve"> </w:t>
      </w:r>
      <w:r>
        <w:t>450.106</w:t>
      </w:r>
      <w:r>
        <w:rPr>
          <w:spacing w:val="-1"/>
        </w:rPr>
        <w:t xml:space="preserve">: </w:t>
      </w:r>
      <w:r>
        <w:rPr>
          <w:i/>
        </w:rPr>
        <w:t>Emergency Aid to the Elderly, Disabled and Children Program</w:t>
      </w:r>
      <w:r>
        <w:t>.</w:t>
      </w:r>
    </w:p>
    <w:p w14:paraId="090059FC" w14:textId="77777777" w:rsidR="009A3E90" w:rsidRDefault="009A3E90" w:rsidP="00856B16">
      <w:pPr>
        <w:pStyle w:val="BodyText"/>
        <w:kinsoku w:val="0"/>
        <w:overflowPunct w:val="0"/>
        <w:spacing w:before="1"/>
        <w:ind w:left="1461" w:right="270"/>
      </w:pPr>
    </w:p>
    <w:p w14:paraId="0012700E" w14:textId="6306625F" w:rsidR="00856B16" w:rsidRDefault="000F742E" w:rsidP="000F742E">
      <w:pPr>
        <w:pStyle w:val="BodyText"/>
        <w:tabs>
          <w:tab w:val="left" w:pos="1080"/>
        </w:tabs>
        <w:kinsoku w:val="0"/>
        <w:overflowPunct w:val="0"/>
        <w:ind w:left="1071"/>
      </w:pPr>
      <w:r>
        <w:rPr>
          <w:spacing w:val="-1"/>
        </w:rPr>
        <w:t xml:space="preserve">(B) </w:t>
      </w:r>
      <w:r w:rsidR="00856B16">
        <w:rPr>
          <w:spacing w:val="-1"/>
        </w:rPr>
        <w:t>For</w:t>
      </w:r>
      <w:r w:rsidR="00856B16">
        <w:rPr>
          <w:spacing w:val="-9"/>
        </w:rPr>
        <w:t xml:space="preserve"> </w:t>
      </w:r>
      <w:r w:rsidR="00856B16">
        <w:rPr>
          <w:spacing w:val="-2"/>
        </w:rPr>
        <w:t>information</w:t>
      </w:r>
      <w:r w:rsidR="00856B16">
        <w:rPr>
          <w:spacing w:val="-4"/>
        </w:rPr>
        <w:t xml:space="preserve"> </w:t>
      </w:r>
      <w:r w:rsidR="00856B16">
        <w:t>on</w:t>
      </w:r>
      <w:r w:rsidR="00856B16">
        <w:rPr>
          <w:spacing w:val="-7"/>
        </w:rPr>
        <w:t xml:space="preserve"> </w:t>
      </w:r>
      <w:r w:rsidR="00856B16">
        <w:rPr>
          <w:spacing w:val="-2"/>
        </w:rPr>
        <w:t>verifying</w:t>
      </w:r>
      <w:r w:rsidR="00856B16">
        <w:rPr>
          <w:spacing w:val="-7"/>
        </w:rPr>
        <w:t xml:space="preserve"> </w:t>
      </w:r>
      <w:r w:rsidR="00856B16">
        <w:rPr>
          <w:spacing w:val="-2"/>
        </w:rPr>
        <w:t>member</w:t>
      </w:r>
      <w:r w:rsidR="00856B16">
        <w:rPr>
          <w:spacing w:val="-9"/>
        </w:rPr>
        <w:t xml:space="preserve"> </w:t>
      </w:r>
      <w:r w:rsidR="00856B16">
        <w:rPr>
          <w:spacing w:val="-2"/>
        </w:rPr>
        <w:t>eligibility</w:t>
      </w:r>
      <w:r w:rsidR="00856B16">
        <w:rPr>
          <w:spacing w:val="-7"/>
        </w:rPr>
        <w:t xml:space="preserve"> </w:t>
      </w:r>
      <w:r w:rsidR="00856B16">
        <w:t>and</w:t>
      </w:r>
      <w:r w:rsidR="00856B16">
        <w:rPr>
          <w:spacing w:val="-10"/>
        </w:rPr>
        <w:t xml:space="preserve"> </w:t>
      </w:r>
      <w:r w:rsidR="00856B16">
        <w:rPr>
          <w:spacing w:val="-1"/>
        </w:rPr>
        <w:t>coverage</w:t>
      </w:r>
      <w:r w:rsidR="00856B16">
        <w:rPr>
          <w:spacing w:val="-12"/>
        </w:rPr>
        <w:t xml:space="preserve"> </w:t>
      </w:r>
      <w:r w:rsidR="00856B16">
        <w:rPr>
          <w:spacing w:val="-1"/>
        </w:rPr>
        <w:t>type,</w:t>
      </w:r>
      <w:r w:rsidR="00856B16">
        <w:rPr>
          <w:spacing w:val="-7"/>
        </w:rPr>
        <w:t xml:space="preserve"> </w:t>
      </w:r>
      <w:r w:rsidR="00856B16">
        <w:rPr>
          <w:i/>
          <w:spacing w:val="-2"/>
        </w:rPr>
        <w:t>see</w:t>
      </w:r>
      <w:r w:rsidR="00856B16">
        <w:rPr>
          <w:spacing w:val="-7"/>
        </w:rPr>
        <w:t xml:space="preserve"> </w:t>
      </w:r>
      <w:r w:rsidR="00856B16">
        <w:rPr>
          <w:spacing w:val="-1"/>
        </w:rPr>
        <w:t>130</w:t>
      </w:r>
      <w:r w:rsidR="00856B16">
        <w:rPr>
          <w:spacing w:val="-7"/>
        </w:rPr>
        <w:t xml:space="preserve"> </w:t>
      </w:r>
      <w:r w:rsidR="00856B16">
        <w:rPr>
          <w:spacing w:val="-1"/>
        </w:rPr>
        <w:t>CMR</w:t>
      </w:r>
      <w:r w:rsidR="00856B16">
        <w:rPr>
          <w:spacing w:val="-8"/>
        </w:rPr>
        <w:t xml:space="preserve"> </w:t>
      </w:r>
      <w:r w:rsidR="00856B16">
        <w:t xml:space="preserve">450.107: </w:t>
      </w:r>
      <w:r w:rsidR="00856B16">
        <w:rPr>
          <w:i/>
        </w:rPr>
        <w:t xml:space="preserve">Eligible Members and the </w:t>
      </w:r>
      <w:proofErr w:type="spellStart"/>
      <w:r w:rsidR="00856B16">
        <w:rPr>
          <w:i/>
        </w:rPr>
        <w:t>MassHealth</w:t>
      </w:r>
      <w:proofErr w:type="spellEnd"/>
      <w:r w:rsidR="00856B16">
        <w:rPr>
          <w:i/>
        </w:rPr>
        <w:t xml:space="preserve"> Card</w:t>
      </w:r>
      <w:r w:rsidR="00856B16">
        <w:t>.</w:t>
      </w:r>
    </w:p>
    <w:p w14:paraId="5E61840E" w14:textId="77777777" w:rsidR="00856B16" w:rsidRPr="0033594B" w:rsidRDefault="00856B16" w:rsidP="006D2025">
      <w:pPr>
        <w:kinsoku w:val="0"/>
        <w:overflowPunct w:val="0"/>
        <w:spacing w:line="240" w:lineRule="exact"/>
        <w:rPr>
          <w:sz w:val="12"/>
          <w:szCs w:val="12"/>
        </w:rPr>
      </w:pPr>
    </w:p>
    <w:p w14:paraId="5E13E50D" w14:textId="77777777" w:rsidR="00856B16" w:rsidRDefault="00856B16" w:rsidP="00575EE6">
      <w:pPr>
        <w:pStyle w:val="BodyText"/>
        <w:kinsoku w:val="0"/>
        <w:overflowPunct w:val="0"/>
        <w:ind w:left="135" w:right="952"/>
      </w:pPr>
      <w:r>
        <w:rPr>
          <w:spacing w:val="-1"/>
          <w:u w:val="single"/>
        </w:rPr>
        <w:t>410.404:</w:t>
      </w:r>
      <w:r>
        <w:rPr>
          <w:spacing w:val="37"/>
          <w:u w:val="single"/>
        </w:rPr>
        <w:t xml:space="preserve"> </w:t>
      </w:r>
      <w:r>
        <w:rPr>
          <w:spacing w:val="-2"/>
          <w:u w:val="single"/>
        </w:rPr>
        <w:t>Provider</w:t>
      </w:r>
      <w:r>
        <w:rPr>
          <w:spacing w:val="-11"/>
          <w:u w:val="single"/>
        </w:rPr>
        <w:t xml:space="preserve"> </w:t>
      </w:r>
      <w:r>
        <w:rPr>
          <w:spacing w:val="-2"/>
          <w:u w:val="single"/>
        </w:rPr>
        <w:t>Eligibility</w:t>
      </w:r>
    </w:p>
    <w:p w14:paraId="3C4714A4" w14:textId="77777777" w:rsidR="00856B16" w:rsidRPr="0033594B" w:rsidRDefault="00856B16" w:rsidP="00575EE6">
      <w:pPr>
        <w:kinsoku w:val="0"/>
        <w:overflowPunct w:val="0"/>
        <w:spacing w:before="8" w:line="180" w:lineRule="exact"/>
        <w:rPr>
          <w:sz w:val="12"/>
          <w:szCs w:val="12"/>
        </w:rPr>
      </w:pPr>
    </w:p>
    <w:p w14:paraId="0DEFA728" w14:textId="77777777" w:rsidR="00856B16" w:rsidRDefault="00856B16" w:rsidP="00575EE6">
      <w:pPr>
        <w:pStyle w:val="BodyText"/>
        <w:kinsoku w:val="0"/>
        <w:overflowPunct w:val="0"/>
        <w:spacing w:before="72" w:line="242" w:lineRule="auto"/>
        <w:ind w:right="270" w:firstLine="379"/>
        <w:rPr>
          <w:spacing w:val="-2"/>
        </w:rPr>
      </w:pPr>
      <w:r>
        <w:rPr>
          <w:spacing w:val="-3"/>
        </w:rPr>
        <w:t>Payment</w:t>
      </w:r>
      <w:r>
        <w:rPr>
          <w:spacing w:val="-9"/>
        </w:rPr>
        <w:t xml:space="preserve"> </w:t>
      </w:r>
      <w:r>
        <w:rPr>
          <w:spacing w:val="-1"/>
        </w:rPr>
        <w:t>for</w:t>
      </w:r>
      <w:r>
        <w:rPr>
          <w:spacing w:val="-6"/>
        </w:rPr>
        <w:t xml:space="preserve"> </w:t>
      </w:r>
      <w:r>
        <w:rPr>
          <w:spacing w:val="-1"/>
        </w:rPr>
        <w:t>the</w:t>
      </w:r>
      <w:r>
        <w:rPr>
          <w:spacing w:val="-9"/>
        </w:rPr>
        <w:t xml:space="preserve"> </w:t>
      </w:r>
      <w:r>
        <w:rPr>
          <w:spacing w:val="-2"/>
        </w:rPr>
        <w:t>services</w:t>
      </w:r>
      <w:r>
        <w:rPr>
          <w:spacing w:val="-7"/>
        </w:rPr>
        <w:t xml:space="preserve"> </w:t>
      </w:r>
      <w:r>
        <w:rPr>
          <w:spacing w:val="-2"/>
        </w:rPr>
        <w:t>described</w:t>
      </w:r>
      <w:r>
        <w:rPr>
          <w:spacing w:val="-7"/>
        </w:rPr>
        <w:t xml:space="preserve"> </w:t>
      </w:r>
      <w:r>
        <w:t>in</w:t>
      </w:r>
      <w:r>
        <w:rPr>
          <w:spacing w:val="-7"/>
        </w:rPr>
        <w:t xml:space="preserve"> </w:t>
      </w:r>
      <w:r>
        <w:t>130</w:t>
      </w:r>
      <w:r>
        <w:rPr>
          <w:spacing w:val="-5"/>
        </w:rPr>
        <w:t xml:space="preserve"> </w:t>
      </w:r>
      <w:r>
        <w:rPr>
          <w:spacing w:val="-2"/>
        </w:rPr>
        <w:t>CMR</w:t>
      </w:r>
      <w:r>
        <w:rPr>
          <w:spacing w:val="-7"/>
        </w:rPr>
        <w:t xml:space="preserve"> </w:t>
      </w:r>
      <w:r>
        <w:rPr>
          <w:spacing w:val="-1"/>
        </w:rPr>
        <w:t>410.000</w:t>
      </w:r>
      <w:r>
        <w:rPr>
          <w:spacing w:val="-5"/>
        </w:rPr>
        <w:t xml:space="preserve"> </w:t>
      </w:r>
      <w:r>
        <w:t>is</w:t>
      </w:r>
      <w:r>
        <w:rPr>
          <w:spacing w:val="-7"/>
        </w:rPr>
        <w:t xml:space="preserve"> </w:t>
      </w:r>
      <w:r>
        <w:rPr>
          <w:spacing w:val="-2"/>
        </w:rPr>
        <w:t>made</w:t>
      </w:r>
      <w:r>
        <w:rPr>
          <w:spacing w:val="-10"/>
        </w:rPr>
        <w:t xml:space="preserve"> </w:t>
      </w:r>
      <w:r>
        <w:rPr>
          <w:spacing w:val="-1"/>
        </w:rPr>
        <w:t>only</w:t>
      </w:r>
      <w:r>
        <w:rPr>
          <w:spacing w:val="-15"/>
        </w:rPr>
        <w:t xml:space="preserve"> </w:t>
      </w:r>
      <w:r>
        <w:t>to</w:t>
      </w:r>
      <w:r>
        <w:rPr>
          <w:spacing w:val="-7"/>
        </w:rPr>
        <w:t xml:space="preserve"> </w:t>
      </w:r>
      <w:r>
        <w:rPr>
          <w:spacing w:val="-2"/>
        </w:rPr>
        <w:t>hospital</w:t>
      </w:r>
      <w:r>
        <w:rPr>
          <w:spacing w:val="-8"/>
        </w:rPr>
        <w:t xml:space="preserve"> </w:t>
      </w:r>
      <w:r>
        <w:rPr>
          <w:spacing w:val="-2"/>
        </w:rPr>
        <w:t>outpatient</w:t>
      </w:r>
      <w:r>
        <w:rPr>
          <w:spacing w:val="57"/>
        </w:rPr>
        <w:t xml:space="preserve"> </w:t>
      </w:r>
      <w:r>
        <w:rPr>
          <w:spacing w:val="-2"/>
        </w:rPr>
        <w:t>departments</w:t>
      </w:r>
      <w:r>
        <w:rPr>
          <w:spacing w:val="-9"/>
        </w:rPr>
        <w:t xml:space="preserve"> </w:t>
      </w:r>
      <w:r>
        <w:rPr>
          <w:spacing w:val="-2"/>
        </w:rPr>
        <w:t>and hospital-licensed health centers</w:t>
      </w:r>
      <w:r>
        <w:rPr>
          <w:spacing w:val="-9"/>
        </w:rPr>
        <w:t xml:space="preserve"> </w:t>
      </w:r>
      <w:r>
        <w:rPr>
          <w:spacing w:val="-2"/>
        </w:rPr>
        <w:t>participating</w:t>
      </w:r>
      <w:r>
        <w:rPr>
          <w:spacing w:val="-9"/>
        </w:rPr>
        <w:t xml:space="preserve"> </w:t>
      </w:r>
      <w:r>
        <w:rPr>
          <w:spacing w:val="-1"/>
        </w:rPr>
        <w:t>in</w:t>
      </w:r>
      <w:r>
        <w:rPr>
          <w:spacing w:val="-10"/>
        </w:rPr>
        <w:t xml:space="preserve"> </w:t>
      </w:r>
      <w:r>
        <w:rPr>
          <w:spacing w:val="-2"/>
        </w:rPr>
        <w:t>MassHealth</w:t>
      </w:r>
      <w:r>
        <w:rPr>
          <w:spacing w:val="-7"/>
        </w:rPr>
        <w:t xml:space="preserve"> </w:t>
      </w:r>
      <w:r>
        <w:t>on</w:t>
      </w:r>
      <w:r>
        <w:rPr>
          <w:spacing w:val="-10"/>
        </w:rPr>
        <w:t xml:space="preserve"> </w:t>
      </w:r>
      <w:r>
        <w:rPr>
          <w:spacing w:val="-1"/>
        </w:rPr>
        <w:t>the</w:t>
      </w:r>
      <w:r>
        <w:rPr>
          <w:spacing w:val="-10"/>
        </w:rPr>
        <w:t xml:space="preserve"> </w:t>
      </w:r>
      <w:r>
        <w:rPr>
          <w:spacing w:val="-2"/>
        </w:rPr>
        <w:t>date</w:t>
      </w:r>
      <w:r>
        <w:rPr>
          <w:spacing w:val="-7"/>
        </w:rPr>
        <w:t xml:space="preserve"> </w:t>
      </w:r>
      <w:r>
        <w:rPr>
          <w:spacing w:val="-2"/>
        </w:rPr>
        <w:t>of</w:t>
      </w:r>
      <w:r>
        <w:rPr>
          <w:spacing w:val="-9"/>
        </w:rPr>
        <w:t xml:space="preserve"> </w:t>
      </w:r>
      <w:r>
        <w:rPr>
          <w:spacing w:val="-2"/>
        </w:rPr>
        <w:t>service.</w:t>
      </w:r>
    </w:p>
    <w:p w14:paraId="3DEC5943" w14:textId="77777777" w:rsidR="00856B16" w:rsidRPr="0033594B" w:rsidRDefault="00856B16" w:rsidP="006D2025">
      <w:pPr>
        <w:kinsoku w:val="0"/>
        <w:overflowPunct w:val="0"/>
        <w:spacing w:line="240" w:lineRule="exact"/>
        <w:rPr>
          <w:sz w:val="12"/>
          <w:szCs w:val="12"/>
        </w:rPr>
      </w:pPr>
    </w:p>
    <w:p w14:paraId="2F292DDE" w14:textId="77777777" w:rsidR="00856B16" w:rsidRDefault="00856B16" w:rsidP="00575EE6">
      <w:pPr>
        <w:pStyle w:val="BodyText"/>
        <w:numPr>
          <w:ilvl w:val="0"/>
          <w:numId w:val="22"/>
        </w:numPr>
        <w:tabs>
          <w:tab w:val="left" w:pos="1452"/>
        </w:tabs>
        <w:kinsoku w:val="0"/>
        <w:overflowPunct w:val="0"/>
        <w:ind w:hanging="379"/>
        <w:rPr>
          <w:spacing w:val="-1"/>
        </w:rPr>
      </w:pPr>
      <w:r>
        <w:rPr>
          <w:spacing w:val="-4"/>
          <w:u w:val="single"/>
        </w:rPr>
        <w:t>In-</w:t>
      </w:r>
      <w:r>
        <w:rPr>
          <w:spacing w:val="-1"/>
          <w:u w:val="single"/>
        </w:rPr>
        <w:t>State</w:t>
      </w:r>
      <w:r>
        <w:rPr>
          <w:spacing w:val="-1"/>
        </w:rPr>
        <w:t>.</w:t>
      </w:r>
    </w:p>
    <w:p w14:paraId="59D15EE9" w14:textId="77777777" w:rsidR="00856B16" w:rsidRDefault="00856B16" w:rsidP="00575EE6">
      <w:pPr>
        <w:pStyle w:val="BodyText"/>
        <w:numPr>
          <w:ilvl w:val="1"/>
          <w:numId w:val="22"/>
        </w:numPr>
        <w:tabs>
          <w:tab w:val="left" w:pos="1831"/>
        </w:tabs>
        <w:kinsoku w:val="0"/>
        <w:overflowPunct w:val="0"/>
        <w:spacing w:before="4"/>
        <w:ind w:right="294" w:firstLine="0"/>
        <w:rPr>
          <w:spacing w:val="-2"/>
        </w:rPr>
      </w:pPr>
      <w:r>
        <w:t>To</w:t>
      </w:r>
      <w:r>
        <w:rPr>
          <w:spacing w:val="-12"/>
        </w:rPr>
        <w:t xml:space="preserve"> </w:t>
      </w:r>
      <w:r>
        <w:rPr>
          <w:spacing w:val="-2"/>
        </w:rPr>
        <w:t>participate</w:t>
      </w:r>
      <w:r>
        <w:rPr>
          <w:spacing w:val="-9"/>
        </w:rPr>
        <w:t xml:space="preserve"> </w:t>
      </w:r>
      <w:r>
        <w:rPr>
          <w:spacing w:val="-1"/>
        </w:rPr>
        <w:t>in</w:t>
      </w:r>
      <w:r>
        <w:rPr>
          <w:spacing w:val="-10"/>
        </w:rPr>
        <w:t xml:space="preserve"> </w:t>
      </w:r>
      <w:r>
        <w:rPr>
          <w:spacing w:val="-2"/>
        </w:rPr>
        <w:t>MassHealth,</w:t>
      </w:r>
      <w:r>
        <w:rPr>
          <w:spacing w:val="-10"/>
        </w:rPr>
        <w:t xml:space="preserve"> </w:t>
      </w:r>
      <w:r>
        <w:rPr>
          <w:spacing w:val="-2"/>
        </w:rPr>
        <w:t>acute</w:t>
      </w:r>
      <w:r>
        <w:rPr>
          <w:spacing w:val="-12"/>
        </w:rPr>
        <w:t xml:space="preserve"> </w:t>
      </w:r>
      <w:r>
        <w:rPr>
          <w:spacing w:val="-2"/>
        </w:rPr>
        <w:t>hospital</w:t>
      </w:r>
      <w:r>
        <w:rPr>
          <w:spacing w:val="-11"/>
        </w:rPr>
        <w:t xml:space="preserve"> </w:t>
      </w:r>
      <w:r>
        <w:rPr>
          <w:spacing w:val="-2"/>
        </w:rPr>
        <w:t>outpatient</w:t>
      </w:r>
      <w:r>
        <w:rPr>
          <w:spacing w:val="-11"/>
        </w:rPr>
        <w:t xml:space="preserve"> </w:t>
      </w:r>
      <w:r>
        <w:rPr>
          <w:spacing w:val="-2"/>
        </w:rPr>
        <w:t>departments</w:t>
      </w:r>
      <w:r>
        <w:rPr>
          <w:spacing w:val="-9"/>
        </w:rPr>
        <w:t xml:space="preserve"> </w:t>
      </w:r>
      <w:r>
        <w:t>and</w:t>
      </w:r>
      <w:r>
        <w:rPr>
          <w:spacing w:val="-9"/>
        </w:rPr>
        <w:t xml:space="preserve"> </w:t>
      </w:r>
      <w:r>
        <w:rPr>
          <w:spacing w:val="-2"/>
        </w:rPr>
        <w:t>hospital-licensed</w:t>
      </w:r>
      <w:r>
        <w:rPr>
          <w:spacing w:val="65"/>
        </w:rPr>
        <w:t xml:space="preserve"> </w:t>
      </w:r>
      <w:r>
        <w:rPr>
          <w:spacing w:val="-2"/>
        </w:rPr>
        <w:t>health</w:t>
      </w:r>
      <w:r>
        <w:rPr>
          <w:spacing w:val="-10"/>
        </w:rPr>
        <w:t xml:space="preserve"> </w:t>
      </w:r>
      <w:r>
        <w:rPr>
          <w:spacing w:val="-2"/>
        </w:rPr>
        <w:t>centers</w:t>
      </w:r>
      <w:r>
        <w:rPr>
          <w:spacing w:val="-12"/>
        </w:rPr>
        <w:t xml:space="preserve"> </w:t>
      </w:r>
      <w:r>
        <w:rPr>
          <w:spacing w:val="-2"/>
        </w:rPr>
        <w:t>located</w:t>
      </w:r>
      <w:r>
        <w:rPr>
          <w:spacing w:val="-9"/>
        </w:rPr>
        <w:t xml:space="preserve"> </w:t>
      </w:r>
      <w:r>
        <w:t>in</w:t>
      </w:r>
      <w:r>
        <w:rPr>
          <w:spacing w:val="-10"/>
        </w:rPr>
        <w:t xml:space="preserve"> </w:t>
      </w:r>
      <w:r>
        <w:rPr>
          <w:spacing w:val="-2"/>
        </w:rPr>
        <w:t>Massachusetts</w:t>
      </w:r>
      <w:r>
        <w:rPr>
          <w:spacing w:val="-9"/>
        </w:rPr>
        <w:t xml:space="preserve"> </w:t>
      </w:r>
      <w:r>
        <w:rPr>
          <w:spacing w:val="-2"/>
        </w:rPr>
        <w:t>must</w:t>
      </w:r>
    </w:p>
    <w:p w14:paraId="5032F280" w14:textId="77777777" w:rsidR="00856B16" w:rsidRDefault="00856B16" w:rsidP="00575EE6">
      <w:pPr>
        <w:pStyle w:val="BodyText"/>
        <w:numPr>
          <w:ilvl w:val="2"/>
          <w:numId w:val="22"/>
        </w:numPr>
        <w:tabs>
          <w:tab w:val="left" w:pos="2210"/>
        </w:tabs>
        <w:kinsoku w:val="0"/>
        <w:overflowPunct w:val="0"/>
        <w:spacing w:before="4" w:line="242" w:lineRule="auto"/>
        <w:ind w:right="522" w:firstLine="0"/>
        <w:rPr>
          <w:spacing w:val="-2"/>
        </w:rPr>
      </w:pPr>
      <w:r>
        <w:rPr>
          <w:spacing w:val="-2"/>
        </w:rPr>
        <w:t>operate</w:t>
      </w:r>
      <w:r>
        <w:rPr>
          <w:spacing w:val="-9"/>
        </w:rPr>
        <w:t xml:space="preserve"> </w:t>
      </w:r>
      <w:r>
        <w:rPr>
          <w:spacing w:val="-1"/>
        </w:rPr>
        <w:t>under</w:t>
      </w:r>
      <w:r>
        <w:rPr>
          <w:spacing w:val="-9"/>
        </w:rPr>
        <w:t xml:space="preserve"> </w:t>
      </w:r>
      <w:r>
        <w:t>a</w:t>
      </w:r>
      <w:r>
        <w:rPr>
          <w:spacing w:val="-10"/>
        </w:rPr>
        <w:t xml:space="preserve"> </w:t>
      </w:r>
      <w:r>
        <w:rPr>
          <w:spacing w:val="-2"/>
        </w:rPr>
        <w:t>hospital</w:t>
      </w:r>
      <w:r>
        <w:rPr>
          <w:spacing w:val="-9"/>
        </w:rPr>
        <w:t xml:space="preserve"> </w:t>
      </w:r>
      <w:r>
        <w:rPr>
          <w:spacing w:val="-2"/>
        </w:rPr>
        <w:t>license</w:t>
      </w:r>
      <w:r>
        <w:rPr>
          <w:spacing w:val="-10"/>
        </w:rPr>
        <w:t xml:space="preserve"> </w:t>
      </w:r>
      <w:r>
        <w:rPr>
          <w:spacing w:val="-2"/>
        </w:rPr>
        <w:t>issued</w:t>
      </w:r>
      <w:r>
        <w:rPr>
          <w:spacing w:val="-7"/>
        </w:rPr>
        <w:t xml:space="preserve"> </w:t>
      </w:r>
      <w:r w:rsidRPr="00FF2D18">
        <w:rPr>
          <w:spacing w:val="-7"/>
        </w:rPr>
        <w:t xml:space="preserve">to an acute hospital </w:t>
      </w:r>
      <w:r>
        <w:t>by</w:t>
      </w:r>
      <w:r>
        <w:rPr>
          <w:spacing w:val="-15"/>
        </w:rPr>
        <w:t xml:space="preserve"> </w:t>
      </w:r>
      <w:r>
        <w:t>the</w:t>
      </w:r>
      <w:r>
        <w:rPr>
          <w:spacing w:val="-12"/>
        </w:rPr>
        <w:t xml:space="preserve"> </w:t>
      </w:r>
      <w:r>
        <w:rPr>
          <w:spacing w:val="-2"/>
        </w:rPr>
        <w:t>Massachusetts</w:t>
      </w:r>
      <w:r>
        <w:rPr>
          <w:spacing w:val="-9"/>
        </w:rPr>
        <w:t xml:space="preserve"> </w:t>
      </w:r>
      <w:r>
        <w:rPr>
          <w:spacing w:val="-2"/>
        </w:rPr>
        <w:t>Department</w:t>
      </w:r>
      <w:r>
        <w:rPr>
          <w:spacing w:val="-8"/>
        </w:rPr>
        <w:t xml:space="preserve"> </w:t>
      </w:r>
      <w:r>
        <w:t>of</w:t>
      </w:r>
      <w:r>
        <w:rPr>
          <w:spacing w:val="-9"/>
        </w:rPr>
        <w:t xml:space="preserve"> </w:t>
      </w:r>
      <w:r>
        <w:rPr>
          <w:spacing w:val="-2"/>
        </w:rPr>
        <w:t>Public</w:t>
      </w:r>
      <w:r>
        <w:rPr>
          <w:spacing w:val="69"/>
        </w:rPr>
        <w:t xml:space="preserve"> </w:t>
      </w:r>
      <w:r>
        <w:rPr>
          <w:spacing w:val="-2"/>
        </w:rPr>
        <w:t>Health;</w:t>
      </w:r>
    </w:p>
    <w:p w14:paraId="4D8DFAE1" w14:textId="77777777" w:rsidR="00856B16" w:rsidRDefault="00856B16" w:rsidP="00575EE6">
      <w:pPr>
        <w:pStyle w:val="BodyText"/>
        <w:numPr>
          <w:ilvl w:val="2"/>
          <w:numId w:val="22"/>
        </w:numPr>
        <w:tabs>
          <w:tab w:val="left" w:pos="2210"/>
        </w:tabs>
        <w:kinsoku w:val="0"/>
        <w:overflowPunct w:val="0"/>
        <w:spacing w:line="242" w:lineRule="auto"/>
        <w:ind w:right="664" w:firstLine="0"/>
      </w:pPr>
      <w:r>
        <w:rPr>
          <w:spacing w:val="-2"/>
        </w:rPr>
        <w:t>have</w:t>
      </w:r>
      <w:r>
        <w:rPr>
          <w:spacing w:val="-7"/>
        </w:rPr>
        <w:t xml:space="preserve"> </w:t>
      </w:r>
      <w:r>
        <w:t>a</w:t>
      </w:r>
      <w:r>
        <w:rPr>
          <w:spacing w:val="-9"/>
        </w:rPr>
        <w:t xml:space="preserve"> </w:t>
      </w:r>
      <w:r>
        <w:rPr>
          <w:spacing w:val="-2"/>
        </w:rPr>
        <w:t>signed</w:t>
      </w:r>
      <w:r>
        <w:rPr>
          <w:spacing w:val="-9"/>
        </w:rPr>
        <w:t xml:space="preserve"> </w:t>
      </w:r>
      <w:r>
        <w:rPr>
          <w:spacing w:val="-2"/>
        </w:rPr>
        <w:t>provider</w:t>
      </w:r>
      <w:r>
        <w:rPr>
          <w:spacing w:val="-9"/>
        </w:rPr>
        <w:t xml:space="preserve"> </w:t>
      </w:r>
      <w:r>
        <w:rPr>
          <w:spacing w:val="-2"/>
        </w:rPr>
        <w:t>agreement</w:t>
      </w:r>
      <w:r>
        <w:rPr>
          <w:spacing w:val="-9"/>
        </w:rPr>
        <w:t xml:space="preserve"> </w:t>
      </w:r>
      <w:r>
        <w:rPr>
          <w:spacing w:val="-1"/>
        </w:rPr>
        <w:t>that</w:t>
      </w:r>
      <w:r>
        <w:rPr>
          <w:spacing w:val="-9"/>
        </w:rPr>
        <w:t xml:space="preserve"> </w:t>
      </w:r>
      <w:r>
        <w:rPr>
          <w:spacing w:val="-2"/>
        </w:rPr>
        <w:t>specifies</w:t>
      </w:r>
      <w:r>
        <w:rPr>
          <w:spacing w:val="-7"/>
        </w:rPr>
        <w:t xml:space="preserve"> </w:t>
      </w:r>
      <w:r>
        <w:t>a</w:t>
      </w:r>
      <w:r>
        <w:rPr>
          <w:spacing w:val="-7"/>
        </w:rPr>
        <w:t xml:space="preserve"> </w:t>
      </w:r>
      <w:r>
        <w:rPr>
          <w:spacing w:val="-3"/>
        </w:rPr>
        <w:t>payment</w:t>
      </w:r>
      <w:r>
        <w:rPr>
          <w:spacing w:val="-9"/>
        </w:rPr>
        <w:t xml:space="preserve"> </w:t>
      </w:r>
      <w:r>
        <w:rPr>
          <w:spacing w:val="-3"/>
        </w:rPr>
        <w:t>methodology</w:t>
      </w:r>
      <w:r>
        <w:rPr>
          <w:spacing w:val="-16"/>
        </w:rPr>
        <w:t xml:space="preserve"> </w:t>
      </w:r>
      <w:r>
        <w:rPr>
          <w:spacing w:val="-1"/>
        </w:rPr>
        <w:t>with</w:t>
      </w:r>
      <w:r>
        <w:rPr>
          <w:spacing w:val="-10"/>
        </w:rPr>
        <w:t xml:space="preserve"> </w:t>
      </w:r>
      <w:r>
        <w:t>the</w:t>
      </w:r>
      <w:r>
        <w:rPr>
          <w:spacing w:val="43"/>
        </w:rPr>
        <w:t xml:space="preserve"> </w:t>
      </w:r>
      <w:r>
        <w:rPr>
          <w:spacing w:val="-2"/>
        </w:rPr>
        <w:t>MassHealth</w:t>
      </w:r>
      <w:r>
        <w:rPr>
          <w:spacing w:val="-12"/>
        </w:rPr>
        <w:t xml:space="preserve"> </w:t>
      </w:r>
      <w:r>
        <w:rPr>
          <w:spacing w:val="-3"/>
        </w:rPr>
        <w:t>agency;</w:t>
      </w:r>
      <w:r>
        <w:rPr>
          <w:spacing w:val="-14"/>
        </w:rPr>
        <w:t xml:space="preserve"> </w:t>
      </w:r>
      <w:r>
        <w:t>and</w:t>
      </w:r>
    </w:p>
    <w:p w14:paraId="5ADE7688" w14:textId="77777777" w:rsidR="00856B16" w:rsidRDefault="00856B16" w:rsidP="00575EE6">
      <w:pPr>
        <w:pStyle w:val="BodyText"/>
        <w:numPr>
          <w:ilvl w:val="2"/>
          <w:numId w:val="22"/>
        </w:numPr>
        <w:tabs>
          <w:tab w:val="left" w:pos="2208"/>
        </w:tabs>
        <w:kinsoku w:val="0"/>
        <w:overflowPunct w:val="0"/>
        <w:ind w:left="2207" w:hanging="379"/>
        <w:rPr>
          <w:spacing w:val="-2"/>
        </w:rPr>
      </w:pPr>
      <w:r>
        <w:rPr>
          <w:spacing w:val="-2"/>
        </w:rPr>
        <w:t>participate</w:t>
      </w:r>
      <w:r>
        <w:rPr>
          <w:spacing w:val="-11"/>
        </w:rPr>
        <w:t xml:space="preserve"> </w:t>
      </w:r>
      <w:r>
        <w:t>in</w:t>
      </w:r>
      <w:r>
        <w:rPr>
          <w:spacing w:val="-10"/>
        </w:rPr>
        <w:t xml:space="preserve"> </w:t>
      </w:r>
      <w:r>
        <w:t>the</w:t>
      </w:r>
      <w:r>
        <w:rPr>
          <w:spacing w:val="-12"/>
        </w:rPr>
        <w:t xml:space="preserve"> </w:t>
      </w:r>
      <w:r>
        <w:rPr>
          <w:spacing w:val="-2"/>
        </w:rPr>
        <w:t>Medicare</w:t>
      </w:r>
      <w:r>
        <w:rPr>
          <w:spacing w:val="-12"/>
        </w:rPr>
        <w:t xml:space="preserve"> </w:t>
      </w:r>
      <w:r>
        <w:rPr>
          <w:spacing w:val="-2"/>
        </w:rPr>
        <w:t>program.</w:t>
      </w:r>
    </w:p>
    <w:p w14:paraId="237635B8" w14:textId="77777777" w:rsidR="00856B16" w:rsidRDefault="00856B16" w:rsidP="00575EE6">
      <w:pPr>
        <w:pStyle w:val="BodyText"/>
        <w:numPr>
          <w:ilvl w:val="1"/>
          <w:numId w:val="22"/>
        </w:numPr>
        <w:tabs>
          <w:tab w:val="left" w:pos="1831"/>
        </w:tabs>
        <w:kinsoku w:val="0"/>
        <w:overflowPunct w:val="0"/>
        <w:spacing w:before="4" w:line="242" w:lineRule="auto"/>
        <w:ind w:right="952" w:firstLine="0"/>
        <w:rPr>
          <w:spacing w:val="-2"/>
        </w:rPr>
      </w:pPr>
      <w:r>
        <w:t>To</w:t>
      </w:r>
      <w:r>
        <w:rPr>
          <w:spacing w:val="-12"/>
        </w:rPr>
        <w:t xml:space="preserve"> </w:t>
      </w:r>
      <w:r>
        <w:rPr>
          <w:spacing w:val="-2"/>
        </w:rPr>
        <w:t>participate</w:t>
      </w:r>
      <w:r>
        <w:rPr>
          <w:spacing w:val="-11"/>
        </w:rPr>
        <w:t xml:space="preserve"> </w:t>
      </w:r>
      <w:r>
        <w:t>in</w:t>
      </w:r>
      <w:r>
        <w:rPr>
          <w:spacing w:val="-10"/>
        </w:rPr>
        <w:t xml:space="preserve"> </w:t>
      </w:r>
      <w:r>
        <w:rPr>
          <w:spacing w:val="-2"/>
        </w:rPr>
        <w:t>MassHealth,</w:t>
      </w:r>
      <w:r>
        <w:rPr>
          <w:spacing w:val="-10"/>
        </w:rPr>
        <w:t xml:space="preserve"> </w:t>
      </w:r>
      <w:r w:rsidRPr="00FF2D18">
        <w:rPr>
          <w:spacing w:val="-2"/>
        </w:rPr>
        <w:t>chronic disease and rehabilitation</w:t>
      </w:r>
      <w:r>
        <w:rPr>
          <w:spacing w:val="-9"/>
        </w:rPr>
        <w:t xml:space="preserve"> </w:t>
      </w:r>
      <w:r>
        <w:rPr>
          <w:spacing w:val="-2"/>
        </w:rPr>
        <w:t>hospital</w:t>
      </w:r>
      <w:r>
        <w:rPr>
          <w:spacing w:val="-8"/>
        </w:rPr>
        <w:t xml:space="preserve"> </w:t>
      </w:r>
      <w:r>
        <w:rPr>
          <w:spacing w:val="-2"/>
        </w:rPr>
        <w:t>outpatient</w:t>
      </w:r>
      <w:r>
        <w:rPr>
          <w:spacing w:val="-11"/>
        </w:rPr>
        <w:t xml:space="preserve"> </w:t>
      </w:r>
      <w:r>
        <w:rPr>
          <w:spacing w:val="-2"/>
        </w:rPr>
        <w:t>departments</w:t>
      </w:r>
      <w:r>
        <w:rPr>
          <w:spacing w:val="-11"/>
        </w:rPr>
        <w:t xml:space="preserve"> </w:t>
      </w:r>
      <w:r>
        <w:rPr>
          <w:spacing w:val="-2"/>
        </w:rPr>
        <w:t>located</w:t>
      </w:r>
      <w:r>
        <w:rPr>
          <w:spacing w:val="-10"/>
        </w:rPr>
        <w:t xml:space="preserve"> </w:t>
      </w:r>
      <w:r>
        <w:rPr>
          <w:spacing w:val="1"/>
        </w:rPr>
        <w:t>in</w:t>
      </w:r>
      <w:r>
        <w:rPr>
          <w:spacing w:val="66"/>
        </w:rPr>
        <w:t xml:space="preserve"> </w:t>
      </w:r>
      <w:r>
        <w:rPr>
          <w:spacing w:val="-2"/>
        </w:rPr>
        <w:t>Massachusetts</w:t>
      </w:r>
      <w:r>
        <w:rPr>
          <w:spacing w:val="-18"/>
        </w:rPr>
        <w:t xml:space="preserve"> </w:t>
      </w:r>
      <w:r>
        <w:rPr>
          <w:spacing w:val="-2"/>
        </w:rPr>
        <w:t>must</w:t>
      </w:r>
    </w:p>
    <w:p w14:paraId="08F7A66B" w14:textId="77777777" w:rsidR="00856B16" w:rsidRDefault="00856B16" w:rsidP="00575EE6">
      <w:pPr>
        <w:pStyle w:val="BodyText"/>
        <w:numPr>
          <w:ilvl w:val="2"/>
          <w:numId w:val="22"/>
        </w:numPr>
        <w:tabs>
          <w:tab w:val="left" w:pos="2210"/>
        </w:tabs>
        <w:kinsoku w:val="0"/>
        <w:overflowPunct w:val="0"/>
        <w:spacing w:line="242" w:lineRule="auto"/>
        <w:ind w:right="522" w:firstLine="0"/>
        <w:rPr>
          <w:spacing w:val="-2"/>
        </w:rPr>
      </w:pPr>
      <w:r>
        <w:rPr>
          <w:spacing w:val="-2"/>
        </w:rPr>
        <w:t>operate</w:t>
      </w:r>
      <w:r>
        <w:rPr>
          <w:spacing w:val="-9"/>
        </w:rPr>
        <w:t xml:space="preserve"> </w:t>
      </w:r>
      <w:r>
        <w:rPr>
          <w:spacing w:val="-1"/>
        </w:rPr>
        <w:t>under</w:t>
      </w:r>
      <w:r>
        <w:rPr>
          <w:spacing w:val="-9"/>
        </w:rPr>
        <w:t xml:space="preserve"> </w:t>
      </w:r>
      <w:r>
        <w:t>a</w:t>
      </w:r>
      <w:r>
        <w:rPr>
          <w:spacing w:val="-10"/>
        </w:rPr>
        <w:t xml:space="preserve"> </w:t>
      </w:r>
      <w:r>
        <w:rPr>
          <w:spacing w:val="-2"/>
        </w:rPr>
        <w:t>hospital</w:t>
      </w:r>
      <w:r>
        <w:rPr>
          <w:spacing w:val="-9"/>
        </w:rPr>
        <w:t xml:space="preserve"> </w:t>
      </w:r>
      <w:r>
        <w:rPr>
          <w:spacing w:val="-2"/>
        </w:rPr>
        <w:t>license</w:t>
      </w:r>
      <w:r>
        <w:rPr>
          <w:spacing w:val="-10"/>
        </w:rPr>
        <w:t xml:space="preserve"> </w:t>
      </w:r>
      <w:r>
        <w:rPr>
          <w:spacing w:val="-2"/>
        </w:rPr>
        <w:t>issued</w:t>
      </w:r>
      <w:r>
        <w:rPr>
          <w:spacing w:val="-7"/>
        </w:rPr>
        <w:t xml:space="preserve"> </w:t>
      </w:r>
      <w:r w:rsidRPr="00FF2D18">
        <w:rPr>
          <w:spacing w:val="-7"/>
        </w:rPr>
        <w:t xml:space="preserve">to a CDR hospital </w:t>
      </w:r>
      <w:r>
        <w:t>by</w:t>
      </w:r>
      <w:r>
        <w:rPr>
          <w:spacing w:val="-15"/>
        </w:rPr>
        <w:t xml:space="preserve"> </w:t>
      </w:r>
      <w:r>
        <w:t>the</w:t>
      </w:r>
      <w:r>
        <w:rPr>
          <w:spacing w:val="-12"/>
        </w:rPr>
        <w:t xml:space="preserve"> </w:t>
      </w:r>
      <w:r>
        <w:rPr>
          <w:spacing w:val="-2"/>
        </w:rPr>
        <w:t>Massachusetts</w:t>
      </w:r>
      <w:r>
        <w:rPr>
          <w:spacing w:val="-9"/>
        </w:rPr>
        <w:t xml:space="preserve"> </w:t>
      </w:r>
      <w:r>
        <w:rPr>
          <w:spacing w:val="-2"/>
        </w:rPr>
        <w:t>Department</w:t>
      </w:r>
      <w:r>
        <w:rPr>
          <w:spacing w:val="-8"/>
        </w:rPr>
        <w:t xml:space="preserve"> </w:t>
      </w:r>
      <w:r>
        <w:t>of</w:t>
      </w:r>
      <w:r>
        <w:rPr>
          <w:spacing w:val="-9"/>
        </w:rPr>
        <w:t xml:space="preserve"> </w:t>
      </w:r>
      <w:r>
        <w:rPr>
          <w:spacing w:val="-2"/>
        </w:rPr>
        <w:t>Public</w:t>
      </w:r>
      <w:r>
        <w:rPr>
          <w:spacing w:val="69"/>
        </w:rPr>
        <w:t xml:space="preserve"> </w:t>
      </w:r>
      <w:r>
        <w:rPr>
          <w:spacing w:val="-2"/>
        </w:rPr>
        <w:t>Health</w:t>
      </w:r>
      <w:r>
        <w:rPr>
          <w:spacing w:val="-10"/>
        </w:rPr>
        <w:t xml:space="preserve"> </w:t>
      </w:r>
      <w:r>
        <w:t>or</w:t>
      </w:r>
      <w:r>
        <w:rPr>
          <w:spacing w:val="-9"/>
        </w:rPr>
        <w:t xml:space="preserve"> </w:t>
      </w:r>
      <w:r w:rsidRPr="00671E7D">
        <w:rPr>
          <w:spacing w:val="-9"/>
        </w:rPr>
        <w:t xml:space="preserve">be operated as a CDR hospital by the </w:t>
      </w:r>
      <w:r w:rsidRPr="00671E7D">
        <w:rPr>
          <w:spacing w:val="-2"/>
        </w:rPr>
        <w:t>Department of Public Health’s Bu</w:t>
      </w:r>
      <w:r>
        <w:rPr>
          <w:spacing w:val="-2"/>
        </w:rPr>
        <w:t>reau of Public Health Facilities;</w:t>
      </w:r>
    </w:p>
    <w:p w14:paraId="1FB810CB" w14:textId="77777777" w:rsidR="00856B16" w:rsidRDefault="00856B16" w:rsidP="00575EE6">
      <w:pPr>
        <w:pStyle w:val="BodyText"/>
        <w:numPr>
          <w:ilvl w:val="2"/>
          <w:numId w:val="22"/>
        </w:numPr>
        <w:tabs>
          <w:tab w:val="left" w:pos="2208"/>
        </w:tabs>
        <w:kinsoku w:val="0"/>
        <w:overflowPunct w:val="0"/>
        <w:ind w:left="2207" w:hanging="379"/>
      </w:pPr>
      <w:r>
        <w:rPr>
          <w:spacing w:val="-2"/>
        </w:rPr>
        <w:t>have</w:t>
      </w:r>
      <w:r>
        <w:rPr>
          <w:spacing w:val="-7"/>
        </w:rPr>
        <w:t xml:space="preserve"> </w:t>
      </w:r>
      <w:r>
        <w:t>a</w:t>
      </w:r>
      <w:r>
        <w:rPr>
          <w:spacing w:val="-9"/>
        </w:rPr>
        <w:t xml:space="preserve"> </w:t>
      </w:r>
      <w:r>
        <w:rPr>
          <w:spacing w:val="-2"/>
        </w:rPr>
        <w:t>signed</w:t>
      </w:r>
      <w:r>
        <w:rPr>
          <w:spacing w:val="-7"/>
        </w:rPr>
        <w:t xml:space="preserve"> </w:t>
      </w:r>
      <w:r>
        <w:rPr>
          <w:spacing w:val="-2"/>
        </w:rPr>
        <w:t>provider</w:t>
      </w:r>
      <w:r>
        <w:rPr>
          <w:spacing w:val="-11"/>
        </w:rPr>
        <w:t xml:space="preserve"> </w:t>
      </w:r>
      <w:r>
        <w:rPr>
          <w:spacing w:val="-2"/>
        </w:rPr>
        <w:t>agreement</w:t>
      </w:r>
      <w:r>
        <w:rPr>
          <w:spacing w:val="-9"/>
        </w:rPr>
        <w:t xml:space="preserve"> </w:t>
      </w:r>
      <w:r>
        <w:rPr>
          <w:spacing w:val="-1"/>
        </w:rPr>
        <w:t>for</w:t>
      </w:r>
      <w:r>
        <w:rPr>
          <w:spacing w:val="-9"/>
        </w:rPr>
        <w:t xml:space="preserve"> </w:t>
      </w:r>
      <w:r>
        <w:rPr>
          <w:spacing w:val="-2"/>
        </w:rPr>
        <w:t>participation</w:t>
      </w:r>
      <w:r>
        <w:rPr>
          <w:spacing w:val="-7"/>
        </w:rPr>
        <w:t xml:space="preserve"> </w:t>
      </w:r>
      <w:r>
        <w:t>in</w:t>
      </w:r>
      <w:r>
        <w:rPr>
          <w:spacing w:val="43"/>
        </w:rPr>
        <w:t xml:space="preserve"> </w:t>
      </w:r>
      <w:r>
        <w:rPr>
          <w:spacing w:val="-2"/>
        </w:rPr>
        <w:t>MassHealth</w:t>
      </w:r>
      <w:r>
        <w:rPr>
          <w:spacing w:val="-3"/>
        </w:rPr>
        <w:t>;</w:t>
      </w:r>
      <w:r>
        <w:rPr>
          <w:spacing w:val="-9"/>
        </w:rPr>
        <w:t xml:space="preserve"> </w:t>
      </w:r>
      <w:r>
        <w:t>and</w:t>
      </w:r>
    </w:p>
    <w:p w14:paraId="7368FEE1" w14:textId="77777777" w:rsidR="00856B16" w:rsidRDefault="00856B16" w:rsidP="00575EE6">
      <w:pPr>
        <w:pStyle w:val="BodyText"/>
        <w:numPr>
          <w:ilvl w:val="2"/>
          <w:numId w:val="22"/>
        </w:numPr>
        <w:tabs>
          <w:tab w:val="left" w:pos="2208"/>
        </w:tabs>
        <w:kinsoku w:val="0"/>
        <w:overflowPunct w:val="0"/>
        <w:spacing w:before="4"/>
        <w:ind w:left="2207" w:hanging="379"/>
        <w:rPr>
          <w:spacing w:val="-2"/>
        </w:rPr>
      </w:pPr>
      <w:r>
        <w:rPr>
          <w:spacing w:val="-2"/>
        </w:rPr>
        <w:t>participate</w:t>
      </w:r>
      <w:r>
        <w:rPr>
          <w:spacing w:val="-11"/>
        </w:rPr>
        <w:t xml:space="preserve"> </w:t>
      </w:r>
      <w:r>
        <w:t>in</w:t>
      </w:r>
      <w:r>
        <w:rPr>
          <w:spacing w:val="-10"/>
        </w:rPr>
        <w:t xml:space="preserve"> </w:t>
      </w:r>
      <w:r>
        <w:t>the</w:t>
      </w:r>
      <w:r>
        <w:rPr>
          <w:spacing w:val="-12"/>
        </w:rPr>
        <w:t xml:space="preserve"> </w:t>
      </w:r>
      <w:r>
        <w:rPr>
          <w:spacing w:val="-2"/>
        </w:rPr>
        <w:t>Medicare</w:t>
      </w:r>
      <w:r>
        <w:rPr>
          <w:spacing w:val="-12"/>
        </w:rPr>
        <w:t xml:space="preserve"> </w:t>
      </w:r>
      <w:r>
        <w:rPr>
          <w:spacing w:val="-2"/>
        </w:rPr>
        <w:t>program.</w:t>
      </w:r>
    </w:p>
    <w:p w14:paraId="1E06F45A" w14:textId="77777777" w:rsidR="00856B16" w:rsidRDefault="00856B16" w:rsidP="00301256">
      <w:pPr>
        <w:widowControl/>
        <w:autoSpaceDE/>
        <w:autoSpaceDN/>
        <w:adjustRightInd/>
        <w:rPr>
          <w:sz w:val="6"/>
          <w:szCs w:val="6"/>
        </w:rPr>
      </w:pPr>
    </w:p>
    <w:p w14:paraId="0BD8E8DB" w14:textId="77777777" w:rsidR="00856B16" w:rsidRDefault="00856B16" w:rsidP="00E83A1A">
      <w:pPr>
        <w:widowControl/>
        <w:tabs>
          <w:tab w:val="left" w:pos="1855"/>
        </w:tabs>
        <w:autoSpaceDE/>
        <w:autoSpaceDN/>
        <w:adjustRightInd/>
        <w:rPr>
          <w:sz w:val="6"/>
          <w:szCs w:val="6"/>
        </w:rPr>
      </w:pPr>
      <w:r>
        <w:rPr>
          <w:sz w:val="6"/>
          <w:szCs w:val="6"/>
        </w:rPr>
        <w:tab/>
      </w:r>
    </w:p>
    <w:p w14:paraId="1B69C9F7" w14:textId="77777777" w:rsidR="00856B16" w:rsidRDefault="00856B16" w:rsidP="00D156D9">
      <w:pPr>
        <w:pStyle w:val="BodyText"/>
        <w:numPr>
          <w:ilvl w:val="0"/>
          <w:numId w:val="8"/>
        </w:numPr>
        <w:tabs>
          <w:tab w:val="left" w:pos="1452"/>
        </w:tabs>
        <w:kinsoku w:val="0"/>
        <w:overflowPunct w:val="0"/>
        <w:spacing w:before="72"/>
      </w:pPr>
      <w:r>
        <w:rPr>
          <w:spacing w:val="-1"/>
          <w:u w:val="single"/>
        </w:rPr>
        <w:t>Out-</w:t>
      </w:r>
      <w:r>
        <w:rPr>
          <w:u w:val="single"/>
        </w:rPr>
        <w:t>of-</w:t>
      </w:r>
      <w:r>
        <w:rPr>
          <w:spacing w:val="-2"/>
          <w:u w:val="single"/>
        </w:rPr>
        <w:t>State</w:t>
      </w:r>
    </w:p>
    <w:p w14:paraId="4475C93E" w14:textId="77777777" w:rsidR="00856B16" w:rsidRDefault="00856B16" w:rsidP="00E83A1A">
      <w:pPr>
        <w:pStyle w:val="BodyText"/>
        <w:numPr>
          <w:ilvl w:val="1"/>
          <w:numId w:val="8"/>
        </w:numPr>
        <w:tabs>
          <w:tab w:val="left" w:pos="1800"/>
        </w:tabs>
        <w:kinsoku w:val="0"/>
        <w:overflowPunct w:val="0"/>
        <w:spacing w:before="6"/>
        <w:ind w:right="578" w:firstLine="0"/>
        <w:rPr>
          <w:spacing w:val="-2"/>
        </w:rPr>
      </w:pPr>
      <w:r>
        <w:rPr>
          <w:spacing w:val="-3"/>
        </w:rPr>
        <w:t>Out-of-state</w:t>
      </w:r>
      <w:r>
        <w:rPr>
          <w:spacing w:val="-11"/>
        </w:rPr>
        <w:t xml:space="preserve"> </w:t>
      </w:r>
      <w:r>
        <w:rPr>
          <w:spacing w:val="-2"/>
        </w:rPr>
        <w:t>outpatient</w:t>
      </w:r>
      <w:r>
        <w:rPr>
          <w:spacing w:val="-10"/>
        </w:rPr>
        <w:t xml:space="preserve"> </w:t>
      </w:r>
      <w:r>
        <w:rPr>
          <w:spacing w:val="-2"/>
        </w:rPr>
        <w:t>hospital</w:t>
      </w:r>
      <w:r>
        <w:rPr>
          <w:spacing w:val="-11"/>
        </w:rPr>
        <w:t xml:space="preserve"> </w:t>
      </w:r>
      <w:r>
        <w:rPr>
          <w:spacing w:val="-2"/>
        </w:rPr>
        <w:t>services</w:t>
      </w:r>
      <w:r>
        <w:rPr>
          <w:spacing w:val="-11"/>
        </w:rPr>
        <w:t xml:space="preserve"> </w:t>
      </w:r>
      <w:r>
        <w:rPr>
          <w:spacing w:val="-2"/>
        </w:rPr>
        <w:t>provided</w:t>
      </w:r>
      <w:r>
        <w:rPr>
          <w:spacing w:val="-7"/>
        </w:rPr>
        <w:t xml:space="preserve"> </w:t>
      </w:r>
      <w:r>
        <w:t>to</w:t>
      </w:r>
      <w:r>
        <w:rPr>
          <w:spacing w:val="-10"/>
        </w:rPr>
        <w:t xml:space="preserve"> </w:t>
      </w:r>
      <w:r>
        <w:rPr>
          <w:spacing w:val="-3"/>
        </w:rPr>
        <w:t>an</w:t>
      </w:r>
      <w:r>
        <w:rPr>
          <w:spacing w:val="68"/>
        </w:rPr>
        <w:t xml:space="preserve"> </w:t>
      </w:r>
      <w:r>
        <w:rPr>
          <w:spacing w:val="-2"/>
        </w:rPr>
        <w:t>eligible</w:t>
      </w:r>
      <w:r>
        <w:rPr>
          <w:spacing w:val="-12"/>
        </w:rPr>
        <w:t xml:space="preserve"> </w:t>
      </w:r>
      <w:r>
        <w:rPr>
          <w:spacing w:val="-2"/>
        </w:rPr>
        <w:t>MassHealth</w:t>
      </w:r>
      <w:r>
        <w:rPr>
          <w:spacing w:val="-7"/>
        </w:rPr>
        <w:t xml:space="preserve"> </w:t>
      </w:r>
      <w:r>
        <w:rPr>
          <w:spacing w:val="-3"/>
        </w:rPr>
        <w:t>member</w:t>
      </w:r>
      <w:r>
        <w:rPr>
          <w:spacing w:val="-9"/>
        </w:rPr>
        <w:t xml:space="preserve"> </w:t>
      </w:r>
      <w:r>
        <w:rPr>
          <w:spacing w:val="-2"/>
        </w:rPr>
        <w:t>are</w:t>
      </w:r>
      <w:r>
        <w:rPr>
          <w:spacing w:val="-12"/>
        </w:rPr>
        <w:t xml:space="preserve"> </w:t>
      </w:r>
      <w:r>
        <w:rPr>
          <w:spacing w:val="-2"/>
        </w:rPr>
        <w:t>covered</w:t>
      </w:r>
      <w:r>
        <w:rPr>
          <w:spacing w:val="-8"/>
        </w:rPr>
        <w:t xml:space="preserve"> </w:t>
      </w:r>
      <w:r>
        <w:t>in</w:t>
      </w:r>
      <w:r>
        <w:rPr>
          <w:spacing w:val="-10"/>
        </w:rPr>
        <w:t xml:space="preserve"> </w:t>
      </w:r>
      <w:r>
        <w:t>the</w:t>
      </w:r>
      <w:r>
        <w:rPr>
          <w:spacing w:val="-11"/>
        </w:rPr>
        <w:t xml:space="preserve"> </w:t>
      </w:r>
      <w:r>
        <w:rPr>
          <w:spacing w:val="-2"/>
        </w:rPr>
        <w:t>following</w:t>
      </w:r>
      <w:r>
        <w:rPr>
          <w:spacing w:val="-12"/>
        </w:rPr>
        <w:t xml:space="preserve"> </w:t>
      </w:r>
      <w:r>
        <w:rPr>
          <w:spacing w:val="-2"/>
        </w:rPr>
        <w:t>instances:</w:t>
      </w:r>
    </w:p>
    <w:p w14:paraId="75B6386C" w14:textId="77777777" w:rsidR="00856B16" w:rsidRDefault="00856B16" w:rsidP="00E83A1A">
      <w:pPr>
        <w:pStyle w:val="BodyText"/>
        <w:numPr>
          <w:ilvl w:val="2"/>
          <w:numId w:val="8"/>
        </w:numPr>
        <w:tabs>
          <w:tab w:val="left" w:pos="2174"/>
        </w:tabs>
        <w:kinsoku w:val="0"/>
        <w:overflowPunct w:val="0"/>
        <w:spacing w:before="4"/>
        <w:ind w:firstLine="0"/>
        <w:rPr>
          <w:spacing w:val="-2"/>
        </w:rPr>
      </w:pPr>
      <w:r>
        <w:rPr>
          <w:spacing w:val="-2"/>
        </w:rPr>
        <w:t>emergency</w:t>
      </w:r>
      <w:r>
        <w:rPr>
          <w:spacing w:val="-12"/>
        </w:rPr>
        <w:t xml:space="preserve"> </w:t>
      </w:r>
      <w:r>
        <w:rPr>
          <w:spacing w:val="-2"/>
        </w:rPr>
        <w:t>services</w:t>
      </w:r>
      <w:r>
        <w:rPr>
          <w:spacing w:val="-11"/>
        </w:rPr>
        <w:t xml:space="preserve"> </w:t>
      </w:r>
      <w:r>
        <w:rPr>
          <w:spacing w:val="-2"/>
        </w:rPr>
        <w:t>provided</w:t>
      </w:r>
      <w:r>
        <w:rPr>
          <w:spacing w:val="-7"/>
        </w:rPr>
        <w:t xml:space="preserve"> </w:t>
      </w:r>
      <w:r>
        <w:t>to</w:t>
      </w:r>
      <w:r>
        <w:rPr>
          <w:spacing w:val="-12"/>
        </w:rPr>
        <w:t xml:space="preserve"> </w:t>
      </w:r>
      <w:r>
        <w:t>a</w:t>
      </w:r>
      <w:r>
        <w:rPr>
          <w:spacing w:val="-7"/>
        </w:rPr>
        <w:t xml:space="preserve"> </w:t>
      </w:r>
      <w:r>
        <w:rPr>
          <w:spacing w:val="-2"/>
        </w:rPr>
        <w:t>member;</w:t>
      </w:r>
    </w:p>
    <w:p w14:paraId="6A9F6C76" w14:textId="77777777" w:rsidR="00856B16" w:rsidRDefault="00856B16" w:rsidP="00E83A1A">
      <w:pPr>
        <w:pStyle w:val="BodyText"/>
        <w:numPr>
          <w:ilvl w:val="2"/>
          <w:numId w:val="8"/>
        </w:numPr>
        <w:tabs>
          <w:tab w:val="left" w:pos="2210"/>
        </w:tabs>
        <w:kinsoku w:val="0"/>
        <w:overflowPunct w:val="0"/>
        <w:spacing w:before="4" w:line="243" w:lineRule="auto"/>
        <w:ind w:right="583" w:firstLine="0"/>
        <w:rPr>
          <w:spacing w:val="-2"/>
        </w:rPr>
      </w:pPr>
      <w:r>
        <w:rPr>
          <w:spacing w:val="-2"/>
        </w:rPr>
        <w:t>outpatient</w:t>
      </w:r>
      <w:r>
        <w:rPr>
          <w:spacing w:val="-11"/>
        </w:rPr>
        <w:t xml:space="preserve"> hospital </w:t>
      </w:r>
      <w:r>
        <w:rPr>
          <w:spacing w:val="-2"/>
        </w:rPr>
        <w:t>services</w:t>
      </w:r>
      <w:r>
        <w:rPr>
          <w:spacing w:val="-9"/>
        </w:rPr>
        <w:t xml:space="preserve"> </w:t>
      </w:r>
      <w:r>
        <w:rPr>
          <w:spacing w:val="-2"/>
        </w:rPr>
        <w:t>provided</w:t>
      </w:r>
      <w:r>
        <w:rPr>
          <w:spacing w:val="-9"/>
        </w:rPr>
        <w:t xml:space="preserve"> </w:t>
      </w:r>
      <w:r>
        <w:t>to</w:t>
      </w:r>
      <w:r>
        <w:rPr>
          <w:spacing w:val="-10"/>
        </w:rPr>
        <w:t xml:space="preserve"> </w:t>
      </w:r>
      <w:r>
        <w:t>a</w:t>
      </w:r>
      <w:r>
        <w:rPr>
          <w:spacing w:val="-7"/>
        </w:rPr>
        <w:t xml:space="preserve"> </w:t>
      </w:r>
      <w:r>
        <w:rPr>
          <w:spacing w:val="-2"/>
        </w:rPr>
        <w:t>member</w:t>
      </w:r>
      <w:r>
        <w:rPr>
          <w:spacing w:val="-9"/>
        </w:rPr>
        <w:t xml:space="preserve"> </w:t>
      </w:r>
      <w:r>
        <w:rPr>
          <w:spacing w:val="-2"/>
        </w:rPr>
        <w:t>whose</w:t>
      </w:r>
      <w:r>
        <w:rPr>
          <w:spacing w:val="-9"/>
        </w:rPr>
        <w:t xml:space="preserve"> </w:t>
      </w:r>
      <w:r>
        <w:rPr>
          <w:spacing w:val="-2"/>
        </w:rPr>
        <w:t>health</w:t>
      </w:r>
      <w:r>
        <w:rPr>
          <w:spacing w:val="-7"/>
        </w:rPr>
        <w:t xml:space="preserve"> </w:t>
      </w:r>
      <w:r>
        <w:rPr>
          <w:spacing w:val="-2"/>
        </w:rPr>
        <w:t>would</w:t>
      </w:r>
      <w:r>
        <w:rPr>
          <w:spacing w:val="-7"/>
        </w:rPr>
        <w:t xml:space="preserve"> </w:t>
      </w:r>
      <w:r>
        <w:t>be</w:t>
      </w:r>
      <w:r>
        <w:rPr>
          <w:spacing w:val="-10"/>
        </w:rPr>
        <w:t xml:space="preserve"> </w:t>
      </w:r>
      <w:r>
        <w:rPr>
          <w:spacing w:val="-2"/>
        </w:rPr>
        <w:t>endangered</w:t>
      </w:r>
      <w:r>
        <w:rPr>
          <w:spacing w:val="65"/>
        </w:rPr>
        <w:t xml:space="preserve"> </w:t>
      </w:r>
      <w:r>
        <w:rPr>
          <w:spacing w:val="-1"/>
        </w:rPr>
        <w:t>if</w:t>
      </w:r>
      <w:r>
        <w:rPr>
          <w:spacing w:val="-9"/>
        </w:rPr>
        <w:t xml:space="preserve"> </w:t>
      </w:r>
      <w:r>
        <w:t>the</w:t>
      </w:r>
      <w:r>
        <w:rPr>
          <w:spacing w:val="-9"/>
        </w:rPr>
        <w:t xml:space="preserve"> </w:t>
      </w:r>
      <w:r>
        <w:rPr>
          <w:spacing w:val="-2"/>
        </w:rPr>
        <w:t>member</w:t>
      </w:r>
      <w:r>
        <w:rPr>
          <w:spacing w:val="-6"/>
        </w:rPr>
        <w:t xml:space="preserve"> </w:t>
      </w:r>
      <w:r>
        <w:rPr>
          <w:spacing w:val="-2"/>
        </w:rPr>
        <w:t>were</w:t>
      </w:r>
      <w:r>
        <w:rPr>
          <w:spacing w:val="-12"/>
        </w:rPr>
        <w:t xml:space="preserve"> </w:t>
      </w:r>
      <w:r>
        <w:rPr>
          <w:spacing w:val="-2"/>
        </w:rPr>
        <w:t>required</w:t>
      </w:r>
      <w:r>
        <w:rPr>
          <w:spacing w:val="-7"/>
        </w:rPr>
        <w:t xml:space="preserve"> </w:t>
      </w:r>
      <w:r>
        <w:t>to</w:t>
      </w:r>
      <w:r>
        <w:rPr>
          <w:spacing w:val="-10"/>
        </w:rPr>
        <w:t xml:space="preserve"> </w:t>
      </w:r>
      <w:r>
        <w:rPr>
          <w:spacing w:val="-2"/>
        </w:rPr>
        <w:t>travel</w:t>
      </w:r>
      <w:r>
        <w:rPr>
          <w:spacing w:val="-9"/>
        </w:rPr>
        <w:t xml:space="preserve"> </w:t>
      </w:r>
      <w:r>
        <w:t>to</w:t>
      </w:r>
      <w:r>
        <w:rPr>
          <w:spacing w:val="-10"/>
        </w:rPr>
        <w:t xml:space="preserve"> </w:t>
      </w:r>
      <w:r>
        <w:rPr>
          <w:spacing w:val="-2"/>
        </w:rPr>
        <w:t>Massachusetts;</w:t>
      </w:r>
    </w:p>
    <w:p w14:paraId="0110D3FF" w14:textId="77777777" w:rsidR="00856B16" w:rsidRDefault="00856B16" w:rsidP="00E83A1A">
      <w:pPr>
        <w:pStyle w:val="BodyText"/>
        <w:numPr>
          <w:ilvl w:val="2"/>
          <w:numId w:val="8"/>
        </w:numPr>
        <w:tabs>
          <w:tab w:val="left" w:pos="2210"/>
        </w:tabs>
        <w:kinsoku w:val="0"/>
        <w:overflowPunct w:val="0"/>
        <w:spacing w:line="243" w:lineRule="auto"/>
        <w:ind w:right="468" w:firstLine="0"/>
        <w:rPr>
          <w:spacing w:val="-2"/>
        </w:rPr>
      </w:pPr>
      <w:r>
        <w:rPr>
          <w:spacing w:val="-2"/>
        </w:rPr>
        <w:t>outpatient hospital</w:t>
      </w:r>
      <w:r>
        <w:rPr>
          <w:spacing w:val="-11"/>
        </w:rPr>
        <w:t xml:space="preserve"> </w:t>
      </w:r>
      <w:r>
        <w:rPr>
          <w:spacing w:val="-2"/>
        </w:rPr>
        <w:t>services</w:t>
      </w:r>
      <w:r>
        <w:rPr>
          <w:spacing w:val="-9"/>
        </w:rPr>
        <w:t xml:space="preserve"> </w:t>
      </w:r>
      <w:r>
        <w:rPr>
          <w:spacing w:val="-2"/>
        </w:rPr>
        <w:t>provided</w:t>
      </w:r>
      <w:r>
        <w:rPr>
          <w:spacing w:val="-9"/>
        </w:rPr>
        <w:t xml:space="preserve"> </w:t>
      </w:r>
      <w:r>
        <w:t>to</w:t>
      </w:r>
      <w:r>
        <w:rPr>
          <w:spacing w:val="-10"/>
        </w:rPr>
        <w:t xml:space="preserve"> </w:t>
      </w:r>
      <w:r>
        <w:t>a</w:t>
      </w:r>
      <w:r>
        <w:rPr>
          <w:spacing w:val="-7"/>
        </w:rPr>
        <w:t xml:space="preserve"> </w:t>
      </w:r>
      <w:r>
        <w:rPr>
          <w:spacing w:val="-2"/>
        </w:rPr>
        <w:t>member</w:t>
      </w:r>
      <w:r>
        <w:rPr>
          <w:spacing w:val="-9"/>
        </w:rPr>
        <w:t xml:space="preserve"> </w:t>
      </w:r>
      <w:r>
        <w:rPr>
          <w:spacing w:val="-2"/>
        </w:rPr>
        <w:t>when</w:t>
      </w:r>
      <w:r>
        <w:rPr>
          <w:spacing w:val="-10"/>
        </w:rPr>
        <w:t xml:space="preserve"> </w:t>
      </w:r>
      <w:r>
        <w:rPr>
          <w:spacing w:val="-2"/>
        </w:rPr>
        <w:t>MassHealth</w:t>
      </w:r>
      <w:r>
        <w:rPr>
          <w:spacing w:val="-7"/>
        </w:rPr>
        <w:t xml:space="preserve"> </w:t>
      </w:r>
      <w:r>
        <w:rPr>
          <w:spacing w:val="-2"/>
        </w:rPr>
        <w:t>determines</w:t>
      </w:r>
      <w:r>
        <w:rPr>
          <w:spacing w:val="-4"/>
        </w:rPr>
        <w:t xml:space="preserve"> </w:t>
      </w:r>
      <w:r>
        <w:rPr>
          <w:spacing w:val="-2"/>
        </w:rPr>
        <w:t>on</w:t>
      </w:r>
      <w:r>
        <w:rPr>
          <w:spacing w:val="-10"/>
        </w:rPr>
        <w:t xml:space="preserve"> </w:t>
      </w:r>
      <w:r>
        <w:t>the</w:t>
      </w:r>
      <w:r>
        <w:rPr>
          <w:spacing w:val="71"/>
        </w:rPr>
        <w:t xml:space="preserve"> </w:t>
      </w:r>
      <w:r>
        <w:rPr>
          <w:spacing w:val="-2"/>
        </w:rPr>
        <w:t>basis</w:t>
      </w:r>
      <w:r>
        <w:rPr>
          <w:spacing w:val="-7"/>
        </w:rPr>
        <w:t xml:space="preserve"> </w:t>
      </w:r>
      <w:r>
        <w:t>of</w:t>
      </w:r>
      <w:r>
        <w:rPr>
          <w:spacing w:val="-7"/>
        </w:rPr>
        <w:t xml:space="preserve"> </w:t>
      </w:r>
      <w:r>
        <w:rPr>
          <w:spacing w:val="-2"/>
        </w:rPr>
        <w:t>medical</w:t>
      </w:r>
      <w:r>
        <w:rPr>
          <w:spacing w:val="-8"/>
        </w:rPr>
        <w:t xml:space="preserve"> </w:t>
      </w:r>
      <w:r>
        <w:rPr>
          <w:spacing w:val="-2"/>
        </w:rPr>
        <w:t>advice</w:t>
      </w:r>
      <w:r>
        <w:rPr>
          <w:spacing w:val="-9"/>
        </w:rPr>
        <w:t xml:space="preserve"> </w:t>
      </w:r>
      <w:r>
        <w:rPr>
          <w:spacing w:val="-1"/>
        </w:rPr>
        <w:t>that</w:t>
      </w:r>
      <w:r>
        <w:rPr>
          <w:spacing w:val="-9"/>
        </w:rPr>
        <w:t xml:space="preserve"> </w:t>
      </w:r>
      <w:r>
        <w:t>the</w:t>
      </w:r>
      <w:r>
        <w:rPr>
          <w:spacing w:val="-7"/>
        </w:rPr>
        <w:t xml:space="preserve"> </w:t>
      </w:r>
      <w:r>
        <w:rPr>
          <w:spacing w:val="-2"/>
        </w:rPr>
        <w:t>medical</w:t>
      </w:r>
      <w:r>
        <w:rPr>
          <w:spacing w:val="-9"/>
        </w:rPr>
        <w:t xml:space="preserve"> </w:t>
      </w:r>
      <w:r>
        <w:rPr>
          <w:spacing w:val="-2"/>
        </w:rPr>
        <w:t>service</w:t>
      </w:r>
      <w:r>
        <w:rPr>
          <w:spacing w:val="-7"/>
        </w:rPr>
        <w:t xml:space="preserve"> </w:t>
      </w:r>
      <w:r>
        <w:rPr>
          <w:spacing w:val="-1"/>
        </w:rPr>
        <w:t>is</w:t>
      </w:r>
      <w:r>
        <w:rPr>
          <w:spacing w:val="-7"/>
        </w:rPr>
        <w:t xml:space="preserve"> </w:t>
      </w:r>
      <w:r>
        <w:rPr>
          <w:spacing w:val="-3"/>
        </w:rPr>
        <w:t>more</w:t>
      </w:r>
      <w:r>
        <w:rPr>
          <w:spacing w:val="-9"/>
        </w:rPr>
        <w:t xml:space="preserve"> </w:t>
      </w:r>
      <w:r>
        <w:rPr>
          <w:spacing w:val="-2"/>
        </w:rPr>
        <w:t>readily</w:t>
      </w:r>
      <w:r>
        <w:rPr>
          <w:spacing w:val="-14"/>
        </w:rPr>
        <w:t xml:space="preserve"> </w:t>
      </w:r>
      <w:r>
        <w:rPr>
          <w:spacing w:val="-2"/>
        </w:rPr>
        <w:t>available</w:t>
      </w:r>
      <w:r>
        <w:rPr>
          <w:spacing w:val="-9"/>
        </w:rPr>
        <w:t xml:space="preserve"> </w:t>
      </w:r>
      <w:r>
        <w:t>in</w:t>
      </w:r>
      <w:r>
        <w:rPr>
          <w:spacing w:val="-5"/>
        </w:rPr>
        <w:t xml:space="preserve"> </w:t>
      </w:r>
      <w:r>
        <w:rPr>
          <w:spacing w:val="-1"/>
        </w:rPr>
        <w:t>the</w:t>
      </w:r>
      <w:r>
        <w:rPr>
          <w:spacing w:val="-7"/>
        </w:rPr>
        <w:t xml:space="preserve"> </w:t>
      </w:r>
      <w:r>
        <w:rPr>
          <w:spacing w:val="-2"/>
        </w:rPr>
        <w:t>other</w:t>
      </w:r>
      <w:r>
        <w:rPr>
          <w:spacing w:val="-9"/>
        </w:rPr>
        <w:t xml:space="preserve"> </w:t>
      </w:r>
      <w:r>
        <w:rPr>
          <w:spacing w:val="-2"/>
        </w:rPr>
        <w:t>state;</w:t>
      </w:r>
    </w:p>
    <w:p w14:paraId="7DA18B0A" w14:textId="77777777" w:rsidR="00856B16" w:rsidRDefault="00856B16" w:rsidP="009859B2">
      <w:pPr>
        <w:pStyle w:val="BodyText"/>
        <w:numPr>
          <w:ilvl w:val="2"/>
          <w:numId w:val="8"/>
        </w:numPr>
        <w:tabs>
          <w:tab w:val="left" w:pos="2266"/>
        </w:tabs>
        <w:kinsoku w:val="0"/>
        <w:overflowPunct w:val="0"/>
        <w:spacing w:line="243" w:lineRule="auto"/>
        <w:ind w:right="692" w:firstLine="0"/>
        <w:rPr>
          <w:spacing w:val="-2"/>
        </w:rPr>
      </w:pPr>
      <w:r>
        <w:rPr>
          <w:spacing w:val="-1"/>
        </w:rPr>
        <w:t>it</w:t>
      </w:r>
      <w:r>
        <w:rPr>
          <w:spacing w:val="-6"/>
        </w:rPr>
        <w:t xml:space="preserve"> </w:t>
      </w:r>
      <w:r>
        <w:rPr>
          <w:spacing w:val="-1"/>
        </w:rPr>
        <w:t>is</w:t>
      </w:r>
      <w:r>
        <w:rPr>
          <w:spacing w:val="-7"/>
        </w:rPr>
        <w:t xml:space="preserve"> </w:t>
      </w:r>
      <w:r>
        <w:rPr>
          <w:spacing w:val="-2"/>
        </w:rPr>
        <w:t>general</w:t>
      </w:r>
      <w:r>
        <w:rPr>
          <w:spacing w:val="-8"/>
        </w:rPr>
        <w:t xml:space="preserve"> </w:t>
      </w:r>
      <w:r>
        <w:rPr>
          <w:spacing w:val="-2"/>
        </w:rPr>
        <w:t>practice</w:t>
      </w:r>
      <w:r>
        <w:rPr>
          <w:spacing w:val="-10"/>
        </w:rPr>
        <w:t xml:space="preserve"> </w:t>
      </w:r>
      <w:r>
        <w:rPr>
          <w:spacing w:val="-1"/>
        </w:rPr>
        <w:t>for</w:t>
      </w:r>
      <w:r>
        <w:rPr>
          <w:spacing w:val="-6"/>
        </w:rPr>
        <w:t xml:space="preserve"> </w:t>
      </w:r>
      <w:r>
        <w:rPr>
          <w:spacing w:val="-2"/>
        </w:rPr>
        <w:t>members</w:t>
      </w:r>
      <w:r>
        <w:rPr>
          <w:spacing w:val="-10"/>
        </w:rPr>
        <w:t xml:space="preserve"> </w:t>
      </w:r>
      <w:r>
        <w:t>in</w:t>
      </w:r>
      <w:r>
        <w:rPr>
          <w:spacing w:val="-5"/>
        </w:rPr>
        <w:t xml:space="preserve"> </w:t>
      </w:r>
      <w:r>
        <w:t>a</w:t>
      </w:r>
      <w:r>
        <w:rPr>
          <w:spacing w:val="-7"/>
        </w:rPr>
        <w:t xml:space="preserve"> </w:t>
      </w:r>
      <w:r>
        <w:rPr>
          <w:spacing w:val="-2"/>
        </w:rPr>
        <w:t>particular</w:t>
      </w:r>
      <w:r>
        <w:rPr>
          <w:spacing w:val="-7"/>
        </w:rPr>
        <w:t xml:space="preserve"> </w:t>
      </w:r>
      <w:r>
        <w:rPr>
          <w:spacing w:val="-2"/>
        </w:rPr>
        <w:t>locality</w:t>
      </w:r>
      <w:r>
        <w:rPr>
          <w:spacing w:val="-15"/>
        </w:rPr>
        <w:t xml:space="preserve"> </w:t>
      </w:r>
      <w:r>
        <w:t>to</w:t>
      </w:r>
      <w:r>
        <w:rPr>
          <w:spacing w:val="-7"/>
        </w:rPr>
        <w:t xml:space="preserve"> </w:t>
      </w:r>
      <w:r>
        <w:t>use</w:t>
      </w:r>
      <w:r>
        <w:rPr>
          <w:spacing w:val="-7"/>
        </w:rPr>
        <w:t xml:space="preserve"> </w:t>
      </w:r>
      <w:r>
        <w:rPr>
          <w:spacing w:val="-2"/>
        </w:rPr>
        <w:t>medical</w:t>
      </w:r>
      <w:r>
        <w:rPr>
          <w:spacing w:val="-6"/>
        </w:rPr>
        <w:t xml:space="preserve"> </w:t>
      </w:r>
      <w:r>
        <w:rPr>
          <w:spacing w:val="-2"/>
        </w:rPr>
        <w:t>resources</w:t>
      </w:r>
      <w:r>
        <w:rPr>
          <w:spacing w:val="-9"/>
        </w:rPr>
        <w:t xml:space="preserve"> </w:t>
      </w:r>
      <w:r>
        <w:rPr>
          <w:spacing w:val="-2"/>
        </w:rPr>
        <w:t>in</w:t>
      </w:r>
      <w:r>
        <w:rPr>
          <w:spacing w:val="51"/>
        </w:rPr>
        <w:t xml:space="preserve"> </w:t>
      </w:r>
      <w:r>
        <w:rPr>
          <w:spacing w:val="-2"/>
        </w:rPr>
        <w:t>another</w:t>
      </w:r>
      <w:r>
        <w:rPr>
          <w:spacing w:val="-16"/>
        </w:rPr>
        <w:t xml:space="preserve"> </w:t>
      </w:r>
      <w:r>
        <w:rPr>
          <w:spacing w:val="-2"/>
        </w:rPr>
        <w:t>state;</w:t>
      </w:r>
    </w:p>
    <w:p w14:paraId="34F9DA28" w14:textId="77777777" w:rsidR="009859B2" w:rsidRDefault="00856B16" w:rsidP="009859B2">
      <w:pPr>
        <w:pStyle w:val="BodyText"/>
        <w:numPr>
          <w:ilvl w:val="2"/>
          <w:numId w:val="8"/>
        </w:numPr>
        <w:tabs>
          <w:tab w:val="left" w:pos="2210"/>
        </w:tabs>
        <w:kinsoku w:val="0"/>
        <w:overflowPunct w:val="0"/>
        <w:spacing w:line="243" w:lineRule="auto"/>
        <w:ind w:right="550" w:firstLine="0"/>
        <w:rPr>
          <w:spacing w:val="-2"/>
        </w:rPr>
        <w:sectPr w:rsidR="009859B2" w:rsidSect="00A84070">
          <w:pgSz w:w="12240" w:h="15840"/>
          <w:pgMar w:top="450" w:right="1240" w:bottom="280" w:left="1160" w:header="720" w:footer="720" w:gutter="0"/>
          <w:cols w:space="720"/>
          <w:noEndnote/>
        </w:sectPr>
      </w:pPr>
      <w:r>
        <w:rPr>
          <w:spacing w:val="-2"/>
        </w:rPr>
        <w:t xml:space="preserve">outpatient hospital services provided </w:t>
      </w:r>
      <w:r>
        <w:t>to</w:t>
      </w:r>
      <w:r>
        <w:rPr>
          <w:spacing w:val="-3"/>
        </w:rPr>
        <w:t xml:space="preserve"> </w:t>
      </w:r>
      <w:r>
        <w:t xml:space="preserve">a </w:t>
      </w:r>
      <w:r>
        <w:rPr>
          <w:spacing w:val="-2"/>
        </w:rPr>
        <w:t xml:space="preserve">member </w:t>
      </w:r>
      <w:r>
        <w:rPr>
          <w:spacing w:val="-1"/>
        </w:rPr>
        <w:t>who</w:t>
      </w:r>
      <w:r>
        <w:rPr>
          <w:spacing w:val="-5"/>
        </w:rPr>
        <w:t xml:space="preserve"> </w:t>
      </w:r>
      <w:r>
        <w:t>is</w:t>
      </w:r>
      <w:r>
        <w:rPr>
          <w:spacing w:val="-2"/>
        </w:rPr>
        <w:t xml:space="preserve"> authorized</w:t>
      </w:r>
      <w:r>
        <w:rPr>
          <w:spacing w:val="1"/>
        </w:rPr>
        <w:t xml:space="preserve"> </w:t>
      </w:r>
      <w:r>
        <w:rPr>
          <w:spacing w:val="-1"/>
        </w:rPr>
        <w:t>to</w:t>
      </w:r>
      <w:r>
        <w:rPr>
          <w:spacing w:val="-3"/>
        </w:rPr>
        <w:t xml:space="preserve"> </w:t>
      </w:r>
      <w:r>
        <w:rPr>
          <w:spacing w:val="-2"/>
        </w:rPr>
        <w:t>reside</w:t>
      </w:r>
      <w:r>
        <w:t xml:space="preserve"> </w:t>
      </w:r>
      <w:r>
        <w:rPr>
          <w:spacing w:val="-2"/>
        </w:rPr>
        <w:t xml:space="preserve">or </w:t>
      </w:r>
    </w:p>
    <w:p w14:paraId="2AEA9776" w14:textId="71D11C7C" w:rsidR="00856B16" w:rsidRDefault="00856B16" w:rsidP="009859B2">
      <w:pPr>
        <w:pStyle w:val="BodyText"/>
        <w:tabs>
          <w:tab w:val="left" w:pos="2210"/>
        </w:tabs>
        <w:kinsoku w:val="0"/>
        <w:overflowPunct w:val="0"/>
        <w:spacing w:line="243" w:lineRule="auto"/>
        <w:ind w:left="1828" w:right="550"/>
        <w:rPr>
          <w:sz w:val="6"/>
          <w:szCs w:val="6"/>
        </w:rPr>
      </w:pPr>
    </w:p>
    <w:p w14:paraId="703302A6" w14:textId="77777777" w:rsidR="009859B2" w:rsidRDefault="009859B2" w:rsidP="009859B2">
      <w:pPr>
        <w:pStyle w:val="BodyText"/>
        <w:tabs>
          <w:tab w:val="left" w:pos="2210"/>
        </w:tabs>
        <w:kinsoku w:val="0"/>
        <w:overflowPunct w:val="0"/>
        <w:spacing w:line="243" w:lineRule="auto"/>
        <w:ind w:left="1828" w:right="550"/>
        <w:rPr>
          <w:sz w:val="6"/>
          <w:szCs w:val="6"/>
        </w:rPr>
      </w:pPr>
    </w:p>
    <w:p w14:paraId="6FF99D80" w14:textId="77777777" w:rsidR="009859B2" w:rsidRDefault="009859B2" w:rsidP="009859B2">
      <w:pPr>
        <w:pStyle w:val="BodyText"/>
        <w:tabs>
          <w:tab w:val="left" w:pos="2210"/>
        </w:tabs>
        <w:kinsoku w:val="0"/>
        <w:overflowPunct w:val="0"/>
        <w:spacing w:line="243" w:lineRule="auto"/>
        <w:ind w:left="1828" w:right="550"/>
        <w:rPr>
          <w:sz w:val="6"/>
          <w:szCs w:val="6"/>
        </w:rPr>
      </w:pPr>
    </w:p>
    <w:p w14:paraId="561C39CD" w14:textId="77777777" w:rsidR="009859B2" w:rsidRDefault="009859B2" w:rsidP="009859B2">
      <w:pPr>
        <w:pStyle w:val="BodyText"/>
        <w:tabs>
          <w:tab w:val="left" w:pos="2210"/>
        </w:tabs>
        <w:kinsoku w:val="0"/>
        <w:overflowPunct w:val="0"/>
        <w:spacing w:line="243" w:lineRule="auto"/>
        <w:ind w:left="1828" w:right="550"/>
        <w:rPr>
          <w:sz w:val="6"/>
          <w:szCs w:val="6"/>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750E1857"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B181E9F"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75BC55A"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6AEF6D2" w14:textId="77777777" w:rsidR="00D30D4E" w:rsidRPr="00CE13A9" w:rsidRDefault="00D30D4E" w:rsidP="00480494">
            <w:pPr>
              <w:pStyle w:val="TableParagraph"/>
              <w:kinsoku w:val="0"/>
              <w:overflowPunct w:val="0"/>
              <w:spacing w:before="4" w:line="140" w:lineRule="exact"/>
              <w:rPr>
                <w:sz w:val="14"/>
                <w:szCs w:val="14"/>
              </w:rPr>
            </w:pPr>
          </w:p>
          <w:p w14:paraId="413FAA0F" w14:textId="77777777" w:rsidR="00D30D4E" w:rsidRPr="00CE13A9" w:rsidRDefault="00D30D4E" w:rsidP="00480494">
            <w:pPr>
              <w:pStyle w:val="TableParagraph"/>
              <w:kinsoku w:val="0"/>
              <w:overflowPunct w:val="0"/>
              <w:spacing w:line="200" w:lineRule="exact"/>
              <w:rPr>
                <w:sz w:val="20"/>
                <w:szCs w:val="20"/>
              </w:rPr>
            </w:pPr>
          </w:p>
          <w:p w14:paraId="426BDE23" w14:textId="1B8468BC" w:rsidR="00D30D4E" w:rsidRPr="00CE13A9" w:rsidRDefault="00D30D4E" w:rsidP="00480494">
            <w:pPr>
              <w:pStyle w:val="TableParagraph"/>
              <w:kinsoku w:val="0"/>
              <w:overflowPunct w:val="0"/>
              <w:ind w:left="565" w:right="566"/>
              <w:jc w:val="center"/>
            </w:pPr>
            <w:r w:rsidRPr="00CE13A9">
              <w:rPr>
                <w:rFonts w:ascii="Arial" w:hAnsi="Arial" w:cs="Arial"/>
                <w:spacing w:val="-21"/>
                <w:sz w:val="20"/>
                <w:szCs w:val="20"/>
              </w:rPr>
              <w:t xml:space="preserve"> </w:t>
            </w:r>
            <w:r w:rsidR="00F84E53" w:rsidRPr="003874CA">
              <w:rPr>
                <w:rFonts w:ascii="Arial" w:hAnsi="Arial" w:cs="Arial"/>
                <w:sz w:val="20"/>
                <w:szCs w:val="20"/>
              </w:rPr>
              <w:t xml:space="preserve">Chronic Disease and Rehabilitation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3F35B2A4"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1313D3"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8EC3BC1"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39BD1422"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5BA3EF6" w14:textId="3603B5A7"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4-6</w:t>
            </w:r>
          </w:p>
        </w:tc>
      </w:tr>
      <w:tr w:rsidR="00D30D4E" w:rsidRPr="00CE13A9" w14:paraId="2899C66E"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8C8AB8E"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056A3A49"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74AB1E0" w14:textId="3A751E5F" w:rsidR="00D30D4E" w:rsidRPr="00CE13A9" w:rsidRDefault="009707AC" w:rsidP="00480494">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6796B06B"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FAF51B"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5DE8DD7F" w14:textId="77777777" w:rsidR="00856B16" w:rsidRPr="00D30D4E" w:rsidRDefault="00856B16" w:rsidP="00811C7A">
      <w:pPr>
        <w:kinsoku w:val="0"/>
        <w:overflowPunct w:val="0"/>
        <w:spacing w:before="13" w:line="160" w:lineRule="exact"/>
        <w:rPr>
          <w:sz w:val="22"/>
          <w:szCs w:val="22"/>
        </w:rPr>
      </w:pPr>
    </w:p>
    <w:p w14:paraId="4EC417FB" w14:textId="77777777" w:rsidR="009859B2" w:rsidRDefault="009859B2" w:rsidP="009859B2">
      <w:pPr>
        <w:pStyle w:val="BodyText"/>
        <w:numPr>
          <w:ilvl w:val="2"/>
          <w:numId w:val="8"/>
        </w:numPr>
        <w:tabs>
          <w:tab w:val="left" w:pos="2210"/>
        </w:tabs>
        <w:kinsoku w:val="0"/>
        <w:overflowPunct w:val="0"/>
        <w:spacing w:line="243" w:lineRule="auto"/>
        <w:ind w:right="550" w:hanging="28"/>
        <w:rPr>
          <w:spacing w:val="-2"/>
        </w:rPr>
      </w:pPr>
      <w:r>
        <w:rPr>
          <w:spacing w:val="-2"/>
        </w:rPr>
        <w:t>who</w:t>
      </w:r>
      <w:r>
        <w:rPr>
          <w:spacing w:val="69"/>
        </w:rPr>
        <w:t xml:space="preserve"> </w:t>
      </w:r>
      <w:r>
        <w:rPr>
          <w:spacing w:val="-1"/>
        </w:rPr>
        <w:t>is</w:t>
      </w:r>
      <w:r>
        <w:rPr>
          <w:spacing w:val="-2"/>
        </w:rPr>
        <w:t xml:space="preserve"> placed</w:t>
      </w:r>
      <w:r>
        <w:t xml:space="preserve"> </w:t>
      </w:r>
      <w:r>
        <w:rPr>
          <w:spacing w:val="-1"/>
        </w:rPr>
        <w:t xml:space="preserve">out </w:t>
      </w:r>
      <w:r>
        <w:rPr>
          <w:spacing w:val="-2"/>
        </w:rPr>
        <w:t xml:space="preserve">of state </w:t>
      </w:r>
      <w:r>
        <w:t>by</w:t>
      </w:r>
      <w:r>
        <w:rPr>
          <w:spacing w:val="-7"/>
        </w:rPr>
        <w:t xml:space="preserve"> </w:t>
      </w:r>
      <w:r>
        <w:rPr>
          <w:spacing w:val="-1"/>
        </w:rPr>
        <w:t>the</w:t>
      </w:r>
      <w:r>
        <w:rPr>
          <w:spacing w:val="-5"/>
        </w:rPr>
        <w:t xml:space="preserve"> </w:t>
      </w:r>
      <w:r>
        <w:rPr>
          <w:spacing w:val="-2"/>
        </w:rPr>
        <w:t>Massachusetts Department</w:t>
      </w:r>
      <w:r>
        <w:rPr>
          <w:spacing w:val="-4"/>
        </w:rPr>
        <w:t xml:space="preserve"> </w:t>
      </w:r>
      <w:r>
        <w:t>of</w:t>
      </w:r>
      <w:r>
        <w:rPr>
          <w:spacing w:val="-2"/>
        </w:rPr>
        <w:t xml:space="preserve"> Children and Families</w:t>
      </w:r>
      <w:r>
        <w:rPr>
          <w:spacing w:val="-1"/>
        </w:rPr>
        <w:t xml:space="preserve"> </w:t>
      </w:r>
      <w:r>
        <w:t>or</w:t>
      </w:r>
      <w:r>
        <w:rPr>
          <w:spacing w:val="-2"/>
        </w:rPr>
        <w:t xml:space="preserve"> </w:t>
      </w:r>
      <w:r>
        <w:t>by</w:t>
      </w:r>
      <w:r>
        <w:rPr>
          <w:spacing w:val="-10"/>
        </w:rPr>
        <w:t xml:space="preserve"> </w:t>
      </w:r>
      <w:r>
        <w:t xml:space="preserve">a </w:t>
      </w:r>
      <w:r>
        <w:rPr>
          <w:spacing w:val="-2"/>
        </w:rPr>
        <w:t>Chapter</w:t>
      </w:r>
      <w:r>
        <w:rPr>
          <w:spacing w:val="55"/>
        </w:rPr>
        <w:t xml:space="preserve"> </w:t>
      </w:r>
      <w:r>
        <w:t>766</w:t>
      </w:r>
      <w:r>
        <w:rPr>
          <w:spacing w:val="-10"/>
        </w:rPr>
        <w:t xml:space="preserve"> </w:t>
      </w:r>
      <w:r>
        <w:rPr>
          <w:spacing w:val="-1"/>
        </w:rPr>
        <w:t>core</w:t>
      </w:r>
      <w:r>
        <w:rPr>
          <w:spacing w:val="-12"/>
        </w:rPr>
        <w:t xml:space="preserve"> </w:t>
      </w:r>
      <w:r>
        <w:rPr>
          <w:spacing w:val="-1"/>
        </w:rPr>
        <w:t>team</w:t>
      </w:r>
      <w:r>
        <w:rPr>
          <w:spacing w:val="-13"/>
        </w:rPr>
        <w:t xml:space="preserve"> </w:t>
      </w:r>
      <w:r>
        <w:rPr>
          <w:spacing w:val="-2"/>
        </w:rPr>
        <w:t>evaluation;</w:t>
      </w:r>
    </w:p>
    <w:p w14:paraId="53D8CEF3" w14:textId="77777777" w:rsidR="009859B2" w:rsidRDefault="009859B2" w:rsidP="009859B2">
      <w:pPr>
        <w:pStyle w:val="BodyText"/>
        <w:numPr>
          <w:ilvl w:val="2"/>
          <w:numId w:val="8"/>
        </w:numPr>
        <w:tabs>
          <w:tab w:val="left" w:pos="2210"/>
        </w:tabs>
        <w:kinsoku w:val="0"/>
        <w:overflowPunct w:val="0"/>
        <w:ind w:right="891" w:firstLine="0"/>
      </w:pPr>
      <w:r>
        <w:rPr>
          <w:spacing w:val="-2"/>
        </w:rPr>
        <w:t>outpatient</w:t>
      </w:r>
      <w:r>
        <w:rPr>
          <w:spacing w:val="-9"/>
        </w:rPr>
        <w:t xml:space="preserve"> hospital </w:t>
      </w:r>
      <w:r>
        <w:rPr>
          <w:spacing w:val="-2"/>
        </w:rPr>
        <w:t>services</w:t>
      </w:r>
      <w:r>
        <w:rPr>
          <w:spacing w:val="-11"/>
        </w:rPr>
        <w:t xml:space="preserve"> </w:t>
      </w:r>
      <w:r>
        <w:rPr>
          <w:spacing w:val="-2"/>
        </w:rPr>
        <w:t>provided</w:t>
      </w:r>
      <w:r>
        <w:rPr>
          <w:spacing w:val="-6"/>
        </w:rPr>
        <w:t xml:space="preserve"> </w:t>
      </w:r>
      <w:r>
        <w:t>to</w:t>
      </w:r>
      <w:r>
        <w:rPr>
          <w:spacing w:val="-10"/>
        </w:rPr>
        <w:t xml:space="preserve"> </w:t>
      </w:r>
      <w:r>
        <w:t>a</w:t>
      </w:r>
      <w:r>
        <w:rPr>
          <w:spacing w:val="-7"/>
        </w:rPr>
        <w:t xml:space="preserve"> </w:t>
      </w:r>
      <w:r>
        <w:rPr>
          <w:spacing w:val="-2"/>
        </w:rPr>
        <w:t>member</w:t>
      </w:r>
      <w:r>
        <w:rPr>
          <w:spacing w:val="-7"/>
        </w:rPr>
        <w:t xml:space="preserve"> </w:t>
      </w:r>
      <w:r>
        <w:rPr>
          <w:spacing w:val="-3"/>
        </w:rPr>
        <w:t>who</w:t>
      </w:r>
      <w:r>
        <w:rPr>
          <w:spacing w:val="-10"/>
        </w:rPr>
        <w:t xml:space="preserve"> </w:t>
      </w:r>
      <w:r>
        <w:t>has</w:t>
      </w:r>
      <w:r>
        <w:rPr>
          <w:spacing w:val="-9"/>
        </w:rPr>
        <w:t xml:space="preserve"> </w:t>
      </w:r>
      <w:r>
        <w:rPr>
          <w:spacing w:val="-2"/>
        </w:rPr>
        <w:t>been</w:t>
      </w:r>
      <w:r>
        <w:rPr>
          <w:spacing w:val="-7"/>
        </w:rPr>
        <w:t xml:space="preserve"> </w:t>
      </w:r>
      <w:r>
        <w:rPr>
          <w:spacing w:val="-2"/>
        </w:rPr>
        <w:t>authorized</w:t>
      </w:r>
      <w:r>
        <w:rPr>
          <w:spacing w:val="-4"/>
        </w:rPr>
        <w:t xml:space="preserve"> </w:t>
      </w:r>
      <w:r>
        <w:t>by</w:t>
      </w:r>
      <w:r>
        <w:rPr>
          <w:spacing w:val="-15"/>
        </w:rPr>
        <w:t xml:space="preserve"> </w:t>
      </w:r>
      <w:r>
        <w:t>the</w:t>
      </w:r>
      <w:r>
        <w:rPr>
          <w:spacing w:val="61"/>
        </w:rPr>
        <w:t xml:space="preserve"> </w:t>
      </w:r>
      <w:r>
        <w:rPr>
          <w:spacing w:val="-2"/>
        </w:rPr>
        <w:t>MassHealth</w:t>
      </w:r>
      <w:r>
        <w:rPr>
          <w:spacing w:val="-9"/>
        </w:rPr>
        <w:t xml:space="preserve"> </w:t>
      </w:r>
      <w:r>
        <w:rPr>
          <w:spacing w:val="-2"/>
        </w:rPr>
        <w:t>agency</w:t>
      </w:r>
      <w:r>
        <w:rPr>
          <w:spacing w:val="-14"/>
        </w:rPr>
        <w:t xml:space="preserve"> </w:t>
      </w:r>
      <w:r>
        <w:t>to</w:t>
      </w:r>
      <w:r>
        <w:rPr>
          <w:spacing w:val="-10"/>
        </w:rPr>
        <w:t xml:space="preserve"> </w:t>
      </w:r>
      <w:r>
        <w:rPr>
          <w:spacing w:val="-2"/>
        </w:rPr>
        <w:t>reside</w:t>
      </w:r>
      <w:r>
        <w:rPr>
          <w:spacing w:val="-9"/>
        </w:rPr>
        <w:t xml:space="preserve"> </w:t>
      </w:r>
      <w:r>
        <w:t>in</w:t>
      </w:r>
      <w:r>
        <w:rPr>
          <w:spacing w:val="-7"/>
        </w:rPr>
        <w:t xml:space="preserve"> </w:t>
      </w:r>
      <w:r>
        <w:t>an</w:t>
      </w:r>
      <w:r>
        <w:rPr>
          <w:spacing w:val="-7"/>
        </w:rPr>
        <w:t xml:space="preserve"> </w:t>
      </w:r>
      <w:r>
        <w:rPr>
          <w:spacing w:val="-3"/>
        </w:rPr>
        <w:t>out-of-state</w:t>
      </w:r>
      <w:r>
        <w:rPr>
          <w:spacing w:val="-10"/>
        </w:rPr>
        <w:t xml:space="preserve"> </w:t>
      </w:r>
      <w:r>
        <w:rPr>
          <w:spacing w:val="-2"/>
        </w:rPr>
        <w:t>nursing</w:t>
      </w:r>
      <w:r>
        <w:rPr>
          <w:spacing w:val="-10"/>
        </w:rPr>
        <w:t xml:space="preserve"> </w:t>
      </w:r>
      <w:r>
        <w:rPr>
          <w:spacing w:val="-3"/>
        </w:rPr>
        <w:t>facility;</w:t>
      </w:r>
      <w:r>
        <w:rPr>
          <w:spacing w:val="-9"/>
        </w:rPr>
        <w:t xml:space="preserve"> </w:t>
      </w:r>
      <w:r>
        <w:t>or</w:t>
      </w:r>
    </w:p>
    <w:p w14:paraId="3F882727" w14:textId="77777777" w:rsidR="009859B2" w:rsidRPr="00D30D4E" w:rsidRDefault="009859B2" w:rsidP="009859B2">
      <w:pPr>
        <w:pStyle w:val="BodyText"/>
        <w:widowControl/>
        <w:numPr>
          <w:ilvl w:val="2"/>
          <w:numId w:val="8"/>
        </w:numPr>
        <w:tabs>
          <w:tab w:val="left" w:pos="2210"/>
        </w:tabs>
        <w:kinsoku w:val="0"/>
        <w:overflowPunct w:val="0"/>
        <w:autoSpaceDE/>
        <w:autoSpaceDN/>
        <w:adjustRightInd/>
        <w:spacing w:before="4" w:line="242" w:lineRule="auto"/>
        <w:ind w:right="1172" w:firstLine="0"/>
        <w:rPr>
          <w:sz w:val="6"/>
          <w:szCs w:val="6"/>
        </w:rPr>
      </w:pPr>
      <w:r w:rsidRPr="00D30D4E">
        <w:rPr>
          <w:spacing w:val="-2"/>
        </w:rPr>
        <w:t>when</w:t>
      </w:r>
      <w:r w:rsidRPr="00D30D4E">
        <w:rPr>
          <w:spacing w:val="-9"/>
        </w:rPr>
        <w:t xml:space="preserve"> </w:t>
      </w:r>
      <w:r w:rsidRPr="00D30D4E">
        <w:rPr>
          <w:spacing w:val="-2"/>
        </w:rPr>
        <w:t>prior</w:t>
      </w:r>
      <w:r w:rsidRPr="00D30D4E">
        <w:rPr>
          <w:spacing w:val="-8"/>
        </w:rPr>
        <w:t xml:space="preserve"> </w:t>
      </w:r>
      <w:r w:rsidRPr="00D30D4E">
        <w:rPr>
          <w:spacing w:val="-2"/>
        </w:rPr>
        <w:t>authorization</w:t>
      </w:r>
      <w:r w:rsidRPr="00D30D4E">
        <w:rPr>
          <w:spacing w:val="-7"/>
        </w:rPr>
        <w:t xml:space="preserve"> </w:t>
      </w:r>
      <w:r w:rsidRPr="00D30D4E">
        <w:rPr>
          <w:spacing w:val="-1"/>
        </w:rPr>
        <w:t>has</w:t>
      </w:r>
      <w:r w:rsidRPr="00D30D4E">
        <w:rPr>
          <w:spacing w:val="-7"/>
        </w:rPr>
        <w:t xml:space="preserve"> </w:t>
      </w:r>
      <w:r w:rsidRPr="00D30D4E">
        <w:rPr>
          <w:spacing w:val="-2"/>
        </w:rPr>
        <w:t>been</w:t>
      </w:r>
      <w:r w:rsidRPr="00D30D4E">
        <w:rPr>
          <w:spacing w:val="-10"/>
        </w:rPr>
        <w:t xml:space="preserve"> </w:t>
      </w:r>
      <w:r w:rsidRPr="00D30D4E">
        <w:rPr>
          <w:spacing w:val="-2"/>
        </w:rPr>
        <w:t>obtained</w:t>
      </w:r>
      <w:r w:rsidRPr="00D30D4E">
        <w:rPr>
          <w:spacing w:val="-7"/>
        </w:rPr>
        <w:t xml:space="preserve"> </w:t>
      </w:r>
      <w:r w:rsidRPr="00D30D4E">
        <w:rPr>
          <w:spacing w:val="-1"/>
        </w:rPr>
        <w:t>from</w:t>
      </w:r>
      <w:r w:rsidRPr="00D30D4E">
        <w:rPr>
          <w:spacing w:val="-14"/>
        </w:rPr>
        <w:t xml:space="preserve"> </w:t>
      </w:r>
      <w:r>
        <w:t>the</w:t>
      </w:r>
      <w:r w:rsidRPr="00D30D4E">
        <w:rPr>
          <w:spacing w:val="-9"/>
        </w:rPr>
        <w:t xml:space="preserve"> </w:t>
      </w:r>
      <w:r w:rsidRPr="00D30D4E">
        <w:rPr>
          <w:spacing w:val="-2"/>
        </w:rPr>
        <w:t>MassHealth</w:t>
      </w:r>
      <w:r w:rsidRPr="00D30D4E">
        <w:rPr>
          <w:spacing w:val="-10"/>
        </w:rPr>
        <w:t xml:space="preserve"> </w:t>
      </w:r>
      <w:r w:rsidRPr="00D30D4E">
        <w:rPr>
          <w:spacing w:val="-2"/>
        </w:rPr>
        <w:t>agency</w:t>
      </w:r>
      <w:r w:rsidRPr="00D30D4E">
        <w:rPr>
          <w:spacing w:val="-14"/>
        </w:rPr>
        <w:t xml:space="preserve"> </w:t>
      </w:r>
      <w:r w:rsidRPr="00D30D4E">
        <w:rPr>
          <w:spacing w:val="-2"/>
        </w:rPr>
        <w:t>for</w:t>
      </w:r>
      <w:r w:rsidRPr="00D30D4E">
        <w:rPr>
          <w:spacing w:val="65"/>
        </w:rPr>
        <w:t xml:space="preserve"> </w:t>
      </w:r>
      <w:r w:rsidRPr="00D30D4E">
        <w:rPr>
          <w:spacing w:val="-2"/>
        </w:rPr>
        <w:t>nonemergency</w:t>
      </w:r>
      <w:r w:rsidRPr="00D30D4E">
        <w:rPr>
          <w:spacing w:val="-16"/>
        </w:rPr>
        <w:t xml:space="preserve"> </w:t>
      </w:r>
      <w:r w:rsidRPr="00D30D4E">
        <w:rPr>
          <w:spacing w:val="-2"/>
        </w:rPr>
        <w:t>services</w:t>
      </w:r>
      <w:r w:rsidRPr="00D30D4E">
        <w:rPr>
          <w:spacing w:val="-11"/>
        </w:rPr>
        <w:t xml:space="preserve"> </w:t>
      </w:r>
      <w:r w:rsidRPr="00D30D4E">
        <w:rPr>
          <w:spacing w:val="-2"/>
        </w:rPr>
        <w:t>provided</w:t>
      </w:r>
      <w:r w:rsidRPr="00D30D4E">
        <w:rPr>
          <w:spacing w:val="-9"/>
        </w:rPr>
        <w:t xml:space="preserve"> </w:t>
      </w:r>
      <w:r>
        <w:t>to</w:t>
      </w:r>
      <w:r w:rsidRPr="00D30D4E">
        <w:rPr>
          <w:spacing w:val="-10"/>
        </w:rPr>
        <w:t xml:space="preserve"> </w:t>
      </w:r>
      <w:r>
        <w:t>a</w:t>
      </w:r>
      <w:r w:rsidRPr="00D30D4E">
        <w:rPr>
          <w:spacing w:val="-10"/>
        </w:rPr>
        <w:t xml:space="preserve"> </w:t>
      </w:r>
      <w:r w:rsidRPr="00D30D4E">
        <w:rPr>
          <w:spacing w:val="-2"/>
        </w:rPr>
        <w:t>member</w:t>
      </w:r>
      <w:r w:rsidRPr="00D30D4E">
        <w:rPr>
          <w:spacing w:val="-6"/>
        </w:rPr>
        <w:t xml:space="preserve"> </w:t>
      </w:r>
      <w:r>
        <w:t>by</w:t>
      </w:r>
      <w:r w:rsidRPr="00D30D4E">
        <w:rPr>
          <w:spacing w:val="-17"/>
        </w:rPr>
        <w:t xml:space="preserve"> </w:t>
      </w:r>
      <w:r>
        <w:t>an</w:t>
      </w:r>
      <w:r w:rsidRPr="00D30D4E">
        <w:rPr>
          <w:spacing w:val="-7"/>
        </w:rPr>
        <w:t xml:space="preserve"> </w:t>
      </w:r>
      <w:r w:rsidRPr="00D30D4E">
        <w:rPr>
          <w:spacing w:val="-3"/>
        </w:rPr>
        <w:t>out-of-state</w:t>
      </w:r>
      <w:r w:rsidRPr="00D30D4E">
        <w:rPr>
          <w:spacing w:val="-12"/>
        </w:rPr>
        <w:t xml:space="preserve"> </w:t>
      </w:r>
      <w:r w:rsidRPr="00D30D4E">
        <w:rPr>
          <w:spacing w:val="-2"/>
        </w:rPr>
        <w:t>hospital</w:t>
      </w:r>
      <w:r w:rsidRPr="00D30D4E">
        <w:rPr>
          <w:spacing w:val="-8"/>
        </w:rPr>
        <w:t xml:space="preserve"> </w:t>
      </w:r>
    </w:p>
    <w:p w14:paraId="5F803112" w14:textId="1706900E" w:rsidR="00D30D4E" w:rsidRDefault="00D30D4E" w:rsidP="009859B2">
      <w:pPr>
        <w:pStyle w:val="BodyText"/>
        <w:tabs>
          <w:tab w:val="left" w:pos="2210"/>
        </w:tabs>
        <w:kinsoku w:val="0"/>
        <w:overflowPunct w:val="0"/>
        <w:spacing w:before="4" w:line="242" w:lineRule="auto"/>
        <w:ind w:left="1800" w:right="1172"/>
        <w:rPr>
          <w:spacing w:val="-2"/>
        </w:rPr>
      </w:pPr>
      <w:r>
        <w:rPr>
          <w:spacing w:val="-2"/>
        </w:rPr>
        <w:t>outpatient</w:t>
      </w:r>
      <w:r>
        <w:rPr>
          <w:spacing w:val="65"/>
        </w:rPr>
        <w:t xml:space="preserve"> </w:t>
      </w:r>
      <w:r>
        <w:rPr>
          <w:spacing w:val="-2"/>
        </w:rPr>
        <w:t>department.</w:t>
      </w:r>
    </w:p>
    <w:p w14:paraId="7F46F05E" w14:textId="77777777" w:rsidR="00D30D4E" w:rsidRDefault="00D30D4E" w:rsidP="00811C7A">
      <w:pPr>
        <w:kinsoku w:val="0"/>
        <w:overflowPunct w:val="0"/>
        <w:spacing w:before="13" w:line="160" w:lineRule="exact"/>
        <w:rPr>
          <w:sz w:val="16"/>
          <w:szCs w:val="16"/>
        </w:rPr>
      </w:pPr>
    </w:p>
    <w:p w14:paraId="3D6A70A1" w14:textId="77777777" w:rsidR="00856B16" w:rsidRDefault="00856B16" w:rsidP="009859B2">
      <w:pPr>
        <w:pStyle w:val="BodyText"/>
        <w:numPr>
          <w:ilvl w:val="1"/>
          <w:numId w:val="8"/>
        </w:numPr>
        <w:tabs>
          <w:tab w:val="left" w:pos="1831"/>
        </w:tabs>
        <w:kinsoku w:val="0"/>
        <w:overflowPunct w:val="0"/>
        <w:spacing w:before="1" w:line="243" w:lineRule="auto"/>
        <w:ind w:right="774" w:hanging="11"/>
        <w:rPr>
          <w:spacing w:val="-2"/>
        </w:rPr>
      </w:pPr>
      <w:r>
        <w:t>To</w:t>
      </w:r>
      <w:r>
        <w:rPr>
          <w:spacing w:val="-12"/>
        </w:rPr>
        <w:t xml:space="preserve"> </w:t>
      </w:r>
      <w:r>
        <w:rPr>
          <w:spacing w:val="-2"/>
        </w:rPr>
        <w:t>participate</w:t>
      </w:r>
      <w:r>
        <w:rPr>
          <w:spacing w:val="-11"/>
        </w:rPr>
        <w:t xml:space="preserve"> </w:t>
      </w:r>
      <w:r>
        <w:t>in</w:t>
      </w:r>
      <w:r>
        <w:rPr>
          <w:spacing w:val="-10"/>
        </w:rPr>
        <w:t xml:space="preserve"> </w:t>
      </w:r>
      <w:r>
        <w:rPr>
          <w:spacing w:val="-2"/>
        </w:rPr>
        <w:t>MassHealth,</w:t>
      </w:r>
      <w:r>
        <w:rPr>
          <w:spacing w:val="-10"/>
        </w:rPr>
        <w:t xml:space="preserve"> </w:t>
      </w:r>
      <w:r>
        <w:t>an</w:t>
      </w:r>
      <w:r>
        <w:rPr>
          <w:spacing w:val="-10"/>
        </w:rPr>
        <w:t xml:space="preserve"> </w:t>
      </w:r>
      <w:r>
        <w:rPr>
          <w:spacing w:val="-3"/>
        </w:rPr>
        <w:t>out-of-state</w:t>
      </w:r>
      <w:r>
        <w:rPr>
          <w:spacing w:val="-12"/>
        </w:rPr>
        <w:t xml:space="preserve"> </w:t>
      </w:r>
      <w:r>
        <w:rPr>
          <w:spacing w:val="-2"/>
        </w:rPr>
        <w:t>hospital</w:t>
      </w:r>
      <w:r>
        <w:rPr>
          <w:spacing w:val="-11"/>
        </w:rPr>
        <w:t xml:space="preserve"> </w:t>
      </w:r>
      <w:r>
        <w:rPr>
          <w:spacing w:val="-2"/>
        </w:rPr>
        <w:t>outpatient</w:t>
      </w:r>
      <w:r>
        <w:rPr>
          <w:spacing w:val="-12"/>
        </w:rPr>
        <w:t xml:space="preserve"> </w:t>
      </w:r>
      <w:r>
        <w:rPr>
          <w:spacing w:val="-2"/>
        </w:rPr>
        <w:t>department</w:t>
      </w:r>
      <w:r>
        <w:rPr>
          <w:spacing w:val="-8"/>
        </w:rPr>
        <w:t xml:space="preserve"> </w:t>
      </w:r>
      <w:r>
        <w:rPr>
          <w:spacing w:val="-2"/>
        </w:rPr>
        <w:t>must</w:t>
      </w:r>
      <w:r>
        <w:rPr>
          <w:spacing w:val="-11"/>
        </w:rPr>
        <w:t xml:space="preserve"> </w:t>
      </w:r>
      <w:r>
        <w:rPr>
          <w:spacing w:val="-2"/>
        </w:rPr>
        <w:t>obtain</w:t>
      </w:r>
      <w:r>
        <w:rPr>
          <w:spacing w:val="-7"/>
        </w:rPr>
        <w:t xml:space="preserve"> </w:t>
      </w:r>
      <w:r>
        <w:t>a</w:t>
      </w:r>
      <w:r>
        <w:rPr>
          <w:spacing w:val="-10"/>
        </w:rPr>
        <w:t xml:space="preserve"> </w:t>
      </w:r>
      <w:r>
        <w:rPr>
          <w:spacing w:val="-2"/>
        </w:rPr>
        <w:t>MassHealth</w:t>
      </w:r>
      <w:r>
        <w:rPr>
          <w:spacing w:val="-7"/>
        </w:rPr>
        <w:t xml:space="preserve"> </w:t>
      </w:r>
      <w:r>
        <w:rPr>
          <w:spacing w:val="-2"/>
        </w:rPr>
        <w:t>provider</w:t>
      </w:r>
      <w:r>
        <w:rPr>
          <w:spacing w:val="-9"/>
        </w:rPr>
        <w:t xml:space="preserve"> </w:t>
      </w:r>
      <w:r>
        <w:rPr>
          <w:spacing w:val="-2"/>
        </w:rPr>
        <w:t>number</w:t>
      </w:r>
      <w:r>
        <w:rPr>
          <w:spacing w:val="-9"/>
        </w:rPr>
        <w:t xml:space="preserve"> </w:t>
      </w:r>
      <w:r>
        <w:rPr>
          <w:spacing w:val="-1"/>
        </w:rPr>
        <w:t>and</w:t>
      </w:r>
      <w:r>
        <w:rPr>
          <w:spacing w:val="-8"/>
        </w:rPr>
        <w:t xml:space="preserve"> </w:t>
      </w:r>
      <w:r>
        <w:rPr>
          <w:spacing w:val="-2"/>
        </w:rPr>
        <w:t>meet</w:t>
      </w:r>
      <w:r>
        <w:rPr>
          <w:spacing w:val="-8"/>
        </w:rPr>
        <w:t xml:space="preserve"> </w:t>
      </w:r>
      <w:r>
        <w:t>the</w:t>
      </w:r>
      <w:r>
        <w:rPr>
          <w:spacing w:val="-9"/>
        </w:rPr>
        <w:t xml:space="preserve"> </w:t>
      </w:r>
      <w:r>
        <w:rPr>
          <w:spacing w:val="-2"/>
        </w:rPr>
        <w:t>following</w:t>
      </w:r>
      <w:r>
        <w:rPr>
          <w:spacing w:val="71"/>
        </w:rPr>
        <w:t xml:space="preserve"> </w:t>
      </w:r>
      <w:r>
        <w:rPr>
          <w:spacing w:val="-2"/>
        </w:rPr>
        <w:t>criteria:</w:t>
      </w:r>
    </w:p>
    <w:p w14:paraId="498639F6" w14:textId="3A06A27A" w:rsidR="00856B16" w:rsidRPr="00856B16" w:rsidRDefault="00856B16" w:rsidP="009859B2">
      <w:pPr>
        <w:pStyle w:val="BodyText"/>
        <w:numPr>
          <w:ilvl w:val="2"/>
          <w:numId w:val="8"/>
        </w:numPr>
        <w:tabs>
          <w:tab w:val="left" w:pos="2210"/>
        </w:tabs>
        <w:kinsoku w:val="0"/>
        <w:overflowPunct w:val="0"/>
        <w:spacing w:line="243" w:lineRule="auto"/>
        <w:ind w:right="598" w:firstLine="0"/>
        <w:rPr>
          <w:spacing w:val="-2"/>
        </w:rPr>
      </w:pPr>
      <w:r>
        <w:rPr>
          <w:spacing w:val="-1"/>
        </w:rPr>
        <w:t>it</w:t>
      </w:r>
      <w:r>
        <w:rPr>
          <w:spacing w:val="-6"/>
        </w:rPr>
        <w:t xml:space="preserve"> </w:t>
      </w:r>
      <w:r>
        <w:rPr>
          <w:spacing w:val="-2"/>
        </w:rPr>
        <w:t>operates</w:t>
      </w:r>
      <w:r>
        <w:rPr>
          <w:spacing w:val="-6"/>
        </w:rPr>
        <w:t xml:space="preserve"> </w:t>
      </w:r>
      <w:r>
        <w:rPr>
          <w:spacing w:val="-1"/>
        </w:rPr>
        <w:t>under</w:t>
      </w:r>
      <w:r>
        <w:rPr>
          <w:spacing w:val="-7"/>
        </w:rPr>
        <w:t xml:space="preserve"> </w:t>
      </w:r>
      <w:r>
        <w:t>a</w:t>
      </w:r>
      <w:r>
        <w:rPr>
          <w:spacing w:val="-7"/>
        </w:rPr>
        <w:t xml:space="preserve"> </w:t>
      </w:r>
      <w:r>
        <w:rPr>
          <w:spacing w:val="-2"/>
        </w:rPr>
        <w:t>hospital</w:t>
      </w:r>
      <w:r>
        <w:rPr>
          <w:spacing w:val="-9"/>
        </w:rPr>
        <w:t xml:space="preserve"> </w:t>
      </w:r>
      <w:r>
        <w:rPr>
          <w:spacing w:val="-2"/>
        </w:rPr>
        <w:t>license</w:t>
      </w:r>
      <w:r>
        <w:rPr>
          <w:spacing w:val="-9"/>
        </w:rPr>
        <w:t xml:space="preserve"> </w:t>
      </w:r>
      <w:r>
        <w:rPr>
          <w:spacing w:val="-1"/>
        </w:rPr>
        <w:t>from</w:t>
      </w:r>
      <w:r>
        <w:rPr>
          <w:spacing w:val="-11"/>
        </w:rPr>
        <w:t xml:space="preserve"> </w:t>
      </w:r>
      <w:r>
        <w:rPr>
          <w:spacing w:val="-2"/>
        </w:rPr>
        <w:t>or</w:t>
      </w:r>
      <w:r>
        <w:rPr>
          <w:spacing w:val="-7"/>
        </w:rPr>
        <w:t xml:space="preserve"> </w:t>
      </w:r>
      <w:r>
        <w:t>is</w:t>
      </w:r>
      <w:r>
        <w:rPr>
          <w:spacing w:val="-9"/>
        </w:rPr>
        <w:t xml:space="preserve"> </w:t>
      </w:r>
      <w:r>
        <w:rPr>
          <w:spacing w:val="-2"/>
        </w:rPr>
        <w:t>approved</w:t>
      </w:r>
      <w:r>
        <w:rPr>
          <w:spacing w:val="-4"/>
        </w:rPr>
        <w:t xml:space="preserve"> </w:t>
      </w:r>
      <w:r>
        <w:rPr>
          <w:spacing w:val="-2"/>
        </w:rPr>
        <w:t>as</w:t>
      </w:r>
      <w:r>
        <w:rPr>
          <w:spacing w:val="-7"/>
        </w:rPr>
        <w:t xml:space="preserve"> </w:t>
      </w:r>
      <w:r>
        <w:t>a</w:t>
      </w:r>
      <w:r>
        <w:rPr>
          <w:spacing w:val="-5"/>
        </w:rPr>
        <w:t xml:space="preserve"> </w:t>
      </w:r>
      <w:r>
        <w:rPr>
          <w:spacing w:val="-2"/>
        </w:rPr>
        <w:t>hospital</w:t>
      </w:r>
      <w:r>
        <w:rPr>
          <w:spacing w:val="-6"/>
        </w:rPr>
        <w:t xml:space="preserve"> </w:t>
      </w:r>
      <w:r>
        <w:t>by</w:t>
      </w:r>
      <w:r>
        <w:rPr>
          <w:spacing w:val="-15"/>
        </w:rPr>
        <w:t xml:space="preserve"> </w:t>
      </w:r>
      <w:r>
        <w:t>the</w:t>
      </w:r>
      <w:r>
        <w:rPr>
          <w:spacing w:val="-7"/>
        </w:rPr>
        <w:t xml:space="preserve"> </w:t>
      </w:r>
      <w:r>
        <w:rPr>
          <w:spacing w:val="-2"/>
        </w:rPr>
        <w:t>governing</w:t>
      </w:r>
      <w:r>
        <w:rPr>
          <w:spacing w:val="59"/>
        </w:rPr>
        <w:t xml:space="preserve"> </w:t>
      </w:r>
      <w:r>
        <w:t>or</w:t>
      </w:r>
      <w:r>
        <w:rPr>
          <w:spacing w:val="-9"/>
        </w:rPr>
        <w:t xml:space="preserve"> </w:t>
      </w:r>
      <w:r>
        <w:rPr>
          <w:spacing w:val="-2"/>
        </w:rPr>
        <w:t>licensing</w:t>
      </w:r>
      <w:r>
        <w:rPr>
          <w:spacing w:val="-9"/>
        </w:rPr>
        <w:t xml:space="preserve"> </w:t>
      </w:r>
      <w:r>
        <w:rPr>
          <w:spacing w:val="-2"/>
        </w:rPr>
        <w:t>agency</w:t>
      </w:r>
      <w:r>
        <w:rPr>
          <w:spacing w:val="-14"/>
        </w:rPr>
        <w:t xml:space="preserve"> </w:t>
      </w:r>
      <w:r>
        <w:t>in</w:t>
      </w:r>
      <w:r>
        <w:rPr>
          <w:spacing w:val="-7"/>
        </w:rPr>
        <w:t xml:space="preserve"> </w:t>
      </w:r>
      <w:r>
        <w:rPr>
          <w:spacing w:val="-2"/>
        </w:rPr>
        <w:t>its</w:t>
      </w:r>
      <w:r>
        <w:rPr>
          <w:spacing w:val="-7"/>
        </w:rPr>
        <w:t xml:space="preserve"> </w:t>
      </w:r>
      <w:r>
        <w:rPr>
          <w:spacing w:val="-2"/>
        </w:rPr>
        <w:t xml:space="preserve">state, </w:t>
      </w:r>
      <w:r w:rsidRPr="00472FC9">
        <w:rPr>
          <w:spacing w:val="-2"/>
        </w:rPr>
        <w:t>and the hospital licensure is appropriate to the services it seeks to provide under MassHealth (i.e., acute hospital or chronic disease and rehabilitation hospital)</w:t>
      </w:r>
      <w:r>
        <w:rPr>
          <w:spacing w:val="-2"/>
        </w:rPr>
        <w:t>;</w:t>
      </w:r>
    </w:p>
    <w:p w14:paraId="646D0589" w14:textId="77777777" w:rsidR="00856B16" w:rsidRDefault="00856B16" w:rsidP="009859B2">
      <w:pPr>
        <w:pStyle w:val="BodyText"/>
        <w:numPr>
          <w:ilvl w:val="2"/>
          <w:numId w:val="8"/>
        </w:numPr>
        <w:tabs>
          <w:tab w:val="left" w:pos="2250"/>
        </w:tabs>
        <w:kinsoku w:val="0"/>
        <w:overflowPunct w:val="0"/>
        <w:ind w:left="2207" w:hanging="379"/>
      </w:pPr>
      <w:r>
        <w:rPr>
          <w:spacing w:val="-1"/>
        </w:rPr>
        <w:t>it</w:t>
      </w:r>
      <w:r>
        <w:rPr>
          <w:spacing w:val="-9"/>
        </w:rPr>
        <w:t xml:space="preserve"> </w:t>
      </w:r>
      <w:r>
        <w:rPr>
          <w:spacing w:val="-2"/>
        </w:rPr>
        <w:t>participates</w:t>
      </w:r>
      <w:r>
        <w:rPr>
          <w:spacing w:val="-9"/>
        </w:rPr>
        <w:t xml:space="preserve"> </w:t>
      </w:r>
      <w:r>
        <w:t>in</w:t>
      </w:r>
      <w:r>
        <w:rPr>
          <w:spacing w:val="-7"/>
        </w:rPr>
        <w:t xml:space="preserve"> </w:t>
      </w:r>
      <w:r>
        <w:t>the</w:t>
      </w:r>
      <w:r>
        <w:rPr>
          <w:spacing w:val="-12"/>
        </w:rPr>
        <w:t xml:space="preserve"> </w:t>
      </w:r>
      <w:r>
        <w:rPr>
          <w:spacing w:val="-2"/>
        </w:rPr>
        <w:t>Medicare</w:t>
      </w:r>
      <w:r>
        <w:rPr>
          <w:spacing w:val="-10"/>
        </w:rPr>
        <w:t xml:space="preserve"> </w:t>
      </w:r>
      <w:r>
        <w:rPr>
          <w:spacing w:val="-2"/>
        </w:rPr>
        <w:t>program;</w:t>
      </w:r>
      <w:r>
        <w:rPr>
          <w:spacing w:val="-8"/>
        </w:rPr>
        <w:t xml:space="preserve"> </w:t>
      </w:r>
      <w:r>
        <w:t>and</w:t>
      </w:r>
    </w:p>
    <w:p w14:paraId="457A3801" w14:textId="77777777" w:rsidR="00856B16" w:rsidRDefault="00856B16" w:rsidP="009859B2">
      <w:pPr>
        <w:pStyle w:val="BodyText"/>
        <w:numPr>
          <w:ilvl w:val="2"/>
          <w:numId w:val="8"/>
        </w:numPr>
        <w:tabs>
          <w:tab w:val="left" w:pos="2208"/>
        </w:tabs>
        <w:kinsoku w:val="0"/>
        <w:overflowPunct w:val="0"/>
        <w:spacing w:before="4"/>
        <w:ind w:left="2207" w:hanging="379"/>
        <w:rPr>
          <w:spacing w:val="-2"/>
        </w:rPr>
      </w:pPr>
      <w:r>
        <w:rPr>
          <w:spacing w:val="-1"/>
        </w:rPr>
        <w:t>it</w:t>
      </w:r>
      <w:r>
        <w:rPr>
          <w:spacing w:val="-9"/>
        </w:rPr>
        <w:t xml:space="preserve"> </w:t>
      </w:r>
      <w:r>
        <w:rPr>
          <w:spacing w:val="-2"/>
        </w:rPr>
        <w:t>participates</w:t>
      </w:r>
      <w:r>
        <w:rPr>
          <w:spacing w:val="-9"/>
        </w:rPr>
        <w:t xml:space="preserve"> </w:t>
      </w:r>
      <w:r>
        <w:t>in</w:t>
      </w:r>
      <w:r>
        <w:rPr>
          <w:spacing w:val="-7"/>
        </w:rPr>
        <w:t xml:space="preserve"> </w:t>
      </w:r>
      <w:r>
        <w:rPr>
          <w:spacing w:val="-2"/>
        </w:rPr>
        <w:t>that</w:t>
      </w:r>
      <w:r>
        <w:rPr>
          <w:spacing w:val="-7"/>
        </w:rPr>
        <w:t xml:space="preserve"> </w:t>
      </w:r>
      <w:r>
        <w:rPr>
          <w:spacing w:val="-3"/>
        </w:rPr>
        <w:t>state's</w:t>
      </w:r>
      <w:r>
        <w:rPr>
          <w:spacing w:val="-10"/>
        </w:rPr>
        <w:t xml:space="preserve"> </w:t>
      </w:r>
      <w:r>
        <w:rPr>
          <w:spacing w:val="-2"/>
        </w:rPr>
        <w:t>Medicaid</w:t>
      </w:r>
      <w:r>
        <w:rPr>
          <w:spacing w:val="-7"/>
        </w:rPr>
        <w:t xml:space="preserve"> </w:t>
      </w:r>
      <w:r>
        <w:rPr>
          <w:spacing w:val="-2"/>
        </w:rPr>
        <w:t>program</w:t>
      </w:r>
      <w:r>
        <w:rPr>
          <w:spacing w:val="-13"/>
        </w:rPr>
        <w:t xml:space="preserve"> </w:t>
      </w:r>
      <w:r>
        <w:rPr>
          <w:spacing w:val="-1"/>
        </w:rPr>
        <w:t>(or</w:t>
      </w:r>
      <w:r>
        <w:rPr>
          <w:spacing w:val="-9"/>
        </w:rPr>
        <w:t xml:space="preserve"> </w:t>
      </w:r>
      <w:r>
        <w:rPr>
          <w:spacing w:val="-1"/>
        </w:rPr>
        <w:t>the</w:t>
      </w:r>
      <w:r>
        <w:rPr>
          <w:spacing w:val="-9"/>
        </w:rPr>
        <w:t xml:space="preserve"> </w:t>
      </w:r>
      <w:r>
        <w:rPr>
          <w:spacing w:val="-2"/>
        </w:rPr>
        <w:t>equivalent).</w:t>
      </w:r>
    </w:p>
    <w:p w14:paraId="7CC35307" w14:textId="77777777" w:rsidR="00856B16" w:rsidRDefault="00856B16" w:rsidP="009859B2">
      <w:pPr>
        <w:pStyle w:val="BodyText"/>
        <w:numPr>
          <w:ilvl w:val="1"/>
          <w:numId w:val="8"/>
        </w:numPr>
        <w:tabs>
          <w:tab w:val="left" w:pos="1831"/>
        </w:tabs>
        <w:kinsoku w:val="0"/>
        <w:overflowPunct w:val="0"/>
        <w:spacing w:before="4" w:line="243" w:lineRule="auto"/>
        <w:ind w:right="103" w:firstLine="0"/>
      </w:pPr>
      <w:r>
        <w:rPr>
          <w:spacing w:val="-3"/>
        </w:rPr>
        <w:t>Payment</w:t>
      </w:r>
      <w:r>
        <w:rPr>
          <w:spacing w:val="-11"/>
        </w:rPr>
        <w:t xml:space="preserve"> </w:t>
      </w:r>
      <w:r>
        <w:rPr>
          <w:spacing w:val="-1"/>
        </w:rPr>
        <w:t>for</w:t>
      </w:r>
      <w:r>
        <w:rPr>
          <w:spacing w:val="-8"/>
        </w:rPr>
        <w:t xml:space="preserve"> </w:t>
      </w:r>
      <w:r>
        <w:rPr>
          <w:spacing w:val="-3"/>
        </w:rPr>
        <w:t>out-of-state</w:t>
      </w:r>
      <w:r>
        <w:rPr>
          <w:spacing w:val="-11"/>
        </w:rPr>
        <w:t xml:space="preserve"> </w:t>
      </w:r>
      <w:r>
        <w:rPr>
          <w:spacing w:val="-2"/>
        </w:rPr>
        <w:t>outpatient</w:t>
      </w:r>
      <w:r>
        <w:rPr>
          <w:spacing w:val="-10"/>
        </w:rPr>
        <w:t xml:space="preserve"> </w:t>
      </w:r>
      <w:r>
        <w:rPr>
          <w:spacing w:val="-2"/>
        </w:rPr>
        <w:t>hospital</w:t>
      </w:r>
      <w:r>
        <w:rPr>
          <w:spacing w:val="-11"/>
        </w:rPr>
        <w:t xml:space="preserve"> </w:t>
      </w:r>
      <w:r>
        <w:rPr>
          <w:spacing w:val="-2"/>
        </w:rPr>
        <w:t>services</w:t>
      </w:r>
      <w:r>
        <w:rPr>
          <w:spacing w:val="-11"/>
        </w:rPr>
        <w:t xml:space="preserve"> </w:t>
      </w:r>
      <w:r>
        <w:t>is</w:t>
      </w:r>
      <w:r>
        <w:rPr>
          <w:spacing w:val="-9"/>
        </w:rPr>
        <w:t xml:space="preserve"> </w:t>
      </w:r>
      <w:r>
        <w:rPr>
          <w:spacing w:val="-2"/>
        </w:rPr>
        <w:t>made</w:t>
      </w:r>
      <w:r>
        <w:rPr>
          <w:spacing w:val="73"/>
        </w:rPr>
        <w:t xml:space="preserve"> </w:t>
      </w:r>
      <w:r>
        <w:rPr>
          <w:spacing w:val="-1"/>
        </w:rPr>
        <w:t>in</w:t>
      </w:r>
      <w:r>
        <w:rPr>
          <w:spacing w:val="-7"/>
        </w:rPr>
        <w:t xml:space="preserve"> </w:t>
      </w:r>
      <w:r>
        <w:rPr>
          <w:spacing w:val="-2"/>
        </w:rPr>
        <w:t>accordance</w:t>
      </w:r>
      <w:r>
        <w:rPr>
          <w:spacing w:val="-9"/>
        </w:rPr>
        <w:t xml:space="preserve"> </w:t>
      </w:r>
      <w:r>
        <w:rPr>
          <w:spacing w:val="-2"/>
        </w:rPr>
        <w:t>with</w:t>
      </w:r>
      <w:r>
        <w:rPr>
          <w:spacing w:val="-7"/>
        </w:rPr>
        <w:t xml:space="preserve"> </w:t>
      </w:r>
      <w:r>
        <w:t>130</w:t>
      </w:r>
      <w:r>
        <w:rPr>
          <w:spacing w:val="-7"/>
        </w:rPr>
        <w:t xml:space="preserve"> </w:t>
      </w:r>
      <w:r>
        <w:rPr>
          <w:spacing w:val="-2"/>
        </w:rPr>
        <w:t>CMR</w:t>
      </w:r>
      <w:r>
        <w:rPr>
          <w:spacing w:val="-8"/>
        </w:rPr>
        <w:t xml:space="preserve"> </w:t>
      </w:r>
      <w:r>
        <w:t>450.233</w:t>
      </w:r>
      <w:r>
        <w:rPr>
          <w:spacing w:val="-1"/>
        </w:rPr>
        <w:t xml:space="preserve">: </w:t>
      </w:r>
      <w:r w:rsidRPr="00C438E9">
        <w:rPr>
          <w:i/>
        </w:rPr>
        <w:t>Rates of Payment to Out-of-</w:t>
      </w:r>
      <w:r>
        <w:rPr>
          <w:i/>
        </w:rPr>
        <w:t>s</w:t>
      </w:r>
      <w:r w:rsidRPr="00C438E9">
        <w:rPr>
          <w:i/>
        </w:rPr>
        <w:t>tate Providers</w:t>
      </w:r>
      <w:r>
        <w:t>.</w:t>
      </w:r>
    </w:p>
    <w:p w14:paraId="6C553D7C" w14:textId="77777777" w:rsidR="00856B16" w:rsidRDefault="00856B16" w:rsidP="00811C7A">
      <w:pPr>
        <w:kinsoku w:val="0"/>
        <w:overflowPunct w:val="0"/>
        <w:spacing w:before="15" w:line="240" w:lineRule="exact"/>
      </w:pPr>
    </w:p>
    <w:p w14:paraId="1D24A753" w14:textId="77777777" w:rsidR="00856B16" w:rsidRPr="008E0140" w:rsidRDefault="00856B16" w:rsidP="00D156D9">
      <w:pPr>
        <w:tabs>
          <w:tab w:val="left" w:pos="1080"/>
          <w:tab w:val="left" w:pos="1314"/>
          <w:tab w:val="left" w:pos="1692"/>
          <w:tab w:val="left" w:pos="2070"/>
        </w:tabs>
        <w:autoSpaceDE/>
        <w:autoSpaceDN/>
        <w:adjustRightInd/>
        <w:ind w:left="1080"/>
        <w:rPr>
          <w:sz w:val="22"/>
          <w:szCs w:val="22"/>
        </w:rPr>
      </w:pPr>
      <w:r w:rsidRPr="008E0140">
        <w:rPr>
          <w:sz w:val="22"/>
          <w:szCs w:val="22"/>
        </w:rPr>
        <w:t xml:space="preserve">(C) </w:t>
      </w:r>
      <w:r w:rsidRPr="008E0140">
        <w:rPr>
          <w:sz w:val="22"/>
          <w:szCs w:val="22"/>
          <w:u w:val="single"/>
        </w:rPr>
        <w:t>Chronic Disease</w:t>
      </w:r>
      <w:r>
        <w:rPr>
          <w:sz w:val="22"/>
          <w:szCs w:val="22"/>
          <w:u w:val="single"/>
        </w:rPr>
        <w:t xml:space="preserve"> and </w:t>
      </w:r>
      <w:r w:rsidRPr="008E0140">
        <w:rPr>
          <w:sz w:val="22"/>
          <w:szCs w:val="22"/>
          <w:u w:val="single"/>
        </w:rPr>
        <w:t>Rehabilitation, or Similar Hospitals with Both Out-of-</w:t>
      </w:r>
      <w:r>
        <w:rPr>
          <w:sz w:val="22"/>
          <w:szCs w:val="22"/>
          <w:u w:val="single"/>
        </w:rPr>
        <w:t>s</w:t>
      </w:r>
      <w:r w:rsidRPr="008E0140">
        <w:rPr>
          <w:sz w:val="22"/>
          <w:szCs w:val="22"/>
          <w:u w:val="single"/>
        </w:rPr>
        <w:t>tate Inpatient Facilities and In-</w:t>
      </w:r>
      <w:r>
        <w:rPr>
          <w:sz w:val="22"/>
          <w:szCs w:val="22"/>
          <w:u w:val="single"/>
        </w:rPr>
        <w:t>s</w:t>
      </w:r>
      <w:r w:rsidRPr="008E0140">
        <w:rPr>
          <w:sz w:val="22"/>
          <w:szCs w:val="22"/>
          <w:u w:val="single"/>
        </w:rPr>
        <w:t>tate Outpatient Facilities</w:t>
      </w:r>
    </w:p>
    <w:p w14:paraId="2233D693" w14:textId="77777777" w:rsidR="00856B16" w:rsidRPr="008E0140" w:rsidRDefault="00856B16" w:rsidP="00856B16">
      <w:pPr>
        <w:tabs>
          <w:tab w:val="left" w:pos="936"/>
          <w:tab w:val="left" w:pos="1440"/>
          <w:tab w:val="left" w:pos="1692"/>
          <w:tab w:val="left" w:pos="2070"/>
        </w:tabs>
        <w:autoSpaceDE/>
        <w:autoSpaceDN/>
        <w:adjustRightInd/>
        <w:ind w:left="1440"/>
        <w:rPr>
          <w:sz w:val="22"/>
          <w:szCs w:val="22"/>
        </w:rPr>
      </w:pPr>
      <w:r w:rsidRPr="008E0140">
        <w:rPr>
          <w:sz w:val="22"/>
          <w:szCs w:val="22"/>
        </w:rPr>
        <w:t>(1)  To participate in MassHealth, chronic disease</w:t>
      </w:r>
      <w:r>
        <w:rPr>
          <w:sz w:val="22"/>
          <w:szCs w:val="22"/>
        </w:rPr>
        <w:t xml:space="preserve"> and</w:t>
      </w:r>
      <w:r w:rsidRPr="008E0140">
        <w:rPr>
          <w:sz w:val="22"/>
          <w:szCs w:val="22"/>
        </w:rPr>
        <w:t xml:space="preserve"> rehabilitation, or similar hospitals with both out-of-state inpatient facilities and in-state outpatient facilities must meet the following criteria:</w:t>
      </w:r>
    </w:p>
    <w:p w14:paraId="39BB7A74"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(a)  </w:t>
      </w:r>
      <w:r w:rsidRPr="008E0140">
        <w:rPr>
          <w:sz w:val="22"/>
          <w:szCs w:val="22"/>
          <w:u w:val="single"/>
        </w:rPr>
        <w:t>Out-of-</w:t>
      </w:r>
      <w:r>
        <w:rPr>
          <w:sz w:val="22"/>
          <w:szCs w:val="22"/>
          <w:u w:val="single"/>
        </w:rPr>
        <w:t>s</w:t>
      </w:r>
      <w:r w:rsidRPr="008E0140">
        <w:rPr>
          <w:sz w:val="22"/>
          <w:szCs w:val="22"/>
          <w:u w:val="single"/>
        </w:rPr>
        <w:t>tate Outpatient Facilities</w:t>
      </w:r>
      <w:r w:rsidRPr="008E0140">
        <w:rPr>
          <w:sz w:val="22"/>
          <w:szCs w:val="22"/>
        </w:rPr>
        <w:t xml:space="preserve">. The hospital’s out-of-state outpatient facilities must comply with 130 CMR 410.404(B). </w:t>
      </w:r>
    </w:p>
    <w:p w14:paraId="68557EB1"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(b)  </w:t>
      </w:r>
      <w:r w:rsidRPr="008E0140">
        <w:rPr>
          <w:sz w:val="22"/>
          <w:szCs w:val="22"/>
          <w:u w:val="single"/>
        </w:rPr>
        <w:t>In-</w:t>
      </w:r>
      <w:r>
        <w:rPr>
          <w:sz w:val="22"/>
          <w:szCs w:val="22"/>
          <w:u w:val="single"/>
        </w:rPr>
        <w:t>s</w:t>
      </w:r>
      <w:r w:rsidRPr="008E0140">
        <w:rPr>
          <w:sz w:val="22"/>
          <w:szCs w:val="22"/>
          <w:u w:val="single"/>
        </w:rPr>
        <w:t>tate Outpatient Facilities</w:t>
      </w:r>
      <w:r w:rsidRPr="008E0140">
        <w:rPr>
          <w:sz w:val="22"/>
          <w:szCs w:val="22"/>
        </w:rPr>
        <w:t>. The hospital’s in-state outpatient facilities must</w:t>
      </w:r>
    </w:p>
    <w:p w14:paraId="32EA423D" w14:textId="77777777" w:rsidR="00856B16" w:rsidRPr="008E0140" w:rsidRDefault="00856B16" w:rsidP="004C5FB3">
      <w:pPr>
        <w:tabs>
          <w:tab w:val="left" w:pos="936"/>
          <w:tab w:val="left" w:pos="1314"/>
          <w:tab w:val="left" w:pos="1692"/>
          <w:tab w:val="left" w:pos="2070"/>
        </w:tabs>
        <w:autoSpaceDE/>
        <w:autoSpaceDN/>
        <w:adjustRightInd/>
        <w:ind w:left="2074"/>
        <w:rPr>
          <w:sz w:val="22"/>
          <w:szCs w:val="22"/>
        </w:rPr>
      </w:pPr>
      <w:r w:rsidRPr="008E0140">
        <w:rPr>
          <w:sz w:val="22"/>
          <w:szCs w:val="22"/>
        </w:rPr>
        <w:t xml:space="preserve">1.  </w:t>
      </w:r>
      <w:proofErr w:type="gramStart"/>
      <w:r w:rsidRPr="008E0140">
        <w:rPr>
          <w:sz w:val="22"/>
          <w:szCs w:val="22"/>
        </w:rPr>
        <w:t>be</w:t>
      </w:r>
      <w:proofErr w:type="gramEnd"/>
      <w:r w:rsidRPr="008E0140">
        <w:rPr>
          <w:sz w:val="22"/>
          <w:szCs w:val="22"/>
        </w:rPr>
        <w:t xml:space="preserve"> appropriately licensed by the Massachusetts Department of Public Health;</w:t>
      </w:r>
    </w:p>
    <w:p w14:paraId="5FFBF440"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2.  have a signed provider agreement for participation in MassHealth; and</w:t>
      </w:r>
    </w:p>
    <w:p w14:paraId="5FD63023"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3.  participate in Medicare as a provider-based satellite of the out-of-state hospital.</w:t>
      </w:r>
    </w:p>
    <w:p w14:paraId="37019657" w14:textId="77777777" w:rsidR="00856B16" w:rsidRPr="00E72221" w:rsidRDefault="00856B16" w:rsidP="00856B16">
      <w:pPr>
        <w:tabs>
          <w:tab w:val="left" w:pos="936"/>
          <w:tab w:val="left" w:pos="1440"/>
          <w:tab w:val="left" w:pos="1692"/>
          <w:tab w:val="left" w:pos="2070"/>
        </w:tabs>
        <w:autoSpaceDE/>
        <w:autoSpaceDN/>
        <w:adjustRightInd/>
        <w:ind w:left="1440"/>
        <w:rPr>
          <w:sz w:val="22"/>
          <w:szCs w:val="22"/>
        </w:rPr>
      </w:pPr>
      <w:r w:rsidRPr="008E0140">
        <w:rPr>
          <w:sz w:val="22"/>
          <w:szCs w:val="22"/>
        </w:rPr>
        <w:t>(2)  Payment for outpatient services at chronic disease</w:t>
      </w:r>
      <w:r>
        <w:rPr>
          <w:sz w:val="22"/>
          <w:szCs w:val="22"/>
        </w:rPr>
        <w:t xml:space="preserve"> and</w:t>
      </w:r>
      <w:r w:rsidRPr="008E0140">
        <w:rPr>
          <w:sz w:val="22"/>
          <w:szCs w:val="22"/>
        </w:rPr>
        <w:t xml:space="preserve"> rehabilitation, or similar hospitals with both out-of-state inpatient facilities and in-state outpatient facilities is made in accordance with 130 CMR 450.234(B): </w:t>
      </w:r>
      <w:r w:rsidRPr="008E0140">
        <w:rPr>
          <w:i/>
          <w:sz w:val="22"/>
          <w:szCs w:val="22"/>
        </w:rPr>
        <w:t>Outpatient Services</w:t>
      </w:r>
      <w:r w:rsidRPr="008E0140">
        <w:rPr>
          <w:sz w:val="22"/>
          <w:szCs w:val="22"/>
        </w:rPr>
        <w:t>.</w:t>
      </w:r>
      <w:r w:rsidRPr="00E72221">
        <w:rPr>
          <w:sz w:val="22"/>
          <w:szCs w:val="22"/>
        </w:rPr>
        <w:t xml:space="preserve">  </w:t>
      </w:r>
    </w:p>
    <w:p w14:paraId="52F16976" w14:textId="77777777" w:rsidR="00856B16" w:rsidRDefault="00856B16" w:rsidP="00811C7A">
      <w:pPr>
        <w:kinsoku w:val="0"/>
        <w:overflowPunct w:val="0"/>
        <w:spacing w:before="15" w:line="240" w:lineRule="exact"/>
      </w:pPr>
    </w:p>
    <w:p w14:paraId="1267B640" w14:textId="77777777" w:rsidR="00856B16" w:rsidRDefault="00856B16" w:rsidP="00811C7A">
      <w:pPr>
        <w:pStyle w:val="BodyText"/>
        <w:kinsoku w:val="0"/>
        <w:overflowPunct w:val="0"/>
        <w:ind w:left="135" w:right="692"/>
      </w:pPr>
      <w:r>
        <w:rPr>
          <w:spacing w:val="-1"/>
          <w:u w:val="single"/>
        </w:rPr>
        <w:t>410.405:</w:t>
      </w:r>
      <w:r>
        <w:rPr>
          <w:spacing w:val="37"/>
          <w:u w:val="single"/>
        </w:rPr>
        <w:t xml:space="preserve"> </w:t>
      </w:r>
      <w:r>
        <w:rPr>
          <w:spacing w:val="-2"/>
          <w:u w:val="single"/>
        </w:rPr>
        <w:t>Noncovered</w:t>
      </w:r>
      <w:r>
        <w:rPr>
          <w:spacing w:val="-12"/>
          <w:u w:val="single"/>
        </w:rPr>
        <w:t xml:space="preserve"> </w:t>
      </w:r>
      <w:r>
        <w:rPr>
          <w:spacing w:val="-2"/>
          <w:u w:val="single"/>
        </w:rPr>
        <w:t>Services</w:t>
      </w:r>
    </w:p>
    <w:p w14:paraId="2FC77BAF" w14:textId="77777777" w:rsidR="00856B16" w:rsidRDefault="00856B16" w:rsidP="00811C7A">
      <w:pPr>
        <w:kinsoku w:val="0"/>
        <w:overflowPunct w:val="0"/>
        <w:spacing w:before="8" w:line="180" w:lineRule="exact"/>
        <w:rPr>
          <w:sz w:val="18"/>
          <w:szCs w:val="18"/>
        </w:rPr>
      </w:pPr>
    </w:p>
    <w:p w14:paraId="12E0B887" w14:textId="77777777" w:rsidR="00856B16" w:rsidRDefault="00856B16" w:rsidP="00811C7A">
      <w:pPr>
        <w:pStyle w:val="BodyText"/>
        <w:numPr>
          <w:ilvl w:val="0"/>
          <w:numId w:val="7"/>
        </w:numPr>
        <w:tabs>
          <w:tab w:val="left" w:pos="1452"/>
        </w:tabs>
        <w:kinsoku w:val="0"/>
        <w:overflowPunct w:val="0"/>
        <w:spacing w:before="72"/>
        <w:ind w:hanging="379"/>
        <w:rPr>
          <w:spacing w:val="-2"/>
        </w:rPr>
      </w:pPr>
      <w:r>
        <w:t>The</w:t>
      </w:r>
      <w:r>
        <w:rPr>
          <w:spacing w:val="-12"/>
        </w:rPr>
        <w:t xml:space="preserve"> </w:t>
      </w:r>
      <w:r>
        <w:rPr>
          <w:spacing w:val="-2"/>
        </w:rPr>
        <w:t>MassHealth</w:t>
      </w:r>
      <w:r>
        <w:rPr>
          <w:spacing w:val="-7"/>
        </w:rPr>
        <w:t xml:space="preserve"> </w:t>
      </w:r>
      <w:r>
        <w:rPr>
          <w:spacing w:val="-2"/>
        </w:rPr>
        <w:t>agency</w:t>
      </w:r>
      <w:r>
        <w:rPr>
          <w:spacing w:val="-14"/>
        </w:rPr>
        <w:t xml:space="preserve"> </w:t>
      </w:r>
      <w:r>
        <w:rPr>
          <w:spacing w:val="-2"/>
        </w:rPr>
        <w:t>does</w:t>
      </w:r>
      <w:r>
        <w:rPr>
          <w:spacing w:val="-7"/>
        </w:rPr>
        <w:t xml:space="preserve"> </w:t>
      </w:r>
      <w:r>
        <w:rPr>
          <w:spacing w:val="-2"/>
        </w:rPr>
        <w:t>not</w:t>
      </w:r>
      <w:r>
        <w:rPr>
          <w:spacing w:val="-6"/>
        </w:rPr>
        <w:t xml:space="preserve"> </w:t>
      </w:r>
      <w:r>
        <w:rPr>
          <w:spacing w:val="-1"/>
        </w:rPr>
        <w:t>pay</w:t>
      </w:r>
      <w:r>
        <w:rPr>
          <w:spacing w:val="-14"/>
        </w:rPr>
        <w:t xml:space="preserve"> </w:t>
      </w:r>
      <w:r>
        <w:rPr>
          <w:spacing w:val="-1"/>
        </w:rPr>
        <w:t>for</w:t>
      </w:r>
      <w:r>
        <w:rPr>
          <w:spacing w:val="-9"/>
        </w:rPr>
        <w:t xml:space="preserve"> </w:t>
      </w:r>
      <w:r>
        <w:t>any</w:t>
      </w:r>
      <w:r>
        <w:rPr>
          <w:spacing w:val="-14"/>
        </w:rPr>
        <w:t xml:space="preserve"> </w:t>
      </w:r>
      <w:r>
        <w:t>of</w:t>
      </w:r>
      <w:r>
        <w:rPr>
          <w:spacing w:val="-7"/>
        </w:rPr>
        <w:t xml:space="preserve"> </w:t>
      </w:r>
      <w:r>
        <w:rPr>
          <w:spacing w:val="-1"/>
        </w:rPr>
        <w:t>the</w:t>
      </w:r>
      <w:r>
        <w:rPr>
          <w:spacing w:val="-9"/>
        </w:rPr>
        <w:t xml:space="preserve"> </w:t>
      </w:r>
      <w:r>
        <w:rPr>
          <w:spacing w:val="-2"/>
        </w:rPr>
        <w:t>following</w:t>
      </w:r>
      <w:r>
        <w:rPr>
          <w:spacing w:val="-10"/>
        </w:rPr>
        <w:t xml:space="preserve"> </w:t>
      </w:r>
      <w:r>
        <w:rPr>
          <w:spacing w:val="-2"/>
        </w:rPr>
        <w:t>services:</w:t>
      </w:r>
    </w:p>
    <w:p w14:paraId="5213BF40" w14:textId="77777777" w:rsidR="00856B16" w:rsidRDefault="00856B16" w:rsidP="00811C7A">
      <w:pPr>
        <w:pStyle w:val="BodyText"/>
        <w:numPr>
          <w:ilvl w:val="1"/>
          <w:numId w:val="7"/>
        </w:numPr>
        <w:tabs>
          <w:tab w:val="left" w:pos="1831"/>
        </w:tabs>
        <w:kinsoku w:val="0"/>
        <w:overflowPunct w:val="0"/>
        <w:spacing w:before="6"/>
        <w:ind w:firstLine="0"/>
        <w:rPr>
          <w:spacing w:val="-2"/>
        </w:rPr>
      </w:pPr>
      <w:r>
        <w:rPr>
          <w:spacing w:val="-2"/>
        </w:rPr>
        <w:t>nonmedical</w:t>
      </w:r>
      <w:r>
        <w:rPr>
          <w:spacing w:val="-8"/>
        </w:rPr>
        <w:t xml:space="preserve"> </w:t>
      </w:r>
      <w:r>
        <w:rPr>
          <w:spacing w:val="-2"/>
        </w:rPr>
        <w:t>services,</w:t>
      </w:r>
      <w:r>
        <w:rPr>
          <w:spacing w:val="-9"/>
        </w:rPr>
        <w:t xml:space="preserve"> </w:t>
      </w:r>
      <w:r>
        <w:rPr>
          <w:spacing w:val="-1"/>
        </w:rPr>
        <w:t>such</w:t>
      </w:r>
      <w:r>
        <w:rPr>
          <w:spacing w:val="-10"/>
        </w:rPr>
        <w:t xml:space="preserve"> </w:t>
      </w:r>
      <w:r>
        <w:rPr>
          <w:spacing w:val="-2"/>
        </w:rPr>
        <w:t>as</w:t>
      </w:r>
      <w:r>
        <w:rPr>
          <w:spacing w:val="-9"/>
        </w:rPr>
        <w:t xml:space="preserve"> </w:t>
      </w:r>
      <w:r>
        <w:rPr>
          <w:spacing w:val="-2"/>
        </w:rPr>
        <w:t>social,</w:t>
      </w:r>
      <w:r>
        <w:rPr>
          <w:spacing w:val="-10"/>
        </w:rPr>
        <w:t xml:space="preserve"> </w:t>
      </w:r>
      <w:r>
        <w:rPr>
          <w:spacing w:val="-2"/>
        </w:rPr>
        <w:t>educational,</w:t>
      </w:r>
      <w:r>
        <w:rPr>
          <w:spacing w:val="-10"/>
        </w:rPr>
        <w:t xml:space="preserve"> </w:t>
      </w:r>
      <w:r>
        <w:rPr>
          <w:spacing w:val="-2"/>
        </w:rPr>
        <w:t>and</w:t>
      </w:r>
      <w:r>
        <w:rPr>
          <w:spacing w:val="-7"/>
        </w:rPr>
        <w:t xml:space="preserve"> </w:t>
      </w:r>
      <w:r>
        <w:rPr>
          <w:spacing w:val="-2"/>
        </w:rPr>
        <w:t>vocational</w:t>
      </w:r>
      <w:r>
        <w:rPr>
          <w:spacing w:val="-11"/>
        </w:rPr>
        <w:t xml:space="preserve"> </w:t>
      </w:r>
      <w:r>
        <w:rPr>
          <w:spacing w:val="-2"/>
        </w:rPr>
        <w:t>services;</w:t>
      </w:r>
    </w:p>
    <w:p w14:paraId="5A9CDA88" w14:textId="77777777" w:rsidR="00856B16" w:rsidRDefault="00856B16" w:rsidP="00811C7A">
      <w:pPr>
        <w:pStyle w:val="BodyText"/>
        <w:numPr>
          <w:ilvl w:val="1"/>
          <w:numId w:val="7"/>
        </w:numPr>
        <w:tabs>
          <w:tab w:val="left" w:pos="1829"/>
        </w:tabs>
        <w:kinsoku w:val="0"/>
        <w:overflowPunct w:val="0"/>
        <w:spacing w:before="4"/>
        <w:ind w:left="1828" w:hanging="377"/>
        <w:rPr>
          <w:spacing w:val="-3"/>
        </w:rPr>
      </w:pPr>
      <w:r>
        <w:rPr>
          <w:spacing w:val="-3"/>
        </w:rPr>
        <w:t>cosmetic</w:t>
      </w:r>
      <w:r>
        <w:rPr>
          <w:spacing w:val="-22"/>
        </w:rPr>
        <w:t xml:space="preserve"> </w:t>
      </w:r>
      <w:r>
        <w:rPr>
          <w:spacing w:val="-3"/>
        </w:rPr>
        <w:t>surgery;</w:t>
      </w:r>
    </w:p>
    <w:p w14:paraId="4E787CE8" w14:textId="77777777" w:rsidR="00856B16" w:rsidRDefault="00856B16" w:rsidP="00811C7A">
      <w:pPr>
        <w:pStyle w:val="BodyText"/>
        <w:numPr>
          <w:ilvl w:val="1"/>
          <w:numId w:val="7"/>
        </w:numPr>
        <w:tabs>
          <w:tab w:val="left" w:pos="1829"/>
        </w:tabs>
        <w:kinsoku w:val="0"/>
        <w:overflowPunct w:val="0"/>
        <w:spacing w:before="4"/>
        <w:ind w:left="1828" w:hanging="377"/>
        <w:rPr>
          <w:spacing w:val="-2"/>
        </w:rPr>
      </w:pPr>
      <w:r>
        <w:rPr>
          <w:spacing w:val="-2"/>
        </w:rPr>
        <w:t>canceled</w:t>
      </w:r>
      <w:r>
        <w:rPr>
          <w:spacing w:val="-10"/>
        </w:rPr>
        <w:t xml:space="preserve"> </w:t>
      </w:r>
      <w:r>
        <w:rPr>
          <w:spacing w:val="-2"/>
        </w:rPr>
        <w:t>or</w:t>
      </w:r>
      <w:r>
        <w:rPr>
          <w:spacing w:val="-8"/>
        </w:rPr>
        <w:t xml:space="preserve"> </w:t>
      </w:r>
      <w:r>
        <w:rPr>
          <w:spacing w:val="-2"/>
        </w:rPr>
        <w:t>missed</w:t>
      </w:r>
      <w:r>
        <w:rPr>
          <w:spacing w:val="-12"/>
        </w:rPr>
        <w:t xml:space="preserve"> </w:t>
      </w:r>
      <w:r>
        <w:rPr>
          <w:spacing w:val="-2"/>
        </w:rPr>
        <w:t>appointments;</w:t>
      </w:r>
    </w:p>
    <w:p w14:paraId="7F5CA087" w14:textId="77777777" w:rsidR="00856B16" w:rsidRDefault="00856B16" w:rsidP="00811C7A">
      <w:pPr>
        <w:pStyle w:val="BodyText"/>
        <w:numPr>
          <w:ilvl w:val="1"/>
          <w:numId w:val="7"/>
        </w:numPr>
        <w:tabs>
          <w:tab w:val="left" w:pos="1829"/>
        </w:tabs>
        <w:kinsoku w:val="0"/>
        <w:overflowPunct w:val="0"/>
        <w:spacing w:before="4"/>
        <w:ind w:left="1828" w:hanging="377"/>
        <w:rPr>
          <w:spacing w:val="-2"/>
        </w:rPr>
      </w:pPr>
      <w:r>
        <w:rPr>
          <w:spacing w:val="-2"/>
        </w:rPr>
        <w:t>telephone</w:t>
      </w:r>
      <w:r>
        <w:rPr>
          <w:spacing w:val="-17"/>
        </w:rPr>
        <w:t xml:space="preserve"> </w:t>
      </w:r>
      <w:r>
        <w:rPr>
          <w:spacing w:val="-2"/>
        </w:rPr>
        <w:t>conversations</w:t>
      </w:r>
      <w:r>
        <w:rPr>
          <w:spacing w:val="-13"/>
        </w:rPr>
        <w:t xml:space="preserve"> </w:t>
      </w:r>
      <w:r>
        <w:t>and</w:t>
      </w:r>
      <w:r>
        <w:rPr>
          <w:spacing w:val="-14"/>
        </w:rPr>
        <w:t xml:space="preserve"> </w:t>
      </w:r>
      <w:r>
        <w:rPr>
          <w:spacing w:val="-2"/>
        </w:rPr>
        <w:t>consultations;</w:t>
      </w:r>
    </w:p>
    <w:p w14:paraId="1F87497D" w14:textId="77777777" w:rsidR="00856B16" w:rsidRDefault="00856B16" w:rsidP="00811C7A">
      <w:pPr>
        <w:pStyle w:val="BodyText"/>
        <w:numPr>
          <w:ilvl w:val="1"/>
          <w:numId w:val="7"/>
        </w:numPr>
        <w:tabs>
          <w:tab w:val="left" w:pos="1829"/>
        </w:tabs>
        <w:kinsoku w:val="0"/>
        <w:overflowPunct w:val="0"/>
        <w:spacing w:before="4"/>
        <w:ind w:left="1828" w:hanging="377"/>
        <w:rPr>
          <w:spacing w:val="-3"/>
        </w:rPr>
      </w:pPr>
      <w:r>
        <w:rPr>
          <w:spacing w:val="-2"/>
        </w:rPr>
        <w:t>court</w:t>
      </w:r>
      <w:r>
        <w:rPr>
          <w:spacing w:val="-16"/>
        </w:rPr>
        <w:t xml:space="preserve"> </w:t>
      </w:r>
      <w:r>
        <w:rPr>
          <w:spacing w:val="-3"/>
        </w:rPr>
        <w:t>testimony;</w:t>
      </w:r>
    </w:p>
    <w:p w14:paraId="241B1036" w14:textId="77777777" w:rsidR="00856B16" w:rsidRPr="006B6069" w:rsidRDefault="00856B16" w:rsidP="00811C7A">
      <w:pPr>
        <w:pStyle w:val="BodyText"/>
        <w:numPr>
          <w:ilvl w:val="1"/>
          <w:numId w:val="7"/>
        </w:numPr>
        <w:tabs>
          <w:tab w:val="left" w:pos="1831"/>
        </w:tabs>
        <w:kinsoku w:val="0"/>
        <w:overflowPunct w:val="0"/>
        <w:spacing w:before="4" w:line="242" w:lineRule="auto"/>
        <w:ind w:right="488" w:firstLine="0"/>
      </w:pPr>
      <w:r>
        <w:rPr>
          <w:spacing w:val="-2"/>
        </w:rPr>
        <w:t>research</w:t>
      </w:r>
      <w:r>
        <w:rPr>
          <w:spacing w:val="-10"/>
        </w:rPr>
        <w:t xml:space="preserve"> </w:t>
      </w:r>
      <w:r>
        <w:t>or</w:t>
      </w:r>
      <w:r>
        <w:rPr>
          <w:spacing w:val="-8"/>
        </w:rPr>
        <w:t xml:space="preserve"> </w:t>
      </w:r>
      <w:r>
        <w:rPr>
          <w:spacing w:val="-1"/>
        </w:rPr>
        <w:t>the</w:t>
      </w:r>
      <w:r>
        <w:rPr>
          <w:spacing w:val="-10"/>
        </w:rPr>
        <w:t xml:space="preserve"> </w:t>
      </w:r>
      <w:r>
        <w:rPr>
          <w:spacing w:val="-2"/>
        </w:rPr>
        <w:t>provision</w:t>
      </w:r>
      <w:r>
        <w:rPr>
          <w:spacing w:val="-10"/>
        </w:rPr>
        <w:t xml:space="preserve"> </w:t>
      </w:r>
      <w:r>
        <w:t>of</w:t>
      </w:r>
      <w:r>
        <w:rPr>
          <w:spacing w:val="-11"/>
        </w:rPr>
        <w:t xml:space="preserve"> </w:t>
      </w:r>
      <w:r>
        <w:rPr>
          <w:spacing w:val="-2"/>
        </w:rPr>
        <w:t>experimental,</w:t>
      </w:r>
      <w:r>
        <w:rPr>
          <w:spacing w:val="-9"/>
        </w:rPr>
        <w:t xml:space="preserve"> </w:t>
      </w:r>
      <w:r>
        <w:rPr>
          <w:spacing w:val="-2"/>
        </w:rPr>
        <w:t>unproven,</w:t>
      </w:r>
      <w:r>
        <w:rPr>
          <w:spacing w:val="-10"/>
        </w:rPr>
        <w:t xml:space="preserve"> cosmetic, </w:t>
      </w:r>
      <w:r>
        <w:t>or</w:t>
      </w:r>
      <w:r>
        <w:rPr>
          <w:spacing w:val="-11"/>
        </w:rPr>
        <w:t xml:space="preserve"> </w:t>
      </w:r>
      <w:r>
        <w:rPr>
          <w:spacing w:val="-2"/>
        </w:rPr>
        <w:t>otherwise</w:t>
      </w:r>
      <w:r>
        <w:rPr>
          <w:spacing w:val="-11"/>
        </w:rPr>
        <w:t xml:space="preserve"> </w:t>
      </w:r>
      <w:r>
        <w:rPr>
          <w:spacing w:val="-2"/>
        </w:rPr>
        <w:t>medically</w:t>
      </w:r>
      <w:r>
        <w:rPr>
          <w:spacing w:val="-16"/>
        </w:rPr>
        <w:t xml:space="preserve"> </w:t>
      </w:r>
      <w:r>
        <w:rPr>
          <w:spacing w:val="-2"/>
        </w:rPr>
        <w:t>unnecessary</w:t>
      </w:r>
      <w:r>
        <w:rPr>
          <w:spacing w:val="81"/>
        </w:rPr>
        <w:t xml:space="preserve"> </w:t>
      </w:r>
      <w:r>
        <w:rPr>
          <w:spacing w:val="-2"/>
        </w:rPr>
        <w:t>procedures</w:t>
      </w:r>
      <w:r>
        <w:rPr>
          <w:spacing w:val="-9"/>
        </w:rPr>
        <w:t xml:space="preserve"> </w:t>
      </w:r>
      <w:r>
        <w:rPr>
          <w:spacing w:val="-2"/>
        </w:rPr>
        <w:t>or</w:t>
      </w:r>
      <w:r>
        <w:rPr>
          <w:spacing w:val="-11"/>
        </w:rPr>
        <w:t xml:space="preserve"> </w:t>
      </w:r>
      <w:r>
        <w:rPr>
          <w:spacing w:val="-2"/>
        </w:rPr>
        <w:t>treatments</w:t>
      </w:r>
      <w:r w:rsidRPr="006B6069">
        <w:t xml:space="preserve">; </w:t>
      </w:r>
    </w:p>
    <w:p w14:paraId="3D49AC41" w14:textId="77777777" w:rsidR="00856B16" w:rsidRDefault="00856B16" w:rsidP="00811C7A">
      <w:pPr>
        <w:pStyle w:val="BodyText"/>
        <w:numPr>
          <w:ilvl w:val="1"/>
          <w:numId w:val="7"/>
        </w:numPr>
        <w:tabs>
          <w:tab w:val="left" w:pos="1831"/>
        </w:tabs>
        <w:kinsoku w:val="0"/>
        <w:overflowPunct w:val="0"/>
        <w:spacing w:before="1" w:line="243" w:lineRule="auto"/>
        <w:ind w:right="893" w:firstLine="0"/>
        <w:rPr>
          <w:spacing w:val="-1"/>
        </w:rPr>
      </w:pPr>
      <w:r>
        <w:rPr>
          <w:spacing w:val="-1"/>
        </w:rPr>
        <w:t>the</w:t>
      </w:r>
      <w:r>
        <w:rPr>
          <w:spacing w:val="-12"/>
        </w:rPr>
        <w:t xml:space="preserve"> </w:t>
      </w:r>
      <w:r>
        <w:rPr>
          <w:spacing w:val="-2"/>
        </w:rPr>
        <w:t>provision</w:t>
      </w:r>
      <w:r>
        <w:rPr>
          <w:spacing w:val="-6"/>
        </w:rPr>
        <w:t xml:space="preserve"> </w:t>
      </w:r>
      <w:r>
        <w:rPr>
          <w:spacing w:val="-2"/>
        </w:rPr>
        <w:t>of</w:t>
      </w:r>
      <w:r>
        <w:rPr>
          <w:spacing w:val="-9"/>
        </w:rPr>
        <w:t xml:space="preserve"> </w:t>
      </w:r>
      <w:r>
        <w:rPr>
          <w:spacing w:val="-2"/>
        </w:rPr>
        <w:t>whole</w:t>
      </w:r>
      <w:r>
        <w:rPr>
          <w:spacing w:val="-12"/>
        </w:rPr>
        <w:t xml:space="preserve"> </w:t>
      </w:r>
      <w:r>
        <w:rPr>
          <w:spacing w:val="-2"/>
        </w:rPr>
        <w:t>blood;</w:t>
      </w:r>
      <w:r>
        <w:rPr>
          <w:spacing w:val="-9"/>
        </w:rPr>
        <w:t xml:space="preserve"> </w:t>
      </w:r>
      <w:r>
        <w:rPr>
          <w:spacing w:val="-2"/>
        </w:rPr>
        <w:t>however,</w:t>
      </w:r>
      <w:r>
        <w:rPr>
          <w:spacing w:val="-10"/>
        </w:rPr>
        <w:t xml:space="preserve"> </w:t>
      </w:r>
      <w:r>
        <w:rPr>
          <w:spacing w:val="-2"/>
        </w:rPr>
        <w:t>administrative</w:t>
      </w:r>
      <w:r>
        <w:rPr>
          <w:spacing w:val="-9"/>
        </w:rPr>
        <w:t xml:space="preserve"> </w:t>
      </w:r>
      <w:r>
        <w:rPr>
          <w:spacing w:val="-1"/>
        </w:rPr>
        <w:t>and</w:t>
      </w:r>
      <w:r>
        <w:rPr>
          <w:spacing w:val="-8"/>
        </w:rPr>
        <w:t xml:space="preserve"> </w:t>
      </w:r>
      <w:r>
        <w:rPr>
          <w:spacing w:val="-2"/>
        </w:rPr>
        <w:t>processing</w:t>
      </w:r>
      <w:r>
        <w:rPr>
          <w:spacing w:val="-12"/>
        </w:rPr>
        <w:t xml:space="preserve"> </w:t>
      </w:r>
      <w:r>
        <w:rPr>
          <w:spacing w:val="-2"/>
        </w:rPr>
        <w:t>costs</w:t>
      </w:r>
      <w:r>
        <w:rPr>
          <w:spacing w:val="-11"/>
        </w:rPr>
        <w:t xml:space="preserve"> </w:t>
      </w:r>
      <w:r>
        <w:rPr>
          <w:spacing w:val="-2"/>
        </w:rPr>
        <w:t>associated</w:t>
      </w:r>
      <w:r>
        <w:rPr>
          <w:spacing w:val="69"/>
        </w:rPr>
        <w:t xml:space="preserve"> </w:t>
      </w:r>
      <w:r>
        <w:rPr>
          <w:spacing w:val="-2"/>
        </w:rPr>
        <w:t>with</w:t>
      </w:r>
      <w:r>
        <w:rPr>
          <w:spacing w:val="-8"/>
        </w:rPr>
        <w:t xml:space="preserve"> </w:t>
      </w:r>
      <w:r>
        <w:t>the</w:t>
      </w:r>
      <w:r>
        <w:rPr>
          <w:spacing w:val="-9"/>
        </w:rPr>
        <w:t xml:space="preserve"> </w:t>
      </w:r>
      <w:r>
        <w:rPr>
          <w:spacing w:val="-2"/>
        </w:rPr>
        <w:t>provision</w:t>
      </w:r>
      <w:r>
        <w:rPr>
          <w:spacing w:val="-4"/>
        </w:rPr>
        <w:t xml:space="preserve"> </w:t>
      </w:r>
      <w:r>
        <w:t>of</w:t>
      </w:r>
      <w:r>
        <w:rPr>
          <w:spacing w:val="-9"/>
        </w:rPr>
        <w:t xml:space="preserve"> </w:t>
      </w:r>
      <w:r>
        <w:rPr>
          <w:spacing w:val="-2"/>
        </w:rPr>
        <w:t>blood</w:t>
      </w:r>
      <w:r>
        <w:rPr>
          <w:spacing w:val="-7"/>
        </w:rPr>
        <w:t xml:space="preserve"> </w:t>
      </w:r>
      <w:r>
        <w:t>and</w:t>
      </w:r>
      <w:r>
        <w:rPr>
          <w:spacing w:val="-7"/>
        </w:rPr>
        <w:t xml:space="preserve"> </w:t>
      </w:r>
      <w:r>
        <w:rPr>
          <w:spacing w:val="-1"/>
        </w:rPr>
        <w:t>its</w:t>
      </w:r>
      <w:r>
        <w:rPr>
          <w:spacing w:val="-9"/>
        </w:rPr>
        <w:t xml:space="preserve"> </w:t>
      </w:r>
      <w:r>
        <w:rPr>
          <w:spacing w:val="-2"/>
        </w:rPr>
        <w:t>derivatives</w:t>
      </w:r>
      <w:r>
        <w:rPr>
          <w:spacing w:val="-9"/>
        </w:rPr>
        <w:t xml:space="preserve"> </w:t>
      </w:r>
      <w:r>
        <w:rPr>
          <w:spacing w:val="-1"/>
        </w:rPr>
        <w:t>are</w:t>
      </w:r>
      <w:r>
        <w:rPr>
          <w:spacing w:val="-7"/>
        </w:rPr>
        <w:t xml:space="preserve"> </w:t>
      </w:r>
      <w:r>
        <w:rPr>
          <w:spacing w:val="-2"/>
        </w:rPr>
        <w:t>covered;</w:t>
      </w:r>
      <w:r>
        <w:rPr>
          <w:spacing w:val="-9"/>
        </w:rPr>
        <w:t xml:space="preserve"> </w:t>
      </w:r>
      <w:r>
        <w:rPr>
          <w:spacing w:val="-1"/>
        </w:rPr>
        <w:t>and</w:t>
      </w:r>
    </w:p>
    <w:p w14:paraId="4E61FBC6" w14:textId="77777777" w:rsidR="00856B16" w:rsidRDefault="00856B16" w:rsidP="00811C7A">
      <w:pPr>
        <w:pStyle w:val="BodyText"/>
        <w:numPr>
          <w:ilvl w:val="1"/>
          <w:numId w:val="7"/>
        </w:numPr>
        <w:tabs>
          <w:tab w:val="left" w:pos="1831"/>
        </w:tabs>
        <w:kinsoku w:val="0"/>
        <w:overflowPunct w:val="0"/>
        <w:spacing w:line="243" w:lineRule="auto"/>
        <w:ind w:right="627" w:firstLine="0"/>
        <w:rPr>
          <w:spacing w:val="-3"/>
        </w:rPr>
      </w:pPr>
      <w:r>
        <w:rPr>
          <w:spacing w:val="-1"/>
        </w:rPr>
        <w:t>the</w:t>
      </w:r>
      <w:r>
        <w:rPr>
          <w:spacing w:val="-12"/>
        </w:rPr>
        <w:t xml:space="preserve"> </w:t>
      </w:r>
      <w:r>
        <w:rPr>
          <w:spacing w:val="-2"/>
        </w:rPr>
        <w:t>treatment</w:t>
      </w:r>
      <w:r>
        <w:rPr>
          <w:spacing w:val="-6"/>
        </w:rPr>
        <w:t xml:space="preserve"> </w:t>
      </w:r>
      <w:r>
        <w:rPr>
          <w:spacing w:val="-2"/>
        </w:rPr>
        <w:t>of</w:t>
      </w:r>
      <w:r>
        <w:rPr>
          <w:spacing w:val="-7"/>
        </w:rPr>
        <w:t xml:space="preserve"> </w:t>
      </w:r>
      <w:r>
        <w:rPr>
          <w:spacing w:val="-2"/>
        </w:rPr>
        <w:t>male</w:t>
      </w:r>
      <w:r>
        <w:rPr>
          <w:spacing w:val="-7"/>
        </w:rPr>
        <w:t xml:space="preserve"> </w:t>
      </w:r>
      <w:r>
        <w:t>or</w:t>
      </w:r>
      <w:r>
        <w:rPr>
          <w:spacing w:val="-11"/>
        </w:rPr>
        <w:t xml:space="preserve"> </w:t>
      </w:r>
      <w:r>
        <w:rPr>
          <w:spacing w:val="-2"/>
        </w:rPr>
        <w:t>female</w:t>
      </w:r>
      <w:r>
        <w:rPr>
          <w:spacing w:val="-10"/>
        </w:rPr>
        <w:t xml:space="preserve"> </w:t>
      </w:r>
      <w:r>
        <w:rPr>
          <w:spacing w:val="-2"/>
        </w:rPr>
        <w:t>infertility</w:t>
      </w:r>
      <w:r>
        <w:rPr>
          <w:spacing w:val="-17"/>
        </w:rPr>
        <w:t xml:space="preserve"> </w:t>
      </w:r>
      <w:r>
        <w:rPr>
          <w:spacing w:val="-2"/>
        </w:rPr>
        <w:t>(including,</w:t>
      </w:r>
      <w:r>
        <w:rPr>
          <w:spacing w:val="-7"/>
        </w:rPr>
        <w:t xml:space="preserve"> </w:t>
      </w:r>
      <w:r>
        <w:t>but</w:t>
      </w:r>
      <w:r>
        <w:rPr>
          <w:spacing w:val="-9"/>
        </w:rPr>
        <w:t xml:space="preserve"> </w:t>
      </w:r>
      <w:r>
        <w:rPr>
          <w:spacing w:val="-1"/>
        </w:rPr>
        <w:t>not</w:t>
      </w:r>
      <w:r>
        <w:rPr>
          <w:spacing w:val="-9"/>
        </w:rPr>
        <w:t xml:space="preserve"> </w:t>
      </w:r>
      <w:r>
        <w:rPr>
          <w:spacing w:val="-2"/>
        </w:rPr>
        <w:t>limited</w:t>
      </w:r>
      <w:r>
        <w:rPr>
          <w:spacing w:val="-8"/>
        </w:rPr>
        <w:t xml:space="preserve"> </w:t>
      </w:r>
      <w:r>
        <w:rPr>
          <w:spacing w:val="-1"/>
        </w:rPr>
        <w:t>to,</w:t>
      </w:r>
      <w:r>
        <w:rPr>
          <w:spacing w:val="-7"/>
        </w:rPr>
        <w:t xml:space="preserve"> </w:t>
      </w:r>
      <w:r>
        <w:rPr>
          <w:spacing w:val="-2"/>
        </w:rPr>
        <w:t>laboratory</w:t>
      </w:r>
      <w:r>
        <w:rPr>
          <w:spacing w:val="-17"/>
        </w:rPr>
        <w:t xml:space="preserve"> </w:t>
      </w:r>
      <w:r>
        <w:rPr>
          <w:spacing w:val="-2"/>
        </w:rPr>
        <w:t>tests,</w:t>
      </w:r>
      <w:r>
        <w:rPr>
          <w:spacing w:val="69"/>
        </w:rPr>
        <w:t xml:space="preserve"> </w:t>
      </w:r>
      <w:r>
        <w:rPr>
          <w:spacing w:val="-2"/>
        </w:rPr>
        <w:t>drugs,</w:t>
      </w:r>
      <w:r>
        <w:rPr>
          <w:spacing w:val="-10"/>
        </w:rPr>
        <w:t xml:space="preserve"> </w:t>
      </w:r>
      <w:r>
        <w:rPr>
          <w:spacing w:val="-1"/>
        </w:rPr>
        <w:t>and</w:t>
      </w:r>
      <w:r>
        <w:rPr>
          <w:spacing w:val="-8"/>
        </w:rPr>
        <w:t xml:space="preserve"> </w:t>
      </w:r>
      <w:r>
        <w:rPr>
          <w:spacing w:val="-2"/>
        </w:rPr>
        <w:t>procedures</w:t>
      </w:r>
      <w:r>
        <w:rPr>
          <w:spacing w:val="-11"/>
        </w:rPr>
        <w:t xml:space="preserve"> </w:t>
      </w:r>
      <w:r>
        <w:rPr>
          <w:spacing w:val="-2"/>
        </w:rPr>
        <w:t>associated</w:t>
      </w:r>
      <w:r>
        <w:rPr>
          <w:spacing w:val="-8"/>
        </w:rPr>
        <w:t xml:space="preserve"> </w:t>
      </w:r>
      <w:r>
        <w:rPr>
          <w:spacing w:val="-2"/>
        </w:rPr>
        <w:t>with</w:t>
      </w:r>
      <w:r>
        <w:rPr>
          <w:spacing w:val="-10"/>
        </w:rPr>
        <w:t xml:space="preserve"> </w:t>
      </w:r>
      <w:r>
        <w:rPr>
          <w:spacing w:val="-1"/>
        </w:rPr>
        <w:t>such</w:t>
      </w:r>
      <w:r>
        <w:rPr>
          <w:spacing w:val="-7"/>
        </w:rPr>
        <w:t xml:space="preserve"> </w:t>
      </w:r>
      <w:r>
        <w:rPr>
          <w:spacing w:val="-2"/>
        </w:rPr>
        <w:t>treatment);</w:t>
      </w:r>
      <w:r>
        <w:rPr>
          <w:spacing w:val="-9"/>
        </w:rPr>
        <w:t xml:space="preserve"> </w:t>
      </w:r>
      <w:r>
        <w:rPr>
          <w:spacing w:val="-2"/>
        </w:rPr>
        <w:t>however,</w:t>
      </w:r>
      <w:r>
        <w:rPr>
          <w:spacing w:val="-10"/>
        </w:rPr>
        <w:t xml:space="preserve"> </w:t>
      </w:r>
      <w:r>
        <w:rPr>
          <w:spacing w:val="-2"/>
        </w:rPr>
        <w:t>MassHealth</w:t>
      </w:r>
      <w:r>
        <w:rPr>
          <w:spacing w:val="-7"/>
        </w:rPr>
        <w:t xml:space="preserve"> </w:t>
      </w:r>
      <w:r>
        <w:rPr>
          <w:spacing w:val="-2"/>
        </w:rPr>
        <w:t>does</w:t>
      </w:r>
      <w:r>
        <w:rPr>
          <w:spacing w:val="-11"/>
        </w:rPr>
        <w:t xml:space="preserve"> </w:t>
      </w:r>
      <w:r>
        <w:t>pay</w:t>
      </w:r>
      <w:r>
        <w:rPr>
          <w:spacing w:val="-14"/>
        </w:rPr>
        <w:t xml:space="preserve"> </w:t>
      </w:r>
      <w:r>
        <w:rPr>
          <w:spacing w:val="-1"/>
        </w:rPr>
        <w:t>for</w:t>
      </w:r>
      <w:r>
        <w:rPr>
          <w:spacing w:val="-9"/>
        </w:rPr>
        <w:t xml:space="preserve"> </w:t>
      </w:r>
      <w:r>
        <w:t>the</w:t>
      </w:r>
      <w:r>
        <w:rPr>
          <w:spacing w:val="75"/>
        </w:rPr>
        <w:t xml:space="preserve"> </w:t>
      </w:r>
      <w:r>
        <w:rPr>
          <w:spacing w:val="-2"/>
        </w:rPr>
        <w:t>diagnosis</w:t>
      </w:r>
      <w:r>
        <w:rPr>
          <w:spacing w:val="-14"/>
        </w:rPr>
        <w:t xml:space="preserve"> </w:t>
      </w:r>
      <w:r>
        <w:t>of</w:t>
      </w:r>
      <w:r>
        <w:rPr>
          <w:spacing w:val="-11"/>
        </w:rPr>
        <w:t xml:space="preserve"> </w:t>
      </w:r>
      <w:r>
        <w:rPr>
          <w:spacing w:val="-3"/>
        </w:rPr>
        <w:t>infertility.</w:t>
      </w:r>
    </w:p>
    <w:p w14:paraId="6B82F446" w14:textId="77777777" w:rsidR="009859B2" w:rsidRDefault="009859B2">
      <w:pPr>
        <w:widowControl/>
        <w:autoSpaceDE/>
        <w:autoSpaceDN/>
        <w:adjustRightInd/>
        <w:rPr>
          <w:spacing w:val="-3"/>
          <w:sz w:val="22"/>
          <w:szCs w:val="22"/>
        </w:rPr>
        <w:sectPr w:rsidR="009859B2" w:rsidSect="00A84070">
          <w:pgSz w:w="12240" w:h="15840"/>
          <w:pgMar w:top="450" w:right="1240" w:bottom="280" w:left="1160" w:header="720" w:footer="720" w:gutter="0"/>
          <w:cols w:space="720"/>
          <w:noEndnote/>
        </w:sectPr>
      </w:pPr>
    </w:p>
    <w:p w14:paraId="2004C3AF" w14:textId="0985C27D" w:rsidR="00856B16" w:rsidRDefault="00856B16">
      <w:pPr>
        <w:widowControl/>
        <w:autoSpaceDE/>
        <w:autoSpaceDN/>
        <w:adjustRightInd/>
        <w:rPr>
          <w:spacing w:val="-3"/>
          <w:sz w:val="22"/>
          <w:szCs w:val="22"/>
        </w:rPr>
      </w:pPr>
    </w:p>
    <w:p w14:paraId="30AFFA2B" w14:textId="77777777" w:rsidR="005604D7" w:rsidRDefault="005604D7" w:rsidP="00124F46">
      <w:pPr>
        <w:kinsoku w:val="0"/>
        <w:overflowPunct w:val="0"/>
        <w:spacing w:before="12" w:line="60" w:lineRule="exact"/>
        <w:ind w:left="90"/>
        <w:rPr>
          <w:sz w:val="6"/>
          <w:szCs w:val="6"/>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5604D7" w:rsidRPr="00CE13A9" w14:paraId="0C46762A" w14:textId="77777777" w:rsidTr="00166721">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6A1D00E9"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5B8DACF"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0F71A1A7" w14:textId="77777777" w:rsidR="005604D7" w:rsidRPr="00CE13A9" w:rsidRDefault="005604D7" w:rsidP="00304308">
            <w:pPr>
              <w:pStyle w:val="TableParagraph"/>
              <w:kinsoku w:val="0"/>
              <w:overflowPunct w:val="0"/>
              <w:spacing w:line="200" w:lineRule="exact"/>
              <w:rPr>
                <w:sz w:val="20"/>
                <w:szCs w:val="20"/>
              </w:rPr>
            </w:pPr>
          </w:p>
          <w:p w14:paraId="15534E73" w14:textId="5B0ADDB4" w:rsidR="005604D7" w:rsidRPr="00CE13A9" w:rsidRDefault="005604D7" w:rsidP="00304308">
            <w:pPr>
              <w:pStyle w:val="TableParagraph"/>
              <w:kinsoku w:val="0"/>
              <w:overflowPunct w:val="0"/>
              <w:ind w:left="565" w:right="566"/>
              <w:jc w:val="center"/>
            </w:pPr>
            <w:r w:rsidRPr="00CE13A9">
              <w:rPr>
                <w:rFonts w:ascii="Arial" w:hAnsi="Arial" w:cs="Arial"/>
                <w:spacing w:val="-21"/>
                <w:sz w:val="20"/>
                <w:szCs w:val="20"/>
              </w:rPr>
              <w:t xml:space="preserve"> </w:t>
            </w:r>
            <w:r w:rsidR="00F84E53" w:rsidRPr="003874CA">
              <w:rPr>
                <w:rFonts w:ascii="Arial" w:hAnsi="Arial" w:cs="Arial"/>
                <w:sz w:val="20"/>
                <w:szCs w:val="20"/>
              </w:rPr>
              <w:t xml:space="preserve">Chronic Disease and Rehabilitation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37F54FE5"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906CDEB"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7516A661"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00F9DAAB"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4-7</w:t>
            </w:r>
          </w:p>
        </w:tc>
      </w:tr>
      <w:tr w:rsidR="005604D7" w:rsidRPr="00CE13A9" w14:paraId="25A11C75" w14:textId="77777777" w:rsidTr="00166721">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62FEAE6" w14:textId="77777777" w:rsidR="005604D7" w:rsidRPr="00CE13A9" w:rsidRDefault="005604D7" w:rsidP="00304308">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77533D06"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F5911F7" w14:textId="655B7F60" w:rsidR="005604D7" w:rsidRPr="00CE13A9" w:rsidRDefault="00767FB6" w:rsidP="003134CA">
            <w:pPr>
              <w:pStyle w:val="TableParagraph"/>
              <w:kinsoku w:val="0"/>
              <w:overflowPunct w:val="0"/>
              <w:spacing w:before="120"/>
              <w:ind w:left="1022" w:right="1022"/>
              <w:jc w:val="center"/>
            </w:pPr>
            <w:r>
              <w:rPr>
                <w:rFonts w:ascii="Arial" w:hAnsi="Arial" w:cs="Arial"/>
                <w:spacing w:val="-1"/>
                <w:sz w:val="20"/>
                <w:szCs w:val="20"/>
              </w:rPr>
              <w:t>COH-13</w:t>
            </w:r>
          </w:p>
        </w:tc>
        <w:tc>
          <w:tcPr>
            <w:tcW w:w="1809" w:type="dxa"/>
            <w:tcBorders>
              <w:top w:val="single" w:sz="6" w:space="0" w:color="000000"/>
              <w:left w:val="single" w:sz="6" w:space="0" w:color="000000"/>
              <w:bottom w:val="single" w:sz="6" w:space="0" w:color="000000"/>
              <w:right w:val="single" w:sz="6" w:space="0" w:color="000000"/>
            </w:tcBorders>
          </w:tcPr>
          <w:p w14:paraId="27131FDA"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23B9AFFC" w14:textId="61F40B59"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tbl>
    <w:p w14:paraId="30CD7A0A" w14:textId="77777777" w:rsidR="005604D7" w:rsidRDefault="005604D7" w:rsidP="00166721">
      <w:pPr>
        <w:tabs>
          <w:tab w:val="left" w:pos="936"/>
          <w:tab w:val="left" w:pos="1314"/>
          <w:tab w:val="left" w:pos="1692"/>
          <w:tab w:val="left" w:pos="2070"/>
        </w:tabs>
        <w:rPr>
          <w:sz w:val="22"/>
        </w:rPr>
      </w:pPr>
    </w:p>
    <w:p w14:paraId="7E3CF52B" w14:textId="77777777" w:rsidR="009859B2" w:rsidRPr="000257E8" w:rsidRDefault="009859B2" w:rsidP="009859B2">
      <w:pPr>
        <w:pStyle w:val="BodyText"/>
        <w:tabs>
          <w:tab w:val="left" w:pos="1452"/>
        </w:tabs>
        <w:kinsoku w:val="0"/>
        <w:overflowPunct w:val="0"/>
        <w:ind w:left="936"/>
      </w:pPr>
      <w:r w:rsidRPr="000257E8">
        <w:t>(B)</w:t>
      </w:r>
      <w:r>
        <w:t xml:space="preserve">  </w:t>
      </w:r>
      <w:r w:rsidRPr="000257E8">
        <w:t>The MassHealth agency does not pay for mental health services such as, but not limited to, the following (</w:t>
      </w:r>
      <w:r w:rsidRPr="00B22793">
        <w:rPr>
          <w:i/>
        </w:rPr>
        <w:t>see</w:t>
      </w:r>
      <w:r w:rsidRPr="000257E8">
        <w:t xml:space="preserve"> 130 CMR 410.472):  </w:t>
      </w:r>
    </w:p>
    <w:p w14:paraId="03967BE5" w14:textId="77777777" w:rsidR="009859B2" w:rsidRPr="000257E8" w:rsidRDefault="009859B2" w:rsidP="009859B2">
      <w:pPr>
        <w:tabs>
          <w:tab w:val="left" w:pos="936"/>
          <w:tab w:val="left" w:pos="1314"/>
          <w:tab w:val="left" w:pos="1692"/>
          <w:tab w:val="left" w:pos="2070"/>
        </w:tabs>
        <w:ind w:left="1310"/>
        <w:rPr>
          <w:sz w:val="22"/>
        </w:rPr>
      </w:pPr>
      <w:r w:rsidRPr="000257E8">
        <w:rPr>
          <w:sz w:val="22"/>
        </w:rPr>
        <w:t>(1)</w:t>
      </w:r>
      <w:r>
        <w:rPr>
          <w:sz w:val="22"/>
        </w:rPr>
        <w:t xml:space="preserve">  </w:t>
      </w:r>
      <w:proofErr w:type="gramStart"/>
      <w:r w:rsidRPr="000257E8">
        <w:rPr>
          <w:sz w:val="22"/>
        </w:rPr>
        <w:t>vocational</w:t>
      </w:r>
      <w:proofErr w:type="gramEnd"/>
      <w:r w:rsidRPr="000257E8">
        <w:rPr>
          <w:sz w:val="22"/>
        </w:rPr>
        <w:t xml:space="preserve"> rehabilitation services;</w:t>
      </w:r>
    </w:p>
    <w:p w14:paraId="3F1BAAAD" w14:textId="77777777" w:rsidR="009859B2" w:rsidRPr="000257E8" w:rsidRDefault="009859B2" w:rsidP="009859B2">
      <w:pPr>
        <w:tabs>
          <w:tab w:val="left" w:pos="936"/>
          <w:tab w:val="left" w:pos="1314"/>
          <w:tab w:val="left" w:pos="1692"/>
          <w:tab w:val="left" w:pos="2070"/>
        </w:tabs>
        <w:ind w:left="1314"/>
        <w:rPr>
          <w:sz w:val="22"/>
        </w:rPr>
      </w:pPr>
      <w:r w:rsidRPr="000257E8">
        <w:rPr>
          <w:sz w:val="22"/>
        </w:rPr>
        <w:t>(2)</w:t>
      </w:r>
      <w:r>
        <w:rPr>
          <w:sz w:val="22"/>
        </w:rPr>
        <w:t xml:space="preserve">  </w:t>
      </w:r>
      <w:r w:rsidRPr="000257E8">
        <w:rPr>
          <w:sz w:val="22"/>
        </w:rPr>
        <w:t xml:space="preserve">sheltered workshops; </w:t>
      </w:r>
    </w:p>
    <w:p w14:paraId="2106000F" w14:textId="08CD3A42" w:rsidR="009859B2" w:rsidRDefault="009859B2" w:rsidP="009859B2">
      <w:pPr>
        <w:tabs>
          <w:tab w:val="left" w:pos="936"/>
          <w:tab w:val="left" w:pos="1314"/>
          <w:tab w:val="left" w:pos="1692"/>
          <w:tab w:val="left" w:pos="2070"/>
        </w:tabs>
        <w:ind w:left="1314"/>
        <w:rPr>
          <w:sz w:val="22"/>
        </w:rPr>
      </w:pPr>
      <w:r w:rsidRPr="000257E8">
        <w:rPr>
          <w:sz w:val="22"/>
        </w:rPr>
        <w:t>(3)</w:t>
      </w:r>
      <w:r>
        <w:rPr>
          <w:sz w:val="22"/>
        </w:rPr>
        <w:t xml:space="preserve">  </w:t>
      </w:r>
      <w:r w:rsidRPr="000257E8">
        <w:rPr>
          <w:sz w:val="22"/>
        </w:rPr>
        <w:t>recreational services</w:t>
      </w:r>
      <w:r>
        <w:rPr>
          <w:sz w:val="22"/>
        </w:rPr>
        <w:t xml:space="preserve"> (play therapy, the use of play activities with a child in an identified treatment setting as an alternative to strictly verbal expression of conflicts and feelings, is not considered a recreational service and is covered)</w:t>
      </w:r>
      <w:r w:rsidRPr="000257E8">
        <w:rPr>
          <w:sz w:val="22"/>
        </w:rPr>
        <w:t xml:space="preserve">; </w:t>
      </w:r>
    </w:p>
    <w:p w14:paraId="48B963DD"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(4)</w:t>
      </w:r>
      <w:r>
        <w:rPr>
          <w:sz w:val="22"/>
        </w:rPr>
        <w:t xml:space="preserve">  </w:t>
      </w:r>
      <w:r w:rsidRPr="000257E8">
        <w:rPr>
          <w:sz w:val="22"/>
        </w:rPr>
        <w:t>life</w:t>
      </w:r>
      <w:r>
        <w:rPr>
          <w:sz w:val="22"/>
        </w:rPr>
        <w:t>-</w:t>
      </w:r>
      <w:r w:rsidRPr="000257E8">
        <w:rPr>
          <w:sz w:val="22"/>
        </w:rPr>
        <w:t xml:space="preserve">enrichment services; and </w:t>
      </w:r>
    </w:p>
    <w:p w14:paraId="0B38F5A6"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(5)</w:t>
      </w:r>
      <w:r>
        <w:rPr>
          <w:sz w:val="22"/>
        </w:rPr>
        <w:t xml:space="preserve">  </w:t>
      </w:r>
      <w:r w:rsidRPr="000257E8">
        <w:rPr>
          <w:sz w:val="22"/>
        </w:rPr>
        <w:t>alcohol or drug drop</w:t>
      </w:r>
      <w:r w:rsidRPr="000257E8">
        <w:rPr>
          <w:sz w:val="22"/>
        </w:rPr>
        <w:noBreakHyphen/>
        <w:t>in centers.</w:t>
      </w:r>
    </w:p>
    <w:p w14:paraId="2334850C" w14:textId="77777777" w:rsidR="005604D7" w:rsidRDefault="005604D7" w:rsidP="005604D7">
      <w:pPr>
        <w:widowControl/>
        <w:autoSpaceDE/>
        <w:autoSpaceDN/>
        <w:adjustRightInd/>
        <w:rPr>
          <w:spacing w:val="-3"/>
          <w:sz w:val="22"/>
          <w:szCs w:val="22"/>
        </w:rPr>
      </w:pPr>
    </w:p>
    <w:p w14:paraId="30E0E97D" w14:textId="77777777" w:rsidR="005604D7" w:rsidRPr="000257E8" w:rsidRDefault="005604D7" w:rsidP="005604D7">
      <w:pPr>
        <w:pStyle w:val="BodyText"/>
        <w:tabs>
          <w:tab w:val="left" w:pos="1452"/>
        </w:tabs>
        <w:kinsoku w:val="0"/>
        <w:overflowPunct w:val="0"/>
        <w:ind w:left="936"/>
      </w:pPr>
      <w:r w:rsidRPr="000257E8">
        <w:t>(C)</w:t>
      </w:r>
      <w:r>
        <w:t xml:space="preserve">  </w:t>
      </w:r>
      <w:r w:rsidRPr="000257E8">
        <w:t>The MassHealth agency does not pay for pharmacy services such as, but not limited to, the following (</w:t>
      </w:r>
      <w:r w:rsidRPr="00B22793">
        <w:rPr>
          <w:i/>
        </w:rPr>
        <w:t>see</w:t>
      </w:r>
      <w:r w:rsidRPr="000257E8">
        <w:t xml:space="preserve"> 130 CMR </w:t>
      </w:r>
      <w:r>
        <w:t xml:space="preserve">406.000: </w:t>
      </w:r>
      <w:r>
        <w:rPr>
          <w:i/>
        </w:rPr>
        <w:t>Pharmacy Services</w:t>
      </w:r>
      <w:r w:rsidRPr="000257E8">
        <w:t>):</w:t>
      </w:r>
    </w:p>
    <w:p w14:paraId="3F6A28DE" w14:textId="77777777" w:rsidR="005604D7" w:rsidRPr="000257E8" w:rsidRDefault="005604D7" w:rsidP="005604D7">
      <w:pPr>
        <w:tabs>
          <w:tab w:val="left" w:pos="936"/>
          <w:tab w:val="left" w:pos="1314"/>
          <w:tab w:val="left" w:pos="1692"/>
          <w:tab w:val="left" w:pos="2070"/>
        </w:tabs>
        <w:ind w:left="1310"/>
        <w:rPr>
          <w:sz w:val="22"/>
        </w:rPr>
      </w:pPr>
      <w:r w:rsidRPr="000257E8">
        <w:rPr>
          <w:sz w:val="22"/>
        </w:rPr>
        <w:t>(1)</w:t>
      </w:r>
      <w:r w:rsidRPr="000257E8">
        <w:rPr>
          <w:sz w:val="22"/>
        </w:rPr>
        <w:tab/>
      </w:r>
      <w:proofErr w:type="gramStart"/>
      <w:r w:rsidRPr="000257E8">
        <w:rPr>
          <w:sz w:val="22"/>
        </w:rPr>
        <w:t>any</w:t>
      </w:r>
      <w:proofErr w:type="gramEnd"/>
      <w:r w:rsidRPr="000257E8">
        <w:rPr>
          <w:sz w:val="22"/>
        </w:rPr>
        <w:t xml:space="preserve"> drug used for the treatment of obesity;</w:t>
      </w:r>
    </w:p>
    <w:p w14:paraId="56A9BCB6" w14:textId="1659AFD0" w:rsidR="005604D7" w:rsidRPr="000257E8" w:rsidRDefault="005604D7" w:rsidP="005604D7">
      <w:pPr>
        <w:tabs>
          <w:tab w:val="left" w:pos="936"/>
          <w:tab w:val="left" w:pos="1314"/>
          <w:tab w:val="left" w:pos="1692"/>
          <w:tab w:val="left" w:pos="2070"/>
        </w:tabs>
        <w:ind w:left="1310"/>
        <w:rPr>
          <w:sz w:val="22"/>
        </w:rPr>
      </w:pPr>
      <w:r w:rsidRPr="000257E8">
        <w:rPr>
          <w:sz w:val="22"/>
        </w:rPr>
        <w:t>(2)</w:t>
      </w:r>
      <w:r w:rsidRPr="000257E8">
        <w:rPr>
          <w:sz w:val="22"/>
        </w:rPr>
        <w:tab/>
      </w:r>
      <w:proofErr w:type="gramStart"/>
      <w:r w:rsidRPr="000257E8">
        <w:rPr>
          <w:sz w:val="22"/>
        </w:rPr>
        <w:t>cough</w:t>
      </w:r>
      <w:proofErr w:type="gramEnd"/>
      <w:r w:rsidRPr="000257E8">
        <w:rPr>
          <w:sz w:val="22"/>
        </w:rPr>
        <w:t xml:space="preserve"> and cold preparations;</w:t>
      </w:r>
    </w:p>
    <w:p w14:paraId="55CF9AB0" w14:textId="77777777" w:rsidR="005604D7" w:rsidRDefault="005604D7" w:rsidP="00166721">
      <w:pPr>
        <w:tabs>
          <w:tab w:val="left" w:pos="936"/>
          <w:tab w:val="left" w:pos="1314"/>
          <w:tab w:val="left" w:pos="1692"/>
          <w:tab w:val="left" w:pos="2070"/>
        </w:tabs>
        <w:ind w:left="1310"/>
        <w:rPr>
          <w:sz w:val="22"/>
        </w:rPr>
      </w:pPr>
      <w:r w:rsidRPr="000257E8">
        <w:rPr>
          <w:sz w:val="22"/>
        </w:rPr>
        <w:t>(3)</w:t>
      </w:r>
      <w:r w:rsidRPr="000257E8">
        <w:rPr>
          <w:sz w:val="22"/>
        </w:rPr>
        <w:tab/>
        <w:t>less</w:t>
      </w:r>
      <w:r>
        <w:rPr>
          <w:sz w:val="22"/>
        </w:rPr>
        <w:t>-</w:t>
      </w:r>
      <w:r w:rsidRPr="000257E8">
        <w:rPr>
          <w:sz w:val="22"/>
        </w:rPr>
        <w:t>than</w:t>
      </w:r>
      <w:r>
        <w:rPr>
          <w:sz w:val="22"/>
        </w:rPr>
        <w:t>-</w:t>
      </w:r>
      <w:r w:rsidRPr="000257E8">
        <w:rPr>
          <w:sz w:val="22"/>
        </w:rPr>
        <w:t xml:space="preserve">effective drugs; </w:t>
      </w:r>
      <w:r>
        <w:rPr>
          <w:sz w:val="22"/>
        </w:rPr>
        <w:t>and</w:t>
      </w:r>
    </w:p>
    <w:p w14:paraId="186E2F9A" w14:textId="77777777" w:rsidR="005604D7" w:rsidRPr="000257E8" w:rsidRDefault="005604D7" w:rsidP="00166721">
      <w:pPr>
        <w:tabs>
          <w:tab w:val="left" w:pos="936"/>
          <w:tab w:val="left" w:pos="1314"/>
          <w:tab w:val="left" w:pos="1692"/>
          <w:tab w:val="left" w:pos="2070"/>
        </w:tabs>
        <w:ind w:left="1310"/>
        <w:rPr>
          <w:sz w:val="22"/>
        </w:rPr>
      </w:pPr>
      <w:r w:rsidRPr="006B6069">
        <w:rPr>
          <w:sz w:val="22"/>
        </w:rPr>
        <w:t>(4)</w:t>
      </w:r>
      <w:r w:rsidRPr="006B6069">
        <w:rPr>
          <w:sz w:val="22"/>
        </w:rPr>
        <w:tab/>
        <w:t>drugs related to the treatment of male or female infertility.</w:t>
      </w:r>
    </w:p>
    <w:p w14:paraId="5624DC5E" w14:textId="77777777" w:rsidR="005604D7" w:rsidRPr="000257E8" w:rsidRDefault="005604D7" w:rsidP="00166721">
      <w:pPr>
        <w:tabs>
          <w:tab w:val="left" w:pos="936"/>
          <w:tab w:val="left" w:pos="1314"/>
          <w:tab w:val="left" w:pos="1692"/>
          <w:tab w:val="left" w:pos="2070"/>
        </w:tabs>
        <w:rPr>
          <w:sz w:val="22"/>
        </w:rPr>
      </w:pPr>
    </w:p>
    <w:p w14:paraId="5F26EF8B" w14:textId="77777777" w:rsidR="005604D7" w:rsidRPr="000257E8" w:rsidRDefault="005604D7" w:rsidP="006B6069">
      <w:pPr>
        <w:tabs>
          <w:tab w:val="left" w:pos="936"/>
          <w:tab w:val="left" w:pos="1314"/>
          <w:tab w:val="left" w:pos="1692"/>
          <w:tab w:val="left" w:pos="2070"/>
        </w:tabs>
        <w:ind w:left="936"/>
        <w:rPr>
          <w:sz w:val="22"/>
        </w:rPr>
      </w:pPr>
      <w:r w:rsidRPr="000257E8">
        <w:rPr>
          <w:sz w:val="22"/>
        </w:rPr>
        <w:t>(D)</w:t>
      </w:r>
      <w:r w:rsidRPr="000257E8">
        <w:rPr>
          <w:sz w:val="22"/>
        </w:rPr>
        <w:tab/>
        <w:t xml:space="preserve">The MassHealth agency does not pay for </w:t>
      </w:r>
      <w:r>
        <w:rPr>
          <w:sz w:val="22"/>
        </w:rPr>
        <w:t xml:space="preserve">certain </w:t>
      </w:r>
      <w:r w:rsidRPr="000257E8">
        <w:rPr>
          <w:sz w:val="22"/>
        </w:rPr>
        <w:t xml:space="preserve">vision care services </w:t>
      </w:r>
      <w:r>
        <w:rPr>
          <w:sz w:val="22"/>
        </w:rPr>
        <w:t xml:space="preserve">and materials as specified in MassHealth regulations at 130 CMR 402.000: </w:t>
      </w:r>
      <w:r>
        <w:rPr>
          <w:i/>
          <w:sz w:val="22"/>
        </w:rPr>
        <w:t>Vision Care Services</w:t>
      </w:r>
      <w:r>
        <w:rPr>
          <w:sz w:val="22"/>
        </w:rPr>
        <w:t>.</w:t>
      </w:r>
    </w:p>
    <w:p w14:paraId="73C088D3" w14:textId="77777777" w:rsidR="005604D7" w:rsidRPr="000257E8" w:rsidRDefault="005604D7" w:rsidP="00166721">
      <w:pPr>
        <w:tabs>
          <w:tab w:val="left" w:pos="936"/>
          <w:tab w:val="left" w:pos="1314"/>
          <w:tab w:val="left" w:pos="1692"/>
          <w:tab w:val="left" w:pos="2070"/>
        </w:tabs>
        <w:rPr>
          <w:sz w:val="22"/>
        </w:rPr>
      </w:pPr>
    </w:p>
    <w:p w14:paraId="3C4E04FB" w14:textId="77777777" w:rsidR="005604D7" w:rsidRPr="00D156D9" w:rsidRDefault="005604D7" w:rsidP="00D156D9">
      <w:pPr>
        <w:tabs>
          <w:tab w:val="left" w:pos="936"/>
          <w:tab w:val="left" w:pos="1314"/>
          <w:tab w:val="left" w:pos="1692"/>
          <w:tab w:val="left" w:pos="2070"/>
        </w:tabs>
        <w:ind w:left="936"/>
        <w:rPr>
          <w:sz w:val="22"/>
        </w:rPr>
      </w:pPr>
      <w:r w:rsidRPr="000257E8">
        <w:rPr>
          <w:sz w:val="22"/>
        </w:rPr>
        <w:t>(E)</w:t>
      </w:r>
      <w:r w:rsidRPr="000257E8">
        <w:rPr>
          <w:sz w:val="22"/>
        </w:rPr>
        <w:tab/>
        <w:t>The MassHealth agency does not pay an independent practitioner for services provided to members in an outpatient department except when that practitioner has an active provider number issued by the MassHealth agency and meets</w:t>
      </w:r>
      <w:r>
        <w:rPr>
          <w:sz w:val="22"/>
        </w:rPr>
        <w:t xml:space="preserve"> one of the following criteria.</w:t>
      </w:r>
    </w:p>
    <w:p w14:paraId="1821F477"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practitioner serves in an attending, visiting, or supervisory role at the hospital where the services are provided, is legally responsible for the management of the member's care, is physically present and actively involved in the treatment for which payment is claimed, and provides a service for which the MassHealth agency pays an independent practitioner when provided in an outpatient hospital setting.  Supervisory surgeons must be scrubbed and physically present during the major portion of an operation.</w:t>
      </w:r>
    </w:p>
    <w:p w14:paraId="69AC468E"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independent practitioner, if serving as a salaried intern, resident, fellow, or house officer, provides services during off</w:t>
      </w:r>
      <w:r w:rsidRPr="000257E8">
        <w:rPr>
          <w:sz w:val="22"/>
        </w:rPr>
        <w:noBreakHyphen/>
        <w:t>duty hours at an institution that does not pay his or her salary.</w:t>
      </w:r>
    </w:p>
    <w:p w14:paraId="111BA0D0"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(3)</w:t>
      </w:r>
      <w:r w:rsidRPr="000257E8">
        <w:rPr>
          <w:sz w:val="22"/>
        </w:rPr>
        <w:tab/>
        <w:t xml:space="preserve">The independent practitioner receives a salary from an institution for administrative or teaching services, but not for delivery of care, and provides direct medical care to a member that meets the conditions set forth in 130 CMR 410.405(E)(1). </w:t>
      </w:r>
    </w:p>
    <w:p w14:paraId="6BF4FC43" w14:textId="77777777" w:rsidR="005604D7" w:rsidRPr="000257E8" w:rsidRDefault="005604D7" w:rsidP="00D156D9">
      <w:pPr>
        <w:tabs>
          <w:tab w:val="left" w:pos="936"/>
          <w:tab w:val="left" w:pos="1314"/>
          <w:tab w:val="left" w:pos="1692"/>
          <w:tab w:val="left" w:pos="2070"/>
        </w:tabs>
        <w:rPr>
          <w:sz w:val="22"/>
          <w:u w:val="single"/>
        </w:rPr>
      </w:pPr>
    </w:p>
    <w:p w14:paraId="307E9917" w14:textId="77777777" w:rsidR="005604D7" w:rsidRPr="000257E8" w:rsidRDefault="005604D7" w:rsidP="00D156D9">
      <w:pPr>
        <w:tabs>
          <w:tab w:val="left" w:pos="936"/>
          <w:tab w:val="left" w:pos="1314"/>
          <w:tab w:val="left" w:pos="1692"/>
          <w:tab w:val="left" w:pos="2070"/>
        </w:tabs>
        <w:ind w:firstLine="180"/>
        <w:rPr>
          <w:sz w:val="22"/>
        </w:rPr>
      </w:pPr>
      <w:r w:rsidRPr="000257E8">
        <w:rPr>
          <w:sz w:val="22"/>
          <w:u w:val="single"/>
        </w:rPr>
        <w:t>410.406:  Payment</w:t>
      </w:r>
    </w:p>
    <w:p w14:paraId="03C3DFDA" w14:textId="77777777" w:rsidR="005604D7" w:rsidRPr="000257E8" w:rsidRDefault="005604D7" w:rsidP="00D156D9">
      <w:pPr>
        <w:tabs>
          <w:tab w:val="left" w:pos="936"/>
          <w:tab w:val="left" w:pos="1314"/>
          <w:tab w:val="left" w:pos="1692"/>
          <w:tab w:val="left" w:pos="2070"/>
        </w:tabs>
        <w:rPr>
          <w:sz w:val="22"/>
        </w:rPr>
      </w:pPr>
    </w:p>
    <w:p w14:paraId="0C6F4F2B" w14:textId="77777777" w:rsidR="005604D7" w:rsidRDefault="005604D7" w:rsidP="00D156D9">
      <w:pPr>
        <w:tabs>
          <w:tab w:val="left" w:pos="936"/>
          <w:tab w:val="left" w:pos="1440"/>
          <w:tab w:val="left" w:pos="2070"/>
        </w:tabs>
        <w:autoSpaceDE/>
        <w:autoSpaceDN/>
        <w:adjustRightInd/>
        <w:ind w:left="936"/>
        <w:rPr>
          <w:sz w:val="22"/>
        </w:rPr>
      </w:pPr>
      <w:r>
        <w:rPr>
          <w:sz w:val="22"/>
        </w:rPr>
        <w:t>(A)  Acute h</w:t>
      </w:r>
      <w:r w:rsidRPr="000257E8">
        <w:rPr>
          <w:sz w:val="22"/>
        </w:rPr>
        <w:t>ospital outpatient departments and hospital-licensed health centers in Massachusetts are paid for services provided to eligible members according to the rate for services established in the signed MassHealth provider agreement, subject to the limitations set forth in 130 CMR 410.406.</w:t>
      </w:r>
    </w:p>
    <w:p w14:paraId="253CD51A" w14:textId="77777777" w:rsidR="005604D7" w:rsidRDefault="005604D7" w:rsidP="00D156D9">
      <w:pPr>
        <w:tabs>
          <w:tab w:val="center" w:pos="4824"/>
        </w:tabs>
        <w:rPr>
          <w:sz w:val="22"/>
        </w:rPr>
      </w:pPr>
    </w:p>
    <w:p w14:paraId="29C80DEE" w14:textId="77777777" w:rsidR="005604D7" w:rsidRPr="000257E8" w:rsidRDefault="005604D7" w:rsidP="00D156D9">
      <w:pPr>
        <w:tabs>
          <w:tab w:val="left" w:pos="936"/>
          <w:tab w:val="left" w:pos="1350"/>
          <w:tab w:val="left" w:pos="2070"/>
        </w:tabs>
        <w:autoSpaceDE/>
        <w:autoSpaceDN/>
        <w:adjustRightInd/>
        <w:ind w:left="936"/>
        <w:rPr>
          <w:sz w:val="22"/>
        </w:rPr>
      </w:pPr>
      <w:r w:rsidRPr="000257E8">
        <w:rPr>
          <w:sz w:val="22"/>
        </w:rPr>
        <w:t>(B)</w:t>
      </w:r>
      <w:r w:rsidRPr="000257E8">
        <w:rPr>
          <w:sz w:val="22"/>
        </w:rPr>
        <w:tab/>
        <w:t xml:space="preserve">For purposes of making payments to </w:t>
      </w:r>
      <w:r>
        <w:rPr>
          <w:sz w:val="22"/>
        </w:rPr>
        <w:t xml:space="preserve">acute </w:t>
      </w:r>
      <w:r w:rsidRPr="000257E8">
        <w:rPr>
          <w:sz w:val="22"/>
        </w:rPr>
        <w:t>hospital outpatient departments and hospital-licensed health centers in Massachusetts, the following limitations apply.</w:t>
      </w:r>
    </w:p>
    <w:p w14:paraId="7ACB21DF"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MassHealth agency does not pay for outpatient services provided to a member who is an inpatient at the same or a different hospital on the same day.</w:t>
      </w:r>
    </w:p>
    <w:p w14:paraId="5DDF73FA"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MassHealth agency pays only for emergency outpatient services provided to a member on the day that the member is discharged from the hospital, whether from the same or a different facility.</w:t>
      </w:r>
    </w:p>
    <w:p w14:paraId="7B5C0318" w14:textId="77777777" w:rsidR="009859B2" w:rsidRDefault="005604D7" w:rsidP="009859B2">
      <w:pPr>
        <w:tabs>
          <w:tab w:val="left" w:pos="936"/>
          <w:tab w:val="left" w:pos="1440"/>
          <w:tab w:val="left" w:pos="1710"/>
        </w:tabs>
        <w:autoSpaceDE/>
        <w:autoSpaceDN/>
        <w:adjustRightInd/>
        <w:ind w:left="936" w:firstLine="324"/>
        <w:rPr>
          <w:sz w:val="22"/>
        </w:rPr>
        <w:sectPr w:rsidR="009859B2" w:rsidSect="00A84070">
          <w:pgSz w:w="12240" w:h="15840"/>
          <w:pgMar w:top="450" w:right="1240" w:bottom="280" w:left="1160" w:header="720" w:footer="720" w:gutter="0"/>
          <w:cols w:space="720"/>
          <w:noEndnote/>
        </w:sectPr>
      </w:pPr>
      <w:r w:rsidRPr="000257E8">
        <w:rPr>
          <w:sz w:val="22"/>
        </w:rPr>
        <w:t>(3)</w:t>
      </w:r>
      <w:r w:rsidRPr="000257E8">
        <w:rPr>
          <w:sz w:val="22"/>
        </w:rPr>
        <w:tab/>
        <w:t xml:space="preserve">If a member receives outpatient services at one facility and, later on the same day, is </w:t>
      </w:r>
    </w:p>
    <w:p w14:paraId="01AA999D" w14:textId="0DBBDEB8" w:rsidR="005604D7" w:rsidRPr="000257E8" w:rsidRDefault="005604D7" w:rsidP="00D156D9">
      <w:pPr>
        <w:tabs>
          <w:tab w:val="left" w:pos="936"/>
          <w:tab w:val="left" w:pos="1440"/>
          <w:tab w:val="left" w:pos="2070"/>
        </w:tabs>
        <w:autoSpaceDE/>
        <w:autoSpaceDN/>
        <w:adjustRightInd/>
        <w:ind w:left="936"/>
        <w:rPr>
          <w:sz w:val="22"/>
        </w:rPr>
      </w:pP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5604D7" w:rsidRPr="00CE13A9" w14:paraId="6387CA56" w14:textId="77777777" w:rsidTr="00166721">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DE427C3"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4D6270A"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6A498ED" w14:textId="77777777" w:rsidR="005604D7" w:rsidRPr="00CE13A9" w:rsidRDefault="005604D7" w:rsidP="00304308">
            <w:pPr>
              <w:pStyle w:val="TableParagraph"/>
              <w:kinsoku w:val="0"/>
              <w:overflowPunct w:val="0"/>
              <w:spacing w:before="4" w:line="190" w:lineRule="exact"/>
              <w:rPr>
                <w:sz w:val="19"/>
                <w:szCs w:val="19"/>
              </w:rPr>
            </w:pPr>
          </w:p>
          <w:p w14:paraId="1F2BD108" w14:textId="1BB7E492" w:rsidR="005604D7" w:rsidRPr="00CE13A9" w:rsidRDefault="00F84E53" w:rsidP="00304308">
            <w:pPr>
              <w:pStyle w:val="TableParagraph"/>
              <w:kinsoku w:val="0"/>
              <w:overflowPunct w:val="0"/>
              <w:ind w:left="565" w:right="566"/>
              <w:jc w:val="center"/>
            </w:pPr>
            <w:r w:rsidRPr="003874CA">
              <w:rPr>
                <w:rFonts w:ascii="Arial" w:hAnsi="Arial" w:cs="Arial"/>
                <w:sz w:val="20"/>
                <w:szCs w:val="20"/>
              </w:rPr>
              <w:t>Chronic Disease and Rehabilitation</w:t>
            </w:r>
            <w:r w:rsidR="005604D7" w:rsidRPr="00CE13A9">
              <w:rPr>
                <w:rFonts w:ascii="Arial" w:hAnsi="Arial" w:cs="Arial"/>
                <w:spacing w:val="-21"/>
                <w:sz w:val="20"/>
                <w:szCs w:val="20"/>
              </w:rPr>
              <w:t xml:space="preserve"> </w:t>
            </w:r>
            <w:r w:rsidR="005604D7" w:rsidRPr="00CE13A9">
              <w:rPr>
                <w:rFonts w:ascii="Arial" w:hAnsi="Arial" w:cs="Arial"/>
                <w:spacing w:val="-1"/>
                <w:sz w:val="20"/>
                <w:szCs w:val="20"/>
              </w:rPr>
              <w:t>Outpatient</w:t>
            </w:r>
            <w:r w:rsidR="005604D7" w:rsidRPr="00CE13A9">
              <w:rPr>
                <w:rFonts w:ascii="Arial" w:hAnsi="Arial" w:cs="Arial"/>
                <w:spacing w:val="-20"/>
                <w:sz w:val="20"/>
                <w:szCs w:val="20"/>
              </w:rPr>
              <w:t xml:space="preserve"> </w:t>
            </w:r>
            <w:r w:rsidR="005604D7" w:rsidRPr="00CE13A9">
              <w:rPr>
                <w:rFonts w:ascii="Arial" w:hAnsi="Arial" w:cs="Arial"/>
                <w:spacing w:val="-1"/>
                <w:sz w:val="20"/>
                <w:szCs w:val="20"/>
              </w:rPr>
              <w:t>Hospital</w:t>
            </w:r>
            <w:r w:rsidR="005604D7" w:rsidRPr="00CE13A9">
              <w:rPr>
                <w:rFonts w:ascii="Arial" w:hAnsi="Arial" w:cs="Arial"/>
                <w:spacing w:val="-23"/>
                <w:sz w:val="20"/>
                <w:szCs w:val="20"/>
              </w:rPr>
              <w:t xml:space="preserve"> </w:t>
            </w:r>
            <w:r w:rsidR="005604D7"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EFEE151"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16D038"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D3ECE7B"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D84323A"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4-8</w:t>
            </w:r>
          </w:p>
        </w:tc>
      </w:tr>
      <w:tr w:rsidR="005604D7" w:rsidRPr="00CE13A9" w14:paraId="5498FF60"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B6A3B54" w14:textId="77777777" w:rsidR="005604D7" w:rsidRPr="00CE13A9" w:rsidRDefault="005604D7" w:rsidP="0030430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572E98B"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4766639" w14:textId="61AE5FBA" w:rsidR="005604D7" w:rsidRPr="00CE13A9" w:rsidRDefault="00767FB6" w:rsidP="003134CA">
            <w:pPr>
              <w:pStyle w:val="TableParagraph"/>
              <w:kinsoku w:val="0"/>
              <w:overflowPunct w:val="0"/>
              <w:spacing w:before="120"/>
              <w:ind w:left="1022" w:right="1022"/>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4D3C3B53"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BCB5D9" w14:textId="4E16A54A"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tbl>
    <w:p w14:paraId="0C89F2E6" w14:textId="77777777" w:rsidR="005604D7" w:rsidRDefault="005604D7" w:rsidP="00166721">
      <w:pPr>
        <w:tabs>
          <w:tab w:val="center" w:pos="4824"/>
        </w:tabs>
        <w:ind w:left="1310"/>
        <w:rPr>
          <w:sz w:val="22"/>
        </w:rPr>
      </w:pPr>
    </w:p>
    <w:p w14:paraId="6F5A0169"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admitted as an inpatient to another facility, the MassHealth agency pays both hospitals for services.</w:t>
      </w:r>
    </w:p>
    <w:p w14:paraId="6AF51466"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(4)</w:t>
      </w:r>
      <w:r w:rsidRPr="000257E8">
        <w:rPr>
          <w:sz w:val="22"/>
        </w:rPr>
        <w:tab/>
        <w:t>When a member is admitted to inpatient status through the emergency department or outpatient department, the hospital must bill for only the inpatient stay. The MassHealth agency does not pay for services furnished in the emergency department or outpatient department on the admitting day.</w:t>
      </w:r>
    </w:p>
    <w:p w14:paraId="571C859D" w14:textId="77777777" w:rsidR="009859B2" w:rsidRPr="000257E8" w:rsidRDefault="009859B2" w:rsidP="009859B2">
      <w:pPr>
        <w:tabs>
          <w:tab w:val="left" w:pos="936"/>
          <w:tab w:val="left" w:pos="1314"/>
          <w:tab w:val="left" w:pos="1692"/>
          <w:tab w:val="left" w:pos="2070"/>
        </w:tabs>
        <w:rPr>
          <w:sz w:val="22"/>
        </w:rPr>
      </w:pPr>
    </w:p>
    <w:p w14:paraId="2F6BFE7F" w14:textId="06F8B886" w:rsidR="005604D7" w:rsidRDefault="009859B2" w:rsidP="000F742E">
      <w:pPr>
        <w:tabs>
          <w:tab w:val="center" w:pos="4824"/>
        </w:tabs>
        <w:ind w:left="990"/>
        <w:rPr>
          <w:sz w:val="22"/>
        </w:rPr>
      </w:pPr>
      <w:r w:rsidRPr="000257E8">
        <w:rPr>
          <w:sz w:val="22"/>
        </w:rPr>
        <w:t>(C)</w:t>
      </w:r>
      <w:r>
        <w:rPr>
          <w:sz w:val="22"/>
        </w:rPr>
        <w:t xml:space="preserve"> </w:t>
      </w:r>
      <w:r w:rsidRPr="00472FC9">
        <w:rPr>
          <w:sz w:val="22"/>
          <w:szCs w:val="22"/>
        </w:rPr>
        <w:t>Chronic Disease and Rehabilitation</w:t>
      </w:r>
      <w:r w:rsidRPr="000257E8">
        <w:rPr>
          <w:sz w:val="22"/>
        </w:rPr>
        <w:t xml:space="preserve"> hospital outpatient departments in Massachusetts are paid</w:t>
      </w:r>
      <w:r>
        <w:rPr>
          <w:sz w:val="22"/>
        </w:rPr>
        <w:t xml:space="preserve"> </w:t>
      </w:r>
      <w:r w:rsidR="005604D7" w:rsidRPr="000257E8">
        <w:rPr>
          <w:sz w:val="22"/>
        </w:rPr>
        <w:t>for services provided to eligible members according to the rate of payment established for each hospital in the signed MassHealth provider agreement, subject to the limitations set forth in</w:t>
      </w:r>
      <w:r w:rsidR="005604D7">
        <w:rPr>
          <w:sz w:val="22"/>
        </w:rPr>
        <w:t xml:space="preserve"> 130 CMR 410.406(C)(1) and (2).</w:t>
      </w:r>
    </w:p>
    <w:p w14:paraId="2338200C" w14:textId="51DF46AA" w:rsidR="005604D7" w:rsidRPr="000257E8" w:rsidRDefault="005604D7" w:rsidP="00166721">
      <w:pPr>
        <w:tabs>
          <w:tab w:val="left" w:pos="936"/>
          <w:tab w:val="left" w:pos="1314"/>
          <w:tab w:val="left" w:pos="1692"/>
          <w:tab w:val="left" w:pos="1800"/>
        </w:tabs>
        <w:ind w:left="1310"/>
        <w:rPr>
          <w:sz w:val="22"/>
        </w:rPr>
      </w:pPr>
      <w:r w:rsidRPr="000257E8">
        <w:rPr>
          <w:sz w:val="22"/>
        </w:rPr>
        <w:t>(1)</w:t>
      </w:r>
      <w:r w:rsidRPr="000257E8">
        <w:rPr>
          <w:sz w:val="22"/>
        </w:rPr>
        <w:tab/>
      </w:r>
      <w:r w:rsidRPr="000257E8">
        <w:rPr>
          <w:sz w:val="22"/>
          <w:u w:val="single"/>
        </w:rPr>
        <w:t>Charges</w:t>
      </w:r>
      <w:r w:rsidRPr="000257E8">
        <w:rPr>
          <w:sz w:val="22"/>
        </w:rPr>
        <w:t>.</w:t>
      </w:r>
    </w:p>
    <w:p w14:paraId="3B323291" w14:textId="77777777" w:rsidR="005604D7" w:rsidRPr="000257E8" w:rsidRDefault="005604D7" w:rsidP="00166721">
      <w:pPr>
        <w:tabs>
          <w:tab w:val="left" w:pos="936"/>
          <w:tab w:val="left" w:pos="1314"/>
          <w:tab w:val="left" w:pos="1800"/>
          <w:tab w:val="left" w:pos="2160"/>
        </w:tabs>
        <w:ind w:left="1699"/>
        <w:rPr>
          <w:sz w:val="22"/>
        </w:rPr>
      </w:pPr>
      <w:r w:rsidRPr="000257E8">
        <w:rPr>
          <w:sz w:val="22"/>
        </w:rPr>
        <w:t>(a)</w:t>
      </w:r>
      <w:r>
        <w:rPr>
          <w:sz w:val="22"/>
        </w:rPr>
        <w:t xml:space="preserve">  </w:t>
      </w:r>
      <w:r w:rsidRPr="000257E8">
        <w:rPr>
          <w:sz w:val="22"/>
        </w:rPr>
        <w:t xml:space="preserve">The MassHealth agency pays only those charges contained in the charge book that the hospital has currently filed with </w:t>
      </w:r>
      <w:r w:rsidRPr="00472FC9">
        <w:rPr>
          <w:sz w:val="22"/>
          <w:szCs w:val="22"/>
        </w:rPr>
        <w:t>the Center for Health Information and Analysis</w:t>
      </w:r>
      <w:r w:rsidRPr="000257E8">
        <w:rPr>
          <w:sz w:val="22"/>
        </w:rPr>
        <w:t xml:space="preserve"> and no more than those charges.</w:t>
      </w:r>
    </w:p>
    <w:p w14:paraId="0FCAC616"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 xml:space="preserve">For changes in charges, the appropriate </w:t>
      </w:r>
      <w:r>
        <w:rPr>
          <w:sz w:val="22"/>
        </w:rPr>
        <w:t>EOHHS</w:t>
      </w:r>
      <w:r w:rsidRPr="000257E8">
        <w:rPr>
          <w:sz w:val="22"/>
        </w:rPr>
        <w:t xml:space="preserve"> regulations apply.</w:t>
      </w:r>
    </w:p>
    <w:p w14:paraId="711DF28F" w14:textId="77777777" w:rsidR="005604D7" w:rsidRDefault="005604D7" w:rsidP="00D156D9">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 xml:space="preserve">In those cases where a specific rate has been established by </w:t>
      </w:r>
      <w:r>
        <w:rPr>
          <w:sz w:val="22"/>
        </w:rPr>
        <w:t>EOHHS</w:t>
      </w:r>
      <w:r w:rsidRPr="000257E8">
        <w:rPr>
          <w:sz w:val="22"/>
        </w:rPr>
        <w:t xml:space="preserve"> for a specific service or program (such as for adult day health services), the MassHealth agency pays no more than that rate.</w:t>
      </w:r>
    </w:p>
    <w:p w14:paraId="24EF5D79" w14:textId="77777777" w:rsidR="005604D7" w:rsidRPr="000257E8" w:rsidRDefault="005604D7" w:rsidP="00166721">
      <w:pPr>
        <w:tabs>
          <w:tab w:val="left" w:pos="936"/>
          <w:tab w:val="left" w:pos="1440"/>
          <w:tab w:val="left" w:pos="1692"/>
          <w:tab w:val="left" w:pos="1800"/>
          <w:tab w:val="left" w:pos="2070"/>
        </w:tabs>
        <w:ind w:left="1310"/>
        <w:rPr>
          <w:sz w:val="22"/>
        </w:rPr>
      </w:pPr>
      <w:r w:rsidRPr="000257E8">
        <w:rPr>
          <w:sz w:val="22"/>
        </w:rPr>
        <w:t>(2)</w:t>
      </w:r>
      <w:r w:rsidRPr="000257E8">
        <w:rPr>
          <w:sz w:val="22"/>
        </w:rPr>
        <w:tab/>
      </w:r>
      <w:r w:rsidRPr="000257E8">
        <w:rPr>
          <w:sz w:val="22"/>
          <w:u w:val="single"/>
        </w:rPr>
        <w:t>Payments</w:t>
      </w:r>
      <w:r w:rsidRPr="000257E8">
        <w:rPr>
          <w:sz w:val="22"/>
        </w:rPr>
        <w:t xml:space="preserve">.  For purposes of making payments to </w:t>
      </w:r>
      <w:r w:rsidRPr="004C4088">
        <w:rPr>
          <w:sz w:val="22"/>
          <w:szCs w:val="22"/>
        </w:rPr>
        <w:t>chronic</w:t>
      </w:r>
      <w:r w:rsidRPr="00472FC9">
        <w:rPr>
          <w:sz w:val="22"/>
          <w:szCs w:val="22"/>
        </w:rPr>
        <w:t xml:space="preserve"> disease and rehabilitation</w:t>
      </w:r>
      <w:r w:rsidRPr="000257E8">
        <w:rPr>
          <w:sz w:val="22"/>
        </w:rPr>
        <w:t xml:space="preserve"> outpatient hospitals, the following limitations apply.</w:t>
      </w:r>
    </w:p>
    <w:p w14:paraId="0DE1B8A9" w14:textId="77777777" w:rsidR="005604D7" w:rsidRPr="000257E8" w:rsidRDefault="005604D7" w:rsidP="00166721">
      <w:pPr>
        <w:tabs>
          <w:tab w:val="left" w:pos="936"/>
          <w:tab w:val="left" w:pos="1314"/>
          <w:tab w:val="left" w:pos="2250"/>
        </w:tabs>
        <w:ind w:left="1699"/>
        <w:rPr>
          <w:sz w:val="22"/>
        </w:rPr>
      </w:pPr>
      <w:r w:rsidRPr="000257E8">
        <w:rPr>
          <w:sz w:val="22"/>
        </w:rPr>
        <w:t>(a)</w:t>
      </w:r>
      <w:r>
        <w:rPr>
          <w:sz w:val="22"/>
        </w:rPr>
        <w:t xml:space="preserve">  </w:t>
      </w:r>
      <w:r w:rsidRPr="000257E8">
        <w:rPr>
          <w:sz w:val="22"/>
        </w:rPr>
        <w:t>The MassHealth agency does not pay for outpatient services provided to a member who is an inpatient at the same or a different hospital on the same day.</w:t>
      </w:r>
    </w:p>
    <w:p w14:paraId="2775ECBC"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The MassHealth agency pays only for emergency outpatient services provided to a member on the day that he or she is discharged from the hospital, whether from the same or a different facility.</w:t>
      </w:r>
    </w:p>
    <w:p w14:paraId="7207AAC1"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If a member receives outpatient services at one facility and, later on the same day, is admitted as an inpatient to another facility, the MassHealth agency pays both hospitals for services.</w:t>
      </w:r>
    </w:p>
    <w:p w14:paraId="2B2EB2BD"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(d)</w:t>
      </w:r>
      <w:r>
        <w:rPr>
          <w:sz w:val="22"/>
        </w:rPr>
        <w:t xml:space="preserve">  </w:t>
      </w:r>
      <w:r w:rsidRPr="000257E8">
        <w:rPr>
          <w:sz w:val="22"/>
        </w:rPr>
        <w:t>When a member is admitted to inpatient status through the emergency department or outpatient department, the hospital must bill for only the all</w:t>
      </w:r>
      <w:r w:rsidRPr="000257E8">
        <w:rPr>
          <w:sz w:val="22"/>
        </w:rPr>
        <w:noBreakHyphen/>
        <w:t xml:space="preserve">inclusive </w:t>
      </w:r>
      <w:r w:rsidRPr="006B6069">
        <w:rPr>
          <w:i/>
          <w:sz w:val="22"/>
        </w:rPr>
        <w:t>per diem</w:t>
      </w:r>
      <w:r w:rsidRPr="000257E8">
        <w:rPr>
          <w:sz w:val="22"/>
        </w:rPr>
        <w:t xml:space="preserve"> rate for that day.  The MassHealth agency does not pay for services furnished in the emergency department or outpatient department on the admitting day.</w:t>
      </w:r>
    </w:p>
    <w:p w14:paraId="398BC378" w14:textId="77777777" w:rsidR="005604D7" w:rsidRPr="000257E8" w:rsidRDefault="005604D7" w:rsidP="00166721">
      <w:pPr>
        <w:tabs>
          <w:tab w:val="left" w:pos="936"/>
          <w:tab w:val="left" w:pos="1314"/>
          <w:tab w:val="left" w:pos="1692"/>
          <w:tab w:val="left" w:pos="2070"/>
        </w:tabs>
        <w:rPr>
          <w:sz w:val="22"/>
        </w:rPr>
      </w:pPr>
    </w:p>
    <w:p w14:paraId="41D69F05" w14:textId="77777777" w:rsidR="005604D7" w:rsidRPr="000257E8" w:rsidRDefault="005604D7" w:rsidP="00166721">
      <w:pPr>
        <w:tabs>
          <w:tab w:val="left" w:pos="936"/>
          <w:tab w:val="left" w:pos="1314"/>
          <w:tab w:val="left" w:pos="1440"/>
          <w:tab w:val="left" w:pos="2070"/>
        </w:tabs>
        <w:ind w:left="936" w:firstLine="144"/>
        <w:rPr>
          <w:sz w:val="22"/>
        </w:rPr>
      </w:pPr>
      <w:r w:rsidRPr="000257E8">
        <w:rPr>
          <w:sz w:val="22"/>
        </w:rPr>
        <w:t>(D)</w:t>
      </w:r>
      <w:r w:rsidRPr="000257E8">
        <w:rPr>
          <w:sz w:val="22"/>
        </w:rPr>
        <w:tab/>
        <w:t>The MassHealth agency pays for laboratory services in accordance with 130 CMR 410.456.</w:t>
      </w:r>
    </w:p>
    <w:p w14:paraId="619F6725" w14:textId="77777777" w:rsidR="005604D7" w:rsidRDefault="005604D7" w:rsidP="00166721">
      <w:pPr>
        <w:tabs>
          <w:tab w:val="left" w:pos="936"/>
          <w:tab w:val="left" w:pos="1314"/>
          <w:tab w:val="left" w:pos="1692"/>
          <w:tab w:val="left" w:pos="2070"/>
        </w:tabs>
        <w:rPr>
          <w:sz w:val="22"/>
        </w:rPr>
      </w:pPr>
    </w:p>
    <w:p w14:paraId="3B44D899" w14:textId="77777777" w:rsidR="005604D7" w:rsidRPr="000257E8" w:rsidRDefault="005604D7" w:rsidP="006B6069">
      <w:pPr>
        <w:tabs>
          <w:tab w:val="left" w:pos="936"/>
          <w:tab w:val="left" w:pos="1314"/>
          <w:tab w:val="left" w:pos="1692"/>
          <w:tab w:val="left" w:pos="2070"/>
        </w:tabs>
        <w:ind w:firstLine="180"/>
        <w:rPr>
          <w:sz w:val="22"/>
        </w:rPr>
      </w:pPr>
      <w:r w:rsidRPr="000257E8">
        <w:rPr>
          <w:sz w:val="22"/>
          <w:u w:val="single"/>
        </w:rPr>
        <w:t>410.407:  Certification</w:t>
      </w:r>
    </w:p>
    <w:p w14:paraId="5B363D79" w14:textId="77777777" w:rsidR="005604D7" w:rsidRDefault="005604D7" w:rsidP="00166721">
      <w:pPr>
        <w:tabs>
          <w:tab w:val="center" w:pos="4824"/>
        </w:tabs>
        <w:rPr>
          <w:sz w:val="22"/>
        </w:rPr>
      </w:pPr>
    </w:p>
    <w:p w14:paraId="4AE12745" w14:textId="77777777" w:rsidR="005604D7" w:rsidRDefault="005604D7" w:rsidP="006B6069">
      <w:pPr>
        <w:tabs>
          <w:tab w:val="left" w:pos="1080"/>
          <w:tab w:val="left" w:pos="1314"/>
          <w:tab w:val="left" w:pos="1692"/>
          <w:tab w:val="left" w:pos="2070"/>
        </w:tabs>
        <w:ind w:left="1080" w:firstLine="360"/>
        <w:rPr>
          <w:sz w:val="22"/>
        </w:rPr>
      </w:pPr>
      <w:r>
        <w:rPr>
          <w:sz w:val="22"/>
        </w:rPr>
        <w:t>Hospital</w:t>
      </w:r>
      <w:r>
        <w:rPr>
          <w:sz w:val="22"/>
        </w:rPr>
        <w:noBreakHyphen/>
        <w:t>based home health agencies must be certified by the Medicare program and must provide to the MassHealth agency, upon its request, documentation of that certification.</w:t>
      </w:r>
    </w:p>
    <w:p w14:paraId="3AAC5384" w14:textId="77777777" w:rsidR="005604D7" w:rsidRDefault="005604D7" w:rsidP="00166721">
      <w:pPr>
        <w:tabs>
          <w:tab w:val="left" w:pos="936"/>
          <w:tab w:val="left" w:pos="1314"/>
          <w:tab w:val="left" w:pos="1692"/>
          <w:tab w:val="left" w:pos="2070"/>
        </w:tabs>
        <w:rPr>
          <w:sz w:val="22"/>
          <w:u w:val="single"/>
        </w:rPr>
      </w:pPr>
    </w:p>
    <w:p w14:paraId="000CB371" w14:textId="77777777" w:rsidR="005604D7" w:rsidRDefault="005604D7" w:rsidP="00CB6F20">
      <w:pPr>
        <w:tabs>
          <w:tab w:val="left" w:pos="936"/>
          <w:tab w:val="left" w:pos="1314"/>
          <w:tab w:val="left" w:pos="1692"/>
          <w:tab w:val="left" w:pos="2070"/>
        </w:tabs>
        <w:ind w:firstLine="180"/>
        <w:rPr>
          <w:sz w:val="22"/>
        </w:rPr>
      </w:pPr>
      <w:r>
        <w:rPr>
          <w:sz w:val="22"/>
          <w:u w:val="single"/>
        </w:rPr>
        <w:t xml:space="preserve">410.408:  Prior Authorization </w:t>
      </w:r>
    </w:p>
    <w:p w14:paraId="024CAA48" w14:textId="77777777" w:rsidR="005604D7" w:rsidRDefault="005604D7" w:rsidP="00166721">
      <w:pPr>
        <w:tabs>
          <w:tab w:val="left" w:pos="936"/>
          <w:tab w:val="left" w:pos="1314"/>
          <w:tab w:val="left" w:pos="1692"/>
          <w:tab w:val="left" w:pos="2070"/>
        </w:tabs>
        <w:rPr>
          <w:sz w:val="22"/>
        </w:rPr>
      </w:pPr>
    </w:p>
    <w:p w14:paraId="522D306C" w14:textId="77777777" w:rsidR="005604D7" w:rsidRDefault="005604D7" w:rsidP="00166721">
      <w:pPr>
        <w:tabs>
          <w:tab w:val="left" w:pos="936"/>
          <w:tab w:val="left" w:pos="1314"/>
          <w:tab w:val="left" w:pos="1692"/>
          <w:tab w:val="left" w:pos="2070"/>
        </w:tabs>
        <w:ind w:left="936"/>
        <w:rPr>
          <w:sz w:val="22"/>
        </w:rPr>
      </w:pPr>
      <w:r>
        <w:rPr>
          <w:sz w:val="22"/>
        </w:rPr>
        <w:t>(A)</w:t>
      </w:r>
      <w:r>
        <w:rPr>
          <w:sz w:val="22"/>
        </w:rPr>
        <w:tab/>
        <w:t xml:space="preserve">For certain outpatient services described in 130 CMR 410.000, the MassHealth agency requires that the hospital outpatient department obtain prior authorization.  No payment is made for outpatient services whenever a hospital is required, but fails, to obtain prior authorization from the MassHealth agency or its designee. It is the responsibility of the hospital to obtain the necessary prior authorization.  </w:t>
      </w:r>
    </w:p>
    <w:p w14:paraId="2AA7836F" w14:textId="77777777" w:rsidR="005604D7" w:rsidRDefault="005604D7" w:rsidP="00166721">
      <w:pPr>
        <w:tabs>
          <w:tab w:val="left" w:pos="936"/>
          <w:tab w:val="left" w:pos="1314"/>
          <w:tab w:val="left" w:pos="1692"/>
          <w:tab w:val="left" w:pos="2070"/>
        </w:tabs>
        <w:rPr>
          <w:sz w:val="22"/>
        </w:rPr>
      </w:pPr>
    </w:p>
    <w:p w14:paraId="0CBF2B21" w14:textId="77777777" w:rsidR="00041450" w:rsidRDefault="005604D7" w:rsidP="00D156D9">
      <w:pPr>
        <w:tabs>
          <w:tab w:val="left" w:pos="936"/>
          <w:tab w:val="left" w:pos="1314"/>
          <w:tab w:val="left" w:pos="1692"/>
          <w:tab w:val="left" w:pos="2070"/>
        </w:tabs>
        <w:ind w:left="936"/>
        <w:rPr>
          <w:sz w:val="22"/>
        </w:rPr>
        <w:sectPr w:rsidR="00041450" w:rsidSect="00A84070">
          <w:pgSz w:w="12240" w:h="15840"/>
          <w:pgMar w:top="450" w:right="1240" w:bottom="280" w:left="1160" w:header="720" w:footer="720" w:gutter="0"/>
          <w:cols w:space="720"/>
          <w:noEndnote/>
        </w:sectPr>
      </w:pPr>
      <w:r>
        <w:rPr>
          <w:sz w:val="22"/>
        </w:rPr>
        <w:t>(B)</w:t>
      </w:r>
      <w:r>
        <w:rPr>
          <w:sz w:val="22"/>
        </w:rPr>
        <w:tab/>
        <w:t xml:space="preserve">Prior authorization determines only the medical necessity of the authorized service and does not </w:t>
      </w:r>
    </w:p>
    <w:p w14:paraId="0CCC6B92" w14:textId="3777DF52" w:rsidR="005604D7" w:rsidRDefault="005604D7" w:rsidP="00D156D9">
      <w:pPr>
        <w:tabs>
          <w:tab w:val="left" w:pos="936"/>
          <w:tab w:val="left" w:pos="1314"/>
          <w:tab w:val="left" w:pos="1692"/>
          <w:tab w:val="left" w:pos="2070"/>
        </w:tabs>
        <w:ind w:left="936"/>
        <w:rPr>
          <w:sz w:val="22"/>
        </w:rPr>
      </w:pP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273B78AC"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070A8DD4"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3AEFC13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1AD4A54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AD5CBD7"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26F9EDA5"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5D1E940D"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7922B10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42ED5DFD"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4-9</w:t>
            </w:r>
          </w:p>
        </w:tc>
      </w:tr>
      <w:tr w:rsidR="008338DE" w:rsidRPr="001A544A" w14:paraId="29069D9A"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0455F36D" w14:textId="77777777" w:rsidR="00156435"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 xml:space="preserve"> </w:t>
            </w:r>
            <w:r w:rsidR="00F84E53" w:rsidRPr="003874CA">
              <w:rPr>
                <w:rFonts w:ascii="Arial" w:hAnsi="Arial" w:cs="Arial"/>
                <w:sz w:val="20"/>
                <w:szCs w:val="20"/>
              </w:rPr>
              <w:t xml:space="preserve">Chronic Disease and </w:t>
            </w:r>
          </w:p>
          <w:p w14:paraId="146FCEEA" w14:textId="70683DF0" w:rsidR="00F84E53" w:rsidRDefault="00F84E53" w:rsidP="001F7DB2">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Rehabilitation </w:t>
            </w:r>
            <w:r w:rsidR="008338DE" w:rsidRPr="001A544A">
              <w:rPr>
                <w:rFonts w:ascii="Arial" w:hAnsi="Arial" w:cs="Arial"/>
                <w:sz w:val="20"/>
                <w:szCs w:val="20"/>
              </w:rPr>
              <w:t xml:space="preserve">Outpatient Hospital </w:t>
            </w:r>
          </w:p>
          <w:p w14:paraId="2F911615" w14:textId="2061917F"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6C08F4EC"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2EA90503" w14:textId="580C9B68" w:rsidR="008338DE" w:rsidRPr="001A544A" w:rsidRDefault="00767FB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980" w:type="dxa"/>
            <w:tcBorders>
              <w:top w:val="single" w:sz="6" w:space="0" w:color="000000"/>
              <w:left w:val="single" w:sz="6" w:space="0" w:color="000000"/>
              <w:bottom w:val="single" w:sz="6" w:space="0" w:color="000000"/>
              <w:right w:val="single" w:sz="6" w:space="0" w:color="000000"/>
            </w:tcBorders>
          </w:tcPr>
          <w:p w14:paraId="2532008F"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0A4C37D5" w14:textId="18390ADD" w:rsidR="008338DE"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7DD8F1C3" w14:textId="77777777" w:rsidR="008338DE" w:rsidRDefault="008338DE" w:rsidP="00166721">
      <w:pPr>
        <w:tabs>
          <w:tab w:val="left" w:pos="936"/>
          <w:tab w:val="left" w:pos="1314"/>
          <w:tab w:val="left" w:pos="1692"/>
          <w:tab w:val="left" w:pos="2070"/>
        </w:tabs>
        <w:rPr>
          <w:sz w:val="22"/>
        </w:rPr>
      </w:pPr>
    </w:p>
    <w:p w14:paraId="01B66B1E" w14:textId="77777777" w:rsidR="00041450" w:rsidRDefault="00041450" w:rsidP="00041450">
      <w:pPr>
        <w:tabs>
          <w:tab w:val="left" w:pos="936"/>
          <w:tab w:val="left" w:pos="1314"/>
          <w:tab w:val="left" w:pos="1692"/>
          <w:tab w:val="left" w:pos="2070"/>
        </w:tabs>
        <w:ind w:left="936"/>
        <w:rPr>
          <w:sz w:val="22"/>
        </w:rPr>
      </w:pPr>
      <w:r>
        <w:rPr>
          <w:sz w:val="22"/>
        </w:rPr>
        <w:t>establish or waive any other prerequisites for payment, such as member eligibility or resort to health insurance payment.</w:t>
      </w:r>
    </w:p>
    <w:p w14:paraId="4E3806CF" w14:textId="77777777" w:rsidR="00041450" w:rsidRDefault="00041450" w:rsidP="00041450">
      <w:pPr>
        <w:tabs>
          <w:tab w:val="left" w:pos="936"/>
          <w:tab w:val="left" w:pos="1314"/>
          <w:tab w:val="left" w:pos="1692"/>
          <w:tab w:val="left" w:pos="2070"/>
        </w:tabs>
        <w:rPr>
          <w:sz w:val="22"/>
        </w:rPr>
      </w:pPr>
    </w:p>
    <w:p w14:paraId="566A13C8" w14:textId="77777777" w:rsidR="00041450" w:rsidRPr="00472FC9" w:rsidRDefault="00041450" w:rsidP="00041450">
      <w:pPr>
        <w:tabs>
          <w:tab w:val="left" w:pos="936"/>
          <w:tab w:val="left" w:pos="1314"/>
          <w:tab w:val="left" w:pos="1692"/>
          <w:tab w:val="left" w:pos="2070"/>
        </w:tabs>
        <w:ind w:left="936"/>
        <w:rPr>
          <w:sz w:val="22"/>
          <w:szCs w:val="22"/>
        </w:rPr>
      </w:pPr>
      <w:r>
        <w:rPr>
          <w:sz w:val="22"/>
        </w:rPr>
        <w:t>(C)</w:t>
      </w:r>
      <w:r>
        <w:rPr>
          <w:sz w:val="22"/>
        </w:rPr>
        <w:tab/>
        <w:t>All requests for prior authorization must be submitted in accordance with the instructions in Subchapter 5 of th</w:t>
      </w:r>
      <w:r w:rsidRPr="00F37085">
        <w:rPr>
          <w:sz w:val="22"/>
        </w:rPr>
        <w:t xml:space="preserve">e </w:t>
      </w:r>
      <w:r w:rsidRPr="00F37085">
        <w:rPr>
          <w:i/>
          <w:sz w:val="22"/>
        </w:rPr>
        <w:t>Outpatient Hospital Manual</w:t>
      </w:r>
      <w:r w:rsidRPr="00F37085">
        <w:rPr>
          <w:sz w:val="22"/>
        </w:rPr>
        <w:t>.</w:t>
      </w:r>
      <w:r>
        <w:rPr>
          <w:sz w:val="22"/>
        </w:rPr>
        <w:t xml:space="preserve"> </w:t>
      </w:r>
      <w:r>
        <w:rPr>
          <w:rFonts w:ascii="Bookman Old Style" w:hAnsi="Bookman Old Style"/>
          <w:sz w:val="22"/>
        </w:rPr>
        <w:t xml:space="preserve"> </w:t>
      </w:r>
      <w:r w:rsidRPr="00472FC9">
        <w:rPr>
          <w:sz w:val="22"/>
          <w:szCs w:val="22"/>
        </w:rPr>
        <w:t>For more information on requests for prior authorization, see 130 CMR 450.303</w:t>
      </w:r>
      <w:r>
        <w:rPr>
          <w:sz w:val="22"/>
          <w:szCs w:val="22"/>
        </w:rPr>
        <w:t xml:space="preserve">: </w:t>
      </w:r>
      <w:r>
        <w:rPr>
          <w:i/>
          <w:sz w:val="22"/>
          <w:szCs w:val="22"/>
        </w:rPr>
        <w:t>Prior Authorization</w:t>
      </w:r>
      <w:r w:rsidRPr="00472FC9">
        <w:rPr>
          <w:sz w:val="22"/>
          <w:szCs w:val="22"/>
        </w:rPr>
        <w:t>.</w:t>
      </w:r>
    </w:p>
    <w:p w14:paraId="3E85D5AB" w14:textId="77777777" w:rsidR="00041450" w:rsidRDefault="00041450" w:rsidP="00041450">
      <w:pPr>
        <w:tabs>
          <w:tab w:val="left" w:pos="936"/>
          <w:tab w:val="left" w:pos="1314"/>
          <w:tab w:val="left" w:pos="1692"/>
          <w:tab w:val="left" w:pos="2070"/>
        </w:tabs>
        <w:ind w:left="936"/>
        <w:rPr>
          <w:sz w:val="22"/>
        </w:rPr>
      </w:pPr>
    </w:p>
    <w:p w14:paraId="1DF9581F" w14:textId="7EF27B79" w:rsidR="00041450" w:rsidRDefault="00041450" w:rsidP="00041450">
      <w:pPr>
        <w:tabs>
          <w:tab w:val="left" w:pos="936"/>
          <w:tab w:val="left" w:pos="1314"/>
          <w:tab w:val="left" w:pos="1692"/>
          <w:tab w:val="left" w:pos="2070"/>
        </w:tabs>
        <w:rPr>
          <w:sz w:val="22"/>
        </w:rPr>
      </w:pPr>
      <w:r>
        <w:rPr>
          <w:sz w:val="22"/>
        </w:rPr>
        <w:tab/>
        <w:t>(D)  Members enrolled with a MassHealth managed care provider require service authorization</w:t>
      </w:r>
    </w:p>
    <w:p w14:paraId="2FF8FBC2" w14:textId="77777777" w:rsidR="008338DE" w:rsidRDefault="008338DE" w:rsidP="008338DE">
      <w:pPr>
        <w:tabs>
          <w:tab w:val="left" w:pos="936"/>
          <w:tab w:val="left" w:pos="1314"/>
          <w:tab w:val="left" w:pos="1692"/>
          <w:tab w:val="left" w:pos="2070"/>
        </w:tabs>
        <w:ind w:left="936"/>
        <w:rPr>
          <w:sz w:val="22"/>
        </w:rPr>
      </w:pPr>
      <w:r>
        <w:rPr>
          <w:sz w:val="22"/>
        </w:rPr>
        <w:t xml:space="preserve">before certain behavioral health services are provided. For more information, see 130 CMR 450.124: </w:t>
      </w:r>
      <w:r>
        <w:rPr>
          <w:i/>
          <w:sz w:val="22"/>
        </w:rPr>
        <w:t>Behavioral Health Services</w:t>
      </w:r>
      <w:r>
        <w:rPr>
          <w:sz w:val="22"/>
        </w:rPr>
        <w:t>.</w:t>
      </w:r>
    </w:p>
    <w:p w14:paraId="1F44DDAD" w14:textId="77777777" w:rsidR="008338DE" w:rsidRDefault="008338DE" w:rsidP="00166721">
      <w:pPr>
        <w:tabs>
          <w:tab w:val="left" w:pos="936"/>
          <w:tab w:val="left" w:pos="1314"/>
          <w:tab w:val="left" w:pos="1692"/>
          <w:tab w:val="left" w:pos="2070"/>
        </w:tabs>
        <w:rPr>
          <w:sz w:val="22"/>
        </w:rPr>
      </w:pPr>
    </w:p>
    <w:p w14:paraId="06BFB75C" w14:textId="77777777" w:rsidR="008338DE" w:rsidRDefault="008338DE" w:rsidP="00166721">
      <w:pPr>
        <w:tabs>
          <w:tab w:val="left" w:pos="936"/>
          <w:tab w:val="left" w:pos="1314"/>
          <w:tab w:val="left" w:pos="1692"/>
          <w:tab w:val="left" w:pos="2070"/>
        </w:tabs>
        <w:ind w:left="936"/>
        <w:rPr>
          <w:sz w:val="22"/>
        </w:rPr>
      </w:pPr>
      <w:r>
        <w:rPr>
          <w:sz w:val="22"/>
        </w:rPr>
        <w:t>(E)  The hospital must obtain prior authorization for the following outpatient therapy services:</w:t>
      </w:r>
    </w:p>
    <w:p w14:paraId="03E9FF18" w14:textId="77777777" w:rsidR="008338DE" w:rsidRDefault="008338DE" w:rsidP="006B6069">
      <w:pPr>
        <w:pStyle w:val="BodyTextIndent3"/>
        <w:ind w:left="1310"/>
      </w:pPr>
      <w:r>
        <w:t>(1)  more than 20 occupational-therapy visits or 20 physical-therapy visits, including group-therapy visits, for a member within a 12-month period; and</w:t>
      </w:r>
    </w:p>
    <w:p w14:paraId="42EBF7D0" w14:textId="77777777" w:rsidR="008338DE" w:rsidRDefault="008338DE" w:rsidP="00166721">
      <w:pPr>
        <w:tabs>
          <w:tab w:val="left" w:pos="936"/>
          <w:tab w:val="left" w:pos="1314"/>
          <w:tab w:val="left" w:pos="1692"/>
          <w:tab w:val="left" w:pos="2070"/>
        </w:tabs>
        <w:ind w:left="1314"/>
        <w:rPr>
          <w:sz w:val="22"/>
        </w:rPr>
      </w:pPr>
      <w:r>
        <w:rPr>
          <w:sz w:val="22"/>
        </w:rPr>
        <w:t xml:space="preserve">(2)  more than 35 speech/language therapy visits, including group-therapy visits, for a member within a 12-month period. </w:t>
      </w:r>
    </w:p>
    <w:p w14:paraId="718EB3F6" w14:textId="77777777" w:rsidR="008338DE" w:rsidRDefault="008338DE" w:rsidP="00166721">
      <w:pPr>
        <w:tabs>
          <w:tab w:val="left" w:pos="936"/>
          <w:tab w:val="left" w:pos="1314"/>
          <w:tab w:val="left" w:pos="1692"/>
          <w:tab w:val="left" w:pos="2070"/>
        </w:tabs>
        <w:ind w:left="1314"/>
        <w:rPr>
          <w:sz w:val="22"/>
        </w:rPr>
      </w:pPr>
    </w:p>
    <w:p w14:paraId="0A9AD690" w14:textId="77777777" w:rsidR="008338DE" w:rsidRDefault="008338DE" w:rsidP="00166721">
      <w:pPr>
        <w:tabs>
          <w:tab w:val="left" w:pos="936"/>
          <w:tab w:val="left" w:pos="1314"/>
          <w:tab w:val="left" w:pos="1692"/>
          <w:tab w:val="left" w:pos="2070"/>
        </w:tabs>
        <w:rPr>
          <w:sz w:val="22"/>
        </w:rPr>
      </w:pPr>
      <w:r>
        <w:rPr>
          <w:sz w:val="22"/>
          <w:u w:val="single"/>
        </w:rPr>
        <w:t>410.409:  Recordkeeping (Medical Records) Requirements</w:t>
      </w:r>
    </w:p>
    <w:p w14:paraId="7125FEE4" w14:textId="77777777" w:rsidR="008338DE" w:rsidRDefault="008338DE" w:rsidP="00166721">
      <w:pPr>
        <w:tabs>
          <w:tab w:val="left" w:pos="936"/>
          <w:tab w:val="left" w:pos="1314"/>
          <w:tab w:val="left" w:pos="1692"/>
          <w:tab w:val="left" w:pos="2070"/>
        </w:tabs>
        <w:rPr>
          <w:sz w:val="22"/>
        </w:rPr>
      </w:pPr>
    </w:p>
    <w:p w14:paraId="59B073F4" w14:textId="77777777" w:rsidR="008338DE" w:rsidRDefault="008338DE" w:rsidP="00166721">
      <w:pPr>
        <w:tabs>
          <w:tab w:val="left" w:pos="936"/>
          <w:tab w:val="left" w:pos="1314"/>
          <w:tab w:val="left" w:pos="1692"/>
          <w:tab w:val="left" w:pos="2070"/>
        </w:tabs>
        <w:ind w:left="936"/>
        <w:rPr>
          <w:sz w:val="22"/>
        </w:rPr>
      </w:pPr>
      <w:r>
        <w:rPr>
          <w:sz w:val="22"/>
        </w:rPr>
        <w:t>(A)</w:t>
      </w:r>
      <w:r>
        <w:rPr>
          <w:sz w:val="22"/>
        </w:rPr>
        <w:tab/>
        <w:t xml:space="preserve">Payment for any outpatient service covered by MassHealth is conditioned upon its full and complete documentation in the member's medical record.  If the information in the member's record is not sufficient to document the service for which payment is claimed by the provider, the MassHealth agency will not pay for the service or, if payment has been made, will consider such payment to be an overpayment subject to recovery as defined in the MassHealth administrative and billing regulations in 130 CMR 450.000. Medical record requirements as set forth in 130 CMR 410.000 constitute the standard against which the adequacy of records is measured, as set forth in 130 CMR 450.000: </w:t>
      </w:r>
      <w:r>
        <w:rPr>
          <w:i/>
          <w:sz w:val="22"/>
        </w:rPr>
        <w:t>Administrative and Billing</w:t>
      </w:r>
      <w:r>
        <w:rPr>
          <w:sz w:val="22"/>
        </w:rPr>
        <w:t>.</w:t>
      </w:r>
    </w:p>
    <w:p w14:paraId="615D2C88" w14:textId="77777777" w:rsidR="008338DE" w:rsidRDefault="008338DE" w:rsidP="00166721">
      <w:pPr>
        <w:tabs>
          <w:tab w:val="left" w:pos="936"/>
          <w:tab w:val="left" w:pos="1314"/>
          <w:tab w:val="left" w:pos="1692"/>
          <w:tab w:val="left" w:pos="2070"/>
        </w:tabs>
        <w:rPr>
          <w:sz w:val="22"/>
        </w:rPr>
      </w:pPr>
    </w:p>
    <w:p w14:paraId="4E8255E4" w14:textId="77777777" w:rsidR="008338DE" w:rsidRDefault="008338DE" w:rsidP="00166721">
      <w:pPr>
        <w:pStyle w:val="BodyTextIndent2"/>
      </w:pPr>
      <w:r>
        <w:t>(B)</w:t>
      </w:r>
      <w:r>
        <w:tab/>
        <w:t xml:space="preserve">The MassHealth agency may request, and the hospital outpatient department must provide, any and all medical records (or clear photocopies of such records) corresponding to or documenting the services claimed, in accordance with M.G.L. c. 118E, § 38, and 130 CMR 450.000: </w:t>
      </w:r>
      <w:r>
        <w:rPr>
          <w:i/>
        </w:rPr>
        <w:t>Administrative and Billing</w:t>
      </w:r>
      <w:r>
        <w:t>.  All components of a member's complete medical record (such as lab slips and X rays) do not need to be maintained in one file as long as all components are accessible to the MassHealth agency upon its request.</w:t>
      </w:r>
    </w:p>
    <w:p w14:paraId="7925E8A9" w14:textId="77777777" w:rsidR="008338DE" w:rsidRDefault="008338DE" w:rsidP="00166721">
      <w:pPr>
        <w:tabs>
          <w:tab w:val="left" w:pos="936"/>
          <w:tab w:val="left" w:pos="1314"/>
          <w:tab w:val="left" w:pos="1692"/>
          <w:tab w:val="left" w:pos="2070"/>
        </w:tabs>
        <w:ind w:left="936"/>
        <w:rPr>
          <w:sz w:val="22"/>
        </w:rPr>
      </w:pPr>
    </w:p>
    <w:p w14:paraId="3E5B9D9F" w14:textId="77777777" w:rsidR="008338DE" w:rsidRDefault="008338DE" w:rsidP="00166721">
      <w:pPr>
        <w:tabs>
          <w:tab w:val="left" w:pos="936"/>
          <w:tab w:val="left" w:pos="1314"/>
          <w:tab w:val="left" w:pos="1692"/>
          <w:tab w:val="left" w:pos="2070"/>
        </w:tabs>
        <w:ind w:left="936"/>
        <w:rPr>
          <w:sz w:val="22"/>
        </w:rPr>
      </w:pPr>
      <w:r>
        <w:rPr>
          <w:sz w:val="22"/>
        </w:rPr>
        <w:t>(C)</w:t>
      </w:r>
      <w:r>
        <w:rPr>
          <w:sz w:val="22"/>
        </w:rPr>
        <w:tab/>
        <w:t>The medical record must contain sufficient data to document fully the nature, extent, quality, and necessity of the care provided to a member for each date of service claimed for payment, as well as any data that will update the member's medical course. The data maintained in the member's medical record must also be sufficient to justify any further diagnostic procedures, treatments, recommendations for return visits, and referrals.</w:t>
      </w:r>
    </w:p>
    <w:p w14:paraId="5BBAAAC3" w14:textId="77777777" w:rsidR="008338DE" w:rsidRDefault="008338DE" w:rsidP="00166721">
      <w:pPr>
        <w:tabs>
          <w:tab w:val="left" w:pos="936"/>
          <w:tab w:val="left" w:pos="1314"/>
          <w:tab w:val="left" w:pos="1692"/>
          <w:tab w:val="left" w:pos="2070"/>
        </w:tabs>
        <w:ind w:left="936"/>
        <w:rPr>
          <w:sz w:val="22"/>
        </w:rPr>
      </w:pPr>
    </w:p>
    <w:p w14:paraId="2335D80D" w14:textId="77777777" w:rsidR="008338DE" w:rsidRDefault="008338DE" w:rsidP="00166721">
      <w:pPr>
        <w:tabs>
          <w:tab w:val="left" w:pos="936"/>
          <w:tab w:val="left" w:pos="1314"/>
          <w:tab w:val="left" w:pos="1692"/>
          <w:tab w:val="left" w:pos="2070"/>
        </w:tabs>
        <w:ind w:left="936"/>
        <w:rPr>
          <w:sz w:val="22"/>
        </w:rPr>
      </w:pPr>
      <w:r>
        <w:rPr>
          <w:sz w:val="22"/>
        </w:rPr>
        <w:t>(D)</w:t>
      </w:r>
      <w:r>
        <w:rPr>
          <w:sz w:val="22"/>
        </w:rPr>
        <w:tab/>
        <w:t>Although basic data collected during previous visits (such as identifying data, chief complaint, or history) need not be repeated in the member's medical record for subsequent visits, the medical records for outpatient hospital services provided to members must include at least the following information:</w:t>
      </w:r>
    </w:p>
    <w:p w14:paraId="63AE4310" w14:textId="77777777" w:rsidR="008338DE" w:rsidRDefault="008338DE" w:rsidP="00D156D9">
      <w:pPr>
        <w:tabs>
          <w:tab w:val="left" w:pos="936"/>
          <w:tab w:val="left" w:pos="1314"/>
          <w:tab w:val="left" w:pos="1692"/>
          <w:tab w:val="left" w:pos="2070"/>
        </w:tabs>
        <w:ind w:left="1314"/>
        <w:rPr>
          <w:sz w:val="22"/>
        </w:rPr>
      </w:pPr>
      <w:r>
        <w:rPr>
          <w:sz w:val="22"/>
        </w:rPr>
        <w:t>(1)</w:t>
      </w:r>
      <w:r>
        <w:rPr>
          <w:sz w:val="22"/>
        </w:rPr>
        <w:tab/>
      </w:r>
      <w:proofErr w:type="gramStart"/>
      <w:r>
        <w:rPr>
          <w:sz w:val="22"/>
        </w:rPr>
        <w:t>the</w:t>
      </w:r>
      <w:proofErr w:type="gramEnd"/>
      <w:r>
        <w:rPr>
          <w:sz w:val="22"/>
        </w:rPr>
        <w:t xml:space="preserve"> member's name and date of birth;</w:t>
      </w:r>
    </w:p>
    <w:p w14:paraId="2F4F9C92" w14:textId="77777777" w:rsidR="008338DE" w:rsidRDefault="008338DE" w:rsidP="00D156D9">
      <w:pPr>
        <w:tabs>
          <w:tab w:val="left" w:pos="936"/>
          <w:tab w:val="left" w:pos="1314"/>
          <w:tab w:val="left" w:pos="1692"/>
          <w:tab w:val="left" w:pos="2070"/>
        </w:tabs>
        <w:ind w:firstLine="1314"/>
        <w:rPr>
          <w:sz w:val="22"/>
        </w:rPr>
      </w:pPr>
      <w:r>
        <w:rPr>
          <w:sz w:val="22"/>
        </w:rPr>
        <w:t>(2)</w:t>
      </w:r>
      <w:r>
        <w:rPr>
          <w:sz w:val="22"/>
        </w:rPr>
        <w:tab/>
      </w:r>
      <w:proofErr w:type="gramStart"/>
      <w:r>
        <w:rPr>
          <w:sz w:val="22"/>
        </w:rPr>
        <w:t>the</w:t>
      </w:r>
      <w:proofErr w:type="gramEnd"/>
      <w:r>
        <w:rPr>
          <w:sz w:val="22"/>
        </w:rPr>
        <w:t xml:space="preserve"> date of each service;</w:t>
      </w:r>
    </w:p>
    <w:p w14:paraId="1C366C2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r>
      <w:proofErr w:type="gramStart"/>
      <w:r>
        <w:rPr>
          <w:sz w:val="22"/>
        </w:rPr>
        <w:t>the</w:t>
      </w:r>
      <w:proofErr w:type="gramEnd"/>
      <w:r>
        <w:rPr>
          <w:sz w:val="22"/>
        </w:rPr>
        <w:t xml:space="preserve"> reason for the visit;</w:t>
      </w:r>
    </w:p>
    <w:p w14:paraId="6EDECE5B" w14:textId="77777777" w:rsidR="008338DE" w:rsidRDefault="008338DE" w:rsidP="00D156D9">
      <w:pPr>
        <w:tabs>
          <w:tab w:val="left" w:pos="936"/>
          <w:tab w:val="left" w:pos="1314"/>
          <w:tab w:val="left" w:pos="1692"/>
          <w:tab w:val="left" w:pos="2070"/>
        </w:tabs>
        <w:ind w:firstLine="1314"/>
        <w:rPr>
          <w:sz w:val="22"/>
        </w:rPr>
      </w:pPr>
      <w:r>
        <w:rPr>
          <w:sz w:val="22"/>
        </w:rPr>
        <w:t>(4)</w:t>
      </w:r>
      <w:r>
        <w:rPr>
          <w:sz w:val="22"/>
        </w:rPr>
        <w:tab/>
      </w:r>
      <w:proofErr w:type="gramStart"/>
      <w:r>
        <w:rPr>
          <w:sz w:val="22"/>
        </w:rPr>
        <w:t>the</w:t>
      </w:r>
      <w:proofErr w:type="gramEnd"/>
      <w:r>
        <w:rPr>
          <w:sz w:val="22"/>
        </w:rPr>
        <w:t xml:space="preserve"> name and title of the person who performed the service;</w:t>
      </w:r>
    </w:p>
    <w:p w14:paraId="749F64E1" w14:textId="77777777" w:rsidR="008338DE" w:rsidRDefault="008338DE" w:rsidP="00D156D9">
      <w:pPr>
        <w:tabs>
          <w:tab w:val="left" w:pos="936"/>
          <w:tab w:val="left" w:pos="1314"/>
          <w:tab w:val="left" w:pos="1692"/>
          <w:tab w:val="left" w:pos="2070"/>
        </w:tabs>
        <w:ind w:firstLine="1314"/>
        <w:rPr>
          <w:sz w:val="22"/>
        </w:rPr>
      </w:pPr>
      <w:r>
        <w:rPr>
          <w:sz w:val="22"/>
        </w:rPr>
        <w:t>(5)</w:t>
      </w:r>
      <w:r>
        <w:rPr>
          <w:sz w:val="22"/>
        </w:rPr>
        <w:tab/>
      </w:r>
      <w:proofErr w:type="gramStart"/>
      <w:r>
        <w:rPr>
          <w:sz w:val="22"/>
        </w:rPr>
        <w:t>the</w:t>
      </w:r>
      <w:proofErr w:type="gramEnd"/>
      <w:r>
        <w:rPr>
          <w:sz w:val="22"/>
        </w:rPr>
        <w:t xml:space="preserve"> member's medical history;</w:t>
      </w:r>
    </w:p>
    <w:p w14:paraId="0FE51C97" w14:textId="3F55D23E" w:rsidR="008338DE" w:rsidRDefault="008338DE" w:rsidP="008338DE">
      <w:pPr>
        <w:tabs>
          <w:tab w:val="left" w:pos="936"/>
          <w:tab w:val="left" w:pos="1314"/>
          <w:tab w:val="left" w:pos="1692"/>
          <w:tab w:val="left" w:pos="2070"/>
        </w:tabs>
        <w:ind w:left="1314"/>
        <w:rPr>
          <w:sz w:val="22"/>
        </w:rPr>
      </w:pP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5CF3B91F"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638685CD"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3AC7E51C"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1AD42A2"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EE2041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FC2B108"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3B0E43DE"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2D4E6BD3"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348B3EC4"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4-10</w:t>
            </w:r>
          </w:p>
        </w:tc>
      </w:tr>
      <w:tr w:rsidR="008338DE" w:rsidRPr="001A544A" w14:paraId="426FBE02"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6A1D19DE" w14:textId="77777777" w:rsidR="00156435"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 xml:space="preserve"> </w:t>
            </w:r>
            <w:r w:rsidR="00F84E53" w:rsidRPr="003874CA">
              <w:rPr>
                <w:rFonts w:ascii="Arial" w:hAnsi="Arial" w:cs="Arial"/>
                <w:sz w:val="20"/>
                <w:szCs w:val="20"/>
              </w:rPr>
              <w:t xml:space="preserve">Chronic Disease and </w:t>
            </w:r>
          </w:p>
          <w:p w14:paraId="1CC17D34" w14:textId="79765940" w:rsidR="00F84E53" w:rsidRDefault="00F84E53" w:rsidP="001F7DB2">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Rehabilitation </w:t>
            </w:r>
            <w:r w:rsidR="008338DE" w:rsidRPr="001A544A">
              <w:rPr>
                <w:rFonts w:ascii="Arial" w:hAnsi="Arial" w:cs="Arial"/>
                <w:sz w:val="20"/>
                <w:szCs w:val="20"/>
              </w:rPr>
              <w:t xml:space="preserve">Outpatient Hospital </w:t>
            </w:r>
          </w:p>
          <w:p w14:paraId="0D11C4E3" w14:textId="45ECF275"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7DBAFE25"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9B4CECD" w14:textId="4480D1D4" w:rsidR="008338DE" w:rsidRPr="001A544A" w:rsidRDefault="00767FB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980" w:type="dxa"/>
            <w:tcBorders>
              <w:top w:val="single" w:sz="6" w:space="0" w:color="000000"/>
              <w:left w:val="single" w:sz="6" w:space="0" w:color="000000"/>
              <w:bottom w:val="single" w:sz="6" w:space="0" w:color="000000"/>
              <w:right w:val="single" w:sz="6" w:space="0" w:color="000000"/>
            </w:tcBorders>
          </w:tcPr>
          <w:p w14:paraId="786E3D99"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83E2073" w14:textId="01070FDF" w:rsidR="008338DE"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53D93196" w14:textId="77777777" w:rsidR="008338DE" w:rsidRDefault="008338DE"/>
    <w:p w14:paraId="7CF5B977" w14:textId="77777777" w:rsidR="00041450" w:rsidRDefault="00041450" w:rsidP="00041450">
      <w:pPr>
        <w:tabs>
          <w:tab w:val="left" w:pos="936"/>
          <w:tab w:val="left" w:pos="1314"/>
          <w:tab w:val="left" w:pos="1692"/>
          <w:tab w:val="left" w:pos="2070"/>
        </w:tabs>
        <w:ind w:firstLine="1314"/>
        <w:rPr>
          <w:sz w:val="22"/>
        </w:rPr>
      </w:pPr>
      <w:r>
        <w:rPr>
          <w:sz w:val="22"/>
        </w:rPr>
        <w:t>(6)</w:t>
      </w:r>
      <w:r>
        <w:rPr>
          <w:sz w:val="22"/>
        </w:rPr>
        <w:tab/>
      </w:r>
      <w:proofErr w:type="gramStart"/>
      <w:r>
        <w:rPr>
          <w:sz w:val="22"/>
        </w:rPr>
        <w:t>the</w:t>
      </w:r>
      <w:proofErr w:type="gramEnd"/>
      <w:r>
        <w:rPr>
          <w:sz w:val="22"/>
        </w:rPr>
        <w:t xml:space="preserve"> diagnosis or chief complaint;</w:t>
      </w:r>
    </w:p>
    <w:p w14:paraId="79D913A5" w14:textId="77777777" w:rsidR="00041450" w:rsidRDefault="00041450" w:rsidP="00041450">
      <w:pPr>
        <w:tabs>
          <w:tab w:val="left" w:pos="936"/>
          <w:tab w:val="left" w:pos="1314"/>
          <w:tab w:val="left" w:pos="1692"/>
          <w:tab w:val="left" w:pos="2070"/>
        </w:tabs>
        <w:ind w:left="1314"/>
        <w:rPr>
          <w:sz w:val="22"/>
        </w:rPr>
      </w:pPr>
      <w:r>
        <w:rPr>
          <w:sz w:val="22"/>
        </w:rPr>
        <w:t>(7)</w:t>
      </w:r>
      <w:r>
        <w:rPr>
          <w:sz w:val="22"/>
        </w:rPr>
        <w:tab/>
      </w:r>
      <w:proofErr w:type="gramStart"/>
      <w:r>
        <w:rPr>
          <w:sz w:val="22"/>
        </w:rPr>
        <w:t>a</w:t>
      </w:r>
      <w:proofErr w:type="gramEnd"/>
      <w:r>
        <w:rPr>
          <w:sz w:val="22"/>
        </w:rPr>
        <w:t xml:space="preserve"> clear indication of all findings, whether positive or negative, on examination;</w:t>
      </w:r>
    </w:p>
    <w:p w14:paraId="17D3A617" w14:textId="77777777" w:rsidR="00041450" w:rsidRDefault="00041450" w:rsidP="00041450">
      <w:pPr>
        <w:tabs>
          <w:tab w:val="left" w:pos="936"/>
          <w:tab w:val="left" w:pos="1314"/>
          <w:tab w:val="left" w:pos="1692"/>
          <w:tab w:val="left" w:pos="2070"/>
        </w:tabs>
        <w:ind w:firstLine="1314"/>
        <w:rPr>
          <w:sz w:val="22"/>
        </w:rPr>
      </w:pPr>
      <w:r>
        <w:rPr>
          <w:sz w:val="22"/>
        </w:rPr>
        <w:t>(8)</w:t>
      </w:r>
      <w:r>
        <w:rPr>
          <w:sz w:val="22"/>
        </w:rPr>
        <w:tab/>
      </w:r>
      <w:proofErr w:type="gramStart"/>
      <w:r>
        <w:rPr>
          <w:sz w:val="22"/>
        </w:rPr>
        <w:t>any</w:t>
      </w:r>
      <w:proofErr w:type="gramEnd"/>
      <w:r>
        <w:rPr>
          <w:sz w:val="22"/>
        </w:rPr>
        <w:t xml:space="preserve"> tests administered and their results;</w:t>
      </w:r>
    </w:p>
    <w:p w14:paraId="2D9791A7" w14:textId="77777777" w:rsidR="00041450" w:rsidRDefault="00041450" w:rsidP="00041450">
      <w:pPr>
        <w:tabs>
          <w:tab w:val="left" w:pos="936"/>
          <w:tab w:val="left" w:pos="1314"/>
          <w:tab w:val="left" w:pos="1692"/>
          <w:tab w:val="left" w:pos="2070"/>
        </w:tabs>
        <w:ind w:firstLine="1314"/>
        <w:rPr>
          <w:sz w:val="22"/>
        </w:rPr>
      </w:pPr>
      <w:r>
        <w:rPr>
          <w:sz w:val="22"/>
        </w:rPr>
        <w:t>(9)</w:t>
      </w:r>
      <w:r>
        <w:rPr>
          <w:sz w:val="22"/>
        </w:rPr>
        <w:tab/>
      </w:r>
      <w:proofErr w:type="gramStart"/>
      <w:r>
        <w:rPr>
          <w:sz w:val="22"/>
        </w:rPr>
        <w:t>a</w:t>
      </w:r>
      <w:proofErr w:type="gramEnd"/>
      <w:r>
        <w:rPr>
          <w:sz w:val="22"/>
        </w:rPr>
        <w:t xml:space="preserve"> description of any treatment given;</w:t>
      </w:r>
    </w:p>
    <w:p w14:paraId="2ABB9095" w14:textId="77777777" w:rsidR="00041450" w:rsidRDefault="00041450" w:rsidP="00041450">
      <w:pPr>
        <w:tabs>
          <w:tab w:val="left" w:pos="936"/>
          <w:tab w:val="left" w:pos="1314"/>
          <w:tab w:val="left" w:pos="1692"/>
          <w:tab w:val="left" w:pos="2070"/>
        </w:tabs>
        <w:ind w:left="1314"/>
        <w:rPr>
          <w:sz w:val="22"/>
        </w:rPr>
      </w:pPr>
      <w:r>
        <w:rPr>
          <w:sz w:val="22"/>
        </w:rPr>
        <w:t xml:space="preserve">(10) </w:t>
      </w:r>
      <w:proofErr w:type="gramStart"/>
      <w:r>
        <w:rPr>
          <w:sz w:val="22"/>
        </w:rPr>
        <w:t>any</w:t>
      </w:r>
      <w:proofErr w:type="gramEnd"/>
      <w:r>
        <w:rPr>
          <w:sz w:val="22"/>
        </w:rPr>
        <w:t xml:space="preserve"> medications administered or prescribed, including strength, dosage, regimen, and duration of use;</w:t>
      </w:r>
    </w:p>
    <w:p w14:paraId="78A66098" w14:textId="77777777" w:rsidR="00041450" w:rsidRDefault="00041450" w:rsidP="00041450">
      <w:pPr>
        <w:tabs>
          <w:tab w:val="left" w:pos="936"/>
          <w:tab w:val="left" w:pos="1314"/>
          <w:tab w:val="left" w:pos="1692"/>
          <w:tab w:val="left" w:pos="2070"/>
        </w:tabs>
        <w:ind w:firstLine="1314"/>
        <w:rPr>
          <w:sz w:val="22"/>
        </w:rPr>
      </w:pPr>
      <w:r>
        <w:rPr>
          <w:sz w:val="22"/>
        </w:rPr>
        <w:t xml:space="preserve">(11) </w:t>
      </w:r>
      <w:proofErr w:type="gramStart"/>
      <w:r>
        <w:rPr>
          <w:sz w:val="22"/>
        </w:rPr>
        <w:t>any</w:t>
      </w:r>
      <w:proofErr w:type="gramEnd"/>
      <w:r>
        <w:rPr>
          <w:sz w:val="22"/>
        </w:rPr>
        <w:t xml:space="preserve"> anesthetic agent administered;</w:t>
      </w:r>
    </w:p>
    <w:p w14:paraId="21D49777" w14:textId="77777777" w:rsidR="00041450" w:rsidRDefault="00041450" w:rsidP="00041450">
      <w:pPr>
        <w:tabs>
          <w:tab w:val="left" w:pos="936"/>
          <w:tab w:val="left" w:pos="1314"/>
          <w:tab w:val="left" w:pos="1692"/>
          <w:tab w:val="left" w:pos="2070"/>
        </w:tabs>
        <w:ind w:firstLine="1314"/>
        <w:rPr>
          <w:sz w:val="22"/>
        </w:rPr>
      </w:pPr>
      <w:r>
        <w:rPr>
          <w:sz w:val="22"/>
        </w:rPr>
        <w:t xml:space="preserve">(12) </w:t>
      </w:r>
      <w:proofErr w:type="gramStart"/>
      <w:r>
        <w:rPr>
          <w:sz w:val="22"/>
        </w:rPr>
        <w:t>any</w:t>
      </w:r>
      <w:proofErr w:type="gramEnd"/>
      <w:r>
        <w:rPr>
          <w:sz w:val="22"/>
        </w:rPr>
        <w:t xml:space="preserve"> medical goods or supplies dispensed or supplied;</w:t>
      </w:r>
    </w:p>
    <w:p w14:paraId="5A6F5AA8" w14:textId="73C36773" w:rsidR="00041450" w:rsidRDefault="00041450" w:rsidP="00041450">
      <w:pPr>
        <w:ind w:left="590" w:firstLine="720"/>
      </w:pPr>
      <w:r>
        <w:rPr>
          <w:sz w:val="22"/>
        </w:rPr>
        <w:t xml:space="preserve">(13) </w:t>
      </w:r>
      <w:proofErr w:type="gramStart"/>
      <w:r>
        <w:rPr>
          <w:sz w:val="22"/>
        </w:rPr>
        <w:t>recommendations</w:t>
      </w:r>
      <w:proofErr w:type="gramEnd"/>
      <w:r>
        <w:rPr>
          <w:sz w:val="22"/>
        </w:rPr>
        <w:t xml:space="preserve"> and referrals for additional treatments or consultations, when applicable;</w:t>
      </w:r>
    </w:p>
    <w:p w14:paraId="2C57A171" w14:textId="77777777" w:rsidR="008338DE" w:rsidRDefault="008338DE" w:rsidP="009A3E90">
      <w:pPr>
        <w:tabs>
          <w:tab w:val="left" w:pos="936"/>
          <w:tab w:val="left" w:pos="1314"/>
          <w:tab w:val="left" w:pos="1692"/>
          <w:tab w:val="left" w:pos="2070"/>
        </w:tabs>
        <w:ind w:left="1310"/>
        <w:rPr>
          <w:sz w:val="22"/>
        </w:rPr>
      </w:pPr>
      <w:r>
        <w:rPr>
          <w:sz w:val="22"/>
        </w:rPr>
        <w:t>(14) the federally required consent form for sterilization or hysterectomy, when applicable; and</w:t>
      </w:r>
    </w:p>
    <w:p w14:paraId="3C1C7F97" w14:textId="6B2238DC" w:rsidR="008338DE" w:rsidRDefault="008338DE" w:rsidP="009A3E90">
      <w:pPr>
        <w:ind w:left="1310"/>
        <w:rPr>
          <w:sz w:val="22"/>
        </w:rPr>
      </w:pPr>
      <w:r>
        <w:rPr>
          <w:sz w:val="22"/>
        </w:rPr>
        <w:t>(15) such other information as is applicable for the specific service provided, or as is otherwise required in 130 CMR 410.000.</w:t>
      </w:r>
    </w:p>
    <w:p w14:paraId="6597B89F" w14:textId="77777777" w:rsidR="00480494" w:rsidRDefault="00480494" w:rsidP="008338DE"/>
    <w:p w14:paraId="4E501FAF" w14:textId="77777777" w:rsidR="008338DE" w:rsidRDefault="008338DE" w:rsidP="00D156D9">
      <w:pPr>
        <w:tabs>
          <w:tab w:val="left" w:pos="936"/>
          <w:tab w:val="left" w:pos="1314"/>
          <w:tab w:val="left" w:pos="1692"/>
          <w:tab w:val="left" w:pos="2070"/>
        </w:tabs>
        <w:ind w:left="936"/>
        <w:rPr>
          <w:sz w:val="22"/>
        </w:rPr>
      </w:pPr>
      <w:r>
        <w:rPr>
          <w:sz w:val="22"/>
        </w:rPr>
        <w:t>(E)</w:t>
      </w:r>
      <w:r>
        <w:rPr>
          <w:sz w:val="22"/>
        </w:rPr>
        <w:tab/>
        <w:t>When a member is referred from a private physician to a hospital outpatient department exclusively for the purpose of a diagnostic test, the following information, at a minimum, must be included in the member's medical record:</w:t>
      </w:r>
    </w:p>
    <w:p w14:paraId="72DC4E65" w14:textId="77777777" w:rsidR="008338DE" w:rsidRDefault="008338DE" w:rsidP="00D156D9">
      <w:pPr>
        <w:tabs>
          <w:tab w:val="left" w:pos="936"/>
          <w:tab w:val="left" w:pos="1314"/>
          <w:tab w:val="left" w:pos="1692"/>
          <w:tab w:val="left" w:pos="2070"/>
        </w:tabs>
        <w:ind w:firstLine="1314"/>
        <w:rPr>
          <w:sz w:val="22"/>
        </w:rPr>
      </w:pPr>
      <w:r>
        <w:rPr>
          <w:sz w:val="22"/>
        </w:rPr>
        <w:t>(1)</w:t>
      </w:r>
      <w:r>
        <w:rPr>
          <w:sz w:val="22"/>
        </w:rPr>
        <w:tab/>
      </w:r>
      <w:proofErr w:type="gramStart"/>
      <w:r>
        <w:rPr>
          <w:sz w:val="22"/>
        </w:rPr>
        <w:t>the</w:t>
      </w:r>
      <w:proofErr w:type="gramEnd"/>
      <w:r>
        <w:rPr>
          <w:sz w:val="22"/>
        </w:rPr>
        <w:t xml:space="preserve"> member's name and date of birth;</w:t>
      </w:r>
    </w:p>
    <w:p w14:paraId="08B86005" w14:textId="77777777" w:rsidR="008338DE" w:rsidRDefault="008338DE" w:rsidP="00D156D9">
      <w:pPr>
        <w:tabs>
          <w:tab w:val="left" w:pos="936"/>
          <w:tab w:val="left" w:pos="1314"/>
          <w:tab w:val="left" w:pos="1692"/>
          <w:tab w:val="left" w:pos="2070"/>
        </w:tabs>
        <w:ind w:left="1314"/>
        <w:rPr>
          <w:sz w:val="22"/>
        </w:rPr>
      </w:pPr>
      <w:r>
        <w:rPr>
          <w:sz w:val="22"/>
        </w:rPr>
        <w:t>(2)</w:t>
      </w:r>
      <w:r>
        <w:rPr>
          <w:sz w:val="22"/>
        </w:rPr>
        <w:tab/>
      </w:r>
      <w:proofErr w:type="gramStart"/>
      <w:r>
        <w:rPr>
          <w:sz w:val="22"/>
        </w:rPr>
        <w:t>the</w:t>
      </w:r>
      <w:proofErr w:type="gramEnd"/>
      <w:r>
        <w:rPr>
          <w:sz w:val="22"/>
        </w:rPr>
        <w:t xml:space="preserve"> signed referral from the private physician authorizing the procedure;</w:t>
      </w:r>
    </w:p>
    <w:p w14:paraId="244865E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r>
      <w:proofErr w:type="gramStart"/>
      <w:r>
        <w:rPr>
          <w:sz w:val="22"/>
        </w:rPr>
        <w:t>the</w:t>
      </w:r>
      <w:proofErr w:type="gramEnd"/>
      <w:r>
        <w:rPr>
          <w:sz w:val="22"/>
        </w:rPr>
        <w:t xml:space="preserve"> date of service;</w:t>
      </w:r>
    </w:p>
    <w:p w14:paraId="087915D9" w14:textId="77777777" w:rsidR="008338DE" w:rsidRDefault="008338DE" w:rsidP="00D156D9">
      <w:pPr>
        <w:tabs>
          <w:tab w:val="left" w:pos="936"/>
          <w:tab w:val="left" w:pos="1314"/>
          <w:tab w:val="left" w:pos="1692"/>
          <w:tab w:val="left" w:pos="2070"/>
        </w:tabs>
        <w:ind w:left="1314"/>
        <w:rPr>
          <w:sz w:val="22"/>
        </w:rPr>
      </w:pPr>
      <w:r>
        <w:rPr>
          <w:sz w:val="22"/>
        </w:rPr>
        <w:t>(4)</w:t>
      </w:r>
      <w:r>
        <w:rPr>
          <w:sz w:val="22"/>
        </w:rPr>
        <w:tab/>
        <w:t>the name and title of the person who performed the service; and</w:t>
      </w:r>
    </w:p>
    <w:p w14:paraId="2847E6A6" w14:textId="77777777" w:rsidR="008338DE" w:rsidRDefault="008338DE" w:rsidP="00D156D9">
      <w:pPr>
        <w:tabs>
          <w:tab w:val="left" w:pos="936"/>
          <w:tab w:val="left" w:pos="1314"/>
          <w:tab w:val="left" w:pos="1692"/>
          <w:tab w:val="left" w:pos="2070"/>
        </w:tabs>
        <w:ind w:left="1314"/>
        <w:rPr>
          <w:sz w:val="22"/>
        </w:rPr>
      </w:pPr>
      <w:r>
        <w:rPr>
          <w:sz w:val="22"/>
        </w:rPr>
        <w:t>(5)</w:t>
      </w:r>
      <w:r>
        <w:rPr>
          <w:sz w:val="22"/>
        </w:rPr>
        <w:tab/>
        <w:t>a clear indication of all findings, whether positive or negative.</w:t>
      </w:r>
    </w:p>
    <w:p w14:paraId="69682659" w14:textId="77777777" w:rsidR="008338DE" w:rsidRDefault="008338DE" w:rsidP="00D156D9">
      <w:pPr>
        <w:tabs>
          <w:tab w:val="left" w:pos="936"/>
          <w:tab w:val="left" w:pos="1314"/>
          <w:tab w:val="left" w:pos="1692"/>
          <w:tab w:val="left" w:pos="2070"/>
        </w:tabs>
        <w:ind w:left="936"/>
        <w:rPr>
          <w:sz w:val="22"/>
        </w:rPr>
      </w:pPr>
    </w:p>
    <w:p w14:paraId="5B941F70" w14:textId="77777777" w:rsidR="008338DE" w:rsidRPr="00D31A07" w:rsidRDefault="008338DE" w:rsidP="00D156D9">
      <w:pPr>
        <w:tabs>
          <w:tab w:val="left" w:pos="936"/>
          <w:tab w:val="left" w:pos="1314"/>
          <w:tab w:val="left" w:pos="1692"/>
          <w:tab w:val="left" w:pos="2070"/>
        </w:tabs>
        <w:ind w:left="936"/>
        <w:rPr>
          <w:sz w:val="22"/>
        </w:rPr>
      </w:pPr>
      <w:r>
        <w:rPr>
          <w:sz w:val="22"/>
        </w:rPr>
        <w:t>(F)</w:t>
      </w:r>
      <w:r>
        <w:rPr>
          <w:sz w:val="22"/>
        </w:rPr>
        <w:tab/>
        <w:t xml:space="preserve">For therapist services, in addition to the applicable information required in 130 CMR 410.409(D), the member's medical record must include at least the required records and information set forth in 130 CMR 410.453: </w:t>
      </w:r>
      <w:r>
        <w:rPr>
          <w:i/>
          <w:sz w:val="22"/>
        </w:rPr>
        <w:t>Therapist Services: Recordkeeping Requirements</w:t>
      </w:r>
      <w:r>
        <w:rPr>
          <w:sz w:val="22"/>
        </w:rPr>
        <w:t>.</w:t>
      </w:r>
    </w:p>
    <w:p w14:paraId="5C86F63C" w14:textId="77777777" w:rsidR="008338DE" w:rsidRDefault="008338DE"/>
    <w:p w14:paraId="6D1D8EB9" w14:textId="77777777" w:rsidR="008F0048" w:rsidRDefault="008338DE" w:rsidP="008F0048">
      <w:pPr>
        <w:pStyle w:val="BodyTextIndent3"/>
        <w:tabs>
          <w:tab w:val="clear" w:pos="1314"/>
          <w:tab w:val="clear" w:pos="1692"/>
          <w:tab w:val="left" w:pos="1350"/>
        </w:tabs>
        <w:ind w:left="936"/>
        <w:rPr>
          <w:szCs w:val="22"/>
        </w:rPr>
      </w:pPr>
      <w:r w:rsidRPr="00EA782C">
        <w:rPr>
          <w:szCs w:val="22"/>
        </w:rPr>
        <w:t>(G)</w:t>
      </w:r>
      <w:r w:rsidRPr="00EA782C">
        <w:rPr>
          <w:szCs w:val="22"/>
        </w:rPr>
        <w:tab/>
        <w:t xml:space="preserve">For mental health services, in addition to the applicable information required in 130 CMR 410.409(D), the member’s medical record must include at least the </w:t>
      </w:r>
      <w:r w:rsidRPr="00CB7F6F">
        <w:rPr>
          <w:szCs w:val="22"/>
        </w:rPr>
        <w:t xml:space="preserve">required records and </w:t>
      </w:r>
      <w:r w:rsidRPr="00913854">
        <w:rPr>
          <w:szCs w:val="22"/>
        </w:rPr>
        <w:t>information set forth in</w:t>
      </w:r>
      <w:r w:rsidR="008F0048">
        <w:rPr>
          <w:szCs w:val="22"/>
        </w:rPr>
        <w:t>130 CMR 410.478.</w:t>
      </w:r>
    </w:p>
    <w:p w14:paraId="0542AC7E" w14:textId="21F93B85" w:rsidR="008338DE" w:rsidRDefault="008338DE" w:rsidP="008F0048">
      <w:pPr>
        <w:pStyle w:val="BodyTextIndent3"/>
        <w:tabs>
          <w:tab w:val="clear" w:pos="1314"/>
          <w:tab w:val="clear" w:pos="1692"/>
          <w:tab w:val="left" w:pos="1350"/>
        </w:tabs>
        <w:ind w:left="936"/>
      </w:pPr>
      <w:r>
        <w:tab/>
      </w:r>
    </w:p>
    <w:p w14:paraId="69E00C74" w14:textId="77777777" w:rsidR="008338DE" w:rsidRDefault="008338DE" w:rsidP="00B73DAC">
      <w:pPr>
        <w:tabs>
          <w:tab w:val="left" w:pos="936"/>
          <w:tab w:val="left" w:pos="1314"/>
          <w:tab w:val="left" w:pos="1692"/>
          <w:tab w:val="left" w:pos="2070"/>
        </w:tabs>
        <w:ind w:left="936"/>
        <w:rPr>
          <w:sz w:val="22"/>
        </w:rPr>
      </w:pPr>
      <w:r>
        <w:rPr>
          <w:sz w:val="22"/>
        </w:rPr>
        <w:t>(H)  Hospital pharmacies must maintain a record for each member of the drug and amount dispensed, the date, and the original prescription (</w:t>
      </w:r>
      <w:r w:rsidRPr="00041450">
        <w:rPr>
          <w:i/>
          <w:iCs/>
          <w:sz w:val="22"/>
        </w:rPr>
        <w:t>see</w:t>
      </w:r>
      <w:r>
        <w:rPr>
          <w:sz w:val="22"/>
        </w:rPr>
        <w:t xml:space="preserve"> also 130 CMR 406.000: </w:t>
      </w:r>
      <w:r>
        <w:rPr>
          <w:i/>
          <w:sz w:val="22"/>
        </w:rPr>
        <w:t>Pharmacy Services</w:t>
      </w:r>
      <w:r>
        <w:rPr>
          <w:sz w:val="22"/>
        </w:rPr>
        <w:t xml:space="preserve"> and 130 CMR 450.205:  </w:t>
      </w:r>
      <w:r>
        <w:rPr>
          <w:i/>
          <w:sz w:val="22"/>
        </w:rPr>
        <w:t>Recordkeeping and Disclosure</w:t>
      </w:r>
      <w:r>
        <w:rPr>
          <w:sz w:val="22"/>
        </w:rPr>
        <w:t>).</w:t>
      </w:r>
    </w:p>
    <w:p w14:paraId="534A9E33" w14:textId="77777777" w:rsidR="008338DE" w:rsidRDefault="008338DE" w:rsidP="00B73DAC">
      <w:pPr>
        <w:tabs>
          <w:tab w:val="left" w:pos="936"/>
          <w:tab w:val="left" w:pos="1314"/>
          <w:tab w:val="left" w:pos="1692"/>
          <w:tab w:val="left" w:pos="2070"/>
        </w:tabs>
        <w:rPr>
          <w:sz w:val="22"/>
        </w:rPr>
      </w:pPr>
    </w:p>
    <w:p w14:paraId="70A3DF1E" w14:textId="77777777" w:rsidR="008338DE" w:rsidRDefault="008338DE" w:rsidP="00B73DAC">
      <w:pPr>
        <w:tabs>
          <w:tab w:val="left" w:pos="936"/>
          <w:tab w:val="left" w:pos="1314"/>
          <w:tab w:val="left" w:pos="1692"/>
          <w:tab w:val="left" w:pos="2070"/>
        </w:tabs>
        <w:ind w:left="936"/>
        <w:rPr>
          <w:sz w:val="22"/>
        </w:rPr>
      </w:pPr>
      <w:r>
        <w:rPr>
          <w:sz w:val="22"/>
        </w:rPr>
        <w:t xml:space="preserve">(I)  For vision care services, in addition to the applicable information required in 130 CMR 410.409(D), the record must fully disclose all pertinent information about the services provided, including the date of service, the dates on which materials were ordered and dispensed, and a description of materials (including the frame style and the manufacturer's name) ordered and dispensed. </w:t>
      </w:r>
      <w:r>
        <w:rPr>
          <w:sz w:val="22"/>
          <w:szCs w:val="22"/>
        </w:rPr>
        <w:t xml:space="preserve">Additional recordkeeping requirements for vision care services that must be followed are set forth in </w:t>
      </w:r>
      <w:r w:rsidRPr="00055AED">
        <w:rPr>
          <w:sz w:val="22"/>
          <w:szCs w:val="22"/>
        </w:rPr>
        <w:t xml:space="preserve">130 CMR 402.000: </w:t>
      </w:r>
      <w:r w:rsidRPr="00055AED">
        <w:rPr>
          <w:i/>
          <w:sz w:val="22"/>
          <w:szCs w:val="22"/>
        </w:rPr>
        <w:t>Vision Care</w:t>
      </w:r>
      <w:r>
        <w:rPr>
          <w:i/>
          <w:sz w:val="22"/>
          <w:szCs w:val="22"/>
        </w:rPr>
        <w:t xml:space="preserve"> Services</w:t>
      </w:r>
      <w:r>
        <w:rPr>
          <w:sz w:val="22"/>
          <w:szCs w:val="22"/>
        </w:rPr>
        <w:t>.</w:t>
      </w:r>
      <w:r w:rsidRPr="00055AED">
        <w:rPr>
          <w:sz w:val="22"/>
          <w:szCs w:val="22"/>
        </w:rPr>
        <w:t xml:space="preserve"> </w:t>
      </w:r>
      <w:r>
        <w:rPr>
          <w:sz w:val="22"/>
          <w:szCs w:val="22"/>
        </w:rPr>
        <w:t xml:space="preserve"> </w:t>
      </w:r>
    </w:p>
    <w:p w14:paraId="59B384DF" w14:textId="77777777" w:rsidR="008338DE" w:rsidRDefault="008338DE"/>
    <w:p w14:paraId="56FD4C55" w14:textId="1F311259" w:rsidR="008338DE" w:rsidRDefault="008338DE" w:rsidP="00B73DAC">
      <w:pPr>
        <w:tabs>
          <w:tab w:val="left" w:pos="936"/>
          <w:tab w:val="left" w:pos="1314"/>
          <w:tab w:val="left" w:pos="1692"/>
          <w:tab w:val="left" w:pos="2070"/>
        </w:tabs>
        <w:ind w:left="936"/>
        <w:rPr>
          <w:sz w:val="22"/>
        </w:rPr>
      </w:pPr>
      <w:r>
        <w:rPr>
          <w:sz w:val="22"/>
        </w:rPr>
        <w:t xml:space="preserve">(J)  For laboratory services, in addition to the applicable information required in 130 CMR 410.409(D), the member's medical record must contain a suitable record of each specimen and laboratory test result for at least six years from the date on which the results were reported to the authorized prescriber. </w:t>
      </w:r>
      <w:r w:rsidRPr="00125A25">
        <w:rPr>
          <w:sz w:val="22"/>
        </w:rPr>
        <w:t xml:space="preserve">Such a record must contain </w:t>
      </w:r>
      <w:r>
        <w:rPr>
          <w:sz w:val="22"/>
        </w:rPr>
        <w:t xml:space="preserve">at least </w:t>
      </w:r>
      <w:r w:rsidRPr="00125A25">
        <w:rPr>
          <w:sz w:val="22"/>
        </w:rPr>
        <w:t xml:space="preserve">the </w:t>
      </w:r>
      <w:r w:rsidRPr="003B6328">
        <w:rPr>
          <w:sz w:val="22"/>
        </w:rPr>
        <w:t xml:space="preserve">information </w:t>
      </w:r>
      <w:r w:rsidRPr="005E385D">
        <w:rPr>
          <w:sz w:val="22"/>
        </w:rPr>
        <w:t xml:space="preserve">as specified in 130 CMR 401.417: </w:t>
      </w:r>
      <w:r w:rsidRPr="005E385D">
        <w:rPr>
          <w:i/>
          <w:sz w:val="22"/>
        </w:rPr>
        <w:t>Recordkeeping Requirements</w:t>
      </w:r>
      <w:r>
        <w:rPr>
          <w:sz w:val="22"/>
        </w:rPr>
        <w:t xml:space="preserve"> (see also 130 CMR 410.458).</w:t>
      </w:r>
    </w:p>
    <w:p w14:paraId="4E66333E" w14:textId="77777777" w:rsidR="008338DE" w:rsidRDefault="008338DE" w:rsidP="00166721">
      <w:pPr>
        <w:tabs>
          <w:tab w:val="left" w:pos="936"/>
          <w:tab w:val="left" w:pos="1314"/>
          <w:tab w:val="left" w:pos="1692"/>
          <w:tab w:val="left" w:pos="2070"/>
        </w:tabs>
        <w:ind w:left="1314"/>
        <w:rPr>
          <w:sz w:val="22"/>
        </w:rPr>
      </w:pPr>
    </w:p>
    <w:p w14:paraId="6191A27F" w14:textId="77777777" w:rsidR="008338DE" w:rsidRDefault="008338DE" w:rsidP="00B73DAC">
      <w:pPr>
        <w:tabs>
          <w:tab w:val="center" w:pos="4824"/>
        </w:tabs>
        <w:rPr>
          <w:sz w:val="22"/>
        </w:rPr>
      </w:pPr>
    </w:p>
    <w:p w14:paraId="507F730E" w14:textId="77777777" w:rsidR="00EF0232" w:rsidRDefault="008338DE" w:rsidP="00234B2A">
      <w:pPr>
        <w:tabs>
          <w:tab w:val="left" w:pos="936"/>
          <w:tab w:val="left" w:pos="1314"/>
          <w:tab w:val="left" w:pos="1692"/>
          <w:tab w:val="left" w:pos="2070"/>
        </w:tabs>
        <w:ind w:left="936"/>
        <w:rPr>
          <w:sz w:val="22"/>
        </w:rPr>
        <w:sectPr w:rsidR="00EF0232" w:rsidSect="00A84070">
          <w:pgSz w:w="12240" w:h="15840"/>
          <w:pgMar w:top="450" w:right="1240" w:bottom="280" w:left="1160" w:header="720" w:footer="720" w:gutter="0"/>
          <w:cols w:space="720"/>
          <w:noEndnote/>
        </w:sectPr>
      </w:pPr>
      <w:r w:rsidRPr="00BD433F">
        <w:rPr>
          <w:sz w:val="22"/>
        </w:rPr>
        <w:t xml:space="preserve"> </w:t>
      </w:r>
    </w:p>
    <w:p w14:paraId="4F0CEFD9" w14:textId="596D4867" w:rsidR="008338DE" w:rsidRDefault="008338DE" w:rsidP="00234B2A">
      <w:pPr>
        <w:tabs>
          <w:tab w:val="left" w:pos="936"/>
          <w:tab w:val="left" w:pos="1314"/>
          <w:tab w:val="left" w:pos="1692"/>
          <w:tab w:val="left" w:pos="2070"/>
        </w:tabs>
        <w:ind w:left="936"/>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rsidRPr="001A544A" w14:paraId="00A146F3" w14:textId="77777777" w:rsidTr="001F7DB2">
        <w:trPr>
          <w:trHeight w:hRule="exact" w:val="864"/>
        </w:trPr>
        <w:tc>
          <w:tcPr>
            <w:tcW w:w="4080" w:type="dxa"/>
            <w:tcBorders>
              <w:top w:val="single" w:sz="6" w:space="0" w:color="000000"/>
              <w:left w:val="single" w:sz="6" w:space="0" w:color="000000"/>
              <w:bottom w:val="nil"/>
              <w:right w:val="single" w:sz="6" w:space="0" w:color="000000"/>
            </w:tcBorders>
          </w:tcPr>
          <w:p w14:paraId="5DF9A674"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4D738DCD"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6513CD42"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3B64A5F"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434FFFD8"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F16D96F"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AA05A9A"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54C0B9B5"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4-11</w:t>
            </w:r>
          </w:p>
        </w:tc>
      </w:tr>
      <w:tr w:rsidR="00234B2A" w:rsidRPr="001A544A" w14:paraId="405AD62F" w14:textId="77777777" w:rsidTr="001F7DB2">
        <w:trPr>
          <w:trHeight w:hRule="exact" w:val="864"/>
        </w:trPr>
        <w:tc>
          <w:tcPr>
            <w:tcW w:w="4080" w:type="dxa"/>
            <w:tcBorders>
              <w:top w:val="nil"/>
              <w:left w:val="single" w:sz="6" w:space="0" w:color="000000"/>
              <w:bottom w:val="single" w:sz="6" w:space="0" w:color="000000"/>
              <w:right w:val="single" w:sz="6" w:space="0" w:color="000000"/>
            </w:tcBorders>
            <w:vAlign w:val="center"/>
          </w:tcPr>
          <w:p w14:paraId="4C4AD2E7" w14:textId="77777777" w:rsidR="00156435"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 xml:space="preserve"> </w:t>
            </w:r>
            <w:r w:rsidR="00F84E53" w:rsidRPr="003874CA">
              <w:rPr>
                <w:rFonts w:ascii="Arial" w:hAnsi="Arial" w:cs="Arial"/>
                <w:sz w:val="20"/>
                <w:szCs w:val="20"/>
              </w:rPr>
              <w:t xml:space="preserve">Chronic Disease and </w:t>
            </w:r>
          </w:p>
          <w:p w14:paraId="64E260E4" w14:textId="6D89BBE9" w:rsidR="00F84E53" w:rsidRDefault="00F84E53" w:rsidP="001F7DB2">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Rehabilitation </w:t>
            </w:r>
            <w:r w:rsidR="00234B2A" w:rsidRPr="001A544A">
              <w:rPr>
                <w:rFonts w:ascii="Arial" w:hAnsi="Arial" w:cs="Arial"/>
                <w:sz w:val="20"/>
                <w:szCs w:val="20"/>
              </w:rPr>
              <w:t xml:space="preserve">Outpatient Hospital </w:t>
            </w:r>
          </w:p>
          <w:p w14:paraId="462B84DC" w14:textId="5BABF573"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0E94C8B0"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7CE3C1EE" w14:textId="6AAA34DA" w:rsidR="00234B2A" w:rsidRPr="001A544A" w:rsidRDefault="00767FB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Borders>
              <w:top w:val="single" w:sz="6" w:space="0" w:color="000000"/>
              <w:left w:val="single" w:sz="6" w:space="0" w:color="000000"/>
              <w:bottom w:val="single" w:sz="6" w:space="0" w:color="000000"/>
              <w:right w:val="single" w:sz="6" w:space="0" w:color="000000"/>
            </w:tcBorders>
          </w:tcPr>
          <w:p w14:paraId="4893B7EE"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6603F1A9" w14:textId="73E0FDB2" w:rsidR="00234B2A"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77D7913A" w14:textId="77777777" w:rsidR="00234B2A" w:rsidRDefault="00234B2A" w:rsidP="00B73DAC">
      <w:pPr>
        <w:tabs>
          <w:tab w:val="left" w:pos="936"/>
          <w:tab w:val="left" w:pos="1314"/>
          <w:tab w:val="left" w:pos="1692"/>
          <w:tab w:val="left" w:pos="2070"/>
        </w:tabs>
        <w:ind w:left="936"/>
        <w:rPr>
          <w:sz w:val="22"/>
        </w:rPr>
      </w:pPr>
    </w:p>
    <w:p w14:paraId="56880CE8" w14:textId="77777777" w:rsidR="00041450" w:rsidRDefault="00041450" w:rsidP="00041450">
      <w:pPr>
        <w:tabs>
          <w:tab w:val="left" w:pos="936"/>
          <w:tab w:val="left" w:pos="1314"/>
          <w:tab w:val="left" w:pos="1692"/>
          <w:tab w:val="left" w:pos="2070"/>
        </w:tabs>
        <w:rPr>
          <w:sz w:val="22"/>
        </w:rPr>
      </w:pPr>
      <w:r>
        <w:rPr>
          <w:sz w:val="22"/>
          <w:u w:val="single"/>
        </w:rPr>
        <w:t>410.410:  Assurance of M</w:t>
      </w:r>
      <w:r w:rsidRPr="00740B29">
        <w:rPr>
          <w:sz w:val="22"/>
          <w:u w:val="single"/>
        </w:rPr>
        <w:t>ember</w:t>
      </w:r>
      <w:r>
        <w:rPr>
          <w:sz w:val="22"/>
          <w:u w:val="single"/>
        </w:rPr>
        <w:t xml:space="preserve"> Rights</w:t>
      </w:r>
    </w:p>
    <w:p w14:paraId="3C640C1B" w14:textId="77777777" w:rsidR="00041450" w:rsidRDefault="00041450" w:rsidP="00041450">
      <w:pPr>
        <w:tabs>
          <w:tab w:val="left" w:pos="936"/>
          <w:tab w:val="left" w:pos="1314"/>
          <w:tab w:val="left" w:pos="1692"/>
          <w:tab w:val="left" w:pos="2070"/>
        </w:tabs>
        <w:rPr>
          <w:sz w:val="22"/>
        </w:rPr>
      </w:pPr>
    </w:p>
    <w:p w14:paraId="653129E5" w14:textId="77777777" w:rsidR="00041450" w:rsidRDefault="00041450" w:rsidP="00041450">
      <w:pPr>
        <w:tabs>
          <w:tab w:val="left" w:pos="936"/>
          <w:tab w:val="left" w:pos="1314"/>
          <w:tab w:val="left" w:pos="1692"/>
          <w:tab w:val="left" w:pos="2070"/>
        </w:tabs>
        <w:ind w:left="936" w:firstLine="374"/>
        <w:rPr>
          <w:sz w:val="22"/>
        </w:rPr>
      </w:pPr>
      <w:r>
        <w:rPr>
          <w:sz w:val="22"/>
        </w:rPr>
        <w:t>No provider shall use any form of coercion in the provision of any services (for example, abortion, sterilization, and family planning). Neither the MassHealth agency, nor any provider, nor any agent or employee of a provider, shall mislead any member into believing that a decision to receive any services reimbursable under 130 CMR 410.000 will adversely affect the member's entitlement to benefits or services for which the member would otherwise be eligible. The MassHealth agency has strict requirements for the confidentiality of patient records for all medical services reimbursable under MassHealth.</w:t>
      </w:r>
    </w:p>
    <w:p w14:paraId="1D1C0211" w14:textId="77777777" w:rsidR="00041450" w:rsidRDefault="00041450" w:rsidP="00B73DAC">
      <w:pPr>
        <w:tabs>
          <w:tab w:val="left" w:pos="936"/>
          <w:tab w:val="left" w:pos="1314"/>
          <w:tab w:val="left" w:pos="1692"/>
          <w:tab w:val="left" w:pos="2070"/>
        </w:tabs>
        <w:ind w:left="936"/>
        <w:rPr>
          <w:sz w:val="22"/>
        </w:rPr>
      </w:pPr>
    </w:p>
    <w:p w14:paraId="60FB7A83" w14:textId="77777777" w:rsidR="00927846" w:rsidRDefault="00927846" w:rsidP="00927846">
      <w:pPr>
        <w:tabs>
          <w:tab w:val="left" w:pos="936"/>
          <w:tab w:val="left" w:pos="1314"/>
          <w:tab w:val="left" w:pos="1692"/>
          <w:tab w:val="left" w:pos="2070"/>
        </w:tabs>
        <w:rPr>
          <w:sz w:val="22"/>
        </w:rPr>
      </w:pPr>
      <w:r>
        <w:rPr>
          <w:sz w:val="22"/>
          <w:u w:val="single"/>
        </w:rPr>
        <w:t>410.411:  Emergency Services</w:t>
      </w:r>
    </w:p>
    <w:p w14:paraId="2A97EB07" w14:textId="77777777" w:rsidR="00927846" w:rsidRDefault="00927846" w:rsidP="00927846">
      <w:pPr>
        <w:tabs>
          <w:tab w:val="left" w:pos="936"/>
          <w:tab w:val="left" w:pos="1314"/>
          <w:tab w:val="left" w:pos="1692"/>
          <w:tab w:val="left" w:pos="2070"/>
        </w:tabs>
        <w:rPr>
          <w:sz w:val="22"/>
        </w:rPr>
      </w:pPr>
    </w:p>
    <w:p w14:paraId="65E88210" w14:textId="2120338D" w:rsidR="00927846" w:rsidRDefault="00927846" w:rsidP="00927846">
      <w:pPr>
        <w:tabs>
          <w:tab w:val="left" w:pos="936"/>
          <w:tab w:val="left" w:pos="1314"/>
          <w:tab w:val="left" w:pos="1692"/>
          <w:tab w:val="left" w:pos="2070"/>
        </w:tabs>
        <w:ind w:left="936"/>
        <w:rPr>
          <w:sz w:val="22"/>
        </w:rPr>
      </w:pPr>
      <w:r>
        <w:rPr>
          <w:sz w:val="22"/>
        </w:rPr>
        <w:t>(A)  The MassHealth agency covers emergency services provided in a hospital emergency</w:t>
      </w:r>
    </w:p>
    <w:p w14:paraId="06531168" w14:textId="0B5207C2" w:rsidR="00234B2A" w:rsidRDefault="00927846" w:rsidP="00927846">
      <w:pPr>
        <w:tabs>
          <w:tab w:val="left" w:pos="936"/>
          <w:tab w:val="left" w:pos="1314"/>
          <w:tab w:val="left" w:pos="1692"/>
          <w:tab w:val="left" w:pos="2070"/>
        </w:tabs>
        <w:rPr>
          <w:sz w:val="22"/>
        </w:rPr>
      </w:pPr>
      <w:r>
        <w:rPr>
          <w:sz w:val="22"/>
        </w:rPr>
        <w:tab/>
      </w:r>
      <w:r w:rsidR="00234B2A">
        <w:rPr>
          <w:sz w:val="22"/>
        </w:rPr>
        <w:t>department without prior authorization.</w:t>
      </w:r>
    </w:p>
    <w:p w14:paraId="3BCF6F11" w14:textId="77777777" w:rsidR="00234B2A" w:rsidRDefault="00234B2A" w:rsidP="00234B2A">
      <w:pPr>
        <w:tabs>
          <w:tab w:val="left" w:pos="936"/>
          <w:tab w:val="left" w:pos="1314"/>
          <w:tab w:val="left" w:pos="1692"/>
          <w:tab w:val="left" w:pos="2070"/>
        </w:tabs>
        <w:rPr>
          <w:sz w:val="22"/>
        </w:rPr>
      </w:pPr>
    </w:p>
    <w:p w14:paraId="1FE4A011" w14:textId="77777777" w:rsidR="00234B2A" w:rsidRDefault="00234B2A" w:rsidP="00234B2A">
      <w:pPr>
        <w:tabs>
          <w:tab w:val="left" w:pos="936"/>
          <w:tab w:val="left" w:pos="1314"/>
          <w:tab w:val="left" w:pos="1692"/>
          <w:tab w:val="left" w:pos="2070"/>
        </w:tabs>
        <w:ind w:left="936"/>
        <w:rPr>
          <w:sz w:val="22"/>
        </w:rPr>
      </w:pPr>
      <w:r>
        <w:rPr>
          <w:sz w:val="22"/>
        </w:rPr>
        <w:t>(B)  For services provided in the emergency department, handwritten or time</w:t>
      </w:r>
      <w:r>
        <w:rPr>
          <w:sz w:val="22"/>
        </w:rPr>
        <w:noBreakHyphen/>
        <w:t xml:space="preserve">stamped </w:t>
      </w:r>
    </w:p>
    <w:p w14:paraId="23EB5B34" w14:textId="77777777" w:rsidR="00234B2A" w:rsidRDefault="00234B2A" w:rsidP="00B73DAC">
      <w:pPr>
        <w:tabs>
          <w:tab w:val="left" w:pos="936"/>
          <w:tab w:val="left" w:pos="1314"/>
          <w:tab w:val="left" w:pos="1692"/>
          <w:tab w:val="left" w:pos="2070"/>
        </w:tabs>
        <w:ind w:left="936"/>
        <w:rPr>
          <w:sz w:val="22"/>
        </w:rPr>
      </w:pPr>
      <w:r>
        <w:rPr>
          <w:sz w:val="22"/>
        </w:rPr>
        <w:t>documentation of the length of the member's stay in the emergency room must be kept in the member's record or on an easily accessible hospital log.</w:t>
      </w:r>
    </w:p>
    <w:p w14:paraId="17169A68" w14:textId="77777777" w:rsidR="00234B2A" w:rsidRDefault="00234B2A" w:rsidP="00166721">
      <w:pPr>
        <w:tabs>
          <w:tab w:val="left" w:pos="936"/>
          <w:tab w:val="left" w:pos="1314"/>
          <w:tab w:val="left" w:pos="1692"/>
          <w:tab w:val="left" w:pos="2070"/>
        </w:tabs>
        <w:ind w:left="1314"/>
        <w:rPr>
          <w:sz w:val="22"/>
        </w:rPr>
      </w:pPr>
    </w:p>
    <w:p w14:paraId="592E4A51" w14:textId="77777777" w:rsidR="00234B2A" w:rsidRDefault="00234B2A" w:rsidP="00B73DAC">
      <w:pPr>
        <w:tabs>
          <w:tab w:val="left" w:pos="936"/>
          <w:tab w:val="left" w:pos="1314"/>
          <w:tab w:val="left" w:pos="1692"/>
          <w:tab w:val="left" w:pos="2070"/>
        </w:tabs>
        <w:ind w:left="936" w:hanging="936"/>
        <w:rPr>
          <w:sz w:val="22"/>
        </w:rPr>
      </w:pPr>
      <w:r>
        <w:rPr>
          <w:sz w:val="22"/>
          <w:u w:val="single"/>
        </w:rPr>
        <w:t>410.412:</w:t>
      </w:r>
      <w:r>
        <w:rPr>
          <w:sz w:val="22"/>
          <w:u w:val="single"/>
        </w:rPr>
        <w:tab/>
        <w:t xml:space="preserve">Utilization Management Program and Mental Health and Substance </w:t>
      </w:r>
      <w:r w:rsidRPr="00A870E5">
        <w:rPr>
          <w:sz w:val="22"/>
          <w:u w:val="single"/>
        </w:rPr>
        <w:t>Use Disorder</w:t>
      </w:r>
      <w:r>
        <w:rPr>
          <w:sz w:val="22"/>
          <w:u w:val="single"/>
        </w:rPr>
        <w:t xml:space="preserve"> Admission Screening Requirements</w:t>
      </w:r>
    </w:p>
    <w:p w14:paraId="5FE5EAA7" w14:textId="77777777" w:rsidR="00234B2A" w:rsidRDefault="00234B2A" w:rsidP="00B73DAC">
      <w:pPr>
        <w:tabs>
          <w:tab w:val="left" w:pos="936"/>
          <w:tab w:val="left" w:pos="1314"/>
          <w:tab w:val="left" w:pos="1692"/>
          <w:tab w:val="left" w:pos="2070"/>
        </w:tabs>
        <w:rPr>
          <w:sz w:val="22"/>
        </w:rPr>
      </w:pPr>
    </w:p>
    <w:p w14:paraId="1267F1B8" w14:textId="77777777" w:rsidR="00234B2A" w:rsidRPr="006B6069" w:rsidRDefault="00234B2A" w:rsidP="00B73DAC">
      <w:pPr>
        <w:tabs>
          <w:tab w:val="left" w:pos="936"/>
          <w:tab w:val="left" w:pos="1314"/>
          <w:tab w:val="left" w:pos="1692"/>
          <w:tab w:val="left" w:pos="2070"/>
        </w:tabs>
        <w:ind w:left="936"/>
        <w:rPr>
          <w:sz w:val="22"/>
          <w:szCs w:val="22"/>
        </w:rPr>
      </w:pPr>
      <w:r w:rsidRPr="006B6069">
        <w:rPr>
          <w:sz w:val="22"/>
          <w:szCs w:val="22"/>
        </w:rPr>
        <w:t xml:space="preserve">(A)  </w:t>
      </w:r>
      <w:r w:rsidRPr="006B6069">
        <w:rPr>
          <w:sz w:val="22"/>
          <w:szCs w:val="22"/>
          <w:u w:val="single"/>
        </w:rPr>
        <w:t>Utilization Management Program</w:t>
      </w:r>
      <w:r w:rsidRPr="006B6069">
        <w:rPr>
          <w:sz w:val="22"/>
          <w:szCs w:val="22"/>
        </w:rPr>
        <w:t xml:space="preserve">.  The MassHealth agency pays for procedures and acute hospital stays that are subject to the acute hospital Utilization Management Program only if the applicable requirements of the program as described in 130 CMR 450.207: </w:t>
      </w:r>
      <w:r w:rsidRPr="006B6069">
        <w:rPr>
          <w:i/>
          <w:sz w:val="22"/>
          <w:szCs w:val="22"/>
        </w:rPr>
        <w:t>Utilization Management Program for Acute Inpatient Hospitals</w:t>
      </w:r>
      <w:r w:rsidRPr="006B6069">
        <w:rPr>
          <w:sz w:val="22"/>
          <w:szCs w:val="22"/>
        </w:rPr>
        <w:t xml:space="preserve"> through 450.209: </w:t>
      </w:r>
      <w:r w:rsidRPr="006B6069">
        <w:rPr>
          <w:i/>
          <w:sz w:val="22"/>
          <w:szCs w:val="22"/>
        </w:rPr>
        <w:t>Utilization Management: Prepayment Review for Acute Inpatient Hospitals</w:t>
      </w:r>
      <w:r w:rsidRPr="006B6069">
        <w:rPr>
          <w:sz w:val="22"/>
          <w:szCs w:val="22"/>
        </w:rPr>
        <w:t xml:space="preserve"> are satisfied. Appendices A and D of the </w:t>
      </w:r>
      <w:r w:rsidRPr="006B6069">
        <w:rPr>
          <w:i/>
          <w:sz w:val="22"/>
          <w:szCs w:val="22"/>
        </w:rPr>
        <w:t>Acute Outpatient Hospital Manual</w:t>
      </w:r>
      <w:r w:rsidRPr="006B6069">
        <w:rPr>
          <w:sz w:val="22"/>
          <w:szCs w:val="22"/>
        </w:rPr>
        <w:t xml:space="preserve"> contains the name, address, and telephone number of the contact organization for the Utilization Management Program and describes the information that must be provided during the review process.</w:t>
      </w:r>
    </w:p>
    <w:p w14:paraId="38B0ECA5" w14:textId="77777777" w:rsidR="00234B2A" w:rsidRPr="00F37085" w:rsidRDefault="00234B2A" w:rsidP="00B73DAC">
      <w:pPr>
        <w:tabs>
          <w:tab w:val="left" w:pos="936"/>
          <w:tab w:val="left" w:pos="1314"/>
          <w:tab w:val="left" w:pos="1692"/>
          <w:tab w:val="left" w:pos="2070"/>
        </w:tabs>
        <w:rPr>
          <w:sz w:val="22"/>
        </w:rPr>
      </w:pPr>
    </w:p>
    <w:p w14:paraId="767356BF" w14:textId="77777777" w:rsidR="00234B2A" w:rsidRDefault="00234B2A" w:rsidP="00B73DAC">
      <w:pPr>
        <w:tabs>
          <w:tab w:val="left" w:pos="936"/>
          <w:tab w:val="left" w:pos="1314"/>
          <w:tab w:val="left" w:pos="1692"/>
          <w:tab w:val="left" w:pos="2070"/>
        </w:tabs>
        <w:ind w:left="936"/>
        <w:rPr>
          <w:sz w:val="22"/>
        </w:rPr>
      </w:pPr>
      <w:r w:rsidRPr="00F37085">
        <w:rPr>
          <w:sz w:val="22"/>
        </w:rPr>
        <w:t xml:space="preserve">(B)  </w:t>
      </w:r>
      <w:r w:rsidRPr="00F37085">
        <w:rPr>
          <w:sz w:val="22"/>
          <w:u w:val="single"/>
        </w:rPr>
        <w:t xml:space="preserve">Mental Health and Substance </w:t>
      </w:r>
      <w:r w:rsidRPr="00A870E5">
        <w:rPr>
          <w:sz w:val="22"/>
          <w:u w:val="single"/>
        </w:rPr>
        <w:t>Use Disorder</w:t>
      </w:r>
      <w:r w:rsidRPr="00F37085">
        <w:rPr>
          <w:sz w:val="22"/>
          <w:u w:val="single"/>
        </w:rPr>
        <w:t xml:space="preserve"> Admissions</w:t>
      </w:r>
      <w:r w:rsidRPr="00F37085">
        <w:rPr>
          <w:sz w:val="22"/>
        </w:rPr>
        <w:t xml:space="preserve">.  The </w:t>
      </w:r>
      <w:r>
        <w:rPr>
          <w:sz w:val="22"/>
        </w:rPr>
        <w:t>MassHealth agency</w:t>
      </w:r>
      <w:r w:rsidRPr="00F37085">
        <w:rPr>
          <w:sz w:val="22"/>
        </w:rPr>
        <w:t xml:space="preserve"> </w:t>
      </w:r>
      <w:r>
        <w:rPr>
          <w:sz w:val="22"/>
        </w:rPr>
        <w:t xml:space="preserve">will </w:t>
      </w:r>
      <w:r w:rsidRPr="00F37085">
        <w:rPr>
          <w:sz w:val="22"/>
        </w:rPr>
        <w:t xml:space="preserve">pay for mental health and substance </w:t>
      </w:r>
      <w:r>
        <w:rPr>
          <w:sz w:val="22"/>
        </w:rPr>
        <w:t>use disorder</w:t>
      </w:r>
      <w:r w:rsidRPr="00F37085">
        <w:rPr>
          <w:sz w:val="22"/>
        </w:rPr>
        <w:t xml:space="preserve"> services provided in an acute inpatient setting only if the admitting provider has satisfied the screening re</w:t>
      </w:r>
      <w:r>
        <w:rPr>
          <w:sz w:val="22"/>
        </w:rPr>
        <w:t>quirements</w:t>
      </w:r>
      <w:r w:rsidRPr="00BD433F">
        <w:rPr>
          <w:sz w:val="22"/>
        </w:rPr>
        <w:t xml:space="preserve"> </w:t>
      </w:r>
      <w:r w:rsidRPr="00A870E5">
        <w:rPr>
          <w:sz w:val="22"/>
        </w:rPr>
        <w:t>established by MassHealth policy, bulletin or other issuance</w:t>
      </w:r>
      <w:r>
        <w:rPr>
          <w:sz w:val="22"/>
        </w:rPr>
        <w:t>.</w:t>
      </w:r>
    </w:p>
    <w:p w14:paraId="41D3D14D" w14:textId="77777777" w:rsidR="00234B2A" w:rsidRDefault="00234B2A" w:rsidP="00166721">
      <w:pPr>
        <w:tabs>
          <w:tab w:val="left" w:pos="936"/>
          <w:tab w:val="left" w:pos="1314"/>
          <w:tab w:val="left" w:pos="1692"/>
          <w:tab w:val="left" w:pos="2070"/>
        </w:tabs>
        <w:ind w:left="1314"/>
        <w:rPr>
          <w:sz w:val="22"/>
        </w:rPr>
      </w:pPr>
    </w:p>
    <w:p w14:paraId="761150CF" w14:textId="77777777" w:rsidR="00234B2A" w:rsidRDefault="00234B2A" w:rsidP="00B73DAC">
      <w:pPr>
        <w:rPr>
          <w:sz w:val="22"/>
          <w:szCs w:val="22"/>
        </w:rPr>
      </w:pPr>
      <w:r>
        <w:rPr>
          <w:sz w:val="22"/>
          <w:u w:val="single"/>
        </w:rPr>
        <w:t>410.413:  Medical Services Required on Site at a Hospital-Licensed Health Center</w:t>
      </w:r>
    </w:p>
    <w:p w14:paraId="11560D3D" w14:textId="77777777" w:rsidR="00234B2A" w:rsidRDefault="00234B2A" w:rsidP="00B73DAC">
      <w:pPr>
        <w:rPr>
          <w:sz w:val="22"/>
          <w:szCs w:val="22"/>
        </w:rPr>
      </w:pPr>
    </w:p>
    <w:p w14:paraId="2D469030" w14:textId="77777777" w:rsidR="00234B2A" w:rsidRDefault="00234B2A" w:rsidP="00B73DAC">
      <w:pPr>
        <w:ind w:left="936" w:firstLine="504"/>
        <w:rPr>
          <w:sz w:val="22"/>
          <w:szCs w:val="22"/>
        </w:rPr>
      </w:pPr>
      <w:r>
        <w:rPr>
          <w:sz w:val="22"/>
        </w:rPr>
        <w:t>In order to be reimbursed at the rates established for hospital-licensed health centers (HLHCs), an HLHC must provide on site the medical services specified in 130 CMR 410.413(D), (E), and (F), and at least two of the medical services described in 130 CMR 410.413(A), (B), and (C). It is not necessary that all of these services be available during all hours of the HLHC's operation, but all services must be available to members on a regularly scheduled basis with sufficient frequency to ensure access to care and continuity of care.</w:t>
      </w:r>
    </w:p>
    <w:p w14:paraId="07164FAB" w14:textId="77777777" w:rsidR="00234B2A" w:rsidRDefault="00234B2A" w:rsidP="00B73DAC">
      <w:pPr>
        <w:ind w:left="936"/>
        <w:rPr>
          <w:sz w:val="22"/>
          <w:szCs w:val="22"/>
        </w:rPr>
      </w:pPr>
    </w:p>
    <w:p w14:paraId="7DFAF882" w14:textId="77777777" w:rsidR="00234B2A" w:rsidRDefault="00234B2A" w:rsidP="00B73DAC">
      <w:pPr>
        <w:ind w:left="936"/>
        <w:rPr>
          <w:sz w:val="22"/>
          <w:szCs w:val="22"/>
        </w:rPr>
      </w:pPr>
      <w:r>
        <w:rPr>
          <w:sz w:val="22"/>
        </w:rPr>
        <w:t xml:space="preserve">(A)  </w:t>
      </w:r>
      <w:r>
        <w:rPr>
          <w:sz w:val="22"/>
          <w:u w:val="single"/>
        </w:rPr>
        <w:t>Pediatric Services</w:t>
      </w:r>
      <w:r>
        <w:rPr>
          <w:sz w:val="22"/>
        </w:rPr>
        <w:t>.  The HLHC must provide pediatric services.</w:t>
      </w:r>
    </w:p>
    <w:p w14:paraId="201C8592" w14:textId="77777777" w:rsidR="00234B2A" w:rsidRDefault="00234B2A" w:rsidP="00B73DAC">
      <w:pPr>
        <w:ind w:left="936"/>
        <w:rPr>
          <w:sz w:val="22"/>
          <w:szCs w:val="22"/>
        </w:rPr>
      </w:pPr>
    </w:p>
    <w:p w14:paraId="013CEC90" w14:textId="77777777" w:rsidR="00234B2A" w:rsidRDefault="00234B2A" w:rsidP="00B73DAC">
      <w:pPr>
        <w:ind w:left="936"/>
        <w:rPr>
          <w:sz w:val="22"/>
          <w:szCs w:val="22"/>
        </w:rPr>
      </w:pPr>
      <w:r>
        <w:rPr>
          <w:sz w:val="22"/>
        </w:rPr>
        <w:t xml:space="preserve">(B)  </w:t>
      </w:r>
      <w:r>
        <w:rPr>
          <w:sz w:val="22"/>
          <w:u w:val="single"/>
        </w:rPr>
        <w:t>Internal Medicine</w:t>
      </w:r>
      <w:r>
        <w:rPr>
          <w:sz w:val="22"/>
        </w:rPr>
        <w:t>.  The HLHC must provide internal medicine services.</w:t>
      </w:r>
    </w:p>
    <w:p w14:paraId="194BFE79" w14:textId="77777777" w:rsidR="00234B2A" w:rsidRPr="0005254B" w:rsidRDefault="00234B2A" w:rsidP="00B73DAC">
      <w:pPr>
        <w:rPr>
          <w:sz w:val="22"/>
          <w:szCs w:val="22"/>
        </w:rPr>
      </w:pPr>
    </w:p>
    <w:p w14:paraId="53F0B685" w14:textId="77777777" w:rsidR="00E90536" w:rsidRDefault="00E90536" w:rsidP="00927846">
      <w:pPr>
        <w:widowControl/>
        <w:autoSpaceDE/>
        <w:autoSpaceDN/>
        <w:adjustRightInd/>
        <w:rPr>
          <w:sz w:val="22"/>
        </w:rPr>
        <w:sectPr w:rsidR="00E90536" w:rsidSect="00A84070">
          <w:pgSz w:w="12240" w:h="15840"/>
          <w:pgMar w:top="450" w:right="1240" w:bottom="280" w:left="1160" w:header="720" w:footer="720" w:gutter="0"/>
          <w:cols w:space="720"/>
          <w:noEndnote/>
        </w:sectPr>
      </w:pPr>
    </w:p>
    <w:p w14:paraId="1EB56349" w14:textId="521392B9" w:rsidR="00234B2A" w:rsidRDefault="00234B2A" w:rsidP="00927846">
      <w:pPr>
        <w:widowControl/>
        <w:autoSpaceDE/>
        <w:autoSpaceDN/>
        <w:adjustRightInd/>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14:paraId="66084E30"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2FAE9B4C"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588879CA"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06B529A8"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F0BBB64"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3020CF5C"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75BFC2C7"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8A03BA3"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161CB2E9"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4-12</w:t>
            </w:r>
          </w:p>
        </w:tc>
      </w:tr>
      <w:tr w:rsidR="00234B2A" w14:paraId="7AE70FC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7FACB3C" w14:textId="77777777" w:rsidR="00156435"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Chronic Disease and </w:t>
            </w:r>
          </w:p>
          <w:p w14:paraId="3E25CDCD" w14:textId="4B53A4B9" w:rsidR="00F84E53"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Rehabilitation</w:t>
            </w:r>
            <w:r w:rsidR="00234B2A" w:rsidRPr="001A544A">
              <w:rPr>
                <w:rFonts w:ascii="Arial" w:hAnsi="Arial" w:cs="Arial"/>
                <w:sz w:val="20"/>
                <w:szCs w:val="20"/>
              </w:rPr>
              <w:t xml:space="preserve"> Outpatient Hospital </w:t>
            </w:r>
          </w:p>
          <w:p w14:paraId="67AC7475" w14:textId="4B5518A6"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5DFC915B"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3D613CA1" w14:textId="72FCF1AD" w:rsidR="00234B2A" w:rsidRPr="001A544A" w:rsidRDefault="00767FB6"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Borders>
              <w:top w:val="single" w:sz="6" w:space="0" w:color="000000"/>
              <w:left w:val="single" w:sz="6" w:space="0" w:color="000000"/>
              <w:bottom w:val="single" w:sz="6" w:space="0" w:color="000000"/>
              <w:right w:val="single" w:sz="6" w:space="0" w:color="000000"/>
            </w:tcBorders>
          </w:tcPr>
          <w:p w14:paraId="565FCDE5"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46AA920" w14:textId="5689897E" w:rsidR="00234B2A" w:rsidRPr="001A544A" w:rsidRDefault="00ED0B54" w:rsidP="00166721">
            <w:pPr>
              <w:tabs>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0D555FB9" w14:textId="77777777" w:rsidR="00234B2A" w:rsidRDefault="00234B2A" w:rsidP="00166721">
      <w:pPr>
        <w:tabs>
          <w:tab w:val="left" w:pos="936"/>
          <w:tab w:val="left" w:pos="1314"/>
          <w:tab w:val="left" w:pos="1692"/>
          <w:tab w:val="left" w:pos="2070"/>
        </w:tabs>
        <w:ind w:left="1692"/>
        <w:rPr>
          <w:sz w:val="22"/>
        </w:rPr>
      </w:pPr>
    </w:p>
    <w:p w14:paraId="31E8C5E9" w14:textId="77777777" w:rsidR="00E90536" w:rsidRDefault="00E90536" w:rsidP="00E90536">
      <w:pPr>
        <w:ind w:left="936"/>
        <w:rPr>
          <w:sz w:val="22"/>
        </w:rPr>
      </w:pPr>
      <w:r>
        <w:rPr>
          <w:sz w:val="22"/>
        </w:rPr>
        <w:t xml:space="preserve">(C)  </w:t>
      </w:r>
      <w:r>
        <w:rPr>
          <w:sz w:val="22"/>
          <w:u w:val="single"/>
        </w:rPr>
        <w:t>Obstetrics/Gynecology</w:t>
      </w:r>
      <w:r>
        <w:rPr>
          <w:sz w:val="22"/>
        </w:rPr>
        <w:t>.  The HLHC must provide obstetrical and gynecological services. When a family practitioner is employed in place of a medical specialist in obstetrics/gynecology, the family practitioner must have admitting privileges to a hospital for delivery and obstetrical and gynecological backup.</w:t>
      </w:r>
    </w:p>
    <w:p w14:paraId="49FD3CFB" w14:textId="77777777" w:rsidR="00E90536" w:rsidRDefault="00E90536" w:rsidP="00E90536">
      <w:pPr>
        <w:ind w:left="936"/>
        <w:rPr>
          <w:sz w:val="22"/>
          <w:szCs w:val="22"/>
        </w:rPr>
      </w:pPr>
    </w:p>
    <w:p w14:paraId="13195203" w14:textId="77777777" w:rsidR="00E90536" w:rsidRDefault="00E90536" w:rsidP="00E90536">
      <w:pPr>
        <w:ind w:left="936"/>
        <w:rPr>
          <w:sz w:val="22"/>
        </w:rPr>
      </w:pPr>
      <w:r>
        <w:rPr>
          <w:sz w:val="22"/>
        </w:rPr>
        <w:t xml:space="preserve">(D)  </w:t>
      </w:r>
      <w:r>
        <w:rPr>
          <w:sz w:val="22"/>
          <w:u w:val="single"/>
        </w:rPr>
        <w:t>Health Education</w:t>
      </w:r>
      <w:r>
        <w:rPr>
          <w:sz w:val="22"/>
        </w:rPr>
        <w:t>.  The HLHC must provide health education designed to prepare members for their participation in and reaction to specific medical procedures, and to instruct members in self-management of medical problems and in disease prevention. Health education may be provided by any health practitioner or by any other individual approved by the HLHC's professional services director as possessing the qualifications and training necessary to provide health education to members.</w:t>
      </w:r>
    </w:p>
    <w:p w14:paraId="1B5F4BB9" w14:textId="77777777" w:rsidR="00E90536" w:rsidRDefault="00E90536" w:rsidP="00166721">
      <w:pPr>
        <w:tabs>
          <w:tab w:val="left" w:pos="936"/>
          <w:tab w:val="left" w:pos="1314"/>
          <w:tab w:val="left" w:pos="1692"/>
          <w:tab w:val="left" w:pos="2070"/>
        </w:tabs>
        <w:ind w:left="1692"/>
        <w:rPr>
          <w:sz w:val="22"/>
        </w:rPr>
      </w:pPr>
    </w:p>
    <w:p w14:paraId="1CFBB615" w14:textId="7F850C88" w:rsidR="00927846" w:rsidRDefault="00927846" w:rsidP="00927846">
      <w:pPr>
        <w:tabs>
          <w:tab w:val="left" w:pos="900"/>
          <w:tab w:val="left" w:pos="936"/>
          <w:tab w:val="left" w:pos="1314"/>
          <w:tab w:val="left" w:pos="2070"/>
        </w:tabs>
        <w:ind w:left="900"/>
        <w:rPr>
          <w:sz w:val="22"/>
        </w:rPr>
      </w:pPr>
      <w:r>
        <w:rPr>
          <w:sz w:val="22"/>
        </w:rPr>
        <w:t xml:space="preserve">(E)  </w:t>
      </w:r>
      <w:r w:rsidRPr="00F179CD">
        <w:rPr>
          <w:sz w:val="22"/>
          <w:u w:val="single"/>
        </w:rPr>
        <w:t>Medical Social Services</w:t>
      </w:r>
      <w:r w:rsidRPr="00F179CD">
        <w:rPr>
          <w:sz w:val="22"/>
        </w:rPr>
        <w:t>.  The HLHC must provide medical social services designed to assist members in their adjustment to and management of social problems resulting from medical treatment, specific disease episodes, or chronic illness. Medical social services must be provided by</w:t>
      </w:r>
    </w:p>
    <w:p w14:paraId="0A37A529" w14:textId="73AD25DC" w:rsidR="00234B2A" w:rsidRDefault="00234B2A" w:rsidP="00234B2A">
      <w:pPr>
        <w:tabs>
          <w:tab w:val="left" w:pos="900"/>
          <w:tab w:val="left" w:pos="936"/>
          <w:tab w:val="left" w:pos="1314"/>
          <w:tab w:val="left" w:pos="2070"/>
        </w:tabs>
        <w:ind w:left="900"/>
        <w:rPr>
          <w:sz w:val="22"/>
        </w:rPr>
      </w:pPr>
      <w:r w:rsidRPr="00F179CD">
        <w:rPr>
          <w:sz w:val="22"/>
        </w:rPr>
        <w:t>a clinical social worker who is licensed by the Massachusetts Board of Registration. This individual must be on site sufficient hours and with sufficient frequency to provide medical social services to members.</w:t>
      </w:r>
    </w:p>
    <w:p w14:paraId="13C7D117" w14:textId="77777777" w:rsidR="00234B2A" w:rsidRDefault="00234B2A" w:rsidP="00166721">
      <w:pPr>
        <w:tabs>
          <w:tab w:val="left" w:pos="936"/>
          <w:tab w:val="left" w:pos="1314"/>
          <w:tab w:val="left" w:pos="1692"/>
          <w:tab w:val="left" w:pos="2070"/>
        </w:tabs>
        <w:ind w:left="1692"/>
        <w:rPr>
          <w:sz w:val="22"/>
        </w:rPr>
      </w:pPr>
    </w:p>
    <w:p w14:paraId="1F45FD9F" w14:textId="77777777" w:rsidR="00234B2A" w:rsidRPr="0048332A" w:rsidRDefault="00234B2A" w:rsidP="0001058C">
      <w:pPr>
        <w:widowControl/>
        <w:tabs>
          <w:tab w:val="left" w:pos="1080"/>
        </w:tabs>
        <w:autoSpaceDE/>
        <w:autoSpaceDN/>
        <w:adjustRightInd/>
        <w:ind w:left="936"/>
        <w:rPr>
          <w:sz w:val="22"/>
        </w:rPr>
      </w:pPr>
      <w:r w:rsidRPr="0048332A">
        <w:rPr>
          <w:sz w:val="22"/>
          <w:u w:val="single"/>
        </w:rPr>
        <w:t>(F)  Nutrition Services</w:t>
      </w:r>
      <w:r w:rsidRPr="0048332A">
        <w:rPr>
          <w:sz w:val="22"/>
        </w:rPr>
        <w:t>.  The HLHC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 Each HLHC must employ either a nutrition professional with a bachelor's or master's degree in public health nutrition, community nutrition, or human nutrition, or a dietitian who is currently registered by the American Dietetic Association. This individual is responsible for planning, directing, and evaluating the nutrition services provided at the HLHC; for educating the HLHC's staff about nutrition; for supervising any nutrition aides; for consulting with practitioners and other staff members of the HLHC; and for counseling members referred for nutrition information. The nutrition professional or registered dietitian must be on site at least one day per calendar month.</w:t>
      </w:r>
    </w:p>
    <w:p w14:paraId="5B1F8631" w14:textId="77777777" w:rsidR="00234B2A" w:rsidRPr="0048332A" w:rsidRDefault="00234B2A" w:rsidP="00166721">
      <w:pPr>
        <w:tabs>
          <w:tab w:val="left" w:pos="936"/>
          <w:tab w:val="left" w:pos="1314"/>
          <w:tab w:val="left" w:pos="1692"/>
          <w:tab w:val="left" w:pos="2070"/>
        </w:tabs>
        <w:ind w:left="1314"/>
        <w:rPr>
          <w:sz w:val="22"/>
        </w:rPr>
      </w:pPr>
    </w:p>
    <w:p w14:paraId="636BDFF0" w14:textId="77777777" w:rsidR="00234B2A" w:rsidRPr="0048332A" w:rsidRDefault="00234B2A" w:rsidP="0001058C">
      <w:pPr>
        <w:rPr>
          <w:sz w:val="22"/>
          <w:u w:val="single"/>
        </w:rPr>
      </w:pPr>
      <w:r w:rsidRPr="0048332A">
        <w:rPr>
          <w:sz w:val="22"/>
          <w:u w:val="single"/>
        </w:rPr>
        <w:t>410.414:  Observation Services</w:t>
      </w:r>
    </w:p>
    <w:p w14:paraId="3C7AE7BC" w14:textId="77777777" w:rsidR="00234B2A" w:rsidRPr="0048332A" w:rsidRDefault="00234B2A" w:rsidP="0001058C">
      <w:pPr>
        <w:rPr>
          <w:sz w:val="22"/>
          <w:u w:val="single"/>
        </w:rPr>
      </w:pPr>
    </w:p>
    <w:p w14:paraId="5218E034" w14:textId="77777777" w:rsidR="00234B2A" w:rsidRPr="0048332A" w:rsidRDefault="00234B2A" w:rsidP="0001058C">
      <w:pPr>
        <w:ind w:left="936"/>
        <w:rPr>
          <w:sz w:val="22"/>
          <w:szCs w:val="22"/>
        </w:rPr>
      </w:pPr>
      <w:r w:rsidRPr="0048332A">
        <w:rPr>
          <w:sz w:val="22"/>
          <w:szCs w:val="22"/>
          <w:u w:val="single"/>
        </w:rPr>
        <w:t>(A)  Reimbursable Services</w:t>
      </w:r>
      <w:r w:rsidRPr="0048332A">
        <w:rPr>
          <w:sz w:val="22"/>
          <w:szCs w:val="22"/>
        </w:rPr>
        <w:t>.  MassHealth covers medically necessary observation services provided by acute inpatient hospitals. Reimbursable observation services may exceed 24 hours, and do not need to be provided in a distinct observation unit. To qualify for reimbursement of observation services, the medical record must specifically document when those services began and ended, the purpose of observation, and the name of the physician who ordered it. Acute inpatient hospitals will be reimbursed for these observation services on an outpatient basis in accordance with the signed provider agreement with the MassHealth agency.</w:t>
      </w:r>
    </w:p>
    <w:p w14:paraId="1F5DFA9E" w14:textId="77777777" w:rsidR="00234B2A" w:rsidRPr="0048332A" w:rsidRDefault="00234B2A" w:rsidP="0001058C">
      <w:pPr>
        <w:ind w:left="900"/>
        <w:rPr>
          <w:sz w:val="22"/>
          <w:szCs w:val="22"/>
        </w:rPr>
      </w:pPr>
    </w:p>
    <w:p w14:paraId="73643D10" w14:textId="77777777" w:rsidR="00234B2A" w:rsidRPr="0048332A" w:rsidRDefault="00234B2A" w:rsidP="0001058C">
      <w:pPr>
        <w:tabs>
          <w:tab w:val="left" w:pos="936"/>
          <w:tab w:val="left" w:pos="1314"/>
          <w:tab w:val="left" w:pos="1692"/>
          <w:tab w:val="left" w:pos="2070"/>
        </w:tabs>
        <w:ind w:left="936"/>
        <w:rPr>
          <w:sz w:val="22"/>
        </w:rPr>
      </w:pPr>
      <w:r w:rsidRPr="0048332A">
        <w:rPr>
          <w:sz w:val="22"/>
        </w:rPr>
        <w:t xml:space="preserve">(B)  </w:t>
      </w:r>
      <w:r w:rsidRPr="0048332A">
        <w:rPr>
          <w:sz w:val="22"/>
          <w:u w:val="single"/>
        </w:rPr>
        <w:t>Nonreimbursable Services</w:t>
      </w:r>
      <w:r w:rsidRPr="0048332A">
        <w:rPr>
          <w:sz w:val="22"/>
        </w:rPr>
        <w:t xml:space="preserve">.  </w:t>
      </w:r>
    </w:p>
    <w:p w14:paraId="67877B75" w14:textId="77777777" w:rsidR="00234B2A" w:rsidRPr="0048332A" w:rsidRDefault="00234B2A" w:rsidP="0001058C">
      <w:pPr>
        <w:pStyle w:val="BodyTextIndent3"/>
        <w:tabs>
          <w:tab w:val="left" w:pos="1800"/>
        </w:tabs>
      </w:pPr>
      <w:r w:rsidRPr="0048332A">
        <w:t>(1)  Nonreimbursable observation services include but are not limited to:</w:t>
      </w:r>
    </w:p>
    <w:p w14:paraId="53981FE1" w14:textId="77777777" w:rsidR="00234B2A" w:rsidRPr="0048332A" w:rsidRDefault="00234B2A" w:rsidP="0001058C">
      <w:pPr>
        <w:pStyle w:val="BodyTextIndent3"/>
        <w:ind w:left="1692"/>
      </w:pPr>
      <w:r w:rsidRPr="0048332A">
        <w:t xml:space="preserve">(a)  services that are not reasonable or necessary for the diagnosis or treatment of the member; and </w:t>
      </w:r>
    </w:p>
    <w:p w14:paraId="0E0BD58E" w14:textId="77777777" w:rsidR="00234B2A" w:rsidRPr="0048332A" w:rsidRDefault="00234B2A" w:rsidP="0001058C">
      <w:pPr>
        <w:pStyle w:val="BodyTextIndent3"/>
        <w:ind w:left="1692"/>
      </w:pPr>
      <w:r w:rsidRPr="0048332A">
        <w:t>(b)  routine preparation and recovery services associated with diagnostic testing or outpatient surgery.</w:t>
      </w:r>
    </w:p>
    <w:p w14:paraId="770C61C1" w14:textId="77777777" w:rsidR="00234B2A" w:rsidRPr="0048332A" w:rsidRDefault="00234B2A" w:rsidP="0001058C">
      <w:pPr>
        <w:tabs>
          <w:tab w:val="left" w:pos="936"/>
          <w:tab w:val="left" w:pos="1314"/>
          <w:tab w:val="left" w:pos="1692"/>
          <w:tab w:val="left" w:pos="2070"/>
        </w:tabs>
        <w:ind w:left="1314"/>
        <w:rPr>
          <w:sz w:val="22"/>
        </w:rPr>
      </w:pPr>
      <w:r w:rsidRPr="0048332A">
        <w:rPr>
          <w:sz w:val="22"/>
        </w:rPr>
        <w:t xml:space="preserve">(2)  The following services are not reimbursable as a separate service: </w:t>
      </w:r>
    </w:p>
    <w:p w14:paraId="2940617E" w14:textId="77777777" w:rsidR="00ED0B54" w:rsidRDefault="00234B2A" w:rsidP="0001058C">
      <w:pPr>
        <w:tabs>
          <w:tab w:val="left" w:pos="936"/>
          <w:tab w:val="left" w:pos="1692"/>
          <w:tab w:val="left" w:pos="2070"/>
        </w:tabs>
        <w:ind w:left="1692"/>
        <w:rPr>
          <w:sz w:val="22"/>
        </w:rPr>
        <w:sectPr w:rsidR="00ED0B54" w:rsidSect="00A84070">
          <w:pgSz w:w="12240" w:h="15840"/>
          <w:pgMar w:top="450" w:right="1240" w:bottom="280" w:left="1160" w:header="720" w:footer="720" w:gutter="0"/>
          <w:cols w:space="720"/>
          <w:noEndnote/>
        </w:sectPr>
      </w:pPr>
      <w:r w:rsidRPr="0048332A">
        <w:rPr>
          <w:sz w:val="22"/>
        </w:rPr>
        <w:t xml:space="preserve">(a)  postoperative monitoring during a standard recovery period that should be characterized as recovery-room services; and </w:t>
      </w:r>
    </w:p>
    <w:p w14:paraId="4DB17E0A" w14:textId="77777777" w:rsidR="00E90536" w:rsidRDefault="00E90536" w:rsidP="00927846">
      <w:pPr>
        <w:tabs>
          <w:tab w:val="left" w:pos="936"/>
          <w:tab w:val="left" w:pos="1314"/>
          <w:tab w:val="left" w:pos="1692"/>
          <w:tab w:val="left" w:pos="2070"/>
        </w:tabs>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37F7AE43"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727998"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23AFABD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561097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6B5CFD6"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57F30CE6"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2242AA53"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728CF2AA"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24464CA9"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4-13</w:t>
            </w:r>
          </w:p>
        </w:tc>
      </w:tr>
      <w:tr w:rsidR="00ED0B54" w14:paraId="3D843780"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62E32492" w14:textId="77777777" w:rsidR="00156435"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Chronic Disease and </w:t>
            </w:r>
          </w:p>
          <w:p w14:paraId="1FDCDA48" w14:textId="3EFEED4D" w:rsidR="00F84E53"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Rehabilitation</w:t>
            </w:r>
            <w:r w:rsidR="00ED0B54" w:rsidRPr="001A544A">
              <w:rPr>
                <w:rFonts w:ascii="Arial" w:hAnsi="Arial" w:cs="Arial"/>
                <w:sz w:val="20"/>
                <w:szCs w:val="20"/>
              </w:rPr>
              <w:t xml:space="preserve"> Outpatient Hospital </w:t>
            </w:r>
          </w:p>
          <w:p w14:paraId="33E50307" w14:textId="76AEB240"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73B1F057"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C5E40C8" w14:textId="140CA04D" w:rsidR="00ED0B54" w:rsidRPr="001A544A" w:rsidRDefault="00767FB6"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Borders>
              <w:top w:val="single" w:sz="6" w:space="0" w:color="000000"/>
              <w:left w:val="single" w:sz="6" w:space="0" w:color="000000"/>
              <w:bottom w:val="single" w:sz="6" w:space="0" w:color="000000"/>
              <w:right w:val="single" w:sz="6" w:space="0" w:color="000000"/>
            </w:tcBorders>
          </w:tcPr>
          <w:p w14:paraId="16E7DFD9"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8833B3B" w14:textId="3D85F19B"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4520703" w14:textId="77777777" w:rsidR="00ED0B54" w:rsidRDefault="00ED0B54" w:rsidP="00166721">
      <w:pPr>
        <w:tabs>
          <w:tab w:val="left" w:pos="936"/>
          <w:tab w:val="left" w:pos="1314"/>
          <w:tab w:val="left" w:pos="1692"/>
          <w:tab w:val="left" w:pos="2070"/>
        </w:tabs>
        <w:ind w:left="1314"/>
        <w:rPr>
          <w:sz w:val="22"/>
        </w:rPr>
      </w:pPr>
    </w:p>
    <w:p w14:paraId="268585D3" w14:textId="77777777" w:rsidR="00ED0B54" w:rsidRPr="0048332A" w:rsidRDefault="00ED0B54" w:rsidP="00ED0B54">
      <w:pPr>
        <w:tabs>
          <w:tab w:val="left" w:pos="936"/>
          <w:tab w:val="left" w:pos="1692"/>
          <w:tab w:val="left" w:pos="2070"/>
        </w:tabs>
        <w:ind w:left="1692"/>
        <w:rPr>
          <w:sz w:val="22"/>
        </w:rPr>
      </w:pPr>
      <w:r w:rsidRPr="0048332A">
        <w:rPr>
          <w:sz w:val="22"/>
        </w:rPr>
        <w:t>(b)  observation services provided concurrently with therapeutic services such as chemotherapy.</w:t>
      </w:r>
    </w:p>
    <w:p w14:paraId="6B6BC4C5" w14:textId="77777777" w:rsidR="00ED0B54" w:rsidRPr="0048332A" w:rsidRDefault="00ED0B54" w:rsidP="00ED0B54">
      <w:pPr>
        <w:ind w:left="1440"/>
        <w:rPr>
          <w:sz w:val="22"/>
          <w:szCs w:val="22"/>
        </w:rPr>
      </w:pPr>
    </w:p>
    <w:p w14:paraId="2068A098"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48332A">
        <w:rPr>
          <w:rFonts w:ascii="Times New Roman" w:hAnsi="Times New Roman"/>
          <w:u w:val="single"/>
        </w:rPr>
        <w:t>410.415:  Early and Periodic Screening, Diagnosis and Treatment (EPSDT) Services</w:t>
      </w:r>
    </w:p>
    <w:p w14:paraId="68E5B7C4"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C7BE28" w14:textId="77777777" w:rsidR="00ED0B54" w:rsidRPr="0048332A" w:rsidRDefault="00ED0B54" w:rsidP="00ED0B54">
      <w:pPr>
        <w:pStyle w:val="definition"/>
        <w:widowControl w:val="0"/>
        <w:tabs>
          <w:tab w:val="clear" w:pos="2454"/>
          <w:tab w:val="left" w:pos="900"/>
          <w:tab w:val="left" w:pos="1980"/>
        </w:tabs>
        <w:suppressAutoHyphens w:val="0"/>
        <w:ind w:left="900" w:firstLine="540"/>
        <w:rPr>
          <w:rFonts w:ascii="Times New Roman" w:hAnsi="Times New Roman"/>
        </w:rPr>
      </w:pPr>
      <w:r w:rsidRPr="0048332A">
        <w:rPr>
          <w:rFonts w:ascii="Times New Roman" w:hAnsi="Times New Roman"/>
        </w:rPr>
        <w:t xml:space="preserve">The MassHealth agency pays for all medically necessary outpatient hospital services for EPSDT-eligible members in accordance with 130 CMR 450.140: </w:t>
      </w:r>
      <w:r w:rsidRPr="0048332A">
        <w:rPr>
          <w:rFonts w:ascii="Times New Roman" w:hAnsi="Times New Roman"/>
          <w:i/>
        </w:rPr>
        <w:t>Early and Periodic Screening, Diagnosis and Treatment (EPSDT) Services: Introduction</w:t>
      </w:r>
      <w:r w:rsidRPr="0048332A">
        <w:rPr>
          <w:rFonts w:ascii="Times New Roman" w:hAnsi="Times New Roman"/>
        </w:rPr>
        <w:t xml:space="preserve">, </w:t>
      </w:r>
      <w:r w:rsidRPr="0048332A">
        <w:rPr>
          <w:rFonts w:ascii="Times New Roman" w:hAnsi="Times New Roman"/>
          <w:i/>
        </w:rPr>
        <w:t>et seq</w:t>
      </w:r>
      <w:r w:rsidRPr="0048332A">
        <w:rPr>
          <w:rFonts w:ascii="Times New Roman" w:hAnsi="Times New Roman"/>
        </w:rPr>
        <w:t>., without regard to service limitations described in 130 CMR 410.000, and with prior authorization.</w:t>
      </w:r>
    </w:p>
    <w:p w14:paraId="3CD6EA36" w14:textId="77777777" w:rsidR="00ED0B54" w:rsidRPr="0048332A" w:rsidRDefault="00ED0B54" w:rsidP="00ED0B54">
      <w:pPr>
        <w:ind w:left="1440" w:hanging="1440"/>
        <w:rPr>
          <w:sz w:val="22"/>
          <w:szCs w:val="22"/>
        </w:rPr>
      </w:pPr>
    </w:p>
    <w:p w14:paraId="1BE3DFC1" w14:textId="77777777" w:rsidR="00ED0B54" w:rsidRPr="0048332A" w:rsidRDefault="00ED0B54" w:rsidP="00ED0B54">
      <w:pPr>
        <w:rPr>
          <w:sz w:val="22"/>
        </w:rPr>
      </w:pPr>
      <w:r w:rsidRPr="0048332A">
        <w:rPr>
          <w:sz w:val="22"/>
        </w:rPr>
        <w:t>(130 CMR 410.416 through 410.419 Reserved)</w:t>
      </w:r>
    </w:p>
    <w:p w14:paraId="54FA6F1D" w14:textId="77777777" w:rsidR="00ED0B54" w:rsidRDefault="00ED0B54" w:rsidP="00166721">
      <w:pPr>
        <w:tabs>
          <w:tab w:val="left" w:pos="936"/>
          <w:tab w:val="left" w:pos="1314"/>
          <w:tab w:val="left" w:pos="1692"/>
          <w:tab w:val="left" w:pos="2070"/>
        </w:tabs>
        <w:ind w:left="1314"/>
        <w:rPr>
          <w:sz w:val="22"/>
        </w:rPr>
      </w:pPr>
    </w:p>
    <w:p w14:paraId="40C218E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1419B2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CEAD799"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5E091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A8F584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395F1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C031A3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12077A"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4B5961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54B776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03A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12DDED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7CB83E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58FF08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0C8E4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2BAAB4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E48D3A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AED5F6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F70C35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019B06"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CA4E92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265C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4EE463E"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4096DF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8CBCA4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1D1A0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07C7CD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2CF5A4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58260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B7384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3F7BB8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1E16C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9A1844" w14:textId="77777777" w:rsidR="00ED0B54" w:rsidRDefault="00ED0B54" w:rsidP="00B71DEA">
      <w:pPr>
        <w:tabs>
          <w:tab w:val="left" w:pos="936"/>
          <w:tab w:val="left" w:pos="1314"/>
          <w:tab w:val="left" w:pos="1692"/>
          <w:tab w:val="left" w:pos="1980"/>
          <w:tab w:val="left" w:pos="2070"/>
          <w:tab w:val="left" w:pos="2160"/>
        </w:tabs>
        <w:ind w:left="1699"/>
        <w:rPr>
          <w:sz w:val="22"/>
        </w:rPr>
        <w:sectPr w:rsidR="00ED0B54" w:rsidSect="00A84070">
          <w:pgSz w:w="12240" w:h="15840"/>
          <w:pgMar w:top="450" w:right="1240" w:bottom="280" w:left="1160" w:header="720" w:footer="720" w:gutter="0"/>
          <w:cols w:space="720"/>
          <w:noEndnote/>
        </w:sectPr>
      </w:pPr>
    </w:p>
    <w:p w14:paraId="6B8E81A7" w14:textId="41F074EA" w:rsidR="00ED0B54" w:rsidRPr="003C59DB" w:rsidRDefault="00ED0B54" w:rsidP="00B71DEA">
      <w:pPr>
        <w:tabs>
          <w:tab w:val="left" w:pos="936"/>
          <w:tab w:val="left" w:pos="1314"/>
          <w:tab w:val="left" w:pos="1692"/>
          <w:tab w:val="left" w:pos="1980"/>
          <w:tab w:val="left" w:pos="2070"/>
          <w:tab w:val="left" w:pos="2160"/>
        </w:tabs>
        <w:ind w:left="1699"/>
        <w:rPr>
          <w:sz w:val="22"/>
        </w:rPr>
      </w:pPr>
      <w:r w:rsidRPr="003C59DB">
        <w:rPr>
          <w:sz w:val="22"/>
        </w:rPr>
        <w:lastRenderedPageBreak/>
        <w:t xml:space="preserve">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21DFB796"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10D93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sz w:val="20"/>
                <w:szCs w:val="20"/>
              </w:rPr>
              <w:br w:type="page"/>
            </w:r>
            <w:r w:rsidRPr="001A544A">
              <w:rPr>
                <w:rFonts w:ascii="Arial" w:hAnsi="Arial" w:cs="Arial"/>
                <w:b/>
                <w:sz w:val="20"/>
                <w:szCs w:val="20"/>
              </w:rPr>
              <w:t>Commonwealth of Massachusetts</w:t>
            </w:r>
          </w:p>
          <w:p w14:paraId="026A8620"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4BA83D5C"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046D40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8420192"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742E16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0BCE226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7E0BB305"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4-14</w:t>
            </w:r>
          </w:p>
        </w:tc>
      </w:tr>
      <w:tr w:rsidR="00ED0B54" w14:paraId="59F494B6"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4E26AE7" w14:textId="77777777" w:rsidR="00156435"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Chronic Disease and </w:t>
            </w:r>
          </w:p>
          <w:p w14:paraId="2EAB665F" w14:textId="0D2C0826" w:rsidR="00F84E53"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Rehabilitation</w:t>
            </w:r>
            <w:r w:rsidR="00ED0B54" w:rsidRPr="001A544A">
              <w:rPr>
                <w:rFonts w:ascii="Arial" w:hAnsi="Arial" w:cs="Arial"/>
                <w:sz w:val="20"/>
                <w:szCs w:val="20"/>
              </w:rPr>
              <w:t xml:space="preserve"> Outpatient Hospital </w:t>
            </w:r>
          </w:p>
          <w:p w14:paraId="1E92B735" w14:textId="0083166B"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7D8B2B31"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5F04E6D1" w14:textId="7DF24034" w:rsidR="00ED0B54" w:rsidRPr="001A544A" w:rsidRDefault="00767FB6" w:rsidP="0061609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Borders>
              <w:top w:val="single" w:sz="6" w:space="0" w:color="000000"/>
              <w:left w:val="single" w:sz="6" w:space="0" w:color="000000"/>
              <w:bottom w:val="single" w:sz="6" w:space="0" w:color="000000"/>
              <w:right w:val="single" w:sz="6" w:space="0" w:color="000000"/>
            </w:tcBorders>
          </w:tcPr>
          <w:p w14:paraId="5A17CF0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E6EC125" w14:textId="4CF87F6A"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6F9F604" w14:textId="77777777" w:rsidR="00ED0B54" w:rsidRDefault="00ED0B54" w:rsidP="00166721">
      <w:pPr>
        <w:tabs>
          <w:tab w:val="center" w:pos="4824"/>
        </w:tabs>
        <w:rPr>
          <w:sz w:val="22"/>
        </w:rPr>
      </w:pPr>
    </w:p>
    <w:p w14:paraId="096F0E86" w14:textId="77777777" w:rsidR="00ED0B54" w:rsidRPr="003C59DB" w:rsidRDefault="00ED0B54" w:rsidP="00ED0B54">
      <w:pPr>
        <w:tabs>
          <w:tab w:val="left" w:pos="936"/>
          <w:tab w:val="left" w:pos="1314"/>
          <w:tab w:val="left" w:pos="1692"/>
          <w:tab w:val="left" w:pos="2070"/>
        </w:tabs>
        <w:rPr>
          <w:sz w:val="22"/>
        </w:rPr>
      </w:pPr>
      <w:r>
        <w:rPr>
          <w:sz w:val="22"/>
          <w:u w:val="single"/>
        </w:rPr>
        <w:t>410.420</w:t>
      </w:r>
      <w:r w:rsidRPr="003C59DB">
        <w:rPr>
          <w:sz w:val="22"/>
          <w:u w:val="single"/>
        </w:rPr>
        <w:t>:</w:t>
      </w:r>
      <w:r w:rsidRPr="003C59DB">
        <w:rPr>
          <w:sz w:val="22"/>
          <w:u w:val="single"/>
        </w:rPr>
        <w:tab/>
        <w:t xml:space="preserve">Tobacco Cessation Services </w:t>
      </w:r>
    </w:p>
    <w:p w14:paraId="048CE0C8" w14:textId="77777777" w:rsidR="00ED0B54" w:rsidRPr="003C59DB" w:rsidRDefault="00ED0B54" w:rsidP="00ED0B54">
      <w:pPr>
        <w:tabs>
          <w:tab w:val="left" w:pos="936"/>
          <w:tab w:val="left" w:pos="1314"/>
          <w:tab w:val="left" w:pos="1692"/>
          <w:tab w:val="left" w:pos="2070"/>
        </w:tabs>
        <w:rPr>
          <w:sz w:val="22"/>
          <w:u w:val="single"/>
        </w:rPr>
      </w:pPr>
    </w:p>
    <w:p w14:paraId="2B9811AE"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(A)  </w:t>
      </w:r>
      <w:r w:rsidRPr="003C59DB">
        <w:rPr>
          <w:sz w:val="22"/>
          <w:u w:val="single"/>
        </w:rPr>
        <w:t>Introduction</w:t>
      </w:r>
      <w:r w:rsidRPr="003C59DB">
        <w:rPr>
          <w:sz w:val="22"/>
        </w:rPr>
        <w:t>.  MassHealth members are eligible to receive tobacco cessation counseling servi</w:t>
      </w:r>
      <w:r>
        <w:rPr>
          <w:sz w:val="22"/>
        </w:rPr>
        <w:t>ces described in 130 CMR 410.420</w:t>
      </w:r>
      <w:r w:rsidRPr="003C59DB">
        <w:rPr>
          <w:sz w:val="22"/>
        </w:rPr>
        <w:t xml:space="preserve">(B) and pharmacotherapy treatment, including nicotine replacement therapy (NRT), in accordance with 130 CMR 406.000.    </w:t>
      </w:r>
    </w:p>
    <w:p w14:paraId="03EAFC75" w14:textId="77777777" w:rsidR="00ED0B54" w:rsidRPr="003C59DB" w:rsidRDefault="00ED0B54" w:rsidP="00ED0B54">
      <w:pPr>
        <w:tabs>
          <w:tab w:val="left" w:pos="936"/>
          <w:tab w:val="left" w:pos="1314"/>
          <w:tab w:val="left" w:pos="1692"/>
          <w:tab w:val="left" w:pos="2070"/>
        </w:tabs>
        <w:ind w:left="900"/>
        <w:rPr>
          <w:sz w:val="22"/>
        </w:rPr>
      </w:pPr>
    </w:p>
    <w:p w14:paraId="68E3C97A"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(B)  </w:t>
      </w:r>
      <w:r w:rsidRPr="00510A02">
        <w:rPr>
          <w:sz w:val="22"/>
          <w:u w:val="single"/>
        </w:rPr>
        <w:t>Tobacco Cessation</w:t>
      </w:r>
      <w:r w:rsidRPr="003C59DB">
        <w:rPr>
          <w:sz w:val="22"/>
          <w:u w:val="single"/>
        </w:rPr>
        <w:t xml:space="preserve"> Counseling Services</w:t>
      </w:r>
      <w:r w:rsidRPr="003C59DB">
        <w:rPr>
          <w:sz w:val="22"/>
        </w:rPr>
        <w:t>.</w:t>
      </w:r>
    </w:p>
    <w:p w14:paraId="05B53746" w14:textId="77777777" w:rsidR="00ED0B54" w:rsidRDefault="00ED0B54" w:rsidP="00ED0B54">
      <w:pPr>
        <w:tabs>
          <w:tab w:val="left" w:pos="936"/>
          <w:tab w:val="left" w:pos="1314"/>
          <w:tab w:val="left" w:pos="1440"/>
          <w:tab w:val="left" w:pos="1692"/>
          <w:tab w:val="left" w:pos="2070"/>
        </w:tabs>
        <w:ind w:left="1310"/>
        <w:rPr>
          <w:sz w:val="22"/>
        </w:rPr>
      </w:pPr>
      <w:r w:rsidRPr="003C59DB">
        <w:rPr>
          <w:sz w:val="22"/>
        </w:rPr>
        <w:t>(1)  MassHealth covers a total of 16 group and individual counseling sessions per</w:t>
      </w:r>
      <w:r>
        <w:rPr>
          <w:sz w:val="22"/>
        </w:rPr>
        <w:t xml:space="preserve"> member per</w:t>
      </w:r>
      <w:r w:rsidRPr="003C59DB">
        <w:rPr>
          <w:sz w:val="22"/>
        </w:rPr>
        <w:t xml:space="preserve"> 12-month cycle, without prior authorization. These sessions may be any combination of group and individual counseling. All individual counseling sessions must be at least 30 minutes, except for intake sessions</w:t>
      </w:r>
      <w:r>
        <w:rPr>
          <w:sz w:val="22"/>
        </w:rPr>
        <w:t>,</w:t>
      </w:r>
      <w:r w:rsidRPr="003C59DB">
        <w:rPr>
          <w:sz w:val="22"/>
        </w:rPr>
        <w:t xml:space="preserve"> which must be at least 45 minutes. Intake sessions are limited to two per</w:t>
      </w:r>
      <w:r>
        <w:rPr>
          <w:sz w:val="22"/>
        </w:rPr>
        <w:t xml:space="preserve"> member per</w:t>
      </w:r>
      <w:r w:rsidRPr="003C59DB">
        <w:rPr>
          <w:sz w:val="22"/>
        </w:rPr>
        <w:t xml:space="preserve"> 12-month cycle, without prior authorization.    </w:t>
      </w:r>
    </w:p>
    <w:p w14:paraId="141625C4"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(a)  Individual counseling consists of face-to-face tobacco cessation counseling services</w:t>
      </w:r>
      <w:r>
        <w:rPr>
          <w:sz w:val="22"/>
        </w:rPr>
        <w:t xml:space="preserve"> </w:t>
      </w:r>
      <w:r w:rsidRPr="003C59DB">
        <w:rPr>
          <w:sz w:val="22"/>
        </w:rPr>
        <w:t>provided to an individual member by a MassHealth-qualified provider of tobacco cessation services</w:t>
      </w:r>
      <w:r>
        <w:rPr>
          <w:sz w:val="22"/>
        </w:rPr>
        <w:t xml:space="preserve"> as set forth in 130 CMR 410.420</w:t>
      </w:r>
      <w:r w:rsidRPr="003C59DB">
        <w:rPr>
          <w:sz w:val="22"/>
        </w:rPr>
        <w:t xml:space="preserve">(B) and (C). </w:t>
      </w:r>
    </w:p>
    <w:p w14:paraId="30B37F8F"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(b)  Group tobacco treatment counseling consists of a scheduled professional counseling se</w:t>
      </w:r>
      <w:r>
        <w:rPr>
          <w:sz w:val="22"/>
        </w:rPr>
        <w:t>ssion with a minimum of three and</w:t>
      </w:r>
      <w:r w:rsidRPr="003C59DB">
        <w:rPr>
          <w:sz w:val="22"/>
        </w:rPr>
        <w:t xml:space="preserve"> a maximum of 12 members and has a duration of at least </w:t>
      </w:r>
      <w:r>
        <w:rPr>
          <w:sz w:val="22"/>
        </w:rPr>
        <w:t xml:space="preserve">60 to </w:t>
      </w:r>
      <w:r w:rsidRPr="003C59DB">
        <w:rPr>
          <w:sz w:val="22"/>
        </w:rPr>
        <w:t xml:space="preserve">90 minutes. </w:t>
      </w:r>
    </w:p>
    <w:p w14:paraId="713162FE"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(c)  Individual and group counseling also includes collaboration with and facilitating referrals to other health</w:t>
      </w:r>
      <w:r>
        <w:rPr>
          <w:sz w:val="22"/>
        </w:rPr>
        <w:t xml:space="preserve"> </w:t>
      </w:r>
      <w:r w:rsidRPr="003C59DB">
        <w:rPr>
          <w:sz w:val="22"/>
        </w:rPr>
        <w:t>care providers to coordinate the appropriate use of medications, especially in the presen</w:t>
      </w:r>
      <w:r>
        <w:rPr>
          <w:sz w:val="22"/>
        </w:rPr>
        <w:t>ce of medical or psychiatric co</w:t>
      </w:r>
      <w:r w:rsidRPr="003C59DB">
        <w:rPr>
          <w:sz w:val="22"/>
        </w:rPr>
        <w:t>morbidities.</w:t>
      </w:r>
      <w:r w:rsidRPr="005B49F2">
        <w:rPr>
          <w:sz w:val="22"/>
        </w:rPr>
        <w:t xml:space="preserve">  </w:t>
      </w:r>
    </w:p>
    <w:p w14:paraId="0EAFA682" w14:textId="77777777" w:rsidR="00ED0B54" w:rsidRPr="003C59DB" w:rsidRDefault="00ED0B54" w:rsidP="00ED0B54">
      <w:pPr>
        <w:tabs>
          <w:tab w:val="left" w:pos="936"/>
          <w:tab w:val="left" w:pos="1314"/>
          <w:tab w:val="left" w:pos="1440"/>
          <w:tab w:val="left" w:pos="1692"/>
          <w:tab w:val="left" w:pos="2070"/>
        </w:tabs>
        <w:ind w:left="1310"/>
        <w:rPr>
          <w:sz w:val="22"/>
        </w:rPr>
      </w:pPr>
      <w:r w:rsidRPr="003C59DB">
        <w:rPr>
          <w:sz w:val="22"/>
        </w:rPr>
        <w:t>(2)  The individual and group tobacco cessation counseling services must include</w:t>
      </w:r>
      <w:r>
        <w:rPr>
          <w:sz w:val="22"/>
        </w:rPr>
        <w:t xml:space="preserve"> the following</w:t>
      </w:r>
      <w:r w:rsidRPr="003C59DB">
        <w:rPr>
          <w:sz w:val="22"/>
        </w:rPr>
        <w:t>:</w:t>
      </w:r>
    </w:p>
    <w:p w14:paraId="039382DA"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8B4A4F">
        <w:rPr>
          <w:sz w:val="22"/>
        </w:rPr>
        <w:t>(a)  education on proven methods for stopping the use of tobacco, including a</w:t>
      </w:r>
      <w:r w:rsidRPr="003C59DB">
        <w:rPr>
          <w:sz w:val="22"/>
        </w:rPr>
        <w:t>:</w:t>
      </w:r>
    </w:p>
    <w:p w14:paraId="4D0F8C75"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proofErr w:type="gramStart"/>
      <w:r>
        <w:rPr>
          <w:sz w:val="22"/>
        </w:rPr>
        <w:t>a</w:t>
      </w:r>
      <w:proofErr w:type="gramEnd"/>
      <w:r>
        <w:rPr>
          <w:sz w:val="22"/>
        </w:rPr>
        <w:t xml:space="preserve"> </w:t>
      </w:r>
      <w:r w:rsidRPr="003C59DB">
        <w:rPr>
          <w:sz w:val="22"/>
        </w:rPr>
        <w:t>review of the health consequences of tobacco use and</w:t>
      </w:r>
      <w:r>
        <w:rPr>
          <w:sz w:val="22"/>
        </w:rPr>
        <w:t xml:space="preserve"> the</w:t>
      </w:r>
      <w:r w:rsidRPr="003C59DB">
        <w:rPr>
          <w:sz w:val="22"/>
        </w:rPr>
        <w:t xml:space="preserve"> benefits of quitting;</w:t>
      </w:r>
    </w:p>
    <w:p w14:paraId="688C453C"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a </w:t>
      </w:r>
      <w:r w:rsidRPr="003C59DB">
        <w:rPr>
          <w:sz w:val="22"/>
        </w:rPr>
        <w:t>description of how tobacco dependence develops and an explanation of the biological, psychological, and social causes of tobacco dependence; and</w:t>
      </w:r>
    </w:p>
    <w:p w14:paraId="6848FBB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w:t>
      </w:r>
      <w:proofErr w:type="gramStart"/>
      <w:r>
        <w:rPr>
          <w:sz w:val="22"/>
        </w:rPr>
        <w:t>a</w:t>
      </w:r>
      <w:proofErr w:type="gramEnd"/>
      <w:r>
        <w:rPr>
          <w:sz w:val="22"/>
        </w:rPr>
        <w:t xml:space="preserve"> </w:t>
      </w:r>
      <w:r w:rsidRPr="003C59DB">
        <w:rPr>
          <w:sz w:val="22"/>
        </w:rPr>
        <w:t>review of evidence-based treatment strategies and the advantages and disadvantages of each strategy;</w:t>
      </w:r>
    </w:p>
    <w:p w14:paraId="52EE85E8"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 xml:space="preserve">(b)  collaborative development of a treatment plan that uses evidence-based strategies to assist the member to attempt to quit, to continue to abstain from tobacco, and </w:t>
      </w:r>
      <w:r w:rsidRPr="0058392B">
        <w:rPr>
          <w:sz w:val="22"/>
        </w:rPr>
        <w:t>to prevent relapse, including:</w:t>
      </w:r>
    </w:p>
    <w:p w14:paraId="239405FA"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proofErr w:type="gramStart"/>
      <w:r w:rsidRPr="003C59DB">
        <w:rPr>
          <w:sz w:val="22"/>
        </w:rPr>
        <w:t>identification</w:t>
      </w:r>
      <w:proofErr w:type="gramEnd"/>
      <w:r w:rsidRPr="003C59DB">
        <w:rPr>
          <w:sz w:val="22"/>
        </w:rPr>
        <w:t xml:space="preserve"> of personal risk factors for relapse and incorporation into the treatment plan;</w:t>
      </w:r>
    </w:p>
    <w:p w14:paraId="00B6027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strategies and coping sk</w:t>
      </w:r>
      <w:r>
        <w:rPr>
          <w:sz w:val="22"/>
        </w:rPr>
        <w:t>ills to reduce relapse risk; and</w:t>
      </w:r>
    </w:p>
    <w:p w14:paraId="618A57DD"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a plan for continued afterc</w:t>
      </w:r>
      <w:r>
        <w:rPr>
          <w:sz w:val="22"/>
        </w:rPr>
        <w:t>are following initial treatment; and</w:t>
      </w:r>
    </w:p>
    <w:p w14:paraId="1359AD0E" w14:textId="77777777" w:rsidR="00ED0B54" w:rsidRPr="005B49F2" w:rsidRDefault="00ED0B54" w:rsidP="00ED0B54">
      <w:pPr>
        <w:tabs>
          <w:tab w:val="left" w:pos="936"/>
          <w:tab w:val="left" w:pos="1314"/>
          <w:tab w:val="left" w:pos="1440"/>
          <w:tab w:val="left" w:pos="2070"/>
        </w:tabs>
        <w:overflowPunct w:val="0"/>
        <w:ind w:left="1699"/>
        <w:textAlignment w:val="baseline"/>
        <w:rPr>
          <w:sz w:val="22"/>
        </w:rPr>
      </w:pPr>
      <w:r>
        <w:rPr>
          <w:sz w:val="22"/>
        </w:rPr>
        <w:t xml:space="preserve">(c)  </w:t>
      </w:r>
      <w:r w:rsidRPr="005B49F2">
        <w:rPr>
          <w:sz w:val="22"/>
        </w:rPr>
        <w:t>information and advice on the benefits of nicotine replacement therapy or other proven pharmaceutical or behavioral adjuncts to quitting smoking, including:</w:t>
      </w:r>
    </w:p>
    <w:p w14:paraId="7250A303"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r>
        <w:rPr>
          <w:sz w:val="22"/>
        </w:rPr>
        <w:t xml:space="preserve">the </w:t>
      </w:r>
      <w:r w:rsidRPr="003C59DB">
        <w:rPr>
          <w:sz w:val="22"/>
        </w:rPr>
        <w:t>correct use, efficacy, adverse events, contraindicat</w:t>
      </w:r>
      <w:r>
        <w:rPr>
          <w:sz w:val="22"/>
        </w:rPr>
        <w:t xml:space="preserve">ions, known side effects, and </w:t>
      </w:r>
      <w:r w:rsidRPr="003C59DB">
        <w:rPr>
          <w:sz w:val="22"/>
        </w:rPr>
        <w:t>exclusions for all tobacco dependence medications; and</w:t>
      </w:r>
    </w:p>
    <w:p w14:paraId="1A8A9B62"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the </w:t>
      </w:r>
      <w:r w:rsidRPr="003C59DB">
        <w:rPr>
          <w:sz w:val="22"/>
        </w:rPr>
        <w:t>possible adverse reactions and complications related to the use of pharmacotherapy for tobacco dependenc</w:t>
      </w:r>
      <w:r>
        <w:rPr>
          <w:sz w:val="22"/>
        </w:rPr>
        <w:t>e.</w:t>
      </w:r>
    </w:p>
    <w:p w14:paraId="5277CAA7" w14:textId="77777777" w:rsidR="00ED0B54" w:rsidRDefault="00ED0B54" w:rsidP="00ED0B54">
      <w:pPr>
        <w:tabs>
          <w:tab w:val="left" w:pos="936"/>
          <w:tab w:val="left" w:pos="1314"/>
          <w:tab w:val="left" w:pos="4380"/>
        </w:tabs>
        <w:rPr>
          <w:rFonts w:ascii="Times" w:hAnsi="Times"/>
          <w:sz w:val="22"/>
        </w:rPr>
      </w:pPr>
    </w:p>
    <w:p w14:paraId="58A65084" w14:textId="77777777" w:rsidR="00ED0B54" w:rsidRPr="003C59DB" w:rsidRDefault="00ED0B54" w:rsidP="00ED0B54">
      <w:pPr>
        <w:tabs>
          <w:tab w:val="left" w:pos="936"/>
          <w:tab w:val="left" w:pos="1314"/>
          <w:tab w:val="left" w:pos="1692"/>
          <w:tab w:val="left" w:pos="2070"/>
        </w:tabs>
        <w:ind w:left="936"/>
        <w:rPr>
          <w:sz w:val="22"/>
          <w:u w:val="single"/>
        </w:rPr>
      </w:pPr>
      <w:r w:rsidRPr="00D91849">
        <w:rPr>
          <w:sz w:val="22"/>
        </w:rPr>
        <w:t>(C)</w:t>
      </w:r>
      <w:r w:rsidRPr="00510A02">
        <w:rPr>
          <w:sz w:val="22"/>
        </w:rPr>
        <w:t xml:space="preserve">  </w:t>
      </w:r>
      <w:r w:rsidRPr="003C59DB">
        <w:rPr>
          <w:sz w:val="22"/>
          <w:u w:val="single"/>
        </w:rPr>
        <w:t>Provider Qualification</w:t>
      </w:r>
      <w:r>
        <w:rPr>
          <w:sz w:val="22"/>
          <w:u w:val="single"/>
        </w:rPr>
        <w:t xml:space="preserve">s for </w:t>
      </w:r>
      <w:r w:rsidRPr="003C59DB">
        <w:rPr>
          <w:sz w:val="22"/>
          <w:u w:val="single"/>
        </w:rPr>
        <w:t>Tobacco Cessation Counseling Services</w:t>
      </w:r>
      <w:r>
        <w:rPr>
          <w:sz w:val="22"/>
          <w:u w:val="single"/>
        </w:rPr>
        <w:t>.</w:t>
      </w:r>
    </w:p>
    <w:p w14:paraId="7F6BCEB6" w14:textId="77777777" w:rsidR="00ED0B54" w:rsidRPr="003C59DB" w:rsidRDefault="00ED0B54" w:rsidP="00ED0B54">
      <w:pPr>
        <w:tabs>
          <w:tab w:val="left" w:pos="936"/>
          <w:tab w:val="left" w:pos="1314"/>
          <w:tab w:val="left" w:pos="1440"/>
          <w:tab w:val="left" w:pos="1710"/>
          <w:tab w:val="left" w:pos="2070"/>
        </w:tabs>
        <w:ind w:left="1310"/>
        <w:rPr>
          <w:sz w:val="22"/>
        </w:rPr>
      </w:pPr>
      <w:r w:rsidRPr="003C59DB">
        <w:rPr>
          <w:sz w:val="22"/>
        </w:rPr>
        <w:t>(1)</w:t>
      </w:r>
      <w:r>
        <w:rPr>
          <w:sz w:val="22"/>
        </w:rPr>
        <w:t xml:space="preserve">  </w:t>
      </w:r>
      <w:r w:rsidRPr="003C59DB">
        <w:rPr>
          <w:sz w:val="22"/>
          <w:u w:val="single"/>
        </w:rPr>
        <w:t xml:space="preserve">Qualified </w:t>
      </w:r>
      <w:r w:rsidRPr="00510A02">
        <w:rPr>
          <w:sz w:val="22"/>
          <w:u w:val="single"/>
        </w:rPr>
        <w:t>Providers</w:t>
      </w:r>
      <w:r w:rsidRPr="003C59DB">
        <w:rPr>
          <w:sz w:val="22"/>
        </w:rPr>
        <w:t>.</w:t>
      </w:r>
    </w:p>
    <w:p w14:paraId="65E6187F" w14:textId="77777777" w:rsidR="00ED0B54" w:rsidRPr="003C59DB" w:rsidRDefault="00ED0B54" w:rsidP="00ED0B54">
      <w:pPr>
        <w:tabs>
          <w:tab w:val="left" w:pos="936"/>
          <w:tab w:val="left" w:pos="1314"/>
          <w:tab w:val="left" w:pos="1692"/>
          <w:tab w:val="left" w:pos="1800"/>
          <w:tab w:val="left" w:pos="2070"/>
          <w:tab w:val="left" w:pos="2160"/>
        </w:tabs>
        <w:ind w:left="1699"/>
        <w:rPr>
          <w:sz w:val="22"/>
        </w:rPr>
      </w:pPr>
      <w:r w:rsidRPr="003C59DB">
        <w:rPr>
          <w:sz w:val="22"/>
        </w:rPr>
        <w:t>(a)</w:t>
      </w:r>
      <w:r>
        <w:rPr>
          <w:sz w:val="22"/>
        </w:rPr>
        <w:t xml:space="preserve">  </w:t>
      </w:r>
      <w:r w:rsidRPr="003C59DB">
        <w:rPr>
          <w:sz w:val="22"/>
        </w:rPr>
        <w:t>Physicians, registered nurses, nurse practitioners, nurse midwives, and physician assistants may provide tobacco cessation counseling services without additional experience or training in tobacco cessation counseling services.</w:t>
      </w:r>
    </w:p>
    <w:p w14:paraId="464CB2E2" w14:textId="77777777" w:rsidR="003B5B9F" w:rsidRDefault="00ED0B54" w:rsidP="00ED0B54">
      <w:pPr>
        <w:tabs>
          <w:tab w:val="center" w:pos="4824"/>
        </w:tabs>
        <w:ind w:left="1710"/>
        <w:rPr>
          <w:sz w:val="22"/>
        </w:rPr>
        <w:sectPr w:rsidR="003B5B9F" w:rsidSect="00A84070">
          <w:pgSz w:w="12240" w:h="15840"/>
          <w:pgMar w:top="450" w:right="1240" w:bottom="280" w:left="1160" w:header="720" w:footer="720" w:gutter="0"/>
          <w:cols w:space="720"/>
          <w:noEndnote/>
        </w:sectPr>
      </w:pPr>
      <w:r w:rsidRPr="003C59DB">
        <w:rPr>
          <w:sz w:val="22"/>
        </w:rPr>
        <w:t>(b)</w:t>
      </w:r>
      <w:r>
        <w:rPr>
          <w:sz w:val="22"/>
        </w:rPr>
        <w:t xml:space="preserve">  </w:t>
      </w:r>
      <w:r w:rsidRPr="003C59DB">
        <w:rPr>
          <w:sz w:val="22"/>
        </w:rPr>
        <w:t xml:space="preserve">All other providers of tobacco cessation counseling services must be under the supervision of a physician, and must complete a course of training in tobacco cessation counseling by a degree granting institute of higher education with a minimum of eight hours </w:t>
      </w:r>
    </w:p>
    <w:p w14:paraId="1A8DBBD8" w14:textId="58AB7FA5" w:rsidR="003B5C4B" w:rsidRDefault="003B5C4B" w:rsidP="00ED0B54">
      <w:pPr>
        <w:tabs>
          <w:tab w:val="center" w:pos="4824"/>
        </w:tabs>
        <w:ind w:left="1710"/>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51912DE5"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4D91A08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66C8D5E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1C2DDDA"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BC5D35A"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1F4A17C3"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787E5540"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2199680C"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539482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4-15</w:t>
            </w:r>
          </w:p>
        </w:tc>
      </w:tr>
      <w:tr w:rsidR="003B5B9F" w14:paraId="220CCFA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6D414051" w14:textId="77777777" w:rsidR="00156435"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Chronic Disease and </w:t>
            </w:r>
          </w:p>
          <w:p w14:paraId="497E29AB" w14:textId="7B4D4B33" w:rsidR="00F84E53"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Rehabilitation</w:t>
            </w:r>
            <w:r w:rsidR="003B5B9F" w:rsidRPr="000A574E">
              <w:rPr>
                <w:rFonts w:ascii="Arial" w:hAnsi="Arial" w:cs="Arial"/>
                <w:sz w:val="20"/>
                <w:szCs w:val="20"/>
              </w:rPr>
              <w:t xml:space="preserve"> Outpatient Hospital </w:t>
            </w:r>
          </w:p>
          <w:p w14:paraId="499A9976" w14:textId="081151DA"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4AFE1397"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10426BE3" w14:textId="0165C9CD" w:rsidR="003B5B9F" w:rsidRPr="000A574E" w:rsidRDefault="00767FB6"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Borders>
              <w:top w:val="single" w:sz="6" w:space="0" w:color="000000"/>
              <w:left w:val="single" w:sz="6" w:space="0" w:color="000000"/>
              <w:bottom w:val="single" w:sz="6" w:space="0" w:color="000000"/>
              <w:right w:val="single" w:sz="6" w:space="0" w:color="000000"/>
            </w:tcBorders>
          </w:tcPr>
          <w:p w14:paraId="5F31A9BF"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F49ECC4" w14:textId="22DBCD79"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60871933" w14:textId="77777777" w:rsidR="003B5B9F" w:rsidRDefault="003B5B9F" w:rsidP="00166721">
      <w:pPr>
        <w:tabs>
          <w:tab w:val="center" w:pos="4824"/>
        </w:tabs>
        <w:rPr>
          <w:sz w:val="22"/>
        </w:rPr>
      </w:pPr>
    </w:p>
    <w:p w14:paraId="26C47E71" w14:textId="77777777" w:rsidR="003B5B9F" w:rsidRDefault="003B5B9F" w:rsidP="003B5B9F">
      <w:pPr>
        <w:tabs>
          <w:tab w:val="center" w:pos="4824"/>
        </w:tabs>
        <w:ind w:left="1710"/>
        <w:rPr>
          <w:sz w:val="22"/>
        </w:rPr>
      </w:pPr>
      <w:r w:rsidRPr="003C59DB">
        <w:rPr>
          <w:sz w:val="22"/>
        </w:rPr>
        <w:t xml:space="preserve">of instruction.  </w:t>
      </w:r>
    </w:p>
    <w:p w14:paraId="5B338599" w14:textId="77777777" w:rsidR="003B5B9F" w:rsidRPr="003C59DB" w:rsidRDefault="003B5B9F" w:rsidP="003B5B9F">
      <w:pPr>
        <w:tabs>
          <w:tab w:val="left" w:pos="936"/>
          <w:tab w:val="left" w:pos="1314"/>
          <w:tab w:val="left" w:pos="1440"/>
          <w:tab w:val="left" w:pos="1692"/>
          <w:tab w:val="left" w:pos="2070"/>
        </w:tabs>
        <w:ind w:left="1310"/>
        <w:rPr>
          <w:sz w:val="22"/>
        </w:rPr>
      </w:pPr>
      <w:r w:rsidRPr="003C59DB">
        <w:rPr>
          <w:sz w:val="22"/>
        </w:rPr>
        <w:t>(2)</w:t>
      </w:r>
      <w:r>
        <w:rPr>
          <w:sz w:val="22"/>
        </w:rPr>
        <w:t xml:space="preserve">  </w:t>
      </w:r>
      <w:r w:rsidRPr="00510A02">
        <w:rPr>
          <w:sz w:val="22"/>
          <w:u w:val="single"/>
        </w:rPr>
        <w:t>Supervision</w:t>
      </w:r>
      <w:r w:rsidRPr="003C59DB">
        <w:rPr>
          <w:sz w:val="22"/>
          <w:u w:val="single"/>
        </w:rPr>
        <w:t xml:space="preserve"> of Tobacco Cessation Counseling Services</w:t>
      </w:r>
      <w:r w:rsidRPr="003C59DB">
        <w:rPr>
          <w:sz w:val="22"/>
        </w:rPr>
        <w:t xml:space="preserve">.  A physician must supervise all non-physician providers of tobacco cessation counseling services. </w:t>
      </w:r>
    </w:p>
    <w:p w14:paraId="62992289" w14:textId="77777777" w:rsidR="003B5B9F" w:rsidRPr="003C59DB" w:rsidRDefault="003B5B9F" w:rsidP="003B5B9F">
      <w:pPr>
        <w:tabs>
          <w:tab w:val="left" w:pos="936"/>
          <w:tab w:val="left" w:pos="1314"/>
          <w:tab w:val="left" w:pos="1692"/>
          <w:tab w:val="left" w:pos="2070"/>
          <w:tab w:val="left" w:pos="2160"/>
        </w:tabs>
        <w:ind w:left="1314" w:hanging="1314"/>
        <w:rPr>
          <w:sz w:val="22"/>
        </w:rPr>
      </w:pPr>
    </w:p>
    <w:p w14:paraId="27CEC773" w14:textId="77777777" w:rsidR="003B5B9F" w:rsidRPr="003C59DB" w:rsidRDefault="003B5B9F" w:rsidP="003B5B9F">
      <w:pPr>
        <w:tabs>
          <w:tab w:val="left" w:pos="936"/>
          <w:tab w:val="left" w:pos="1314"/>
          <w:tab w:val="left" w:pos="1692"/>
          <w:tab w:val="left" w:pos="2070"/>
        </w:tabs>
        <w:ind w:left="936"/>
        <w:rPr>
          <w:sz w:val="22"/>
        </w:rPr>
      </w:pPr>
      <w:r w:rsidRPr="003C59DB">
        <w:rPr>
          <w:sz w:val="22"/>
        </w:rPr>
        <w:t xml:space="preserve">(D)  </w:t>
      </w:r>
      <w:r w:rsidRPr="003C59DB">
        <w:rPr>
          <w:sz w:val="22"/>
          <w:u w:val="single"/>
        </w:rPr>
        <w:t>Tobacco Cessation Services: Claims Submission</w:t>
      </w:r>
      <w:r w:rsidRPr="003C59DB">
        <w:rPr>
          <w:sz w:val="22"/>
        </w:rPr>
        <w:t>.</w:t>
      </w:r>
      <w:r>
        <w:rPr>
          <w:sz w:val="22"/>
        </w:rPr>
        <w:t xml:space="preserve">  </w:t>
      </w:r>
      <w:r w:rsidRPr="003C59DB">
        <w:rPr>
          <w:sz w:val="22"/>
        </w:rPr>
        <w:t xml:space="preserve">An </w:t>
      </w:r>
      <w:r>
        <w:rPr>
          <w:sz w:val="22"/>
        </w:rPr>
        <w:t xml:space="preserve">acute </w:t>
      </w:r>
      <w:r w:rsidRPr="003C59DB">
        <w:rPr>
          <w:sz w:val="22"/>
        </w:rPr>
        <w:t>outpatient hospital may submit claims for tobacco cessation counseling services that are</w:t>
      </w:r>
      <w:r>
        <w:rPr>
          <w:sz w:val="22"/>
        </w:rPr>
        <w:t xml:space="preserve"> </w:t>
      </w:r>
      <w:r w:rsidRPr="003C59DB">
        <w:rPr>
          <w:sz w:val="22"/>
        </w:rPr>
        <w:t>prov</w:t>
      </w:r>
      <w:r>
        <w:rPr>
          <w:sz w:val="22"/>
        </w:rPr>
        <w:t>ided by physicians, or by</w:t>
      </w:r>
      <w:r w:rsidRPr="003C59DB">
        <w:rPr>
          <w:sz w:val="22"/>
        </w:rPr>
        <w:t xml:space="preserve"> mid-level providers under the supervision of a physician (</w:t>
      </w:r>
      <w:r>
        <w:rPr>
          <w:sz w:val="22"/>
        </w:rPr>
        <w:t xml:space="preserve">i.e. </w:t>
      </w:r>
      <w:r w:rsidRPr="003C59DB">
        <w:rPr>
          <w:sz w:val="22"/>
        </w:rPr>
        <w:t>nurse practitioner, registered nurse, nurse mi</w:t>
      </w:r>
      <w:r>
        <w:rPr>
          <w:sz w:val="22"/>
        </w:rPr>
        <w:t xml:space="preserve">dwife, physician assistant, and </w:t>
      </w:r>
      <w:r w:rsidRPr="003C59DB">
        <w:rPr>
          <w:sz w:val="22"/>
        </w:rPr>
        <w:t>MassHealth-qualified tobacco cessation counselo</w:t>
      </w:r>
      <w:r>
        <w:rPr>
          <w:sz w:val="22"/>
        </w:rPr>
        <w:t>r), according to 130 CMR 410.420</w:t>
      </w:r>
      <w:r w:rsidRPr="003C59DB">
        <w:rPr>
          <w:sz w:val="22"/>
        </w:rPr>
        <w:t xml:space="preserve">(B) and (C). </w:t>
      </w:r>
      <w:r>
        <w:rPr>
          <w:sz w:val="22"/>
        </w:rPr>
        <w:t>Acute o</w:t>
      </w:r>
      <w:r w:rsidRPr="003C59DB">
        <w:rPr>
          <w:sz w:val="22"/>
        </w:rPr>
        <w:t>utpatient hospital departments cannot bill separately for services provided by mid-level providers. See Subchapter 6 of</w:t>
      </w:r>
      <w:r>
        <w:rPr>
          <w:sz w:val="22"/>
        </w:rPr>
        <w:t xml:space="preserve"> </w:t>
      </w:r>
      <w:r w:rsidRPr="003C59DB">
        <w:rPr>
          <w:sz w:val="22"/>
        </w:rPr>
        <w:t xml:space="preserve">the </w:t>
      </w:r>
      <w:r w:rsidRPr="003C59DB">
        <w:rPr>
          <w:i/>
          <w:sz w:val="22"/>
        </w:rPr>
        <w:t>Acute Outpatient Hospital Manual</w:t>
      </w:r>
      <w:r w:rsidRPr="003C59DB">
        <w:rPr>
          <w:sz w:val="22"/>
        </w:rPr>
        <w:t xml:space="preserve"> fo</w:t>
      </w:r>
      <w:r>
        <w:rPr>
          <w:sz w:val="22"/>
        </w:rPr>
        <w:t>r service codes and descriptions</w:t>
      </w:r>
      <w:r w:rsidRPr="003C59DB">
        <w:rPr>
          <w:sz w:val="22"/>
        </w:rPr>
        <w:t xml:space="preserve">.  </w:t>
      </w:r>
    </w:p>
    <w:p w14:paraId="42C64CE9" w14:textId="77777777" w:rsidR="003B5B9F" w:rsidRDefault="003B5B9F" w:rsidP="003B5B9F">
      <w:pPr>
        <w:tabs>
          <w:tab w:val="left" w:pos="936"/>
          <w:tab w:val="left" w:pos="1314"/>
          <w:tab w:val="left" w:pos="1692"/>
          <w:tab w:val="left" w:pos="2070"/>
        </w:tabs>
        <w:rPr>
          <w:sz w:val="22"/>
        </w:rPr>
      </w:pPr>
    </w:p>
    <w:p w14:paraId="4C816115" w14:textId="77777777" w:rsidR="003B5B9F" w:rsidRPr="003C59DB" w:rsidRDefault="003B5B9F" w:rsidP="003B5B9F">
      <w:pPr>
        <w:tabs>
          <w:tab w:val="left" w:pos="936"/>
          <w:tab w:val="left" w:pos="1314"/>
          <w:tab w:val="left" w:pos="1692"/>
          <w:tab w:val="left" w:pos="2070"/>
        </w:tabs>
        <w:rPr>
          <w:sz w:val="22"/>
        </w:rPr>
      </w:pPr>
    </w:p>
    <w:p w14:paraId="1A7645B0" w14:textId="77777777" w:rsidR="003B5B9F" w:rsidRPr="003C59DB" w:rsidRDefault="003B5B9F" w:rsidP="003B5B9F">
      <w:pPr>
        <w:tabs>
          <w:tab w:val="left" w:pos="936"/>
          <w:tab w:val="left" w:pos="1314"/>
          <w:tab w:val="left" w:pos="1692"/>
          <w:tab w:val="left" w:pos="2070"/>
        </w:tabs>
        <w:rPr>
          <w:sz w:val="22"/>
        </w:rPr>
      </w:pPr>
      <w:r>
        <w:rPr>
          <w:sz w:val="22"/>
        </w:rPr>
        <w:t>(130 CMR 410.421 through 410.430</w:t>
      </w:r>
      <w:r w:rsidRPr="003C59DB">
        <w:rPr>
          <w:sz w:val="22"/>
        </w:rPr>
        <w:t xml:space="preserve"> Reserved)</w:t>
      </w:r>
    </w:p>
    <w:p w14:paraId="27E2FADB" w14:textId="77777777" w:rsidR="003B5B9F" w:rsidRDefault="003B5B9F" w:rsidP="00166721">
      <w:pPr>
        <w:tabs>
          <w:tab w:val="center" w:pos="4824"/>
        </w:tabs>
        <w:rPr>
          <w:sz w:val="22"/>
        </w:rPr>
      </w:pPr>
    </w:p>
    <w:p w14:paraId="49BE5B61" w14:textId="77777777" w:rsidR="003B5B9F" w:rsidRDefault="003B5B9F" w:rsidP="00166721">
      <w:pPr>
        <w:tabs>
          <w:tab w:val="center" w:pos="4824"/>
        </w:tabs>
        <w:rPr>
          <w:sz w:val="22"/>
        </w:rPr>
      </w:pPr>
    </w:p>
    <w:p w14:paraId="28630E32" w14:textId="77777777" w:rsidR="003B5B9F" w:rsidRDefault="003B5B9F" w:rsidP="00166721">
      <w:pPr>
        <w:tabs>
          <w:tab w:val="center" w:pos="4824"/>
        </w:tabs>
        <w:rPr>
          <w:sz w:val="22"/>
        </w:rPr>
      </w:pPr>
    </w:p>
    <w:p w14:paraId="7B245E6A" w14:textId="77777777" w:rsidR="003B5B9F" w:rsidRDefault="003B5B9F" w:rsidP="00166721">
      <w:pPr>
        <w:tabs>
          <w:tab w:val="center" w:pos="4824"/>
        </w:tabs>
        <w:rPr>
          <w:sz w:val="22"/>
        </w:rPr>
      </w:pPr>
    </w:p>
    <w:p w14:paraId="3D4708EF" w14:textId="77777777" w:rsidR="003B5B9F" w:rsidRDefault="003B5B9F" w:rsidP="00166721">
      <w:pPr>
        <w:tabs>
          <w:tab w:val="center" w:pos="4824"/>
        </w:tabs>
        <w:rPr>
          <w:sz w:val="22"/>
        </w:rPr>
      </w:pPr>
    </w:p>
    <w:p w14:paraId="692E9F66" w14:textId="77777777" w:rsidR="003B5B9F" w:rsidRDefault="003B5B9F" w:rsidP="00166721">
      <w:pPr>
        <w:tabs>
          <w:tab w:val="center" w:pos="4824"/>
        </w:tabs>
        <w:rPr>
          <w:sz w:val="22"/>
        </w:rPr>
      </w:pPr>
    </w:p>
    <w:p w14:paraId="3CA5FF72" w14:textId="77777777" w:rsidR="003B5B9F" w:rsidRDefault="003B5B9F" w:rsidP="00166721">
      <w:pPr>
        <w:tabs>
          <w:tab w:val="center" w:pos="4824"/>
        </w:tabs>
        <w:rPr>
          <w:sz w:val="22"/>
        </w:rPr>
      </w:pPr>
    </w:p>
    <w:p w14:paraId="474587C3" w14:textId="77777777" w:rsidR="003B5B9F" w:rsidRDefault="003B5B9F" w:rsidP="00166721">
      <w:pPr>
        <w:tabs>
          <w:tab w:val="center" w:pos="4824"/>
        </w:tabs>
        <w:rPr>
          <w:sz w:val="22"/>
        </w:rPr>
      </w:pPr>
    </w:p>
    <w:p w14:paraId="51762B64" w14:textId="77777777" w:rsidR="003B5B9F" w:rsidRDefault="003B5B9F" w:rsidP="00166721">
      <w:pPr>
        <w:tabs>
          <w:tab w:val="center" w:pos="4824"/>
        </w:tabs>
        <w:rPr>
          <w:sz w:val="22"/>
        </w:rPr>
      </w:pPr>
    </w:p>
    <w:p w14:paraId="3D6B7637" w14:textId="77777777" w:rsidR="003B5B9F" w:rsidRDefault="003B5B9F" w:rsidP="00166721">
      <w:pPr>
        <w:tabs>
          <w:tab w:val="center" w:pos="4824"/>
        </w:tabs>
        <w:rPr>
          <w:sz w:val="22"/>
        </w:rPr>
      </w:pPr>
    </w:p>
    <w:p w14:paraId="5EA3027B" w14:textId="77777777" w:rsidR="003B5B9F" w:rsidRDefault="003B5B9F" w:rsidP="00166721">
      <w:pPr>
        <w:tabs>
          <w:tab w:val="center" w:pos="4824"/>
        </w:tabs>
        <w:rPr>
          <w:sz w:val="22"/>
        </w:rPr>
      </w:pPr>
    </w:p>
    <w:p w14:paraId="2EA3151B" w14:textId="77777777" w:rsidR="003B5B9F" w:rsidRDefault="003B5B9F" w:rsidP="00166721">
      <w:pPr>
        <w:tabs>
          <w:tab w:val="center" w:pos="4824"/>
        </w:tabs>
        <w:rPr>
          <w:sz w:val="22"/>
        </w:rPr>
      </w:pPr>
    </w:p>
    <w:p w14:paraId="416D8047" w14:textId="77777777" w:rsidR="003B5B9F" w:rsidRDefault="003B5B9F" w:rsidP="00166721">
      <w:pPr>
        <w:tabs>
          <w:tab w:val="center" w:pos="4824"/>
        </w:tabs>
        <w:rPr>
          <w:sz w:val="22"/>
        </w:rPr>
      </w:pPr>
    </w:p>
    <w:p w14:paraId="20DF0AF9" w14:textId="77777777" w:rsidR="003B5B9F" w:rsidRDefault="003B5B9F" w:rsidP="00166721">
      <w:pPr>
        <w:tabs>
          <w:tab w:val="center" w:pos="4824"/>
        </w:tabs>
        <w:rPr>
          <w:sz w:val="22"/>
        </w:rPr>
      </w:pPr>
    </w:p>
    <w:p w14:paraId="27B4AA81" w14:textId="77777777" w:rsidR="003B5B9F" w:rsidRDefault="003B5B9F" w:rsidP="00166721">
      <w:pPr>
        <w:tabs>
          <w:tab w:val="center" w:pos="4824"/>
        </w:tabs>
        <w:rPr>
          <w:sz w:val="22"/>
        </w:rPr>
      </w:pPr>
    </w:p>
    <w:p w14:paraId="58FDEB9B" w14:textId="77777777" w:rsidR="003B5B9F" w:rsidRDefault="003B5B9F" w:rsidP="00166721">
      <w:pPr>
        <w:tabs>
          <w:tab w:val="center" w:pos="4824"/>
        </w:tabs>
        <w:rPr>
          <w:sz w:val="22"/>
        </w:rPr>
      </w:pPr>
    </w:p>
    <w:p w14:paraId="204483DC" w14:textId="77777777" w:rsidR="003B5B9F" w:rsidRDefault="003B5B9F" w:rsidP="00166721">
      <w:pPr>
        <w:tabs>
          <w:tab w:val="center" w:pos="4824"/>
        </w:tabs>
        <w:rPr>
          <w:sz w:val="22"/>
        </w:rPr>
      </w:pPr>
    </w:p>
    <w:p w14:paraId="7F834DA2" w14:textId="77777777" w:rsidR="003B5B9F" w:rsidRDefault="003B5B9F" w:rsidP="00166721">
      <w:pPr>
        <w:tabs>
          <w:tab w:val="center" w:pos="4824"/>
        </w:tabs>
        <w:rPr>
          <w:sz w:val="22"/>
        </w:rPr>
      </w:pPr>
    </w:p>
    <w:p w14:paraId="6B464153" w14:textId="77777777" w:rsidR="003B5B9F" w:rsidRDefault="003B5B9F" w:rsidP="00166721">
      <w:pPr>
        <w:tabs>
          <w:tab w:val="center" w:pos="4824"/>
        </w:tabs>
        <w:rPr>
          <w:sz w:val="22"/>
        </w:rPr>
      </w:pPr>
    </w:p>
    <w:p w14:paraId="01450890" w14:textId="77777777" w:rsidR="003B5B9F" w:rsidRDefault="003B5B9F" w:rsidP="00166721">
      <w:pPr>
        <w:tabs>
          <w:tab w:val="center" w:pos="4824"/>
        </w:tabs>
        <w:rPr>
          <w:sz w:val="22"/>
        </w:rPr>
      </w:pPr>
    </w:p>
    <w:p w14:paraId="50663615" w14:textId="77777777" w:rsidR="003B5B9F" w:rsidRDefault="003B5B9F" w:rsidP="00166721">
      <w:pPr>
        <w:tabs>
          <w:tab w:val="center" w:pos="4824"/>
        </w:tabs>
        <w:rPr>
          <w:sz w:val="22"/>
        </w:rPr>
      </w:pPr>
    </w:p>
    <w:p w14:paraId="7C359F30" w14:textId="77777777" w:rsidR="003B5B9F" w:rsidRDefault="003B5B9F" w:rsidP="00166721">
      <w:pPr>
        <w:tabs>
          <w:tab w:val="center" w:pos="4824"/>
        </w:tabs>
        <w:rPr>
          <w:sz w:val="22"/>
        </w:rPr>
      </w:pPr>
    </w:p>
    <w:p w14:paraId="3028FEC2" w14:textId="77777777" w:rsidR="003B5B9F" w:rsidRDefault="003B5B9F" w:rsidP="00166721">
      <w:pPr>
        <w:tabs>
          <w:tab w:val="center" w:pos="4824"/>
        </w:tabs>
        <w:rPr>
          <w:sz w:val="22"/>
        </w:rPr>
      </w:pPr>
    </w:p>
    <w:p w14:paraId="2FC217CB" w14:textId="77777777" w:rsidR="003B5B9F" w:rsidRDefault="003B5B9F" w:rsidP="00166721">
      <w:pPr>
        <w:tabs>
          <w:tab w:val="center" w:pos="4824"/>
        </w:tabs>
        <w:rPr>
          <w:sz w:val="22"/>
        </w:rPr>
      </w:pPr>
    </w:p>
    <w:p w14:paraId="44178CE1" w14:textId="77777777" w:rsidR="003B5B9F" w:rsidRDefault="003B5B9F" w:rsidP="00166721">
      <w:pPr>
        <w:tabs>
          <w:tab w:val="center" w:pos="4824"/>
        </w:tabs>
        <w:rPr>
          <w:sz w:val="22"/>
        </w:rPr>
      </w:pPr>
    </w:p>
    <w:p w14:paraId="56846E2D" w14:textId="77777777" w:rsidR="003B5B9F" w:rsidRDefault="003B5B9F" w:rsidP="00166721">
      <w:pPr>
        <w:tabs>
          <w:tab w:val="center" w:pos="4824"/>
        </w:tabs>
        <w:rPr>
          <w:sz w:val="22"/>
        </w:rPr>
      </w:pPr>
    </w:p>
    <w:p w14:paraId="31839767" w14:textId="77777777" w:rsidR="003B5B9F" w:rsidRDefault="003B5B9F" w:rsidP="00166721">
      <w:pPr>
        <w:tabs>
          <w:tab w:val="center" w:pos="4824"/>
        </w:tabs>
        <w:rPr>
          <w:sz w:val="22"/>
        </w:rPr>
      </w:pPr>
    </w:p>
    <w:p w14:paraId="20542934" w14:textId="77777777" w:rsidR="003B5B9F" w:rsidRDefault="003B5B9F" w:rsidP="00166721">
      <w:pPr>
        <w:tabs>
          <w:tab w:val="center" w:pos="4824"/>
        </w:tabs>
        <w:rPr>
          <w:sz w:val="22"/>
        </w:rPr>
      </w:pPr>
    </w:p>
    <w:p w14:paraId="57BD811D" w14:textId="77777777" w:rsidR="003B5B9F" w:rsidRDefault="003B5B9F" w:rsidP="00166721">
      <w:pPr>
        <w:tabs>
          <w:tab w:val="center" w:pos="4824"/>
        </w:tabs>
        <w:rPr>
          <w:sz w:val="22"/>
        </w:rPr>
      </w:pPr>
    </w:p>
    <w:p w14:paraId="1C0F0B7B" w14:textId="77777777" w:rsidR="003B5B9F" w:rsidRDefault="003B5B9F" w:rsidP="00166721">
      <w:pPr>
        <w:tabs>
          <w:tab w:val="center" w:pos="4824"/>
        </w:tabs>
        <w:rPr>
          <w:sz w:val="22"/>
        </w:rPr>
      </w:pPr>
    </w:p>
    <w:p w14:paraId="08382E47" w14:textId="77777777" w:rsidR="003B5B9F" w:rsidRDefault="003B5B9F" w:rsidP="00166721">
      <w:pPr>
        <w:tabs>
          <w:tab w:val="center" w:pos="4824"/>
        </w:tabs>
        <w:rPr>
          <w:sz w:val="22"/>
        </w:rPr>
      </w:pPr>
    </w:p>
    <w:p w14:paraId="6E53FCEF" w14:textId="77777777" w:rsidR="003B5B9F" w:rsidRDefault="003B5B9F" w:rsidP="00166721">
      <w:pPr>
        <w:tabs>
          <w:tab w:val="center" w:pos="4824"/>
        </w:tabs>
        <w:rPr>
          <w:sz w:val="22"/>
        </w:rPr>
      </w:pPr>
    </w:p>
    <w:p w14:paraId="051219C0" w14:textId="77777777" w:rsidR="003B5B9F" w:rsidRDefault="003B5B9F" w:rsidP="00166721">
      <w:pPr>
        <w:tabs>
          <w:tab w:val="center" w:pos="4824"/>
        </w:tabs>
        <w:rPr>
          <w:sz w:val="22"/>
        </w:rPr>
        <w:sectPr w:rsidR="003B5B9F" w:rsidSect="00A84070">
          <w:pgSz w:w="12240" w:h="15840"/>
          <w:pgMar w:top="450" w:right="1240" w:bottom="280" w:left="1160" w:header="720" w:footer="720" w:gutter="0"/>
          <w:cols w:space="720"/>
          <w:noEndnote/>
        </w:sectPr>
      </w:pPr>
    </w:p>
    <w:p w14:paraId="271B3DEF" w14:textId="5B23BCE2" w:rsidR="003B5B9F" w:rsidRDefault="003B5B9F" w:rsidP="00166721">
      <w:pPr>
        <w:tabs>
          <w:tab w:val="center" w:pos="4824"/>
        </w:tabs>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68BD6538"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7E2B66F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621AB08E"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4F41DB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424BF10"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0C28A8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2491BF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69C35C3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06B4FF9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4-16</w:t>
            </w:r>
          </w:p>
        </w:tc>
      </w:tr>
      <w:tr w:rsidR="003B5B9F" w14:paraId="726EA95B"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F4AD365" w14:textId="77777777" w:rsidR="00156435"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 xml:space="preserve"> </w:t>
            </w:r>
            <w:r w:rsidR="00F84E53" w:rsidRPr="003874CA">
              <w:rPr>
                <w:rFonts w:ascii="Arial" w:hAnsi="Arial" w:cs="Arial"/>
                <w:sz w:val="20"/>
                <w:szCs w:val="20"/>
              </w:rPr>
              <w:t xml:space="preserve">Chronic Disease and </w:t>
            </w:r>
          </w:p>
          <w:p w14:paraId="6DB01862" w14:textId="549CAADF" w:rsidR="00F84E53" w:rsidRDefault="00F84E53" w:rsidP="00166721">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Rehabilitation </w:t>
            </w:r>
            <w:r w:rsidR="003B5B9F" w:rsidRPr="000A574E">
              <w:rPr>
                <w:rFonts w:ascii="Arial" w:hAnsi="Arial" w:cs="Arial"/>
                <w:sz w:val="20"/>
                <w:szCs w:val="20"/>
              </w:rPr>
              <w:t xml:space="preserve">Outpatient Hospital </w:t>
            </w:r>
          </w:p>
          <w:p w14:paraId="44E105BC" w14:textId="17A44736"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07A5E8D3"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2E18CDF" w14:textId="214E4A45" w:rsidR="003B5B9F" w:rsidRPr="000A574E" w:rsidRDefault="00767FB6"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Borders>
              <w:top w:val="single" w:sz="6" w:space="0" w:color="000000"/>
              <w:left w:val="single" w:sz="6" w:space="0" w:color="000000"/>
              <w:bottom w:val="single" w:sz="6" w:space="0" w:color="000000"/>
              <w:right w:val="single" w:sz="6" w:space="0" w:color="000000"/>
            </w:tcBorders>
          </w:tcPr>
          <w:p w14:paraId="21E5EC8E"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CB0B724" w14:textId="7F7198D8"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63FAA0" w14:textId="77777777" w:rsidR="003B5B9F" w:rsidRDefault="003B5B9F" w:rsidP="00166721">
      <w:pPr>
        <w:rPr>
          <w:sz w:val="22"/>
        </w:rPr>
      </w:pPr>
    </w:p>
    <w:p w14:paraId="7135E47A" w14:textId="77777777" w:rsidR="003B5B9F" w:rsidRDefault="003B5B9F" w:rsidP="003B5B9F">
      <w:pPr>
        <w:tabs>
          <w:tab w:val="left" w:pos="936"/>
          <w:tab w:val="left" w:pos="1080"/>
          <w:tab w:val="left" w:pos="1692"/>
          <w:tab w:val="left" w:pos="2070"/>
        </w:tabs>
        <w:ind w:left="936" w:hanging="756"/>
        <w:rPr>
          <w:sz w:val="22"/>
          <w:u w:val="single"/>
        </w:rPr>
      </w:pPr>
      <w:r>
        <w:rPr>
          <w:sz w:val="22"/>
          <w:u w:val="single"/>
        </w:rPr>
        <w:t>410.431:</w:t>
      </w:r>
      <w:r>
        <w:rPr>
          <w:sz w:val="22"/>
          <w:u w:val="single"/>
        </w:rPr>
        <w:tab/>
        <w:t>Sterilization Services:  Introduction</w:t>
      </w:r>
    </w:p>
    <w:p w14:paraId="3B8B0F7C" w14:textId="77777777" w:rsidR="003B5B9F" w:rsidRDefault="003B5B9F" w:rsidP="003B5B9F">
      <w:pPr>
        <w:tabs>
          <w:tab w:val="left" w:pos="936"/>
          <w:tab w:val="left" w:pos="1314"/>
          <w:tab w:val="left" w:pos="1692"/>
          <w:tab w:val="left" w:pos="2070"/>
        </w:tabs>
        <w:ind w:left="936" w:hanging="756"/>
        <w:rPr>
          <w:sz w:val="22"/>
        </w:rPr>
      </w:pPr>
    </w:p>
    <w:p w14:paraId="60DDE8ED" w14:textId="77777777" w:rsidR="003B5B9F" w:rsidRDefault="003B5B9F" w:rsidP="003B5B9F">
      <w:pPr>
        <w:tabs>
          <w:tab w:val="left" w:pos="1080"/>
          <w:tab w:val="left" w:pos="1314"/>
          <w:tab w:val="left" w:pos="1692"/>
          <w:tab w:val="left" w:pos="2070"/>
        </w:tabs>
        <w:ind w:left="1080"/>
        <w:rPr>
          <w:sz w:val="22"/>
        </w:rPr>
      </w:pPr>
      <w:r>
        <w:rPr>
          <w:sz w:val="22"/>
        </w:rPr>
        <w:t xml:space="preserve">(A)  </w:t>
      </w:r>
      <w:r w:rsidRPr="002D5C88">
        <w:rPr>
          <w:sz w:val="22"/>
          <w:u w:val="single"/>
        </w:rPr>
        <w:t>Covered</w:t>
      </w:r>
      <w:r>
        <w:rPr>
          <w:sz w:val="22"/>
          <w:u w:val="single"/>
        </w:rPr>
        <w:t xml:space="preserve"> Services</w:t>
      </w:r>
      <w:r>
        <w:rPr>
          <w:sz w:val="22"/>
        </w:rPr>
        <w:t xml:space="preserve">.  The </w:t>
      </w:r>
      <w:r w:rsidRPr="002D5C88">
        <w:rPr>
          <w:sz w:val="22"/>
        </w:rPr>
        <w:t>MassHealth agency</w:t>
      </w:r>
      <w:r>
        <w:rPr>
          <w:sz w:val="22"/>
        </w:rPr>
        <w:t xml:space="preserve"> pays for sterilization services performed by a licensed physician in an acute hospital outpatient department </w:t>
      </w:r>
      <w:r w:rsidRPr="002D5C88">
        <w:rPr>
          <w:sz w:val="22"/>
        </w:rPr>
        <w:t xml:space="preserve">for a member </w:t>
      </w:r>
      <w:r>
        <w:rPr>
          <w:sz w:val="22"/>
        </w:rPr>
        <w:t xml:space="preserve">only if all of the following conditions are met.  </w:t>
      </w:r>
    </w:p>
    <w:p w14:paraId="3C3DC6FB" w14:textId="77777777" w:rsidR="003B5B9F" w:rsidRDefault="003B5B9F" w:rsidP="003B5B9F">
      <w:pPr>
        <w:tabs>
          <w:tab w:val="left" w:pos="936"/>
          <w:tab w:val="left" w:pos="1692"/>
          <w:tab w:val="left" w:pos="2070"/>
        </w:tabs>
        <w:ind w:left="1440"/>
        <w:rPr>
          <w:sz w:val="22"/>
        </w:rPr>
      </w:pPr>
      <w:r>
        <w:rPr>
          <w:sz w:val="22"/>
        </w:rPr>
        <w:t>(1)  The member has voluntarily given informed consent for the sterilization procedure in the manner and at the time described in 130 CMR 410.432, and such consent is documented in the manner described in 130 CMR 410.433.</w:t>
      </w:r>
    </w:p>
    <w:p w14:paraId="290760D4" w14:textId="77777777" w:rsidR="003B5B9F" w:rsidRDefault="003B5B9F" w:rsidP="003B5B9F">
      <w:pPr>
        <w:tabs>
          <w:tab w:val="left" w:pos="936"/>
          <w:tab w:val="left" w:pos="1692"/>
          <w:tab w:val="left" w:pos="2070"/>
        </w:tabs>
        <w:ind w:left="1440"/>
        <w:rPr>
          <w:sz w:val="22"/>
        </w:rPr>
      </w:pPr>
      <w:r>
        <w:rPr>
          <w:sz w:val="22"/>
        </w:rPr>
        <w:t>(2)  The member is at least 18 years of age at the time consent is obtained.</w:t>
      </w:r>
    </w:p>
    <w:p w14:paraId="1B1A7019" w14:textId="77777777" w:rsidR="003B5B9F" w:rsidRDefault="003B5B9F" w:rsidP="003B5B9F">
      <w:pPr>
        <w:tabs>
          <w:tab w:val="left" w:pos="936"/>
          <w:tab w:val="left" w:pos="1692"/>
          <w:tab w:val="left" w:pos="2070"/>
        </w:tabs>
        <w:ind w:left="1440"/>
        <w:rPr>
          <w:sz w:val="22"/>
        </w:rPr>
      </w:pPr>
      <w:r>
        <w:rPr>
          <w:sz w:val="22"/>
        </w:rPr>
        <w:t>(3)  The member is not a mentally incompetent</w:t>
      </w:r>
      <w:r w:rsidRPr="00101618">
        <w:rPr>
          <w:sz w:val="22"/>
        </w:rPr>
        <w:t xml:space="preserve"> individual</w:t>
      </w:r>
      <w:r>
        <w:rPr>
          <w:sz w:val="22"/>
        </w:rPr>
        <w:t xml:space="preserve"> or an institutionalized individual.</w:t>
      </w:r>
    </w:p>
    <w:p w14:paraId="604B22B5" w14:textId="77777777" w:rsidR="003B5B9F" w:rsidRDefault="003B5B9F" w:rsidP="003B5B9F">
      <w:pPr>
        <w:tabs>
          <w:tab w:val="left" w:pos="936"/>
          <w:tab w:val="left" w:pos="1314"/>
          <w:tab w:val="left" w:pos="1692"/>
          <w:tab w:val="left" w:pos="2070"/>
        </w:tabs>
        <w:ind w:left="1314"/>
        <w:rPr>
          <w:sz w:val="22"/>
        </w:rPr>
      </w:pPr>
    </w:p>
    <w:p w14:paraId="3D7F595D" w14:textId="77777777" w:rsidR="003B5B9F" w:rsidRDefault="003B5B9F" w:rsidP="003B5B9F">
      <w:pPr>
        <w:tabs>
          <w:tab w:val="left" w:pos="1080"/>
          <w:tab w:val="left" w:pos="1314"/>
          <w:tab w:val="left" w:pos="1692"/>
          <w:tab w:val="left" w:pos="2070"/>
        </w:tabs>
        <w:ind w:left="1080"/>
        <w:rPr>
          <w:sz w:val="22"/>
        </w:rPr>
      </w:pPr>
      <w:r>
        <w:rPr>
          <w:sz w:val="22"/>
        </w:rPr>
        <w:t xml:space="preserve">(B)  </w:t>
      </w:r>
      <w:r>
        <w:rPr>
          <w:sz w:val="22"/>
          <w:u w:val="single"/>
        </w:rPr>
        <w:t>Assurance of Member Rights</w:t>
      </w:r>
      <w:r>
        <w:rPr>
          <w:sz w:val="22"/>
        </w:rPr>
        <w:t xml:space="preserve">.  A provider </w:t>
      </w:r>
      <w:r w:rsidRPr="0075732C">
        <w:rPr>
          <w:sz w:val="22"/>
        </w:rPr>
        <w:t xml:space="preserve">must not </w:t>
      </w:r>
      <w:r>
        <w:rPr>
          <w:sz w:val="22"/>
        </w:rPr>
        <w:t>use any form of coercion in the provision of sterilization services. The MassHealth agency, any provider, or any agent or employee of a provider, must not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services covered by MassHealth.</w:t>
      </w:r>
    </w:p>
    <w:p w14:paraId="599415EE" w14:textId="77777777" w:rsidR="003B5B9F" w:rsidRDefault="003B5B9F" w:rsidP="003B5B9F">
      <w:pPr>
        <w:tabs>
          <w:tab w:val="left" w:pos="936"/>
          <w:tab w:val="left" w:pos="1314"/>
          <w:tab w:val="left" w:pos="1692"/>
          <w:tab w:val="left" w:pos="2070"/>
        </w:tabs>
        <w:rPr>
          <w:sz w:val="22"/>
        </w:rPr>
      </w:pPr>
    </w:p>
    <w:p w14:paraId="211A40CD" w14:textId="77777777" w:rsidR="003B5B9F" w:rsidRDefault="003B5B9F" w:rsidP="003B5B9F">
      <w:pPr>
        <w:tabs>
          <w:tab w:val="left" w:pos="1080"/>
          <w:tab w:val="left" w:pos="1314"/>
          <w:tab w:val="left" w:pos="1692"/>
          <w:tab w:val="left" w:pos="2070"/>
        </w:tabs>
        <w:ind w:left="1080"/>
        <w:rPr>
          <w:sz w:val="22"/>
        </w:rPr>
      </w:pPr>
      <w:r>
        <w:rPr>
          <w:sz w:val="22"/>
        </w:rPr>
        <w:t xml:space="preserve">(C)  </w:t>
      </w:r>
      <w:r>
        <w:rPr>
          <w:sz w:val="22"/>
          <w:u w:val="single"/>
        </w:rPr>
        <w:t>Retroactive Eligibility</w:t>
      </w:r>
      <w:r>
        <w:rPr>
          <w:sz w:val="22"/>
        </w:rPr>
        <w:t>.  The MassHealth agency does not pay for a sterilization performed during the period of a member’s retroactive eligibility unless all conditions for payment listed in 130 CMR 410.431(A) are met.</w:t>
      </w:r>
    </w:p>
    <w:p w14:paraId="0734BD30" w14:textId="77777777" w:rsidR="003B5B9F" w:rsidRDefault="003B5B9F" w:rsidP="003B5B9F">
      <w:pPr>
        <w:ind w:left="936"/>
        <w:rPr>
          <w:sz w:val="22"/>
        </w:rPr>
      </w:pPr>
    </w:p>
    <w:p w14:paraId="0D4A7D35" w14:textId="77777777" w:rsidR="003B5B9F" w:rsidRDefault="003B5B9F" w:rsidP="003B5B9F">
      <w:pPr>
        <w:tabs>
          <w:tab w:val="left" w:pos="936"/>
          <w:tab w:val="left" w:pos="1080"/>
          <w:tab w:val="left" w:pos="1692"/>
          <w:tab w:val="left" w:pos="2070"/>
        </w:tabs>
        <w:ind w:left="936" w:hanging="756"/>
        <w:rPr>
          <w:sz w:val="22"/>
        </w:rPr>
      </w:pPr>
      <w:r>
        <w:rPr>
          <w:sz w:val="22"/>
          <w:u w:val="single"/>
        </w:rPr>
        <w:t>410.432:</w:t>
      </w:r>
      <w:r>
        <w:rPr>
          <w:sz w:val="22"/>
          <w:u w:val="single"/>
        </w:rPr>
        <w:tab/>
        <w:t>Sterilization Services:  Informed Consent</w:t>
      </w:r>
    </w:p>
    <w:p w14:paraId="7DB21884" w14:textId="77777777" w:rsidR="003B5B9F" w:rsidRDefault="003B5B9F" w:rsidP="003B5B9F">
      <w:pPr>
        <w:tabs>
          <w:tab w:val="left" w:pos="936"/>
          <w:tab w:val="left" w:pos="1314"/>
          <w:tab w:val="left" w:pos="1692"/>
          <w:tab w:val="left" w:pos="2070"/>
        </w:tabs>
        <w:rPr>
          <w:sz w:val="22"/>
        </w:rPr>
      </w:pPr>
    </w:p>
    <w:p w14:paraId="34637DFC" w14:textId="77777777" w:rsidR="003B5B9F" w:rsidRDefault="003B5B9F" w:rsidP="003B5B9F">
      <w:pPr>
        <w:tabs>
          <w:tab w:val="left" w:pos="1080"/>
          <w:tab w:val="left" w:pos="1314"/>
          <w:tab w:val="left" w:pos="1692"/>
          <w:tab w:val="left" w:pos="2070"/>
        </w:tabs>
        <w:ind w:left="1080" w:firstLine="450"/>
        <w:rPr>
          <w:sz w:val="22"/>
        </w:rPr>
      </w:pPr>
      <w:r>
        <w:rPr>
          <w:sz w:val="22"/>
        </w:rPr>
        <w:t>A member’s consent for sterilization will be considered informed and voluntary only if such consent is obtained in accordance with the requirements specified in 130 CMR 410.432(A) and (B),</w:t>
      </w:r>
      <w:r w:rsidRPr="000304CD">
        <w:rPr>
          <w:sz w:val="22"/>
        </w:rPr>
        <w:t xml:space="preserve"> and such consent is documented as specified in 130 CMR 410.433.</w:t>
      </w:r>
    </w:p>
    <w:p w14:paraId="67E4F3F4" w14:textId="77777777" w:rsidR="003B5B9F" w:rsidRDefault="003B5B9F" w:rsidP="003B5B9F">
      <w:pPr>
        <w:tabs>
          <w:tab w:val="left" w:pos="936"/>
          <w:tab w:val="left" w:pos="1314"/>
          <w:tab w:val="left" w:pos="1692"/>
          <w:tab w:val="left" w:pos="2070"/>
        </w:tabs>
        <w:ind w:left="1314"/>
        <w:rPr>
          <w:sz w:val="22"/>
        </w:rPr>
      </w:pPr>
    </w:p>
    <w:p w14:paraId="556FB573" w14:textId="77777777" w:rsidR="003B5B9F" w:rsidRDefault="003B5B9F" w:rsidP="003B5B9F">
      <w:pPr>
        <w:tabs>
          <w:tab w:val="left" w:pos="1080"/>
          <w:tab w:val="left" w:pos="1314"/>
          <w:tab w:val="left" w:pos="1692"/>
          <w:tab w:val="left" w:pos="2070"/>
        </w:tabs>
        <w:ind w:left="1080"/>
        <w:rPr>
          <w:sz w:val="22"/>
        </w:rPr>
      </w:pPr>
      <w:r>
        <w:rPr>
          <w:sz w:val="22"/>
        </w:rPr>
        <w:t xml:space="preserve">(A)  </w:t>
      </w:r>
      <w:r>
        <w:rPr>
          <w:sz w:val="22"/>
          <w:u w:val="single"/>
        </w:rPr>
        <w:t>Informed Consent Requirements</w:t>
      </w:r>
      <w:r>
        <w:rPr>
          <w:sz w:val="22"/>
        </w:rPr>
        <w:t>.</w:t>
      </w:r>
    </w:p>
    <w:p w14:paraId="3990E680" w14:textId="77777777" w:rsidR="003B5B9F" w:rsidRDefault="003B5B9F" w:rsidP="003B5B9F">
      <w:pPr>
        <w:tabs>
          <w:tab w:val="left" w:pos="936"/>
          <w:tab w:val="left" w:pos="1440"/>
          <w:tab w:val="left" w:pos="1692"/>
          <w:tab w:val="left" w:pos="2070"/>
        </w:tabs>
        <w:ind w:left="1310"/>
        <w:rPr>
          <w:sz w:val="22"/>
        </w:rPr>
      </w:pPr>
      <w:r>
        <w:rPr>
          <w:sz w:val="22"/>
        </w:rPr>
        <w:t>(1)  The person who obtains consent (a physician, nurse, or counselor, for example) must orally provide all of the following information and advice to the member requesting sterilization:</w:t>
      </w:r>
    </w:p>
    <w:p w14:paraId="06E7A1A8" w14:textId="77777777" w:rsidR="003B5B9F" w:rsidRDefault="003B5B9F" w:rsidP="003B5B9F">
      <w:pPr>
        <w:tabs>
          <w:tab w:val="left" w:pos="936"/>
          <w:tab w:val="left" w:pos="1314"/>
          <w:tab w:val="left" w:pos="1800"/>
          <w:tab w:val="left" w:pos="2070"/>
        </w:tabs>
        <w:ind w:left="1699"/>
        <w:rPr>
          <w:sz w:val="22"/>
        </w:rPr>
      </w:pPr>
      <w:r>
        <w:rPr>
          <w:sz w:val="22"/>
        </w:rPr>
        <w:t>(a)  advice that the member is free to withhold or withdraw consent for the procedure at any time before the sterilization without affecting the right to future care or treatment and without loss of any federal- or state-funded program benefits to which the member otherwise might be entitled;</w:t>
      </w:r>
    </w:p>
    <w:p w14:paraId="7F3165BF" w14:textId="77777777" w:rsidR="003B5B9F" w:rsidRDefault="003B5B9F" w:rsidP="003B5B9F">
      <w:pPr>
        <w:tabs>
          <w:tab w:val="left" w:pos="936"/>
          <w:tab w:val="left" w:pos="1314"/>
          <w:tab w:val="left" w:pos="1800"/>
          <w:tab w:val="left" w:pos="2070"/>
        </w:tabs>
        <w:ind w:left="1699"/>
        <w:rPr>
          <w:sz w:val="22"/>
        </w:rPr>
      </w:pPr>
      <w:r>
        <w:rPr>
          <w:sz w:val="22"/>
        </w:rPr>
        <w:t xml:space="preserve">(b)  </w:t>
      </w:r>
      <w:proofErr w:type="gramStart"/>
      <w:r>
        <w:rPr>
          <w:sz w:val="22"/>
        </w:rPr>
        <w:t>a</w:t>
      </w:r>
      <w:proofErr w:type="gramEnd"/>
      <w:r>
        <w:rPr>
          <w:sz w:val="22"/>
        </w:rPr>
        <w:t xml:space="preserve"> description of available alternative methods of family planning and birth control;</w:t>
      </w:r>
    </w:p>
    <w:p w14:paraId="251947AD" w14:textId="77777777" w:rsidR="003B5B9F" w:rsidRDefault="003B5B9F" w:rsidP="003B5B9F">
      <w:pPr>
        <w:tabs>
          <w:tab w:val="left" w:pos="936"/>
          <w:tab w:val="left" w:pos="1314"/>
          <w:tab w:val="left" w:pos="1800"/>
          <w:tab w:val="left" w:pos="2070"/>
        </w:tabs>
        <w:ind w:left="1699"/>
        <w:rPr>
          <w:sz w:val="22"/>
        </w:rPr>
      </w:pPr>
      <w:r>
        <w:rPr>
          <w:sz w:val="22"/>
        </w:rPr>
        <w:t xml:space="preserve">(c)  </w:t>
      </w:r>
      <w:proofErr w:type="gramStart"/>
      <w:r>
        <w:rPr>
          <w:sz w:val="22"/>
        </w:rPr>
        <w:t>advice</w:t>
      </w:r>
      <w:proofErr w:type="gramEnd"/>
      <w:r>
        <w:rPr>
          <w:sz w:val="22"/>
        </w:rPr>
        <w:t xml:space="preserve"> that the sterilization procedure is considered irreversible;</w:t>
      </w:r>
    </w:p>
    <w:p w14:paraId="55DF71EB" w14:textId="77777777" w:rsidR="003B5B9F" w:rsidRDefault="003B5B9F" w:rsidP="003B5B9F">
      <w:pPr>
        <w:tabs>
          <w:tab w:val="left" w:pos="936"/>
          <w:tab w:val="left" w:pos="1314"/>
          <w:tab w:val="left" w:pos="1800"/>
          <w:tab w:val="left" w:pos="2070"/>
        </w:tabs>
        <w:ind w:left="1699"/>
        <w:rPr>
          <w:sz w:val="22"/>
        </w:rPr>
      </w:pPr>
      <w:r>
        <w:rPr>
          <w:sz w:val="22"/>
        </w:rPr>
        <w:t xml:space="preserve">(d)  </w:t>
      </w:r>
      <w:proofErr w:type="gramStart"/>
      <w:r>
        <w:rPr>
          <w:sz w:val="22"/>
        </w:rPr>
        <w:t>a</w:t>
      </w:r>
      <w:proofErr w:type="gramEnd"/>
      <w:r>
        <w:rPr>
          <w:sz w:val="22"/>
        </w:rPr>
        <w:t xml:space="preserve"> thorough explanation of the specific sterilization procedure to be performed;</w:t>
      </w:r>
    </w:p>
    <w:p w14:paraId="78221571" w14:textId="77777777" w:rsidR="003B5B9F" w:rsidRDefault="003B5B9F" w:rsidP="003B5B9F">
      <w:pPr>
        <w:tabs>
          <w:tab w:val="left" w:pos="936"/>
          <w:tab w:val="left" w:pos="1314"/>
          <w:tab w:val="left" w:pos="1800"/>
          <w:tab w:val="left" w:pos="2070"/>
        </w:tabs>
        <w:ind w:left="1699"/>
        <w:rPr>
          <w:sz w:val="22"/>
        </w:rPr>
      </w:pPr>
      <w:r>
        <w:rPr>
          <w:sz w:val="22"/>
        </w:rPr>
        <w:t xml:space="preserve">(e)  </w:t>
      </w:r>
      <w:proofErr w:type="gramStart"/>
      <w:r>
        <w:rPr>
          <w:sz w:val="22"/>
        </w:rPr>
        <w:t>a</w:t>
      </w:r>
      <w:proofErr w:type="gramEnd"/>
      <w:r>
        <w:rPr>
          <w:sz w:val="22"/>
        </w:rPr>
        <w:t xml:space="preserve"> full description of the discomforts and risks that may accompany or follow the procedure, including an explanation of the type and possible effects of any anesthetic to be used;</w:t>
      </w:r>
    </w:p>
    <w:p w14:paraId="4E9D7E6B" w14:textId="77777777" w:rsidR="003B5B9F" w:rsidRDefault="003B5B9F" w:rsidP="003B5B9F">
      <w:pPr>
        <w:tabs>
          <w:tab w:val="left" w:pos="936"/>
          <w:tab w:val="left" w:pos="1314"/>
          <w:tab w:val="left" w:pos="1800"/>
          <w:tab w:val="left" w:pos="2070"/>
        </w:tabs>
        <w:ind w:left="1699"/>
        <w:rPr>
          <w:sz w:val="22"/>
        </w:rPr>
      </w:pPr>
      <w:r>
        <w:rPr>
          <w:sz w:val="22"/>
        </w:rPr>
        <w:t>(f)  a full description of the benefits or advantages that may be expected as a result of the sterilization; and</w:t>
      </w:r>
    </w:p>
    <w:p w14:paraId="0B07BE25" w14:textId="77777777" w:rsidR="003B5B9F" w:rsidRDefault="003B5B9F" w:rsidP="003B5B9F">
      <w:pPr>
        <w:tabs>
          <w:tab w:val="left" w:pos="936"/>
          <w:tab w:val="left" w:pos="1314"/>
          <w:tab w:val="left" w:pos="1800"/>
          <w:tab w:val="left" w:pos="2070"/>
        </w:tabs>
        <w:ind w:left="1699"/>
        <w:rPr>
          <w:sz w:val="22"/>
        </w:rPr>
      </w:pPr>
      <w:r>
        <w:rPr>
          <w:sz w:val="22"/>
        </w:rPr>
        <w:t xml:space="preserve">(g)  advice that the sterilization will not be performed for at least 30 days, except under the circumstances specified in 130 CMR 410.432(B)(1). </w:t>
      </w:r>
    </w:p>
    <w:p w14:paraId="43163ACD" w14:textId="77777777" w:rsidR="003B5B9F" w:rsidRDefault="003B5B9F" w:rsidP="003B5B9F">
      <w:pPr>
        <w:tabs>
          <w:tab w:val="left" w:pos="936"/>
          <w:tab w:val="left" w:pos="1314"/>
          <w:tab w:val="left" w:pos="1692"/>
          <w:tab w:val="left" w:pos="2070"/>
        </w:tabs>
        <w:ind w:left="1310"/>
        <w:rPr>
          <w:sz w:val="22"/>
        </w:rPr>
      </w:pPr>
      <w:r>
        <w:rPr>
          <w:sz w:val="22"/>
        </w:rPr>
        <w:t>(2)  The person who obtains consent must also</w:t>
      </w:r>
    </w:p>
    <w:p w14:paraId="46DAAE80" w14:textId="77777777" w:rsidR="003B5B9F" w:rsidRDefault="003B5B9F" w:rsidP="003B5B9F">
      <w:pPr>
        <w:tabs>
          <w:tab w:val="left" w:pos="936"/>
          <w:tab w:val="left" w:pos="1314"/>
          <w:tab w:val="left" w:pos="1800"/>
          <w:tab w:val="left" w:pos="2070"/>
        </w:tabs>
        <w:ind w:left="1699"/>
        <w:rPr>
          <w:sz w:val="22"/>
        </w:rPr>
      </w:pPr>
      <w:r>
        <w:rPr>
          <w:sz w:val="22"/>
        </w:rPr>
        <w:t xml:space="preserve">(a)  </w:t>
      </w:r>
      <w:proofErr w:type="gramStart"/>
      <w:r>
        <w:rPr>
          <w:sz w:val="22"/>
        </w:rPr>
        <w:t>offer</w:t>
      </w:r>
      <w:proofErr w:type="gramEnd"/>
      <w:r>
        <w:rPr>
          <w:sz w:val="22"/>
        </w:rPr>
        <w:t xml:space="preserve"> to answer any questions the member may have about the sterilization procedure;</w:t>
      </w:r>
    </w:p>
    <w:p w14:paraId="4E655125" w14:textId="77777777" w:rsidR="003B5B9F" w:rsidRDefault="003B5B9F" w:rsidP="003B5B9F">
      <w:pPr>
        <w:tabs>
          <w:tab w:val="left" w:pos="936"/>
          <w:tab w:val="left" w:pos="1314"/>
          <w:tab w:val="left" w:pos="1800"/>
          <w:tab w:val="left" w:pos="2070"/>
        </w:tabs>
        <w:ind w:left="1699"/>
        <w:rPr>
          <w:sz w:val="22"/>
        </w:rPr>
      </w:pPr>
      <w:r>
        <w:rPr>
          <w:sz w:val="22"/>
        </w:rPr>
        <w:t xml:space="preserve">(b)  </w:t>
      </w:r>
      <w:proofErr w:type="gramStart"/>
      <w:r>
        <w:rPr>
          <w:sz w:val="22"/>
        </w:rPr>
        <w:t>give</w:t>
      </w:r>
      <w:proofErr w:type="gramEnd"/>
      <w:r>
        <w:rPr>
          <w:sz w:val="22"/>
        </w:rPr>
        <w:t xml:space="preserve"> the member a copy of the consent form;</w:t>
      </w:r>
    </w:p>
    <w:p w14:paraId="7899FB53" w14:textId="77777777" w:rsidR="0034383A" w:rsidRDefault="003B5B9F" w:rsidP="0034383A">
      <w:pPr>
        <w:ind w:left="1710"/>
        <w:rPr>
          <w:sz w:val="22"/>
        </w:rPr>
        <w:sectPr w:rsidR="0034383A" w:rsidSect="00A84070">
          <w:pgSz w:w="12240" w:h="15840"/>
          <w:pgMar w:top="450" w:right="1240" w:bottom="280" w:left="1160" w:header="720" w:footer="720" w:gutter="0"/>
          <w:cols w:space="720"/>
          <w:noEndnote/>
        </w:sectPr>
      </w:pPr>
      <w:r>
        <w:rPr>
          <w:sz w:val="22"/>
        </w:rPr>
        <w:t xml:space="preserve">(c)  make suitable arrangements to ensure that the information and advice required by 130 </w:t>
      </w:r>
    </w:p>
    <w:p w14:paraId="1114CE29" w14:textId="77777777" w:rsidR="003B5B9F" w:rsidRDefault="003B5B9F" w:rsidP="001F51AD">
      <w:pPr>
        <w:tabs>
          <w:tab w:val="left" w:pos="936"/>
          <w:tab w:val="left" w:pos="1440"/>
          <w:tab w:val="left" w:pos="1692"/>
          <w:tab w:val="left" w:pos="2070"/>
        </w:tabs>
        <w:ind w:left="144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7CAEF1DE" w14:textId="77777777" w:rsidTr="001F7DB2">
        <w:trPr>
          <w:trHeight w:hRule="exact" w:val="864"/>
        </w:trPr>
        <w:tc>
          <w:tcPr>
            <w:tcW w:w="4080" w:type="dxa"/>
            <w:tcBorders>
              <w:bottom w:val="nil"/>
            </w:tcBorders>
          </w:tcPr>
          <w:p w14:paraId="030603E6"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18D02E07"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582811D"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A9FF359"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54797E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069BCC25"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21F35CA5"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035D81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4-17</w:t>
            </w:r>
          </w:p>
        </w:tc>
      </w:tr>
      <w:tr w:rsidR="003B5B9F" w:rsidRPr="000A574E" w14:paraId="647C96CE" w14:textId="77777777" w:rsidTr="001F7DB2">
        <w:trPr>
          <w:trHeight w:hRule="exact" w:val="864"/>
        </w:trPr>
        <w:tc>
          <w:tcPr>
            <w:tcW w:w="4080" w:type="dxa"/>
            <w:tcBorders>
              <w:top w:val="nil"/>
            </w:tcBorders>
            <w:vAlign w:val="center"/>
          </w:tcPr>
          <w:p w14:paraId="19541D68" w14:textId="77777777" w:rsidR="00156435" w:rsidRDefault="00F84E53" w:rsidP="001F7DB2">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Chronic Disease and </w:t>
            </w:r>
          </w:p>
          <w:p w14:paraId="2A6951D8" w14:textId="4AF8E3F1" w:rsidR="00F84E53" w:rsidRDefault="00F84E53" w:rsidP="001F7DB2">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Rehabilitation</w:t>
            </w:r>
            <w:r w:rsidR="003B5B9F" w:rsidRPr="000A574E">
              <w:rPr>
                <w:rFonts w:ascii="Arial" w:hAnsi="Arial" w:cs="Arial"/>
                <w:sz w:val="20"/>
                <w:szCs w:val="20"/>
              </w:rPr>
              <w:t xml:space="preserve"> Outpatient Hospital </w:t>
            </w:r>
          </w:p>
          <w:p w14:paraId="5E81CEDA" w14:textId="2575822B"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Manual</w:t>
            </w:r>
          </w:p>
        </w:tc>
        <w:tc>
          <w:tcPr>
            <w:tcW w:w="3750" w:type="dxa"/>
          </w:tcPr>
          <w:p w14:paraId="34E96F1E"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A589747" w14:textId="0C352733" w:rsidR="003B5B9F" w:rsidRPr="000A574E" w:rsidRDefault="00767FB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Pr>
          <w:p w14:paraId="33B086A4"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62A0132" w14:textId="79CFF547" w:rsidR="003B5B9F" w:rsidRPr="000A574E" w:rsidRDefault="00E471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B24D28" w14:textId="77777777" w:rsidR="003B5B9F" w:rsidRDefault="003B5B9F" w:rsidP="001F51AD">
      <w:pPr>
        <w:tabs>
          <w:tab w:val="left" w:pos="936"/>
          <w:tab w:val="left" w:pos="1440"/>
          <w:tab w:val="left" w:pos="1692"/>
          <w:tab w:val="left" w:pos="2070"/>
        </w:tabs>
        <w:ind w:left="1440"/>
        <w:rPr>
          <w:sz w:val="22"/>
          <w:szCs w:val="22"/>
        </w:rPr>
      </w:pPr>
    </w:p>
    <w:p w14:paraId="1A9CBC0D" w14:textId="77777777" w:rsidR="0034383A" w:rsidRDefault="0034383A" w:rsidP="0034383A">
      <w:pPr>
        <w:ind w:left="1710"/>
        <w:rPr>
          <w:sz w:val="22"/>
        </w:rPr>
      </w:pPr>
      <w:r>
        <w:rPr>
          <w:sz w:val="22"/>
        </w:rPr>
        <w:t>CMR 410.432(A)(1) are effectively communicated to any member who is blind, deaf, or</w:t>
      </w:r>
    </w:p>
    <w:p w14:paraId="09E6F340" w14:textId="77777777" w:rsidR="0034383A" w:rsidRDefault="0034383A" w:rsidP="0034383A">
      <w:pPr>
        <w:tabs>
          <w:tab w:val="left" w:pos="936"/>
          <w:tab w:val="left" w:pos="1314"/>
          <w:tab w:val="left" w:pos="1800"/>
          <w:tab w:val="left" w:pos="2070"/>
        </w:tabs>
        <w:ind w:left="1699"/>
        <w:rPr>
          <w:sz w:val="22"/>
        </w:rPr>
      </w:pPr>
      <w:proofErr w:type="gramStart"/>
      <w:r>
        <w:rPr>
          <w:sz w:val="22"/>
        </w:rPr>
        <w:t>otherwise</w:t>
      </w:r>
      <w:proofErr w:type="gramEnd"/>
      <w:r>
        <w:rPr>
          <w:sz w:val="22"/>
        </w:rPr>
        <w:t xml:space="preserve"> handicapped;</w:t>
      </w:r>
    </w:p>
    <w:p w14:paraId="7C0E9E63" w14:textId="77777777" w:rsidR="0034383A" w:rsidRDefault="0034383A" w:rsidP="0034383A">
      <w:pPr>
        <w:tabs>
          <w:tab w:val="left" w:pos="936"/>
          <w:tab w:val="left" w:pos="1314"/>
          <w:tab w:val="left" w:pos="1800"/>
          <w:tab w:val="left" w:pos="2070"/>
        </w:tabs>
        <w:ind w:left="1699"/>
        <w:rPr>
          <w:sz w:val="22"/>
        </w:rPr>
      </w:pPr>
      <w:r>
        <w:rPr>
          <w:sz w:val="22"/>
        </w:rPr>
        <w:t>(d)  provide an interpreter if the member does not understand the language used on the consent form or the language used by the person obtaining consent; and</w:t>
      </w:r>
    </w:p>
    <w:p w14:paraId="57DF2863" w14:textId="77777777" w:rsidR="0034383A" w:rsidRDefault="0034383A" w:rsidP="0034383A">
      <w:pPr>
        <w:tabs>
          <w:tab w:val="left" w:pos="936"/>
          <w:tab w:val="left" w:pos="1314"/>
          <w:tab w:val="left" w:pos="1800"/>
          <w:tab w:val="left" w:pos="2070"/>
        </w:tabs>
        <w:ind w:left="1699"/>
        <w:rPr>
          <w:sz w:val="22"/>
        </w:rPr>
      </w:pPr>
      <w:r>
        <w:rPr>
          <w:sz w:val="22"/>
        </w:rPr>
        <w:t>(e)  allow the member to have a witness of the member’s choice present when consent is obtained.</w:t>
      </w:r>
    </w:p>
    <w:p w14:paraId="271D3183" w14:textId="77777777" w:rsidR="0034383A" w:rsidRDefault="0034383A" w:rsidP="0034383A">
      <w:pPr>
        <w:rPr>
          <w:sz w:val="22"/>
        </w:rPr>
      </w:pPr>
    </w:p>
    <w:p w14:paraId="26013660" w14:textId="77777777" w:rsidR="0034383A" w:rsidRDefault="0034383A" w:rsidP="0034383A">
      <w:pPr>
        <w:tabs>
          <w:tab w:val="left" w:pos="936"/>
          <w:tab w:val="left" w:pos="1314"/>
          <w:tab w:val="left" w:pos="1692"/>
          <w:tab w:val="left" w:pos="2070"/>
        </w:tabs>
        <w:ind w:left="936" w:firstLine="144"/>
        <w:rPr>
          <w:sz w:val="22"/>
        </w:rPr>
      </w:pPr>
      <w:r>
        <w:rPr>
          <w:sz w:val="22"/>
        </w:rPr>
        <w:t xml:space="preserve">(B)  </w:t>
      </w:r>
      <w:r>
        <w:rPr>
          <w:sz w:val="22"/>
          <w:u w:val="single"/>
        </w:rPr>
        <w:t>When Informed Consent Must Be Obtained</w:t>
      </w:r>
      <w:r>
        <w:rPr>
          <w:sz w:val="22"/>
        </w:rPr>
        <w:t>.</w:t>
      </w:r>
    </w:p>
    <w:p w14:paraId="178FB4CE" w14:textId="77777777" w:rsidR="0034383A" w:rsidRDefault="0034383A" w:rsidP="0034383A">
      <w:pPr>
        <w:tabs>
          <w:tab w:val="left" w:pos="936"/>
          <w:tab w:val="left" w:pos="1440"/>
          <w:tab w:val="left" w:pos="1692"/>
          <w:tab w:val="left" w:pos="1980"/>
          <w:tab w:val="left" w:pos="2070"/>
        </w:tabs>
        <w:ind w:left="1440"/>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7F17F196" w14:textId="77777777" w:rsidR="0034383A" w:rsidRDefault="0034383A" w:rsidP="0034383A">
      <w:pPr>
        <w:tabs>
          <w:tab w:val="left" w:pos="936"/>
          <w:tab w:val="left" w:pos="1440"/>
          <w:tab w:val="left" w:pos="1692"/>
          <w:tab w:val="left" w:pos="2070"/>
        </w:tabs>
        <w:ind w:left="1440"/>
        <w:rPr>
          <w:sz w:val="22"/>
        </w:rPr>
      </w:pPr>
      <w:r>
        <w:rPr>
          <w:sz w:val="22"/>
        </w:rPr>
        <w:t>(2)  A member’s consent for sterilization will not be considered informed or voluntary if such consent is obtained or given while the member requesting sterilization is</w:t>
      </w:r>
    </w:p>
    <w:p w14:paraId="549C14E2" w14:textId="77777777" w:rsidR="0034383A" w:rsidRDefault="0034383A" w:rsidP="0034383A">
      <w:pPr>
        <w:tabs>
          <w:tab w:val="left" w:pos="936"/>
          <w:tab w:val="left" w:pos="1314"/>
          <w:tab w:val="left" w:pos="1692"/>
          <w:tab w:val="left" w:pos="2070"/>
        </w:tabs>
        <w:ind w:left="1692"/>
        <w:rPr>
          <w:sz w:val="22"/>
        </w:rPr>
      </w:pPr>
      <w:r>
        <w:rPr>
          <w:sz w:val="22"/>
        </w:rPr>
        <w:t xml:space="preserve">(a)  </w:t>
      </w:r>
      <w:proofErr w:type="gramStart"/>
      <w:r>
        <w:rPr>
          <w:sz w:val="22"/>
        </w:rPr>
        <w:t>in</w:t>
      </w:r>
      <w:proofErr w:type="gramEnd"/>
      <w:r>
        <w:rPr>
          <w:sz w:val="22"/>
        </w:rPr>
        <w:t xml:space="preserve"> labor or childbirth;</w:t>
      </w:r>
    </w:p>
    <w:p w14:paraId="02D9F2A7" w14:textId="77777777" w:rsidR="0034383A" w:rsidRDefault="0034383A" w:rsidP="0034383A">
      <w:pPr>
        <w:tabs>
          <w:tab w:val="left" w:pos="936"/>
          <w:tab w:val="left" w:pos="1314"/>
          <w:tab w:val="left" w:pos="1692"/>
          <w:tab w:val="left" w:pos="2070"/>
        </w:tabs>
        <w:ind w:left="1692"/>
        <w:rPr>
          <w:sz w:val="22"/>
        </w:rPr>
      </w:pPr>
      <w:r>
        <w:rPr>
          <w:sz w:val="22"/>
        </w:rPr>
        <w:t>(b)  seeking to obtain or obtaining an abortion; or</w:t>
      </w:r>
    </w:p>
    <w:p w14:paraId="7E3EAE41" w14:textId="77777777" w:rsidR="0034383A" w:rsidRDefault="0034383A" w:rsidP="0034383A">
      <w:pPr>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14:paraId="45AFFFA8" w14:textId="77777777" w:rsidR="0034383A" w:rsidRDefault="0034383A" w:rsidP="0034383A">
      <w:pPr>
        <w:tabs>
          <w:tab w:val="left" w:pos="936"/>
          <w:tab w:val="left" w:pos="1440"/>
          <w:tab w:val="left" w:pos="1692"/>
          <w:tab w:val="left" w:pos="2070"/>
        </w:tabs>
        <w:ind w:left="1440"/>
        <w:rPr>
          <w:sz w:val="22"/>
        </w:rPr>
      </w:pPr>
      <w:r>
        <w:rPr>
          <w:sz w:val="22"/>
        </w:rPr>
        <w:t>(3)  Shortly before the performance of the sterilization procedure, the physician performing the procedure must orally inform the member of all of the information and advice specified in 130 CMR 410.432(A)(1).</w:t>
      </w:r>
    </w:p>
    <w:p w14:paraId="0BEFAD2C" w14:textId="77777777" w:rsidR="0034383A" w:rsidRDefault="0034383A" w:rsidP="0034383A">
      <w:pPr>
        <w:tabs>
          <w:tab w:val="left" w:pos="936"/>
          <w:tab w:val="left" w:pos="1314"/>
          <w:tab w:val="left" w:pos="1692"/>
          <w:tab w:val="left" w:pos="2070"/>
        </w:tabs>
        <w:rPr>
          <w:sz w:val="22"/>
        </w:rPr>
      </w:pPr>
    </w:p>
    <w:p w14:paraId="04D31BFF" w14:textId="77777777" w:rsidR="0034383A" w:rsidRDefault="0034383A"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  Consent Form Requirements</w:t>
      </w:r>
    </w:p>
    <w:p w14:paraId="31E5C327" w14:textId="77777777" w:rsidR="0034383A" w:rsidRDefault="0034383A" w:rsidP="0034383A">
      <w:pPr>
        <w:tabs>
          <w:tab w:val="left" w:pos="936"/>
          <w:tab w:val="left" w:pos="1314"/>
          <w:tab w:val="left" w:pos="1692"/>
          <w:tab w:val="left" w:pos="2070"/>
        </w:tabs>
        <w:rPr>
          <w:sz w:val="22"/>
        </w:rPr>
      </w:pPr>
    </w:p>
    <w:p w14:paraId="567C8DE0" w14:textId="77777777" w:rsidR="0034383A" w:rsidRDefault="0034383A" w:rsidP="0034383A">
      <w:pPr>
        <w:tabs>
          <w:tab w:val="left" w:pos="1314"/>
          <w:tab w:val="left" w:pos="1692"/>
          <w:tab w:val="left" w:pos="2070"/>
        </w:tabs>
        <w:ind w:left="108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are located in Subchapter 5 of the </w:t>
      </w:r>
      <w:r w:rsidRPr="00DC744A">
        <w:rPr>
          <w:i/>
          <w:sz w:val="22"/>
        </w:rPr>
        <w:t>Outpatient Hospital Manual</w:t>
      </w:r>
      <w:r w:rsidRPr="00EA1CC8">
        <w:rPr>
          <w:sz w:val="22"/>
        </w:rPr>
        <w:t>.)</w:t>
      </w:r>
    </w:p>
    <w:p w14:paraId="035BBAFF" w14:textId="77777777" w:rsidR="0034383A" w:rsidRDefault="0034383A" w:rsidP="0034383A">
      <w:pPr>
        <w:tabs>
          <w:tab w:val="left" w:pos="936"/>
          <w:tab w:val="left" w:pos="1314"/>
          <w:tab w:val="left" w:pos="1692"/>
          <w:tab w:val="left" w:pos="2070"/>
        </w:tabs>
        <w:ind w:firstLine="936"/>
        <w:rPr>
          <w:sz w:val="22"/>
        </w:rPr>
      </w:pPr>
    </w:p>
    <w:p w14:paraId="71217C56" w14:textId="77777777" w:rsidR="0034383A" w:rsidRDefault="0034383A" w:rsidP="0034383A">
      <w:pPr>
        <w:tabs>
          <w:tab w:val="left" w:pos="936"/>
          <w:tab w:val="left" w:pos="1314"/>
          <w:tab w:val="left" w:pos="1692"/>
          <w:tab w:val="left" w:pos="2070"/>
        </w:tabs>
        <w:ind w:left="936" w:firstLine="144"/>
        <w:rPr>
          <w:sz w:val="22"/>
        </w:rPr>
      </w:pPr>
      <w:r>
        <w:rPr>
          <w:sz w:val="22"/>
        </w:rPr>
        <w:t xml:space="preserve">(A)  </w:t>
      </w:r>
      <w:r>
        <w:rPr>
          <w:sz w:val="22"/>
          <w:u w:val="single"/>
        </w:rPr>
        <w:t>Required Consent Form</w:t>
      </w:r>
      <w:r>
        <w:rPr>
          <w:sz w:val="22"/>
        </w:rPr>
        <w:t>.</w:t>
      </w:r>
    </w:p>
    <w:p w14:paraId="2CABD5D2" w14:textId="77777777" w:rsidR="0034383A" w:rsidRDefault="0034383A" w:rsidP="0034383A">
      <w:pPr>
        <w:tabs>
          <w:tab w:val="left" w:pos="936"/>
          <w:tab w:val="left" w:pos="1314"/>
          <w:tab w:val="left" w:pos="1692"/>
          <w:tab w:val="left" w:pos="2070"/>
        </w:tabs>
        <w:ind w:left="1314" w:firstLine="126"/>
        <w:rPr>
          <w:sz w:val="22"/>
        </w:rPr>
      </w:pPr>
      <w:r>
        <w:rPr>
          <w:sz w:val="22"/>
        </w:rPr>
        <w:t xml:space="preserve">(1)  One of the following Consent for Sterilization forms must be used: </w:t>
      </w:r>
    </w:p>
    <w:p w14:paraId="5736A664" w14:textId="77777777" w:rsidR="0034383A" w:rsidRDefault="0034383A" w:rsidP="0034383A">
      <w:pPr>
        <w:tabs>
          <w:tab w:val="left" w:pos="936"/>
          <w:tab w:val="left" w:pos="1314"/>
          <w:tab w:val="left" w:pos="1692"/>
          <w:tab w:val="left" w:pos="2070"/>
        </w:tabs>
        <w:ind w:left="1692" w:firstLine="108"/>
        <w:rPr>
          <w:sz w:val="22"/>
        </w:rPr>
      </w:pPr>
      <w:r>
        <w:rPr>
          <w:sz w:val="22"/>
        </w:rPr>
        <w:t>(a)  CS</w:t>
      </w:r>
      <w:r>
        <w:rPr>
          <w:sz w:val="22"/>
        </w:rPr>
        <w:noBreakHyphen/>
        <w:t>18 – for members 18 through 20 years of age; or</w:t>
      </w:r>
    </w:p>
    <w:p w14:paraId="669A20A5" w14:textId="77777777" w:rsidR="0034383A" w:rsidRDefault="0034383A" w:rsidP="0034383A">
      <w:pPr>
        <w:tabs>
          <w:tab w:val="left" w:pos="936"/>
          <w:tab w:val="left" w:pos="1314"/>
          <w:tab w:val="left" w:pos="1692"/>
          <w:tab w:val="left" w:pos="2070"/>
        </w:tabs>
        <w:ind w:left="1692" w:firstLine="108"/>
        <w:rPr>
          <w:sz w:val="22"/>
        </w:rPr>
      </w:pPr>
      <w:r>
        <w:rPr>
          <w:sz w:val="22"/>
        </w:rPr>
        <w:t>(b)  CS</w:t>
      </w:r>
      <w:r>
        <w:rPr>
          <w:sz w:val="22"/>
        </w:rPr>
        <w:noBreakHyphen/>
        <w:t>21 – for members 21 years of age or older.</w:t>
      </w:r>
    </w:p>
    <w:p w14:paraId="41E33D5F" w14:textId="77777777" w:rsidR="0034383A" w:rsidRDefault="0034383A" w:rsidP="0034383A">
      <w:pPr>
        <w:tabs>
          <w:tab w:val="left" w:pos="936"/>
          <w:tab w:val="left" w:pos="1440"/>
          <w:tab w:val="left" w:pos="1692"/>
          <w:tab w:val="left" w:pos="2070"/>
        </w:tabs>
        <w:ind w:left="1440"/>
        <w:rPr>
          <w:sz w:val="22"/>
        </w:rPr>
      </w:pPr>
      <w:r>
        <w:rPr>
          <w:sz w:val="22"/>
        </w:rPr>
        <w:t xml:space="preserve">(2)  Under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45B640C6" w14:textId="77777777" w:rsidR="0034383A" w:rsidRDefault="0034383A" w:rsidP="0034383A">
      <w:pPr>
        <w:tabs>
          <w:tab w:val="left" w:pos="936"/>
          <w:tab w:val="left" w:pos="1314"/>
          <w:tab w:val="left" w:pos="1692"/>
          <w:tab w:val="left" w:pos="2070"/>
        </w:tabs>
        <w:rPr>
          <w:sz w:val="22"/>
        </w:rPr>
      </w:pPr>
    </w:p>
    <w:p w14:paraId="7BDFCEE8" w14:textId="77777777" w:rsidR="0034383A" w:rsidRDefault="0034383A" w:rsidP="0034383A">
      <w:pPr>
        <w:tabs>
          <w:tab w:val="left" w:pos="1080"/>
          <w:tab w:val="left" w:pos="1314"/>
          <w:tab w:val="left" w:pos="1692"/>
          <w:tab w:val="left" w:pos="2070"/>
        </w:tabs>
        <w:ind w:left="1080"/>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54119876" w14:textId="77777777" w:rsidR="0034383A" w:rsidRDefault="0034383A" w:rsidP="0034383A">
      <w:pPr>
        <w:rPr>
          <w:sz w:val="22"/>
        </w:rPr>
      </w:pPr>
    </w:p>
    <w:p w14:paraId="4212BC36" w14:textId="77777777" w:rsidR="0034383A" w:rsidRDefault="0034383A" w:rsidP="0034383A">
      <w:pPr>
        <w:tabs>
          <w:tab w:val="left" w:pos="1080"/>
          <w:tab w:val="left" w:pos="1314"/>
          <w:tab w:val="left" w:pos="1692"/>
          <w:tab w:val="left" w:pos="2070"/>
        </w:tabs>
        <w:ind w:left="1080"/>
        <w:rPr>
          <w:sz w:val="22"/>
        </w:rPr>
      </w:pPr>
      <w:r>
        <w:rPr>
          <w:sz w:val="22"/>
        </w:rPr>
        <w:t xml:space="preserve">(C)  </w:t>
      </w:r>
      <w:r>
        <w:rPr>
          <w:sz w:val="22"/>
          <w:u w:val="single"/>
        </w:rPr>
        <w:t>Required Distribution of the Consent Form</w:t>
      </w:r>
      <w:r>
        <w:rPr>
          <w:sz w:val="22"/>
        </w:rPr>
        <w:t>.  The Consent for Sterilization form (CS</w:t>
      </w:r>
      <w:r>
        <w:rPr>
          <w:sz w:val="22"/>
        </w:rPr>
        <w:noBreakHyphen/>
        <w:t>18 or CS</w:t>
      </w:r>
      <w:r>
        <w:rPr>
          <w:sz w:val="22"/>
        </w:rPr>
        <w:noBreakHyphen/>
        <w:t>21) must be completed and distributed as follows:</w:t>
      </w:r>
    </w:p>
    <w:p w14:paraId="63CB392F" w14:textId="77777777" w:rsidR="0034383A" w:rsidRDefault="0034383A" w:rsidP="0034383A">
      <w:pPr>
        <w:tabs>
          <w:tab w:val="left" w:pos="936"/>
          <w:tab w:val="left" w:pos="1440"/>
          <w:tab w:val="left" w:pos="1692"/>
          <w:tab w:val="left" w:pos="2070"/>
        </w:tabs>
        <w:ind w:left="1440"/>
        <w:rPr>
          <w:sz w:val="22"/>
        </w:rPr>
      </w:pPr>
      <w:r>
        <w:rPr>
          <w:sz w:val="22"/>
        </w:rPr>
        <w:t>(1)  the original must be given to the member at the time of consent; and</w:t>
      </w:r>
    </w:p>
    <w:p w14:paraId="26048E91" w14:textId="77777777" w:rsidR="0034383A" w:rsidRDefault="0034383A" w:rsidP="0034383A">
      <w:pPr>
        <w:tabs>
          <w:tab w:val="left" w:pos="936"/>
          <w:tab w:val="left" w:pos="1440"/>
          <w:tab w:val="left" w:pos="1692"/>
          <w:tab w:val="left" w:pos="2070"/>
        </w:tabs>
        <w:ind w:left="1440"/>
        <w:rPr>
          <w:sz w:val="22"/>
        </w:rPr>
        <w:sectPr w:rsidR="0034383A" w:rsidSect="00A84070">
          <w:pgSz w:w="12240" w:h="15840"/>
          <w:pgMar w:top="450" w:right="1240" w:bottom="280" w:left="1160" w:header="720" w:footer="720" w:gutter="0"/>
          <w:cols w:space="720"/>
          <w:noEndnote/>
        </w:sectPr>
      </w:pPr>
      <w:r>
        <w:rPr>
          <w:sz w:val="22"/>
        </w:rPr>
        <w:t>(2)  a copy must be included in the member’s permanent medical record at the site where the sterilization is performed.</w:t>
      </w:r>
    </w:p>
    <w:p w14:paraId="4EC54FDE" w14:textId="77777777" w:rsidR="0034383A" w:rsidRDefault="0034383A" w:rsidP="006D3115">
      <w:pPr>
        <w:tabs>
          <w:tab w:val="left" w:pos="1080"/>
          <w:tab w:val="left" w:pos="1314"/>
          <w:tab w:val="left" w:pos="1692"/>
          <w:tab w:val="left" w:pos="2070"/>
        </w:tabs>
        <w:autoSpaceDE/>
        <w:autoSpaceDN/>
        <w:adjustRightInd/>
        <w:ind w:left="936"/>
        <w:rPr>
          <w:sz w:val="22"/>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4EB91266" w14:textId="77777777" w:rsidTr="001F7DB2">
        <w:trPr>
          <w:trHeight w:hRule="exact" w:val="864"/>
        </w:trPr>
        <w:tc>
          <w:tcPr>
            <w:tcW w:w="4080" w:type="dxa"/>
            <w:tcBorders>
              <w:bottom w:val="nil"/>
            </w:tcBorders>
          </w:tcPr>
          <w:p w14:paraId="5F279A9D"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0D635DF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81899E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22D5369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89B37FB"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5BF9A30"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428ADC88"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643B36FA"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4-18</w:t>
            </w:r>
          </w:p>
        </w:tc>
      </w:tr>
      <w:tr w:rsidR="003B5B9F" w:rsidRPr="000A574E" w14:paraId="1D42B06E" w14:textId="77777777" w:rsidTr="001F7DB2">
        <w:trPr>
          <w:trHeight w:hRule="exact" w:val="864"/>
        </w:trPr>
        <w:tc>
          <w:tcPr>
            <w:tcW w:w="4080" w:type="dxa"/>
            <w:tcBorders>
              <w:top w:val="nil"/>
            </w:tcBorders>
            <w:vAlign w:val="center"/>
          </w:tcPr>
          <w:p w14:paraId="494D6121" w14:textId="77777777" w:rsidR="00156435" w:rsidRDefault="000F742E" w:rsidP="001F7DB2">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 xml:space="preserve">Chronic Disease and </w:t>
            </w:r>
          </w:p>
          <w:p w14:paraId="0E066106" w14:textId="3893FAE4" w:rsidR="000F742E" w:rsidRDefault="000F742E" w:rsidP="001F7DB2">
            <w:pPr>
              <w:tabs>
                <w:tab w:val="left" w:pos="936"/>
                <w:tab w:val="left" w:pos="1314"/>
                <w:tab w:val="left" w:pos="1692"/>
                <w:tab w:val="left" w:pos="2070"/>
              </w:tabs>
              <w:jc w:val="center"/>
              <w:rPr>
                <w:rFonts w:ascii="Arial" w:hAnsi="Arial" w:cs="Arial"/>
                <w:sz w:val="20"/>
                <w:szCs w:val="20"/>
              </w:rPr>
            </w:pPr>
            <w:r w:rsidRPr="003874CA">
              <w:rPr>
                <w:rFonts w:ascii="Arial" w:hAnsi="Arial" w:cs="Arial"/>
                <w:sz w:val="20"/>
                <w:szCs w:val="20"/>
              </w:rPr>
              <w:t>Rehabilitation</w:t>
            </w:r>
            <w:r w:rsidR="003B5B9F" w:rsidRPr="000A574E">
              <w:rPr>
                <w:rFonts w:ascii="Arial" w:hAnsi="Arial" w:cs="Arial"/>
                <w:sz w:val="20"/>
                <w:szCs w:val="20"/>
              </w:rPr>
              <w:t xml:space="preserve"> Outpatient Hospital </w:t>
            </w:r>
          </w:p>
          <w:p w14:paraId="2D03BD61" w14:textId="25C4E4D2"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Manual</w:t>
            </w:r>
          </w:p>
        </w:tc>
        <w:tc>
          <w:tcPr>
            <w:tcW w:w="3750" w:type="dxa"/>
          </w:tcPr>
          <w:p w14:paraId="0385026A"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0BA5D9F" w14:textId="630D4EC6" w:rsidR="003B5B9F" w:rsidRPr="000A574E" w:rsidRDefault="00767FB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COH-13</w:t>
            </w:r>
          </w:p>
        </w:tc>
        <w:tc>
          <w:tcPr>
            <w:tcW w:w="1771" w:type="dxa"/>
          </w:tcPr>
          <w:p w14:paraId="28A670AF"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43DADD6" w14:textId="7B4DD1DA" w:rsidR="003B5B9F" w:rsidRPr="000A574E" w:rsidRDefault="00016B09"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22771C97" w14:textId="77777777" w:rsidR="003B5B9F" w:rsidRDefault="003B5B9F" w:rsidP="006D3115">
      <w:pPr>
        <w:tabs>
          <w:tab w:val="left" w:pos="1080"/>
          <w:tab w:val="left" w:pos="1314"/>
          <w:tab w:val="left" w:pos="1692"/>
          <w:tab w:val="left" w:pos="2070"/>
        </w:tabs>
        <w:autoSpaceDE/>
        <w:autoSpaceDN/>
        <w:adjustRightInd/>
        <w:ind w:left="936"/>
        <w:rPr>
          <w:sz w:val="22"/>
          <w:szCs w:val="20"/>
        </w:rPr>
      </w:pPr>
    </w:p>
    <w:p w14:paraId="593EADE0" w14:textId="77777777" w:rsidR="0034383A" w:rsidRDefault="0034383A" w:rsidP="0034383A">
      <w:pPr>
        <w:tabs>
          <w:tab w:val="left" w:pos="936"/>
          <w:tab w:val="left" w:pos="1314"/>
          <w:tab w:val="left" w:pos="1692"/>
          <w:tab w:val="left" w:pos="2070"/>
        </w:tabs>
        <w:ind w:left="936" w:firstLine="144"/>
        <w:rPr>
          <w:sz w:val="22"/>
        </w:rPr>
      </w:pPr>
      <w:r>
        <w:rPr>
          <w:sz w:val="22"/>
        </w:rPr>
        <w:t xml:space="preserve">(D)  </w:t>
      </w:r>
      <w:r w:rsidRPr="00877B07">
        <w:rPr>
          <w:sz w:val="22"/>
          <w:u w:val="single"/>
        </w:rPr>
        <w:t>Provider Billing and Required Submissions</w:t>
      </w:r>
      <w:r>
        <w:rPr>
          <w:sz w:val="22"/>
        </w:rPr>
        <w:t>.</w:t>
      </w:r>
    </w:p>
    <w:p w14:paraId="54A140B1" w14:textId="77777777" w:rsidR="0034383A" w:rsidRDefault="0034383A" w:rsidP="0034383A">
      <w:pPr>
        <w:tabs>
          <w:tab w:val="left" w:pos="936"/>
          <w:tab w:val="left" w:pos="1440"/>
          <w:tab w:val="left" w:pos="1692"/>
          <w:tab w:val="left" w:pos="2070"/>
        </w:tabs>
        <w:ind w:left="1440"/>
        <w:rPr>
          <w:sz w:val="22"/>
        </w:rPr>
      </w:pPr>
      <w:r>
        <w:rPr>
          <w:sz w:val="22"/>
        </w:rPr>
        <w:t>(1)  All providers must bill with the appropriate sterilization diagnosis and services codes, and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493BA9BB" w14:textId="77777777" w:rsidR="0034383A" w:rsidRDefault="0034383A" w:rsidP="0034383A">
      <w:pPr>
        <w:tabs>
          <w:tab w:val="left" w:pos="936"/>
          <w:tab w:val="left" w:pos="1440"/>
          <w:tab w:val="left" w:pos="1692"/>
          <w:tab w:val="left" w:pos="2070"/>
        </w:tabs>
        <w:ind w:left="1440"/>
        <w:rPr>
          <w:sz w:val="22"/>
        </w:rPr>
      </w:pPr>
      <w:r>
        <w:rPr>
          <w:sz w:val="22"/>
        </w:rPr>
        <w:t>(2)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10EB4633" w14:textId="77777777" w:rsidR="0034383A" w:rsidRDefault="0034383A" w:rsidP="0034383A">
      <w:pPr>
        <w:tabs>
          <w:tab w:val="left" w:pos="936"/>
          <w:tab w:val="left" w:pos="1314"/>
          <w:tab w:val="left" w:pos="1800"/>
          <w:tab w:val="left" w:pos="2070"/>
        </w:tabs>
        <w:ind w:left="1800"/>
        <w:rPr>
          <w:sz w:val="22"/>
        </w:rPr>
      </w:pPr>
      <w:r>
        <w:rPr>
          <w:sz w:val="22"/>
        </w:rPr>
        <w:t xml:space="preserve">(a)  </w:t>
      </w:r>
      <w:proofErr w:type="gramStart"/>
      <w:r>
        <w:rPr>
          <w:sz w:val="22"/>
        </w:rPr>
        <w:t>the</w:t>
      </w:r>
      <w:proofErr w:type="gramEnd"/>
      <w:r>
        <w:rPr>
          <w:sz w:val="22"/>
        </w:rPr>
        <w:t xml:space="preserve"> medical procedure, treatment, or operation was a unilateral procedure and did not result in sterilization;</w:t>
      </w:r>
    </w:p>
    <w:p w14:paraId="2CF0CF25" w14:textId="77777777" w:rsidR="0034383A" w:rsidRDefault="0034383A" w:rsidP="0034383A">
      <w:pPr>
        <w:tabs>
          <w:tab w:val="left" w:pos="936"/>
          <w:tab w:val="left" w:pos="1314"/>
          <w:tab w:val="left" w:pos="1800"/>
          <w:tab w:val="left" w:pos="2070"/>
        </w:tabs>
        <w:ind w:left="1800"/>
        <w:rPr>
          <w:sz w:val="22"/>
        </w:rPr>
      </w:pPr>
      <w:r>
        <w:rPr>
          <w:sz w:val="22"/>
        </w:rPr>
        <w:t xml:space="preserve">(b)  </w:t>
      </w:r>
      <w:proofErr w:type="gramStart"/>
      <w:r>
        <w:rPr>
          <w:sz w:val="22"/>
        </w:rPr>
        <w:t>the</w:t>
      </w:r>
      <w:proofErr w:type="gramEnd"/>
      <w:r>
        <w:rPr>
          <w:sz w:val="22"/>
        </w:rPr>
        <w:t xml:space="preserve"> medical procedure, treatment, or operation was unilateral or bilateral, but the patient was previously sterile as indicated in the operative notes;  </w:t>
      </w:r>
    </w:p>
    <w:p w14:paraId="2D479642" w14:textId="77777777" w:rsidR="0034383A" w:rsidRDefault="0034383A" w:rsidP="0034383A">
      <w:pPr>
        <w:tabs>
          <w:tab w:val="left" w:pos="936"/>
          <w:tab w:val="left" w:pos="1314"/>
          <w:tab w:val="left" w:pos="1800"/>
          <w:tab w:val="left" w:pos="2070"/>
        </w:tabs>
        <w:ind w:left="1800"/>
        <w:rPr>
          <w:sz w:val="22"/>
        </w:rPr>
      </w:pPr>
      <w:r>
        <w:rPr>
          <w:sz w:val="22"/>
        </w:rPr>
        <w:t>(c)  the medical procedure, treatment, or operation was medically necessary for treatment of an existing illness or injury and was not performed for the purpose of sterilization; or</w:t>
      </w:r>
    </w:p>
    <w:p w14:paraId="2E5C3752" w14:textId="77777777" w:rsidR="0034383A" w:rsidRDefault="0034383A" w:rsidP="0034383A">
      <w:pPr>
        <w:tabs>
          <w:tab w:val="left" w:pos="936"/>
          <w:tab w:val="left" w:pos="1314"/>
          <w:tab w:val="left" w:pos="1800"/>
          <w:tab w:val="left" w:pos="2070"/>
        </w:tabs>
        <w:ind w:left="1800"/>
        <w:rPr>
          <w:sz w:val="22"/>
        </w:rPr>
      </w:pPr>
      <w:r>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14:paraId="22C31A5C" w14:textId="77777777" w:rsidR="0034383A" w:rsidRDefault="0034383A" w:rsidP="0034383A">
      <w:pPr>
        <w:tabs>
          <w:tab w:val="left" w:pos="936"/>
          <w:tab w:val="left" w:pos="1440"/>
          <w:tab w:val="left" w:pos="1692"/>
          <w:tab w:val="left" w:pos="2070"/>
        </w:tabs>
        <w:ind w:left="1440"/>
        <w:rPr>
          <w:sz w:val="22"/>
        </w:rPr>
      </w:pPr>
      <w:r>
        <w:rPr>
          <w:sz w:val="22"/>
        </w:rPr>
        <w:t>(3)  In the circumstances set forth in 130 CMR 410.433(D)(2)(a) and (c), the medical records must also document that the member consented to the medical procedure, treatment, or operation after being informed that it would or could result in sterilization.</w:t>
      </w:r>
    </w:p>
    <w:p w14:paraId="31D6FF88" w14:textId="77777777" w:rsidR="0034383A" w:rsidRDefault="0034383A" w:rsidP="0034383A">
      <w:pPr>
        <w:tabs>
          <w:tab w:val="left" w:pos="936"/>
          <w:tab w:val="left" w:pos="1440"/>
          <w:tab w:val="left" w:pos="1692"/>
          <w:tab w:val="left" w:pos="2070"/>
        </w:tabs>
        <w:ind w:left="1440"/>
        <w:rPr>
          <w:sz w:val="22"/>
        </w:rPr>
      </w:pPr>
      <w:r>
        <w:rPr>
          <w:sz w:val="22"/>
        </w:rPr>
        <w:t xml:space="preserve">(4)  When more than one provider is billing the MassHealth agency under the circumstances specified in 130 CMR 410. 433(D)(2) (for example, the physician and hospital), each provider must submit a copy of the signed attachment along with the claim. </w:t>
      </w:r>
    </w:p>
    <w:p w14:paraId="2015E285" w14:textId="77777777" w:rsidR="0034383A" w:rsidRDefault="0034383A" w:rsidP="0034383A">
      <w:pPr>
        <w:rPr>
          <w:sz w:val="22"/>
        </w:rPr>
      </w:pPr>
    </w:p>
    <w:p w14:paraId="029FC131" w14:textId="77777777" w:rsidR="0034383A" w:rsidRDefault="0034383A" w:rsidP="0034383A">
      <w:pPr>
        <w:tabs>
          <w:tab w:val="left" w:pos="936"/>
          <w:tab w:val="left" w:pos="1314"/>
          <w:tab w:val="left" w:pos="1692"/>
          <w:tab w:val="left" w:pos="2070"/>
        </w:tabs>
        <w:ind w:left="90" w:firstLine="90"/>
        <w:rPr>
          <w:sz w:val="22"/>
        </w:rPr>
      </w:pPr>
      <w:r>
        <w:rPr>
          <w:sz w:val="22"/>
          <w:u w:val="single"/>
        </w:rPr>
        <w:t>410.434:  Abortion Services:  Reimbursable Services</w:t>
      </w:r>
    </w:p>
    <w:p w14:paraId="45C3231B" w14:textId="77777777" w:rsidR="0034383A" w:rsidRPr="00AF0641" w:rsidRDefault="0034383A" w:rsidP="0034383A">
      <w:pPr>
        <w:tabs>
          <w:tab w:val="left" w:pos="936"/>
          <w:tab w:val="left" w:pos="1314"/>
          <w:tab w:val="left" w:pos="1692"/>
          <w:tab w:val="left" w:pos="2070"/>
        </w:tabs>
        <w:rPr>
          <w:sz w:val="16"/>
          <w:szCs w:val="16"/>
        </w:rPr>
      </w:pPr>
    </w:p>
    <w:p w14:paraId="6A26A663" w14:textId="77777777" w:rsidR="0034383A" w:rsidRDefault="0034383A" w:rsidP="0034383A">
      <w:pPr>
        <w:tabs>
          <w:tab w:val="left" w:pos="1080"/>
          <w:tab w:val="left" w:pos="1314"/>
          <w:tab w:val="left" w:pos="1692"/>
          <w:tab w:val="left" w:pos="2070"/>
        </w:tabs>
        <w:ind w:left="1080" w:firstLine="360"/>
        <w:rPr>
          <w:sz w:val="22"/>
        </w:rPr>
      </w:pPr>
      <w:r>
        <w:rPr>
          <w:sz w:val="22"/>
        </w:rPr>
        <w:t>The MassHealth agency pays for abortion services performed by a licensed physician in a hospital outpatient department only when all of the following conditions are met:</w:t>
      </w:r>
    </w:p>
    <w:p w14:paraId="67CA242A" w14:textId="77777777" w:rsidR="0034383A" w:rsidRPr="00AF0641" w:rsidRDefault="0034383A" w:rsidP="0034383A">
      <w:pPr>
        <w:tabs>
          <w:tab w:val="left" w:pos="936"/>
          <w:tab w:val="left" w:pos="1314"/>
          <w:tab w:val="left" w:pos="1692"/>
          <w:tab w:val="left" w:pos="2070"/>
        </w:tabs>
        <w:rPr>
          <w:sz w:val="16"/>
          <w:szCs w:val="16"/>
        </w:rPr>
      </w:pPr>
    </w:p>
    <w:p w14:paraId="50DA574B" w14:textId="77777777" w:rsidR="0034383A" w:rsidRDefault="0034383A" w:rsidP="0034383A">
      <w:pPr>
        <w:tabs>
          <w:tab w:val="left" w:pos="1080"/>
          <w:tab w:val="left" w:pos="1314"/>
          <w:tab w:val="left" w:pos="1692"/>
          <w:tab w:val="left" w:pos="2070"/>
        </w:tabs>
        <w:ind w:left="1080"/>
        <w:rPr>
          <w:sz w:val="22"/>
        </w:rPr>
      </w:pPr>
      <w:r>
        <w:rPr>
          <w:sz w:val="22"/>
        </w:rPr>
        <w:t xml:space="preserve">(A)  </w:t>
      </w:r>
      <w:proofErr w:type="gramStart"/>
      <w:r>
        <w:rPr>
          <w:sz w:val="22"/>
        </w:rPr>
        <w:t>the</w:t>
      </w:r>
      <w:proofErr w:type="gramEnd"/>
      <w:r>
        <w:rPr>
          <w:sz w:val="22"/>
        </w:rPr>
        <w:t xml:space="preserve"> abortion is performed in accordance with law;</w:t>
      </w:r>
    </w:p>
    <w:p w14:paraId="6353B1A2" w14:textId="77777777" w:rsidR="0034383A" w:rsidRPr="00AF0641" w:rsidRDefault="0034383A" w:rsidP="0034383A">
      <w:pPr>
        <w:tabs>
          <w:tab w:val="left" w:pos="936"/>
          <w:tab w:val="left" w:pos="1314"/>
          <w:tab w:val="left" w:pos="1692"/>
          <w:tab w:val="left" w:pos="2070"/>
        </w:tabs>
        <w:rPr>
          <w:sz w:val="16"/>
          <w:szCs w:val="16"/>
        </w:rPr>
      </w:pPr>
    </w:p>
    <w:p w14:paraId="1CD28871" w14:textId="77777777" w:rsidR="0034383A" w:rsidRDefault="0034383A" w:rsidP="0034383A">
      <w:pPr>
        <w:tabs>
          <w:tab w:val="left" w:pos="1080"/>
          <w:tab w:val="left" w:pos="1314"/>
          <w:tab w:val="left" w:pos="1692"/>
          <w:tab w:val="left" w:pos="2070"/>
        </w:tabs>
        <w:ind w:left="1080"/>
        <w:rPr>
          <w:sz w:val="22"/>
        </w:rPr>
      </w:pPr>
      <w:r>
        <w:rPr>
          <w:sz w:val="22"/>
        </w:rPr>
        <w:t>(B)  the abortion is medically necessary—that is, according to the medical judgment of a licensed physician, necessary in light of all factors affecting the woman's health; and</w:t>
      </w:r>
    </w:p>
    <w:p w14:paraId="53C922CD" w14:textId="77777777" w:rsidR="0034383A" w:rsidRDefault="0034383A" w:rsidP="0034383A">
      <w:pPr>
        <w:tabs>
          <w:tab w:val="left" w:pos="1080"/>
          <w:tab w:val="left" w:pos="1314"/>
          <w:tab w:val="left" w:pos="1692"/>
          <w:tab w:val="left" w:pos="2070"/>
        </w:tabs>
        <w:ind w:left="1080"/>
        <w:rPr>
          <w:sz w:val="22"/>
        </w:rPr>
      </w:pPr>
    </w:p>
    <w:p w14:paraId="664904D0" w14:textId="77777777" w:rsidR="0034383A" w:rsidRDefault="0034383A" w:rsidP="0034383A">
      <w:pPr>
        <w:tabs>
          <w:tab w:val="left" w:pos="1080"/>
          <w:tab w:val="left" w:pos="1314"/>
          <w:tab w:val="left" w:pos="1692"/>
          <w:tab w:val="left" w:pos="2070"/>
        </w:tabs>
        <w:ind w:left="1080"/>
        <w:rPr>
          <w:sz w:val="22"/>
        </w:rPr>
      </w:pPr>
      <w:r>
        <w:rPr>
          <w:sz w:val="22"/>
        </w:rPr>
        <w:t>(C)  the abortion service is claimed according to the requirements in 130 CMR 410.435.</w:t>
      </w:r>
    </w:p>
    <w:p w14:paraId="1A4A8073" w14:textId="77777777" w:rsidR="0034383A" w:rsidRDefault="0034383A" w:rsidP="0034383A"/>
    <w:p w14:paraId="372E69EF" w14:textId="77777777" w:rsidR="0034383A" w:rsidRPr="005F28C1" w:rsidRDefault="0034383A" w:rsidP="0034383A">
      <w:pPr>
        <w:tabs>
          <w:tab w:val="left" w:pos="936"/>
          <w:tab w:val="left" w:pos="1314"/>
          <w:tab w:val="left" w:pos="1692"/>
          <w:tab w:val="left" w:pos="2070"/>
        </w:tabs>
        <w:autoSpaceDE/>
        <w:autoSpaceDN/>
        <w:adjustRightInd/>
        <w:ind w:left="936" w:hanging="756"/>
        <w:rPr>
          <w:sz w:val="22"/>
          <w:szCs w:val="20"/>
        </w:rPr>
      </w:pPr>
      <w:r w:rsidRPr="005F28C1">
        <w:rPr>
          <w:sz w:val="22"/>
          <w:szCs w:val="20"/>
          <w:u w:val="single"/>
        </w:rPr>
        <w:t>410.435:</w:t>
      </w:r>
      <w:r w:rsidRPr="005F28C1">
        <w:rPr>
          <w:sz w:val="22"/>
          <w:szCs w:val="20"/>
          <w:u w:val="single"/>
        </w:rPr>
        <w:tab/>
        <w:t>Abortion Services:  Certification for Payable Abortion Form</w:t>
      </w:r>
    </w:p>
    <w:p w14:paraId="0AA2CB79" w14:textId="77777777" w:rsidR="0034383A" w:rsidRPr="005F28C1" w:rsidRDefault="0034383A" w:rsidP="0034383A">
      <w:pPr>
        <w:tabs>
          <w:tab w:val="left" w:pos="936"/>
          <w:tab w:val="left" w:pos="1314"/>
          <w:tab w:val="left" w:pos="1692"/>
          <w:tab w:val="left" w:pos="2070"/>
        </w:tabs>
        <w:autoSpaceDE/>
        <w:autoSpaceDN/>
        <w:adjustRightInd/>
        <w:rPr>
          <w:sz w:val="22"/>
          <w:szCs w:val="20"/>
        </w:rPr>
      </w:pPr>
    </w:p>
    <w:p w14:paraId="7F12F915" w14:textId="77777777" w:rsidR="0034383A" w:rsidRDefault="0034383A" w:rsidP="0034383A">
      <w:pPr>
        <w:tabs>
          <w:tab w:val="left" w:pos="1080"/>
          <w:tab w:val="left" w:pos="1314"/>
          <w:tab w:val="left" w:pos="1692"/>
          <w:tab w:val="left" w:pos="2070"/>
        </w:tabs>
        <w:autoSpaceDE/>
        <w:autoSpaceDN/>
        <w:adjustRightInd/>
        <w:ind w:left="936"/>
        <w:rPr>
          <w:sz w:val="22"/>
          <w:szCs w:val="20"/>
        </w:rPr>
        <w:sectPr w:rsidR="0034383A" w:rsidSect="00A84070">
          <w:pgSz w:w="12240" w:h="15840"/>
          <w:pgMar w:top="450" w:right="1240" w:bottom="280" w:left="1160" w:header="720" w:footer="720" w:gutter="0"/>
          <w:cols w:space="720"/>
          <w:noEndnote/>
        </w:sectPr>
      </w:pPr>
      <w:r>
        <w:rPr>
          <w:sz w:val="22"/>
          <w:szCs w:val="20"/>
        </w:rPr>
        <w:t xml:space="preserve">   </w:t>
      </w:r>
      <w:r>
        <w:rPr>
          <w:sz w:val="22"/>
          <w:szCs w:val="20"/>
        </w:rPr>
        <w:tab/>
      </w:r>
      <w:r w:rsidRPr="005F28C1">
        <w:rPr>
          <w:sz w:val="22"/>
          <w:szCs w:val="20"/>
        </w:rPr>
        <w:t xml:space="preserve">All physicians and hospital outpatient departments must </w:t>
      </w:r>
      <w:r>
        <w:rPr>
          <w:sz w:val="22"/>
          <w:szCs w:val="20"/>
        </w:rPr>
        <w:t>complete</w:t>
      </w:r>
      <w:r w:rsidRPr="005F28C1">
        <w:rPr>
          <w:sz w:val="22"/>
          <w:szCs w:val="20"/>
        </w:rPr>
        <w:t xml:space="preserve"> a Certification for Payable Abortion (CPA-2) form </w:t>
      </w:r>
      <w:r>
        <w:rPr>
          <w:sz w:val="22"/>
          <w:szCs w:val="20"/>
        </w:rPr>
        <w:t>and retain the</w:t>
      </w:r>
      <w:r w:rsidRPr="005F28C1">
        <w:rPr>
          <w:sz w:val="22"/>
          <w:szCs w:val="20"/>
        </w:rPr>
        <w:t xml:space="preserve"> form </w:t>
      </w:r>
      <w:r>
        <w:rPr>
          <w:sz w:val="22"/>
          <w:szCs w:val="20"/>
        </w:rPr>
        <w:t>in the member’s record</w:t>
      </w:r>
      <w:r w:rsidRPr="005F28C1">
        <w:rPr>
          <w:sz w:val="22"/>
          <w:szCs w:val="20"/>
        </w:rPr>
        <w:t xml:space="preserve">.  (Instructions for obtaining the </w:t>
      </w:r>
      <w:r>
        <w:rPr>
          <w:sz w:val="22"/>
          <w:szCs w:val="20"/>
        </w:rPr>
        <w:t>Certification for Payable Abortion</w:t>
      </w:r>
      <w:r w:rsidRPr="005F28C1">
        <w:rPr>
          <w:sz w:val="22"/>
          <w:szCs w:val="20"/>
        </w:rPr>
        <w:t xml:space="preserve"> form are in Subchapter 5 of the </w:t>
      </w:r>
      <w:r w:rsidRPr="00623182">
        <w:rPr>
          <w:i/>
          <w:sz w:val="22"/>
          <w:szCs w:val="20"/>
        </w:rPr>
        <w:t>Outpatient Hospital Manual</w:t>
      </w:r>
      <w:r w:rsidRPr="005F28C1">
        <w:rPr>
          <w:sz w:val="22"/>
          <w:szCs w:val="20"/>
        </w:rPr>
        <w:t xml:space="preserve">.)  To identify those abortions that meet federal </w:t>
      </w:r>
      <w:r>
        <w:rPr>
          <w:sz w:val="22"/>
          <w:szCs w:val="20"/>
        </w:rPr>
        <w:t>reimbursement</w:t>
      </w:r>
      <w:r w:rsidRPr="005F28C1">
        <w:rPr>
          <w:sz w:val="22"/>
          <w:szCs w:val="20"/>
        </w:rPr>
        <w:t xml:space="preserve"> standards, the </w:t>
      </w:r>
      <w:r>
        <w:rPr>
          <w:sz w:val="22"/>
          <w:szCs w:val="20"/>
        </w:rPr>
        <w:t>MassHealth agency</w:t>
      </w:r>
      <w:r w:rsidRPr="005F28C1">
        <w:rPr>
          <w:sz w:val="22"/>
          <w:szCs w:val="20"/>
        </w:rPr>
        <w:t xml:space="preserve"> must secure on the CPA-2 form the certifications described in 130 CMR 410.435(A)</w:t>
      </w:r>
      <w:r>
        <w:rPr>
          <w:sz w:val="22"/>
          <w:szCs w:val="20"/>
        </w:rPr>
        <w:t xml:space="preserve"> through</w:t>
      </w:r>
      <w:r w:rsidRPr="005F28C1">
        <w:rPr>
          <w:sz w:val="22"/>
          <w:szCs w:val="20"/>
        </w:rPr>
        <w:t xml:space="preserve"> (C), when applicable. For all medically necessary abortions not included in 130 CMR 410.435(A)</w:t>
      </w:r>
      <w:r>
        <w:rPr>
          <w:sz w:val="22"/>
          <w:szCs w:val="20"/>
        </w:rPr>
        <w:t xml:space="preserve"> through </w:t>
      </w:r>
      <w:r w:rsidRPr="005F28C1">
        <w:rPr>
          <w:sz w:val="22"/>
          <w:szCs w:val="20"/>
        </w:rPr>
        <w:t xml:space="preserve">(C), </w:t>
      </w:r>
    </w:p>
    <w:p w14:paraId="0450C31C" w14:textId="2959B12F" w:rsidR="00350E5E" w:rsidRPr="00DB36C4" w:rsidRDefault="00350E5E" w:rsidP="00693001">
      <w:pPr>
        <w:tabs>
          <w:tab w:val="left" w:pos="1080"/>
          <w:tab w:val="left" w:pos="1314"/>
          <w:tab w:val="left" w:pos="1692"/>
          <w:tab w:val="left" w:pos="2070"/>
        </w:tabs>
        <w:autoSpaceDE/>
        <w:autoSpaceDN/>
        <w:adjustRightInd/>
        <w:rPr>
          <w:sz w:val="22"/>
          <w:szCs w:val="20"/>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350E5E" w:rsidRPr="00CE13A9" w14:paraId="4A1CC774"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78085717" w14:textId="77777777" w:rsidR="00350E5E" w:rsidRPr="00CE13A9" w:rsidRDefault="00350E5E"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30213D9" w14:textId="77777777" w:rsidR="00350E5E" w:rsidRPr="00CE13A9" w:rsidRDefault="00350E5E"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E4263EA" w14:textId="77777777" w:rsidR="00350E5E" w:rsidRPr="00CE13A9" w:rsidRDefault="00350E5E" w:rsidP="001F7DB2">
            <w:pPr>
              <w:pStyle w:val="TableParagraph"/>
              <w:kinsoku w:val="0"/>
              <w:overflowPunct w:val="0"/>
              <w:spacing w:line="200" w:lineRule="exact"/>
              <w:rPr>
                <w:sz w:val="20"/>
                <w:szCs w:val="20"/>
              </w:rPr>
            </w:pPr>
          </w:p>
          <w:p w14:paraId="13FFD231" w14:textId="356A5B46" w:rsidR="00350E5E" w:rsidRPr="00CE13A9" w:rsidRDefault="00350E5E" w:rsidP="001F7DB2">
            <w:pPr>
              <w:pStyle w:val="TableParagraph"/>
              <w:kinsoku w:val="0"/>
              <w:overflowPunct w:val="0"/>
              <w:ind w:left="565" w:right="566"/>
              <w:jc w:val="center"/>
            </w:pPr>
            <w:r w:rsidRPr="00CE13A9">
              <w:rPr>
                <w:rFonts w:ascii="Arial" w:hAnsi="Arial" w:cs="Arial"/>
                <w:spacing w:val="-21"/>
                <w:sz w:val="20"/>
                <w:szCs w:val="20"/>
              </w:rPr>
              <w:t xml:space="preserve"> </w:t>
            </w:r>
            <w:r w:rsidR="000F742E" w:rsidRPr="003874CA">
              <w:rPr>
                <w:rFonts w:ascii="Arial" w:hAnsi="Arial" w:cs="Arial"/>
                <w:sz w:val="20"/>
                <w:szCs w:val="20"/>
              </w:rPr>
              <w:t xml:space="preserve">Chronic Disease and Rehabilitation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582F4E88" w14:textId="77777777" w:rsidR="00350E5E" w:rsidRPr="00CE13A9" w:rsidRDefault="00350E5E"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29E4A21B" w14:textId="77777777" w:rsidR="00350E5E" w:rsidRPr="00CE13A9" w:rsidRDefault="00350E5E"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32BB276" w14:textId="77777777" w:rsidR="00350E5E" w:rsidRPr="00CE13A9" w:rsidRDefault="00350E5E"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E6A2BBC" w14:textId="77777777" w:rsidR="00350E5E" w:rsidRPr="00CE13A9" w:rsidRDefault="00350E5E" w:rsidP="001F7DB2">
            <w:pPr>
              <w:pStyle w:val="TableParagraph"/>
              <w:kinsoku w:val="0"/>
              <w:overflowPunct w:val="0"/>
              <w:spacing w:before="120"/>
              <w:ind w:left="467" w:right="467"/>
              <w:jc w:val="center"/>
            </w:pPr>
            <w:r w:rsidRPr="00CE13A9">
              <w:rPr>
                <w:rFonts w:ascii="Arial" w:hAnsi="Arial" w:cs="Arial"/>
                <w:spacing w:val="-1"/>
                <w:sz w:val="20"/>
                <w:szCs w:val="20"/>
              </w:rPr>
              <w:t>4-23</w:t>
            </w:r>
          </w:p>
        </w:tc>
      </w:tr>
      <w:tr w:rsidR="00350E5E" w:rsidRPr="00CE13A9" w14:paraId="5980A24F"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D1C863B" w14:textId="77777777" w:rsidR="00350E5E" w:rsidRPr="00CE13A9" w:rsidRDefault="00350E5E"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A565E26" w14:textId="77777777" w:rsidR="00350E5E" w:rsidRPr="00CE13A9" w:rsidRDefault="00350E5E"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E66B40B" w14:textId="17D53307" w:rsidR="00350E5E" w:rsidRPr="00CE13A9" w:rsidRDefault="00767FB6" w:rsidP="001F7DB2">
            <w:pPr>
              <w:pStyle w:val="TableParagraph"/>
              <w:kinsoku w:val="0"/>
              <w:overflowPunct w:val="0"/>
              <w:spacing w:before="120"/>
              <w:ind w:left="1019" w:right="1021"/>
              <w:jc w:val="center"/>
            </w:pPr>
            <w:r>
              <w:rPr>
                <w:rFonts w:ascii="Arial" w:hAnsi="Arial" w:cs="Arial"/>
                <w:spacing w:val="-1"/>
                <w:sz w:val="20"/>
                <w:szCs w:val="20"/>
              </w:rPr>
              <w:t>COH-13</w:t>
            </w:r>
          </w:p>
        </w:tc>
        <w:tc>
          <w:tcPr>
            <w:tcW w:w="1809" w:type="dxa"/>
            <w:tcBorders>
              <w:top w:val="single" w:sz="6" w:space="0" w:color="000000"/>
              <w:left w:val="single" w:sz="6" w:space="0" w:color="000000"/>
              <w:bottom w:val="single" w:sz="6" w:space="0" w:color="000000"/>
              <w:right w:val="single" w:sz="6" w:space="0" w:color="000000"/>
            </w:tcBorders>
          </w:tcPr>
          <w:p w14:paraId="0515D47B" w14:textId="77777777" w:rsidR="00350E5E" w:rsidRPr="00CE13A9" w:rsidRDefault="00350E5E"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18514ED" w14:textId="03978100" w:rsidR="00350E5E"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36DFA537" w14:textId="77777777" w:rsidR="00350E5E" w:rsidRDefault="00350E5E" w:rsidP="00942B81">
      <w:pPr>
        <w:tabs>
          <w:tab w:val="left" w:pos="1080"/>
          <w:tab w:val="left" w:pos="1314"/>
          <w:tab w:val="left" w:pos="1692"/>
          <w:tab w:val="left" w:pos="2070"/>
        </w:tabs>
        <w:autoSpaceDE/>
        <w:autoSpaceDN/>
        <w:adjustRightInd/>
        <w:ind w:left="1080"/>
        <w:rPr>
          <w:sz w:val="22"/>
          <w:szCs w:val="20"/>
        </w:rPr>
      </w:pPr>
    </w:p>
    <w:p w14:paraId="741565F9" w14:textId="77777777" w:rsidR="00350E5E" w:rsidRDefault="00350E5E" w:rsidP="00350E5E">
      <w:pPr>
        <w:tabs>
          <w:tab w:val="left" w:pos="936"/>
          <w:tab w:val="left" w:pos="1080"/>
          <w:tab w:val="left" w:pos="1692"/>
          <w:tab w:val="left" w:pos="2070"/>
        </w:tabs>
        <w:ind w:left="1080"/>
        <w:rPr>
          <w:sz w:val="22"/>
        </w:rPr>
      </w:pPr>
      <w:r w:rsidRPr="009C1AE5">
        <w:rPr>
          <w:sz w:val="22"/>
        </w:rPr>
        <w:t xml:space="preserve">governing adult day health services in 130 CMR 404.000: </w:t>
      </w:r>
      <w:r w:rsidRPr="009C1AE5">
        <w:rPr>
          <w:i/>
          <w:iCs/>
          <w:sz w:val="22"/>
        </w:rPr>
        <w:t>Adult Day Health Services</w:t>
      </w:r>
      <w:r w:rsidRPr="009C1AE5">
        <w:rPr>
          <w:sz w:val="22"/>
        </w:rPr>
        <w:t>.</w:t>
      </w:r>
    </w:p>
    <w:p w14:paraId="73F5FBD0" w14:textId="77777777" w:rsidR="00350E5E" w:rsidRDefault="00350E5E" w:rsidP="00350E5E">
      <w:pPr>
        <w:tabs>
          <w:tab w:val="left" w:pos="936"/>
          <w:tab w:val="left" w:pos="1314"/>
          <w:tab w:val="left" w:pos="1692"/>
          <w:tab w:val="left" w:pos="2070"/>
        </w:tabs>
        <w:ind w:left="1314"/>
        <w:rPr>
          <w:sz w:val="22"/>
        </w:rPr>
      </w:pPr>
    </w:p>
    <w:p w14:paraId="3ECA4C3B"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410.444:</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2"/>
          <w:sz w:val="22"/>
          <w:szCs w:val="22"/>
          <w:u w:val="single"/>
        </w:rPr>
        <w:t>Foster</w:t>
      </w:r>
      <w:r w:rsidRPr="00166721">
        <w:rPr>
          <w:spacing w:val="-7"/>
          <w:sz w:val="22"/>
          <w:szCs w:val="22"/>
          <w:u w:val="single"/>
        </w:rPr>
        <w:t xml:space="preserve"> </w:t>
      </w:r>
      <w:r w:rsidRPr="00166721">
        <w:rPr>
          <w:spacing w:val="-2"/>
          <w:sz w:val="22"/>
          <w:szCs w:val="22"/>
          <w:u w:val="single"/>
        </w:rPr>
        <w:t>Care</w:t>
      </w:r>
      <w:r w:rsidRPr="00166721">
        <w:rPr>
          <w:spacing w:val="-10"/>
          <w:sz w:val="22"/>
          <w:szCs w:val="22"/>
          <w:u w:val="single"/>
        </w:rPr>
        <w:t xml:space="preserve"> </w:t>
      </w:r>
      <w:r w:rsidRPr="00166721">
        <w:rPr>
          <w:spacing w:val="-2"/>
          <w:sz w:val="22"/>
          <w:szCs w:val="22"/>
          <w:u w:val="single"/>
        </w:rPr>
        <w:t>Services</w:t>
      </w:r>
    </w:p>
    <w:p w14:paraId="71DB3C09" w14:textId="77777777" w:rsidR="00350E5E" w:rsidRPr="00166721" w:rsidRDefault="00350E5E" w:rsidP="00350E5E">
      <w:pPr>
        <w:kinsoku w:val="0"/>
        <w:overflowPunct w:val="0"/>
        <w:spacing w:before="9" w:line="180" w:lineRule="exact"/>
        <w:rPr>
          <w:sz w:val="18"/>
          <w:szCs w:val="18"/>
        </w:rPr>
      </w:pPr>
    </w:p>
    <w:p w14:paraId="029B25DA" w14:textId="77777777" w:rsidR="00350E5E" w:rsidRPr="00166721" w:rsidRDefault="00350E5E" w:rsidP="00350E5E">
      <w:pPr>
        <w:tabs>
          <w:tab w:val="left" w:pos="1486"/>
        </w:tabs>
        <w:kinsoku w:val="0"/>
        <w:overflowPunct w:val="0"/>
        <w:spacing w:before="72" w:line="243" w:lineRule="auto"/>
        <w:ind w:left="1072" w:right="231"/>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adult</w:t>
      </w:r>
      <w:r w:rsidRPr="00166721">
        <w:rPr>
          <w:spacing w:val="-9"/>
          <w:sz w:val="22"/>
          <w:szCs w:val="22"/>
        </w:rPr>
        <w:t xml:space="preserve"> </w:t>
      </w:r>
      <w:r w:rsidRPr="00166721">
        <w:rPr>
          <w:spacing w:val="-2"/>
          <w:sz w:val="22"/>
          <w:szCs w:val="22"/>
        </w:rPr>
        <w:t>foster</w:t>
      </w:r>
      <w:r w:rsidRPr="00166721">
        <w:rPr>
          <w:spacing w:val="-8"/>
          <w:sz w:val="22"/>
          <w:szCs w:val="22"/>
        </w:rPr>
        <w:t xml:space="preserve"> </w:t>
      </w:r>
      <w:r w:rsidRPr="00166721">
        <w:rPr>
          <w:spacing w:val="-2"/>
          <w:sz w:val="22"/>
          <w:szCs w:val="22"/>
        </w:rPr>
        <w:t>care</w:t>
      </w:r>
      <w:r w:rsidRPr="00166721">
        <w:rPr>
          <w:spacing w:val="-7"/>
          <w:sz w:val="22"/>
          <w:szCs w:val="22"/>
        </w:rPr>
        <w:t xml:space="preserve"> </w:t>
      </w:r>
      <w:r w:rsidRPr="00166721">
        <w:rPr>
          <w:spacing w:val="-2"/>
          <w:sz w:val="22"/>
          <w:szCs w:val="22"/>
        </w:rPr>
        <w:t>program</w:t>
      </w:r>
      <w:r w:rsidRPr="00166721">
        <w:rPr>
          <w:spacing w:val="-11"/>
          <w:sz w:val="22"/>
          <w:szCs w:val="22"/>
        </w:rPr>
        <w:t xml:space="preserve"> </w:t>
      </w:r>
      <w:r w:rsidRPr="00166721">
        <w:rPr>
          <w:spacing w:val="-2"/>
          <w:sz w:val="22"/>
          <w:szCs w:val="22"/>
        </w:rPr>
        <w:t>provides</w:t>
      </w:r>
      <w:r w:rsidRPr="00166721">
        <w:rPr>
          <w:spacing w:val="-7"/>
          <w:sz w:val="22"/>
          <w:szCs w:val="22"/>
        </w:rPr>
        <w:t xml:space="preserve"> </w:t>
      </w:r>
      <w:r w:rsidRPr="00166721">
        <w:rPr>
          <w:spacing w:val="-2"/>
          <w:sz w:val="22"/>
          <w:szCs w:val="22"/>
        </w:rPr>
        <w:t>personal</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z w:val="22"/>
          <w:szCs w:val="22"/>
        </w:rPr>
        <w:t>in</w:t>
      </w:r>
      <w:r w:rsidRPr="00166721">
        <w:rPr>
          <w:spacing w:val="-7"/>
          <w:sz w:val="22"/>
          <w:szCs w:val="22"/>
        </w:rPr>
        <w:t xml:space="preserve"> </w:t>
      </w:r>
      <w:r w:rsidRPr="00166721">
        <w:rPr>
          <w:sz w:val="22"/>
          <w:szCs w:val="22"/>
        </w:rPr>
        <w:t>a</w:t>
      </w:r>
      <w:r w:rsidRPr="00166721">
        <w:rPr>
          <w:spacing w:val="-10"/>
          <w:sz w:val="22"/>
          <w:szCs w:val="22"/>
        </w:rPr>
        <w:t xml:space="preserve"> </w:t>
      </w:r>
      <w:r w:rsidRPr="00166721">
        <w:rPr>
          <w:spacing w:val="-3"/>
          <w:sz w:val="22"/>
          <w:szCs w:val="22"/>
        </w:rPr>
        <w:t>family-like</w:t>
      </w:r>
      <w:r w:rsidRPr="00166721">
        <w:rPr>
          <w:spacing w:val="63"/>
          <w:sz w:val="22"/>
          <w:szCs w:val="22"/>
        </w:rPr>
        <w:t xml:space="preserve"> </w:t>
      </w:r>
      <w:r w:rsidRPr="00166721">
        <w:rPr>
          <w:spacing w:val="-2"/>
          <w:sz w:val="22"/>
          <w:szCs w:val="22"/>
        </w:rPr>
        <w:t>setting</w:t>
      </w:r>
      <w:r w:rsidRPr="00166721">
        <w:rPr>
          <w:spacing w:val="-10"/>
          <w:sz w:val="22"/>
          <w:szCs w:val="22"/>
        </w:rPr>
        <w:t xml:space="preserve"> </w:t>
      </w:r>
      <w:r w:rsidRPr="00166721">
        <w:rPr>
          <w:spacing w:val="-1"/>
          <w:sz w:val="22"/>
          <w:szCs w:val="22"/>
        </w:rPr>
        <w:t>to</w:t>
      </w:r>
      <w:r w:rsidRPr="00166721">
        <w:rPr>
          <w:spacing w:val="-10"/>
          <w:sz w:val="22"/>
          <w:szCs w:val="22"/>
        </w:rPr>
        <w:t xml:space="preserve"> </w:t>
      </w:r>
      <w:r w:rsidRPr="00166721">
        <w:rPr>
          <w:spacing w:val="-2"/>
          <w:sz w:val="22"/>
          <w:szCs w:val="22"/>
        </w:rPr>
        <w:t>elderly</w:t>
      </w:r>
      <w:r w:rsidRPr="00166721">
        <w:rPr>
          <w:spacing w:val="-14"/>
          <w:sz w:val="22"/>
          <w:szCs w:val="22"/>
        </w:rPr>
        <w:t xml:space="preserve"> </w:t>
      </w:r>
      <w:r w:rsidRPr="00166721">
        <w:rPr>
          <w:sz w:val="22"/>
          <w:szCs w:val="22"/>
        </w:rPr>
        <w:t>or</w:t>
      </w:r>
      <w:r w:rsidRPr="00166721">
        <w:rPr>
          <w:spacing w:val="-8"/>
          <w:sz w:val="22"/>
          <w:szCs w:val="22"/>
        </w:rPr>
        <w:t xml:space="preserve"> </w:t>
      </w:r>
      <w:r w:rsidRPr="00166721">
        <w:rPr>
          <w:spacing w:val="-2"/>
          <w:sz w:val="22"/>
          <w:szCs w:val="22"/>
        </w:rPr>
        <w:t>disabled</w:t>
      </w:r>
      <w:r w:rsidRPr="00166721">
        <w:rPr>
          <w:spacing w:val="-10"/>
          <w:sz w:val="22"/>
          <w:szCs w:val="22"/>
        </w:rPr>
        <w:t xml:space="preserve"> </w:t>
      </w:r>
      <w:r w:rsidRPr="00166721">
        <w:rPr>
          <w:spacing w:val="-2"/>
          <w:sz w:val="22"/>
          <w:szCs w:val="22"/>
        </w:rPr>
        <w:t>individuals</w:t>
      </w:r>
      <w:r w:rsidRPr="00166721">
        <w:rPr>
          <w:spacing w:val="-7"/>
          <w:sz w:val="22"/>
          <w:szCs w:val="22"/>
        </w:rPr>
        <w:t xml:space="preserve"> </w:t>
      </w:r>
      <w:r w:rsidRPr="00166721">
        <w:rPr>
          <w:spacing w:val="-3"/>
          <w:sz w:val="22"/>
          <w:szCs w:val="22"/>
        </w:rPr>
        <w:t>who</w:t>
      </w:r>
      <w:r w:rsidRPr="00166721">
        <w:rPr>
          <w:spacing w:val="-7"/>
          <w:sz w:val="22"/>
          <w:szCs w:val="22"/>
        </w:rPr>
        <w:t xml:space="preserve"> </w:t>
      </w:r>
      <w:r w:rsidRPr="00166721">
        <w:rPr>
          <w:spacing w:val="-2"/>
          <w:sz w:val="22"/>
          <w:szCs w:val="22"/>
        </w:rPr>
        <w:t>are</w:t>
      </w:r>
      <w:r w:rsidRPr="00166721">
        <w:rPr>
          <w:spacing w:val="-10"/>
          <w:sz w:val="22"/>
          <w:szCs w:val="22"/>
        </w:rPr>
        <w:t xml:space="preserve"> </w:t>
      </w:r>
      <w:r w:rsidRPr="00166721">
        <w:rPr>
          <w:sz w:val="22"/>
          <w:szCs w:val="22"/>
        </w:rPr>
        <w:t>at</w:t>
      </w:r>
      <w:r w:rsidRPr="00166721">
        <w:rPr>
          <w:spacing w:val="-8"/>
          <w:sz w:val="22"/>
          <w:szCs w:val="22"/>
        </w:rPr>
        <w:t xml:space="preserve"> </w:t>
      </w:r>
      <w:r w:rsidRPr="00166721">
        <w:rPr>
          <w:spacing w:val="-2"/>
          <w:sz w:val="22"/>
          <w:szCs w:val="22"/>
        </w:rPr>
        <w:t>imminent</w:t>
      </w:r>
      <w:r w:rsidRPr="00166721">
        <w:rPr>
          <w:spacing w:val="-9"/>
          <w:sz w:val="22"/>
          <w:szCs w:val="22"/>
        </w:rPr>
        <w:t xml:space="preserve"> </w:t>
      </w:r>
      <w:r w:rsidRPr="00166721">
        <w:rPr>
          <w:spacing w:val="-1"/>
          <w:sz w:val="22"/>
          <w:szCs w:val="22"/>
        </w:rPr>
        <w:t>risk</w:t>
      </w:r>
      <w:r w:rsidRPr="00166721">
        <w:rPr>
          <w:spacing w:val="-9"/>
          <w:sz w:val="22"/>
          <w:szCs w:val="22"/>
        </w:rPr>
        <w:t xml:space="preserve"> </w:t>
      </w:r>
      <w:r w:rsidRPr="00166721">
        <w:rPr>
          <w:sz w:val="22"/>
          <w:szCs w:val="22"/>
        </w:rPr>
        <w:t>of</w:t>
      </w:r>
      <w:r w:rsidRPr="00166721">
        <w:rPr>
          <w:spacing w:val="-9"/>
          <w:sz w:val="22"/>
          <w:szCs w:val="22"/>
        </w:rPr>
        <w:t xml:space="preserve"> </w:t>
      </w:r>
      <w:r w:rsidRPr="00166721">
        <w:rPr>
          <w:spacing w:val="-2"/>
          <w:sz w:val="22"/>
          <w:szCs w:val="22"/>
        </w:rPr>
        <w:t>institutional</w:t>
      </w:r>
      <w:r w:rsidRPr="00166721">
        <w:rPr>
          <w:spacing w:val="-8"/>
          <w:sz w:val="22"/>
          <w:szCs w:val="22"/>
        </w:rPr>
        <w:t xml:space="preserve"> </w:t>
      </w:r>
      <w:r w:rsidRPr="00166721">
        <w:rPr>
          <w:spacing w:val="-2"/>
          <w:sz w:val="22"/>
          <w:szCs w:val="22"/>
        </w:rPr>
        <w:t>placement.</w:t>
      </w:r>
    </w:p>
    <w:p w14:paraId="1507C3FC" w14:textId="77777777" w:rsidR="00350E5E" w:rsidRPr="00166721" w:rsidRDefault="00350E5E" w:rsidP="00350E5E">
      <w:pPr>
        <w:kinsoku w:val="0"/>
        <w:overflowPunct w:val="0"/>
        <w:spacing w:before="17" w:line="240" w:lineRule="exact"/>
      </w:pPr>
    </w:p>
    <w:p w14:paraId="65F65F55" w14:textId="77777777" w:rsidR="00350E5E" w:rsidRPr="00166721" w:rsidRDefault="00350E5E" w:rsidP="00350E5E">
      <w:pPr>
        <w:tabs>
          <w:tab w:val="left" w:pos="1474"/>
        </w:tabs>
        <w:kinsoku w:val="0"/>
        <w:overflowPunct w:val="0"/>
        <w:spacing w:line="242" w:lineRule="auto"/>
        <w:ind w:left="1072" w:right="654"/>
        <w:rPr>
          <w:spacing w:val="-1"/>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1"/>
          <w:sz w:val="22"/>
          <w:szCs w:val="22"/>
        </w:rPr>
        <w:t>agency</w:t>
      </w:r>
      <w:r w:rsidRPr="00166721">
        <w:rPr>
          <w:spacing w:val="-17"/>
          <w:sz w:val="22"/>
          <w:szCs w:val="22"/>
        </w:rPr>
        <w:t xml:space="preserve"> </w:t>
      </w:r>
      <w:r w:rsidRPr="00166721">
        <w:rPr>
          <w:spacing w:val="-3"/>
          <w:sz w:val="22"/>
          <w:szCs w:val="22"/>
        </w:rPr>
        <w:t>pays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2"/>
          <w:sz w:val="22"/>
          <w:szCs w:val="22"/>
        </w:rPr>
        <w:t>care</w:t>
      </w:r>
      <w:r w:rsidRPr="00166721">
        <w:rPr>
          <w:spacing w:val="63"/>
          <w:sz w:val="22"/>
          <w:szCs w:val="22"/>
        </w:rPr>
        <w:t xml:space="preserve"> </w:t>
      </w:r>
      <w:r w:rsidRPr="00166721">
        <w:rPr>
          <w:spacing w:val="-3"/>
          <w:sz w:val="22"/>
          <w:szCs w:val="22"/>
        </w:rPr>
        <w:t>programs.</w:t>
      </w:r>
      <w:r w:rsidRPr="00166721">
        <w:rPr>
          <w:spacing w:val="41"/>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10"/>
          <w:sz w:val="22"/>
          <w:szCs w:val="22"/>
        </w:rPr>
        <w:t xml:space="preserve"> </w:t>
      </w:r>
      <w:r w:rsidRPr="00166721">
        <w:rPr>
          <w:spacing w:val="-2"/>
          <w:sz w:val="22"/>
          <w:szCs w:val="22"/>
        </w:rPr>
        <w:t>furnished</w:t>
      </w:r>
      <w:r w:rsidRPr="00166721">
        <w:rPr>
          <w:spacing w:val="-5"/>
          <w:sz w:val="22"/>
          <w:szCs w:val="22"/>
        </w:rPr>
        <w:t xml:space="preserve"> </w:t>
      </w:r>
      <w:r w:rsidRPr="00166721">
        <w:rPr>
          <w:spacing w:val="-1"/>
          <w:sz w:val="22"/>
          <w:szCs w:val="22"/>
        </w:rPr>
        <w:t>in</w:t>
      </w:r>
      <w:r w:rsidRPr="00166721">
        <w:rPr>
          <w:spacing w:val="-7"/>
          <w:sz w:val="22"/>
          <w:szCs w:val="22"/>
        </w:rPr>
        <w:t xml:space="preserve"> </w:t>
      </w:r>
      <w:r w:rsidRPr="00166721">
        <w:rPr>
          <w:spacing w:val="-2"/>
          <w:sz w:val="22"/>
          <w:szCs w:val="22"/>
        </w:rPr>
        <w:t>compliance</w:t>
      </w:r>
      <w:r w:rsidRPr="00166721">
        <w:rPr>
          <w:spacing w:val="-7"/>
          <w:sz w:val="22"/>
          <w:szCs w:val="22"/>
        </w:rPr>
        <w:t xml:space="preserve"> </w:t>
      </w:r>
      <w:r w:rsidRPr="00166721">
        <w:rPr>
          <w:spacing w:val="-2"/>
          <w:sz w:val="22"/>
          <w:szCs w:val="22"/>
        </w:rPr>
        <w:t>with</w:t>
      </w:r>
      <w:r>
        <w:rPr>
          <w:spacing w:val="-2"/>
          <w:sz w:val="22"/>
          <w:szCs w:val="22"/>
        </w:rPr>
        <w:t xml:space="preserve"> 130 CMR 408.000:</w:t>
      </w:r>
      <w:r w:rsidRPr="00166721">
        <w:rPr>
          <w:spacing w:val="-5"/>
          <w:sz w:val="22"/>
          <w:szCs w:val="22"/>
        </w:rPr>
        <w:t xml:space="preserve"> </w:t>
      </w:r>
      <w:r w:rsidRPr="006B6069">
        <w:rPr>
          <w:i/>
          <w:spacing w:val="-2"/>
          <w:sz w:val="22"/>
          <w:szCs w:val="22"/>
        </w:rPr>
        <w:t>Adult</w:t>
      </w:r>
      <w:r w:rsidRPr="006B6069">
        <w:rPr>
          <w:i/>
          <w:spacing w:val="-6"/>
          <w:sz w:val="22"/>
          <w:szCs w:val="22"/>
        </w:rPr>
        <w:t xml:space="preserve"> </w:t>
      </w:r>
      <w:r w:rsidRPr="006B6069">
        <w:rPr>
          <w:i/>
          <w:spacing w:val="-2"/>
          <w:sz w:val="22"/>
          <w:szCs w:val="22"/>
        </w:rPr>
        <w:t>Foster</w:t>
      </w:r>
      <w:r w:rsidRPr="006B6069">
        <w:rPr>
          <w:i/>
          <w:spacing w:val="-8"/>
          <w:sz w:val="22"/>
          <w:szCs w:val="22"/>
        </w:rPr>
        <w:t xml:space="preserve"> </w:t>
      </w:r>
      <w:r w:rsidRPr="006B6069">
        <w:rPr>
          <w:i/>
          <w:spacing w:val="-2"/>
          <w:sz w:val="22"/>
          <w:szCs w:val="22"/>
        </w:rPr>
        <w:t>Care</w:t>
      </w:r>
      <w:r w:rsidRPr="006B6069">
        <w:rPr>
          <w:i/>
          <w:spacing w:val="55"/>
          <w:sz w:val="22"/>
          <w:szCs w:val="22"/>
        </w:rPr>
        <w:t xml:space="preserve"> </w:t>
      </w:r>
      <w:r w:rsidRPr="006B6069">
        <w:rPr>
          <w:i/>
          <w:spacing w:val="-3"/>
          <w:sz w:val="22"/>
          <w:szCs w:val="22"/>
        </w:rPr>
        <w:t>Services</w:t>
      </w:r>
      <w:r w:rsidRPr="00166721">
        <w:rPr>
          <w:spacing w:val="-3"/>
          <w:sz w:val="22"/>
          <w:szCs w:val="22"/>
        </w:rPr>
        <w:t>.</w:t>
      </w:r>
      <w:r w:rsidRPr="00166721">
        <w:rPr>
          <w:spacing w:val="41"/>
          <w:sz w:val="22"/>
          <w:szCs w:val="22"/>
        </w:rPr>
        <w:t xml:space="preserve"> </w:t>
      </w:r>
      <w:r w:rsidRPr="00166721">
        <w:rPr>
          <w:spacing w:val="-1"/>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pacing w:val="-2"/>
          <w:sz w:val="22"/>
          <w:szCs w:val="22"/>
        </w:rPr>
        <w:t>of</w:t>
      </w:r>
      <w:r w:rsidRPr="00166721">
        <w:rPr>
          <w:spacing w:val="-7"/>
          <w:sz w:val="22"/>
          <w:szCs w:val="22"/>
        </w:rPr>
        <w:t xml:space="preserve"> </w:t>
      </w:r>
      <w:r w:rsidRPr="00166721">
        <w:rPr>
          <w:spacing w:val="-1"/>
          <w:sz w:val="22"/>
          <w:szCs w:val="22"/>
        </w:rPr>
        <w:t>the</w:t>
      </w:r>
      <w:r w:rsidRPr="00166721">
        <w:rPr>
          <w:spacing w:val="-2"/>
          <w:sz w:val="22"/>
          <w:szCs w:val="22"/>
        </w:rPr>
        <w:t xml:space="preserve"> </w:t>
      </w:r>
      <w:r w:rsidRPr="00166721">
        <w:rPr>
          <w:i/>
          <w:iCs/>
          <w:spacing w:val="-2"/>
          <w:sz w:val="22"/>
          <w:szCs w:val="22"/>
        </w:rPr>
        <w:t>Outpatient</w:t>
      </w:r>
      <w:r w:rsidRPr="00166721">
        <w:rPr>
          <w:i/>
          <w:iCs/>
          <w:spacing w:val="-8"/>
          <w:sz w:val="22"/>
          <w:szCs w:val="22"/>
        </w:rPr>
        <w:t xml:space="preserve"> </w:t>
      </w:r>
      <w:r w:rsidRPr="00166721">
        <w:rPr>
          <w:i/>
          <w:iCs/>
          <w:spacing w:val="-2"/>
          <w:sz w:val="22"/>
          <w:szCs w:val="22"/>
        </w:rPr>
        <w:t>Hospital</w:t>
      </w:r>
      <w:r w:rsidRPr="00166721">
        <w:rPr>
          <w:i/>
          <w:iCs/>
          <w:spacing w:val="55"/>
          <w:sz w:val="22"/>
          <w:szCs w:val="22"/>
        </w:rPr>
        <w:t xml:space="preserve"> </w:t>
      </w:r>
      <w:r w:rsidRPr="00166721">
        <w:rPr>
          <w:i/>
          <w:iCs/>
          <w:spacing w:val="-1"/>
          <w:sz w:val="22"/>
          <w:szCs w:val="22"/>
        </w:rPr>
        <w:t>Manual</w:t>
      </w:r>
      <w:r w:rsidRPr="00166721">
        <w:rPr>
          <w:i/>
          <w:iCs/>
          <w:spacing w:val="-9"/>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9"/>
          <w:sz w:val="22"/>
          <w:szCs w:val="22"/>
        </w:rPr>
        <w:t xml:space="preserve"> </w:t>
      </w:r>
      <w:r w:rsidRPr="00166721">
        <w:rPr>
          <w:spacing w:val="-2"/>
          <w:sz w:val="22"/>
          <w:szCs w:val="22"/>
        </w:rPr>
        <w:t>about</w:t>
      </w:r>
      <w:r w:rsidRPr="00166721">
        <w:rPr>
          <w:spacing w:val="-9"/>
          <w:sz w:val="22"/>
          <w:szCs w:val="22"/>
        </w:rPr>
        <w:t xml:space="preserve"> </w:t>
      </w:r>
      <w:r w:rsidRPr="00166721">
        <w:rPr>
          <w:spacing w:val="-2"/>
          <w:sz w:val="22"/>
          <w:szCs w:val="22"/>
        </w:rPr>
        <w:t>obtaining</w:t>
      </w:r>
      <w:r w:rsidRPr="00166721">
        <w:rPr>
          <w:spacing w:val="-10"/>
          <w:sz w:val="22"/>
          <w:szCs w:val="22"/>
        </w:rPr>
        <w:t xml:space="preserve"> </w:t>
      </w:r>
      <w:r w:rsidRPr="00166721">
        <w:rPr>
          <w:spacing w:val="-1"/>
          <w:sz w:val="22"/>
          <w:szCs w:val="22"/>
        </w:rPr>
        <w:t>the</w:t>
      </w:r>
      <w:r w:rsidRPr="00166721">
        <w:rPr>
          <w:spacing w:val="-5"/>
          <w:sz w:val="22"/>
          <w:szCs w:val="22"/>
        </w:rPr>
        <w:t xml:space="preserve"> </w:t>
      </w:r>
      <w:r w:rsidRPr="00166721">
        <w:rPr>
          <w:i/>
          <w:iCs/>
          <w:spacing w:val="-3"/>
          <w:sz w:val="22"/>
          <w:szCs w:val="22"/>
        </w:rPr>
        <w:t>Adult</w:t>
      </w:r>
      <w:r w:rsidRPr="00166721">
        <w:rPr>
          <w:i/>
          <w:iCs/>
          <w:spacing w:val="-7"/>
          <w:sz w:val="22"/>
          <w:szCs w:val="22"/>
        </w:rPr>
        <w:t xml:space="preserve"> </w:t>
      </w:r>
      <w:r w:rsidRPr="00166721">
        <w:rPr>
          <w:i/>
          <w:iCs/>
          <w:spacing w:val="-2"/>
          <w:sz w:val="22"/>
          <w:szCs w:val="22"/>
        </w:rPr>
        <w:t>Foster</w:t>
      </w:r>
      <w:r w:rsidRPr="00166721">
        <w:rPr>
          <w:i/>
          <w:iCs/>
          <w:spacing w:val="-9"/>
          <w:sz w:val="22"/>
          <w:szCs w:val="22"/>
        </w:rPr>
        <w:t xml:space="preserve"> </w:t>
      </w:r>
      <w:r w:rsidRPr="00166721">
        <w:rPr>
          <w:i/>
          <w:iCs/>
          <w:spacing w:val="-1"/>
          <w:sz w:val="22"/>
          <w:szCs w:val="22"/>
        </w:rPr>
        <w:t>Care</w:t>
      </w:r>
      <w:r w:rsidRPr="00166721">
        <w:rPr>
          <w:i/>
          <w:iCs/>
          <w:spacing w:val="-11"/>
          <w:sz w:val="22"/>
          <w:szCs w:val="22"/>
        </w:rPr>
        <w:t xml:space="preserve"> </w:t>
      </w:r>
      <w:r w:rsidRPr="00166721">
        <w:rPr>
          <w:i/>
          <w:iCs/>
          <w:spacing w:val="-1"/>
          <w:sz w:val="22"/>
          <w:szCs w:val="22"/>
        </w:rPr>
        <w:t>Manual</w:t>
      </w:r>
      <w:r w:rsidRPr="00166721">
        <w:rPr>
          <w:spacing w:val="-1"/>
          <w:sz w:val="22"/>
          <w:szCs w:val="22"/>
        </w:rPr>
        <w:t>.)</w:t>
      </w:r>
    </w:p>
    <w:p w14:paraId="37B426FB" w14:textId="77777777" w:rsidR="00350E5E" w:rsidRPr="00166721" w:rsidRDefault="00350E5E" w:rsidP="00350E5E">
      <w:pPr>
        <w:kinsoku w:val="0"/>
        <w:overflowPunct w:val="0"/>
        <w:spacing w:before="18" w:line="240" w:lineRule="exact"/>
      </w:pPr>
    </w:p>
    <w:p w14:paraId="154842A1" w14:textId="77777777" w:rsidR="00350E5E" w:rsidRPr="00166721" w:rsidRDefault="00350E5E" w:rsidP="00350E5E">
      <w:pPr>
        <w:tabs>
          <w:tab w:val="left" w:pos="1474"/>
        </w:tabs>
        <w:kinsoku w:val="0"/>
        <w:overflowPunct w:val="0"/>
        <w:ind w:left="1072" w:right="813"/>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outpatient</w:t>
      </w:r>
      <w:r w:rsidRPr="00166721">
        <w:rPr>
          <w:spacing w:val="67"/>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1030CCFE" w14:textId="77777777" w:rsidR="00350E5E" w:rsidRPr="00166721" w:rsidRDefault="00350E5E" w:rsidP="00350E5E">
      <w:pPr>
        <w:kinsoku w:val="0"/>
        <w:overflowPunct w:val="0"/>
        <w:spacing w:before="1" w:line="260" w:lineRule="exact"/>
        <w:rPr>
          <w:sz w:val="26"/>
          <w:szCs w:val="26"/>
        </w:rPr>
      </w:pPr>
    </w:p>
    <w:p w14:paraId="3B34F016" w14:textId="77777777" w:rsidR="00350E5E" w:rsidRPr="00166721" w:rsidRDefault="00350E5E" w:rsidP="00350E5E">
      <w:pPr>
        <w:tabs>
          <w:tab w:val="left" w:pos="1486"/>
        </w:tabs>
        <w:kinsoku w:val="0"/>
        <w:overflowPunct w:val="0"/>
        <w:spacing w:line="243" w:lineRule="auto"/>
        <w:ind w:left="1072" w:right="616"/>
        <w:rPr>
          <w:spacing w:val="-2"/>
          <w:sz w:val="22"/>
          <w:szCs w:val="22"/>
        </w:rPr>
      </w:pPr>
      <w:r w:rsidRPr="00166721">
        <w:rPr>
          <w:spacing w:val="-2"/>
          <w:sz w:val="22"/>
          <w:szCs w:val="22"/>
        </w:rPr>
        <w:t>(D)  Nonacute</w:t>
      </w:r>
      <w:r w:rsidRPr="00166721">
        <w:rPr>
          <w:spacing w:val="-10"/>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1"/>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10"/>
          <w:sz w:val="22"/>
          <w:szCs w:val="22"/>
        </w:rPr>
        <w:t xml:space="preserve"> </w:t>
      </w:r>
      <w:r w:rsidRPr="00166721">
        <w:rPr>
          <w:spacing w:val="-2"/>
          <w:sz w:val="22"/>
          <w:szCs w:val="22"/>
        </w:rPr>
        <w:t>programs</w:t>
      </w:r>
      <w:r w:rsidRPr="00166721">
        <w:rPr>
          <w:spacing w:val="-7"/>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pacing w:val="-1"/>
          <w:sz w:val="22"/>
          <w:szCs w:val="22"/>
        </w:rPr>
        <w:t>the</w:t>
      </w:r>
      <w:r w:rsidRPr="00166721">
        <w:rPr>
          <w:spacing w:val="-7"/>
          <w:sz w:val="22"/>
          <w:szCs w:val="22"/>
        </w:rPr>
        <w:t xml:space="preserve"> </w:t>
      </w:r>
      <w:r w:rsidRPr="00441EFA">
        <w:rPr>
          <w:spacing w:val="-7"/>
          <w:sz w:val="22"/>
          <w:szCs w:val="22"/>
        </w:rPr>
        <w:t xml:space="preserve">regulations governing adult foster care services in 130 CMR 408.000: </w:t>
      </w:r>
      <w:r w:rsidRPr="00441EFA">
        <w:rPr>
          <w:i/>
          <w:spacing w:val="-7"/>
          <w:sz w:val="22"/>
          <w:szCs w:val="22"/>
        </w:rPr>
        <w:t>Adult Foster Care Services</w:t>
      </w:r>
      <w:r w:rsidRPr="00166721">
        <w:rPr>
          <w:spacing w:val="-2"/>
          <w:sz w:val="22"/>
          <w:szCs w:val="22"/>
        </w:rPr>
        <w:t>.</w:t>
      </w:r>
    </w:p>
    <w:p w14:paraId="78EB3E3A" w14:textId="77777777" w:rsidR="00350E5E" w:rsidRDefault="00350E5E" w:rsidP="00350E5E">
      <w:pPr>
        <w:tabs>
          <w:tab w:val="left" w:pos="936"/>
          <w:tab w:val="left" w:pos="1314"/>
          <w:tab w:val="left" w:pos="1800"/>
          <w:tab w:val="left" w:pos="2070"/>
        </w:tabs>
        <w:ind w:left="1699"/>
        <w:rPr>
          <w:sz w:val="22"/>
        </w:rPr>
      </w:pPr>
    </w:p>
    <w:p w14:paraId="73BF26C9" w14:textId="77777777" w:rsidR="00350E5E" w:rsidRPr="001D521B" w:rsidRDefault="00350E5E" w:rsidP="00350E5E">
      <w:pPr>
        <w:tabs>
          <w:tab w:val="left" w:pos="936"/>
          <w:tab w:val="left" w:pos="1314"/>
          <w:tab w:val="left" w:pos="1692"/>
          <w:tab w:val="left" w:pos="2070"/>
        </w:tabs>
        <w:autoSpaceDE/>
        <w:autoSpaceDN/>
        <w:adjustRightInd/>
        <w:rPr>
          <w:sz w:val="22"/>
          <w:szCs w:val="20"/>
        </w:rPr>
      </w:pPr>
      <w:r w:rsidRPr="001D521B">
        <w:rPr>
          <w:sz w:val="22"/>
          <w:szCs w:val="20"/>
          <w:u w:val="single"/>
        </w:rPr>
        <w:t>410.445:  Psychiatric Day Treatment Program Services</w:t>
      </w:r>
    </w:p>
    <w:p w14:paraId="073FE6A2"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397F80D6"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(A)  A psychiatric day treatment program is a planned combination of diagnostic, treatment, and rehabilitative services provided to mentally or emotionally disturbed persons who need more active or inclusive treatment than is typically available through a weekly visit for outpatient mental health services, but who do not need full</w:t>
      </w:r>
      <w:r w:rsidRPr="001D521B">
        <w:rPr>
          <w:sz w:val="22"/>
          <w:szCs w:val="20"/>
        </w:rPr>
        <w:noBreakHyphen/>
        <w:t>time hospitalization or institutionalization.  Such a program uses multiple, intensive, and focused activities in a supportive environment to enable these individuals to acquire more realistic and appropriate behavior patterns, attitudes, and skills for eventual independent functioning in the community.</w:t>
      </w:r>
    </w:p>
    <w:p w14:paraId="6B7E5D1E"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69C73DC2"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(B)  The MassHealth agency pays for services provided as part of an organized psychiatric day treatment program by hospital outpatient departments that are enrolled with MassHealth as psychiatric day treatment programs. These services must be provided in compliance with the MassHealth regulations governing psychiatric day treatment program services in 130 CMR 417.000</w:t>
      </w:r>
      <w:r>
        <w:rPr>
          <w:sz w:val="22"/>
          <w:szCs w:val="20"/>
        </w:rPr>
        <w:t xml:space="preserve">: </w:t>
      </w:r>
      <w:r>
        <w:rPr>
          <w:i/>
          <w:sz w:val="22"/>
          <w:szCs w:val="20"/>
        </w:rPr>
        <w:t>Psychiatric Day Treatment Program Services</w:t>
      </w:r>
      <w:r w:rsidRPr="001D521B">
        <w:rPr>
          <w:sz w:val="22"/>
          <w:szCs w:val="20"/>
        </w:rPr>
        <w:t xml:space="preserve">.  (See Subchapter 5 of the </w:t>
      </w:r>
      <w:r w:rsidRPr="001D521B">
        <w:rPr>
          <w:i/>
          <w:iCs/>
          <w:sz w:val="22"/>
          <w:szCs w:val="20"/>
        </w:rPr>
        <w:t>Outpatient Hospital Manual</w:t>
      </w:r>
      <w:r w:rsidRPr="001D521B">
        <w:rPr>
          <w:sz w:val="22"/>
          <w:szCs w:val="20"/>
        </w:rPr>
        <w:t xml:space="preserve"> for instructions about obtaining the </w:t>
      </w:r>
      <w:r w:rsidRPr="001D521B">
        <w:rPr>
          <w:i/>
          <w:iCs/>
          <w:sz w:val="22"/>
          <w:szCs w:val="20"/>
        </w:rPr>
        <w:t>Psychiatric Day Treatment Program Manual</w:t>
      </w:r>
      <w:r w:rsidRPr="001D521B">
        <w:rPr>
          <w:sz w:val="22"/>
          <w:szCs w:val="20"/>
        </w:rPr>
        <w:t>, which contains the necessary regulations.)</w:t>
      </w:r>
    </w:p>
    <w:p w14:paraId="1B99310B" w14:textId="77777777" w:rsidR="00350E5E" w:rsidRPr="001D521B" w:rsidRDefault="00350E5E" w:rsidP="00350E5E">
      <w:pPr>
        <w:tabs>
          <w:tab w:val="left" w:pos="936"/>
          <w:tab w:val="left" w:pos="1320"/>
          <w:tab w:val="left" w:pos="1698"/>
          <w:tab w:val="left" w:pos="2076"/>
        </w:tabs>
        <w:autoSpaceDE/>
        <w:autoSpaceDN/>
        <w:adjustRightInd/>
        <w:rPr>
          <w:sz w:val="22"/>
          <w:szCs w:val="20"/>
        </w:rPr>
      </w:pPr>
    </w:p>
    <w:p w14:paraId="5EFB263F"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(C)  Acute hospital-based psychiatric day treatment programs are paid according to the outpatient payment methodology established by the signed MassHealth provider agreement.</w:t>
      </w:r>
    </w:p>
    <w:p w14:paraId="63F72204"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1AE0D935"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(D)  Nonacute hospital-based psychiatric day treatment programs are paid according to the regulations governing psychiatric day treatment services in 130 CMR 417.000</w:t>
      </w:r>
      <w:r>
        <w:rPr>
          <w:sz w:val="22"/>
          <w:szCs w:val="20"/>
        </w:rPr>
        <w:t xml:space="preserve">: </w:t>
      </w:r>
      <w:r>
        <w:rPr>
          <w:i/>
          <w:sz w:val="22"/>
          <w:szCs w:val="20"/>
        </w:rPr>
        <w:t>Psychiatric Day Treatment Program Services</w:t>
      </w:r>
      <w:r w:rsidRPr="001D521B">
        <w:rPr>
          <w:sz w:val="22"/>
          <w:szCs w:val="20"/>
        </w:rPr>
        <w:t>.</w:t>
      </w:r>
    </w:p>
    <w:p w14:paraId="3EF9935B" w14:textId="77777777" w:rsidR="00350E5E" w:rsidRDefault="00350E5E" w:rsidP="00350E5E">
      <w:pPr>
        <w:tabs>
          <w:tab w:val="left" w:pos="936"/>
          <w:tab w:val="left" w:pos="1314"/>
          <w:tab w:val="left" w:pos="1800"/>
          <w:tab w:val="left" w:pos="2070"/>
        </w:tabs>
        <w:ind w:left="1699"/>
        <w:rPr>
          <w:sz w:val="22"/>
        </w:rPr>
      </w:pPr>
    </w:p>
    <w:p w14:paraId="0796E061"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u w:val="single"/>
        </w:rPr>
        <w:t>410.446:  Dental Services</w:t>
      </w:r>
    </w:p>
    <w:p w14:paraId="422AA64E"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886C558" w14:textId="77777777" w:rsidR="00AC74B2" w:rsidRDefault="00350E5E" w:rsidP="00350E5E">
      <w:pPr>
        <w:tabs>
          <w:tab w:val="left" w:pos="1080"/>
          <w:tab w:val="left" w:pos="1314"/>
          <w:tab w:val="left" w:pos="1692"/>
          <w:tab w:val="left" w:pos="2070"/>
        </w:tabs>
        <w:autoSpaceDE/>
        <w:autoSpaceDN/>
        <w:adjustRightInd/>
        <w:ind w:left="1080"/>
        <w:rPr>
          <w:sz w:val="22"/>
          <w:szCs w:val="20"/>
        </w:rPr>
        <w:sectPr w:rsidR="00AC74B2" w:rsidSect="00A84070">
          <w:pgSz w:w="12240" w:h="15840"/>
          <w:pgMar w:top="450" w:right="1240" w:bottom="280" w:left="1160" w:header="720" w:footer="720" w:gutter="0"/>
          <w:cols w:space="720"/>
          <w:noEndnote/>
        </w:sectPr>
      </w:pPr>
      <w:r w:rsidRPr="00DB36C4">
        <w:rPr>
          <w:sz w:val="22"/>
          <w:szCs w:val="20"/>
        </w:rPr>
        <w:t>(A)  The MassHealth agency pays for dental services provided by hospital outpatient departments.  These services must be provided in compliance with the MassHealth regulations governing dental services in 130 CMR 420.000</w:t>
      </w:r>
      <w:r>
        <w:rPr>
          <w:sz w:val="22"/>
          <w:szCs w:val="20"/>
        </w:rPr>
        <w:t xml:space="preserve">: </w:t>
      </w:r>
      <w:r>
        <w:rPr>
          <w:i/>
          <w:sz w:val="22"/>
          <w:szCs w:val="20"/>
        </w:rPr>
        <w:t>Dental Services</w:t>
      </w:r>
      <w:r w:rsidRPr="00DB36C4">
        <w:rPr>
          <w:sz w:val="22"/>
          <w:szCs w:val="20"/>
        </w:rPr>
        <w:t xml:space="preserve">.  (See Subchapter 5 of the </w:t>
      </w:r>
      <w:r w:rsidRPr="00DB36C4">
        <w:rPr>
          <w:i/>
          <w:iCs/>
          <w:sz w:val="22"/>
          <w:szCs w:val="20"/>
        </w:rPr>
        <w:t>Outpatient Hospital Manual</w:t>
      </w:r>
      <w:r w:rsidRPr="00DB36C4">
        <w:rPr>
          <w:sz w:val="22"/>
          <w:szCs w:val="20"/>
        </w:rPr>
        <w:t xml:space="preserve"> for information about obtaining the </w:t>
      </w:r>
      <w:r w:rsidRPr="00DB36C4">
        <w:rPr>
          <w:i/>
          <w:iCs/>
          <w:sz w:val="22"/>
          <w:szCs w:val="20"/>
        </w:rPr>
        <w:t>Dental Manual</w:t>
      </w:r>
      <w:r w:rsidRPr="00DB36C4">
        <w:rPr>
          <w:sz w:val="22"/>
          <w:szCs w:val="20"/>
        </w:rPr>
        <w:t>, which contains the necessary regulations.)</w:t>
      </w:r>
    </w:p>
    <w:p w14:paraId="632438B7" w14:textId="77777777" w:rsidR="00350E5E" w:rsidRDefault="00350E5E" w:rsidP="00166721">
      <w:pPr>
        <w:tabs>
          <w:tab w:val="left" w:pos="936"/>
          <w:tab w:val="left" w:pos="1314"/>
          <w:tab w:val="left" w:pos="1800"/>
          <w:tab w:val="left" w:pos="2070"/>
        </w:tabs>
        <w:ind w:left="1699"/>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56186D02" w14:textId="77777777" w:rsidTr="00166721">
        <w:trPr>
          <w:gridAfter w:val="1"/>
          <w:wAfter w:w="221" w:type="dxa"/>
          <w:trHeight w:hRule="exact" w:val="70"/>
        </w:trPr>
        <w:tc>
          <w:tcPr>
            <w:tcW w:w="4080" w:type="dxa"/>
            <w:gridSpan w:val="2"/>
          </w:tcPr>
          <w:p w14:paraId="7FA0B997" w14:textId="77777777" w:rsidR="00350E5E" w:rsidRPr="00CE13A9" w:rsidRDefault="00350E5E" w:rsidP="00166721">
            <w:pPr>
              <w:tabs>
                <w:tab w:val="left" w:pos="936"/>
                <w:tab w:val="left" w:pos="1314"/>
                <w:tab w:val="left" w:pos="1692"/>
                <w:tab w:val="left" w:pos="2070"/>
              </w:tabs>
              <w:jc w:val="center"/>
              <w:rPr>
                <w:rFonts w:ascii="Arial" w:hAnsi="Arial" w:cs="Arial"/>
                <w:sz w:val="20"/>
                <w:szCs w:val="20"/>
              </w:rPr>
            </w:pPr>
            <w:r>
              <w:br w:type="page"/>
            </w:r>
          </w:p>
        </w:tc>
        <w:tc>
          <w:tcPr>
            <w:tcW w:w="3750" w:type="dxa"/>
            <w:gridSpan w:val="2"/>
          </w:tcPr>
          <w:p w14:paraId="53FCD263"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51FF57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11F5BB04"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021AC7F6"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875E0DD"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D40567B" w14:textId="77777777" w:rsidR="00350E5E" w:rsidRPr="00CE13A9" w:rsidRDefault="00350E5E" w:rsidP="00166721">
            <w:pPr>
              <w:pStyle w:val="TableParagraph"/>
              <w:kinsoku w:val="0"/>
              <w:overflowPunct w:val="0"/>
              <w:spacing w:before="4" w:line="190" w:lineRule="exact"/>
              <w:rPr>
                <w:sz w:val="19"/>
                <w:szCs w:val="19"/>
              </w:rPr>
            </w:pPr>
          </w:p>
          <w:p w14:paraId="57AEBCB3" w14:textId="1CD9477A" w:rsidR="00350E5E" w:rsidRPr="00CE13A9" w:rsidRDefault="000F742E" w:rsidP="00166721">
            <w:pPr>
              <w:pStyle w:val="TableParagraph"/>
              <w:kinsoku w:val="0"/>
              <w:overflowPunct w:val="0"/>
              <w:ind w:left="565" w:right="566"/>
              <w:jc w:val="center"/>
            </w:pPr>
            <w:r w:rsidRPr="003874CA">
              <w:rPr>
                <w:rFonts w:ascii="Arial" w:hAnsi="Arial" w:cs="Arial"/>
                <w:sz w:val="20"/>
                <w:szCs w:val="20"/>
              </w:rPr>
              <w:t>Chronic Disease and Rehabilitation</w:t>
            </w:r>
            <w:r w:rsidR="00350E5E" w:rsidRPr="00CE13A9">
              <w:rPr>
                <w:rFonts w:ascii="Arial" w:hAnsi="Arial" w:cs="Arial"/>
                <w:spacing w:val="-21"/>
                <w:sz w:val="20"/>
                <w:szCs w:val="20"/>
              </w:rPr>
              <w:t xml:space="preserve"> </w:t>
            </w:r>
            <w:r w:rsidR="00350E5E" w:rsidRPr="00CE13A9">
              <w:rPr>
                <w:rFonts w:ascii="Arial" w:hAnsi="Arial" w:cs="Arial"/>
                <w:spacing w:val="-1"/>
                <w:sz w:val="20"/>
                <w:szCs w:val="20"/>
              </w:rPr>
              <w:t>Outpatient</w:t>
            </w:r>
            <w:r w:rsidR="00350E5E" w:rsidRPr="00CE13A9">
              <w:rPr>
                <w:rFonts w:ascii="Arial" w:hAnsi="Arial" w:cs="Arial"/>
                <w:spacing w:val="-20"/>
                <w:sz w:val="20"/>
                <w:szCs w:val="20"/>
              </w:rPr>
              <w:t xml:space="preserve"> </w:t>
            </w:r>
            <w:r w:rsidR="00350E5E" w:rsidRPr="00CE13A9">
              <w:rPr>
                <w:rFonts w:ascii="Arial" w:hAnsi="Arial" w:cs="Arial"/>
                <w:spacing w:val="-1"/>
                <w:sz w:val="20"/>
                <w:szCs w:val="20"/>
              </w:rPr>
              <w:t>Hospital</w:t>
            </w:r>
            <w:r w:rsidR="00350E5E" w:rsidRPr="00CE13A9">
              <w:rPr>
                <w:rFonts w:ascii="Arial" w:hAnsi="Arial" w:cs="Arial"/>
                <w:spacing w:val="-23"/>
                <w:sz w:val="20"/>
                <w:szCs w:val="20"/>
              </w:rPr>
              <w:t xml:space="preserve"> </w:t>
            </w:r>
            <w:r w:rsidR="00350E5E"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58A0C32"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C02CCF3"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27D90F9"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62F5C52" w14:textId="77777777" w:rsidR="00350E5E" w:rsidRPr="00CE13A9" w:rsidRDefault="00350E5E" w:rsidP="00166721">
            <w:pPr>
              <w:pStyle w:val="TableParagraph"/>
              <w:kinsoku w:val="0"/>
              <w:overflowPunct w:val="0"/>
              <w:spacing w:before="120"/>
              <w:ind w:left="467" w:right="467"/>
              <w:jc w:val="center"/>
            </w:pPr>
            <w:r>
              <w:rPr>
                <w:rFonts w:ascii="Arial" w:hAnsi="Arial" w:cs="Arial"/>
                <w:spacing w:val="-1"/>
                <w:sz w:val="20"/>
                <w:szCs w:val="20"/>
              </w:rPr>
              <w:t>4-24</w:t>
            </w:r>
          </w:p>
        </w:tc>
      </w:tr>
      <w:tr w:rsidR="00350E5E" w:rsidRPr="00CE13A9" w14:paraId="2A5DC2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1B143A48"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20CADFA"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B7B3725" w14:textId="262D7EBF" w:rsidR="00350E5E" w:rsidRPr="00CE13A9" w:rsidRDefault="00767FB6" w:rsidP="00166721">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gridSpan w:val="2"/>
            <w:tcBorders>
              <w:top w:val="single" w:sz="6" w:space="0" w:color="000000"/>
              <w:left w:val="single" w:sz="6" w:space="0" w:color="000000"/>
              <w:bottom w:val="single" w:sz="6" w:space="0" w:color="000000"/>
              <w:right w:val="single" w:sz="6" w:space="0" w:color="000000"/>
            </w:tcBorders>
          </w:tcPr>
          <w:p w14:paraId="70FF72DC"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2E65BD5" w14:textId="01F4AA4E" w:rsidR="00350E5E"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69F1590D" w14:textId="77777777" w:rsidR="00350E5E" w:rsidRDefault="00350E5E" w:rsidP="00166721">
      <w:pPr>
        <w:tabs>
          <w:tab w:val="left" w:pos="936"/>
          <w:tab w:val="left" w:pos="1314"/>
          <w:tab w:val="left" w:pos="1800"/>
          <w:tab w:val="left" w:pos="2070"/>
        </w:tabs>
        <w:ind w:left="1699"/>
        <w:rPr>
          <w:sz w:val="22"/>
        </w:rPr>
      </w:pPr>
    </w:p>
    <w:p w14:paraId="66B395E7" w14:textId="77777777" w:rsidR="00350E5E"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(B)  Acute hospital-based providers of dental services are paid according to the outpatient payment methodology established by the signed MassHealth provider agreement.</w:t>
      </w:r>
    </w:p>
    <w:p w14:paraId="128AB78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p>
    <w:p w14:paraId="6EB086F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(C)  Nonacute hospital-based providers of dental services are paid according to the regulations governing dental services in 130 CMR 420.000</w:t>
      </w:r>
      <w:r>
        <w:rPr>
          <w:sz w:val="22"/>
          <w:szCs w:val="20"/>
        </w:rPr>
        <w:t xml:space="preserve">: </w:t>
      </w:r>
      <w:r>
        <w:rPr>
          <w:i/>
          <w:sz w:val="22"/>
          <w:szCs w:val="20"/>
        </w:rPr>
        <w:t>Dental Services</w:t>
      </w:r>
      <w:r w:rsidRPr="00DB36C4">
        <w:rPr>
          <w:sz w:val="22"/>
          <w:szCs w:val="20"/>
        </w:rPr>
        <w:t xml:space="preserve">.  </w:t>
      </w:r>
    </w:p>
    <w:p w14:paraId="0537B843"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5A48ABA"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rPr>
        <w:t>(130 CMR 410.447 through 410.450 Reserved)</w:t>
      </w:r>
    </w:p>
    <w:p w14:paraId="5D8E7BB8" w14:textId="77777777" w:rsidR="00350E5E" w:rsidRDefault="00350E5E" w:rsidP="00166721">
      <w:pPr>
        <w:tabs>
          <w:tab w:val="left" w:pos="936"/>
          <w:tab w:val="left" w:pos="1314"/>
          <w:tab w:val="left" w:pos="1800"/>
          <w:tab w:val="left" w:pos="2070"/>
        </w:tabs>
        <w:ind w:left="1699"/>
        <w:rPr>
          <w:sz w:val="22"/>
        </w:rPr>
      </w:pPr>
    </w:p>
    <w:p w14:paraId="3E2D30BD" w14:textId="77777777" w:rsidR="00350E5E" w:rsidRDefault="00350E5E" w:rsidP="00166721">
      <w:pPr>
        <w:tabs>
          <w:tab w:val="left" w:pos="936"/>
          <w:tab w:val="left" w:pos="1314"/>
          <w:tab w:val="left" w:pos="1800"/>
          <w:tab w:val="left" w:pos="2070"/>
        </w:tabs>
        <w:ind w:left="1699"/>
        <w:rPr>
          <w:sz w:val="22"/>
        </w:rPr>
      </w:pPr>
    </w:p>
    <w:p w14:paraId="6AF23F15" w14:textId="77777777" w:rsidR="00350E5E" w:rsidRDefault="00350E5E" w:rsidP="00FE4B06">
      <w:pPr>
        <w:tabs>
          <w:tab w:val="left" w:pos="936"/>
          <w:tab w:val="left" w:pos="1314"/>
          <w:tab w:val="left" w:pos="1692"/>
          <w:tab w:val="left" w:pos="2070"/>
        </w:tabs>
        <w:rPr>
          <w:sz w:val="22"/>
        </w:rPr>
      </w:pPr>
      <w:r>
        <w:rPr>
          <w:sz w:val="22"/>
          <w:u w:val="single"/>
        </w:rPr>
        <w:t>410.451:  Therapist Services:  Covered Services</w:t>
      </w:r>
    </w:p>
    <w:p w14:paraId="6A6AF007" w14:textId="77777777" w:rsidR="00350E5E" w:rsidRDefault="00350E5E" w:rsidP="00FE4B06">
      <w:pPr>
        <w:tabs>
          <w:tab w:val="left" w:pos="936"/>
          <w:tab w:val="left" w:pos="1314"/>
          <w:tab w:val="left" w:pos="1692"/>
          <w:tab w:val="left" w:pos="2070"/>
        </w:tabs>
        <w:rPr>
          <w:sz w:val="22"/>
        </w:rPr>
      </w:pPr>
    </w:p>
    <w:p w14:paraId="23872FDC" w14:textId="77777777" w:rsidR="00350E5E" w:rsidRDefault="00350E5E" w:rsidP="00FE4B06">
      <w:pPr>
        <w:tabs>
          <w:tab w:val="left" w:pos="1080"/>
          <w:tab w:val="left" w:pos="1314"/>
          <w:tab w:val="left" w:pos="1692"/>
          <w:tab w:val="left" w:pos="2070"/>
        </w:tabs>
        <w:ind w:left="1080"/>
        <w:rPr>
          <w:sz w:val="22"/>
        </w:rPr>
      </w:pPr>
      <w:r>
        <w:rPr>
          <w:sz w:val="22"/>
        </w:rPr>
        <w:t>(A)  The MassHealth agency pays for occupational, physical, and speech/language therapy provided in hospital outpatient departments by or under the supervision of licensed therapists.  Therapist services include the following:</w:t>
      </w:r>
    </w:p>
    <w:p w14:paraId="1443D34E" w14:textId="77777777" w:rsidR="00350E5E" w:rsidRDefault="00350E5E" w:rsidP="00FE4B06">
      <w:pPr>
        <w:tabs>
          <w:tab w:val="left" w:pos="936"/>
          <w:tab w:val="left" w:pos="1314"/>
          <w:tab w:val="left" w:pos="1692"/>
          <w:tab w:val="left" w:pos="2070"/>
        </w:tabs>
        <w:ind w:firstLine="1530"/>
        <w:rPr>
          <w:sz w:val="22"/>
        </w:rPr>
      </w:pPr>
      <w:r>
        <w:rPr>
          <w:sz w:val="22"/>
        </w:rPr>
        <w:t xml:space="preserve">(1)  </w:t>
      </w:r>
      <w:proofErr w:type="gramStart"/>
      <w:r>
        <w:rPr>
          <w:sz w:val="22"/>
        </w:rPr>
        <w:t>individual</w:t>
      </w:r>
      <w:proofErr w:type="gramEnd"/>
      <w:r>
        <w:rPr>
          <w:sz w:val="22"/>
        </w:rPr>
        <w:t xml:space="preserve"> treatment;</w:t>
      </w:r>
    </w:p>
    <w:p w14:paraId="090E1CA6" w14:textId="77777777" w:rsidR="00350E5E" w:rsidRDefault="00350E5E" w:rsidP="00FE4B06">
      <w:pPr>
        <w:tabs>
          <w:tab w:val="left" w:pos="936"/>
          <w:tab w:val="left" w:pos="1314"/>
          <w:tab w:val="left" w:pos="1692"/>
          <w:tab w:val="left" w:pos="2070"/>
        </w:tabs>
        <w:ind w:firstLine="1530"/>
        <w:rPr>
          <w:sz w:val="22"/>
        </w:rPr>
      </w:pPr>
      <w:r>
        <w:rPr>
          <w:sz w:val="22"/>
        </w:rPr>
        <w:t xml:space="preserve">(2)  </w:t>
      </w:r>
      <w:proofErr w:type="gramStart"/>
      <w:r>
        <w:rPr>
          <w:sz w:val="22"/>
        </w:rPr>
        <w:t>comprehensive</w:t>
      </w:r>
      <w:proofErr w:type="gramEnd"/>
      <w:r>
        <w:rPr>
          <w:sz w:val="22"/>
        </w:rPr>
        <w:t xml:space="preserve"> evaluation;</w:t>
      </w:r>
    </w:p>
    <w:p w14:paraId="7D6DC074" w14:textId="77777777" w:rsidR="00350E5E" w:rsidRDefault="00350E5E" w:rsidP="00FE4B06">
      <w:pPr>
        <w:tabs>
          <w:tab w:val="left" w:pos="936"/>
          <w:tab w:val="left" w:pos="1314"/>
          <w:tab w:val="left" w:pos="1692"/>
          <w:tab w:val="left" w:pos="2070"/>
        </w:tabs>
        <w:ind w:firstLine="1530"/>
        <w:rPr>
          <w:sz w:val="22"/>
        </w:rPr>
      </w:pPr>
      <w:r>
        <w:rPr>
          <w:sz w:val="22"/>
        </w:rPr>
        <w:t>(3)  group therapy; and</w:t>
      </w:r>
    </w:p>
    <w:p w14:paraId="767D0C29" w14:textId="77777777" w:rsidR="00350E5E" w:rsidRDefault="00350E5E" w:rsidP="00FE4B06">
      <w:pPr>
        <w:tabs>
          <w:tab w:val="left" w:pos="936"/>
          <w:tab w:val="left" w:pos="1314"/>
          <w:tab w:val="left" w:pos="1692"/>
          <w:tab w:val="left" w:pos="2070"/>
        </w:tabs>
        <w:ind w:firstLine="1530"/>
        <w:rPr>
          <w:sz w:val="22"/>
        </w:rPr>
      </w:pPr>
      <w:r>
        <w:rPr>
          <w:sz w:val="22"/>
        </w:rPr>
        <w:t>(4)  design and fitting of an adaptive device.</w:t>
      </w:r>
    </w:p>
    <w:p w14:paraId="364881FF" w14:textId="77777777" w:rsidR="00350E5E" w:rsidRDefault="00350E5E" w:rsidP="00FE4B06">
      <w:pPr>
        <w:tabs>
          <w:tab w:val="left" w:pos="936"/>
          <w:tab w:val="left" w:pos="1314"/>
          <w:tab w:val="left" w:pos="1692"/>
          <w:tab w:val="left" w:pos="2070"/>
        </w:tabs>
        <w:rPr>
          <w:sz w:val="22"/>
        </w:rPr>
      </w:pPr>
    </w:p>
    <w:p w14:paraId="16AFEC48" w14:textId="77777777" w:rsidR="00350E5E" w:rsidRDefault="00350E5E" w:rsidP="00FE4B06">
      <w:pPr>
        <w:tabs>
          <w:tab w:val="left" w:pos="1080"/>
          <w:tab w:val="left" w:pos="1314"/>
          <w:tab w:val="left" w:pos="1692"/>
          <w:tab w:val="left" w:pos="2070"/>
        </w:tabs>
        <w:ind w:left="1080"/>
        <w:rPr>
          <w:sz w:val="22"/>
        </w:rPr>
      </w:pPr>
      <w:r>
        <w:rPr>
          <w:sz w:val="22"/>
        </w:rPr>
        <w:t>(B)  All therapy must be provided subsequent to a written referral from a licensed physician or licensed nurse practitioner.  The MassHealth agency pays for continuing physical, occupational, or speech/language therapy only when the referral is renewed in writing every 60 days, subject to the prior-authorization requirements described in 130 CMR 410.408(E).</w:t>
      </w:r>
    </w:p>
    <w:p w14:paraId="7608350F" w14:textId="77777777" w:rsidR="00350E5E" w:rsidRDefault="00350E5E" w:rsidP="00FE4B06">
      <w:pPr>
        <w:tabs>
          <w:tab w:val="left" w:pos="936"/>
          <w:tab w:val="left" w:pos="1314"/>
          <w:tab w:val="left" w:pos="1692"/>
          <w:tab w:val="left" w:pos="2070"/>
        </w:tabs>
        <w:rPr>
          <w:sz w:val="22"/>
        </w:rPr>
      </w:pPr>
    </w:p>
    <w:p w14:paraId="33E8756A" w14:textId="77777777" w:rsidR="00350E5E" w:rsidRDefault="00350E5E" w:rsidP="00FE4B06">
      <w:pPr>
        <w:tabs>
          <w:tab w:val="left" w:pos="1080"/>
          <w:tab w:val="left" w:pos="1314"/>
          <w:tab w:val="left" w:pos="1692"/>
          <w:tab w:val="left" w:pos="2070"/>
        </w:tabs>
        <w:ind w:left="1080"/>
        <w:rPr>
          <w:sz w:val="22"/>
        </w:rPr>
      </w:pPr>
      <w:r>
        <w:rPr>
          <w:sz w:val="22"/>
        </w:rPr>
        <w:t>(C)  Before therapy is initiated, a comprehensive evaluation of the member's medical condition, disability, and level of functioning must be performed to determine the need for treatment and, when treatment is indicated, to develop a treatment plan. A comprehensive evaluation must include preparation of a written report for the member's medical record that contains at least the following information:</w:t>
      </w:r>
    </w:p>
    <w:p w14:paraId="77ED2BCF" w14:textId="77777777" w:rsidR="00350E5E" w:rsidRDefault="00350E5E" w:rsidP="00FE4B06">
      <w:pPr>
        <w:tabs>
          <w:tab w:val="left" w:pos="936"/>
          <w:tab w:val="left" w:pos="1314"/>
          <w:tab w:val="left" w:pos="1692"/>
          <w:tab w:val="left" w:pos="2070"/>
        </w:tabs>
        <w:ind w:left="1530"/>
        <w:rPr>
          <w:sz w:val="22"/>
        </w:rPr>
      </w:pPr>
      <w:r>
        <w:rPr>
          <w:sz w:val="22"/>
        </w:rPr>
        <w:t xml:space="preserve">(1)  </w:t>
      </w:r>
      <w:proofErr w:type="gramStart"/>
      <w:r>
        <w:rPr>
          <w:sz w:val="22"/>
        </w:rPr>
        <w:t>the</w:t>
      </w:r>
      <w:proofErr w:type="gramEnd"/>
      <w:r>
        <w:rPr>
          <w:sz w:val="22"/>
        </w:rPr>
        <w:t xml:space="preserve"> member's name and address;</w:t>
      </w:r>
    </w:p>
    <w:p w14:paraId="60B6AF44" w14:textId="77777777" w:rsidR="00350E5E" w:rsidRDefault="00350E5E" w:rsidP="00FE4B06">
      <w:pPr>
        <w:tabs>
          <w:tab w:val="left" w:pos="936"/>
          <w:tab w:val="left" w:pos="1314"/>
          <w:tab w:val="left" w:pos="1692"/>
          <w:tab w:val="left" w:pos="2070"/>
        </w:tabs>
        <w:ind w:left="1530"/>
        <w:rPr>
          <w:sz w:val="22"/>
        </w:rPr>
      </w:pPr>
      <w:r>
        <w:rPr>
          <w:sz w:val="22"/>
        </w:rPr>
        <w:t xml:space="preserve">(2)  </w:t>
      </w:r>
      <w:proofErr w:type="gramStart"/>
      <w:r>
        <w:rPr>
          <w:sz w:val="22"/>
        </w:rPr>
        <w:t>the</w:t>
      </w:r>
      <w:proofErr w:type="gramEnd"/>
      <w:r>
        <w:rPr>
          <w:sz w:val="22"/>
        </w:rPr>
        <w:t xml:space="preserve"> name of the referring physician or nurse practitioner;</w:t>
      </w:r>
    </w:p>
    <w:p w14:paraId="5B6EA256" w14:textId="77777777" w:rsidR="00350E5E" w:rsidRDefault="00350E5E" w:rsidP="00FE4B06">
      <w:pPr>
        <w:tabs>
          <w:tab w:val="left" w:pos="936"/>
          <w:tab w:val="left" w:pos="1314"/>
          <w:tab w:val="left" w:pos="1692"/>
          <w:tab w:val="left" w:pos="2070"/>
        </w:tabs>
        <w:ind w:left="1530"/>
        <w:rPr>
          <w:sz w:val="22"/>
        </w:rPr>
      </w:pPr>
      <w:r>
        <w:rPr>
          <w:sz w:val="22"/>
        </w:rPr>
        <w:t xml:space="preserve">(3)  </w:t>
      </w:r>
      <w:proofErr w:type="gramStart"/>
      <w:r>
        <w:rPr>
          <w:sz w:val="22"/>
        </w:rPr>
        <w:t>objective</w:t>
      </w:r>
      <w:proofErr w:type="gramEnd"/>
      <w:r>
        <w:rPr>
          <w:sz w:val="22"/>
        </w:rPr>
        <w:t xml:space="preserve"> evaluation findings;</w:t>
      </w:r>
    </w:p>
    <w:p w14:paraId="3E56A6E4" w14:textId="77777777" w:rsidR="00350E5E" w:rsidRDefault="00350E5E" w:rsidP="00FE4B06">
      <w:pPr>
        <w:tabs>
          <w:tab w:val="left" w:pos="936"/>
          <w:tab w:val="left" w:pos="1314"/>
          <w:tab w:val="left" w:pos="1692"/>
          <w:tab w:val="left" w:pos="2070"/>
        </w:tabs>
        <w:ind w:left="1530"/>
        <w:rPr>
          <w:sz w:val="22"/>
        </w:rPr>
      </w:pPr>
      <w:r>
        <w:rPr>
          <w:sz w:val="22"/>
        </w:rPr>
        <w:t xml:space="preserve">(4)  </w:t>
      </w:r>
      <w:proofErr w:type="gramStart"/>
      <w:r>
        <w:rPr>
          <w:sz w:val="22"/>
        </w:rPr>
        <w:t>a</w:t>
      </w:r>
      <w:proofErr w:type="gramEnd"/>
      <w:r>
        <w:rPr>
          <w:sz w:val="22"/>
        </w:rPr>
        <w:t xml:space="preserve"> detailed treatment plan prescribing the type, amount, estimated frequency, and duration of therapy and indicating the diagnosis and anticipated goals, or the reason treatment is not indicated;</w:t>
      </w:r>
    </w:p>
    <w:p w14:paraId="1D4D5704" w14:textId="77777777" w:rsidR="00350E5E" w:rsidRDefault="00350E5E" w:rsidP="00FE4B06">
      <w:pPr>
        <w:tabs>
          <w:tab w:val="left" w:pos="936"/>
          <w:tab w:val="left" w:pos="1314"/>
          <w:tab w:val="left" w:pos="1692"/>
          <w:tab w:val="left" w:pos="2070"/>
        </w:tabs>
        <w:ind w:left="1530"/>
        <w:rPr>
          <w:sz w:val="22"/>
        </w:rPr>
      </w:pPr>
      <w:r>
        <w:rPr>
          <w:sz w:val="22"/>
        </w:rPr>
        <w:t xml:space="preserve">(5)  </w:t>
      </w:r>
      <w:proofErr w:type="gramStart"/>
      <w:r>
        <w:rPr>
          <w:sz w:val="22"/>
        </w:rPr>
        <w:t>a</w:t>
      </w:r>
      <w:proofErr w:type="gramEnd"/>
      <w:r>
        <w:rPr>
          <w:sz w:val="22"/>
        </w:rPr>
        <w:t xml:space="preserve"> description of any conferences with the member, the member's family or clinician, or other interested persons;</w:t>
      </w:r>
    </w:p>
    <w:p w14:paraId="3B0FF44B" w14:textId="77777777" w:rsidR="00350E5E" w:rsidRDefault="00350E5E" w:rsidP="00FE4B06">
      <w:pPr>
        <w:tabs>
          <w:tab w:val="left" w:pos="936"/>
          <w:tab w:val="left" w:pos="1314"/>
          <w:tab w:val="left" w:pos="1692"/>
          <w:tab w:val="left" w:pos="2070"/>
        </w:tabs>
        <w:ind w:left="1530"/>
        <w:rPr>
          <w:sz w:val="22"/>
        </w:rPr>
      </w:pPr>
      <w:r>
        <w:rPr>
          <w:sz w:val="22"/>
        </w:rPr>
        <w:t xml:space="preserve">(6)  </w:t>
      </w:r>
      <w:proofErr w:type="gramStart"/>
      <w:r>
        <w:rPr>
          <w:sz w:val="22"/>
        </w:rPr>
        <w:t>other</w:t>
      </w:r>
      <w:proofErr w:type="gramEnd"/>
      <w:r>
        <w:rPr>
          <w:sz w:val="22"/>
        </w:rPr>
        <w:t xml:space="preserve"> health care evaluations, as indicated;</w:t>
      </w:r>
    </w:p>
    <w:p w14:paraId="6E1BB1CB" w14:textId="77777777" w:rsidR="00350E5E" w:rsidRDefault="00350E5E" w:rsidP="00FE4B06">
      <w:pPr>
        <w:tabs>
          <w:tab w:val="left" w:pos="936"/>
          <w:tab w:val="left" w:pos="1314"/>
          <w:tab w:val="left" w:pos="1692"/>
          <w:tab w:val="left" w:pos="2070"/>
        </w:tabs>
        <w:ind w:left="1530"/>
        <w:rPr>
          <w:sz w:val="22"/>
        </w:rPr>
      </w:pPr>
      <w:r>
        <w:rPr>
          <w:sz w:val="22"/>
        </w:rPr>
        <w:t>(7)  a description of the member's psychosocial and health status that includes:</w:t>
      </w:r>
    </w:p>
    <w:p w14:paraId="37809CB4" w14:textId="77777777" w:rsidR="00350E5E" w:rsidRDefault="00350E5E" w:rsidP="00FE4B06">
      <w:pPr>
        <w:tabs>
          <w:tab w:val="left" w:pos="936"/>
          <w:tab w:val="left" w:pos="1314"/>
          <w:tab w:val="left" w:pos="1800"/>
          <w:tab w:val="left" w:pos="2070"/>
        </w:tabs>
        <w:ind w:left="1890"/>
        <w:rPr>
          <w:sz w:val="22"/>
        </w:rPr>
      </w:pPr>
      <w:r>
        <w:rPr>
          <w:sz w:val="22"/>
        </w:rPr>
        <w:t xml:space="preserve">(a)  </w:t>
      </w:r>
      <w:proofErr w:type="gramStart"/>
      <w:r>
        <w:rPr>
          <w:sz w:val="22"/>
        </w:rPr>
        <w:t>the</w:t>
      </w:r>
      <w:proofErr w:type="gramEnd"/>
      <w:r>
        <w:rPr>
          <w:sz w:val="22"/>
        </w:rPr>
        <w:t xml:space="preserve"> present effects of the disability on both member and family;</w:t>
      </w:r>
    </w:p>
    <w:p w14:paraId="5C0864B4" w14:textId="77777777" w:rsidR="00350E5E" w:rsidRDefault="00350E5E" w:rsidP="00FE4B06">
      <w:pPr>
        <w:tabs>
          <w:tab w:val="left" w:pos="936"/>
          <w:tab w:val="left" w:pos="1314"/>
          <w:tab w:val="left" w:pos="1800"/>
          <w:tab w:val="left" w:pos="2070"/>
        </w:tabs>
        <w:ind w:left="1890"/>
        <w:rPr>
          <w:sz w:val="22"/>
        </w:rPr>
      </w:pPr>
      <w:r>
        <w:rPr>
          <w:sz w:val="22"/>
        </w:rPr>
        <w:t xml:space="preserve">(b)  </w:t>
      </w:r>
      <w:proofErr w:type="gramStart"/>
      <w:r>
        <w:rPr>
          <w:sz w:val="22"/>
        </w:rPr>
        <w:t>a</w:t>
      </w:r>
      <w:proofErr w:type="gramEnd"/>
      <w:r>
        <w:rPr>
          <w:sz w:val="22"/>
        </w:rPr>
        <w:t xml:space="preserve"> brief history, the date of onset, and any past treatment of the disability;</w:t>
      </w:r>
    </w:p>
    <w:p w14:paraId="490C39E3" w14:textId="77777777" w:rsidR="00350E5E" w:rsidRDefault="00350E5E" w:rsidP="00FE4B06">
      <w:pPr>
        <w:tabs>
          <w:tab w:val="left" w:pos="936"/>
          <w:tab w:val="left" w:pos="1314"/>
          <w:tab w:val="left" w:pos="1800"/>
          <w:tab w:val="left" w:pos="2070"/>
        </w:tabs>
        <w:ind w:left="1890"/>
        <w:rPr>
          <w:sz w:val="22"/>
        </w:rPr>
      </w:pPr>
      <w:r>
        <w:rPr>
          <w:sz w:val="22"/>
        </w:rPr>
        <w:t>(c)  the member's level of functioning, both current and before onset of the disability, if applicable; and</w:t>
      </w:r>
    </w:p>
    <w:p w14:paraId="751593E6" w14:textId="77777777" w:rsidR="00350E5E" w:rsidRDefault="00350E5E" w:rsidP="00FE4B06">
      <w:pPr>
        <w:tabs>
          <w:tab w:val="left" w:pos="936"/>
          <w:tab w:val="left" w:pos="1314"/>
          <w:tab w:val="left" w:pos="1800"/>
          <w:tab w:val="left" w:pos="2070"/>
        </w:tabs>
        <w:ind w:left="1890"/>
        <w:rPr>
          <w:sz w:val="22"/>
        </w:rPr>
      </w:pPr>
      <w:r>
        <w:rPr>
          <w:sz w:val="22"/>
        </w:rPr>
        <w:t xml:space="preserve">(d)  </w:t>
      </w:r>
      <w:proofErr w:type="gramStart"/>
      <w:r>
        <w:rPr>
          <w:sz w:val="22"/>
        </w:rPr>
        <w:t>any</w:t>
      </w:r>
      <w:proofErr w:type="gramEnd"/>
      <w:r>
        <w:rPr>
          <w:sz w:val="22"/>
        </w:rPr>
        <w:t xml:space="preserve"> other significant physical or mental disability that may affect therapy;</w:t>
      </w:r>
    </w:p>
    <w:p w14:paraId="57D7E7F9" w14:textId="77777777" w:rsidR="00350E5E" w:rsidRDefault="00350E5E" w:rsidP="00FE4B06">
      <w:pPr>
        <w:tabs>
          <w:tab w:val="left" w:pos="936"/>
          <w:tab w:val="left" w:pos="1314"/>
          <w:tab w:val="left" w:pos="1692"/>
          <w:tab w:val="left" w:pos="2070"/>
        </w:tabs>
        <w:ind w:left="1314" w:firstLine="216"/>
        <w:rPr>
          <w:sz w:val="22"/>
        </w:rPr>
      </w:pPr>
      <w:r>
        <w:rPr>
          <w:sz w:val="22"/>
        </w:rPr>
        <w:t>(8)  for speech/language therapy only:</w:t>
      </w:r>
    </w:p>
    <w:p w14:paraId="10EB1A3F" w14:textId="77777777" w:rsidR="00350E5E" w:rsidRDefault="00350E5E" w:rsidP="00FE4B06">
      <w:pPr>
        <w:tabs>
          <w:tab w:val="left" w:pos="936"/>
          <w:tab w:val="left" w:pos="1314"/>
          <w:tab w:val="left" w:pos="2070"/>
        </w:tabs>
        <w:ind w:left="1890"/>
        <w:rPr>
          <w:sz w:val="22"/>
        </w:rPr>
      </w:pPr>
      <w:r>
        <w:rPr>
          <w:sz w:val="22"/>
        </w:rPr>
        <w:t xml:space="preserve">(a)  </w:t>
      </w:r>
      <w:proofErr w:type="gramStart"/>
      <w:r>
        <w:rPr>
          <w:sz w:val="22"/>
        </w:rPr>
        <w:t>assessments</w:t>
      </w:r>
      <w:proofErr w:type="gramEnd"/>
      <w:r>
        <w:rPr>
          <w:sz w:val="22"/>
        </w:rPr>
        <w:t xml:space="preserve"> of articulation, stimulability, voice, fluency, and receptive and expressive language;</w:t>
      </w:r>
    </w:p>
    <w:p w14:paraId="265A8DBF" w14:textId="77777777" w:rsidR="00350E5E" w:rsidRDefault="00350E5E" w:rsidP="00FE4B06">
      <w:pPr>
        <w:tabs>
          <w:tab w:val="left" w:pos="936"/>
          <w:tab w:val="left" w:pos="1314"/>
          <w:tab w:val="left" w:pos="2070"/>
        </w:tabs>
        <w:ind w:left="1890"/>
        <w:rPr>
          <w:sz w:val="22"/>
        </w:rPr>
      </w:pPr>
      <w:r>
        <w:rPr>
          <w:sz w:val="22"/>
        </w:rPr>
        <w:t>(b)  a description of the member's cognitive functioning; and</w:t>
      </w:r>
    </w:p>
    <w:p w14:paraId="7AFCAE54" w14:textId="77777777" w:rsidR="00350E5E" w:rsidRDefault="00350E5E" w:rsidP="00FE4B06">
      <w:pPr>
        <w:tabs>
          <w:tab w:val="left" w:pos="936"/>
          <w:tab w:val="left" w:pos="1314"/>
          <w:tab w:val="left" w:pos="2070"/>
        </w:tabs>
        <w:ind w:left="1890"/>
        <w:rPr>
          <w:sz w:val="22"/>
        </w:rPr>
      </w:pPr>
      <w:r>
        <w:rPr>
          <w:sz w:val="22"/>
        </w:rPr>
        <w:t xml:space="preserve">(c)  </w:t>
      </w:r>
      <w:proofErr w:type="gramStart"/>
      <w:r>
        <w:rPr>
          <w:sz w:val="22"/>
        </w:rPr>
        <w:t>a</w:t>
      </w:r>
      <w:proofErr w:type="gramEnd"/>
      <w:r>
        <w:rPr>
          <w:sz w:val="22"/>
        </w:rPr>
        <w:t xml:space="preserve"> description of the member's communication needs and motivation for treatment;</w:t>
      </w:r>
    </w:p>
    <w:p w14:paraId="1755BA96" w14:textId="77777777" w:rsidR="00E47154" w:rsidRDefault="00350E5E" w:rsidP="00E47154">
      <w:pPr>
        <w:tabs>
          <w:tab w:val="left" w:pos="936"/>
          <w:tab w:val="left" w:pos="1350"/>
          <w:tab w:val="left" w:pos="1692"/>
          <w:tab w:val="left" w:pos="2070"/>
        </w:tabs>
        <w:ind w:left="1530"/>
        <w:rPr>
          <w:sz w:val="22"/>
        </w:rPr>
        <w:sectPr w:rsidR="00E47154" w:rsidSect="00A84070">
          <w:pgSz w:w="12240" w:h="15840"/>
          <w:pgMar w:top="450" w:right="1240" w:bottom="280" w:left="1160" w:header="720" w:footer="720" w:gutter="0"/>
          <w:cols w:space="720"/>
          <w:noEndnote/>
        </w:sectPr>
      </w:pPr>
      <w:r>
        <w:rPr>
          <w:sz w:val="22"/>
        </w:rPr>
        <w:t xml:space="preserve">(9)  for physical or occupational therapy only:  a description of the member’s physical </w:t>
      </w:r>
    </w:p>
    <w:p w14:paraId="23EE5418" w14:textId="33012D9A" w:rsidR="00E47154" w:rsidRPr="00E47154" w:rsidRDefault="00E47154">
      <w:pPr>
        <w:rPr>
          <w:sz w:val="12"/>
          <w:szCs w:val="1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E47154" w:rsidRPr="00CE13A9" w14:paraId="2A9C4E55"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1277586" w14:textId="77777777" w:rsidR="00E47154" w:rsidRPr="00CE13A9" w:rsidRDefault="00E47154"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1D45479" w14:textId="77777777" w:rsidR="00E47154" w:rsidRPr="00CE13A9" w:rsidRDefault="00E47154"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7E4FAC5" w14:textId="77777777" w:rsidR="00E47154" w:rsidRPr="00CE13A9" w:rsidRDefault="00E47154" w:rsidP="001F7DB2">
            <w:pPr>
              <w:pStyle w:val="TableParagraph"/>
              <w:kinsoku w:val="0"/>
              <w:overflowPunct w:val="0"/>
              <w:spacing w:line="200" w:lineRule="exact"/>
              <w:rPr>
                <w:sz w:val="20"/>
                <w:szCs w:val="20"/>
              </w:rPr>
            </w:pPr>
          </w:p>
          <w:p w14:paraId="56754F00" w14:textId="485A4AB8" w:rsidR="00E47154" w:rsidRPr="00CE13A9" w:rsidRDefault="000F742E" w:rsidP="001F7DB2">
            <w:pPr>
              <w:pStyle w:val="TableParagraph"/>
              <w:kinsoku w:val="0"/>
              <w:overflowPunct w:val="0"/>
              <w:ind w:left="565" w:right="566"/>
              <w:jc w:val="center"/>
            </w:pPr>
            <w:r w:rsidRPr="003874CA">
              <w:rPr>
                <w:rFonts w:ascii="Arial" w:hAnsi="Arial" w:cs="Arial"/>
                <w:sz w:val="20"/>
                <w:szCs w:val="20"/>
              </w:rPr>
              <w:t>Chronic Disease and Rehabilitation</w:t>
            </w:r>
            <w:r w:rsidR="00E47154" w:rsidRPr="00CE13A9">
              <w:rPr>
                <w:rFonts w:ascii="Arial" w:hAnsi="Arial" w:cs="Arial"/>
                <w:spacing w:val="-21"/>
                <w:sz w:val="20"/>
                <w:szCs w:val="20"/>
              </w:rPr>
              <w:t xml:space="preserve"> </w:t>
            </w:r>
            <w:r w:rsidR="00E47154" w:rsidRPr="00CE13A9">
              <w:rPr>
                <w:rFonts w:ascii="Arial" w:hAnsi="Arial" w:cs="Arial"/>
                <w:spacing w:val="-1"/>
                <w:sz w:val="20"/>
                <w:szCs w:val="20"/>
              </w:rPr>
              <w:t>Outpatient</w:t>
            </w:r>
            <w:r w:rsidR="00E47154" w:rsidRPr="00CE13A9">
              <w:rPr>
                <w:rFonts w:ascii="Arial" w:hAnsi="Arial" w:cs="Arial"/>
                <w:spacing w:val="-20"/>
                <w:sz w:val="20"/>
                <w:szCs w:val="20"/>
              </w:rPr>
              <w:t xml:space="preserve"> </w:t>
            </w:r>
            <w:r w:rsidR="00E47154" w:rsidRPr="00CE13A9">
              <w:rPr>
                <w:rFonts w:ascii="Arial" w:hAnsi="Arial" w:cs="Arial"/>
                <w:spacing w:val="-1"/>
                <w:sz w:val="20"/>
                <w:szCs w:val="20"/>
              </w:rPr>
              <w:t>Hospital</w:t>
            </w:r>
            <w:r w:rsidR="00E47154" w:rsidRPr="00CE13A9">
              <w:rPr>
                <w:rFonts w:ascii="Arial" w:hAnsi="Arial" w:cs="Arial"/>
                <w:spacing w:val="-23"/>
                <w:sz w:val="20"/>
                <w:szCs w:val="20"/>
              </w:rPr>
              <w:t xml:space="preserve"> </w:t>
            </w:r>
            <w:r w:rsidR="00E47154"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6D64A15E" w14:textId="77777777" w:rsidR="00E47154" w:rsidRPr="00CE13A9" w:rsidRDefault="00E47154"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8F8258" w14:textId="77777777" w:rsidR="00E47154" w:rsidRPr="00CE13A9" w:rsidRDefault="00E47154"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48832B9" w14:textId="77777777" w:rsidR="00E47154" w:rsidRPr="00CE13A9" w:rsidRDefault="00E47154"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80ECB5C" w14:textId="77777777" w:rsidR="00E47154" w:rsidRPr="00CE13A9" w:rsidRDefault="00E47154" w:rsidP="001F7DB2">
            <w:pPr>
              <w:pStyle w:val="TableParagraph"/>
              <w:kinsoku w:val="0"/>
              <w:overflowPunct w:val="0"/>
              <w:spacing w:before="120"/>
              <w:ind w:left="467" w:right="467"/>
              <w:jc w:val="center"/>
            </w:pPr>
            <w:r>
              <w:rPr>
                <w:rFonts w:ascii="Arial" w:hAnsi="Arial" w:cs="Arial"/>
                <w:spacing w:val="-1"/>
                <w:sz w:val="20"/>
                <w:szCs w:val="20"/>
              </w:rPr>
              <w:t>4-25</w:t>
            </w:r>
          </w:p>
        </w:tc>
      </w:tr>
      <w:tr w:rsidR="00E47154" w:rsidRPr="00CE13A9" w14:paraId="722E67B3"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975D86A" w14:textId="77777777" w:rsidR="00E47154" w:rsidRPr="00CE13A9" w:rsidRDefault="00E47154"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8FC2390" w14:textId="77777777" w:rsidR="00E47154" w:rsidRPr="00CE13A9" w:rsidRDefault="00E47154"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BED28FA" w14:textId="2EB89556" w:rsidR="00E47154" w:rsidRPr="00CE13A9" w:rsidRDefault="00767FB6" w:rsidP="001F7DB2">
            <w:pPr>
              <w:pStyle w:val="TableParagraph"/>
              <w:kinsoku w:val="0"/>
              <w:overflowPunct w:val="0"/>
              <w:spacing w:before="120"/>
              <w:ind w:left="1019" w:right="1021"/>
              <w:jc w:val="center"/>
            </w:pPr>
            <w:r>
              <w:rPr>
                <w:rFonts w:ascii="Arial" w:hAnsi="Arial" w:cs="Arial"/>
                <w:spacing w:val="-1"/>
                <w:sz w:val="20"/>
                <w:szCs w:val="20"/>
              </w:rPr>
              <w:t>COH-13</w:t>
            </w:r>
          </w:p>
        </w:tc>
        <w:tc>
          <w:tcPr>
            <w:tcW w:w="1809" w:type="dxa"/>
            <w:tcBorders>
              <w:top w:val="single" w:sz="6" w:space="0" w:color="000000"/>
              <w:left w:val="single" w:sz="6" w:space="0" w:color="000000"/>
              <w:bottom w:val="single" w:sz="6" w:space="0" w:color="000000"/>
              <w:right w:val="single" w:sz="6" w:space="0" w:color="000000"/>
            </w:tcBorders>
          </w:tcPr>
          <w:p w14:paraId="2449B43F" w14:textId="77777777" w:rsidR="00E47154" w:rsidRPr="00CE13A9" w:rsidRDefault="00E47154"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A949BEB" w14:textId="2DD1F45F" w:rsidR="00E47154"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794D3C5A" w14:textId="77777777" w:rsidR="00E47154" w:rsidRDefault="00E47154"/>
    <w:p w14:paraId="660C2B35" w14:textId="77777777" w:rsidR="00E47154" w:rsidRDefault="00E47154" w:rsidP="00E47154">
      <w:pPr>
        <w:tabs>
          <w:tab w:val="left" w:pos="936"/>
          <w:tab w:val="left" w:pos="1350"/>
          <w:tab w:val="left" w:pos="1692"/>
          <w:tab w:val="left" w:pos="2070"/>
        </w:tabs>
        <w:ind w:left="1530"/>
        <w:rPr>
          <w:sz w:val="22"/>
        </w:rPr>
      </w:pPr>
      <w:r>
        <w:rPr>
          <w:sz w:val="22"/>
        </w:rPr>
        <w:t xml:space="preserve">limitations; and </w:t>
      </w:r>
    </w:p>
    <w:p w14:paraId="7BE28A4F" w14:textId="77777777" w:rsidR="00E47154" w:rsidRDefault="00E47154" w:rsidP="00E47154">
      <w:pPr>
        <w:tabs>
          <w:tab w:val="left" w:pos="936"/>
          <w:tab w:val="left" w:pos="1350"/>
          <w:tab w:val="left" w:pos="1692"/>
          <w:tab w:val="left" w:pos="2070"/>
        </w:tabs>
        <w:ind w:left="1530"/>
        <w:rPr>
          <w:sz w:val="22"/>
        </w:rPr>
      </w:pPr>
      <w:r>
        <w:rPr>
          <w:sz w:val="22"/>
        </w:rPr>
        <w:t>(10) the therapist's signature and the date of the evaluation.</w:t>
      </w:r>
    </w:p>
    <w:p w14:paraId="3CE0F4C8" w14:textId="77777777" w:rsidR="00E47154" w:rsidRDefault="00E47154" w:rsidP="00E47154">
      <w:pPr>
        <w:tabs>
          <w:tab w:val="left" w:pos="936"/>
          <w:tab w:val="left" w:pos="1314"/>
          <w:tab w:val="left" w:pos="1692"/>
          <w:tab w:val="left" w:pos="2070"/>
        </w:tabs>
        <w:ind w:left="936"/>
        <w:rPr>
          <w:sz w:val="22"/>
        </w:rPr>
      </w:pPr>
    </w:p>
    <w:p w14:paraId="5360755D" w14:textId="4072C542" w:rsidR="00E47154" w:rsidRDefault="00E47154" w:rsidP="00E47154">
      <w:pPr>
        <w:pStyle w:val="BodyTextIndent2"/>
        <w:tabs>
          <w:tab w:val="clear" w:pos="936"/>
          <w:tab w:val="left" w:pos="990"/>
        </w:tabs>
        <w:ind w:left="1080"/>
      </w:pPr>
      <w:r>
        <w:t>(D)  The hospital must obtain prior authorization as a prerequisite to payment for certain outpatient therapy services pursuant to 130 CMR 410.408(E).</w:t>
      </w:r>
    </w:p>
    <w:p w14:paraId="36834C20" w14:textId="77777777" w:rsidR="00E47154" w:rsidRDefault="00E47154"/>
    <w:p w14:paraId="23115257" w14:textId="77777777" w:rsidR="00E47154" w:rsidRDefault="00E47154" w:rsidP="00D246F8">
      <w:pPr>
        <w:tabs>
          <w:tab w:val="left" w:pos="936"/>
          <w:tab w:val="left" w:pos="1314"/>
          <w:tab w:val="left" w:pos="1692"/>
          <w:tab w:val="left" w:pos="2070"/>
        </w:tabs>
        <w:rPr>
          <w:sz w:val="22"/>
        </w:rPr>
      </w:pPr>
      <w:r>
        <w:rPr>
          <w:sz w:val="22"/>
          <w:u w:val="single"/>
        </w:rPr>
        <w:t>410.452:  Therapist Services:  Service Limitations</w:t>
      </w:r>
    </w:p>
    <w:p w14:paraId="6A90A101" w14:textId="77777777" w:rsidR="00E47154" w:rsidRDefault="00E47154" w:rsidP="00D246F8">
      <w:pPr>
        <w:tabs>
          <w:tab w:val="left" w:pos="936"/>
          <w:tab w:val="left" w:pos="1314"/>
          <w:tab w:val="left" w:pos="1692"/>
          <w:tab w:val="left" w:pos="2070"/>
        </w:tabs>
        <w:rPr>
          <w:sz w:val="22"/>
        </w:rPr>
      </w:pPr>
    </w:p>
    <w:p w14:paraId="497D958E" w14:textId="77777777" w:rsidR="00E47154" w:rsidRPr="00EC0BB5" w:rsidRDefault="00E47154" w:rsidP="00D246F8">
      <w:pPr>
        <w:tabs>
          <w:tab w:val="left" w:pos="936"/>
          <w:tab w:val="left" w:pos="1314"/>
          <w:tab w:val="left" w:pos="1692"/>
          <w:tab w:val="left" w:pos="2070"/>
        </w:tabs>
        <w:ind w:left="936"/>
        <w:rPr>
          <w:sz w:val="22"/>
        </w:rPr>
      </w:pPr>
      <w:r>
        <w:rPr>
          <w:sz w:val="22"/>
        </w:rPr>
        <w:t xml:space="preserve">(A)  </w:t>
      </w:r>
      <w:r w:rsidRPr="00EC0BB5">
        <w:rPr>
          <w:sz w:val="22"/>
        </w:rPr>
        <w:t xml:space="preserve"> </w:t>
      </w:r>
      <w:r>
        <w:rPr>
          <w:sz w:val="22"/>
        </w:rPr>
        <w:t xml:space="preserve">The </w:t>
      </w:r>
      <w:r w:rsidRPr="00EC0BB5">
        <w:rPr>
          <w:sz w:val="22"/>
        </w:rPr>
        <w:t>MassHealth</w:t>
      </w:r>
      <w:r>
        <w:rPr>
          <w:sz w:val="22"/>
        </w:rPr>
        <w:t xml:space="preserve"> agency</w:t>
      </w:r>
      <w:r w:rsidRPr="00EC0BB5">
        <w:rPr>
          <w:sz w:val="22"/>
        </w:rPr>
        <w:t xml:space="preserve"> pays for the establishment of a maintenance program and the training of the member, member’s family, or other persons to carry it out, as part of a regular treatment visit, not as a separate service. </w:t>
      </w:r>
      <w:r>
        <w:rPr>
          <w:sz w:val="22"/>
        </w:rPr>
        <w:t xml:space="preserve">The </w:t>
      </w:r>
      <w:r w:rsidRPr="00EC0BB5">
        <w:rPr>
          <w:sz w:val="22"/>
        </w:rPr>
        <w:t>MassHealth</w:t>
      </w:r>
      <w:r>
        <w:rPr>
          <w:sz w:val="22"/>
        </w:rPr>
        <w:t xml:space="preserve"> agency</w:t>
      </w:r>
      <w:r w:rsidRPr="00EC0BB5">
        <w:rPr>
          <w:sz w:val="22"/>
        </w:rPr>
        <w:t xml:space="preserve"> does not pay for performance of a maintenance program, except as provided in </w:t>
      </w:r>
      <w:r>
        <w:rPr>
          <w:sz w:val="22"/>
        </w:rPr>
        <w:t>130 CMR 410.452</w:t>
      </w:r>
      <w:r w:rsidRPr="00EC0BB5">
        <w:rPr>
          <w:sz w:val="22"/>
        </w:rPr>
        <w:t xml:space="preserve">(B).  </w:t>
      </w:r>
    </w:p>
    <w:p w14:paraId="71DF3B87" w14:textId="77777777" w:rsidR="00E47154" w:rsidRDefault="00E47154"/>
    <w:p w14:paraId="1BFBAD2C" w14:textId="77777777" w:rsidR="00E47154" w:rsidRDefault="00E47154" w:rsidP="00C36BE0">
      <w:pPr>
        <w:tabs>
          <w:tab w:val="left" w:pos="936"/>
          <w:tab w:val="left" w:pos="1314"/>
          <w:tab w:val="left" w:pos="1692"/>
          <w:tab w:val="left" w:pos="2070"/>
        </w:tabs>
        <w:ind w:left="936"/>
        <w:rPr>
          <w:sz w:val="22"/>
        </w:rPr>
      </w:pPr>
      <w:r w:rsidRPr="00EC0BB5">
        <w:rPr>
          <w:sz w:val="22"/>
        </w:rPr>
        <w:t xml:space="preserve">(B)  </w:t>
      </w:r>
      <w:r w:rsidRPr="0054176A">
        <w:rPr>
          <w:sz w:val="22"/>
          <w:szCs w:val="22"/>
        </w:rPr>
        <w:t xml:space="preserve">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w:t>
      </w:r>
      <w:r>
        <w:rPr>
          <w:sz w:val="22"/>
          <w:szCs w:val="22"/>
        </w:rPr>
        <w:t xml:space="preserve">all information that supports </w:t>
      </w:r>
      <w:r w:rsidRPr="0054176A">
        <w:rPr>
          <w:sz w:val="22"/>
          <w:szCs w:val="22"/>
        </w:rPr>
        <w:t>the medical necessity for performance of such services by a licensed therapist, rather than a non-therapist, must be documented in the medical record.</w:t>
      </w:r>
      <w:r w:rsidRPr="00EC0BB5">
        <w:rPr>
          <w:sz w:val="22"/>
        </w:rPr>
        <w:t xml:space="preserve">  </w:t>
      </w:r>
    </w:p>
    <w:p w14:paraId="212F1F84" w14:textId="77777777" w:rsidR="00E47154" w:rsidRDefault="00E47154" w:rsidP="00C36BE0">
      <w:pPr>
        <w:tabs>
          <w:tab w:val="left" w:pos="936"/>
          <w:tab w:val="left" w:pos="1314"/>
          <w:tab w:val="left" w:pos="1692"/>
          <w:tab w:val="left" w:pos="2070"/>
        </w:tabs>
        <w:rPr>
          <w:sz w:val="22"/>
        </w:rPr>
      </w:pPr>
    </w:p>
    <w:p w14:paraId="27D8DD14" w14:textId="77777777" w:rsidR="00E47154" w:rsidRDefault="00E47154" w:rsidP="00C36BE0">
      <w:pPr>
        <w:tabs>
          <w:tab w:val="left" w:pos="936"/>
          <w:tab w:val="left" w:pos="1314"/>
          <w:tab w:val="left" w:pos="1692"/>
          <w:tab w:val="left" w:pos="2070"/>
        </w:tabs>
        <w:ind w:left="936"/>
        <w:rPr>
          <w:sz w:val="22"/>
        </w:rPr>
      </w:pPr>
      <w:r>
        <w:rPr>
          <w:sz w:val="22"/>
        </w:rPr>
        <w:t>(C)  For each type of therapy, the MassHealth agency pays for no more than one individual visit and one group therapy session for a member per day.</w:t>
      </w:r>
    </w:p>
    <w:p w14:paraId="45A5FEBD" w14:textId="77777777" w:rsidR="00E47154" w:rsidRDefault="00E47154" w:rsidP="00C36BE0">
      <w:pPr>
        <w:tabs>
          <w:tab w:val="left" w:pos="936"/>
          <w:tab w:val="left" w:pos="1314"/>
          <w:tab w:val="left" w:pos="1692"/>
          <w:tab w:val="left" w:pos="2070"/>
        </w:tabs>
        <w:rPr>
          <w:sz w:val="22"/>
        </w:rPr>
      </w:pPr>
    </w:p>
    <w:p w14:paraId="0C2A7487" w14:textId="77777777" w:rsidR="00E47154" w:rsidRDefault="00E47154" w:rsidP="00C36BE0">
      <w:pPr>
        <w:tabs>
          <w:tab w:val="left" w:pos="936"/>
          <w:tab w:val="left" w:pos="1314"/>
          <w:tab w:val="left" w:pos="1692"/>
          <w:tab w:val="left" w:pos="2070"/>
        </w:tabs>
        <w:rPr>
          <w:sz w:val="22"/>
        </w:rPr>
      </w:pPr>
      <w:r>
        <w:rPr>
          <w:sz w:val="22"/>
          <w:u w:val="single"/>
        </w:rPr>
        <w:t>410.453:  Therapist Services:  Recordkeeping Requirements</w:t>
      </w:r>
    </w:p>
    <w:p w14:paraId="53C506AE" w14:textId="77777777" w:rsidR="00E47154" w:rsidRDefault="00E47154" w:rsidP="00C36BE0">
      <w:pPr>
        <w:tabs>
          <w:tab w:val="left" w:pos="936"/>
          <w:tab w:val="left" w:pos="1314"/>
          <w:tab w:val="left" w:pos="1692"/>
          <w:tab w:val="left" w:pos="2070"/>
        </w:tabs>
        <w:rPr>
          <w:sz w:val="22"/>
        </w:rPr>
      </w:pPr>
    </w:p>
    <w:p w14:paraId="489E1E6C" w14:textId="77777777" w:rsidR="00E47154" w:rsidRDefault="00E47154" w:rsidP="00C36BE0">
      <w:pPr>
        <w:tabs>
          <w:tab w:val="left" w:pos="936"/>
          <w:tab w:val="left" w:pos="1314"/>
          <w:tab w:val="left" w:pos="1692"/>
          <w:tab w:val="left" w:pos="2070"/>
        </w:tabs>
        <w:ind w:left="936" w:firstLine="378"/>
        <w:rPr>
          <w:sz w:val="22"/>
        </w:rPr>
      </w:pPr>
      <w:r>
        <w:rPr>
          <w:sz w:val="22"/>
        </w:rPr>
        <w:t>In addition to the information required in 130 CMR 410.409, the member's record must include the following:</w:t>
      </w:r>
    </w:p>
    <w:p w14:paraId="7501ED92" w14:textId="77777777" w:rsidR="00E47154" w:rsidRDefault="00E47154" w:rsidP="00C36BE0">
      <w:pPr>
        <w:tabs>
          <w:tab w:val="left" w:pos="936"/>
          <w:tab w:val="left" w:pos="1314"/>
          <w:tab w:val="left" w:pos="1692"/>
          <w:tab w:val="left" w:pos="2070"/>
        </w:tabs>
        <w:rPr>
          <w:sz w:val="22"/>
        </w:rPr>
      </w:pPr>
    </w:p>
    <w:p w14:paraId="66040029" w14:textId="77777777" w:rsidR="00E47154" w:rsidRDefault="00E47154" w:rsidP="00C36BE0">
      <w:pPr>
        <w:tabs>
          <w:tab w:val="left" w:pos="936"/>
          <w:tab w:val="left" w:pos="1314"/>
          <w:tab w:val="left" w:pos="1692"/>
          <w:tab w:val="left" w:pos="2070"/>
        </w:tabs>
        <w:ind w:left="936"/>
        <w:rPr>
          <w:sz w:val="22"/>
        </w:rPr>
      </w:pPr>
      <w:r>
        <w:rPr>
          <w:sz w:val="22"/>
        </w:rPr>
        <w:t>(A)  a licensed physician's or licensed nurse practitioner’s written referral for evaluation, referral for treatment, and renewal of referral (if applicable) every 60 days (see 130 CMR 410.451(B));</w:t>
      </w:r>
    </w:p>
    <w:p w14:paraId="428703FB" w14:textId="77777777" w:rsidR="00E47154" w:rsidRPr="00E47154" w:rsidRDefault="00E47154" w:rsidP="00C36BE0">
      <w:pPr>
        <w:tabs>
          <w:tab w:val="left" w:pos="936"/>
          <w:tab w:val="left" w:pos="1314"/>
          <w:tab w:val="left" w:pos="1692"/>
          <w:tab w:val="left" w:pos="2070"/>
        </w:tabs>
        <w:rPr>
          <w:sz w:val="16"/>
          <w:szCs w:val="16"/>
        </w:rPr>
      </w:pPr>
    </w:p>
    <w:p w14:paraId="50B07AEA" w14:textId="77777777" w:rsidR="00E47154" w:rsidRDefault="00E47154" w:rsidP="00C36BE0">
      <w:pPr>
        <w:tabs>
          <w:tab w:val="left" w:pos="936"/>
          <w:tab w:val="left" w:pos="1314"/>
          <w:tab w:val="left" w:pos="1692"/>
          <w:tab w:val="left" w:pos="2070"/>
        </w:tabs>
        <w:ind w:left="936"/>
        <w:rPr>
          <w:sz w:val="22"/>
        </w:rPr>
      </w:pPr>
      <w:r>
        <w:rPr>
          <w:sz w:val="22"/>
        </w:rPr>
        <w:t xml:space="preserve">(B)  </w:t>
      </w:r>
      <w:proofErr w:type="gramStart"/>
      <w:r>
        <w:rPr>
          <w:sz w:val="22"/>
        </w:rPr>
        <w:t>the</w:t>
      </w:r>
      <w:proofErr w:type="gramEnd"/>
      <w:r>
        <w:rPr>
          <w:sz w:val="22"/>
        </w:rPr>
        <w:t xml:space="preserve"> written comprehensive evaluation report (</w:t>
      </w:r>
      <w:r w:rsidRPr="006B6069">
        <w:rPr>
          <w:i/>
          <w:sz w:val="22"/>
        </w:rPr>
        <w:t xml:space="preserve">see </w:t>
      </w:r>
      <w:r>
        <w:rPr>
          <w:sz w:val="22"/>
        </w:rPr>
        <w:t>130 CMR 410.451(C));</w:t>
      </w:r>
    </w:p>
    <w:p w14:paraId="1D684ED5" w14:textId="77777777" w:rsidR="00E47154" w:rsidRPr="00E47154" w:rsidRDefault="00E47154" w:rsidP="00C36BE0">
      <w:pPr>
        <w:tabs>
          <w:tab w:val="left" w:pos="936"/>
          <w:tab w:val="left" w:pos="1314"/>
          <w:tab w:val="left" w:pos="1692"/>
          <w:tab w:val="left" w:pos="2070"/>
        </w:tabs>
        <w:rPr>
          <w:sz w:val="16"/>
          <w:szCs w:val="16"/>
        </w:rPr>
      </w:pPr>
    </w:p>
    <w:p w14:paraId="45A50377" w14:textId="77777777" w:rsidR="00E47154" w:rsidRDefault="00E47154" w:rsidP="00C36BE0">
      <w:pPr>
        <w:tabs>
          <w:tab w:val="left" w:pos="936"/>
          <w:tab w:val="left" w:pos="1314"/>
          <w:tab w:val="left" w:pos="1692"/>
          <w:tab w:val="left" w:pos="2070"/>
        </w:tabs>
        <w:ind w:left="936"/>
        <w:rPr>
          <w:sz w:val="22"/>
        </w:rPr>
      </w:pPr>
      <w:r>
        <w:rPr>
          <w:sz w:val="22"/>
        </w:rPr>
        <w:t xml:space="preserve">(C)  </w:t>
      </w:r>
      <w:proofErr w:type="gramStart"/>
      <w:r>
        <w:rPr>
          <w:sz w:val="22"/>
        </w:rPr>
        <w:t>the</w:t>
      </w:r>
      <w:proofErr w:type="gramEnd"/>
      <w:r>
        <w:rPr>
          <w:sz w:val="22"/>
        </w:rPr>
        <w:t xml:space="preserve"> name, address, and telephone number of the member's primary physician;</w:t>
      </w:r>
    </w:p>
    <w:p w14:paraId="6682CE03" w14:textId="77777777" w:rsidR="00E47154" w:rsidRPr="00E47154" w:rsidRDefault="00E47154" w:rsidP="00C36BE0">
      <w:pPr>
        <w:tabs>
          <w:tab w:val="left" w:pos="936"/>
          <w:tab w:val="left" w:pos="1314"/>
          <w:tab w:val="left" w:pos="1692"/>
          <w:tab w:val="left" w:pos="2070"/>
        </w:tabs>
        <w:rPr>
          <w:sz w:val="16"/>
          <w:szCs w:val="16"/>
        </w:rPr>
      </w:pPr>
    </w:p>
    <w:p w14:paraId="43262481" w14:textId="77777777" w:rsidR="00E47154" w:rsidRDefault="00E47154" w:rsidP="00C36BE0">
      <w:pPr>
        <w:tabs>
          <w:tab w:val="left" w:pos="936"/>
          <w:tab w:val="left" w:pos="1314"/>
          <w:tab w:val="left" w:pos="1692"/>
          <w:tab w:val="left" w:pos="2070"/>
        </w:tabs>
        <w:ind w:left="936"/>
        <w:rPr>
          <w:sz w:val="22"/>
        </w:rPr>
      </w:pPr>
      <w:r>
        <w:rPr>
          <w:sz w:val="22"/>
        </w:rPr>
        <w:t>(D)  a treatment notation for each date on which therapy was provided that includes at least the following:</w:t>
      </w:r>
    </w:p>
    <w:p w14:paraId="2953336B" w14:textId="77777777" w:rsidR="00E47154" w:rsidRDefault="00E47154" w:rsidP="00C36BE0">
      <w:pPr>
        <w:tabs>
          <w:tab w:val="left" w:pos="936"/>
          <w:tab w:val="left" w:pos="1314"/>
          <w:tab w:val="left" w:pos="1692"/>
          <w:tab w:val="left" w:pos="2070"/>
        </w:tabs>
        <w:ind w:firstLine="1314"/>
        <w:rPr>
          <w:sz w:val="22"/>
        </w:rPr>
      </w:pPr>
      <w:r>
        <w:rPr>
          <w:sz w:val="22"/>
        </w:rPr>
        <w:t xml:space="preserve">(1)  </w:t>
      </w:r>
      <w:proofErr w:type="gramStart"/>
      <w:r>
        <w:rPr>
          <w:sz w:val="22"/>
        </w:rPr>
        <w:t>the</w:t>
      </w:r>
      <w:proofErr w:type="gramEnd"/>
      <w:r>
        <w:rPr>
          <w:sz w:val="22"/>
        </w:rPr>
        <w:t xml:space="preserve"> specific therapeutic procedures and methods used;</w:t>
      </w:r>
    </w:p>
    <w:p w14:paraId="77E85F71" w14:textId="77777777" w:rsidR="00E47154" w:rsidRDefault="00E47154" w:rsidP="00C36BE0">
      <w:pPr>
        <w:tabs>
          <w:tab w:val="left" w:pos="936"/>
          <w:tab w:val="left" w:pos="1314"/>
          <w:tab w:val="left" w:pos="1692"/>
          <w:tab w:val="left" w:pos="2070"/>
        </w:tabs>
        <w:ind w:firstLine="1314"/>
        <w:rPr>
          <w:sz w:val="22"/>
        </w:rPr>
      </w:pPr>
      <w:r>
        <w:rPr>
          <w:sz w:val="22"/>
        </w:rPr>
        <w:t>(2)  the amount of time spent in treatment; and</w:t>
      </w:r>
    </w:p>
    <w:p w14:paraId="28A26E82" w14:textId="77777777" w:rsidR="00E47154" w:rsidRDefault="00E47154" w:rsidP="00C36BE0">
      <w:pPr>
        <w:tabs>
          <w:tab w:val="left" w:pos="936"/>
          <w:tab w:val="left" w:pos="1314"/>
          <w:tab w:val="left" w:pos="1692"/>
          <w:tab w:val="left" w:pos="2070"/>
        </w:tabs>
        <w:ind w:firstLine="1314"/>
        <w:rPr>
          <w:sz w:val="22"/>
        </w:rPr>
      </w:pPr>
      <w:r>
        <w:rPr>
          <w:sz w:val="22"/>
        </w:rPr>
        <w:t xml:space="preserve">(3)  </w:t>
      </w:r>
      <w:proofErr w:type="gramStart"/>
      <w:r>
        <w:rPr>
          <w:sz w:val="22"/>
        </w:rPr>
        <w:t>the</w:t>
      </w:r>
      <w:proofErr w:type="gramEnd"/>
      <w:r>
        <w:rPr>
          <w:sz w:val="22"/>
        </w:rPr>
        <w:t xml:space="preserve"> signature and title of the person who provided the service;</w:t>
      </w:r>
    </w:p>
    <w:p w14:paraId="7A763FD3" w14:textId="77777777" w:rsidR="00E47154" w:rsidRPr="00E47154" w:rsidRDefault="00E47154" w:rsidP="00C36BE0">
      <w:pPr>
        <w:tabs>
          <w:tab w:val="left" w:pos="936"/>
          <w:tab w:val="left" w:pos="1314"/>
          <w:tab w:val="left" w:pos="1692"/>
          <w:tab w:val="left" w:pos="2070"/>
        </w:tabs>
        <w:rPr>
          <w:sz w:val="16"/>
          <w:szCs w:val="16"/>
        </w:rPr>
      </w:pPr>
    </w:p>
    <w:p w14:paraId="257B7040" w14:textId="77777777" w:rsidR="00E47154" w:rsidRDefault="00E47154" w:rsidP="00C36BE0">
      <w:pPr>
        <w:tabs>
          <w:tab w:val="left" w:pos="936"/>
          <w:tab w:val="left" w:pos="1314"/>
          <w:tab w:val="left" w:pos="1692"/>
          <w:tab w:val="left" w:pos="2070"/>
        </w:tabs>
        <w:ind w:left="936"/>
        <w:rPr>
          <w:sz w:val="22"/>
        </w:rPr>
      </w:pPr>
      <w:r>
        <w:rPr>
          <w:sz w:val="22"/>
        </w:rPr>
        <w:t>(E)  at least weekly documentation of the following:</w:t>
      </w:r>
    </w:p>
    <w:p w14:paraId="0B8DFEA0" w14:textId="77777777" w:rsidR="00E47154" w:rsidRDefault="00E47154" w:rsidP="00C36BE0">
      <w:pPr>
        <w:tabs>
          <w:tab w:val="left" w:pos="936"/>
          <w:tab w:val="left" w:pos="1314"/>
          <w:tab w:val="left" w:pos="1692"/>
          <w:tab w:val="left" w:pos="2070"/>
        </w:tabs>
        <w:ind w:firstLine="1314"/>
        <w:rPr>
          <w:sz w:val="22"/>
        </w:rPr>
      </w:pPr>
      <w:r>
        <w:rPr>
          <w:sz w:val="22"/>
        </w:rPr>
        <w:t xml:space="preserve">(1)  </w:t>
      </w:r>
      <w:proofErr w:type="gramStart"/>
      <w:r>
        <w:rPr>
          <w:sz w:val="22"/>
        </w:rPr>
        <w:t>the</w:t>
      </w:r>
      <w:proofErr w:type="gramEnd"/>
      <w:r>
        <w:rPr>
          <w:sz w:val="22"/>
        </w:rPr>
        <w:t xml:space="preserve"> member's response to treatment;</w:t>
      </w:r>
    </w:p>
    <w:p w14:paraId="616DFC84" w14:textId="77777777" w:rsidR="00E47154" w:rsidRDefault="00E47154" w:rsidP="00C36BE0">
      <w:pPr>
        <w:tabs>
          <w:tab w:val="left" w:pos="936"/>
          <w:tab w:val="left" w:pos="1314"/>
          <w:tab w:val="left" w:pos="1692"/>
          <w:tab w:val="left" w:pos="2070"/>
        </w:tabs>
        <w:ind w:firstLine="1314"/>
        <w:rPr>
          <w:sz w:val="22"/>
        </w:rPr>
      </w:pPr>
      <w:r>
        <w:rPr>
          <w:sz w:val="22"/>
        </w:rPr>
        <w:t xml:space="preserve">(2)  </w:t>
      </w:r>
      <w:proofErr w:type="gramStart"/>
      <w:r>
        <w:rPr>
          <w:sz w:val="22"/>
        </w:rPr>
        <w:t>any</w:t>
      </w:r>
      <w:proofErr w:type="gramEnd"/>
      <w:r>
        <w:rPr>
          <w:sz w:val="22"/>
        </w:rPr>
        <w:t xml:space="preserve"> changes in the member's condition;</w:t>
      </w:r>
    </w:p>
    <w:p w14:paraId="537D3D3A" w14:textId="77777777" w:rsidR="00E47154" w:rsidRDefault="00E47154" w:rsidP="00C36BE0">
      <w:pPr>
        <w:tabs>
          <w:tab w:val="left" w:pos="936"/>
          <w:tab w:val="left" w:pos="1314"/>
          <w:tab w:val="left" w:pos="1692"/>
          <w:tab w:val="left" w:pos="2070"/>
        </w:tabs>
        <w:ind w:left="1314"/>
        <w:rPr>
          <w:sz w:val="22"/>
        </w:rPr>
      </w:pPr>
      <w:r>
        <w:rPr>
          <w:sz w:val="22"/>
        </w:rPr>
        <w:t xml:space="preserve">(3)  </w:t>
      </w:r>
      <w:proofErr w:type="gramStart"/>
      <w:r>
        <w:rPr>
          <w:sz w:val="22"/>
        </w:rPr>
        <w:t>the</w:t>
      </w:r>
      <w:proofErr w:type="gramEnd"/>
      <w:r>
        <w:rPr>
          <w:sz w:val="22"/>
        </w:rPr>
        <w:t xml:space="preserve"> problems encountered or changes in the treatment plan or goals, if any;</w:t>
      </w:r>
    </w:p>
    <w:p w14:paraId="06A2BBC8" w14:textId="77777777" w:rsidR="00E47154" w:rsidRDefault="00E47154" w:rsidP="00C36BE0">
      <w:pPr>
        <w:tabs>
          <w:tab w:val="left" w:pos="936"/>
          <w:tab w:val="left" w:pos="1314"/>
          <w:tab w:val="left" w:pos="1692"/>
          <w:tab w:val="left" w:pos="2070"/>
        </w:tabs>
        <w:ind w:left="1314"/>
        <w:rPr>
          <w:sz w:val="22"/>
        </w:rPr>
      </w:pPr>
      <w:r>
        <w:rPr>
          <w:sz w:val="22"/>
        </w:rPr>
        <w:t>(4)  the location where the service was provided if different from that in the evaluation report; and</w:t>
      </w:r>
    </w:p>
    <w:p w14:paraId="2C0A95BD" w14:textId="77777777" w:rsidR="00E47154" w:rsidRDefault="00E47154" w:rsidP="00C36BE0">
      <w:pPr>
        <w:tabs>
          <w:tab w:val="left" w:pos="936"/>
          <w:tab w:val="left" w:pos="1314"/>
          <w:tab w:val="left" w:pos="1692"/>
          <w:tab w:val="left" w:pos="2070"/>
        </w:tabs>
        <w:ind w:firstLine="1314"/>
        <w:rPr>
          <w:sz w:val="22"/>
        </w:rPr>
      </w:pPr>
      <w:r>
        <w:rPr>
          <w:sz w:val="22"/>
        </w:rPr>
        <w:t>(5)  the signature and title of the therapist; and</w:t>
      </w:r>
    </w:p>
    <w:p w14:paraId="2D1F4256" w14:textId="77777777" w:rsidR="00E47154" w:rsidRPr="00E47154" w:rsidRDefault="00E47154" w:rsidP="00C36BE0">
      <w:pPr>
        <w:tabs>
          <w:tab w:val="left" w:pos="936"/>
          <w:tab w:val="left" w:pos="1314"/>
          <w:tab w:val="left" w:pos="1692"/>
          <w:tab w:val="left" w:pos="2070"/>
        </w:tabs>
        <w:rPr>
          <w:sz w:val="16"/>
          <w:szCs w:val="16"/>
        </w:rPr>
      </w:pPr>
    </w:p>
    <w:p w14:paraId="2340AC72" w14:textId="77777777" w:rsidR="00E47154" w:rsidRDefault="00E47154" w:rsidP="00C36BE0">
      <w:pPr>
        <w:tabs>
          <w:tab w:val="left" w:pos="936"/>
          <w:tab w:val="left" w:pos="1314"/>
          <w:tab w:val="left" w:pos="1692"/>
          <w:tab w:val="left" w:pos="2070"/>
        </w:tabs>
        <w:ind w:firstLine="936"/>
        <w:rPr>
          <w:sz w:val="22"/>
        </w:rPr>
      </w:pPr>
      <w:r>
        <w:rPr>
          <w:sz w:val="22"/>
        </w:rPr>
        <w:t>(F)  a discharge summary, when applicable.</w:t>
      </w:r>
    </w:p>
    <w:p w14:paraId="032444AB" w14:textId="77777777" w:rsidR="00E47154" w:rsidRDefault="00E47154" w:rsidP="00C36BE0">
      <w:pPr>
        <w:tabs>
          <w:tab w:val="left" w:pos="936"/>
          <w:tab w:val="left" w:pos="1314"/>
          <w:tab w:val="left" w:pos="1692"/>
          <w:tab w:val="left" w:pos="2070"/>
        </w:tabs>
        <w:rPr>
          <w:sz w:val="22"/>
        </w:rPr>
      </w:pPr>
    </w:p>
    <w:p w14:paraId="23F62EFF" w14:textId="77777777" w:rsidR="00E47154" w:rsidRDefault="00E47154" w:rsidP="00C36BE0">
      <w:pPr>
        <w:tabs>
          <w:tab w:val="left" w:pos="936"/>
          <w:tab w:val="left" w:pos="1314"/>
          <w:tab w:val="left" w:pos="1692"/>
          <w:tab w:val="left" w:pos="2070"/>
        </w:tabs>
        <w:rPr>
          <w:sz w:val="22"/>
        </w:rPr>
        <w:sectPr w:rsidR="00E47154" w:rsidSect="00A84070">
          <w:pgSz w:w="12240" w:h="15840"/>
          <w:pgMar w:top="450" w:right="1240" w:bottom="280" w:left="1160" w:header="720" w:footer="720" w:gutter="0"/>
          <w:cols w:space="720"/>
          <w:noEndnote/>
        </w:sectPr>
      </w:pPr>
      <w:r>
        <w:rPr>
          <w:sz w:val="22"/>
        </w:rPr>
        <w:t>(130 CMR 410.454 Reserved)</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7010F04B" w14:textId="77777777" w:rsidTr="00E47154">
        <w:trPr>
          <w:gridAfter w:val="1"/>
          <w:wAfter w:w="221" w:type="dxa"/>
          <w:trHeight w:hRule="exact" w:val="70"/>
        </w:trPr>
        <w:tc>
          <w:tcPr>
            <w:tcW w:w="4080" w:type="dxa"/>
            <w:gridSpan w:val="2"/>
          </w:tcPr>
          <w:p w14:paraId="29BBDA73"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gridSpan w:val="2"/>
          </w:tcPr>
          <w:p w14:paraId="26B83B08"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4BD5FCD"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057A4CBB" w14:textId="77777777" w:rsidTr="00E47154">
        <w:trPr>
          <w:gridAfter w:val="1"/>
          <w:wAfter w:w="221" w:type="dxa"/>
          <w:trHeight w:hRule="exact" w:val="53"/>
        </w:trPr>
        <w:tc>
          <w:tcPr>
            <w:tcW w:w="4080" w:type="dxa"/>
            <w:gridSpan w:val="2"/>
          </w:tcPr>
          <w:p w14:paraId="54DF6F9F" w14:textId="77777777" w:rsidR="00E47154" w:rsidRPr="00CE13A9" w:rsidRDefault="00E47154"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1ACA02B4"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52D661FF"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0F68A9F7" w14:textId="77777777" w:rsidTr="00E47154">
        <w:trPr>
          <w:gridAfter w:val="1"/>
          <w:wAfter w:w="221" w:type="dxa"/>
          <w:trHeight w:hRule="exact" w:val="66"/>
        </w:trPr>
        <w:tc>
          <w:tcPr>
            <w:tcW w:w="4080" w:type="dxa"/>
            <w:gridSpan w:val="2"/>
          </w:tcPr>
          <w:p w14:paraId="4F5450C1" w14:textId="77777777" w:rsidR="00E47154" w:rsidRPr="00CE13A9" w:rsidRDefault="00E47154" w:rsidP="00E47154">
            <w:pPr>
              <w:tabs>
                <w:tab w:val="left" w:pos="936"/>
                <w:tab w:val="left" w:pos="1314"/>
                <w:tab w:val="left" w:pos="1692"/>
                <w:tab w:val="left" w:pos="2070"/>
              </w:tabs>
              <w:rPr>
                <w:rFonts w:ascii="Arial" w:hAnsi="Arial" w:cs="Arial"/>
                <w:b/>
                <w:sz w:val="20"/>
                <w:szCs w:val="20"/>
              </w:rPr>
            </w:pPr>
          </w:p>
        </w:tc>
        <w:tc>
          <w:tcPr>
            <w:tcW w:w="3750" w:type="dxa"/>
            <w:gridSpan w:val="2"/>
          </w:tcPr>
          <w:p w14:paraId="70AAECF4"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8513B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329F73DD" w14:textId="77777777" w:rsidTr="00E47154">
        <w:trPr>
          <w:gridAfter w:val="1"/>
          <w:wAfter w:w="221" w:type="dxa"/>
          <w:trHeight w:hRule="exact" w:val="66"/>
        </w:trPr>
        <w:tc>
          <w:tcPr>
            <w:tcW w:w="4080" w:type="dxa"/>
            <w:gridSpan w:val="2"/>
          </w:tcPr>
          <w:p w14:paraId="3D4D177C" w14:textId="77777777" w:rsidR="00E47154" w:rsidRPr="00A64490" w:rsidRDefault="00E47154" w:rsidP="00E47154">
            <w:pPr>
              <w:tabs>
                <w:tab w:val="left" w:pos="936"/>
                <w:tab w:val="left" w:pos="1314"/>
                <w:tab w:val="left" w:pos="1692"/>
                <w:tab w:val="left" w:pos="2070"/>
              </w:tabs>
              <w:rPr>
                <w:rFonts w:ascii="Arial" w:hAnsi="Arial" w:cs="Arial"/>
                <w:sz w:val="22"/>
                <w:szCs w:val="22"/>
              </w:rPr>
            </w:pPr>
          </w:p>
        </w:tc>
        <w:tc>
          <w:tcPr>
            <w:tcW w:w="3750" w:type="dxa"/>
            <w:gridSpan w:val="2"/>
          </w:tcPr>
          <w:p w14:paraId="518AD71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5669C460"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2FDF4430" w14:textId="77777777" w:rsidTr="00E47154">
        <w:trPr>
          <w:gridAfter w:val="1"/>
          <w:wAfter w:w="221" w:type="dxa"/>
          <w:trHeight w:hRule="exact" w:val="66"/>
        </w:trPr>
        <w:tc>
          <w:tcPr>
            <w:tcW w:w="4080" w:type="dxa"/>
            <w:gridSpan w:val="2"/>
          </w:tcPr>
          <w:p w14:paraId="4B9C4A99" w14:textId="77777777" w:rsidR="00E47154" w:rsidRPr="00CE13A9" w:rsidRDefault="00E47154"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45E6AC7E"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D7440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34701A20" w14:textId="77777777" w:rsidTr="00E47154">
        <w:trPr>
          <w:gridAfter w:val="1"/>
          <w:wAfter w:w="221" w:type="dxa"/>
          <w:trHeight w:hRule="exact" w:val="66"/>
        </w:trPr>
        <w:tc>
          <w:tcPr>
            <w:tcW w:w="4080" w:type="dxa"/>
            <w:gridSpan w:val="2"/>
          </w:tcPr>
          <w:p w14:paraId="2347C306" w14:textId="77777777" w:rsidR="00E47154" w:rsidRPr="00CE13A9" w:rsidRDefault="00E47154"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13119200"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41AD528"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4257E08B" w14:textId="77777777" w:rsidTr="00E47154">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4BA7191D" w14:textId="77777777" w:rsidR="00E47154" w:rsidRPr="00CE13A9" w:rsidRDefault="00E47154"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47B3F0E" w14:textId="77777777" w:rsidR="00E47154" w:rsidRPr="00CE13A9" w:rsidRDefault="00E47154"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0E698D63" w14:textId="77777777" w:rsidR="00E47154" w:rsidRPr="00CE13A9" w:rsidRDefault="00E47154" w:rsidP="00166721">
            <w:pPr>
              <w:pStyle w:val="TableParagraph"/>
              <w:kinsoku w:val="0"/>
              <w:overflowPunct w:val="0"/>
              <w:spacing w:line="200" w:lineRule="exact"/>
              <w:rPr>
                <w:sz w:val="20"/>
                <w:szCs w:val="20"/>
              </w:rPr>
            </w:pPr>
          </w:p>
          <w:p w14:paraId="0261D9F9" w14:textId="06F5521D" w:rsidR="00E47154" w:rsidRPr="00CE13A9" w:rsidRDefault="000F742E" w:rsidP="00166721">
            <w:pPr>
              <w:pStyle w:val="TableParagraph"/>
              <w:kinsoku w:val="0"/>
              <w:overflowPunct w:val="0"/>
              <w:ind w:left="565" w:right="566"/>
              <w:jc w:val="center"/>
            </w:pPr>
            <w:r w:rsidRPr="003874CA">
              <w:rPr>
                <w:rFonts w:ascii="Arial" w:hAnsi="Arial" w:cs="Arial"/>
                <w:sz w:val="20"/>
                <w:szCs w:val="20"/>
              </w:rPr>
              <w:t>Chronic Disease and Rehabilitation</w:t>
            </w:r>
            <w:r w:rsidR="00E47154" w:rsidRPr="00CE13A9">
              <w:rPr>
                <w:rFonts w:ascii="Arial" w:hAnsi="Arial" w:cs="Arial"/>
                <w:spacing w:val="-21"/>
                <w:sz w:val="20"/>
                <w:szCs w:val="20"/>
              </w:rPr>
              <w:t xml:space="preserve"> </w:t>
            </w:r>
            <w:r w:rsidR="00E47154" w:rsidRPr="00CE13A9">
              <w:rPr>
                <w:rFonts w:ascii="Arial" w:hAnsi="Arial" w:cs="Arial"/>
                <w:spacing w:val="-1"/>
                <w:sz w:val="20"/>
                <w:szCs w:val="20"/>
              </w:rPr>
              <w:t>Outpatient</w:t>
            </w:r>
            <w:r w:rsidR="00E47154" w:rsidRPr="00CE13A9">
              <w:rPr>
                <w:rFonts w:ascii="Arial" w:hAnsi="Arial" w:cs="Arial"/>
                <w:spacing w:val="-20"/>
                <w:sz w:val="20"/>
                <w:szCs w:val="20"/>
              </w:rPr>
              <w:t xml:space="preserve"> </w:t>
            </w:r>
            <w:r w:rsidR="00E47154" w:rsidRPr="00CE13A9">
              <w:rPr>
                <w:rFonts w:ascii="Arial" w:hAnsi="Arial" w:cs="Arial"/>
                <w:spacing w:val="-1"/>
                <w:sz w:val="20"/>
                <w:szCs w:val="20"/>
              </w:rPr>
              <w:t>Hospital</w:t>
            </w:r>
            <w:r w:rsidR="00E47154" w:rsidRPr="00CE13A9">
              <w:rPr>
                <w:rFonts w:ascii="Arial" w:hAnsi="Arial" w:cs="Arial"/>
                <w:spacing w:val="-23"/>
                <w:sz w:val="20"/>
                <w:szCs w:val="20"/>
              </w:rPr>
              <w:t xml:space="preserve"> </w:t>
            </w:r>
            <w:r w:rsidR="00E47154"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EF3D21C" w14:textId="77777777" w:rsidR="00E47154" w:rsidRPr="00CE13A9" w:rsidRDefault="00E47154"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AD08644" w14:textId="77777777" w:rsidR="00E47154" w:rsidRPr="00CE13A9" w:rsidRDefault="00E47154"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5CBBC67A" w14:textId="77777777" w:rsidR="00E47154" w:rsidRPr="00CE13A9" w:rsidRDefault="00E47154"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ABA2631" w14:textId="77777777" w:rsidR="00E47154" w:rsidRPr="00CE13A9" w:rsidRDefault="00E47154"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6</w:t>
            </w:r>
          </w:p>
        </w:tc>
      </w:tr>
      <w:tr w:rsidR="00E47154" w:rsidRPr="00CE13A9" w14:paraId="1FB0BF2A" w14:textId="77777777" w:rsidTr="00E47154">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404E1DEC" w14:textId="77777777" w:rsidR="00E47154" w:rsidRPr="00CE13A9" w:rsidRDefault="00E47154"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FDEB004" w14:textId="77777777" w:rsidR="00E47154" w:rsidRPr="00CE13A9" w:rsidRDefault="00E47154"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1355A7" w14:textId="62A27D1D" w:rsidR="00E47154" w:rsidRPr="00CE13A9" w:rsidRDefault="00767FB6" w:rsidP="00166721">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gridSpan w:val="2"/>
            <w:tcBorders>
              <w:top w:val="single" w:sz="6" w:space="0" w:color="000000"/>
              <w:left w:val="single" w:sz="6" w:space="0" w:color="000000"/>
              <w:bottom w:val="single" w:sz="6" w:space="0" w:color="000000"/>
              <w:right w:val="single" w:sz="6" w:space="0" w:color="000000"/>
            </w:tcBorders>
          </w:tcPr>
          <w:p w14:paraId="19C9DD75" w14:textId="77777777" w:rsidR="00E47154" w:rsidRPr="00CE13A9" w:rsidRDefault="00E47154"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04199A8" w14:textId="0384B3E4" w:rsidR="00E47154"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5AA26EC5" w14:textId="77777777" w:rsidR="00E47154" w:rsidRPr="00D17EF2" w:rsidRDefault="00E47154" w:rsidP="00166721">
      <w:pPr>
        <w:tabs>
          <w:tab w:val="left" w:pos="1080"/>
          <w:tab w:val="left" w:pos="1314"/>
          <w:tab w:val="left" w:pos="1692"/>
          <w:tab w:val="left" w:pos="2070"/>
        </w:tabs>
        <w:autoSpaceDE/>
        <w:autoSpaceDN/>
        <w:adjustRightInd/>
        <w:ind w:left="936"/>
        <w:rPr>
          <w:sz w:val="22"/>
          <w:szCs w:val="20"/>
        </w:rPr>
      </w:pPr>
    </w:p>
    <w:p w14:paraId="24806478" w14:textId="77777777" w:rsidR="00E47154" w:rsidRDefault="00E47154" w:rsidP="0087504D">
      <w:pPr>
        <w:tabs>
          <w:tab w:val="left" w:pos="936"/>
          <w:tab w:val="left" w:pos="1314"/>
          <w:tab w:val="left" w:pos="1692"/>
          <w:tab w:val="left" w:pos="2070"/>
        </w:tabs>
        <w:rPr>
          <w:sz w:val="22"/>
        </w:rPr>
      </w:pPr>
      <w:r>
        <w:rPr>
          <w:sz w:val="22"/>
          <w:u w:val="single"/>
        </w:rPr>
        <w:t>410.455:  Laboratory Services:  Introduction</w:t>
      </w:r>
    </w:p>
    <w:p w14:paraId="6C9B0E75" w14:textId="77777777" w:rsidR="00E47154" w:rsidRDefault="00E47154" w:rsidP="0087504D">
      <w:pPr>
        <w:tabs>
          <w:tab w:val="left" w:pos="936"/>
          <w:tab w:val="left" w:pos="1314"/>
          <w:tab w:val="left" w:pos="1692"/>
          <w:tab w:val="left" w:pos="2070"/>
        </w:tabs>
        <w:rPr>
          <w:sz w:val="22"/>
        </w:rPr>
      </w:pPr>
    </w:p>
    <w:p w14:paraId="1386878E" w14:textId="77777777" w:rsidR="00E47154" w:rsidRDefault="00E47154" w:rsidP="0087504D">
      <w:pPr>
        <w:tabs>
          <w:tab w:val="left" w:pos="936"/>
          <w:tab w:val="left" w:pos="1314"/>
          <w:tab w:val="left" w:pos="1692"/>
          <w:tab w:val="left" w:pos="2070"/>
        </w:tabs>
        <w:ind w:left="936"/>
        <w:rPr>
          <w:sz w:val="22"/>
        </w:rPr>
      </w:pPr>
      <w:r>
        <w:rPr>
          <w:sz w:val="22"/>
        </w:rPr>
        <w:t>(A)  130 CMR 410.455 through 410.459 establish the requirements and procedures for clinical laboratory services provided by hospital outpatient departments. A clinical laboratory service includes the following types of services:  microbiological, serological, chemistry, hematological, radioimmunoassay, cytological, immunological, pathological, or other examinations of materials derived from the human body to provide information for the assessment of a medical condition or for the diagnosis, prevention, or treatment of any disease.</w:t>
      </w:r>
    </w:p>
    <w:p w14:paraId="2B0B1F64" w14:textId="77777777" w:rsidR="00E47154" w:rsidRDefault="00E47154" w:rsidP="0087504D">
      <w:pPr>
        <w:tabs>
          <w:tab w:val="left" w:pos="936"/>
          <w:tab w:val="left" w:pos="1314"/>
          <w:tab w:val="left" w:pos="1692"/>
          <w:tab w:val="left" w:pos="2070"/>
        </w:tabs>
        <w:ind w:left="936"/>
        <w:rPr>
          <w:sz w:val="22"/>
        </w:rPr>
      </w:pPr>
    </w:p>
    <w:p w14:paraId="64BFF9C5" w14:textId="77777777" w:rsidR="00E47154" w:rsidRDefault="00E47154" w:rsidP="0087504D">
      <w:pPr>
        <w:tabs>
          <w:tab w:val="left" w:pos="936"/>
          <w:tab w:val="left" w:pos="1314"/>
          <w:tab w:val="left" w:pos="1692"/>
          <w:tab w:val="left" w:pos="2070"/>
        </w:tabs>
        <w:ind w:left="936"/>
        <w:rPr>
          <w:sz w:val="22"/>
        </w:rPr>
      </w:pPr>
      <w:r>
        <w:rPr>
          <w:sz w:val="22"/>
        </w:rPr>
        <w:t>(B)  The MassHealth agency does not pay separately for routine specimen collection and preparation for the purpose of clinical laboratory analysis (for example, venipuncture; urine, fecal, and sputum samples; Pap smears; cultures; and swabbing and scraping for removal of tissue.)  Specimen collection and preparation is considered part of the laboratory service.</w:t>
      </w:r>
    </w:p>
    <w:p w14:paraId="33DDEE7B" w14:textId="77777777" w:rsidR="00E47154" w:rsidRDefault="00E47154" w:rsidP="0087504D">
      <w:pPr>
        <w:tabs>
          <w:tab w:val="left" w:pos="936"/>
          <w:tab w:val="left" w:pos="1314"/>
          <w:tab w:val="left" w:pos="1692"/>
          <w:tab w:val="left" w:pos="2070"/>
        </w:tabs>
        <w:rPr>
          <w:sz w:val="22"/>
        </w:rPr>
      </w:pPr>
    </w:p>
    <w:p w14:paraId="6412BE72" w14:textId="77777777" w:rsidR="00E47154" w:rsidRDefault="00E47154" w:rsidP="0087504D">
      <w:pPr>
        <w:tabs>
          <w:tab w:val="left" w:pos="936"/>
          <w:tab w:val="left" w:pos="1314"/>
          <w:tab w:val="left" w:pos="1692"/>
          <w:tab w:val="left" w:pos="2070"/>
        </w:tabs>
        <w:rPr>
          <w:sz w:val="22"/>
        </w:rPr>
      </w:pPr>
      <w:r>
        <w:rPr>
          <w:sz w:val="22"/>
          <w:u w:val="single"/>
        </w:rPr>
        <w:t>410.456:  Laboratory Services:  Payment</w:t>
      </w:r>
    </w:p>
    <w:p w14:paraId="3E210C7B" w14:textId="77777777" w:rsidR="00E47154" w:rsidRDefault="00E47154" w:rsidP="0087504D">
      <w:pPr>
        <w:tabs>
          <w:tab w:val="left" w:pos="936"/>
          <w:tab w:val="left" w:pos="1314"/>
          <w:tab w:val="left" w:pos="1692"/>
          <w:tab w:val="left" w:pos="2070"/>
        </w:tabs>
        <w:rPr>
          <w:sz w:val="22"/>
        </w:rPr>
      </w:pPr>
    </w:p>
    <w:p w14:paraId="14E8A832" w14:textId="77777777" w:rsidR="00E47154" w:rsidRPr="009B30D9" w:rsidRDefault="00E47154" w:rsidP="0087504D">
      <w:pPr>
        <w:pStyle w:val="ListParagraph"/>
        <w:numPr>
          <w:ilvl w:val="0"/>
          <w:numId w:val="40"/>
        </w:numPr>
        <w:tabs>
          <w:tab w:val="left" w:pos="936"/>
          <w:tab w:val="left" w:pos="1314"/>
          <w:tab w:val="left" w:pos="1692"/>
          <w:tab w:val="left" w:pos="2070"/>
        </w:tabs>
        <w:ind w:left="936" w:firstLine="0"/>
        <w:rPr>
          <w:sz w:val="22"/>
          <w:szCs w:val="22"/>
        </w:rPr>
      </w:pPr>
      <w:r w:rsidRPr="002E63BA">
        <w:rPr>
          <w:sz w:val="22"/>
          <w:szCs w:val="22"/>
          <w:u w:val="single"/>
        </w:rPr>
        <w:t>Maximum Allowable</w:t>
      </w:r>
      <w:r w:rsidRPr="009B30D9">
        <w:rPr>
          <w:sz w:val="22"/>
          <w:szCs w:val="22"/>
          <w:u w:val="single"/>
        </w:rPr>
        <w:t xml:space="preserve"> Fees</w:t>
      </w:r>
      <w:r w:rsidRPr="002E63BA">
        <w:rPr>
          <w:sz w:val="22"/>
          <w:szCs w:val="22"/>
        </w:rPr>
        <w:t xml:space="preserve">.  The MassHealth agency pays an acute or a private chronic disease and rehabilitation hospital outpatient department for laboratory services in accordance with the rates set forth in regulations at 101 CMR 320.00:  </w:t>
      </w:r>
      <w:r w:rsidRPr="002E63BA">
        <w:rPr>
          <w:i/>
          <w:sz w:val="22"/>
          <w:szCs w:val="22"/>
        </w:rPr>
        <w:t>Clinical Laboratory Services</w:t>
      </w:r>
      <w:r w:rsidRPr="002E63BA">
        <w:rPr>
          <w:sz w:val="22"/>
          <w:szCs w:val="22"/>
        </w:rPr>
        <w:t xml:space="preserve">, and 114.3 CMR 16.00:  </w:t>
      </w:r>
      <w:r w:rsidRPr="002E63BA">
        <w:rPr>
          <w:i/>
          <w:sz w:val="22"/>
          <w:szCs w:val="22"/>
        </w:rPr>
        <w:t>Surgery and Anesthesia</w:t>
      </w:r>
      <w:r w:rsidRPr="002E63BA">
        <w:rPr>
          <w:sz w:val="22"/>
          <w:szCs w:val="22"/>
        </w:rPr>
        <w:t xml:space="preserve">, as applicable, subject to the conditions, exclusions, and limitations set forth in 130 CMR 410.000.  </w:t>
      </w:r>
    </w:p>
    <w:p w14:paraId="3C895404" w14:textId="77777777" w:rsidR="00E47154" w:rsidRDefault="00E47154" w:rsidP="0087504D">
      <w:pPr>
        <w:tabs>
          <w:tab w:val="left" w:pos="936"/>
          <w:tab w:val="left" w:pos="1314"/>
          <w:tab w:val="left" w:pos="1692"/>
          <w:tab w:val="left" w:pos="2070"/>
        </w:tabs>
        <w:rPr>
          <w:sz w:val="22"/>
        </w:rPr>
      </w:pPr>
    </w:p>
    <w:p w14:paraId="7B68ECB9" w14:textId="77777777" w:rsidR="00E47154" w:rsidRDefault="00E47154" w:rsidP="0087504D">
      <w:pPr>
        <w:tabs>
          <w:tab w:val="left" w:pos="936"/>
          <w:tab w:val="left" w:pos="1314"/>
          <w:tab w:val="left" w:pos="1692"/>
          <w:tab w:val="left" w:pos="2070"/>
        </w:tabs>
        <w:ind w:left="936"/>
        <w:rPr>
          <w:sz w:val="22"/>
        </w:rPr>
      </w:pPr>
      <w:r>
        <w:rPr>
          <w:sz w:val="22"/>
        </w:rPr>
        <w:t xml:space="preserve">(B)  </w:t>
      </w:r>
      <w:r>
        <w:rPr>
          <w:sz w:val="22"/>
          <w:u w:val="single"/>
        </w:rPr>
        <w:t>Usual and Customary Fee</w:t>
      </w:r>
      <w:r>
        <w:rPr>
          <w:sz w:val="22"/>
        </w:rPr>
        <w:t xml:space="preserve">.  The term usual and customary </w:t>
      </w:r>
      <w:r w:rsidRPr="009B30D9">
        <w:rPr>
          <w:sz w:val="22"/>
          <w:szCs w:val="22"/>
        </w:rPr>
        <w:t>in the hospital outpatient department laboratory context</w:t>
      </w:r>
      <w:r>
        <w:rPr>
          <w:sz w:val="22"/>
        </w:rPr>
        <w:t xml:space="preserve"> means the lowest fee charged by a hospital outpatient department laboratory for any laboratory service (including both individual and profile tests) specified in the hospital outpatient department's charge book or by such hospital, with the exception of a fee offered for a bulk purchase.  (A bulk purchase is a single purchase of a laboratory service (one or more tests) to be uniformly and concurrently performed on a minimum of 40 specimens of the same type.  A single purchase of various, non-uniform laboratory services, such as by a physician, is not considered a bulk purchase, regardless of the number of specimens presented by such a purchaser to the hospital outpatient department laboratory.)</w:t>
      </w:r>
    </w:p>
    <w:p w14:paraId="034E7C28" w14:textId="77777777" w:rsidR="00E47154" w:rsidRPr="00166721" w:rsidRDefault="00E47154" w:rsidP="00166721">
      <w:pPr>
        <w:tabs>
          <w:tab w:val="left" w:pos="1486"/>
        </w:tabs>
        <w:kinsoku w:val="0"/>
        <w:overflowPunct w:val="0"/>
        <w:ind w:left="936"/>
        <w:rPr>
          <w:sz w:val="22"/>
          <w:szCs w:val="22"/>
        </w:rPr>
      </w:pPr>
    </w:p>
    <w:p w14:paraId="74FDC340" w14:textId="77777777" w:rsidR="00E47154" w:rsidRDefault="00E47154" w:rsidP="0087504D">
      <w:pPr>
        <w:tabs>
          <w:tab w:val="left" w:pos="936"/>
          <w:tab w:val="left" w:pos="1314"/>
          <w:tab w:val="left" w:pos="1692"/>
          <w:tab w:val="left" w:pos="2070"/>
        </w:tabs>
        <w:ind w:left="936"/>
        <w:rPr>
          <w:sz w:val="22"/>
        </w:rPr>
      </w:pPr>
      <w:r>
        <w:rPr>
          <w:sz w:val="22"/>
        </w:rPr>
        <w:t xml:space="preserve">(C)  </w:t>
      </w:r>
      <w:r>
        <w:rPr>
          <w:sz w:val="22"/>
          <w:u w:val="single"/>
        </w:rPr>
        <w:t>Profile or Panel Tests</w:t>
      </w:r>
      <w:r>
        <w:rPr>
          <w:sz w:val="22"/>
        </w:rPr>
        <w:t>.</w:t>
      </w:r>
    </w:p>
    <w:p w14:paraId="46385B59" w14:textId="77777777" w:rsidR="00E47154" w:rsidRDefault="00E47154" w:rsidP="0087504D">
      <w:pPr>
        <w:tabs>
          <w:tab w:val="left" w:pos="936"/>
          <w:tab w:val="left" w:pos="1314"/>
          <w:tab w:val="left" w:pos="1692"/>
          <w:tab w:val="left" w:pos="2070"/>
        </w:tabs>
        <w:ind w:left="1314"/>
        <w:rPr>
          <w:sz w:val="22"/>
        </w:rPr>
      </w:pPr>
      <w:r>
        <w:rPr>
          <w:sz w:val="22"/>
        </w:rPr>
        <w:t>(1)  A profile or panel test is any group of tests, whether performed manually, automatedly, or semiautomatedly, that is ordered for a specified member on a specified day and has at least one of the following characteristics.</w:t>
      </w:r>
    </w:p>
    <w:p w14:paraId="7B1541B7" w14:textId="77777777" w:rsidR="00E47154" w:rsidRDefault="00E47154" w:rsidP="0087504D">
      <w:pPr>
        <w:tabs>
          <w:tab w:val="left" w:pos="936"/>
          <w:tab w:val="left" w:pos="1314"/>
          <w:tab w:val="left" w:pos="1692"/>
          <w:tab w:val="left" w:pos="2070"/>
        </w:tabs>
        <w:ind w:left="1692"/>
        <w:rPr>
          <w:sz w:val="22"/>
        </w:rPr>
      </w:pPr>
      <w:r>
        <w:rPr>
          <w:sz w:val="22"/>
        </w:rPr>
        <w:t>(a)  The group of tests is designated as a profile or panel by the hospital outpatient department laboratory performing the tests.</w:t>
      </w:r>
    </w:p>
    <w:p w14:paraId="79870842" w14:textId="77777777" w:rsidR="00E47154" w:rsidRDefault="00E47154" w:rsidP="0087504D">
      <w:pPr>
        <w:tabs>
          <w:tab w:val="left" w:pos="936"/>
          <w:tab w:val="left" w:pos="1314"/>
          <w:tab w:val="left" w:pos="1692"/>
          <w:tab w:val="left" w:pos="2070"/>
        </w:tabs>
        <w:ind w:left="1692"/>
        <w:rPr>
          <w:sz w:val="22"/>
        </w:rPr>
      </w:pPr>
      <w:r>
        <w:rPr>
          <w:sz w:val="22"/>
        </w:rPr>
        <w:t>(b)  The group of tests is performed by the hospital outpatient department laboratory at a usual and customary fee that is lower than the sum of that hospital outpatient department laboratory's usual and customary fees for the individual tests in that group.</w:t>
      </w:r>
    </w:p>
    <w:p w14:paraId="4C54B2B4" w14:textId="77777777" w:rsidR="00E47154" w:rsidRDefault="00E47154" w:rsidP="0087504D">
      <w:pPr>
        <w:tabs>
          <w:tab w:val="left" w:pos="936"/>
          <w:tab w:val="left" w:pos="1314"/>
          <w:tab w:val="left" w:pos="1692"/>
          <w:tab w:val="left" w:pos="2070"/>
        </w:tabs>
        <w:ind w:left="1314"/>
        <w:rPr>
          <w:sz w:val="22"/>
        </w:rPr>
      </w:pPr>
      <w:r>
        <w:rPr>
          <w:sz w:val="22"/>
        </w:rPr>
        <w:t>(2)  In no event shall a hospital outpatient department laboratory bill or be paid separately for each of the tests included in a profile test when a profile test has either been performed by that hospital outpatient department laboratory or requested by an authorized person.</w:t>
      </w:r>
    </w:p>
    <w:p w14:paraId="68587E6D" w14:textId="77777777" w:rsidR="00E47154" w:rsidRDefault="00E47154" w:rsidP="0087504D">
      <w:pPr>
        <w:tabs>
          <w:tab w:val="left" w:pos="936"/>
          <w:tab w:val="left" w:pos="1314"/>
          <w:tab w:val="left" w:pos="1692"/>
          <w:tab w:val="left" w:pos="2070"/>
        </w:tabs>
        <w:rPr>
          <w:sz w:val="22"/>
        </w:rPr>
      </w:pPr>
    </w:p>
    <w:p w14:paraId="3B93A9EA" w14:textId="77777777" w:rsidR="00E82890" w:rsidRDefault="00E82890" w:rsidP="0087504D">
      <w:pPr>
        <w:tabs>
          <w:tab w:val="left" w:pos="936"/>
          <w:tab w:val="left" w:pos="1314"/>
          <w:tab w:val="left" w:pos="1692"/>
          <w:tab w:val="left" w:pos="2070"/>
        </w:tabs>
        <w:rPr>
          <w:sz w:val="22"/>
        </w:rPr>
        <w:sectPr w:rsidR="00E82890" w:rsidSect="00F84E53">
          <w:pgSz w:w="12240" w:h="15840"/>
          <w:pgMar w:top="180" w:right="1240" w:bottom="280" w:left="1160" w:header="720" w:footer="720" w:gutter="0"/>
          <w:cols w:space="720"/>
          <w:noEndnote/>
        </w:sectPr>
      </w:pPr>
    </w:p>
    <w:p w14:paraId="25F7100A" w14:textId="4023E1A1" w:rsidR="00E47154" w:rsidRDefault="00E47154" w:rsidP="0087504D">
      <w:pPr>
        <w:tabs>
          <w:tab w:val="left" w:pos="936"/>
          <w:tab w:val="left" w:pos="1314"/>
          <w:tab w:val="left" w:pos="1692"/>
          <w:tab w:val="left" w:pos="2070"/>
        </w:tabs>
        <w:rPr>
          <w:sz w:val="22"/>
        </w:rPr>
      </w:pPr>
    </w:p>
    <w:p w14:paraId="7F2A6330" w14:textId="77777777" w:rsidR="00E82890" w:rsidRDefault="00E82890" w:rsidP="0087504D">
      <w:pPr>
        <w:tabs>
          <w:tab w:val="left" w:pos="936"/>
          <w:tab w:val="left" w:pos="1314"/>
          <w:tab w:val="left" w:pos="1692"/>
          <w:tab w:val="left" w:pos="2070"/>
        </w:tabs>
        <w:rPr>
          <w:sz w:val="2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E82890" w:rsidRPr="00CE13A9" w14:paraId="202AEA65" w14:textId="77777777" w:rsidTr="00F84E53">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182C208D" w14:textId="77777777" w:rsidR="00E82890" w:rsidRPr="00CE13A9" w:rsidRDefault="00E82890"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FE97B4A" w14:textId="77777777" w:rsidR="00E82890" w:rsidRPr="00CE13A9" w:rsidRDefault="00E82890"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B2BBD51" w14:textId="77777777" w:rsidR="00E82890" w:rsidRPr="00CE13A9" w:rsidRDefault="00E82890" w:rsidP="001F7DB2">
            <w:pPr>
              <w:pStyle w:val="TableParagraph"/>
              <w:kinsoku w:val="0"/>
              <w:overflowPunct w:val="0"/>
              <w:spacing w:before="4" w:line="190" w:lineRule="exact"/>
              <w:rPr>
                <w:sz w:val="19"/>
                <w:szCs w:val="19"/>
              </w:rPr>
            </w:pPr>
          </w:p>
          <w:p w14:paraId="1EACED04" w14:textId="666E51E6" w:rsidR="00E82890" w:rsidRPr="00CE13A9" w:rsidRDefault="000F742E" w:rsidP="001F7DB2">
            <w:pPr>
              <w:pStyle w:val="TableParagraph"/>
              <w:kinsoku w:val="0"/>
              <w:overflowPunct w:val="0"/>
              <w:ind w:left="565" w:right="566"/>
              <w:jc w:val="center"/>
            </w:pPr>
            <w:r w:rsidRPr="003874CA">
              <w:rPr>
                <w:rFonts w:ascii="Arial" w:hAnsi="Arial" w:cs="Arial"/>
                <w:sz w:val="20"/>
                <w:szCs w:val="20"/>
              </w:rPr>
              <w:t>Chronic Disease and Rehabilitation</w:t>
            </w:r>
            <w:r w:rsidR="00E82890" w:rsidRPr="00CE13A9">
              <w:rPr>
                <w:rFonts w:ascii="Arial" w:hAnsi="Arial" w:cs="Arial"/>
                <w:spacing w:val="-21"/>
                <w:sz w:val="20"/>
                <w:szCs w:val="20"/>
              </w:rPr>
              <w:t xml:space="preserve"> </w:t>
            </w:r>
            <w:r w:rsidR="00E82890" w:rsidRPr="00CE13A9">
              <w:rPr>
                <w:rFonts w:ascii="Arial" w:hAnsi="Arial" w:cs="Arial"/>
                <w:spacing w:val="-1"/>
                <w:sz w:val="20"/>
                <w:szCs w:val="20"/>
              </w:rPr>
              <w:t>Outpatient</w:t>
            </w:r>
            <w:r w:rsidR="00E82890" w:rsidRPr="00CE13A9">
              <w:rPr>
                <w:rFonts w:ascii="Arial" w:hAnsi="Arial" w:cs="Arial"/>
                <w:spacing w:val="-20"/>
                <w:sz w:val="20"/>
                <w:szCs w:val="20"/>
              </w:rPr>
              <w:t xml:space="preserve"> </w:t>
            </w:r>
            <w:r w:rsidR="00E82890" w:rsidRPr="00CE13A9">
              <w:rPr>
                <w:rFonts w:ascii="Arial" w:hAnsi="Arial" w:cs="Arial"/>
                <w:spacing w:val="-1"/>
                <w:sz w:val="20"/>
                <w:szCs w:val="20"/>
              </w:rPr>
              <w:t>Hospital</w:t>
            </w:r>
            <w:r w:rsidR="00E82890" w:rsidRPr="00CE13A9">
              <w:rPr>
                <w:rFonts w:ascii="Arial" w:hAnsi="Arial" w:cs="Arial"/>
                <w:spacing w:val="-23"/>
                <w:sz w:val="20"/>
                <w:szCs w:val="20"/>
              </w:rPr>
              <w:t xml:space="preserve"> </w:t>
            </w:r>
            <w:r w:rsidR="00E82890"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6B0D822D" w14:textId="77777777" w:rsidR="00E82890" w:rsidRPr="00CE13A9" w:rsidRDefault="00E82890"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047DC62" w14:textId="77777777" w:rsidR="00E82890" w:rsidRPr="00CE13A9" w:rsidRDefault="00E82890"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5FDE3B98" w14:textId="77777777" w:rsidR="00E82890" w:rsidRPr="00CE13A9" w:rsidRDefault="00E82890"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BA12590" w14:textId="77777777" w:rsidR="00E82890" w:rsidRPr="00CE13A9" w:rsidRDefault="00E82890" w:rsidP="001F7DB2">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7</w:t>
            </w:r>
          </w:p>
        </w:tc>
      </w:tr>
      <w:tr w:rsidR="00E82890" w:rsidRPr="00CE13A9" w14:paraId="0F245D22" w14:textId="77777777" w:rsidTr="00F84E53">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296ED984" w14:textId="77777777" w:rsidR="00E82890" w:rsidRPr="00CE13A9" w:rsidRDefault="00E82890"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1C9B78F8" w14:textId="77777777" w:rsidR="00E82890" w:rsidRPr="00CE13A9" w:rsidRDefault="00E82890"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37C77AC" w14:textId="4F587563" w:rsidR="00E82890" w:rsidRPr="00CE13A9" w:rsidRDefault="00E82890" w:rsidP="001F7DB2">
            <w:pPr>
              <w:pStyle w:val="TableParagraph"/>
              <w:kinsoku w:val="0"/>
              <w:overflowPunct w:val="0"/>
              <w:spacing w:before="120"/>
              <w:ind w:left="1019" w:right="1021"/>
              <w:jc w:val="center"/>
            </w:pPr>
            <w:r>
              <w:rPr>
                <w:rFonts w:ascii="Arial" w:hAnsi="Arial" w:cs="Arial"/>
                <w:spacing w:val="-1"/>
                <w:sz w:val="20"/>
                <w:szCs w:val="20"/>
              </w:rPr>
              <w:t>COH-13</w:t>
            </w:r>
          </w:p>
        </w:tc>
        <w:tc>
          <w:tcPr>
            <w:tcW w:w="1809" w:type="dxa"/>
            <w:tcBorders>
              <w:top w:val="single" w:sz="6" w:space="0" w:color="000000"/>
              <w:left w:val="single" w:sz="6" w:space="0" w:color="000000"/>
              <w:bottom w:val="single" w:sz="6" w:space="0" w:color="000000"/>
              <w:right w:val="single" w:sz="6" w:space="0" w:color="000000"/>
            </w:tcBorders>
          </w:tcPr>
          <w:p w14:paraId="2907B017" w14:textId="77777777" w:rsidR="00E82890" w:rsidRPr="00CE13A9" w:rsidRDefault="00E82890"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26FB3B72" w14:textId="77777777" w:rsidR="00E82890" w:rsidRPr="00CE13A9" w:rsidRDefault="00E82890" w:rsidP="001F7DB2">
            <w:pPr>
              <w:pStyle w:val="TableParagraph"/>
              <w:kinsoku w:val="0"/>
              <w:overflowPunct w:val="0"/>
              <w:spacing w:before="120"/>
              <w:ind w:left="471" w:right="467"/>
              <w:jc w:val="center"/>
            </w:pPr>
            <w:r>
              <w:rPr>
                <w:rFonts w:ascii="Arial" w:hAnsi="Arial" w:cs="Arial"/>
                <w:spacing w:val="-1"/>
                <w:sz w:val="20"/>
                <w:szCs w:val="20"/>
              </w:rPr>
              <w:t>01/24/22</w:t>
            </w:r>
          </w:p>
        </w:tc>
      </w:tr>
    </w:tbl>
    <w:p w14:paraId="0115973B" w14:textId="77777777" w:rsidR="00E82890" w:rsidRDefault="00E82890" w:rsidP="0087504D">
      <w:pPr>
        <w:tabs>
          <w:tab w:val="left" w:pos="936"/>
          <w:tab w:val="left" w:pos="1314"/>
          <w:tab w:val="left" w:pos="1692"/>
          <w:tab w:val="left" w:pos="2070"/>
        </w:tabs>
        <w:rPr>
          <w:sz w:val="22"/>
        </w:rPr>
      </w:pPr>
    </w:p>
    <w:p w14:paraId="3457568D" w14:textId="77777777" w:rsidR="00E82890" w:rsidRDefault="00E82890" w:rsidP="0087504D">
      <w:pPr>
        <w:tabs>
          <w:tab w:val="left" w:pos="936"/>
          <w:tab w:val="left" w:pos="1314"/>
          <w:tab w:val="left" w:pos="1692"/>
          <w:tab w:val="left" w:pos="2070"/>
        </w:tabs>
        <w:rPr>
          <w:sz w:val="22"/>
        </w:rPr>
      </w:pPr>
      <w:r>
        <w:rPr>
          <w:sz w:val="22"/>
          <w:u w:val="single"/>
        </w:rPr>
        <w:t>410.457:  Laboratory Services:  Request for Services</w:t>
      </w:r>
    </w:p>
    <w:p w14:paraId="15A027D5" w14:textId="77777777" w:rsidR="00E82890" w:rsidRDefault="00E82890" w:rsidP="0087504D">
      <w:pPr>
        <w:tabs>
          <w:tab w:val="left" w:pos="936"/>
          <w:tab w:val="left" w:pos="1314"/>
          <w:tab w:val="left" w:pos="1692"/>
          <w:tab w:val="left" w:pos="2070"/>
        </w:tabs>
        <w:rPr>
          <w:sz w:val="22"/>
        </w:rPr>
      </w:pPr>
    </w:p>
    <w:p w14:paraId="3C24D5BB" w14:textId="77777777" w:rsidR="00E82890" w:rsidRDefault="00E82890" w:rsidP="0087504D">
      <w:pPr>
        <w:tabs>
          <w:tab w:val="left" w:pos="936"/>
          <w:tab w:val="left" w:pos="1314"/>
          <w:tab w:val="left" w:pos="1692"/>
          <w:tab w:val="left" w:pos="2070"/>
        </w:tabs>
        <w:ind w:left="936" w:firstLine="360"/>
        <w:rPr>
          <w:sz w:val="22"/>
          <w:szCs w:val="22"/>
        </w:rPr>
      </w:pPr>
      <w:r w:rsidRPr="00C05F3F">
        <w:rPr>
          <w:sz w:val="22"/>
          <w:szCs w:val="22"/>
        </w:rPr>
        <w:t>In order to receive payment for a laboratory service, a hospital outpatient department must have received a written request by an authorized prescriber, as defined in 130 CMR 401.402</w:t>
      </w:r>
      <w:r>
        <w:rPr>
          <w:sz w:val="22"/>
          <w:szCs w:val="22"/>
        </w:rPr>
        <w:t xml:space="preserve">: </w:t>
      </w:r>
      <w:r>
        <w:rPr>
          <w:i/>
          <w:sz w:val="22"/>
          <w:szCs w:val="22"/>
        </w:rPr>
        <w:t>Definitions</w:t>
      </w:r>
      <w:r w:rsidRPr="00C05F3F">
        <w:rPr>
          <w:sz w:val="22"/>
          <w:szCs w:val="22"/>
        </w:rPr>
        <w:t>, to perform the service. Such written request must comply with the requirements specified in 130 CMR 401.416</w:t>
      </w:r>
      <w:r>
        <w:rPr>
          <w:sz w:val="22"/>
          <w:szCs w:val="22"/>
        </w:rPr>
        <w:t xml:space="preserve">: </w:t>
      </w:r>
      <w:r>
        <w:rPr>
          <w:i/>
          <w:sz w:val="22"/>
          <w:szCs w:val="22"/>
        </w:rPr>
        <w:t>Reimbursable</w:t>
      </w:r>
      <w:r w:rsidRPr="00D5343E">
        <w:rPr>
          <w:i/>
          <w:sz w:val="22"/>
          <w:szCs w:val="22"/>
        </w:rPr>
        <w:t xml:space="preserve"> Services</w:t>
      </w:r>
      <w:r>
        <w:rPr>
          <w:sz w:val="22"/>
          <w:szCs w:val="22"/>
        </w:rPr>
        <w:t>.</w:t>
      </w:r>
    </w:p>
    <w:p w14:paraId="6C2843BB" w14:textId="77777777" w:rsidR="00E82890" w:rsidRDefault="00E82890" w:rsidP="0087504D">
      <w:pPr>
        <w:tabs>
          <w:tab w:val="left" w:pos="936"/>
          <w:tab w:val="left" w:pos="1314"/>
          <w:tab w:val="left" w:pos="1692"/>
          <w:tab w:val="left" w:pos="2070"/>
        </w:tabs>
        <w:ind w:left="900" w:firstLine="450"/>
        <w:rPr>
          <w:sz w:val="22"/>
        </w:rPr>
      </w:pPr>
    </w:p>
    <w:p w14:paraId="5FBB4887" w14:textId="77777777" w:rsidR="00E82890" w:rsidRDefault="00E82890" w:rsidP="0087504D">
      <w:pPr>
        <w:tabs>
          <w:tab w:val="left" w:pos="936"/>
          <w:tab w:val="left" w:pos="1314"/>
          <w:tab w:val="left" w:pos="1692"/>
          <w:tab w:val="left" w:pos="2070"/>
        </w:tabs>
        <w:rPr>
          <w:sz w:val="22"/>
        </w:rPr>
      </w:pPr>
      <w:r>
        <w:rPr>
          <w:sz w:val="22"/>
          <w:u w:val="single"/>
        </w:rPr>
        <w:t>410.458:  Laboratory Services:  Recordkeeping Requirements</w:t>
      </w:r>
    </w:p>
    <w:p w14:paraId="2EDA5CF4" w14:textId="77777777" w:rsidR="00E82890" w:rsidRDefault="00E82890" w:rsidP="0087504D">
      <w:pPr>
        <w:tabs>
          <w:tab w:val="left" w:pos="936"/>
          <w:tab w:val="left" w:pos="1314"/>
          <w:tab w:val="left" w:pos="1692"/>
          <w:tab w:val="left" w:pos="2070"/>
        </w:tabs>
        <w:rPr>
          <w:sz w:val="22"/>
        </w:rPr>
      </w:pPr>
    </w:p>
    <w:p w14:paraId="0A2CC46D" w14:textId="77777777" w:rsidR="00E82890" w:rsidRDefault="00E82890" w:rsidP="0087504D">
      <w:pPr>
        <w:tabs>
          <w:tab w:val="left" w:pos="936"/>
          <w:tab w:val="left" w:pos="1314"/>
          <w:tab w:val="left" w:pos="1692"/>
          <w:tab w:val="left" w:pos="2070"/>
        </w:tabs>
        <w:ind w:left="936" w:firstLine="360"/>
        <w:rPr>
          <w:sz w:val="22"/>
        </w:rPr>
      </w:pPr>
      <w:r>
        <w:rPr>
          <w:sz w:val="22"/>
        </w:rPr>
        <w:t>In addition to meeting the recordkeeping requirements specified in 130 CMR 410.409, the hospital outpatient department must keep a suitable record of each specimen and laboratory test result for at least six years from the date on which the results were reported to the authorized prescriber. Such a record must contain the information</w:t>
      </w:r>
      <w:r w:rsidRPr="001E1BB2">
        <w:rPr>
          <w:sz w:val="22"/>
        </w:rPr>
        <w:t xml:space="preserve"> </w:t>
      </w:r>
      <w:r w:rsidRPr="006B653E">
        <w:rPr>
          <w:sz w:val="22"/>
        </w:rPr>
        <w:t>specified in the MassHealth Independent Clinical Laboratory regulations at 130 CMR 4</w:t>
      </w:r>
      <w:r>
        <w:rPr>
          <w:sz w:val="22"/>
        </w:rPr>
        <w:t xml:space="preserve">01.417: </w:t>
      </w:r>
      <w:r w:rsidRPr="006B653E">
        <w:rPr>
          <w:i/>
          <w:sz w:val="22"/>
        </w:rPr>
        <w:t>Recordkeeping</w:t>
      </w:r>
      <w:r>
        <w:rPr>
          <w:i/>
          <w:sz w:val="22"/>
        </w:rPr>
        <w:t xml:space="preserve"> Requirements</w:t>
      </w:r>
      <w:r>
        <w:rPr>
          <w:sz w:val="22"/>
        </w:rPr>
        <w:t>.</w:t>
      </w:r>
    </w:p>
    <w:p w14:paraId="72783D85" w14:textId="77777777" w:rsidR="00E82890" w:rsidRPr="00166721" w:rsidRDefault="00E82890" w:rsidP="00166721">
      <w:pPr>
        <w:tabs>
          <w:tab w:val="left" w:pos="1486"/>
        </w:tabs>
        <w:kinsoku w:val="0"/>
        <w:overflowPunct w:val="0"/>
        <w:ind w:left="936"/>
        <w:rPr>
          <w:sz w:val="22"/>
          <w:szCs w:val="22"/>
        </w:rPr>
      </w:pPr>
    </w:p>
    <w:p w14:paraId="09DD12CD" w14:textId="77777777" w:rsidR="00E82890" w:rsidRDefault="00E82890" w:rsidP="0087504D">
      <w:pPr>
        <w:tabs>
          <w:tab w:val="left" w:pos="936"/>
          <w:tab w:val="left" w:pos="1314"/>
          <w:tab w:val="left" w:pos="1692"/>
          <w:tab w:val="left" w:pos="2070"/>
        </w:tabs>
        <w:rPr>
          <w:sz w:val="22"/>
        </w:rPr>
      </w:pPr>
      <w:r>
        <w:rPr>
          <w:sz w:val="22"/>
          <w:u w:val="single"/>
        </w:rPr>
        <w:t>410.459:  Laboratory Services:  Specimen Referral</w:t>
      </w:r>
    </w:p>
    <w:p w14:paraId="01270324" w14:textId="77777777" w:rsidR="00E82890" w:rsidRDefault="00E82890" w:rsidP="0087504D">
      <w:pPr>
        <w:tabs>
          <w:tab w:val="left" w:pos="936"/>
          <w:tab w:val="left" w:pos="1314"/>
          <w:tab w:val="left" w:pos="1692"/>
          <w:tab w:val="left" w:pos="2070"/>
        </w:tabs>
        <w:rPr>
          <w:sz w:val="22"/>
        </w:rPr>
      </w:pPr>
    </w:p>
    <w:p w14:paraId="50B02630" w14:textId="77777777" w:rsidR="00E82890" w:rsidRDefault="00E82890" w:rsidP="0087504D">
      <w:pPr>
        <w:tabs>
          <w:tab w:val="left" w:pos="936"/>
          <w:tab w:val="left" w:pos="1314"/>
          <w:tab w:val="left" w:pos="1692"/>
          <w:tab w:val="left" w:pos="2070"/>
        </w:tabs>
        <w:ind w:left="936" w:firstLine="378"/>
        <w:rPr>
          <w:sz w:val="22"/>
        </w:rPr>
      </w:pPr>
      <w:r>
        <w:rPr>
          <w:sz w:val="22"/>
        </w:rPr>
        <w:t>A hospital outpatient department may refer a specimen to an independent laboratory that is eligible to participate in MassHealth, or to another hospital laboratory that is eligible to participate in MassHealth. To be eligible, a hospital laboratory must be in a hospital that is licensed by the Massachusetts Department of Public Health and that is an approved Medicare provider. The referring hospital outpatient department laboratory must inform the prescriber of the name and address of the testing laboratory.  The testing laboratory must inform the referring hospital outpatient department laboratory of the results of the test.  Only the referring laboratory is authorized to bill the MassHealth agency.</w:t>
      </w:r>
    </w:p>
    <w:p w14:paraId="10B5DC6E" w14:textId="77777777" w:rsidR="00E82890" w:rsidRDefault="00E82890" w:rsidP="0087504D">
      <w:pPr>
        <w:tabs>
          <w:tab w:val="left" w:pos="936"/>
          <w:tab w:val="left" w:pos="1314"/>
          <w:tab w:val="left" w:pos="1692"/>
          <w:tab w:val="left" w:pos="2070"/>
        </w:tabs>
        <w:rPr>
          <w:sz w:val="22"/>
        </w:rPr>
      </w:pPr>
    </w:p>
    <w:p w14:paraId="2BD61080" w14:textId="77777777" w:rsidR="00E82890" w:rsidRDefault="00E82890" w:rsidP="0087504D">
      <w:pPr>
        <w:tabs>
          <w:tab w:val="left" w:pos="936"/>
          <w:tab w:val="left" w:pos="1314"/>
          <w:tab w:val="left" w:pos="1692"/>
          <w:tab w:val="left" w:pos="2070"/>
        </w:tabs>
        <w:rPr>
          <w:sz w:val="22"/>
        </w:rPr>
      </w:pPr>
      <w:r>
        <w:rPr>
          <w:sz w:val="22"/>
        </w:rPr>
        <w:t>(l30 CMR 410.460 Reserved)</w:t>
      </w:r>
    </w:p>
    <w:p w14:paraId="4E43BC3E" w14:textId="77777777" w:rsidR="00E82890" w:rsidRPr="00166721" w:rsidRDefault="00E82890" w:rsidP="00166721">
      <w:pPr>
        <w:tabs>
          <w:tab w:val="left" w:pos="1486"/>
        </w:tabs>
        <w:kinsoku w:val="0"/>
        <w:overflowPunct w:val="0"/>
        <w:ind w:left="936"/>
        <w:rPr>
          <w:sz w:val="22"/>
          <w:szCs w:val="22"/>
        </w:rPr>
      </w:pPr>
    </w:p>
    <w:p w14:paraId="179963C7" w14:textId="77777777" w:rsidR="00E82890" w:rsidRPr="00166721" w:rsidRDefault="00E82890" w:rsidP="00166721">
      <w:pPr>
        <w:tabs>
          <w:tab w:val="left" w:pos="1486"/>
        </w:tabs>
        <w:kinsoku w:val="0"/>
        <w:overflowPunct w:val="0"/>
        <w:ind w:left="936"/>
        <w:rPr>
          <w:sz w:val="22"/>
          <w:szCs w:val="22"/>
        </w:rPr>
      </w:pPr>
    </w:p>
    <w:p w14:paraId="7295872E" w14:textId="77777777" w:rsidR="00E82890" w:rsidRPr="00166721" w:rsidRDefault="00E82890" w:rsidP="00166721">
      <w:pPr>
        <w:tabs>
          <w:tab w:val="left" w:pos="1486"/>
        </w:tabs>
        <w:kinsoku w:val="0"/>
        <w:overflowPunct w:val="0"/>
        <w:ind w:left="936"/>
        <w:rPr>
          <w:sz w:val="22"/>
          <w:szCs w:val="22"/>
        </w:rPr>
      </w:pPr>
    </w:p>
    <w:tbl>
      <w:tblPr>
        <w:tblW w:w="9601" w:type="dxa"/>
        <w:tblLayout w:type="fixed"/>
        <w:tblLook w:val="0000" w:firstRow="0" w:lastRow="0" w:firstColumn="0" w:lastColumn="0" w:noHBand="0" w:noVBand="0"/>
      </w:tblPr>
      <w:tblGrid>
        <w:gridCol w:w="4080"/>
        <w:gridCol w:w="3750"/>
        <w:gridCol w:w="1771"/>
      </w:tblGrid>
      <w:tr w:rsidR="00E82890" w:rsidRPr="00CE13A9" w14:paraId="4D631158" w14:textId="77777777" w:rsidTr="0087504D">
        <w:trPr>
          <w:trHeight w:hRule="exact" w:val="70"/>
        </w:trPr>
        <w:tc>
          <w:tcPr>
            <w:tcW w:w="4080" w:type="dxa"/>
          </w:tcPr>
          <w:p w14:paraId="6D6FF142" w14:textId="77777777" w:rsidR="00E82890" w:rsidRDefault="00E82890" w:rsidP="00166721">
            <w:pPr>
              <w:tabs>
                <w:tab w:val="left" w:pos="936"/>
                <w:tab w:val="left" w:pos="1314"/>
                <w:tab w:val="left" w:pos="1692"/>
                <w:tab w:val="left" w:pos="2070"/>
              </w:tabs>
              <w:jc w:val="center"/>
            </w:pPr>
            <w:r>
              <w:br w:type="page"/>
            </w:r>
          </w:p>
          <w:p w14:paraId="7A87736C" w14:textId="77777777" w:rsidR="00E82890" w:rsidRPr="00CE13A9" w:rsidRDefault="00E82890" w:rsidP="00166721">
            <w:pPr>
              <w:tabs>
                <w:tab w:val="left" w:pos="936"/>
                <w:tab w:val="left" w:pos="1314"/>
                <w:tab w:val="left" w:pos="1692"/>
                <w:tab w:val="left" w:pos="2070"/>
              </w:tabs>
              <w:jc w:val="center"/>
              <w:rPr>
                <w:rFonts w:ascii="Arial" w:hAnsi="Arial" w:cs="Arial"/>
                <w:b/>
                <w:sz w:val="20"/>
                <w:szCs w:val="20"/>
              </w:rPr>
            </w:pPr>
          </w:p>
        </w:tc>
        <w:tc>
          <w:tcPr>
            <w:tcW w:w="3750" w:type="dxa"/>
          </w:tcPr>
          <w:p w14:paraId="3963FF94"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4C50A8A8"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374AEEEF" w14:textId="77777777" w:rsidTr="0087504D">
        <w:trPr>
          <w:trHeight w:hRule="exact" w:val="70"/>
        </w:trPr>
        <w:tc>
          <w:tcPr>
            <w:tcW w:w="4080" w:type="dxa"/>
          </w:tcPr>
          <w:p w14:paraId="6C9D2E6A" w14:textId="77777777" w:rsidR="00E82890" w:rsidRPr="00CE13A9" w:rsidRDefault="00E82890" w:rsidP="00166721">
            <w:pPr>
              <w:tabs>
                <w:tab w:val="left" w:pos="936"/>
                <w:tab w:val="left" w:pos="1314"/>
                <w:tab w:val="left" w:pos="1692"/>
                <w:tab w:val="left" w:pos="2070"/>
              </w:tabs>
              <w:jc w:val="center"/>
              <w:rPr>
                <w:rFonts w:ascii="Arial" w:hAnsi="Arial" w:cs="Arial"/>
                <w:sz w:val="20"/>
                <w:szCs w:val="20"/>
              </w:rPr>
            </w:pPr>
          </w:p>
        </w:tc>
        <w:tc>
          <w:tcPr>
            <w:tcW w:w="3750" w:type="dxa"/>
          </w:tcPr>
          <w:p w14:paraId="650A835B"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5F5E14A5"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bl>
    <w:p w14:paraId="50BD1D5E" w14:textId="77777777" w:rsidR="00E82890" w:rsidRDefault="00E82890">
      <w:pPr>
        <w:tabs>
          <w:tab w:val="left" w:pos="936"/>
          <w:tab w:val="left" w:pos="1314"/>
          <w:tab w:val="left" w:pos="1692"/>
          <w:tab w:val="left" w:pos="2070"/>
        </w:tabs>
        <w:ind w:left="1314"/>
        <w:rPr>
          <w:sz w:val="22"/>
        </w:rPr>
      </w:pPr>
    </w:p>
    <w:p w14:paraId="021C7120" w14:textId="77777777" w:rsidR="00E82890" w:rsidRPr="00166721" w:rsidRDefault="00E82890" w:rsidP="006B6069">
      <w:pPr>
        <w:kinsoku w:val="0"/>
        <w:overflowPunct w:val="0"/>
        <w:spacing w:line="240" w:lineRule="exact"/>
        <w:ind w:left="936"/>
      </w:pPr>
    </w:p>
    <w:p w14:paraId="182C812A" w14:textId="77777777" w:rsidR="00E82890" w:rsidRDefault="00E82890" w:rsidP="00166721">
      <w:pPr>
        <w:tabs>
          <w:tab w:val="left" w:pos="2198"/>
        </w:tabs>
        <w:kinsoku w:val="0"/>
        <w:overflowPunct w:val="0"/>
        <w:ind w:left="1699"/>
        <w:rPr>
          <w:spacing w:val="-2"/>
          <w:sz w:val="22"/>
          <w:szCs w:val="22"/>
        </w:rPr>
      </w:pPr>
    </w:p>
    <w:p w14:paraId="7E63E5FF" w14:textId="77777777" w:rsidR="00E82890" w:rsidRDefault="00E82890" w:rsidP="00166721">
      <w:pPr>
        <w:tabs>
          <w:tab w:val="left" w:pos="2198"/>
        </w:tabs>
        <w:kinsoku w:val="0"/>
        <w:overflowPunct w:val="0"/>
        <w:ind w:left="1699"/>
        <w:rPr>
          <w:spacing w:val="-2"/>
          <w:sz w:val="22"/>
          <w:szCs w:val="22"/>
        </w:rPr>
      </w:pPr>
    </w:p>
    <w:p w14:paraId="597B7241" w14:textId="77777777" w:rsidR="00E82890" w:rsidRDefault="00E82890" w:rsidP="00166721">
      <w:pPr>
        <w:tabs>
          <w:tab w:val="left" w:pos="2198"/>
        </w:tabs>
        <w:kinsoku w:val="0"/>
        <w:overflowPunct w:val="0"/>
        <w:ind w:left="1699"/>
        <w:rPr>
          <w:spacing w:val="-2"/>
          <w:sz w:val="22"/>
          <w:szCs w:val="22"/>
        </w:rPr>
      </w:pPr>
    </w:p>
    <w:p w14:paraId="6FDB02CC" w14:textId="77777777" w:rsidR="00E82890" w:rsidRDefault="00E82890" w:rsidP="00166721">
      <w:pPr>
        <w:tabs>
          <w:tab w:val="left" w:pos="2198"/>
        </w:tabs>
        <w:kinsoku w:val="0"/>
        <w:overflowPunct w:val="0"/>
        <w:ind w:left="1699"/>
        <w:rPr>
          <w:spacing w:val="-2"/>
          <w:sz w:val="22"/>
          <w:szCs w:val="22"/>
        </w:rPr>
      </w:pPr>
    </w:p>
    <w:p w14:paraId="40074E7C" w14:textId="77777777" w:rsidR="00E82890" w:rsidRDefault="00E82890" w:rsidP="00166721">
      <w:pPr>
        <w:tabs>
          <w:tab w:val="left" w:pos="2198"/>
        </w:tabs>
        <w:kinsoku w:val="0"/>
        <w:overflowPunct w:val="0"/>
        <w:ind w:left="1699"/>
        <w:rPr>
          <w:spacing w:val="-2"/>
          <w:sz w:val="22"/>
          <w:szCs w:val="22"/>
        </w:rPr>
      </w:pPr>
    </w:p>
    <w:p w14:paraId="735AC6FB" w14:textId="77777777" w:rsidR="00E82890" w:rsidRDefault="00E82890" w:rsidP="00166721">
      <w:pPr>
        <w:tabs>
          <w:tab w:val="left" w:pos="2198"/>
        </w:tabs>
        <w:kinsoku w:val="0"/>
        <w:overflowPunct w:val="0"/>
        <w:ind w:left="1699"/>
        <w:rPr>
          <w:spacing w:val="-2"/>
          <w:sz w:val="22"/>
          <w:szCs w:val="22"/>
        </w:rPr>
      </w:pPr>
    </w:p>
    <w:p w14:paraId="7C908683" w14:textId="77777777" w:rsidR="00E82890" w:rsidRDefault="00E82890" w:rsidP="00166721">
      <w:pPr>
        <w:tabs>
          <w:tab w:val="left" w:pos="2198"/>
        </w:tabs>
        <w:kinsoku w:val="0"/>
        <w:overflowPunct w:val="0"/>
        <w:ind w:left="1699"/>
        <w:rPr>
          <w:spacing w:val="-2"/>
          <w:sz w:val="22"/>
          <w:szCs w:val="22"/>
        </w:rPr>
      </w:pPr>
    </w:p>
    <w:p w14:paraId="4F854F0B" w14:textId="77777777" w:rsidR="00E82890" w:rsidRDefault="00E82890" w:rsidP="00166721">
      <w:pPr>
        <w:tabs>
          <w:tab w:val="left" w:pos="2198"/>
        </w:tabs>
        <w:kinsoku w:val="0"/>
        <w:overflowPunct w:val="0"/>
        <w:ind w:left="1699"/>
        <w:rPr>
          <w:spacing w:val="-2"/>
          <w:sz w:val="22"/>
          <w:szCs w:val="22"/>
        </w:rPr>
        <w:sectPr w:rsidR="00E82890" w:rsidSect="00F84E53">
          <w:pgSz w:w="12240" w:h="15840"/>
          <w:pgMar w:top="180" w:right="1240" w:bottom="280" w:left="1160"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82890" w:rsidRPr="00CE13A9" w14:paraId="572906F1" w14:textId="77777777" w:rsidTr="00F84E53">
        <w:trPr>
          <w:gridAfter w:val="1"/>
          <w:wAfter w:w="221" w:type="dxa"/>
          <w:trHeight w:hRule="exact" w:val="70"/>
        </w:trPr>
        <w:tc>
          <w:tcPr>
            <w:tcW w:w="4080" w:type="dxa"/>
            <w:gridSpan w:val="2"/>
          </w:tcPr>
          <w:p w14:paraId="483631C9" w14:textId="77777777" w:rsidR="00E82890" w:rsidRPr="00CE13A9" w:rsidRDefault="00E82890"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220CF39"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FBAAA6E"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1636EE1D" w14:textId="77777777" w:rsidTr="00F84E53">
        <w:trPr>
          <w:gridAfter w:val="1"/>
          <w:wAfter w:w="221" w:type="dxa"/>
          <w:trHeight w:hRule="exact" w:val="70"/>
        </w:trPr>
        <w:tc>
          <w:tcPr>
            <w:tcW w:w="4080" w:type="dxa"/>
            <w:gridSpan w:val="2"/>
          </w:tcPr>
          <w:p w14:paraId="5BFC223E" w14:textId="77777777" w:rsidR="00E82890" w:rsidRPr="00CE13A9" w:rsidRDefault="00E82890"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72BA846E"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8775CFA"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2483E36A" w14:textId="77777777" w:rsidTr="00F84E53">
        <w:trPr>
          <w:gridAfter w:val="1"/>
          <w:wAfter w:w="221" w:type="dxa"/>
          <w:trHeight w:hRule="exact" w:val="70"/>
        </w:trPr>
        <w:tc>
          <w:tcPr>
            <w:tcW w:w="4080" w:type="dxa"/>
            <w:gridSpan w:val="2"/>
          </w:tcPr>
          <w:p w14:paraId="54599BC9" w14:textId="77777777" w:rsidR="00E82890" w:rsidRPr="00CE13A9" w:rsidRDefault="00E82890"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0CBA5247"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2F3229E"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3DF72233" w14:textId="77777777" w:rsidTr="00F84E53">
        <w:trPr>
          <w:gridAfter w:val="1"/>
          <w:wAfter w:w="221" w:type="dxa"/>
          <w:trHeight w:hRule="exact" w:val="70"/>
        </w:trPr>
        <w:tc>
          <w:tcPr>
            <w:tcW w:w="4080" w:type="dxa"/>
            <w:gridSpan w:val="2"/>
          </w:tcPr>
          <w:p w14:paraId="72B80F14" w14:textId="77777777" w:rsidR="00E82890" w:rsidRPr="00CE13A9" w:rsidRDefault="00E82890"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1A276D9A"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5A45FAB"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1EC1EC00" w14:textId="77777777" w:rsidTr="00F84E53">
        <w:trPr>
          <w:gridAfter w:val="1"/>
          <w:wAfter w:w="221" w:type="dxa"/>
          <w:trHeight w:hRule="exact" w:val="70"/>
        </w:trPr>
        <w:tc>
          <w:tcPr>
            <w:tcW w:w="4080" w:type="dxa"/>
            <w:gridSpan w:val="2"/>
          </w:tcPr>
          <w:p w14:paraId="4CE7DAC3" w14:textId="77777777" w:rsidR="00E82890" w:rsidRPr="00CE13A9" w:rsidRDefault="00E82890"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75C05BAE"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F8A112D"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5D9CB43A" w14:textId="77777777" w:rsidTr="00F84E53">
        <w:trPr>
          <w:gridAfter w:val="1"/>
          <w:wAfter w:w="221" w:type="dxa"/>
          <w:trHeight w:hRule="exact" w:val="70"/>
        </w:trPr>
        <w:tc>
          <w:tcPr>
            <w:tcW w:w="4080" w:type="dxa"/>
            <w:gridSpan w:val="2"/>
          </w:tcPr>
          <w:p w14:paraId="10879132" w14:textId="77777777" w:rsidR="00E82890" w:rsidRPr="00CE13A9" w:rsidRDefault="00E82890"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3BD9F2CC"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3444876"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7E89025D" w14:textId="77777777" w:rsidTr="00F84E53">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5FBAFB59" w14:textId="77777777" w:rsidR="00E82890" w:rsidRPr="00CE13A9" w:rsidRDefault="00E82890"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23495CDA" w14:textId="77777777" w:rsidR="00E82890" w:rsidRPr="00CE13A9" w:rsidRDefault="00E82890"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900EFD0" w14:textId="77777777" w:rsidR="00E82890" w:rsidRPr="00CE13A9" w:rsidRDefault="00E82890" w:rsidP="00166721">
            <w:pPr>
              <w:pStyle w:val="TableParagraph"/>
              <w:kinsoku w:val="0"/>
              <w:overflowPunct w:val="0"/>
              <w:spacing w:line="200" w:lineRule="exact"/>
              <w:rPr>
                <w:sz w:val="20"/>
                <w:szCs w:val="20"/>
              </w:rPr>
            </w:pPr>
          </w:p>
          <w:p w14:paraId="73FCC12C" w14:textId="023B36E5" w:rsidR="00E82890" w:rsidRPr="00CE13A9" w:rsidRDefault="000F742E" w:rsidP="00166721">
            <w:pPr>
              <w:pStyle w:val="TableParagraph"/>
              <w:kinsoku w:val="0"/>
              <w:overflowPunct w:val="0"/>
              <w:ind w:left="565" w:right="566"/>
              <w:jc w:val="center"/>
            </w:pPr>
            <w:r w:rsidRPr="003874CA">
              <w:rPr>
                <w:rFonts w:ascii="Arial" w:hAnsi="Arial" w:cs="Arial"/>
                <w:sz w:val="20"/>
                <w:szCs w:val="20"/>
              </w:rPr>
              <w:t>Chronic Disease and Rehabilitation</w:t>
            </w:r>
            <w:r w:rsidR="00E82890" w:rsidRPr="00CE13A9">
              <w:rPr>
                <w:rFonts w:ascii="Arial" w:hAnsi="Arial" w:cs="Arial"/>
                <w:spacing w:val="-21"/>
                <w:sz w:val="20"/>
                <w:szCs w:val="20"/>
              </w:rPr>
              <w:t xml:space="preserve"> </w:t>
            </w:r>
            <w:r w:rsidR="00E82890" w:rsidRPr="00CE13A9">
              <w:rPr>
                <w:rFonts w:ascii="Arial" w:hAnsi="Arial" w:cs="Arial"/>
                <w:spacing w:val="-1"/>
                <w:sz w:val="20"/>
                <w:szCs w:val="20"/>
              </w:rPr>
              <w:t>Outpatient</w:t>
            </w:r>
            <w:r w:rsidR="00E82890" w:rsidRPr="00CE13A9">
              <w:rPr>
                <w:rFonts w:ascii="Arial" w:hAnsi="Arial" w:cs="Arial"/>
                <w:spacing w:val="-20"/>
                <w:sz w:val="20"/>
                <w:szCs w:val="20"/>
              </w:rPr>
              <w:t xml:space="preserve"> </w:t>
            </w:r>
            <w:r w:rsidR="00E82890" w:rsidRPr="00CE13A9">
              <w:rPr>
                <w:rFonts w:ascii="Arial" w:hAnsi="Arial" w:cs="Arial"/>
                <w:spacing w:val="-1"/>
                <w:sz w:val="20"/>
                <w:szCs w:val="20"/>
              </w:rPr>
              <w:t>Hospital</w:t>
            </w:r>
            <w:r w:rsidR="00E82890" w:rsidRPr="00CE13A9">
              <w:rPr>
                <w:rFonts w:ascii="Arial" w:hAnsi="Arial" w:cs="Arial"/>
                <w:spacing w:val="-23"/>
                <w:sz w:val="20"/>
                <w:szCs w:val="20"/>
              </w:rPr>
              <w:t xml:space="preserve"> </w:t>
            </w:r>
            <w:r w:rsidR="00E82890"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428BA12E" w14:textId="77777777" w:rsidR="00E82890" w:rsidRPr="00CE13A9" w:rsidRDefault="00E82890"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1B346A5" w14:textId="77777777" w:rsidR="00E82890" w:rsidRPr="00CE13A9" w:rsidRDefault="00E82890"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55A9CEC1" w14:textId="77777777" w:rsidR="00E82890" w:rsidRPr="00CE13A9" w:rsidRDefault="00E82890"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E6D9F66" w14:textId="77777777" w:rsidR="00E82890" w:rsidRPr="00CE13A9" w:rsidRDefault="00E82890"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8</w:t>
            </w:r>
          </w:p>
        </w:tc>
      </w:tr>
      <w:tr w:rsidR="00E82890" w:rsidRPr="00CE13A9" w14:paraId="2FC8E094" w14:textId="77777777" w:rsidTr="00F84E53">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92CA2CB" w14:textId="77777777" w:rsidR="00E82890" w:rsidRPr="00CE13A9" w:rsidRDefault="00E82890"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06E2D12" w14:textId="77777777" w:rsidR="00E82890" w:rsidRPr="00CE13A9" w:rsidRDefault="00E82890"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DC3F7E3" w14:textId="7B4E9C49" w:rsidR="00E82890" w:rsidRPr="00CE13A9" w:rsidRDefault="00E82890" w:rsidP="00166721">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gridSpan w:val="2"/>
            <w:tcBorders>
              <w:top w:val="single" w:sz="6" w:space="0" w:color="000000"/>
              <w:left w:val="single" w:sz="6" w:space="0" w:color="000000"/>
              <w:bottom w:val="single" w:sz="6" w:space="0" w:color="000000"/>
              <w:right w:val="single" w:sz="6" w:space="0" w:color="000000"/>
            </w:tcBorders>
          </w:tcPr>
          <w:p w14:paraId="72098BF7" w14:textId="77777777" w:rsidR="00E82890" w:rsidRPr="00CE13A9" w:rsidRDefault="00E82890"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34B6E06" w14:textId="77777777" w:rsidR="00E82890" w:rsidRPr="00CE13A9" w:rsidRDefault="00E82890" w:rsidP="00166721">
            <w:pPr>
              <w:pStyle w:val="TableParagraph"/>
              <w:kinsoku w:val="0"/>
              <w:overflowPunct w:val="0"/>
              <w:spacing w:before="120"/>
              <w:ind w:left="471" w:right="467"/>
              <w:jc w:val="center"/>
            </w:pPr>
            <w:r>
              <w:rPr>
                <w:rFonts w:ascii="Arial" w:hAnsi="Arial" w:cs="Arial"/>
                <w:spacing w:val="-1"/>
                <w:sz w:val="20"/>
                <w:szCs w:val="20"/>
              </w:rPr>
              <w:t>01/24/22</w:t>
            </w:r>
          </w:p>
        </w:tc>
      </w:tr>
    </w:tbl>
    <w:p w14:paraId="485C661B" w14:textId="77777777" w:rsidR="00E82890" w:rsidRPr="00166721" w:rsidRDefault="00E82890" w:rsidP="00166721">
      <w:pPr>
        <w:tabs>
          <w:tab w:val="left" w:pos="2198"/>
        </w:tabs>
        <w:kinsoku w:val="0"/>
        <w:overflowPunct w:val="0"/>
        <w:spacing w:before="4" w:line="242" w:lineRule="auto"/>
        <w:rPr>
          <w:spacing w:val="-2"/>
          <w:sz w:val="22"/>
          <w:szCs w:val="22"/>
        </w:rPr>
      </w:pPr>
    </w:p>
    <w:p w14:paraId="1BC5F992" w14:textId="77777777" w:rsidR="00E82890" w:rsidRPr="009C2ACE" w:rsidRDefault="00E82890" w:rsidP="0087504D">
      <w:pPr>
        <w:tabs>
          <w:tab w:val="left" w:pos="936"/>
          <w:tab w:val="left" w:pos="1314"/>
          <w:tab w:val="left" w:pos="1692"/>
          <w:tab w:val="left" w:pos="2070"/>
        </w:tabs>
        <w:autoSpaceDE/>
        <w:autoSpaceDN/>
        <w:adjustRightInd/>
        <w:rPr>
          <w:sz w:val="22"/>
          <w:szCs w:val="20"/>
        </w:rPr>
      </w:pPr>
      <w:r w:rsidRPr="009C2ACE">
        <w:rPr>
          <w:sz w:val="22"/>
          <w:szCs w:val="20"/>
          <w:u w:val="single"/>
        </w:rPr>
        <w:t xml:space="preserve">410.461:  Pharmacy Services:   Drugs Dispensed in Pharmacies Including but not Limited to Hospital-based Pharmacies </w:t>
      </w:r>
    </w:p>
    <w:p w14:paraId="15040EC3" w14:textId="77777777" w:rsidR="00E82890" w:rsidRPr="009C2ACE" w:rsidRDefault="00E82890" w:rsidP="0087504D">
      <w:pPr>
        <w:tabs>
          <w:tab w:val="left" w:pos="936"/>
          <w:tab w:val="left" w:pos="1314"/>
          <w:tab w:val="left" w:pos="1692"/>
          <w:tab w:val="left" w:pos="2070"/>
        </w:tabs>
        <w:rPr>
          <w:sz w:val="16"/>
          <w:u w:val="single"/>
        </w:rPr>
      </w:pPr>
    </w:p>
    <w:p w14:paraId="57B71592" w14:textId="77777777" w:rsidR="00E82890" w:rsidRPr="009C2ACE" w:rsidRDefault="00E82890" w:rsidP="0087504D">
      <w:pPr>
        <w:widowControl/>
        <w:numPr>
          <w:ilvl w:val="0"/>
          <w:numId w:val="27"/>
        </w:numPr>
        <w:tabs>
          <w:tab w:val="left" w:pos="936"/>
          <w:tab w:val="left" w:pos="1296"/>
          <w:tab w:val="left" w:pos="1620"/>
          <w:tab w:val="left" w:pos="2016"/>
        </w:tabs>
        <w:autoSpaceDE/>
        <w:autoSpaceDN/>
        <w:adjustRightInd/>
        <w:ind w:left="900" w:firstLine="36"/>
        <w:rPr>
          <w:sz w:val="22"/>
          <w:szCs w:val="22"/>
        </w:rPr>
      </w:pPr>
      <w:r w:rsidRPr="009C2ACE">
        <w:rPr>
          <w:sz w:val="22"/>
          <w:szCs w:val="22"/>
        </w:rPr>
        <w:t>Coverage of drugs and medical supplies dispensed to MassHealth members by MassHealth pharmacy providers, and related prescription requirements for prescribing clinicians, are governed by 130 CMR 406.000</w:t>
      </w:r>
      <w:r>
        <w:rPr>
          <w:sz w:val="22"/>
          <w:szCs w:val="22"/>
        </w:rPr>
        <w:t xml:space="preserve">: </w:t>
      </w:r>
      <w:r>
        <w:rPr>
          <w:i/>
          <w:sz w:val="22"/>
          <w:szCs w:val="22"/>
        </w:rPr>
        <w:t>Pharmacy Services</w:t>
      </w:r>
      <w:r w:rsidRPr="009C2ACE">
        <w:rPr>
          <w:sz w:val="22"/>
          <w:szCs w:val="22"/>
        </w:rPr>
        <w:t xml:space="preserve"> and 130 CMR 410.468</w:t>
      </w:r>
      <w:r>
        <w:rPr>
          <w:sz w:val="22"/>
          <w:szCs w:val="22"/>
        </w:rPr>
        <w:t>.</w:t>
      </w:r>
    </w:p>
    <w:p w14:paraId="25C36DDD" w14:textId="77777777" w:rsidR="00E82890" w:rsidRPr="009C2ACE" w:rsidRDefault="00E82890" w:rsidP="0087504D">
      <w:pPr>
        <w:widowControl/>
        <w:tabs>
          <w:tab w:val="left" w:pos="936"/>
          <w:tab w:val="left" w:pos="1296"/>
          <w:tab w:val="left" w:pos="1620"/>
          <w:tab w:val="left" w:pos="2016"/>
        </w:tabs>
        <w:autoSpaceDE/>
        <w:autoSpaceDN/>
        <w:adjustRightInd/>
        <w:ind w:left="936"/>
        <w:rPr>
          <w:sz w:val="22"/>
          <w:szCs w:val="22"/>
        </w:rPr>
      </w:pPr>
    </w:p>
    <w:p w14:paraId="555A795F" w14:textId="77777777" w:rsidR="00E82890" w:rsidRPr="009C2ACE" w:rsidRDefault="00E82890" w:rsidP="0087504D">
      <w:pPr>
        <w:widowControl/>
        <w:tabs>
          <w:tab w:val="left" w:pos="936"/>
          <w:tab w:val="left" w:pos="1296"/>
          <w:tab w:val="left" w:pos="1620"/>
          <w:tab w:val="left" w:pos="2016"/>
        </w:tabs>
        <w:autoSpaceDE/>
        <w:autoSpaceDN/>
        <w:adjustRightInd/>
        <w:ind w:left="936"/>
        <w:rPr>
          <w:sz w:val="22"/>
          <w:szCs w:val="22"/>
        </w:rPr>
      </w:pPr>
      <w:r w:rsidRPr="009C2ACE">
        <w:rPr>
          <w:sz w:val="22"/>
          <w:szCs w:val="22"/>
        </w:rPr>
        <w:t>(B) Section 130 CMR 410.468 refers to prescription drugs dispensed in pharmacies, not to drugs administered in the office (Physician-Administered Drugs) and is only applicable to 340B-Covered Entities.</w:t>
      </w:r>
    </w:p>
    <w:p w14:paraId="0AEF134C" w14:textId="77777777" w:rsidR="00E82890" w:rsidRPr="009C2ACE" w:rsidRDefault="00E82890" w:rsidP="0087504D">
      <w:pPr>
        <w:widowControl/>
        <w:autoSpaceDE/>
        <w:autoSpaceDN/>
        <w:adjustRightInd/>
        <w:rPr>
          <w:sz w:val="22"/>
          <w:szCs w:val="22"/>
        </w:rPr>
      </w:pPr>
    </w:p>
    <w:p w14:paraId="10C3FFA9" w14:textId="77777777" w:rsidR="00E82890" w:rsidRPr="009C2ACE" w:rsidRDefault="00E82890" w:rsidP="0087504D">
      <w:pPr>
        <w:widowControl/>
        <w:autoSpaceDE/>
        <w:autoSpaceDN/>
        <w:adjustRightInd/>
        <w:rPr>
          <w:sz w:val="22"/>
          <w:szCs w:val="22"/>
        </w:rPr>
      </w:pPr>
      <w:r w:rsidRPr="009C2ACE">
        <w:rPr>
          <w:sz w:val="22"/>
          <w:szCs w:val="22"/>
        </w:rPr>
        <w:t>(130 CMR 410.462 through 410.467 Reserved)</w:t>
      </w:r>
    </w:p>
    <w:p w14:paraId="4A33C0F3" w14:textId="77777777" w:rsidR="00E82890" w:rsidRPr="00166721" w:rsidRDefault="00E82890">
      <w:pPr>
        <w:rPr>
          <w:spacing w:val="-2"/>
          <w:sz w:val="22"/>
          <w:szCs w:val="22"/>
          <w:u w:val="single"/>
        </w:rPr>
      </w:pPr>
    </w:p>
    <w:p w14:paraId="3E7DF9DA" w14:textId="77777777" w:rsidR="00E82890" w:rsidRPr="00166721" w:rsidRDefault="00E82890" w:rsidP="00166721">
      <w:pPr>
        <w:kinsoku w:val="0"/>
        <w:overflowPunct w:val="0"/>
        <w:spacing w:before="18" w:line="240" w:lineRule="exact"/>
      </w:pPr>
    </w:p>
    <w:p w14:paraId="01E6F64B" w14:textId="77777777" w:rsidR="00E82890" w:rsidRDefault="00E82890" w:rsidP="00166721">
      <w:pPr>
        <w:kinsoku w:val="0"/>
        <w:overflowPunct w:val="0"/>
        <w:spacing w:before="18" w:line="240" w:lineRule="exact"/>
      </w:pPr>
    </w:p>
    <w:p w14:paraId="14834369" w14:textId="77777777" w:rsidR="00E82890" w:rsidRDefault="00E82890" w:rsidP="00166721">
      <w:pPr>
        <w:kinsoku w:val="0"/>
        <w:overflowPunct w:val="0"/>
        <w:spacing w:before="18" w:line="240" w:lineRule="exact"/>
      </w:pPr>
    </w:p>
    <w:p w14:paraId="0ABDD46A" w14:textId="77777777" w:rsidR="00E82890" w:rsidRDefault="00E82890" w:rsidP="00166721">
      <w:pPr>
        <w:kinsoku w:val="0"/>
        <w:overflowPunct w:val="0"/>
        <w:spacing w:before="18" w:line="240" w:lineRule="exact"/>
      </w:pPr>
    </w:p>
    <w:p w14:paraId="2F8A92A4" w14:textId="77777777" w:rsidR="00E82890" w:rsidRDefault="00E82890" w:rsidP="00166721">
      <w:pPr>
        <w:kinsoku w:val="0"/>
        <w:overflowPunct w:val="0"/>
        <w:spacing w:before="18" w:line="240" w:lineRule="exact"/>
      </w:pPr>
    </w:p>
    <w:p w14:paraId="722876E4" w14:textId="77777777" w:rsidR="00E82890" w:rsidRDefault="00E82890" w:rsidP="00166721">
      <w:pPr>
        <w:kinsoku w:val="0"/>
        <w:overflowPunct w:val="0"/>
        <w:spacing w:before="18" w:line="240" w:lineRule="exact"/>
      </w:pPr>
    </w:p>
    <w:p w14:paraId="1565F673" w14:textId="77777777" w:rsidR="00E82890" w:rsidRDefault="00E82890" w:rsidP="00166721">
      <w:pPr>
        <w:kinsoku w:val="0"/>
        <w:overflowPunct w:val="0"/>
        <w:spacing w:before="18" w:line="240" w:lineRule="exact"/>
      </w:pPr>
    </w:p>
    <w:p w14:paraId="03AC69BB" w14:textId="77777777" w:rsidR="00E82890" w:rsidRDefault="00E82890" w:rsidP="00166721">
      <w:pPr>
        <w:kinsoku w:val="0"/>
        <w:overflowPunct w:val="0"/>
        <w:spacing w:before="18" w:line="240" w:lineRule="exact"/>
      </w:pPr>
    </w:p>
    <w:p w14:paraId="0860D725" w14:textId="77777777" w:rsidR="00E82890" w:rsidRDefault="00E82890" w:rsidP="00166721">
      <w:pPr>
        <w:kinsoku w:val="0"/>
        <w:overflowPunct w:val="0"/>
        <w:spacing w:before="18" w:line="240" w:lineRule="exact"/>
      </w:pPr>
    </w:p>
    <w:p w14:paraId="062A605D" w14:textId="77777777" w:rsidR="00E82890" w:rsidRDefault="00E82890" w:rsidP="00166721">
      <w:pPr>
        <w:kinsoku w:val="0"/>
        <w:overflowPunct w:val="0"/>
        <w:spacing w:before="18" w:line="240" w:lineRule="exact"/>
      </w:pPr>
    </w:p>
    <w:p w14:paraId="22BF92EC" w14:textId="77777777" w:rsidR="00E82890" w:rsidRDefault="00E82890" w:rsidP="00166721">
      <w:pPr>
        <w:kinsoku w:val="0"/>
        <w:overflowPunct w:val="0"/>
        <w:spacing w:before="18" w:line="240" w:lineRule="exact"/>
      </w:pPr>
    </w:p>
    <w:p w14:paraId="2A7437FC" w14:textId="77777777" w:rsidR="00E82890" w:rsidRDefault="00E82890" w:rsidP="00166721">
      <w:pPr>
        <w:kinsoku w:val="0"/>
        <w:overflowPunct w:val="0"/>
        <w:spacing w:before="18" w:line="240" w:lineRule="exact"/>
      </w:pPr>
    </w:p>
    <w:p w14:paraId="479486A1" w14:textId="77777777" w:rsidR="00E82890" w:rsidRDefault="00E82890" w:rsidP="00166721">
      <w:pPr>
        <w:kinsoku w:val="0"/>
        <w:overflowPunct w:val="0"/>
        <w:spacing w:before="18" w:line="240" w:lineRule="exact"/>
      </w:pPr>
    </w:p>
    <w:p w14:paraId="27FD9E4A" w14:textId="77777777" w:rsidR="00E82890" w:rsidRDefault="00E82890" w:rsidP="00166721">
      <w:pPr>
        <w:kinsoku w:val="0"/>
        <w:overflowPunct w:val="0"/>
        <w:spacing w:before="18" w:line="240" w:lineRule="exact"/>
      </w:pPr>
    </w:p>
    <w:p w14:paraId="47AE4184" w14:textId="77777777" w:rsidR="00E82890" w:rsidRDefault="00E82890" w:rsidP="00166721">
      <w:pPr>
        <w:kinsoku w:val="0"/>
        <w:overflowPunct w:val="0"/>
        <w:spacing w:before="18" w:line="240" w:lineRule="exact"/>
      </w:pPr>
    </w:p>
    <w:p w14:paraId="03144D7B" w14:textId="77777777" w:rsidR="00E82890" w:rsidRDefault="00E82890" w:rsidP="00166721">
      <w:pPr>
        <w:kinsoku w:val="0"/>
        <w:overflowPunct w:val="0"/>
        <w:spacing w:before="18" w:line="240" w:lineRule="exact"/>
      </w:pPr>
    </w:p>
    <w:p w14:paraId="3CED2A12" w14:textId="77777777" w:rsidR="00E82890" w:rsidRDefault="00E82890" w:rsidP="00166721">
      <w:pPr>
        <w:kinsoku w:val="0"/>
        <w:overflowPunct w:val="0"/>
        <w:spacing w:before="18" w:line="240" w:lineRule="exact"/>
      </w:pPr>
    </w:p>
    <w:p w14:paraId="7173CBD5" w14:textId="77777777" w:rsidR="00E82890" w:rsidRDefault="00E82890" w:rsidP="00166721">
      <w:pPr>
        <w:kinsoku w:val="0"/>
        <w:overflowPunct w:val="0"/>
        <w:spacing w:before="18" w:line="240" w:lineRule="exact"/>
      </w:pPr>
    </w:p>
    <w:p w14:paraId="025F8C50" w14:textId="77777777" w:rsidR="00E82890" w:rsidRDefault="00E82890" w:rsidP="00166721">
      <w:pPr>
        <w:kinsoku w:val="0"/>
        <w:overflowPunct w:val="0"/>
        <w:spacing w:before="18" w:line="240" w:lineRule="exact"/>
      </w:pPr>
    </w:p>
    <w:p w14:paraId="26969C20" w14:textId="77777777" w:rsidR="00E82890" w:rsidRDefault="00E82890" w:rsidP="00166721">
      <w:pPr>
        <w:kinsoku w:val="0"/>
        <w:overflowPunct w:val="0"/>
        <w:spacing w:before="18" w:line="240" w:lineRule="exact"/>
      </w:pPr>
    </w:p>
    <w:p w14:paraId="7AF040E7" w14:textId="77777777" w:rsidR="00E82890" w:rsidRDefault="00E82890" w:rsidP="00166721">
      <w:pPr>
        <w:kinsoku w:val="0"/>
        <w:overflowPunct w:val="0"/>
        <w:spacing w:before="18" w:line="240" w:lineRule="exact"/>
      </w:pPr>
    </w:p>
    <w:p w14:paraId="6DF6E77C" w14:textId="77777777" w:rsidR="00E82890" w:rsidRDefault="00E82890" w:rsidP="00166721">
      <w:pPr>
        <w:kinsoku w:val="0"/>
        <w:overflowPunct w:val="0"/>
        <w:spacing w:before="18" w:line="240" w:lineRule="exact"/>
      </w:pPr>
    </w:p>
    <w:p w14:paraId="341B6CC5" w14:textId="77777777" w:rsidR="00E82890" w:rsidRDefault="00E82890" w:rsidP="00166721">
      <w:pPr>
        <w:kinsoku w:val="0"/>
        <w:overflowPunct w:val="0"/>
        <w:spacing w:before="18" w:line="240" w:lineRule="exact"/>
      </w:pPr>
    </w:p>
    <w:p w14:paraId="1B288AA0" w14:textId="77777777" w:rsidR="00E82890" w:rsidRDefault="00E82890" w:rsidP="00166721">
      <w:pPr>
        <w:kinsoku w:val="0"/>
        <w:overflowPunct w:val="0"/>
        <w:spacing w:before="18" w:line="240" w:lineRule="exact"/>
      </w:pPr>
    </w:p>
    <w:p w14:paraId="7D5AD36B" w14:textId="77777777" w:rsidR="00E82890" w:rsidRDefault="00E82890" w:rsidP="00166721">
      <w:pPr>
        <w:kinsoku w:val="0"/>
        <w:overflowPunct w:val="0"/>
        <w:spacing w:before="18" w:line="240" w:lineRule="exact"/>
      </w:pPr>
    </w:p>
    <w:p w14:paraId="206DB206" w14:textId="77777777" w:rsidR="00E82890" w:rsidRDefault="00E82890" w:rsidP="00166721">
      <w:pPr>
        <w:kinsoku w:val="0"/>
        <w:overflowPunct w:val="0"/>
        <w:spacing w:before="18" w:line="240" w:lineRule="exact"/>
      </w:pPr>
    </w:p>
    <w:p w14:paraId="2B53574A" w14:textId="77777777" w:rsidR="00E82890" w:rsidRDefault="00E82890" w:rsidP="00166721">
      <w:pPr>
        <w:kinsoku w:val="0"/>
        <w:overflowPunct w:val="0"/>
        <w:spacing w:before="18" w:line="240" w:lineRule="exact"/>
      </w:pPr>
    </w:p>
    <w:p w14:paraId="374873D2" w14:textId="77777777" w:rsidR="00E82890" w:rsidRDefault="00E82890" w:rsidP="00166721">
      <w:pPr>
        <w:kinsoku w:val="0"/>
        <w:overflowPunct w:val="0"/>
        <w:spacing w:before="18" w:line="240" w:lineRule="exact"/>
      </w:pPr>
    </w:p>
    <w:p w14:paraId="71901322" w14:textId="77777777" w:rsidR="00E82890" w:rsidRDefault="00E82890" w:rsidP="00166721">
      <w:pPr>
        <w:kinsoku w:val="0"/>
        <w:overflowPunct w:val="0"/>
        <w:spacing w:before="18" w:line="240" w:lineRule="exact"/>
      </w:pPr>
    </w:p>
    <w:p w14:paraId="3F3AE302" w14:textId="77777777" w:rsidR="00E82890" w:rsidRDefault="00E82890" w:rsidP="00166721">
      <w:pPr>
        <w:kinsoku w:val="0"/>
        <w:overflowPunct w:val="0"/>
        <w:spacing w:before="18" w:line="240" w:lineRule="exact"/>
      </w:pPr>
    </w:p>
    <w:p w14:paraId="51238D88" w14:textId="77777777" w:rsidR="00E82890" w:rsidRDefault="00E82890" w:rsidP="00166721">
      <w:pPr>
        <w:kinsoku w:val="0"/>
        <w:overflowPunct w:val="0"/>
        <w:spacing w:before="18" w:line="240" w:lineRule="exact"/>
      </w:pPr>
    </w:p>
    <w:p w14:paraId="5BF97106" w14:textId="77777777" w:rsidR="00E82890" w:rsidRPr="00166721" w:rsidRDefault="00E82890" w:rsidP="00166721">
      <w:pPr>
        <w:kinsoku w:val="0"/>
        <w:overflowPunct w:val="0"/>
        <w:spacing w:before="18" w:line="240" w:lineRule="exact"/>
      </w:pPr>
    </w:p>
    <w:p w14:paraId="0B71CC20" w14:textId="77777777" w:rsidR="00E82890" w:rsidRPr="00166721" w:rsidRDefault="00E82890" w:rsidP="00166721">
      <w:pPr>
        <w:kinsoku w:val="0"/>
        <w:overflowPunct w:val="0"/>
        <w:spacing w:before="18" w:line="240" w:lineRule="exact"/>
      </w:pPr>
    </w:p>
    <w:tbl>
      <w:tblPr>
        <w:tblW w:w="9601" w:type="dxa"/>
        <w:tblLayout w:type="fixed"/>
        <w:tblLook w:val="0000" w:firstRow="0" w:lastRow="0" w:firstColumn="0" w:lastColumn="0" w:noHBand="0" w:noVBand="0"/>
      </w:tblPr>
      <w:tblGrid>
        <w:gridCol w:w="4080"/>
        <w:gridCol w:w="3750"/>
        <w:gridCol w:w="1771"/>
      </w:tblGrid>
      <w:tr w:rsidR="00E82890" w:rsidRPr="00CE13A9" w14:paraId="334E6EBD" w14:textId="77777777" w:rsidTr="00F84E53">
        <w:trPr>
          <w:trHeight w:hRule="exact" w:val="70"/>
        </w:trPr>
        <w:tc>
          <w:tcPr>
            <w:tcW w:w="4080" w:type="dxa"/>
          </w:tcPr>
          <w:p w14:paraId="27B08C0B" w14:textId="77777777" w:rsidR="00E82890" w:rsidRDefault="00E82890" w:rsidP="00166721">
            <w:pPr>
              <w:tabs>
                <w:tab w:val="left" w:pos="936"/>
                <w:tab w:val="left" w:pos="1314"/>
                <w:tab w:val="left" w:pos="1692"/>
                <w:tab w:val="left" w:pos="2070"/>
              </w:tabs>
              <w:jc w:val="center"/>
            </w:pPr>
            <w:r>
              <w:br w:type="page"/>
            </w:r>
          </w:p>
          <w:p w14:paraId="3AF9401D" w14:textId="77777777" w:rsidR="00E82890" w:rsidRDefault="00E82890" w:rsidP="00166721">
            <w:pPr>
              <w:tabs>
                <w:tab w:val="left" w:pos="936"/>
                <w:tab w:val="left" w:pos="1314"/>
                <w:tab w:val="left" w:pos="1692"/>
                <w:tab w:val="left" w:pos="2070"/>
              </w:tabs>
              <w:jc w:val="center"/>
            </w:pPr>
          </w:p>
          <w:p w14:paraId="071D6245" w14:textId="77777777" w:rsidR="00E82890" w:rsidRDefault="00E82890" w:rsidP="00166721">
            <w:pPr>
              <w:tabs>
                <w:tab w:val="left" w:pos="936"/>
                <w:tab w:val="left" w:pos="1314"/>
                <w:tab w:val="left" w:pos="1692"/>
                <w:tab w:val="left" w:pos="2070"/>
              </w:tabs>
              <w:jc w:val="center"/>
            </w:pPr>
          </w:p>
          <w:p w14:paraId="0D4F9A5B" w14:textId="77777777" w:rsidR="00E82890" w:rsidRPr="00CE13A9" w:rsidRDefault="00E82890" w:rsidP="00166721">
            <w:pPr>
              <w:tabs>
                <w:tab w:val="left" w:pos="936"/>
                <w:tab w:val="left" w:pos="1314"/>
                <w:tab w:val="left" w:pos="1692"/>
                <w:tab w:val="left" w:pos="2070"/>
              </w:tabs>
              <w:jc w:val="center"/>
              <w:rPr>
                <w:rFonts w:ascii="Arial" w:hAnsi="Arial" w:cs="Arial"/>
                <w:b/>
                <w:sz w:val="20"/>
                <w:szCs w:val="20"/>
              </w:rPr>
            </w:pPr>
          </w:p>
        </w:tc>
        <w:tc>
          <w:tcPr>
            <w:tcW w:w="3750" w:type="dxa"/>
          </w:tcPr>
          <w:p w14:paraId="41E14BC2"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B241BE1"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2D6BB445" w14:textId="77777777" w:rsidTr="00F84E53">
        <w:trPr>
          <w:trHeight w:hRule="exact" w:val="70"/>
        </w:trPr>
        <w:tc>
          <w:tcPr>
            <w:tcW w:w="4080" w:type="dxa"/>
          </w:tcPr>
          <w:p w14:paraId="62FB26FE" w14:textId="77777777" w:rsidR="00E82890" w:rsidRPr="00CE13A9" w:rsidRDefault="00E82890" w:rsidP="00166721">
            <w:pPr>
              <w:tabs>
                <w:tab w:val="left" w:pos="936"/>
                <w:tab w:val="left" w:pos="1314"/>
                <w:tab w:val="left" w:pos="1692"/>
                <w:tab w:val="left" w:pos="2070"/>
              </w:tabs>
              <w:jc w:val="center"/>
              <w:rPr>
                <w:rFonts w:ascii="Arial" w:hAnsi="Arial" w:cs="Arial"/>
                <w:sz w:val="20"/>
                <w:szCs w:val="20"/>
              </w:rPr>
            </w:pPr>
          </w:p>
        </w:tc>
        <w:tc>
          <w:tcPr>
            <w:tcW w:w="3750" w:type="dxa"/>
          </w:tcPr>
          <w:p w14:paraId="5813D269"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0B7BF4D1"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r w:rsidR="00E82890" w:rsidRPr="00CE13A9" w14:paraId="001C5EE4" w14:textId="77777777" w:rsidTr="00F84E53">
        <w:trPr>
          <w:trHeight w:hRule="exact" w:val="70"/>
        </w:trPr>
        <w:tc>
          <w:tcPr>
            <w:tcW w:w="4080" w:type="dxa"/>
          </w:tcPr>
          <w:p w14:paraId="17EF7357" w14:textId="77777777" w:rsidR="00E82890" w:rsidRDefault="00E82890" w:rsidP="00F84E53">
            <w:pPr>
              <w:tabs>
                <w:tab w:val="left" w:pos="936"/>
                <w:tab w:val="left" w:pos="1314"/>
                <w:tab w:val="left" w:pos="1692"/>
                <w:tab w:val="left" w:pos="2070"/>
              </w:tabs>
            </w:pPr>
            <w:r>
              <w:br w:type="page"/>
            </w:r>
          </w:p>
          <w:p w14:paraId="582893E4" w14:textId="77777777" w:rsidR="00E82890" w:rsidRDefault="00E82890" w:rsidP="00166721">
            <w:pPr>
              <w:tabs>
                <w:tab w:val="left" w:pos="936"/>
                <w:tab w:val="left" w:pos="1314"/>
                <w:tab w:val="left" w:pos="1692"/>
                <w:tab w:val="left" w:pos="2070"/>
              </w:tabs>
              <w:jc w:val="center"/>
            </w:pPr>
          </w:p>
          <w:p w14:paraId="27BE7004" w14:textId="77777777" w:rsidR="00E82890" w:rsidRDefault="00E82890" w:rsidP="00166721">
            <w:pPr>
              <w:tabs>
                <w:tab w:val="left" w:pos="936"/>
                <w:tab w:val="left" w:pos="1314"/>
                <w:tab w:val="left" w:pos="1692"/>
                <w:tab w:val="left" w:pos="2070"/>
              </w:tabs>
              <w:jc w:val="center"/>
            </w:pPr>
          </w:p>
          <w:p w14:paraId="4FDC094B" w14:textId="77777777" w:rsidR="00E82890" w:rsidRDefault="00E82890" w:rsidP="00166721">
            <w:pPr>
              <w:tabs>
                <w:tab w:val="left" w:pos="936"/>
                <w:tab w:val="left" w:pos="1314"/>
                <w:tab w:val="left" w:pos="1692"/>
                <w:tab w:val="left" w:pos="2070"/>
              </w:tabs>
              <w:jc w:val="center"/>
            </w:pPr>
          </w:p>
          <w:p w14:paraId="475D52CB" w14:textId="77777777" w:rsidR="00E82890" w:rsidRPr="00CE13A9" w:rsidRDefault="00E82890" w:rsidP="00166721">
            <w:pPr>
              <w:tabs>
                <w:tab w:val="left" w:pos="936"/>
                <w:tab w:val="left" w:pos="1314"/>
                <w:tab w:val="left" w:pos="1692"/>
                <w:tab w:val="left" w:pos="2070"/>
              </w:tabs>
              <w:jc w:val="center"/>
              <w:rPr>
                <w:rFonts w:ascii="Arial" w:hAnsi="Arial" w:cs="Arial"/>
                <w:b/>
                <w:sz w:val="20"/>
                <w:szCs w:val="20"/>
              </w:rPr>
            </w:pPr>
          </w:p>
        </w:tc>
        <w:tc>
          <w:tcPr>
            <w:tcW w:w="3750" w:type="dxa"/>
          </w:tcPr>
          <w:p w14:paraId="623E19B3"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036CCDB6" w14:textId="77777777" w:rsidR="00E82890" w:rsidRPr="00CE13A9" w:rsidRDefault="00E82890" w:rsidP="00166721">
            <w:pPr>
              <w:tabs>
                <w:tab w:val="left" w:pos="936"/>
                <w:tab w:val="left" w:pos="1314"/>
                <w:tab w:val="left" w:pos="1692"/>
                <w:tab w:val="left" w:pos="2070"/>
              </w:tabs>
              <w:spacing w:before="120"/>
              <w:jc w:val="center"/>
              <w:rPr>
                <w:rFonts w:ascii="Arial" w:hAnsi="Arial" w:cs="Arial"/>
                <w:sz w:val="20"/>
                <w:szCs w:val="20"/>
              </w:rPr>
            </w:pPr>
          </w:p>
        </w:tc>
      </w:tr>
    </w:tbl>
    <w:p w14:paraId="5B7104E7" w14:textId="77777777" w:rsidR="00E82890" w:rsidRPr="009C2ACE" w:rsidRDefault="00E82890" w:rsidP="00F84E53">
      <w:pPr>
        <w:widowControl/>
        <w:autoSpaceDE/>
        <w:autoSpaceDN/>
        <w:adjustRightInd/>
        <w:rPr>
          <w:sz w:val="20"/>
          <w:szCs w:val="20"/>
        </w:rPr>
      </w:pPr>
    </w:p>
    <w:p w14:paraId="122F0D74" w14:textId="77777777" w:rsidR="00E47154" w:rsidRDefault="00E47154" w:rsidP="0087504D">
      <w:pPr>
        <w:tabs>
          <w:tab w:val="left" w:pos="936"/>
          <w:tab w:val="left" w:pos="1314"/>
          <w:tab w:val="left" w:pos="1692"/>
          <w:tab w:val="left" w:pos="2070"/>
        </w:tabs>
        <w:rPr>
          <w:sz w:val="22"/>
        </w:rPr>
      </w:pPr>
    </w:p>
    <w:p w14:paraId="3223C8FF" w14:textId="77777777" w:rsidR="00E47154" w:rsidRDefault="00E47154" w:rsidP="0087504D">
      <w:pPr>
        <w:tabs>
          <w:tab w:val="left" w:pos="936"/>
          <w:tab w:val="left" w:pos="1314"/>
          <w:tab w:val="left" w:pos="1692"/>
          <w:tab w:val="left" w:pos="2070"/>
        </w:tabs>
        <w:rPr>
          <w:sz w:val="22"/>
        </w:rPr>
      </w:pPr>
    </w:p>
    <w:p w14:paraId="21E2BEC6" w14:textId="77777777" w:rsidR="00E47154" w:rsidRDefault="00E47154"/>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6BACAB4B" w14:textId="77777777" w:rsidTr="00E82890">
        <w:trPr>
          <w:gridAfter w:val="1"/>
          <w:wAfter w:w="221" w:type="dxa"/>
          <w:trHeight w:hRule="exact" w:val="53"/>
        </w:trPr>
        <w:tc>
          <w:tcPr>
            <w:tcW w:w="4080" w:type="dxa"/>
            <w:gridSpan w:val="2"/>
          </w:tcPr>
          <w:p w14:paraId="12BD6722"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gridSpan w:val="2"/>
          </w:tcPr>
          <w:p w14:paraId="072A357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952770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1BFDA43" w14:textId="77777777" w:rsidTr="00E82890">
        <w:trPr>
          <w:gridAfter w:val="1"/>
          <w:wAfter w:w="221" w:type="dxa"/>
          <w:trHeight w:hRule="exact" w:val="70"/>
        </w:trPr>
        <w:tc>
          <w:tcPr>
            <w:tcW w:w="4080" w:type="dxa"/>
            <w:gridSpan w:val="2"/>
          </w:tcPr>
          <w:p w14:paraId="5A344A2A" w14:textId="77777777" w:rsidR="00E47154" w:rsidRPr="00CE13A9" w:rsidRDefault="00E47154"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230E1915"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EE4FCB7"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6BEF95BD" w14:textId="77777777" w:rsidTr="00E82890">
        <w:trPr>
          <w:gridAfter w:val="1"/>
          <w:wAfter w:w="221" w:type="dxa"/>
          <w:trHeight w:hRule="exact" w:val="70"/>
        </w:trPr>
        <w:tc>
          <w:tcPr>
            <w:tcW w:w="4080" w:type="dxa"/>
            <w:gridSpan w:val="2"/>
          </w:tcPr>
          <w:p w14:paraId="21EF6129" w14:textId="77777777" w:rsidR="006F3A36" w:rsidRDefault="006F3A36" w:rsidP="00E82890">
            <w:pPr>
              <w:tabs>
                <w:tab w:val="left" w:pos="936"/>
                <w:tab w:val="left" w:pos="1314"/>
                <w:tab w:val="left" w:pos="1692"/>
                <w:tab w:val="left" w:pos="2070"/>
              </w:tabs>
            </w:pPr>
            <w:r>
              <w:br w:type="page"/>
            </w:r>
          </w:p>
          <w:p w14:paraId="776F233B" w14:textId="77777777" w:rsidR="006F3A36" w:rsidRDefault="006F3A36" w:rsidP="00166721">
            <w:pPr>
              <w:tabs>
                <w:tab w:val="left" w:pos="936"/>
                <w:tab w:val="left" w:pos="1314"/>
                <w:tab w:val="left" w:pos="1692"/>
                <w:tab w:val="left" w:pos="2070"/>
              </w:tabs>
              <w:jc w:val="center"/>
            </w:pPr>
          </w:p>
          <w:p w14:paraId="7DA77741" w14:textId="77777777" w:rsidR="006F3A36" w:rsidRDefault="006F3A36" w:rsidP="00166721">
            <w:pPr>
              <w:tabs>
                <w:tab w:val="left" w:pos="936"/>
                <w:tab w:val="left" w:pos="1314"/>
                <w:tab w:val="left" w:pos="1692"/>
                <w:tab w:val="left" w:pos="2070"/>
              </w:tabs>
              <w:jc w:val="center"/>
            </w:pPr>
          </w:p>
          <w:p w14:paraId="1C96FD50" w14:textId="77777777" w:rsidR="006F3A36" w:rsidRPr="00CE13A9" w:rsidRDefault="006F3A36"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780B3E9"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F82E748"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3D5C5D17" w14:textId="77777777" w:rsidTr="00E82890">
        <w:trPr>
          <w:gridAfter w:val="1"/>
          <w:wAfter w:w="221" w:type="dxa"/>
          <w:trHeight w:hRule="exact" w:val="70"/>
        </w:trPr>
        <w:tc>
          <w:tcPr>
            <w:tcW w:w="4080" w:type="dxa"/>
            <w:gridSpan w:val="2"/>
          </w:tcPr>
          <w:p w14:paraId="615052AB" w14:textId="77777777" w:rsidR="006F3A36" w:rsidRPr="00CE13A9" w:rsidRDefault="006F3A36"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6180503F"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29370D5"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7A0A66C1" w14:textId="77777777" w:rsidTr="00E82890">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1B6C20A9" w14:textId="77777777" w:rsidR="006F3A36" w:rsidRPr="00CE13A9" w:rsidRDefault="006F3A36"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E2DBD0D" w14:textId="77777777" w:rsidR="006F3A36" w:rsidRPr="00CE13A9" w:rsidRDefault="006F3A36"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BBA6467" w14:textId="77777777" w:rsidR="006F3A36" w:rsidRPr="00CE13A9" w:rsidRDefault="006F3A36" w:rsidP="00166721">
            <w:pPr>
              <w:pStyle w:val="TableParagraph"/>
              <w:kinsoku w:val="0"/>
              <w:overflowPunct w:val="0"/>
              <w:spacing w:before="4" w:line="190" w:lineRule="exact"/>
              <w:rPr>
                <w:sz w:val="19"/>
                <w:szCs w:val="19"/>
              </w:rPr>
            </w:pPr>
          </w:p>
          <w:p w14:paraId="657971F9" w14:textId="73BDDD4A" w:rsidR="006F3A36" w:rsidRPr="00CE13A9" w:rsidRDefault="000F742E" w:rsidP="00166721">
            <w:pPr>
              <w:pStyle w:val="TableParagraph"/>
              <w:kinsoku w:val="0"/>
              <w:overflowPunct w:val="0"/>
              <w:ind w:left="565" w:right="566"/>
              <w:jc w:val="center"/>
            </w:pPr>
            <w:r w:rsidRPr="003874CA">
              <w:rPr>
                <w:rFonts w:ascii="Arial" w:hAnsi="Arial" w:cs="Arial"/>
                <w:sz w:val="20"/>
                <w:szCs w:val="20"/>
              </w:rPr>
              <w:t>Chronic Disease and Rehabilitation</w:t>
            </w:r>
            <w:r w:rsidR="006F3A36" w:rsidRPr="00CE13A9">
              <w:rPr>
                <w:rFonts w:ascii="Arial" w:hAnsi="Arial" w:cs="Arial"/>
                <w:spacing w:val="-21"/>
                <w:sz w:val="20"/>
                <w:szCs w:val="20"/>
              </w:rPr>
              <w:t xml:space="preserve"> </w:t>
            </w:r>
            <w:r w:rsidR="006F3A36" w:rsidRPr="00CE13A9">
              <w:rPr>
                <w:rFonts w:ascii="Arial" w:hAnsi="Arial" w:cs="Arial"/>
                <w:spacing w:val="-1"/>
                <w:sz w:val="20"/>
                <w:szCs w:val="20"/>
              </w:rPr>
              <w:t>Outpatient</w:t>
            </w:r>
            <w:r w:rsidR="006F3A36" w:rsidRPr="00CE13A9">
              <w:rPr>
                <w:rFonts w:ascii="Arial" w:hAnsi="Arial" w:cs="Arial"/>
                <w:spacing w:val="-20"/>
                <w:sz w:val="20"/>
                <w:szCs w:val="20"/>
              </w:rPr>
              <w:t xml:space="preserve"> </w:t>
            </w:r>
            <w:r w:rsidR="006F3A36" w:rsidRPr="00CE13A9">
              <w:rPr>
                <w:rFonts w:ascii="Arial" w:hAnsi="Arial" w:cs="Arial"/>
                <w:spacing w:val="-1"/>
                <w:sz w:val="20"/>
                <w:szCs w:val="20"/>
              </w:rPr>
              <w:t>Hospital</w:t>
            </w:r>
            <w:r w:rsidR="006F3A36" w:rsidRPr="00CE13A9">
              <w:rPr>
                <w:rFonts w:ascii="Arial" w:hAnsi="Arial" w:cs="Arial"/>
                <w:spacing w:val="-23"/>
                <w:sz w:val="20"/>
                <w:szCs w:val="20"/>
              </w:rPr>
              <w:t xml:space="preserve"> </w:t>
            </w:r>
            <w:r w:rsidR="006F3A36"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F1648FA" w14:textId="77777777" w:rsidR="006F3A36" w:rsidRPr="00CE13A9" w:rsidRDefault="006F3A36"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FA91C3" w14:textId="77777777" w:rsidR="006F3A36" w:rsidRPr="00CE13A9" w:rsidRDefault="006F3A36"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6BB6B1E4" w14:textId="77777777" w:rsidR="006F3A36" w:rsidRPr="00CE13A9" w:rsidRDefault="006F3A36"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AD35FAD" w14:textId="77777777" w:rsidR="006F3A36" w:rsidRPr="00CE13A9" w:rsidRDefault="006F3A36"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9</w:t>
            </w:r>
          </w:p>
        </w:tc>
      </w:tr>
      <w:tr w:rsidR="006F3A36" w:rsidRPr="00CE13A9" w14:paraId="1724754E" w14:textId="77777777" w:rsidTr="00E82890">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7C15046D" w14:textId="77777777" w:rsidR="006F3A36" w:rsidRPr="00CE13A9" w:rsidRDefault="006F3A36"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4D57D5CA" w14:textId="77777777" w:rsidR="006F3A36" w:rsidRPr="00CE13A9" w:rsidRDefault="006F3A36"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DB17A87" w14:textId="2B04E822" w:rsidR="006F3A36" w:rsidRPr="00CE13A9" w:rsidRDefault="00767FB6" w:rsidP="00166721">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gridSpan w:val="2"/>
            <w:tcBorders>
              <w:top w:val="single" w:sz="6" w:space="0" w:color="000000"/>
              <w:left w:val="single" w:sz="6" w:space="0" w:color="000000"/>
              <w:bottom w:val="single" w:sz="6" w:space="0" w:color="000000"/>
              <w:right w:val="single" w:sz="6" w:space="0" w:color="000000"/>
            </w:tcBorders>
          </w:tcPr>
          <w:p w14:paraId="5CB66635" w14:textId="77777777" w:rsidR="006F3A36" w:rsidRPr="00CE13A9" w:rsidRDefault="006F3A36"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C7BDEF0" w14:textId="7F2BF344" w:rsidR="006F3A36" w:rsidRPr="00CE13A9" w:rsidRDefault="00D00DB3" w:rsidP="00166721">
            <w:pPr>
              <w:pStyle w:val="TableParagraph"/>
              <w:kinsoku w:val="0"/>
              <w:overflowPunct w:val="0"/>
              <w:spacing w:before="120"/>
              <w:ind w:left="471" w:right="467"/>
              <w:jc w:val="center"/>
            </w:pPr>
            <w:r>
              <w:rPr>
                <w:rFonts w:ascii="Arial" w:hAnsi="Arial" w:cs="Arial"/>
                <w:spacing w:val="-1"/>
                <w:sz w:val="20"/>
                <w:szCs w:val="20"/>
              </w:rPr>
              <w:t>01/24/22</w:t>
            </w:r>
          </w:p>
        </w:tc>
      </w:tr>
    </w:tbl>
    <w:p w14:paraId="6CB4FC30" w14:textId="77777777" w:rsidR="006F3A36" w:rsidRPr="00166721" w:rsidRDefault="006F3A36" w:rsidP="00166721">
      <w:pPr>
        <w:kinsoku w:val="0"/>
        <w:overflowPunct w:val="0"/>
        <w:spacing w:before="18" w:line="240" w:lineRule="exact"/>
      </w:pPr>
    </w:p>
    <w:p w14:paraId="763BA8E2" w14:textId="63F7CD4D" w:rsidR="006F3A36" w:rsidRPr="00D00DB3" w:rsidRDefault="006F3A36" w:rsidP="00577081">
      <w:pPr>
        <w:tabs>
          <w:tab w:val="left" w:pos="936"/>
          <w:tab w:val="left" w:pos="1296"/>
          <w:tab w:val="left" w:pos="1656"/>
          <w:tab w:val="left" w:pos="2016"/>
        </w:tabs>
        <w:autoSpaceDE/>
        <w:autoSpaceDN/>
        <w:adjustRightInd/>
        <w:rPr>
          <w:sz w:val="22"/>
          <w:szCs w:val="20"/>
          <w:u w:val="single"/>
        </w:rPr>
      </w:pPr>
      <w:r w:rsidRPr="009C2ACE">
        <w:rPr>
          <w:sz w:val="22"/>
          <w:szCs w:val="20"/>
          <w:u w:val="single"/>
        </w:rPr>
        <w:t>410.468:  Participation in the 340B Drug</w:t>
      </w:r>
      <w:r w:rsidR="00285B3D">
        <w:rPr>
          <w:sz w:val="22"/>
          <w:szCs w:val="20"/>
          <w:u w:val="single"/>
        </w:rPr>
        <w:t xml:space="preserve"> P</w:t>
      </w:r>
      <w:r w:rsidRPr="009C2ACE">
        <w:rPr>
          <w:sz w:val="22"/>
          <w:szCs w:val="20"/>
          <w:u w:val="single"/>
        </w:rPr>
        <w:t xml:space="preserve">ricing </w:t>
      </w:r>
      <w:r w:rsidRPr="00D00DB3">
        <w:rPr>
          <w:sz w:val="22"/>
          <w:szCs w:val="20"/>
          <w:u w:val="single"/>
        </w:rPr>
        <w:t>Program for Pharmacy Services</w:t>
      </w:r>
    </w:p>
    <w:p w14:paraId="69CAD239" w14:textId="77777777" w:rsidR="006F3A36" w:rsidRPr="00D00DB3" w:rsidRDefault="006F3A36" w:rsidP="00577081">
      <w:pPr>
        <w:tabs>
          <w:tab w:val="left" w:pos="936"/>
          <w:tab w:val="left" w:pos="1296"/>
          <w:tab w:val="left" w:pos="1656"/>
          <w:tab w:val="left" w:pos="2016"/>
        </w:tabs>
        <w:autoSpaceDE/>
        <w:autoSpaceDN/>
        <w:adjustRightInd/>
        <w:rPr>
          <w:sz w:val="22"/>
          <w:szCs w:val="20"/>
        </w:rPr>
      </w:pPr>
    </w:p>
    <w:p w14:paraId="24EFB2BE" w14:textId="25F26742" w:rsidR="004770B9" w:rsidRPr="00D00DB3" w:rsidRDefault="006F3A36" w:rsidP="004770B9">
      <w:pPr>
        <w:tabs>
          <w:tab w:val="left" w:pos="936"/>
          <w:tab w:val="left" w:pos="1296"/>
          <w:tab w:val="left" w:pos="1656"/>
          <w:tab w:val="left" w:pos="2016"/>
        </w:tabs>
        <w:autoSpaceDE/>
        <w:autoSpaceDN/>
        <w:adjustRightInd/>
        <w:ind w:left="936"/>
        <w:rPr>
          <w:sz w:val="22"/>
          <w:szCs w:val="22"/>
        </w:rPr>
      </w:pPr>
      <w:r w:rsidRPr="00D00DB3">
        <w:rPr>
          <w:sz w:val="22"/>
          <w:szCs w:val="22"/>
        </w:rPr>
        <w:t xml:space="preserve">(A)  </w:t>
      </w:r>
      <w:r w:rsidRPr="00D00DB3">
        <w:rPr>
          <w:sz w:val="22"/>
          <w:szCs w:val="22"/>
          <w:u w:val="single"/>
        </w:rPr>
        <w:t>Notification of Participation</w:t>
      </w:r>
      <w:r w:rsidRPr="00D00DB3">
        <w:rPr>
          <w:sz w:val="22"/>
          <w:szCs w:val="22"/>
        </w:rPr>
        <w:t xml:space="preserve">. </w:t>
      </w:r>
      <w:r w:rsidR="000C51C9" w:rsidRPr="00D00DB3">
        <w:rPr>
          <w:sz w:val="22"/>
          <w:szCs w:val="22"/>
        </w:rPr>
        <w:t>Except for</w:t>
      </w:r>
      <w:r w:rsidRPr="00D00DB3">
        <w:rPr>
          <w:sz w:val="22"/>
          <w:szCs w:val="22"/>
        </w:rPr>
        <w:t xml:space="preserve"> </w:t>
      </w:r>
      <w:r w:rsidR="004770B9" w:rsidRPr="00D00DB3">
        <w:rPr>
          <w:sz w:val="22"/>
          <w:szCs w:val="22"/>
        </w:rPr>
        <w:t xml:space="preserve">drugs that cost $100,000 </w:t>
      </w:r>
      <w:r w:rsidR="00D601F3" w:rsidRPr="00D00DB3">
        <w:rPr>
          <w:sz w:val="22"/>
          <w:szCs w:val="22"/>
        </w:rPr>
        <w:t xml:space="preserve">(gross cost </w:t>
      </w:r>
      <w:r w:rsidR="004770B9" w:rsidRPr="00D00DB3">
        <w:rPr>
          <w:sz w:val="22"/>
          <w:szCs w:val="22"/>
        </w:rPr>
        <w:t>p</w:t>
      </w:r>
      <w:r w:rsidR="00D601F3" w:rsidRPr="00D00DB3">
        <w:rPr>
          <w:sz w:val="22"/>
          <w:szCs w:val="22"/>
        </w:rPr>
        <w:t>er utilizer per year</w:t>
      </w:r>
      <w:r w:rsidR="004770B9" w:rsidRPr="00D00DB3">
        <w:rPr>
          <w:sz w:val="22"/>
          <w:szCs w:val="22"/>
        </w:rPr>
        <w:t>) that are designated as excluded from coverage for MassHealth members through the 340B Drug Pricing Program,</w:t>
      </w:r>
      <w:r w:rsidR="000C51C9" w:rsidRPr="00D00DB3">
        <w:rPr>
          <w:sz w:val="22"/>
          <w:szCs w:val="22"/>
        </w:rPr>
        <w:t xml:space="preserve"> </w:t>
      </w:r>
      <w:r w:rsidR="009E7E8C" w:rsidRPr="00D00DB3">
        <w:rPr>
          <w:sz w:val="22"/>
          <w:szCs w:val="22"/>
        </w:rPr>
        <w:t>a</w:t>
      </w:r>
      <w:r w:rsidRPr="00D00DB3">
        <w:rPr>
          <w:sz w:val="22"/>
          <w:szCs w:val="22"/>
        </w:rPr>
        <w:t xml:space="preserve"> hospital outpatient department or a hospital-licensed health center that is a 340B-covered entity may provide drugs to MassHealth members through the 340B </w:t>
      </w:r>
      <w:r w:rsidR="00285B3D" w:rsidRPr="00D00DB3">
        <w:rPr>
          <w:sz w:val="22"/>
          <w:szCs w:val="22"/>
        </w:rPr>
        <w:t>D</w:t>
      </w:r>
      <w:r w:rsidRPr="00D00DB3">
        <w:rPr>
          <w:sz w:val="22"/>
          <w:szCs w:val="22"/>
        </w:rPr>
        <w:t>rug</w:t>
      </w:r>
      <w:r w:rsidR="00285B3D" w:rsidRPr="00D00DB3">
        <w:rPr>
          <w:sz w:val="22"/>
          <w:szCs w:val="22"/>
        </w:rPr>
        <w:t xml:space="preserve"> P</w:t>
      </w:r>
      <w:r w:rsidRPr="00D00DB3">
        <w:rPr>
          <w:sz w:val="22"/>
          <w:szCs w:val="22"/>
        </w:rPr>
        <w:t xml:space="preserve">ricing </w:t>
      </w:r>
      <w:r w:rsidR="00C1182D" w:rsidRPr="00D00DB3">
        <w:rPr>
          <w:sz w:val="22"/>
          <w:szCs w:val="22"/>
        </w:rPr>
        <w:t>P</w:t>
      </w:r>
      <w:r w:rsidRPr="00D00DB3">
        <w:rPr>
          <w:sz w:val="22"/>
          <w:szCs w:val="22"/>
        </w:rPr>
        <w:t>rogram provided that it notifies the MassHealth agency that the 340B-covered entity is registered and approved by the federal Office of Pharmacy Affairs (OPA).</w:t>
      </w:r>
      <w:r w:rsidR="007C491B" w:rsidRPr="00D00DB3">
        <w:rPr>
          <w:sz w:val="22"/>
          <w:szCs w:val="22"/>
        </w:rPr>
        <w:t xml:space="preserve"> Any </w:t>
      </w:r>
      <w:r w:rsidR="00D601F3" w:rsidRPr="00D00DB3">
        <w:rPr>
          <w:sz w:val="22"/>
          <w:szCs w:val="22"/>
        </w:rPr>
        <w:t>high-cost drug designated</w:t>
      </w:r>
      <w:r w:rsidR="007C491B" w:rsidRPr="00D00DB3">
        <w:rPr>
          <w:sz w:val="22"/>
          <w:szCs w:val="22"/>
        </w:rPr>
        <w:t xml:space="preserve"> for exclusion from coverage for MassHealth members through the 340B Drug</w:t>
      </w:r>
      <w:r w:rsidR="00863808" w:rsidRPr="00D00DB3">
        <w:rPr>
          <w:sz w:val="22"/>
          <w:szCs w:val="22"/>
        </w:rPr>
        <w:t>-</w:t>
      </w:r>
      <w:r w:rsidR="00C1182D" w:rsidRPr="00D00DB3">
        <w:rPr>
          <w:sz w:val="22"/>
          <w:szCs w:val="22"/>
        </w:rPr>
        <w:t>Pricing Program will be communicated</w:t>
      </w:r>
      <w:r w:rsidR="007C491B" w:rsidRPr="00D00DB3">
        <w:rPr>
          <w:sz w:val="22"/>
          <w:szCs w:val="22"/>
        </w:rPr>
        <w:t xml:space="preserve"> by provider bulletin or other written issuance from the MassHealth agency, </w:t>
      </w:r>
      <w:r w:rsidR="004770B9" w:rsidRPr="00D00DB3">
        <w:rPr>
          <w:sz w:val="22"/>
          <w:szCs w:val="22"/>
        </w:rPr>
        <w:t xml:space="preserve">and </w:t>
      </w:r>
      <w:r w:rsidR="008B6335" w:rsidRPr="00D00DB3">
        <w:rPr>
          <w:sz w:val="22"/>
          <w:szCs w:val="22"/>
        </w:rPr>
        <w:t xml:space="preserve">be </w:t>
      </w:r>
      <w:r w:rsidR="004770B9" w:rsidRPr="00D00DB3">
        <w:rPr>
          <w:sz w:val="22"/>
          <w:szCs w:val="22"/>
        </w:rPr>
        <w:t>consistent with all requirements of M.G.L. c. 118E, §13L</w:t>
      </w:r>
      <w:r w:rsidR="00C1182D" w:rsidRPr="00D00DB3">
        <w:rPr>
          <w:sz w:val="22"/>
          <w:szCs w:val="22"/>
        </w:rPr>
        <w:t>,</w:t>
      </w:r>
      <w:r w:rsidR="00C1182D" w:rsidRPr="00D00DB3">
        <w:rPr>
          <w:sz w:val="22"/>
          <w:szCs w:val="20"/>
        </w:rPr>
        <w:t xml:space="preserve"> and shall include an opportunity for eligible providers to provide input regarding the designation</w:t>
      </w:r>
      <w:r w:rsidR="004770B9" w:rsidRPr="00D00DB3">
        <w:rPr>
          <w:sz w:val="22"/>
          <w:szCs w:val="22"/>
        </w:rPr>
        <w:t xml:space="preserve">. The MassHealth agency </w:t>
      </w:r>
      <w:r w:rsidR="000C51C9" w:rsidRPr="00D00DB3">
        <w:rPr>
          <w:sz w:val="22"/>
          <w:szCs w:val="22"/>
        </w:rPr>
        <w:t>may</w:t>
      </w:r>
      <w:r w:rsidR="00C1182D" w:rsidRPr="00D00DB3">
        <w:rPr>
          <w:sz w:val="22"/>
          <w:szCs w:val="22"/>
        </w:rPr>
        <w:t xml:space="preserve"> </w:t>
      </w:r>
      <w:r w:rsidR="004770B9" w:rsidRPr="00D00DB3">
        <w:rPr>
          <w:sz w:val="22"/>
          <w:szCs w:val="22"/>
        </w:rPr>
        <w:t xml:space="preserve">designate up to 25 drugs for exclusion from coverage for MassHealth members through the 340B Drug Pricing Program. </w:t>
      </w:r>
      <w:r w:rsidR="00C1182D" w:rsidRPr="00D00DB3">
        <w:rPr>
          <w:sz w:val="22"/>
          <w:szCs w:val="22"/>
        </w:rPr>
        <w:t>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of the MassHealth Drug List.</w:t>
      </w:r>
      <w:r w:rsidR="00C1182D" w:rsidRPr="00D00DB3">
        <w:rPr>
          <w:sz w:val="22"/>
          <w:szCs w:val="20"/>
        </w:rPr>
        <w:t xml:space="preserve">  </w:t>
      </w:r>
    </w:p>
    <w:p w14:paraId="1AA8FB4B" w14:textId="77777777" w:rsidR="006F3A36" w:rsidRPr="00D00DB3" w:rsidRDefault="006F3A36" w:rsidP="00577081">
      <w:pPr>
        <w:tabs>
          <w:tab w:val="left" w:pos="936"/>
          <w:tab w:val="left" w:pos="1296"/>
          <w:tab w:val="left" w:pos="1656"/>
          <w:tab w:val="left" w:pos="2016"/>
        </w:tabs>
        <w:autoSpaceDE/>
        <w:autoSpaceDN/>
        <w:adjustRightInd/>
        <w:ind w:left="936"/>
        <w:rPr>
          <w:sz w:val="22"/>
          <w:szCs w:val="20"/>
        </w:rPr>
      </w:pPr>
    </w:p>
    <w:p w14:paraId="754E8FB0" w14:textId="77777777" w:rsidR="006F3A36" w:rsidRPr="009C2ACE" w:rsidRDefault="006F3A36" w:rsidP="00577081">
      <w:pPr>
        <w:tabs>
          <w:tab w:val="left" w:pos="936"/>
          <w:tab w:val="left" w:pos="1296"/>
          <w:tab w:val="left" w:pos="1656"/>
          <w:tab w:val="left" w:pos="2016"/>
        </w:tabs>
        <w:autoSpaceDE/>
        <w:autoSpaceDN/>
        <w:adjustRightInd/>
        <w:rPr>
          <w:sz w:val="22"/>
          <w:szCs w:val="20"/>
        </w:rPr>
      </w:pPr>
      <w:r w:rsidRPr="00D00DB3">
        <w:rPr>
          <w:sz w:val="22"/>
          <w:szCs w:val="20"/>
        </w:rPr>
        <w:tab/>
        <w:t xml:space="preserve">(B)  </w:t>
      </w:r>
      <w:r w:rsidRPr="00D00DB3">
        <w:rPr>
          <w:sz w:val="22"/>
          <w:szCs w:val="20"/>
          <w:u w:val="single"/>
        </w:rPr>
        <w:t>Subcontracting for 340B Outpatient Pharmacy Services</w:t>
      </w:r>
      <w:r w:rsidRPr="009C2ACE">
        <w:rPr>
          <w:sz w:val="22"/>
          <w:szCs w:val="20"/>
        </w:rPr>
        <w:t>.</w:t>
      </w:r>
    </w:p>
    <w:p w14:paraId="61EB3FA8"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(1)  A hospital outpatient department or hospital-licensed health center that is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hospital pays the pharmacy, specify that such payment constitutes payment in full for 340B drugs provided to MassHealth members, be consistent with all applicable provisions of 130 CMR 406.000: </w:t>
      </w:r>
      <w:r w:rsidRPr="005D5E77">
        <w:rPr>
          <w:i/>
          <w:sz w:val="22"/>
          <w:szCs w:val="22"/>
        </w:rPr>
        <w:t>Pharmacy Services</w:t>
      </w:r>
      <w:r w:rsidRPr="005D5E77">
        <w:rPr>
          <w:sz w:val="22"/>
          <w:szCs w:val="22"/>
        </w:rPr>
        <w:t xml:space="preserve">, and are subject to MassHealth agency approval. </w:t>
      </w:r>
    </w:p>
    <w:p w14:paraId="18F5FF74"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(2) The hospital is legally responsible to MassHealth for the performance of any subcontractor. The hospital must ensure that every pharmacy subcontractor is licensed by the Massachusetts Board of Registration in Pharmacy and is a MassHealth pharmacy provider, and that services are furnished in accordance with MassHealth pharmacy regulations at 130 CMR 406.000: </w:t>
      </w:r>
      <w:r w:rsidRPr="005D5E77">
        <w:rPr>
          <w:i/>
          <w:sz w:val="22"/>
          <w:szCs w:val="22"/>
        </w:rPr>
        <w:t>Pharmacy Services</w:t>
      </w:r>
      <w:r w:rsidRPr="005D5E77">
        <w:rPr>
          <w:sz w:val="22"/>
          <w:szCs w:val="22"/>
        </w:rPr>
        <w:t xml:space="preserve"> and all other applicable MassHealth requirements, including but not limited to, those set forth in 130 CMR 450.000: </w:t>
      </w:r>
      <w:r w:rsidRPr="005D5E77">
        <w:rPr>
          <w:i/>
          <w:sz w:val="22"/>
          <w:szCs w:val="22"/>
        </w:rPr>
        <w:t>Administrative and Billing Regulations</w:t>
      </w:r>
      <w:r w:rsidRPr="005D5E77">
        <w:rPr>
          <w:sz w:val="22"/>
          <w:szCs w:val="22"/>
        </w:rPr>
        <w:t>.</w:t>
      </w:r>
    </w:p>
    <w:p w14:paraId="3055BC70"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642AF079" w14:textId="6C425273"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936"/>
        <w:rPr>
          <w:sz w:val="22"/>
          <w:szCs w:val="20"/>
        </w:rPr>
      </w:pPr>
      <w:r w:rsidRPr="009C2ACE">
        <w:rPr>
          <w:sz w:val="22"/>
          <w:szCs w:val="20"/>
        </w:rPr>
        <w:t xml:space="preserve">(C)  </w:t>
      </w:r>
      <w:r w:rsidRPr="009C2ACE">
        <w:rPr>
          <w:sz w:val="22"/>
          <w:szCs w:val="20"/>
          <w:u w:val="single"/>
        </w:rPr>
        <w:t>Termination or Changes in 340B Drug</w:t>
      </w:r>
      <w:r w:rsidR="00285B3D">
        <w:rPr>
          <w:sz w:val="22"/>
          <w:szCs w:val="20"/>
          <w:u w:val="single"/>
        </w:rPr>
        <w:t xml:space="preserve"> P</w:t>
      </w:r>
      <w:r w:rsidRPr="009C2ACE">
        <w:rPr>
          <w:sz w:val="22"/>
          <w:szCs w:val="20"/>
          <w:u w:val="single"/>
        </w:rPr>
        <w:t>ricing Program Participation</w:t>
      </w:r>
      <w:r w:rsidRPr="009C2ACE">
        <w:rPr>
          <w:sz w:val="22"/>
          <w:szCs w:val="20"/>
        </w:rPr>
        <w:t>. A hospital outpatient department or hospital-licensed health center must provide the MassHealth agency 30 days’ advance written notice of its intent to discontinue, or change in any way material to the MassHealth agency, the manner in which it provides 340B outpatient drugs for its MassHealth patients.</w:t>
      </w:r>
    </w:p>
    <w:p w14:paraId="5E583F5A"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7A834106" w14:textId="77777777" w:rsidR="006F3A36" w:rsidRPr="009C2ACE" w:rsidRDefault="006F3A36" w:rsidP="00577081">
      <w:pPr>
        <w:widowControl/>
        <w:suppressAutoHyphens/>
        <w:autoSpaceDE/>
        <w:autoSpaceDN/>
        <w:adjustRightInd/>
        <w:ind w:left="900"/>
        <w:rPr>
          <w:sz w:val="22"/>
          <w:szCs w:val="20"/>
        </w:rPr>
      </w:pPr>
      <w:r w:rsidRPr="009C2ACE">
        <w:rPr>
          <w:sz w:val="22"/>
          <w:szCs w:val="20"/>
        </w:rPr>
        <w:t xml:space="preserve">(D)  </w:t>
      </w:r>
      <w:r w:rsidRPr="009C2ACE">
        <w:rPr>
          <w:sz w:val="22"/>
          <w:szCs w:val="20"/>
          <w:u w:val="single"/>
        </w:rPr>
        <w:t>Payment for 340B Outpatient Pharmacy Services</w:t>
      </w:r>
      <w:r w:rsidRPr="009C2ACE">
        <w:rPr>
          <w:sz w:val="22"/>
          <w:szCs w:val="20"/>
        </w:rPr>
        <w:t xml:space="preserve">.  The MassHealth agency pays the 340B-covered entity for outpatient hospital pharmacy services, whether provided and billed directly or through a subcontractor, at the rates established in </w:t>
      </w:r>
      <w:r w:rsidRPr="009C2ACE">
        <w:rPr>
          <w:sz w:val="22"/>
        </w:rPr>
        <w:t>101 CMR 331</w:t>
      </w:r>
      <w:r w:rsidRPr="009C2ACE">
        <w:rPr>
          <w:sz w:val="22"/>
          <w:szCs w:val="20"/>
        </w:rPr>
        <w:t xml:space="preserve">.00: </w:t>
      </w:r>
      <w:r w:rsidRPr="009C2ACE">
        <w:rPr>
          <w:i/>
          <w:sz w:val="22"/>
          <w:szCs w:val="20"/>
        </w:rPr>
        <w:t>Prescribed Drugs.</w:t>
      </w:r>
    </w:p>
    <w:p w14:paraId="18628183" w14:textId="77777777" w:rsidR="006F3A36" w:rsidRPr="009C2ACE" w:rsidRDefault="006F3A36" w:rsidP="00577081">
      <w:pPr>
        <w:widowControl/>
        <w:tabs>
          <w:tab w:val="left" w:pos="936"/>
          <w:tab w:val="left" w:pos="1314"/>
          <w:tab w:val="left" w:pos="1656"/>
          <w:tab w:val="left" w:pos="2016"/>
          <w:tab w:val="left" w:pos="2070"/>
          <w:tab w:val="left" w:pos="2454"/>
        </w:tabs>
        <w:suppressAutoHyphens/>
        <w:autoSpaceDE/>
        <w:autoSpaceDN/>
        <w:adjustRightInd/>
        <w:rPr>
          <w:sz w:val="22"/>
          <w:szCs w:val="20"/>
        </w:rPr>
      </w:pPr>
    </w:p>
    <w:p w14:paraId="160F3BA9" w14:textId="77777777" w:rsidR="006F3A36" w:rsidRPr="009C2ACE" w:rsidRDefault="006F3A36" w:rsidP="00577081">
      <w:pPr>
        <w:widowControl/>
        <w:tabs>
          <w:tab w:val="left" w:pos="900"/>
        </w:tabs>
        <w:autoSpaceDE/>
        <w:autoSpaceDN/>
        <w:adjustRightInd/>
        <w:ind w:left="900" w:hanging="900"/>
        <w:rPr>
          <w:sz w:val="22"/>
          <w:szCs w:val="20"/>
        </w:rPr>
      </w:pPr>
      <w:r w:rsidRPr="009C2ACE">
        <w:rPr>
          <w:sz w:val="22"/>
          <w:szCs w:val="20"/>
        </w:rPr>
        <w:t>(130 CMR 410.469 through 410.470 Reserved)</w:t>
      </w:r>
    </w:p>
    <w:p w14:paraId="6170774B" w14:textId="77777777" w:rsidR="006F3A36" w:rsidRDefault="006F3A36" w:rsidP="00166721">
      <w:pPr>
        <w:rPr>
          <w:sz w:val="22"/>
        </w:rPr>
      </w:pPr>
    </w:p>
    <w:p w14:paraId="329D5B3A" w14:textId="77777777" w:rsidR="006F3A36" w:rsidRDefault="006F3A36" w:rsidP="00B204E9">
      <w:pPr>
        <w:tabs>
          <w:tab w:val="left" w:pos="936"/>
          <w:tab w:val="left" w:pos="1314"/>
          <w:tab w:val="left" w:pos="1692"/>
          <w:tab w:val="left" w:pos="2070"/>
        </w:tabs>
        <w:ind w:left="1314"/>
        <w:rPr>
          <w:sz w:val="22"/>
        </w:rPr>
      </w:pPr>
    </w:p>
    <w:p w14:paraId="59C197E3" w14:textId="77777777" w:rsidR="006F3A36" w:rsidRDefault="006F3A36" w:rsidP="00B204E9">
      <w:pPr>
        <w:tabs>
          <w:tab w:val="left" w:pos="936"/>
          <w:tab w:val="left" w:pos="1314"/>
          <w:tab w:val="left" w:pos="1692"/>
          <w:tab w:val="left" w:pos="2070"/>
        </w:tabs>
        <w:ind w:left="1314"/>
        <w:rPr>
          <w:sz w:val="22"/>
        </w:rPr>
      </w:pPr>
    </w:p>
    <w:p w14:paraId="72ECB4CE" w14:textId="77777777" w:rsidR="006F3A36" w:rsidRDefault="006F3A36" w:rsidP="00B204E9">
      <w:pPr>
        <w:tabs>
          <w:tab w:val="left" w:pos="936"/>
          <w:tab w:val="left" w:pos="1314"/>
          <w:tab w:val="left" w:pos="1692"/>
          <w:tab w:val="left" w:pos="2070"/>
        </w:tabs>
        <w:ind w:left="1314"/>
        <w:rPr>
          <w:sz w:val="22"/>
        </w:rPr>
      </w:pPr>
    </w:p>
    <w:p w14:paraId="50596F7A" w14:textId="77777777" w:rsidR="00373C3B" w:rsidRDefault="00373C3B" w:rsidP="00B204E9">
      <w:pPr>
        <w:tabs>
          <w:tab w:val="left" w:pos="936"/>
          <w:tab w:val="left" w:pos="1314"/>
          <w:tab w:val="left" w:pos="1692"/>
          <w:tab w:val="left" w:pos="2070"/>
        </w:tabs>
        <w:ind w:left="1314"/>
        <w:rPr>
          <w:sz w:val="22"/>
        </w:rPr>
        <w:sectPr w:rsidR="00373C3B" w:rsidSect="00E82890">
          <w:pgSz w:w="12240" w:h="15840"/>
          <w:pgMar w:top="270" w:right="1240" w:bottom="280" w:left="1160" w:header="720" w:footer="720" w:gutter="0"/>
          <w:cols w:space="720"/>
          <w:noEndnote/>
        </w:sectPr>
      </w:pPr>
    </w:p>
    <w:p w14:paraId="21C332E4" w14:textId="77777777" w:rsidR="006F3A36" w:rsidRDefault="006F3A36" w:rsidP="00B204E9">
      <w:pPr>
        <w:tabs>
          <w:tab w:val="left" w:pos="936"/>
          <w:tab w:val="left" w:pos="1314"/>
          <w:tab w:val="left" w:pos="1692"/>
          <w:tab w:val="left" w:pos="2070"/>
        </w:tabs>
        <w:ind w:left="1314"/>
        <w:rPr>
          <w:sz w:val="22"/>
        </w:rPr>
      </w:pP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BE1A09" w14:paraId="3137A601" w14:textId="77777777" w:rsidTr="00E061B0">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394C659B" w14:textId="77777777" w:rsidR="006F3A36" w:rsidRPr="00166721" w:rsidRDefault="006F3A36" w:rsidP="00166721">
            <w:pPr>
              <w:kinsoku w:val="0"/>
              <w:overflowPunct w:val="0"/>
              <w:spacing w:before="116" w:line="247" w:lineRule="auto"/>
              <w:ind w:left="433" w:right="439"/>
              <w:jc w:val="center"/>
              <w:rPr>
                <w:rFonts w:ascii="Arial" w:hAnsi="Arial" w:cs="Arial"/>
                <w:sz w:val="20"/>
                <w:szCs w:val="20"/>
              </w:rPr>
            </w:pPr>
            <w:r>
              <w:br w:type="page"/>
            </w:r>
            <w:r w:rsidRPr="00166721">
              <w:rPr>
                <w:rFonts w:ascii="Arial" w:hAnsi="Arial" w:cs="Arial"/>
                <w:b/>
                <w:bCs/>
                <w:sz w:val="20"/>
                <w:szCs w:val="20"/>
              </w:rPr>
              <w:t>Commonwealth</w:t>
            </w:r>
            <w:r w:rsidRPr="00166721">
              <w:rPr>
                <w:rFonts w:ascii="Arial" w:hAnsi="Arial" w:cs="Arial"/>
                <w:b/>
                <w:bCs/>
                <w:spacing w:val="-30"/>
                <w:sz w:val="20"/>
                <w:szCs w:val="20"/>
              </w:rPr>
              <w:t xml:space="preserve"> </w:t>
            </w:r>
            <w:r w:rsidRPr="00166721">
              <w:rPr>
                <w:rFonts w:ascii="Arial" w:hAnsi="Arial" w:cs="Arial"/>
                <w:b/>
                <w:bCs/>
                <w:sz w:val="20"/>
                <w:szCs w:val="20"/>
              </w:rPr>
              <w:t>of</w:t>
            </w:r>
            <w:r w:rsidRPr="00166721">
              <w:rPr>
                <w:rFonts w:ascii="Arial" w:hAnsi="Arial" w:cs="Arial"/>
                <w:b/>
                <w:bCs/>
                <w:spacing w:val="-34"/>
                <w:sz w:val="20"/>
                <w:szCs w:val="20"/>
              </w:rPr>
              <w:t xml:space="preserve"> </w:t>
            </w:r>
            <w:r w:rsidRPr="00166721">
              <w:rPr>
                <w:rFonts w:ascii="Arial" w:hAnsi="Arial" w:cs="Arial"/>
                <w:b/>
                <w:bCs/>
                <w:sz w:val="20"/>
                <w:szCs w:val="20"/>
              </w:rPr>
              <w:t>Massachusetts</w:t>
            </w:r>
            <w:r w:rsidRPr="00166721">
              <w:rPr>
                <w:rFonts w:ascii="Arial" w:hAnsi="Arial" w:cs="Arial"/>
                <w:b/>
                <w:bCs/>
                <w:spacing w:val="23"/>
                <w:w w:val="99"/>
                <w:sz w:val="20"/>
                <w:szCs w:val="20"/>
              </w:rPr>
              <w:t xml:space="preserve"> </w:t>
            </w:r>
            <w:r w:rsidRPr="00166721">
              <w:rPr>
                <w:rFonts w:ascii="Arial" w:hAnsi="Arial" w:cs="Arial"/>
                <w:b/>
                <w:bCs/>
                <w:sz w:val="20"/>
                <w:szCs w:val="20"/>
              </w:rPr>
              <w:t>MassHealth</w:t>
            </w:r>
          </w:p>
          <w:p w14:paraId="42E2BFC1" w14:textId="77777777" w:rsidR="006F3A36" w:rsidRPr="00166721" w:rsidRDefault="006F3A36" w:rsidP="00166721">
            <w:pPr>
              <w:kinsoku w:val="0"/>
              <w:overflowPunct w:val="0"/>
              <w:spacing w:line="228" w:lineRule="exact"/>
              <w:ind w:left="568" w:firstLine="374"/>
              <w:rPr>
                <w:rFonts w:ascii="Arial" w:hAnsi="Arial" w:cs="Arial"/>
                <w:sz w:val="20"/>
                <w:szCs w:val="20"/>
              </w:rPr>
            </w:pPr>
            <w:r w:rsidRPr="00166721">
              <w:rPr>
                <w:rFonts w:ascii="Arial" w:hAnsi="Arial" w:cs="Arial"/>
                <w:b/>
                <w:bCs/>
                <w:spacing w:val="-1"/>
                <w:sz w:val="20"/>
                <w:szCs w:val="20"/>
              </w:rPr>
              <w:t>Provider</w:t>
            </w:r>
            <w:r w:rsidRPr="00166721">
              <w:rPr>
                <w:rFonts w:ascii="Arial" w:hAnsi="Arial" w:cs="Arial"/>
                <w:b/>
                <w:bCs/>
                <w:spacing w:val="-27"/>
                <w:sz w:val="20"/>
                <w:szCs w:val="20"/>
              </w:rPr>
              <w:t xml:space="preserve"> </w:t>
            </w:r>
            <w:r w:rsidRPr="00166721">
              <w:rPr>
                <w:rFonts w:ascii="Arial" w:hAnsi="Arial" w:cs="Arial"/>
                <w:b/>
                <w:bCs/>
                <w:sz w:val="20"/>
                <w:szCs w:val="20"/>
              </w:rPr>
              <w:t>Manual</w:t>
            </w:r>
            <w:r w:rsidRPr="00166721">
              <w:rPr>
                <w:rFonts w:ascii="Arial" w:hAnsi="Arial" w:cs="Arial"/>
                <w:b/>
                <w:bCs/>
                <w:spacing w:val="-23"/>
                <w:sz w:val="20"/>
                <w:szCs w:val="20"/>
              </w:rPr>
              <w:t xml:space="preserve"> </w:t>
            </w:r>
            <w:r w:rsidRPr="00166721">
              <w:rPr>
                <w:rFonts w:ascii="Arial" w:hAnsi="Arial" w:cs="Arial"/>
                <w:b/>
                <w:bCs/>
                <w:spacing w:val="-1"/>
                <w:sz w:val="20"/>
                <w:szCs w:val="20"/>
              </w:rPr>
              <w:t>Series</w:t>
            </w:r>
          </w:p>
          <w:p w14:paraId="0FE31DCB" w14:textId="77777777" w:rsidR="006F3A36" w:rsidRPr="00166721" w:rsidRDefault="006F3A36" w:rsidP="00166721">
            <w:pPr>
              <w:kinsoku w:val="0"/>
              <w:overflowPunct w:val="0"/>
              <w:spacing w:before="6" w:line="140" w:lineRule="exact"/>
              <w:rPr>
                <w:sz w:val="14"/>
                <w:szCs w:val="14"/>
              </w:rPr>
            </w:pPr>
          </w:p>
          <w:p w14:paraId="16FA9D96" w14:textId="77777777" w:rsidR="006F3A36" w:rsidRPr="00166721" w:rsidRDefault="006F3A36" w:rsidP="00166721">
            <w:pPr>
              <w:kinsoku w:val="0"/>
              <w:overflowPunct w:val="0"/>
              <w:spacing w:line="200" w:lineRule="exact"/>
              <w:rPr>
                <w:sz w:val="20"/>
                <w:szCs w:val="20"/>
              </w:rPr>
            </w:pPr>
          </w:p>
          <w:p w14:paraId="277C36BF" w14:textId="69E5D2E1" w:rsidR="006F3A36" w:rsidRPr="00166721" w:rsidRDefault="000F742E" w:rsidP="00166721">
            <w:pPr>
              <w:kinsoku w:val="0"/>
              <w:overflowPunct w:val="0"/>
              <w:ind w:left="565" w:right="566"/>
              <w:jc w:val="center"/>
            </w:pPr>
            <w:r w:rsidRPr="003874CA">
              <w:rPr>
                <w:rFonts w:ascii="Arial" w:hAnsi="Arial" w:cs="Arial"/>
                <w:sz w:val="20"/>
                <w:szCs w:val="20"/>
              </w:rPr>
              <w:t>Chronic Disease and Rehabilitation</w:t>
            </w:r>
            <w:r w:rsidR="006F3A36" w:rsidRPr="00166721">
              <w:rPr>
                <w:rFonts w:ascii="Arial" w:hAnsi="Arial" w:cs="Arial"/>
                <w:spacing w:val="-21"/>
                <w:sz w:val="20"/>
                <w:szCs w:val="20"/>
              </w:rPr>
              <w:t xml:space="preserve"> </w:t>
            </w:r>
            <w:r w:rsidR="006F3A36" w:rsidRPr="00166721">
              <w:rPr>
                <w:rFonts w:ascii="Arial" w:hAnsi="Arial" w:cs="Arial"/>
                <w:spacing w:val="-1"/>
                <w:sz w:val="20"/>
                <w:szCs w:val="20"/>
              </w:rPr>
              <w:t>Outpatient</w:t>
            </w:r>
            <w:r w:rsidR="006F3A36" w:rsidRPr="00166721">
              <w:rPr>
                <w:rFonts w:ascii="Arial" w:hAnsi="Arial" w:cs="Arial"/>
                <w:spacing w:val="-20"/>
                <w:sz w:val="20"/>
                <w:szCs w:val="20"/>
              </w:rPr>
              <w:t xml:space="preserve"> </w:t>
            </w:r>
            <w:r w:rsidR="006F3A36" w:rsidRPr="00166721">
              <w:rPr>
                <w:rFonts w:ascii="Arial" w:hAnsi="Arial" w:cs="Arial"/>
                <w:spacing w:val="-1"/>
                <w:sz w:val="20"/>
                <w:szCs w:val="20"/>
              </w:rPr>
              <w:t>Hospital</w:t>
            </w:r>
            <w:r w:rsidR="006F3A36" w:rsidRPr="00166721">
              <w:rPr>
                <w:rFonts w:ascii="Arial" w:hAnsi="Arial" w:cs="Arial"/>
                <w:spacing w:val="-23"/>
                <w:sz w:val="20"/>
                <w:szCs w:val="20"/>
              </w:rPr>
              <w:t xml:space="preserve"> </w:t>
            </w:r>
            <w:r w:rsidR="006F3A36" w:rsidRPr="00166721">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34CFA27" w14:textId="77777777" w:rsidR="006F3A36" w:rsidRPr="00166721" w:rsidRDefault="006F3A36" w:rsidP="00166721">
            <w:pPr>
              <w:kinsoku w:val="0"/>
              <w:overflowPunct w:val="0"/>
              <w:spacing w:before="118"/>
              <w:ind w:left="471"/>
              <w:rPr>
                <w:rFonts w:ascii="Arial" w:hAnsi="Arial" w:cs="Arial"/>
                <w:sz w:val="20"/>
                <w:szCs w:val="20"/>
              </w:rPr>
            </w:pPr>
            <w:r w:rsidRPr="00166721">
              <w:rPr>
                <w:rFonts w:ascii="Arial" w:hAnsi="Arial" w:cs="Arial"/>
                <w:b/>
                <w:bCs/>
                <w:spacing w:val="-1"/>
                <w:sz w:val="20"/>
                <w:szCs w:val="20"/>
              </w:rPr>
              <w:t>Subchapter</w:t>
            </w:r>
            <w:r w:rsidRPr="00166721">
              <w:rPr>
                <w:rFonts w:ascii="Arial" w:hAnsi="Arial" w:cs="Arial"/>
                <w:b/>
                <w:bCs/>
                <w:spacing w:val="-22"/>
                <w:sz w:val="20"/>
                <w:szCs w:val="20"/>
              </w:rPr>
              <w:t xml:space="preserve"> </w:t>
            </w:r>
            <w:r w:rsidRPr="00166721">
              <w:rPr>
                <w:rFonts w:ascii="Arial" w:hAnsi="Arial" w:cs="Arial"/>
                <w:b/>
                <w:bCs/>
                <w:sz w:val="20"/>
                <w:szCs w:val="20"/>
              </w:rPr>
              <w:t>Number</w:t>
            </w:r>
            <w:r w:rsidRPr="00166721">
              <w:rPr>
                <w:rFonts w:ascii="Arial" w:hAnsi="Arial" w:cs="Arial"/>
                <w:b/>
                <w:bCs/>
                <w:spacing w:val="-20"/>
                <w:sz w:val="20"/>
                <w:szCs w:val="20"/>
              </w:rPr>
              <w:t xml:space="preserve"> </w:t>
            </w:r>
            <w:r w:rsidRPr="00166721">
              <w:rPr>
                <w:rFonts w:ascii="Arial" w:hAnsi="Arial" w:cs="Arial"/>
                <w:b/>
                <w:bCs/>
                <w:sz w:val="20"/>
                <w:szCs w:val="20"/>
              </w:rPr>
              <w:t>and</w:t>
            </w:r>
            <w:r w:rsidRPr="00166721">
              <w:rPr>
                <w:rFonts w:ascii="Arial" w:hAnsi="Arial" w:cs="Arial"/>
                <w:b/>
                <w:bCs/>
                <w:spacing w:val="-18"/>
                <w:sz w:val="20"/>
                <w:szCs w:val="20"/>
              </w:rPr>
              <w:t xml:space="preserve"> </w:t>
            </w:r>
            <w:r w:rsidRPr="00166721">
              <w:rPr>
                <w:rFonts w:ascii="Arial" w:hAnsi="Arial" w:cs="Arial"/>
                <w:b/>
                <w:bCs/>
                <w:sz w:val="20"/>
                <w:szCs w:val="20"/>
              </w:rPr>
              <w:t>Title</w:t>
            </w:r>
          </w:p>
          <w:p w14:paraId="1B258FEC" w14:textId="77777777" w:rsidR="006F3A36" w:rsidRDefault="006F3A36" w:rsidP="00166721">
            <w:pPr>
              <w:kinsoku w:val="0"/>
              <w:overflowPunct w:val="0"/>
              <w:spacing w:before="120"/>
              <w:ind w:left="791"/>
              <w:rPr>
                <w:rFonts w:ascii="Arial" w:hAnsi="Arial" w:cs="Arial"/>
                <w:spacing w:val="-1"/>
                <w:sz w:val="20"/>
                <w:szCs w:val="20"/>
              </w:rPr>
            </w:pPr>
            <w:r w:rsidRPr="00166721">
              <w:rPr>
                <w:rFonts w:ascii="Arial" w:hAnsi="Arial" w:cs="Arial"/>
                <w:spacing w:val="-1"/>
                <w:sz w:val="20"/>
                <w:szCs w:val="20"/>
              </w:rPr>
              <w:t>4.</w:t>
            </w:r>
            <w:r w:rsidRPr="00166721">
              <w:rPr>
                <w:rFonts w:ascii="Arial" w:hAnsi="Arial" w:cs="Arial"/>
                <w:spacing w:val="26"/>
                <w:sz w:val="20"/>
                <w:szCs w:val="20"/>
              </w:rPr>
              <w:t xml:space="preserve"> </w:t>
            </w:r>
            <w:r w:rsidRPr="00166721">
              <w:rPr>
                <w:rFonts w:ascii="Arial" w:hAnsi="Arial" w:cs="Arial"/>
                <w:spacing w:val="-1"/>
                <w:sz w:val="20"/>
                <w:szCs w:val="20"/>
              </w:rPr>
              <w:t>Program</w:t>
            </w:r>
            <w:r w:rsidRPr="00166721">
              <w:rPr>
                <w:rFonts w:ascii="Arial" w:hAnsi="Arial" w:cs="Arial"/>
                <w:spacing w:val="-10"/>
                <w:sz w:val="20"/>
                <w:szCs w:val="20"/>
              </w:rPr>
              <w:t xml:space="preserve"> </w:t>
            </w:r>
            <w:r w:rsidRPr="00166721">
              <w:rPr>
                <w:rFonts w:ascii="Arial" w:hAnsi="Arial" w:cs="Arial"/>
                <w:spacing w:val="-1"/>
                <w:sz w:val="20"/>
                <w:szCs w:val="20"/>
              </w:rPr>
              <w:t>Regulations</w:t>
            </w:r>
          </w:p>
          <w:p w14:paraId="0B0F1DD7" w14:textId="77777777" w:rsidR="006F3A36" w:rsidRPr="00166721" w:rsidRDefault="006F3A36" w:rsidP="00E061B0">
            <w:pPr>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DF8710F" w14:textId="77777777" w:rsidR="006F3A36" w:rsidRPr="00166721" w:rsidRDefault="006F3A36" w:rsidP="00166721">
            <w:pPr>
              <w:kinsoku w:val="0"/>
              <w:overflowPunct w:val="0"/>
              <w:spacing w:before="118"/>
              <w:ind w:left="467" w:right="467"/>
              <w:jc w:val="center"/>
              <w:rPr>
                <w:rFonts w:ascii="Arial" w:hAnsi="Arial" w:cs="Arial"/>
                <w:sz w:val="20"/>
                <w:szCs w:val="20"/>
              </w:rPr>
            </w:pPr>
            <w:r w:rsidRPr="00166721">
              <w:rPr>
                <w:rFonts w:ascii="Arial" w:hAnsi="Arial" w:cs="Arial"/>
                <w:b/>
                <w:bCs/>
                <w:spacing w:val="-1"/>
                <w:sz w:val="20"/>
                <w:szCs w:val="20"/>
              </w:rPr>
              <w:t>Page</w:t>
            </w:r>
          </w:p>
          <w:p w14:paraId="1F162FE2" w14:textId="77777777" w:rsidR="006F3A36" w:rsidRPr="00166721" w:rsidRDefault="006F3A36" w:rsidP="00166721">
            <w:pPr>
              <w:kinsoku w:val="0"/>
              <w:overflowPunct w:val="0"/>
              <w:spacing w:before="120"/>
              <w:ind w:left="471" w:right="467"/>
              <w:jc w:val="center"/>
            </w:pPr>
            <w:r w:rsidRPr="00166721">
              <w:rPr>
                <w:rFonts w:ascii="Arial" w:hAnsi="Arial" w:cs="Arial"/>
                <w:spacing w:val="-1"/>
                <w:sz w:val="20"/>
                <w:szCs w:val="20"/>
              </w:rPr>
              <w:t>4-30</w:t>
            </w:r>
          </w:p>
        </w:tc>
      </w:tr>
      <w:tr w:rsidR="006F3A36" w:rsidRPr="00BE1A09" w14:paraId="31AF07AD"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EE830FB" w14:textId="77777777" w:rsidR="006F3A36" w:rsidRPr="00166721" w:rsidRDefault="006F3A36" w:rsidP="00166721">
            <w:pPr>
              <w:kinsoku w:val="0"/>
              <w:overflowPunct w:val="0"/>
              <w:spacing w:before="120"/>
              <w:ind w:left="471"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CABE4FF" w14:textId="77777777" w:rsidR="006F3A36" w:rsidRPr="00166721" w:rsidRDefault="006F3A36" w:rsidP="00166721">
            <w:pPr>
              <w:kinsoku w:val="0"/>
              <w:overflowPunct w:val="0"/>
              <w:spacing w:before="119"/>
              <w:ind w:left="1019" w:right="1023"/>
              <w:jc w:val="center"/>
              <w:rPr>
                <w:rFonts w:ascii="Arial" w:hAnsi="Arial" w:cs="Arial"/>
                <w:sz w:val="20"/>
                <w:szCs w:val="20"/>
              </w:rPr>
            </w:pPr>
            <w:r w:rsidRPr="00166721">
              <w:rPr>
                <w:rFonts w:ascii="Arial" w:hAnsi="Arial" w:cs="Arial"/>
                <w:b/>
                <w:bCs/>
                <w:sz w:val="20"/>
                <w:szCs w:val="20"/>
              </w:rPr>
              <w:t>Transmittal</w:t>
            </w:r>
            <w:r w:rsidRPr="00166721">
              <w:rPr>
                <w:rFonts w:ascii="Arial" w:hAnsi="Arial" w:cs="Arial"/>
                <w:b/>
                <w:bCs/>
                <w:spacing w:val="-37"/>
                <w:sz w:val="20"/>
                <w:szCs w:val="20"/>
              </w:rPr>
              <w:t xml:space="preserve"> </w:t>
            </w:r>
            <w:r w:rsidRPr="00166721">
              <w:rPr>
                <w:rFonts w:ascii="Arial" w:hAnsi="Arial" w:cs="Arial"/>
                <w:b/>
                <w:bCs/>
                <w:sz w:val="20"/>
                <w:szCs w:val="20"/>
              </w:rPr>
              <w:t>Letter</w:t>
            </w:r>
          </w:p>
          <w:p w14:paraId="197D0659" w14:textId="1423AF77" w:rsidR="006F3A36" w:rsidRPr="00166721" w:rsidRDefault="00767FB6" w:rsidP="00166721">
            <w:pPr>
              <w:kinsoku w:val="0"/>
              <w:overflowPunct w:val="0"/>
              <w:spacing w:before="120"/>
              <w:ind w:left="1018" w:right="1023"/>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6C69339C" w14:textId="77777777" w:rsidR="006F3A36" w:rsidRPr="00166721" w:rsidRDefault="006F3A36" w:rsidP="00166721">
            <w:pPr>
              <w:kinsoku w:val="0"/>
              <w:overflowPunct w:val="0"/>
              <w:spacing w:before="119"/>
              <w:ind w:left="467" w:right="467"/>
              <w:jc w:val="center"/>
              <w:rPr>
                <w:rFonts w:ascii="Arial" w:hAnsi="Arial" w:cs="Arial"/>
                <w:sz w:val="20"/>
                <w:szCs w:val="20"/>
              </w:rPr>
            </w:pPr>
            <w:r w:rsidRPr="00166721">
              <w:rPr>
                <w:rFonts w:ascii="Arial" w:hAnsi="Arial" w:cs="Arial"/>
                <w:b/>
                <w:bCs/>
                <w:sz w:val="20"/>
                <w:szCs w:val="20"/>
              </w:rPr>
              <w:t>Date</w:t>
            </w:r>
          </w:p>
          <w:p w14:paraId="1AEDD91E" w14:textId="1245A68D" w:rsidR="006F3A36" w:rsidRPr="00166721" w:rsidRDefault="00D00DB3" w:rsidP="00166721">
            <w:pPr>
              <w:kinsoku w:val="0"/>
              <w:overflowPunct w:val="0"/>
              <w:spacing w:before="120"/>
              <w:ind w:left="471" w:right="467"/>
              <w:jc w:val="center"/>
            </w:pPr>
            <w:r>
              <w:rPr>
                <w:rFonts w:ascii="Arial" w:hAnsi="Arial" w:cs="Arial"/>
                <w:spacing w:val="-1"/>
                <w:sz w:val="20"/>
                <w:szCs w:val="20"/>
              </w:rPr>
              <w:t>01/24/22</w:t>
            </w:r>
          </w:p>
        </w:tc>
      </w:tr>
    </w:tbl>
    <w:p w14:paraId="22C63F08" w14:textId="77777777" w:rsidR="006F3A36" w:rsidRDefault="006F3A36">
      <w:pPr>
        <w:tabs>
          <w:tab w:val="left" w:pos="936"/>
          <w:tab w:val="left" w:pos="1314"/>
          <w:tab w:val="left" w:pos="1692"/>
          <w:tab w:val="left" w:pos="2070"/>
        </w:tabs>
        <w:ind w:left="1314"/>
        <w:rPr>
          <w:sz w:val="22"/>
        </w:rPr>
      </w:pPr>
    </w:p>
    <w:p w14:paraId="2A6CDED0"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410.471:  Mental Health Services:  Introduction</w:t>
      </w:r>
    </w:p>
    <w:p w14:paraId="2DACA14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52B4518C" w14:textId="77777777" w:rsidR="006F3A36" w:rsidRPr="009C2ACE" w:rsidRDefault="006F3A36" w:rsidP="009D01ED">
      <w:pPr>
        <w:tabs>
          <w:tab w:val="left" w:pos="936"/>
          <w:tab w:val="left" w:pos="1314"/>
          <w:tab w:val="left" w:pos="1692"/>
          <w:tab w:val="left" w:pos="2070"/>
        </w:tabs>
        <w:autoSpaceDE/>
        <w:autoSpaceDN/>
        <w:adjustRightInd/>
        <w:ind w:left="936" w:firstLine="324"/>
        <w:rPr>
          <w:sz w:val="22"/>
          <w:szCs w:val="20"/>
        </w:rPr>
      </w:pPr>
      <w:r w:rsidRPr="009C2ACE">
        <w:rPr>
          <w:sz w:val="22"/>
          <w:szCs w:val="20"/>
        </w:rPr>
        <w:t>A mental health program is a comprehensive group of diagnostic and treatment services, as outlined in 130 CMR 410.474, furnished to mentally or emotionally disabled persons and their families under the direction of a licensed psychiatrist. The MassHealth agency pays for mental health services provided in hospital outpatient departments subject to the restrictions and limitations in 130 CMR 410.472 through 410.479.</w:t>
      </w:r>
    </w:p>
    <w:p w14:paraId="6AA95481"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D1BC13C"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410.472:  Mental Health Services:  Noncovered Services</w:t>
      </w:r>
    </w:p>
    <w:p w14:paraId="2CD11BF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6D2AFEFD"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(A)</w:t>
      </w:r>
      <w:r w:rsidRPr="009C2ACE">
        <w:rPr>
          <w:sz w:val="22"/>
          <w:szCs w:val="20"/>
        </w:rPr>
        <w:tab/>
      </w:r>
      <w:r w:rsidRPr="009C2ACE">
        <w:rPr>
          <w:sz w:val="22"/>
          <w:szCs w:val="20"/>
          <w:u w:val="single"/>
        </w:rPr>
        <w:t>Nonmedical Services</w:t>
      </w:r>
      <w:r w:rsidRPr="009C2ACE">
        <w:rPr>
          <w:sz w:val="22"/>
          <w:szCs w:val="20"/>
        </w:rPr>
        <w:t>.  The MassHealth agency does not pay for nonmedical mental health services. These services include, but are not limited to, the following:</w:t>
      </w:r>
    </w:p>
    <w:p w14:paraId="25852074"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(1)</w:t>
      </w:r>
      <w:r w:rsidRPr="009C2ACE">
        <w:rPr>
          <w:sz w:val="22"/>
          <w:szCs w:val="20"/>
        </w:rPr>
        <w:tab/>
      </w:r>
      <w:proofErr w:type="gramStart"/>
      <w:r w:rsidRPr="009C2ACE">
        <w:rPr>
          <w:sz w:val="22"/>
          <w:szCs w:val="20"/>
        </w:rPr>
        <w:t>vocational</w:t>
      </w:r>
      <w:proofErr w:type="gramEnd"/>
      <w:r w:rsidRPr="009C2ACE">
        <w:rPr>
          <w:sz w:val="22"/>
          <w:szCs w:val="20"/>
        </w:rPr>
        <w:t xml:space="preserve"> rehabilitation services;</w:t>
      </w:r>
    </w:p>
    <w:p w14:paraId="7F3AD562"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(2)</w:t>
      </w:r>
      <w:r w:rsidRPr="009C2ACE">
        <w:rPr>
          <w:sz w:val="22"/>
          <w:szCs w:val="20"/>
        </w:rPr>
        <w:tab/>
        <w:t>sheltered workshops;</w:t>
      </w:r>
    </w:p>
    <w:p w14:paraId="0F19093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(3)</w:t>
      </w:r>
      <w:r w:rsidRPr="009C2ACE">
        <w:rPr>
          <w:sz w:val="22"/>
          <w:szCs w:val="20"/>
        </w:rPr>
        <w:tab/>
      </w:r>
      <w:proofErr w:type="gramStart"/>
      <w:r w:rsidRPr="009C2ACE">
        <w:rPr>
          <w:sz w:val="22"/>
          <w:szCs w:val="20"/>
        </w:rPr>
        <w:t>educational</w:t>
      </w:r>
      <w:proofErr w:type="gramEnd"/>
      <w:r w:rsidRPr="009C2ACE">
        <w:rPr>
          <w:sz w:val="22"/>
          <w:szCs w:val="20"/>
        </w:rPr>
        <w:t xml:space="preserve"> services;</w:t>
      </w:r>
    </w:p>
    <w:p w14:paraId="4E842DB8"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(4)</w:t>
      </w:r>
      <w:r w:rsidRPr="009C2ACE">
        <w:rPr>
          <w:sz w:val="22"/>
          <w:szCs w:val="20"/>
        </w:rPr>
        <w:tab/>
        <w:t>recreational services (play therapy, the use of play activities with a child in an identified treatment setting as an alternative to strictly verbal expression of conflicts and feelings, is not considered a recreational service and is covered);</w:t>
      </w:r>
    </w:p>
    <w:p w14:paraId="3FDACD67"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(5)</w:t>
      </w:r>
      <w:r w:rsidRPr="009C2ACE">
        <w:rPr>
          <w:sz w:val="22"/>
          <w:szCs w:val="20"/>
        </w:rPr>
        <w:tab/>
        <w:t>life</w:t>
      </w:r>
      <w:r w:rsidRPr="009C2ACE">
        <w:rPr>
          <w:sz w:val="22"/>
          <w:szCs w:val="20"/>
        </w:rPr>
        <w:noBreakHyphen/>
        <w:t>enrichment services (ego</w:t>
      </w:r>
      <w:r w:rsidRPr="009C2ACE">
        <w:rPr>
          <w:sz w:val="22"/>
          <w:szCs w:val="20"/>
        </w:rPr>
        <w:noBreakHyphen/>
        <w:t>enhancing services such as workshops or educational courses provided to functioning persons); and</w:t>
      </w:r>
    </w:p>
    <w:p w14:paraId="4806AEE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(6)</w:t>
      </w:r>
      <w:r w:rsidRPr="009C2ACE">
        <w:rPr>
          <w:sz w:val="22"/>
          <w:szCs w:val="20"/>
        </w:rPr>
        <w:tab/>
        <w:t>telephone conversations.</w:t>
      </w:r>
    </w:p>
    <w:p w14:paraId="43719104"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6D514E6"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(B)</w:t>
      </w:r>
      <w:r w:rsidRPr="009C2ACE">
        <w:rPr>
          <w:sz w:val="22"/>
          <w:szCs w:val="20"/>
        </w:rPr>
        <w:tab/>
      </w:r>
      <w:r w:rsidRPr="009C2ACE">
        <w:rPr>
          <w:sz w:val="22"/>
          <w:szCs w:val="20"/>
          <w:u w:val="single"/>
        </w:rPr>
        <w:t>Nonmedical Programs</w:t>
      </w:r>
      <w:r w:rsidRPr="009C2ACE">
        <w:rPr>
          <w:sz w:val="22"/>
          <w:szCs w:val="20"/>
        </w:rPr>
        <w:t xml:space="preserve">.  The MassHealth agency does not pay for diagnostic and treatment services that are provided as an integral part of a planned and comprehensive program that is organized to provide primarily nonmedical or other </w:t>
      </w:r>
      <w:r>
        <w:rPr>
          <w:sz w:val="22"/>
          <w:szCs w:val="20"/>
        </w:rPr>
        <w:t>noncovered</w:t>
      </w:r>
      <w:r w:rsidRPr="009C2ACE">
        <w:rPr>
          <w:sz w:val="22"/>
          <w:szCs w:val="20"/>
        </w:rPr>
        <w:t xml:space="preserve"> services. Such programs include alcohol or drug drop</w:t>
      </w:r>
      <w:r w:rsidRPr="009C2ACE">
        <w:rPr>
          <w:sz w:val="22"/>
          <w:szCs w:val="20"/>
        </w:rPr>
        <w:noBreakHyphen/>
        <w:t xml:space="preserve">in centers. </w:t>
      </w:r>
    </w:p>
    <w:p w14:paraId="678FC293"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11286788" w14:textId="77777777" w:rsidR="006F3A36" w:rsidRPr="00DD3AE3" w:rsidRDefault="006F3A36" w:rsidP="009D01ED">
      <w:pPr>
        <w:widowControl/>
        <w:tabs>
          <w:tab w:val="left" w:pos="900"/>
        </w:tabs>
        <w:autoSpaceDE/>
        <w:autoSpaceDN/>
        <w:adjustRightInd/>
        <w:ind w:left="900" w:hanging="900"/>
        <w:rPr>
          <w:sz w:val="22"/>
          <w:szCs w:val="20"/>
        </w:rPr>
      </w:pPr>
      <w:r w:rsidRPr="009C2ACE">
        <w:rPr>
          <w:sz w:val="22"/>
          <w:szCs w:val="20"/>
        </w:rPr>
        <w:t>(130 CMR 410.473 Reserved)</w:t>
      </w:r>
    </w:p>
    <w:p w14:paraId="561895FC" w14:textId="77777777" w:rsidR="006F3A36" w:rsidRDefault="006F3A36" w:rsidP="00166721">
      <w:pPr>
        <w:tabs>
          <w:tab w:val="left" w:pos="936"/>
          <w:tab w:val="left" w:pos="1314"/>
          <w:tab w:val="left" w:pos="1692"/>
          <w:tab w:val="left" w:pos="2070"/>
        </w:tabs>
        <w:ind w:left="1314"/>
        <w:rPr>
          <w:sz w:val="22"/>
        </w:rPr>
      </w:pPr>
    </w:p>
    <w:p w14:paraId="083ECCA0" w14:textId="77777777" w:rsidR="006F3A36" w:rsidRDefault="006F3A36" w:rsidP="00166721">
      <w:pPr>
        <w:tabs>
          <w:tab w:val="left" w:pos="936"/>
          <w:tab w:val="left" w:pos="1314"/>
          <w:tab w:val="left" w:pos="1692"/>
          <w:tab w:val="left" w:pos="2070"/>
        </w:tabs>
        <w:ind w:left="1314"/>
        <w:rPr>
          <w:sz w:val="22"/>
        </w:rPr>
      </w:pPr>
    </w:p>
    <w:p w14:paraId="6C3CD510" w14:textId="77777777" w:rsidR="006F3A36" w:rsidRDefault="006F3A36" w:rsidP="00166721">
      <w:pPr>
        <w:tabs>
          <w:tab w:val="left" w:pos="936"/>
          <w:tab w:val="left" w:pos="1314"/>
          <w:tab w:val="left" w:pos="1692"/>
          <w:tab w:val="left" w:pos="2070"/>
        </w:tabs>
        <w:ind w:left="1314"/>
        <w:rPr>
          <w:sz w:val="22"/>
        </w:rPr>
      </w:pPr>
    </w:p>
    <w:p w14:paraId="74C6B6D4" w14:textId="77777777" w:rsidR="006F3A36" w:rsidRDefault="006F3A36" w:rsidP="00166721">
      <w:pPr>
        <w:tabs>
          <w:tab w:val="left" w:pos="936"/>
          <w:tab w:val="left" w:pos="1314"/>
          <w:tab w:val="left" w:pos="1692"/>
          <w:tab w:val="left" w:pos="2070"/>
        </w:tabs>
        <w:ind w:left="1314"/>
        <w:rPr>
          <w:sz w:val="22"/>
        </w:rPr>
      </w:pPr>
    </w:p>
    <w:p w14:paraId="0660D223" w14:textId="77777777" w:rsidR="006F3A36" w:rsidRDefault="006F3A36" w:rsidP="00166721">
      <w:pPr>
        <w:tabs>
          <w:tab w:val="left" w:pos="936"/>
          <w:tab w:val="left" w:pos="1314"/>
          <w:tab w:val="left" w:pos="1692"/>
          <w:tab w:val="left" w:pos="2070"/>
        </w:tabs>
        <w:ind w:left="1314"/>
        <w:rPr>
          <w:sz w:val="22"/>
        </w:rPr>
      </w:pPr>
    </w:p>
    <w:p w14:paraId="4B6A4A94" w14:textId="77777777" w:rsidR="006F3A36" w:rsidRDefault="006F3A36" w:rsidP="00166721">
      <w:pPr>
        <w:tabs>
          <w:tab w:val="left" w:pos="936"/>
          <w:tab w:val="left" w:pos="1314"/>
          <w:tab w:val="left" w:pos="1692"/>
          <w:tab w:val="left" w:pos="2070"/>
        </w:tabs>
        <w:ind w:left="1314"/>
        <w:rPr>
          <w:sz w:val="22"/>
        </w:rPr>
      </w:pPr>
    </w:p>
    <w:p w14:paraId="47BBDCA4" w14:textId="77777777" w:rsidR="006F3A36" w:rsidRDefault="006F3A36" w:rsidP="00166721">
      <w:pPr>
        <w:tabs>
          <w:tab w:val="left" w:pos="936"/>
          <w:tab w:val="left" w:pos="1314"/>
          <w:tab w:val="left" w:pos="1692"/>
          <w:tab w:val="left" w:pos="2070"/>
        </w:tabs>
        <w:ind w:left="1314"/>
        <w:rPr>
          <w:sz w:val="22"/>
        </w:rPr>
      </w:pPr>
    </w:p>
    <w:p w14:paraId="0D0C675B" w14:textId="77777777" w:rsidR="006F3A36" w:rsidRDefault="006F3A36" w:rsidP="00166721">
      <w:pPr>
        <w:tabs>
          <w:tab w:val="left" w:pos="936"/>
          <w:tab w:val="left" w:pos="1314"/>
          <w:tab w:val="left" w:pos="1692"/>
          <w:tab w:val="left" w:pos="2070"/>
        </w:tabs>
        <w:ind w:left="1314"/>
        <w:rPr>
          <w:sz w:val="22"/>
        </w:rPr>
      </w:pPr>
    </w:p>
    <w:p w14:paraId="2FE5D77D" w14:textId="77777777" w:rsidR="006F3A36" w:rsidRDefault="006F3A36" w:rsidP="00166721">
      <w:pPr>
        <w:tabs>
          <w:tab w:val="left" w:pos="936"/>
          <w:tab w:val="left" w:pos="1314"/>
          <w:tab w:val="left" w:pos="1692"/>
          <w:tab w:val="left" w:pos="2070"/>
        </w:tabs>
        <w:ind w:left="1314"/>
        <w:rPr>
          <w:sz w:val="22"/>
        </w:rPr>
      </w:pPr>
    </w:p>
    <w:p w14:paraId="1F88B08D" w14:textId="77777777" w:rsidR="006F3A36" w:rsidRDefault="006F3A36" w:rsidP="00166721">
      <w:pPr>
        <w:tabs>
          <w:tab w:val="left" w:pos="936"/>
          <w:tab w:val="left" w:pos="1314"/>
          <w:tab w:val="left" w:pos="1692"/>
          <w:tab w:val="left" w:pos="2070"/>
        </w:tabs>
        <w:ind w:left="1314"/>
        <w:rPr>
          <w:sz w:val="22"/>
        </w:rPr>
      </w:pPr>
    </w:p>
    <w:p w14:paraId="59E9D867" w14:textId="77777777" w:rsidR="006F3A36" w:rsidRDefault="006F3A36" w:rsidP="00166721">
      <w:pPr>
        <w:tabs>
          <w:tab w:val="left" w:pos="936"/>
          <w:tab w:val="left" w:pos="1314"/>
          <w:tab w:val="left" w:pos="1692"/>
          <w:tab w:val="left" w:pos="2070"/>
        </w:tabs>
        <w:ind w:left="1314"/>
        <w:rPr>
          <w:sz w:val="22"/>
        </w:rPr>
      </w:pPr>
    </w:p>
    <w:p w14:paraId="7B1FD6AF" w14:textId="77777777" w:rsidR="006F3A36" w:rsidRDefault="006F3A36" w:rsidP="00166721">
      <w:pPr>
        <w:tabs>
          <w:tab w:val="left" w:pos="936"/>
          <w:tab w:val="left" w:pos="1314"/>
          <w:tab w:val="left" w:pos="1692"/>
          <w:tab w:val="left" w:pos="2070"/>
        </w:tabs>
        <w:ind w:left="1314"/>
        <w:rPr>
          <w:sz w:val="22"/>
        </w:rPr>
      </w:pPr>
    </w:p>
    <w:p w14:paraId="0F7BEDAA" w14:textId="77777777" w:rsidR="006F3A36" w:rsidRDefault="006F3A36" w:rsidP="00166721">
      <w:pPr>
        <w:tabs>
          <w:tab w:val="left" w:pos="936"/>
          <w:tab w:val="left" w:pos="1314"/>
          <w:tab w:val="left" w:pos="1692"/>
          <w:tab w:val="left" w:pos="2070"/>
        </w:tabs>
        <w:ind w:left="1314"/>
        <w:rPr>
          <w:sz w:val="22"/>
        </w:rPr>
      </w:pPr>
    </w:p>
    <w:p w14:paraId="2059506D" w14:textId="77777777" w:rsidR="006F3A36" w:rsidRDefault="006F3A36" w:rsidP="00166721">
      <w:pPr>
        <w:tabs>
          <w:tab w:val="left" w:pos="936"/>
          <w:tab w:val="left" w:pos="1314"/>
          <w:tab w:val="left" w:pos="1692"/>
          <w:tab w:val="left" w:pos="2070"/>
        </w:tabs>
        <w:ind w:left="1314"/>
        <w:rPr>
          <w:sz w:val="22"/>
        </w:rPr>
      </w:pPr>
    </w:p>
    <w:p w14:paraId="1D6F2BE2" w14:textId="77777777" w:rsidR="006F3A36" w:rsidRDefault="006F3A36" w:rsidP="00166721">
      <w:pPr>
        <w:tabs>
          <w:tab w:val="left" w:pos="936"/>
          <w:tab w:val="left" w:pos="1314"/>
          <w:tab w:val="left" w:pos="1692"/>
          <w:tab w:val="left" w:pos="2070"/>
        </w:tabs>
        <w:ind w:left="1314"/>
        <w:rPr>
          <w:sz w:val="22"/>
        </w:rPr>
      </w:pPr>
    </w:p>
    <w:p w14:paraId="4CF33F1D" w14:textId="77777777" w:rsidR="006F3A36" w:rsidRDefault="006F3A36" w:rsidP="00166721">
      <w:pPr>
        <w:tabs>
          <w:tab w:val="left" w:pos="936"/>
          <w:tab w:val="left" w:pos="1314"/>
          <w:tab w:val="left" w:pos="1692"/>
          <w:tab w:val="left" w:pos="2070"/>
        </w:tabs>
        <w:ind w:left="1314"/>
        <w:rPr>
          <w:sz w:val="22"/>
        </w:rPr>
      </w:pPr>
    </w:p>
    <w:p w14:paraId="2AC9165A" w14:textId="77777777" w:rsidR="006F3A36" w:rsidRDefault="006F3A36" w:rsidP="00166721">
      <w:pPr>
        <w:tabs>
          <w:tab w:val="left" w:pos="936"/>
          <w:tab w:val="left" w:pos="1314"/>
          <w:tab w:val="left" w:pos="1692"/>
          <w:tab w:val="left" w:pos="2070"/>
        </w:tabs>
        <w:ind w:left="1314"/>
        <w:rPr>
          <w:sz w:val="22"/>
        </w:rPr>
      </w:pPr>
    </w:p>
    <w:sectPr w:rsidR="006F3A36" w:rsidSect="00A84070">
      <w:pgSz w:w="12240" w:h="15840"/>
      <w:pgMar w:top="450" w:right="1240" w:bottom="280" w:left="116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3AE7F1" w15:done="0"/>
  <w15:commentEx w15:paraId="57C4026D" w15:done="0"/>
  <w15:commentEx w15:paraId="45704D73" w15:done="0"/>
  <w15:commentEx w15:paraId="77810BE1" w15:done="0"/>
  <w15:commentEx w15:paraId="23A7EC8B" w15:done="0"/>
  <w15:commentEx w15:paraId="3E04FA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0A2E" w16cex:dateUtc="2022-01-24T16:21:00Z"/>
  <w16cex:commentExtensible w16cex:durableId="25990AEE" w16cex:dateUtc="2022-01-24T16:24:00Z"/>
  <w16cex:commentExtensible w16cex:durableId="25990B71" w16cex:dateUtc="2022-01-24T16:26:00Z"/>
  <w16cex:commentExtensible w16cex:durableId="25990B7F" w16cex:dateUtc="2022-01-24T16:26:00Z"/>
  <w16cex:commentExtensible w16cex:durableId="25990BA5" w16cex:dateUtc="2022-01-24T16:27:00Z"/>
  <w16cex:commentExtensible w16cex:durableId="25990BC9" w16cex:dateUtc="2022-01-24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3AE7F1" w16cid:durableId="25990A2E"/>
  <w16cid:commentId w16cid:paraId="57C4026D" w16cid:durableId="25990AEE"/>
  <w16cid:commentId w16cid:paraId="45704D73" w16cid:durableId="25990B71"/>
  <w16cid:commentId w16cid:paraId="77810BE1" w16cid:durableId="25990B7F"/>
  <w16cid:commentId w16cid:paraId="23A7EC8B" w16cid:durableId="25990BA5"/>
  <w16cid:commentId w16cid:paraId="3E04FAC5" w16cid:durableId="25990B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4FAD5" w14:textId="77777777" w:rsidR="00F84E53" w:rsidRDefault="00F84E53" w:rsidP="0010750F">
      <w:r>
        <w:separator/>
      </w:r>
    </w:p>
  </w:endnote>
  <w:endnote w:type="continuationSeparator" w:id="0">
    <w:p w14:paraId="4674671D" w14:textId="77777777" w:rsidR="00F84E53" w:rsidRDefault="00F84E53" w:rsidP="001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AEFF2" w14:textId="77777777" w:rsidR="00F84E53" w:rsidRDefault="00F84E53" w:rsidP="0010750F">
      <w:r>
        <w:separator/>
      </w:r>
    </w:p>
  </w:footnote>
  <w:footnote w:type="continuationSeparator" w:id="0">
    <w:p w14:paraId="36626A1C" w14:textId="77777777" w:rsidR="00F84E53" w:rsidRDefault="00F84E53" w:rsidP="00107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2">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3">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4">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5">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7">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8">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9">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2">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8"/>
  </w:num>
  <w:num w:numId="13">
    <w:abstractNumId w:val="39"/>
  </w:num>
  <w:num w:numId="14">
    <w:abstractNumId w:val="35"/>
  </w:num>
  <w:num w:numId="15">
    <w:abstractNumId w:val="20"/>
  </w:num>
  <w:num w:numId="16">
    <w:abstractNumId w:val="11"/>
  </w:num>
  <w:num w:numId="17">
    <w:abstractNumId w:val="41"/>
  </w:num>
  <w:num w:numId="18">
    <w:abstractNumId w:val="31"/>
  </w:num>
  <w:num w:numId="19">
    <w:abstractNumId w:val="36"/>
  </w:num>
  <w:num w:numId="20">
    <w:abstractNumId w:val="38"/>
  </w:num>
  <w:num w:numId="21">
    <w:abstractNumId w:val="2"/>
  </w:num>
  <w:num w:numId="2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23"/>
  </w:num>
  <w:num w:numId="27">
    <w:abstractNumId w:val="21"/>
  </w:num>
  <w:num w:numId="28">
    <w:abstractNumId w:val="22"/>
  </w:num>
  <w:num w:numId="29">
    <w:abstractNumId w:val="19"/>
  </w:num>
  <w:num w:numId="30">
    <w:abstractNumId w:val="42"/>
  </w:num>
  <w:num w:numId="31">
    <w:abstractNumId w:val="27"/>
  </w:num>
  <w:num w:numId="32">
    <w:abstractNumId w:val="17"/>
  </w:num>
  <w:num w:numId="33">
    <w:abstractNumId w:val="30"/>
  </w:num>
  <w:num w:numId="34">
    <w:abstractNumId w:val="34"/>
  </w:num>
  <w:num w:numId="35">
    <w:abstractNumId w:val="24"/>
  </w:num>
  <w:num w:numId="36">
    <w:abstractNumId w:val="15"/>
  </w:num>
  <w:num w:numId="37">
    <w:abstractNumId w:val="28"/>
  </w:num>
  <w:num w:numId="38">
    <w:abstractNumId w:val="40"/>
  </w:num>
  <w:num w:numId="39">
    <w:abstractNumId w:val="25"/>
  </w:num>
  <w:num w:numId="40">
    <w:abstractNumId w:val="26"/>
  </w:num>
  <w:num w:numId="41">
    <w:abstractNumId w:val="33"/>
  </w:num>
  <w:num w:numId="42">
    <w:abstractNumId w:val="32"/>
  </w:num>
  <w:num w:numId="43">
    <w:abstractNumId w:val="14"/>
  </w:num>
  <w:num w:numId="44">
    <w:abstractNumId w:val="29"/>
  </w:num>
  <w:num w:numId="45">
    <w:abstractNumId w:val="37"/>
  </w:num>
  <w:num w:numId="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01"/>
    <w:rsid w:val="000034C1"/>
    <w:rsid w:val="000051F0"/>
    <w:rsid w:val="0000670E"/>
    <w:rsid w:val="000072EF"/>
    <w:rsid w:val="000076A4"/>
    <w:rsid w:val="000077CF"/>
    <w:rsid w:val="0001058C"/>
    <w:rsid w:val="00015CA6"/>
    <w:rsid w:val="00016B09"/>
    <w:rsid w:val="000257E8"/>
    <w:rsid w:val="000304CD"/>
    <w:rsid w:val="00032A32"/>
    <w:rsid w:val="00034486"/>
    <w:rsid w:val="00035F9E"/>
    <w:rsid w:val="00036E64"/>
    <w:rsid w:val="00037860"/>
    <w:rsid w:val="00037E25"/>
    <w:rsid w:val="00041450"/>
    <w:rsid w:val="000614C6"/>
    <w:rsid w:val="0006555E"/>
    <w:rsid w:val="000713C6"/>
    <w:rsid w:val="00072500"/>
    <w:rsid w:val="00072BFF"/>
    <w:rsid w:val="00082F25"/>
    <w:rsid w:val="000831F7"/>
    <w:rsid w:val="00092CE4"/>
    <w:rsid w:val="00097993"/>
    <w:rsid w:val="000A4E4F"/>
    <w:rsid w:val="000B387D"/>
    <w:rsid w:val="000C51C9"/>
    <w:rsid w:val="000C7622"/>
    <w:rsid w:val="000E632E"/>
    <w:rsid w:val="000F2EBC"/>
    <w:rsid w:val="000F742E"/>
    <w:rsid w:val="001003F3"/>
    <w:rsid w:val="00101618"/>
    <w:rsid w:val="00103E51"/>
    <w:rsid w:val="0010750F"/>
    <w:rsid w:val="0011252B"/>
    <w:rsid w:val="001125A4"/>
    <w:rsid w:val="00112975"/>
    <w:rsid w:val="001146F0"/>
    <w:rsid w:val="00117E13"/>
    <w:rsid w:val="001204CC"/>
    <w:rsid w:val="001222F8"/>
    <w:rsid w:val="00124F46"/>
    <w:rsid w:val="00134B6B"/>
    <w:rsid w:val="001512A9"/>
    <w:rsid w:val="00156435"/>
    <w:rsid w:val="00157181"/>
    <w:rsid w:val="00166721"/>
    <w:rsid w:val="00166788"/>
    <w:rsid w:val="00175B02"/>
    <w:rsid w:val="00180768"/>
    <w:rsid w:val="0018232B"/>
    <w:rsid w:val="00187576"/>
    <w:rsid w:val="0019506B"/>
    <w:rsid w:val="001A3C33"/>
    <w:rsid w:val="001A44F0"/>
    <w:rsid w:val="001B1C38"/>
    <w:rsid w:val="001B66B4"/>
    <w:rsid w:val="001B7681"/>
    <w:rsid w:val="001C1BCA"/>
    <w:rsid w:val="001C6213"/>
    <w:rsid w:val="001D1BD1"/>
    <w:rsid w:val="001D24BB"/>
    <w:rsid w:val="001D521B"/>
    <w:rsid w:val="001D7FDB"/>
    <w:rsid w:val="001E589F"/>
    <w:rsid w:val="001E7F4A"/>
    <w:rsid w:val="001F51AD"/>
    <w:rsid w:val="001F7DB2"/>
    <w:rsid w:val="001F7F62"/>
    <w:rsid w:val="00211D5D"/>
    <w:rsid w:val="00211E8A"/>
    <w:rsid w:val="00234B2A"/>
    <w:rsid w:val="00242D40"/>
    <w:rsid w:val="00243337"/>
    <w:rsid w:val="00247B15"/>
    <w:rsid w:val="00257008"/>
    <w:rsid w:val="00263D76"/>
    <w:rsid w:val="00267E7E"/>
    <w:rsid w:val="00284EAD"/>
    <w:rsid w:val="00285B3D"/>
    <w:rsid w:val="00292E0F"/>
    <w:rsid w:val="002953B9"/>
    <w:rsid w:val="002A646B"/>
    <w:rsid w:val="002A7642"/>
    <w:rsid w:val="002B4A86"/>
    <w:rsid w:val="002B5568"/>
    <w:rsid w:val="002B61E2"/>
    <w:rsid w:val="002C40CC"/>
    <w:rsid w:val="002D0773"/>
    <w:rsid w:val="002D2E6A"/>
    <w:rsid w:val="002D49F1"/>
    <w:rsid w:val="002D5C88"/>
    <w:rsid w:val="002D64A0"/>
    <w:rsid w:val="002E09FC"/>
    <w:rsid w:val="002E1F47"/>
    <w:rsid w:val="002E4008"/>
    <w:rsid w:val="002E52CF"/>
    <w:rsid w:val="002E54D0"/>
    <w:rsid w:val="002E5829"/>
    <w:rsid w:val="002E67F1"/>
    <w:rsid w:val="002E7D20"/>
    <w:rsid w:val="002F2A21"/>
    <w:rsid w:val="002F3469"/>
    <w:rsid w:val="00301256"/>
    <w:rsid w:val="003018FA"/>
    <w:rsid w:val="00302931"/>
    <w:rsid w:val="00304232"/>
    <w:rsid w:val="00304308"/>
    <w:rsid w:val="00304BAC"/>
    <w:rsid w:val="003134CA"/>
    <w:rsid w:val="00316DF7"/>
    <w:rsid w:val="00317CFB"/>
    <w:rsid w:val="00317E67"/>
    <w:rsid w:val="00330A33"/>
    <w:rsid w:val="0033594B"/>
    <w:rsid w:val="00342536"/>
    <w:rsid w:val="0034383A"/>
    <w:rsid w:val="00346388"/>
    <w:rsid w:val="003474BC"/>
    <w:rsid w:val="00347F85"/>
    <w:rsid w:val="00350E5E"/>
    <w:rsid w:val="0036405E"/>
    <w:rsid w:val="00364DC5"/>
    <w:rsid w:val="00365A60"/>
    <w:rsid w:val="00373C3B"/>
    <w:rsid w:val="003849F7"/>
    <w:rsid w:val="00385861"/>
    <w:rsid w:val="00386BCE"/>
    <w:rsid w:val="003916C5"/>
    <w:rsid w:val="003972E6"/>
    <w:rsid w:val="003A48E0"/>
    <w:rsid w:val="003A5199"/>
    <w:rsid w:val="003B1343"/>
    <w:rsid w:val="003B5B9F"/>
    <w:rsid w:val="003B5C4B"/>
    <w:rsid w:val="003B784C"/>
    <w:rsid w:val="003C40EA"/>
    <w:rsid w:val="003C7C33"/>
    <w:rsid w:val="003E0C1D"/>
    <w:rsid w:val="003E72EA"/>
    <w:rsid w:val="003E77E8"/>
    <w:rsid w:val="003F3D14"/>
    <w:rsid w:val="00430FF7"/>
    <w:rsid w:val="00431AA4"/>
    <w:rsid w:val="00433AE5"/>
    <w:rsid w:val="00434F70"/>
    <w:rsid w:val="00441EFA"/>
    <w:rsid w:val="0044526D"/>
    <w:rsid w:val="004460C4"/>
    <w:rsid w:val="00452496"/>
    <w:rsid w:val="0045546A"/>
    <w:rsid w:val="00456496"/>
    <w:rsid w:val="004629A4"/>
    <w:rsid w:val="00465C03"/>
    <w:rsid w:val="0047188F"/>
    <w:rsid w:val="00475245"/>
    <w:rsid w:val="004770B9"/>
    <w:rsid w:val="00480494"/>
    <w:rsid w:val="00481E31"/>
    <w:rsid w:val="0048332A"/>
    <w:rsid w:val="004A4586"/>
    <w:rsid w:val="004B0026"/>
    <w:rsid w:val="004B2C14"/>
    <w:rsid w:val="004C5FB3"/>
    <w:rsid w:val="004D0EC0"/>
    <w:rsid w:val="004D7AF7"/>
    <w:rsid w:val="004E25B4"/>
    <w:rsid w:val="004E6CA9"/>
    <w:rsid w:val="004F1929"/>
    <w:rsid w:val="004F368D"/>
    <w:rsid w:val="004F4547"/>
    <w:rsid w:val="00505FE3"/>
    <w:rsid w:val="005070FC"/>
    <w:rsid w:val="005074D0"/>
    <w:rsid w:val="00511A84"/>
    <w:rsid w:val="00514FD3"/>
    <w:rsid w:val="00517DD7"/>
    <w:rsid w:val="00521C52"/>
    <w:rsid w:val="00522A49"/>
    <w:rsid w:val="005245E4"/>
    <w:rsid w:val="00524C01"/>
    <w:rsid w:val="0053592E"/>
    <w:rsid w:val="00535F37"/>
    <w:rsid w:val="0054176A"/>
    <w:rsid w:val="00542D4B"/>
    <w:rsid w:val="00547D40"/>
    <w:rsid w:val="005549D0"/>
    <w:rsid w:val="00557133"/>
    <w:rsid w:val="005604D7"/>
    <w:rsid w:val="00560D5B"/>
    <w:rsid w:val="005624C6"/>
    <w:rsid w:val="00562D12"/>
    <w:rsid w:val="00563AB7"/>
    <w:rsid w:val="00570035"/>
    <w:rsid w:val="005719C2"/>
    <w:rsid w:val="00571BA5"/>
    <w:rsid w:val="0057392D"/>
    <w:rsid w:val="00575EE6"/>
    <w:rsid w:val="00577081"/>
    <w:rsid w:val="005809AF"/>
    <w:rsid w:val="00580BAB"/>
    <w:rsid w:val="00587E88"/>
    <w:rsid w:val="00590DE2"/>
    <w:rsid w:val="00591519"/>
    <w:rsid w:val="005936FA"/>
    <w:rsid w:val="00596FB3"/>
    <w:rsid w:val="005A07BA"/>
    <w:rsid w:val="005A1769"/>
    <w:rsid w:val="005B2405"/>
    <w:rsid w:val="005B49BB"/>
    <w:rsid w:val="005C09DC"/>
    <w:rsid w:val="005D5E77"/>
    <w:rsid w:val="005E4DE4"/>
    <w:rsid w:val="005E7C60"/>
    <w:rsid w:val="005E7EE0"/>
    <w:rsid w:val="005F28C1"/>
    <w:rsid w:val="005F4027"/>
    <w:rsid w:val="005F57E3"/>
    <w:rsid w:val="005F7611"/>
    <w:rsid w:val="00613A6B"/>
    <w:rsid w:val="00616095"/>
    <w:rsid w:val="006235CC"/>
    <w:rsid w:val="006235DA"/>
    <w:rsid w:val="00634662"/>
    <w:rsid w:val="006446A9"/>
    <w:rsid w:val="00650FCE"/>
    <w:rsid w:val="00651A55"/>
    <w:rsid w:val="0065238D"/>
    <w:rsid w:val="006731F2"/>
    <w:rsid w:val="00673E3B"/>
    <w:rsid w:val="0067792D"/>
    <w:rsid w:val="00687A25"/>
    <w:rsid w:val="00692210"/>
    <w:rsid w:val="00693001"/>
    <w:rsid w:val="00695909"/>
    <w:rsid w:val="006B2070"/>
    <w:rsid w:val="006B327B"/>
    <w:rsid w:val="006B6069"/>
    <w:rsid w:val="006C4DA9"/>
    <w:rsid w:val="006C7E3E"/>
    <w:rsid w:val="006D0C2D"/>
    <w:rsid w:val="006D2025"/>
    <w:rsid w:val="006D3115"/>
    <w:rsid w:val="006F3A36"/>
    <w:rsid w:val="00711F20"/>
    <w:rsid w:val="00721BE7"/>
    <w:rsid w:val="00722C86"/>
    <w:rsid w:val="00732427"/>
    <w:rsid w:val="007441F6"/>
    <w:rsid w:val="007461EF"/>
    <w:rsid w:val="007470C4"/>
    <w:rsid w:val="007537E5"/>
    <w:rsid w:val="0075732C"/>
    <w:rsid w:val="00764676"/>
    <w:rsid w:val="00764F4D"/>
    <w:rsid w:val="00767FB6"/>
    <w:rsid w:val="00772B3C"/>
    <w:rsid w:val="00782039"/>
    <w:rsid w:val="00783644"/>
    <w:rsid w:val="00786E8E"/>
    <w:rsid w:val="0078792B"/>
    <w:rsid w:val="00791C01"/>
    <w:rsid w:val="00794775"/>
    <w:rsid w:val="00795168"/>
    <w:rsid w:val="007964AE"/>
    <w:rsid w:val="007A1E94"/>
    <w:rsid w:val="007A654D"/>
    <w:rsid w:val="007B22FF"/>
    <w:rsid w:val="007B2A09"/>
    <w:rsid w:val="007C491B"/>
    <w:rsid w:val="007C629E"/>
    <w:rsid w:val="007C7347"/>
    <w:rsid w:val="007D180C"/>
    <w:rsid w:val="007E14E0"/>
    <w:rsid w:val="007E306C"/>
    <w:rsid w:val="007E5841"/>
    <w:rsid w:val="007F2A79"/>
    <w:rsid w:val="007F3622"/>
    <w:rsid w:val="007F5D36"/>
    <w:rsid w:val="007F6DB4"/>
    <w:rsid w:val="007F6FF4"/>
    <w:rsid w:val="00803B7D"/>
    <w:rsid w:val="00811C7A"/>
    <w:rsid w:val="00815D4A"/>
    <w:rsid w:val="00817DE9"/>
    <w:rsid w:val="008241D7"/>
    <w:rsid w:val="008338DE"/>
    <w:rsid w:val="0084051E"/>
    <w:rsid w:val="008443C1"/>
    <w:rsid w:val="00855404"/>
    <w:rsid w:val="00856B16"/>
    <w:rsid w:val="008577F6"/>
    <w:rsid w:val="00863808"/>
    <w:rsid w:val="008668F4"/>
    <w:rsid w:val="0087243F"/>
    <w:rsid w:val="008728C1"/>
    <w:rsid w:val="008736D6"/>
    <w:rsid w:val="0087504D"/>
    <w:rsid w:val="00877B07"/>
    <w:rsid w:val="008832E5"/>
    <w:rsid w:val="008839AF"/>
    <w:rsid w:val="00886C04"/>
    <w:rsid w:val="00895AAD"/>
    <w:rsid w:val="00896672"/>
    <w:rsid w:val="008A3C00"/>
    <w:rsid w:val="008A4518"/>
    <w:rsid w:val="008B43AA"/>
    <w:rsid w:val="008B6335"/>
    <w:rsid w:val="008C559C"/>
    <w:rsid w:val="008D3F2A"/>
    <w:rsid w:val="008D5BD0"/>
    <w:rsid w:val="008E0140"/>
    <w:rsid w:val="008F0048"/>
    <w:rsid w:val="008F0804"/>
    <w:rsid w:val="008F1E42"/>
    <w:rsid w:val="008F7BD3"/>
    <w:rsid w:val="00900A56"/>
    <w:rsid w:val="00923BFB"/>
    <w:rsid w:val="009240DB"/>
    <w:rsid w:val="00927846"/>
    <w:rsid w:val="0093129D"/>
    <w:rsid w:val="00940B10"/>
    <w:rsid w:val="0094176D"/>
    <w:rsid w:val="00942B81"/>
    <w:rsid w:val="009616BE"/>
    <w:rsid w:val="00965539"/>
    <w:rsid w:val="009707AC"/>
    <w:rsid w:val="00976BE8"/>
    <w:rsid w:val="00981123"/>
    <w:rsid w:val="009816D8"/>
    <w:rsid w:val="0098405D"/>
    <w:rsid w:val="009859B2"/>
    <w:rsid w:val="00992A6D"/>
    <w:rsid w:val="00995F83"/>
    <w:rsid w:val="009961F7"/>
    <w:rsid w:val="009965BE"/>
    <w:rsid w:val="00996640"/>
    <w:rsid w:val="00997DA2"/>
    <w:rsid w:val="009A3E90"/>
    <w:rsid w:val="009B0723"/>
    <w:rsid w:val="009C2ACE"/>
    <w:rsid w:val="009D01ED"/>
    <w:rsid w:val="009D140E"/>
    <w:rsid w:val="009D4B6A"/>
    <w:rsid w:val="009E57F0"/>
    <w:rsid w:val="009E7E8C"/>
    <w:rsid w:val="009F3740"/>
    <w:rsid w:val="00A021D2"/>
    <w:rsid w:val="00A06EFB"/>
    <w:rsid w:val="00A15A8C"/>
    <w:rsid w:val="00A20D72"/>
    <w:rsid w:val="00A26255"/>
    <w:rsid w:val="00A37DE9"/>
    <w:rsid w:val="00A43BE4"/>
    <w:rsid w:val="00A43FBA"/>
    <w:rsid w:val="00A44A71"/>
    <w:rsid w:val="00A44F68"/>
    <w:rsid w:val="00A84070"/>
    <w:rsid w:val="00A848F7"/>
    <w:rsid w:val="00A9552D"/>
    <w:rsid w:val="00AA2B05"/>
    <w:rsid w:val="00AA4827"/>
    <w:rsid w:val="00AB0FD5"/>
    <w:rsid w:val="00AB2C85"/>
    <w:rsid w:val="00AC23DA"/>
    <w:rsid w:val="00AC5040"/>
    <w:rsid w:val="00AC74B2"/>
    <w:rsid w:val="00AD5A28"/>
    <w:rsid w:val="00AD6533"/>
    <w:rsid w:val="00AD7268"/>
    <w:rsid w:val="00AE5FB0"/>
    <w:rsid w:val="00AE73AA"/>
    <w:rsid w:val="00AF0641"/>
    <w:rsid w:val="00AF5BB6"/>
    <w:rsid w:val="00B070C2"/>
    <w:rsid w:val="00B1656F"/>
    <w:rsid w:val="00B204E9"/>
    <w:rsid w:val="00B23A23"/>
    <w:rsid w:val="00B25853"/>
    <w:rsid w:val="00B339A3"/>
    <w:rsid w:val="00B3560F"/>
    <w:rsid w:val="00B377A0"/>
    <w:rsid w:val="00B40436"/>
    <w:rsid w:val="00B515EA"/>
    <w:rsid w:val="00B5639A"/>
    <w:rsid w:val="00B6436D"/>
    <w:rsid w:val="00B71DEA"/>
    <w:rsid w:val="00B7254C"/>
    <w:rsid w:val="00B73DAC"/>
    <w:rsid w:val="00B85078"/>
    <w:rsid w:val="00B924DC"/>
    <w:rsid w:val="00BA1A91"/>
    <w:rsid w:val="00BA6AEB"/>
    <w:rsid w:val="00BD6680"/>
    <w:rsid w:val="00BE013E"/>
    <w:rsid w:val="00BE1A09"/>
    <w:rsid w:val="00BE2D28"/>
    <w:rsid w:val="00BE30F8"/>
    <w:rsid w:val="00BF0808"/>
    <w:rsid w:val="00C0167B"/>
    <w:rsid w:val="00C1182D"/>
    <w:rsid w:val="00C17F9A"/>
    <w:rsid w:val="00C23A6A"/>
    <w:rsid w:val="00C23FF9"/>
    <w:rsid w:val="00C24C7D"/>
    <w:rsid w:val="00C3166C"/>
    <w:rsid w:val="00C34BEC"/>
    <w:rsid w:val="00C36BE0"/>
    <w:rsid w:val="00C400AB"/>
    <w:rsid w:val="00C438E9"/>
    <w:rsid w:val="00C45381"/>
    <w:rsid w:val="00C47074"/>
    <w:rsid w:val="00C623DE"/>
    <w:rsid w:val="00C744F6"/>
    <w:rsid w:val="00C75A7D"/>
    <w:rsid w:val="00C77B15"/>
    <w:rsid w:val="00C877C4"/>
    <w:rsid w:val="00C94FB1"/>
    <w:rsid w:val="00CB27C5"/>
    <w:rsid w:val="00CB6F20"/>
    <w:rsid w:val="00CC0B68"/>
    <w:rsid w:val="00CC3B34"/>
    <w:rsid w:val="00CC3C60"/>
    <w:rsid w:val="00CC7113"/>
    <w:rsid w:val="00CE072A"/>
    <w:rsid w:val="00CE13A9"/>
    <w:rsid w:val="00CE2765"/>
    <w:rsid w:val="00D00DB3"/>
    <w:rsid w:val="00D016D8"/>
    <w:rsid w:val="00D156D9"/>
    <w:rsid w:val="00D21818"/>
    <w:rsid w:val="00D246F8"/>
    <w:rsid w:val="00D30D4E"/>
    <w:rsid w:val="00D32DA4"/>
    <w:rsid w:val="00D36418"/>
    <w:rsid w:val="00D44495"/>
    <w:rsid w:val="00D5343E"/>
    <w:rsid w:val="00D55924"/>
    <w:rsid w:val="00D567F4"/>
    <w:rsid w:val="00D601F3"/>
    <w:rsid w:val="00D67E5E"/>
    <w:rsid w:val="00D721FB"/>
    <w:rsid w:val="00D74CA7"/>
    <w:rsid w:val="00D75EB2"/>
    <w:rsid w:val="00D87C99"/>
    <w:rsid w:val="00D90070"/>
    <w:rsid w:val="00D96011"/>
    <w:rsid w:val="00DA5B1A"/>
    <w:rsid w:val="00DB1A72"/>
    <w:rsid w:val="00DB36C4"/>
    <w:rsid w:val="00DC0813"/>
    <w:rsid w:val="00DC0DD1"/>
    <w:rsid w:val="00DC744A"/>
    <w:rsid w:val="00DD1307"/>
    <w:rsid w:val="00DD3AE3"/>
    <w:rsid w:val="00DE4282"/>
    <w:rsid w:val="00DE6543"/>
    <w:rsid w:val="00DE669F"/>
    <w:rsid w:val="00DF4972"/>
    <w:rsid w:val="00E014AF"/>
    <w:rsid w:val="00E061B0"/>
    <w:rsid w:val="00E16C96"/>
    <w:rsid w:val="00E22DEB"/>
    <w:rsid w:val="00E3108A"/>
    <w:rsid w:val="00E323B8"/>
    <w:rsid w:val="00E3267D"/>
    <w:rsid w:val="00E32EA6"/>
    <w:rsid w:val="00E46CB3"/>
    <w:rsid w:val="00E47154"/>
    <w:rsid w:val="00E531D5"/>
    <w:rsid w:val="00E73DC2"/>
    <w:rsid w:val="00E73E81"/>
    <w:rsid w:val="00E76B4F"/>
    <w:rsid w:val="00E76DE6"/>
    <w:rsid w:val="00E81B09"/>
    <w:rsid w:val="00E81FBF"/>
    <w:rsid w:val="00E82890"/>
    <w:rsid w:val="00E82DCF"/>
    <w:rsid w:val="00E82F78"/>
    <w:rsid w:val="00E83A1A"/>
    <w:rsid w:val="00E879F9"/>
    <w:rsid w:val="00E90536"/>
    <w:rsid w:val="00E910DF"/>
    <w:rsid w:val="00EA1CC8"/>
    <w:rsid w:val="00EA2C80"/>
    <w:rsid w:val="00EB1EE6"/>
    <w:rsid w:val="00EC6046"/>
    <w:rsid w:val="00ED0B54"/>
    <w:rsid w:val="00ED1BFA"/>
    <w:rsid w:val="00ED2535"/>
    <w:rsid w:val="00ED4925"/>
    <w:rsid w:val="00ED58B9"/>
    <w:rsid w:val="00EE1301"/>
    <w:rsid w:val="00EE13A7"/>
    <w:rsid w:val="00EE1597"/>
    <w:rsid w:val="00EE6900"/>
    <w:rsid w:val="00EF0232"/>
    <w:rsid w:val="00EF101E"/>
    <w:rsid w:val="00EF2011"/>
    <w:rsid w:val="00EF2429"/>
    <w:rsid w:val="00F049AA"/>
    <w:rsid w:val="00F142E8"/>
    <w:rsid w:val="00F14E16"/>
    <w:rsid w:val="00F44203"/>
    <w:rsid w:val="00F45121"/>
    <w:rsid w:val="00F50E22"/>
    <w:rsid w:val="00F513DF"/>
    <w:rsid w:val="00F64787"/>
    <w:rsid w:val="00F64FE6"/>
    <w:rsid w:val="00F66231"/>
    <w:rsid w:val="00F7059D"/>
    <w:rsid w:val="00F7196F"/>
    <w:rsid w:val="00F84E53"/>
    <w:rsid w:val="00F94246"/>
    <w:rsid w:val="00F965F6"/>
    <w:rsid w:val="00F976E1"/>
    <w:rsid w:val="00F97EA8"/>
    <w:rsid w:val="00FA264D"/>
    <w:rsid w:val="00FA2B01"/>
    <w:rsid w:val="00FA782F"/>
    <w:rsid w:val="00FB4C84"/>
    <w:rsid w:val="00FB5FD4"/>
    <w:rsid w:val="00FC290E"/>
    <w:rsid w:val="00FC5035"/>
    <w:rsid w:val="00FD1E56"/>
    <w:rsid w:val="00FD588A"/>
    <w:rsid w:val="00FD6565"/>
    <w:rsid w:val="00FE41C6"/>
    <w:rsid w:val="00FE4B06"/>
    <w:rsid w:val="00FF2F5F"/>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E8536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4F46"/>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semiHidden/>
    <w:unhideWhenUsed/>
    <w:rsid w:val="00AB0FD5"/>
    <w:rPr>
      <w:sz w:val="20"/>
      <w:szCs w:val="20"/>
    </w:rPr>
  </w:style>
  <w:style w:type="character" w:customStyle="1" w:styleId="CommentTextChar">
    <w:name w:val="Comment Text Char"/>
    <w:link w:val="CommentText"/>
    <w:uiPriority w:val="99"/>
    <w:semiHidden/>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 w:type="paragraph" w:customStyle="1" w:styleId="Default">
    <w:name w:val="Default"/>
    <w:rsid w:val="00596FB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4F46"/>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semiHidden/>
    <w:unhideWhenUsed/>
    <w:rsid w:val="00AB0FD5"/>
    <w:rPr>
      <w:sz w:val="20"/>
      <w:szCs w:val="20"/>
    </w:rPr>
  </w:style>
  <w:style w:type="character" w:customStyle="1" w:styleId="CommentTextChar">
    <w:name w:val="Comment Text Char"/>
    <w:link w:val="CommentText"/>
    <w:uiPriority w:val="99"/>
    <w:semiHidden/>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 w:type="paragraph" w:customStyle="1" w:styleId="Default">
    <w:name w:val="Default"/>
    <w:rsid w:val="00596F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6856">
      <w:bodyDiv w:val="1"/>
      <w:marLeft w:val="0"/>
      <w:marRight w:val="0"/>
      <w:marTop w:val="0"/>
      <w:marBottom w:val="0"/>
      <w:divBdr>
        <w:top w:val="none" w:sz="0" w:space="0" w:color="auto"/>
        <w:left w:val="none" w:sz="0" w:space="0" w:color="auto"/>
        <w:bottom w:val="none" w:sz="0" w:space="0" w:color="auto"/>
        <w:right w:val="none" w:sz="0" w:space="0" w:color="auto"/>
      </w:divBdr>
    </w:div>
    <w:div w:id="5207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23" Type="http://schemas.microsoft.com/office/2016/09/relationships/commentsIds" Target="commentsId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2A494-D541-4758-AE6C-B9A50CE4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12161</Words>
  <Characters>73125</Characters>
  <Application>Microsoft Office Word</Application>
  <DocSecurity>0</DocSecurity>
  <Lines>2150</Lines>
  <Paragraphs>991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Ross Comeau</cp:lastModifiedBy>
  <cp:revision>6</cp:revision>
  <cp:lastPrinted>2017-07-17T15:25:00Z</cp:lastPrinted>
  <dcterms:created xsi:type="dcterms:W3CDTF">2022-01-24T16:20:00Z</dcterms:created>
  <dcterms:modified xsi:type="dcterms:W3CDTF">2022-01-24T18:41:00Z</dcterms:modified>
</cp:coreProperties>
</file>