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9C" w:rsidRPr="000C401E" w:rsidRDefault="0017666F" w:rsidP="000A199C">
      <w:pPr>
        <w:spacing w:before="60" w:after="60"/>
        <w:jc w:val="center"/>
        <w:rPr>
          <w:rFonts w:ascii="Tahoma" w:hAnsi="Tahoma" w:cs="Tahoma"/>
          <w:b/>
          <w:sz w:val="22"/>
          <w:szCs w:val="22"/>
        </w:rPr>
      </w:pPr>
      <w:r>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612pt;margin-top:-18pt;width:60pt;height:63pt;z-index:-2" wrapcoords="8640 5940 2700 7830 2700 9450 8910 10260 4860 12420 3780 13500 4860 14580 4590 15390 5400 15660 10260 15660 14040 15660 13500 14580 19710 12960 19980 12420 15390 10260 15660 9180 11610 6210 9720 5940 8640 5940">
            <v:imagedata r:id="rId8" o:title="MCj04380360000[1]"/>
            <w10:wrap type="tight"/>
          </v:shape>
        </w:pict>
      </w:r>
      <w:r>
        <w:rPr>
          <w:rFonts w:ascii="Tahoma" w:hAnsi="Tahoma" w:cs="Tahoma"/>
          <w:noProof/>
          <w:sz w:val="22"/>
          <w:szCs w:val="22"/>
        </w:rPr>
        <w:pict>
          <v:shape id="_x0000_s1039" type="#_x0000_t75" style="position:absolute;left:0;text-align:left;margin-left:0;margin-top:-18pt;width:60pt;height:63pt;z-index:-1" wrapcoords="8640 5940 2700 7830 2700 9450 8910 10260 4860 12420 3780 13500 4860 14580 4590 15390 5400 15660 10260 15660 14040 15660 13500 14580 19710 12960 19980 12420 15390 10260 15660 9180 11610 6210 9720 5940 8640 5940">
            <v:imagedata r:id="rId8" o:title="MCj04380360000[1]"/>
            <w10:wrap type="tight"/>
          </v:shape>
        </w:pict>
      </w:r>
      <w:r w:rsidR="000A199C" w:rsidRPr="000C401E">
        <w:rPr>
          <w:rFonts w:ascii="Times New Roman" w:hAnsi="Times New Roman"/>
          <w:b/>
          <w:sz w:val="22"/>
          <w:szCs w:val="22"/>
        </w:rPr>
        <w:t xml:space="preserve">Massachusetts Department of Public Health, </w:t>
      </w:r>
      <w:smartTag w:uri="urn:schemas-microsoft-com:office:smarttags" w:element="address">
        <w:smartTag w:uri="urn:schemas-microsoft-com:office:smarttags" w:element="Street">
          <w:r w:rsidR="000A199C" w:rsidRPr="000C401E">
            <w:rPr>
              <w:rFonts w:ascii="Times New Roman" w:hAnsi="Times New Roman"/>
              <w:b/>
              <w:sz w:val="22"/>
              <w:szCs w:val="22"/>
            </w:rPr>
            <w:t>305 South Street</w:t>
          </w:r>
        </w:smartTag>
        <w:r w:rsidR="000A199C" w:rsidRPr="000C401E">
          <w:rPr>
            <w:rFonts w:ascii="Times New Roman" w:hAnsi="Times New Roman"/>
            <w:b/>
            <w:sz w:val="22"/>
            <w:szCs w:val="22"/>
          </w:rPr>
          <w:t xml:space="preserve">, </w:t>
        </w:r>
        <w:smartTag w:uri="urn:schemas-microsoft-com:office:smarttags" w:element="City">
          <w:r w:rsidR="000A199C" w:rsidRPr="000C401E">
            <w:rPr>
              <w:rFonts w:ascii="Times New Roman" w:hAnsi="Times New Roman"/>
              <w:b/>
              <w:sz w:val="22"/>
              <w:szCs w:val="22"/>
            </w:rPr>
            <w:t>Jamaica Plain</w:t>
          </w:r>
        </w:smartTag>
        <w:r w:rsidR="000A199C" w:rsidRPr="000C401E">
          <w:rPr>
            <w:rFonts w:ascii="Times New Roman" w:hAnsi="Times New Roman"/>
            <w:b/>
            <w:sz w:val="22"/>
            <w:szCs w:val="22"/>
          </w:rPr>
          <w:t xml:space="preserve">, </w:t>
        </w:r>
        <w:smartTag w:uri="urn:schemas-microsoft-com:office:smarttags" w:element="State">
          <w:r w:rsidR="000A199C" w:rsidRPr="000C401E">
            <w:rPr>
              <w:rFonts w:ascii="Times New Roman" w:hAnsi="Times New Roman"/>
              <w:b/>
              <w:sz w:val="22"/>
              <w:szCs w:val="22"/>
            </w:rPr>
            <w:t>MA</w:t>
          </w:r>
        </w:smartTag>
        <w:r w:rsidR="000A199C" w:rsidRPr="000C401E">
          <w:rPr>
            <w:rFonts w:ascii="Times New Roman" w:hAnsi="Times New Roman"/>
            <w:b/>
            <w:sz w:val="22"/>
            <w:szCs w:val="22"/>
          </w:rPr>
          <w:t xml:space="preserve"> </w:t>
        </w:r>
        <w:smartTag w:uri="urn:schemas-microsoft-com:office:smarttags" w:element="PostalCode">
          <w:r w:rsidR="000A199C" w:rsidRPr="000C401E">
            <w:rPr>
              <w:rFonts w:ascii="Times New Roman" w:hAnsi="Times New Roman"/>
              <w:b/>
              <w:sz w:val="22"/>
              <w:szCs w:val="22"/>
            </w:rPr>
            <w:t>02130</w:t>
          </w:r>
        </w:smartTag>
      </w:smartTag>
    </w:p>
    <w:p w:rsidR="000A199C" w:rsidRPr="000C401E" w:rsidRDefault="000A199C" w:rsidP="000A199C">
      <w:pPr>
        <w:spacing w:before="60" w:after="60"/>
        <w:jc w:val="center"/>
        <w:rPr>
          <w:rFonts w:ascii="Tahoma" w:hAnsi="Tahoma" w:cs="Tahoma"/>
          <w:b/>
          <w:sz w:val="32"/>
          <w:szCs w:val="32"/>
        </w:rPr>
      </w:pPr>
      <w:r w:rsidRPr="000C401E">
        <w:rPr>
          <w:rFonts w:ascii="Tahoma" w:hAnsi="Tahoma" w:cs="Tahoma"/>
          <w:b/>
          <w:sz w:val="32"/>
          <w:szCs w:val="32"/>
        </w:rPr>
        <w:t xml:space="preserve">Common Mosquitoes That Can Spread Disease in </w:t>
      </w:r>
      <w:smartTag w:uri="urn:schemas-microsoft-com:office:smarttags" w:element="State">
        <w:smartTag w:uri="urn:schemas-microsoft-com:office:smarttags" w:element="place">
          <w:r w:rsidRPr="000C401E">
            <w:rPr>
              <w:rFonts w:ascii="Tahoma" w:hAnsi="Tahoma" w:cs="Tahoma"/>
              <w:b/>
              <w:sz w:val="32"/>
              <w:szCs w:val="32"/>
            </w:rPr>
            <w:t>Massachusetts</w:t>
          </w:r>
        </w:smartTag>
      </w:smartTag>
    </w:p>
    <w:p w:rsidR="00F87091" w:rsidRPr="00F24A5F" w:rsidRDefault="00F87091" w:rsidP="00DE102A">
      <w:pPr>
        <w:spacing w:before="60" w:after="60"/>
        <w:jc w:val="both"/>
        <w:rPr>
          <w:rFonts w:ascii="Times New Roman" w:hAnsi="Times New Roman"/>
          <w:sz w:val="16"/>
          <w:szCs w:val="16"/>
        </w:rPr>
      </w:pPr>
    </w:p>
    <w:p w:rsidR="00DE102A" w:rsidRDefault="00DE102A" w:rsidP="00DE102A">
      <w:pPr>
        <w:spacing w:before="60" w:after="60"/>
        <w:jc w:val="both"/>
        <w:rPr>
          <w:rFonts w:ascii="Times New Roman" w:hAnsi="Times New Roman"/>
          <w:sz w:val="24"/>
          <w:szCs w:val="24"/>
        </w:rPr>
      </w:pPr>
      <w:r>
        <w:rPr>
          <w:rFonts w:ascii="Times New Roman" w:hAnsi="Times New Roman"/>
          <w:sz w:val="24"/>
          <w:szCs w:val="24"/>
        </w:rPr>
        <w:t xml:space="preserve">Most mosquito bites will only result in itching or skin irritation. However, some kinds of mosquitoes found in </w:t>
      </w:r>
      <w:smartTag w:uri="urn:schemas-microsoft-com:office:smarttags" w:element="State">
        <w:smartTag w:uri="urn:schemas-microsoft-com:office:smarttags" w:element="place">
          <w:r>
            <w:rPr>
              <w:rFonts w:ascii="Times New Roman" w:hAnsi="Times New Roman"/>
              <w:sz w:val="24"/>
              <w:szCs w:val="24"/>
            </w:rPr>
            <w:t>Massachusetts</w:t>
          </w:r>
        </w:smartTag>
      </w:smartTag>
      <w:r>
        <w:rPr>
          <w:rFonts w:ascii="Times New Roman" w:hAnsi="Times New Roman"/>
          <w:sz w:val="24"/>
          <w:szCs w:val="24"/>
        </w:rPr>
        <w:t xml:space="preserve"> carry viruses</w:t>
      </w:r>
      <w:r w:rsidR="00F45037">
        <w:rPr>
          <w:rFonts w:ascii="Times New Roman" w:hAnsi="Times New Roman"/>
          <w:sz w:val="24"/>
          <w:szCs w:val="24"/>
        </w:rPr>
        <w:t xml:space="preserve"> (germs)</w:t>
      </w:r>
      <w:r>
        <w:rPr>
          <w:rFonts w:ascii="Times New Roman" w:hAnsi="Times New Roman"/>
          <w:sz w:val="24"/>
          <w:szCs w:val="24"/>
        </w:rPr>
        <w:t xml:space="preserve"> that can cause illness.   Information about common kinds of mosquitoes that are most likely to spread disease in </w:t>
      </w:r>
      <w:smartTag w:uri="urn:schemas-microsoft-com:office:smarttags" w:element="State">
        <w:smartTag w:uri="urn:schemas-microsoft-com:office:smarttags" w:element="place">
          <w:r>
            <w:rPr>
              <w:rFonts w:ascii="Times New Roman" w:hAnsi="Times New Roman"/>
              <w:sz w:val="24"/>
              <w:szCs w:val="24"/>
            </w:rPr>
            <w:t>Massachusetts</w:t>
          </w:r>
        </w:smartTag>
      </w:smartTag>
      <w:r>
        <w:rPr>
          <w:rFonts w:ascii="Times New Roman" w:hAnsi="Times New Roman"/>
          <w:sz w:val="24"/>
          <w:szCs w:val="24"/>
        </w:rPr>
        <w:t xml:space="preserve"> is shown below.</w:t>
      </w:r>
    </w:p>
    <w:p w:rsidR="009C4F73" w:rsidRPr="00F24A5F" w:rsidRDefault="009C4F73" w:rsidP="00BB2495">
      <w:pPr>
        <w:spacing w:before="60" w:after="60"/>
        <w:rPr>
          <w:rFonts w:ascii="Times New Roman" w:hAnsi="Times New Roman"/>
          <w:sz w:val="16"/>
          <w:szCs w:val="16"/>
        </w:rPr>
      </w:pPr>
    </w:p>
    <w:tbl>
      <w:tblPr>
        <w:tblW w:w="13860" w:type="dxa"/>
        <w:tblInd w:w="108" w:type="dxa"/>
        <w:tblBorders>
          <w:top w:val="threeDEmboss" w:sz="24" w:space="0" w:color="auto"/>
          <w:left w:val="threeDEmboss" w:sz="24" w:space="0" w:color="auto"/>
          <w:bottom w:val="threeDEngrave" w:sz="24" w:space="0" w:color="auto"/>
          <w:right w:val="threeDEngrave" w:sz="24" w:space="0" w:color="auto"/>
        </w:tblBorders>
        <w:tblLayout w:type="fixed"/>
        <w:tblLook w:val="01E0" w:firstRow="1" w:lastRow="1" w:firstColumn="1" w:lastColumn="1" w:noHBand="0" w:noVBand="0"/>
      </w:tblPr>
      <w:tblGrid>
        <w:gridCol w:w="1800"/>
        <w:gridCol w:w="1800"/>
        <w:gridCol w:w="4140"/>
        <w:gridCol w:w="2880"/>
        <w:gridCol w:w="3240"/>
      </w:tblGrid>
      <w:tr w:rsidR="00F87091" w:rsidTr="00F24A5F">
        <w:tc>
          <w:tcPr>
            <w:tcW w:w="1800" w:type="dxa"/>
            <w:tcBorders>
              <w:top w:val="threeDEmboss" w:sz="24" w:space="0" w:color="auto"/>
              <w:bottom w:val="threeDEmboss" w:sz="24" w:space="0" w:color="auto"/>
              <w:right w:val="single" w:sz="6" w:space="0" w:color="auto"/>
            </w:tcBorders>
            <w:shd w:val="clear" w:color="auto" w:fill="D9D9D9"/>
          </w:tcPr>
          <w:p w:rsidR="009700B5" w:rsidRPr="00A22FA4" w:rsidRDefault="009700B5" w:rsidP="00E62F18">
            <w:pPr>
              <w:jc w:val="center"/>
              <w:rPr>
                <w:rFonts w:cs="Arial"/>
                <w:b/>
                <w:sz w:val="24"/>
                <w:szCs w:val="24"/>
              </w:rPr>
            </w:pPr>
            <w:r w:rsidRPr="00A22FA4">
              <w:rPr>
                <w:rFonts w:cs="Arial"/>
                <w:b/>
                <w:sz w:val="24"/>
                <w:szCs w:val="24"/>
              </w:rPr>
              <w:t>Mosquito Species</w:t>
            </w:r>
          </w:p>
          <w:p w:rsidR="009700B5" w:rsidRPr="00A22FA4" w:rsidRDefault="009700B5" w:rsidP="00E62F18">
            <w:pPr>
              <w:jc w:val="center"/>
              <w:rPr>
                <w:rFonts w:cs="Arial"/>
                <w:b/>
                <w:i/>
                <w:sz w:val="24"/>
                <w:szCs w:val="24"/>
              </w:rPr>
            </w:pPr>
            <w:r w:rsidRPr="00A22FA4">
              <w:rPr>
                <w:rFonts w:cs="Arial"/>
                <w:b/>
                <w:sz w:val="24"/>
                <w:szCs w:val="24"/>
              </w:rPr>
              <w:t>Name</w:t>
            </w:r>
          </w:p>
        </w:tc>
        <w:tc>
          <w:tcPr>
            <w:tcW w:w="1800" w:type="dxa"/>
            <w:tcBorders>
              <w:top w:val="threeDEmboss" w:sz="24" w:space="0" w:color="auto"/>
              <w:left w:val="single" w:sz="6" w:space="0" w:color="auto"/>
              <w:bottom w:val="threeDEmboss" w:sz="24" w:space="0" w:color="auto"/>
              <w:right w:val="single" w:sz="6" w:space="0" w:color="auto"/>
            </w:tcBorders>
            <w:shd w:val="clear" w:color="auto" w:fill="D9D9D9"/>
          </w:tcPr>
          <w:p w:rsidR="009700B5" w:rsidRPr="00A22FA4" w:rsidRDefault="009700B5" w:rsidP="00E62F18">
            <w:pPr>
              <w:jc w:val="center"/>
              <w:rPr>
                <w:rFonts w:cs="Arial"/>
                <w:b/>
                <w:sz w:val="24"/>
                <w:szCs w:val="24"/>
              </w:rPr>
            </w:pPr>
            <w:r w:rsidRPr="00A22FA4">
              <w:rPr>
                <w:rFonts w:cs="Arial"/>
                <w:b/>
                <w:sz w:val="24"/>
                <w:szCs w:val="24"/>
              </w:rPr>
              <w:t>When are they most active?</w:t>
            </w:r>
          </w:p>
        </w:tc>
        <w:tc>
          <w:tcPr>
            <w:tcW w:w="4140" w:type="dxa"/>
            <w:tcBorders>
              <w:top w:val="threeDEmboss" w:sz="24" w:space="0" w:color="auto"/>
              <w:left w:val="single" w:sz="6" w:space="0" w:color="auto"/>
              <w:bottom w:val="threeDEmboss" w:sz="24" w:space="0" w:color="auto"/>
              <w:right w:val="single" w:sz="6" w:space="0" w:color="auto"/>
            </w:tcBorders>
            <w:shd w:val="clear" w:color="auto" w:fill="D9D9D9"/>
          </w:tcPr>
          <w:p w:rsidR="009700B5" w:rsidRPr="00A22FA4" w:rsidRDefault="009700B5" w:rsidP="00E62F18">
            <w:pPr>
              <w:jc w:val="center"/>
              <w:rPr>
                <w:rFonts w:cs="Arial"/>
                <w:b/>
                <w:sz w:val="24"/>
                <w:szCs w:val="24"/>
              </w:rPr>
            </w:pPr>
            <w:r w:rsidRPr="00A22FA4">
              <w:rPr>
                <w:rFonts w:cs="Arial"/>
                <w:b/>
                <w:sz w:val="24"/>
                <w:szCs w:val="24"/>
              </w:rPr>
              <w:t>Where do they live and what kind of water do they like?</w:t>
            </w:r>
          </w:p>
        </w:tc>
        <w:tc>
          <w:tcPr>
            <w:tcW w:w="2880" w:type="dxa"/>
            <w:tcBorders>
              <w:top w:val="threeDEmboss" w:sz="24" w:space="0" w:color="auto"/>
              <w:left w:val="single" w:sz="6" w:space="0" w:color="auto"/>
              <w:bottom w:val="threeDEmboss" w:sz="24" w:space="0" w:color="auto"/>
              <w:right w:val="single" w:sz="6" w:space="0" w:color="auto"/>
            </w:tcBorders>
            <w:shd w:val="clear" w:color="auto" w:fill="D9D9D9"/>
          </w:tcPr>
          <w:p w:rsidR="009700B5" w:rsidRPr="00A22FA4" w:rsidRDefault="009700B5" w:rsidP="00E62F18">
            <w:pPr>
              <w:jc w:val="center"/>
              <w:rPr>
                <w:rFonts w:cs="Arial"/>
                <w:b/>
                <w:sz w:val="24"/>
                <w:szCs w:val="24"/>
              </w:rPr>
            </w:pPr>
            <w:r w:rsidRPr="00A22FA4">
              <w:rPr>
                <w:rFonts w:cs="Arial"/>
                <w:b/>
                <w:sz w:val="24"/>
                <w:szCs w:val="24"/>
              </w:rPr>
              <w:t>What types of animals do they bite?</w:t>
            </w:r>
          </w:p>
        </w:tc>
        <w:tc>
          <w:tcPr>
            <w:tcW w:w="3240" w:type="dxa"/>
            <w:tcBorders>
              <w:top w:val="threeDEmboss" w:sz="24" w:space="0" w:color="auto"/>
              <w:left w:val="single" w:sz="6" w:space="0" w:color="auto"/>
              <w:bottom w:val="threeDEmboss" w:sz="24" w:space="0" w:color="auto"/>
            </w:tcBorders>
            <w:shd w:val="clear" w:color="auto" w:fill="D9D9D9"/>
          </w:tcPr>
          <w:p w:rsidR="009700B5" w:rsidRPr="00A22FA4" w:rsidRDefault="009700B5" w:rsidP="00E62F18">
            <w:pPr>
              <w:jc w:val="center"/>
              <w:rPr>
                <w:rFonts w:cs="Arial"/>
                <w:b/>
                <w:sz w:val="24"/>
                <w:szCs w:val="24"/>
              </w:rPr>
            </w:pPr>
            <w:r w:rsidRPr="00A22FA4">
              <w:rPr>
                <w:rFonts w:cs="Arial"/>
                <w:b/>
                <w:sz w:val="24"/>
                <w:szCs w:val="24"/>
              </w:rPr>
              <w:t>What time of year are they most common?</w:t>
            </w:r>
          </w:p>
        </w:tc>
      </w:tr>
      <w:tr w:rsidR="009700B5" w:rsidRPr="0067733A" w:rsidTr="00F24A5F">
        <w:trPr>
          <w:trHeight w:val="825"/>
        </w:trPr>
        <w:tc>
          <w:tcPr>
            <w:tcW w:w="1800" w:type="dxa"/>
            <w:tcBorders>
              <w:top w:val="threeDEmboss" w:sz="24" w:space="0" w:color="auto"/>
              <w:bottom w:val="single" w:sz="6" w:space="0" w:color="auto"/>
              <w:right w:val="single" w:sz="6" w:space="0" w:color="auto"/>
            </w:tcBorders>
            <w:shd w:val="clear" w:color="auto" w:fill="auto"/>
          </w:tcPr>
          <w:p w:rsidR="009700B5" w:rsidRPr="00F24A5F" w:rsidRDefault="009700B5" w:rsidP="00E62F18">
            <w:pPr>
              <w:jc w:val="center"/>
              <w:rPr>
                <w:rFonts w:cs="Arial"/>
                <w:i/>
                <w:sz w:val="24"/>
                <w:szCs w:val="24"/>
              </w:rPr>
            </w:pPr>
            <w:r w:rsidRPr="00F24A5F">
              <w:rPr>
                <w:rFonts w:cs="Arial"/>
                <w:i/>
                <w:sz w:val="24"/>
                <w:szCs w:val="24"/>
              </w:rPr>
              <w:t xml:space="preserve">Aedes </w:t>
            </w:r>
            <w:proofErr w:type="spellStart"/>
            <w:r w:rsidRPr="00F24A5F">
              <w:rPr>
                <w:rFonts w:cs="Arial"/>
                <w:i/>
                <w:sz w:val="24"/>
                <w:szCs w:val="24"/>
              </w:rPr>
              <w:t>vexans</w:t>
            </w:r>
            <w:proofErr w:type="spellEnd"/>
          </w:p>
        </w:tc>
        <w:tc>
          <w:tcPr>
            <w:tcW w:w="1800" w:type="dxa"/>
            <w:tcBorders>
              <w:top w:val="threeDEmboss" w:sz="24" w:space="0" w:color="auto"/>
              <w:left w:val="single" w:sz="6" w:space="0" w:color="auto"/>
              <w:bottom w:val="single" w:sz="6" w:space="0" w:color="auto"/>
              <w:right w:val="single" w:sz="6" w:space="0" w:color="auto"/>
            </w:tcBorders>
            <w:shd w:val="clear" w:color="auto" w:fill="auto"/>
          </w:tcPr>
          <w:p w:rsidR="009700B5" w:rsidRPr="00F24A5F" w:rsidRDefault="009700B5" w:rsidP="00E62F18">
            <w:pPr>
              <w:jc w:val="center"/>
              <w:rPr>
                <w:rFonts w:cs="Arial"/>
                <w:sz w:val="24"/>
                <w:szCs w:val="24"/>
              </w:rPr>
            </w:pPr>
            <w:r w:rsidRPr="00F24A5F">
              <w:rPr>
                <w:rFonts w:cs="Arial"/>
                <w:sz w:val="24"/>
                <w:szCs w:val="24"/>
              </w:rPr>
              <w:t>Dusk/dawn, night</w:t>
            </w:r>
          </w:p>
        </w:tc>
        <w:tc>
          <w:tcPr>
            <w:tcW w:w="4140" w:type="dxa"/>
            <w:tcBorders>
              <w:top w:val="threeDEmboss" w:sz="24" w:space="0" w:color="auto"/>
              <w:left w:val="single" w:sz="6" w:space="0" w:color="auto"/>
              <w:bottom w:val="single" w:sz="6" w:space="0" w:color="auto"/>
              <w:right w:val="single" w:sz="6" w:space="0" w:color="auto"/>
            </w:tcBorders>
            <w:shd w:val="clear" w:color="auto" w:fill="auto"/>
          </w:tcPr>
          <w:p w:rsidR="009700B5" w:rsidRPr="00F24A5F" w:rsidRDefault="009700B5" w:rsidP="00E62F18">
            <w:pPr>
              <w:jc w:val="center"/>
              <w:rPr>
                <w:rFonts w:cs="Arial"/>
                <w:sz w:val="24"/>
                <w:szCs w:val="24"/>
                <w:u w:val="single"/>
              </w:rPr>
            </w:pPr>
            <w:r w:rsidRPr="00F24A5F">
              <w:rPr>
                <w:rFonts w:cs="Arial"/>
                <w:sz w:val="24"/>
                <w:szCs w:val="24"/>
                <w:u w:val="single"/>
              </w:rPr>
              <w:t xml:space="preserve">River floodplains and </w:t>
            </w:r>
            <w:r w:rsidR="004A008F" w:rsidRPr="00F24A5F">
              <w:rPr>
                <w:rFonts w:cs="Arial"/>
                <w:sz w:val="24"/>
                <w:szCs w:val="24"/>
                <w:u w:val="single"/>
              </w:rPr>
              <w:t>s</w:t>
            </w:r>
            <w:r w:rsidRPr="00F24A5F">
              <w:rPr>
                <w:rFonts w:cs="Arial"/>
                <w:sz w:val="24"/>
                <w:szCs w:val="24"/>
                <w:u w:val="single"/>
              </w:rPr>
              <w:t>alt-marshes</w:t>
            </w:r>
            <w:r w:rsidRPr="00F24A5F">
              <w:rPr>
                <w:rFonts w:cs="Arial"/>
                <w:sz w:val="24"/>
                <w:szCs w:val="24"/>
              </w:rPr>
              <w:t xml:space="preserve"> – temporary flooded areas</w:t>
            </w:r>
          </w:p>
        </w:tc>
        <w:tc>
          <w:tcPr>
            <w:tcW w:w="2880" w:type="dxa"/>
            <w:tcBorders>
              <w:top w:val="threeDEmboss" w:sz="24" w:space="0" w:color="auto"/>
              <w:left w:val="single" w:sz="6" w:space="0" w:color="auto"/>
              <w:bottom w:val="single" w:sz="6" w:space="0" w:color="auto"/>
              <w:right w:val="single" w:sz="6" w:space="0" w:color="auto"/>
            </w:tcBorders>
            <w:shd w:val="clear" w:color="auto" w:fill="auto"/>
          </w:tcPr>
          <w:p w:rsidR="009700B5" w:rsidRPr="00F24A5F" w:rsidRDefault="009700B5" w:rsidP="00E62F18">
            <w:pPr>
              <w:jc w:val="center"/>
              <w:rPr>
                <w:rFonts w:cs="Arial"/>
                <w:sz w:val="24"/>
                <w:szCs w:val="24"/>
              </w:rPr>
            </w:pPr>
            <w:r w:rsidRPr="00F24A5F">
              <w:rPr>
                <w:rFonts w:cs="Arial"/>
                <w:sz w:val="24"/>
                <w:szCs w:val="24"/>
              </w:rPr>
              <w:t>Mammals/humans</w:t>
            </w:r>
          </w:p>
        </w:tc>
        <w:tc>
          <w:tcPr>
            <w:tcW w:w="3240" w:type="dxa"/>
            <w:tcBorders>
              <w:top w:val="threeDEmboss" w:sz="24" w:space="0" w:color="auto"/>
              <w:left w:val="single" w:sz="6" w:space="0" w:color="auto"/>
              <w:bottom w:val="single" w:sz="6" w:space="0" w:color="auto"/>
            </w:tcBorders>
            <w:shd w:val="clear" w:color="auto" w:fill="auto"/>
          </w:tcPr>
          <w:p w:rsidR="009700B5" w:rsidRPr="00F24A5F" w:rsidRDefault="009700B5" w:rsidP="00E62F18">
            <w:pPr>
              <w:jc w:val="center"/>
              <w:rPr>
                <w:rFonts w:cs="Arial"/>
                <w:sz w:val="24"/>
                <w:szCs w:val="24"/>
              </w:rPr>
            </w:pPr>
            <w:r w:rsidRPr="00F24A5F">
              <w:rPr>
                <w:rFonts w:cs="Arial"/>
                <w:sz w:val="24"/>
                <w:szCs w:val="24"/>
              </w:rPr>
              <w:t>Summer and early fall</w:t>
            </w:r>
          </w:p>
        </w:tc>
      </w:tr>
      <w:tr w:rsidR="00F87091" w:rsidRPr="0067733A" w:rsidTr="00F24A5F">
        <w:trPr>
          <w:trHeight w:val="714"/>
        </w:trPr>
        <w:tc>
          <w:tcPr>
            <w:tcW w:w="1800" w:type="dxa"/>
            <w:tcBorders>
              <w:top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i/>
                <w:sz w:val="24"/>
                <w:szCs w:val="24"/>
              </w:rPr>
            </w:pPr>
            <w:proofErr w:type="spellStart"/>
            <w:r w:rsidRPr="00F24A5F">
              <w:rPr>
                <w:rFonts w:cs="Arial"/>
                <w:i/>
                <w:sz w:val="24"/>
                <w:szCs w:val="24"/>
              </w:rPr>
              <w:t>Coquillettidia</w:t>
            </w:r>
            <w:proofErr w:type="spellEnd"/>
            <w:r w:rsidRPr="00F24A5F">
              <w:rPr>
                <w:rFonts w:cs="Arial"/>
                <w:i/>
                <w:sz w:val="24"/>
                <w:szCs w:val="24"/>
              </w:rPr>
              <w:t xml:space="preserve"> </w:t>
            </w:r>
            <w:proofErr w:type="spellStart"/>
            <w:r w:rsidRPr="00F24A5F">
              <w:rPr>
                <w:rFonts w:cs="Arial"/>
                <w:i/>
                <w:sz w:val="24"/>
                <w:szCs w:val="24"/>
              </w:rPr>
              <w:t>perturbans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Dusk/dawn, night</w:t>
            </w:r>
          </w:p>
        </w:tc>
        <w:tc>
          <w:tcPr>
            <w:tcW w:w="414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u w:val="single"/>
              </w:rPr>
            </w:pPr>
            <w:r w:rsidRPr="00F24A5F">
              <w:rPr>
                <w:rFonts w:cs="Arial"/>
                <w:sz w:val="24"/>
                <w:szCs w:val="24"/>
                <w:u w:val="single"/>
              </w:rPr>
              <w:t>Woodlands</w:t>
            </w:r>
            <w:r w:rsidRPr="00F24A5F">
              <w:rPr>
                <w:rFonts w:cs="Arial"/>
                <w:sz w:val="24"/>
                <w:szCs w:val="24"/>
              </w:rPr>
              <w:t xml:space="preserve"> – cat-tail marshes</w:t>
            </w:r>
          </w:p>
        </w:tc>
        <w:tc>
          <w:tcPr>
            <w:tcW w:w="288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Birds</w:t>
            </w:r>
          </w:p>
          <w:p w:rsidR="009700B5" w:rsidRPr="00F24A5F" w:rsidRDefault="009700B5" w:rsidP="00E62F18">
            <w:pPr>
              <w:jc w:val="center"/>
              <w:rPr>
                <w:rFonts w:cs="Arial"/>
                <w:sz w:val="24"/>
                <w:szCs w:val="24"/>
              </w:rPr>
            </w:pPr>
            <w:r w:rsidRPr="00F24A5F">
              <w:rPr>
                <w:rFonts w:cs="Arial"/>
                <w:sz w:val="24"/>
                <w:szCs w:val="24"/>
              </w:rPr>
              <w:t>Mammals/humans</w:t>
            </w:r>
          </w:p>
        </w:tc>
        <w:tc>
          <w:tcPr>
            <w:tcW w:w="3240" w:type="dxa"/>
            <w:tcBorders>
              <w:top w:val="single" w:sz="6" w:space="0" w:color="auto"/>
              <w:left w:val="single" w:sz="6" w:space="0" w:color="auto"/>
              <w:bottom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Summer</w:t>
            </w:r>
          </w:p>
        </w:tc>
      </w:tr>
      <w:tr w:rsidR="009700B5" w:rsidRPr="0067733A" w:rsidTr="00F24A5F">
        <w:trPr>
          <w:trHeight w:val="615"/>
        </w:trPr>
        <w:tc>
          <w:tcPr>
            <w:tcW w:w="1800" w:type="dxa"/>
            <w:tcBorders>
              <w:top w:val="single" w:sz="6" w:space="0" w:color="auto"/>
              <w:bottom w:val="single" w:sz="6" w:space="0" w:color="auto"/>
              <w:right w:val="single" w:sz="6" w:space="0" w:color="auto"/>
            </w:tcBorders>
          </w:tcPr>
          <w:p w:rsidR="009700B5" w:rsidRPr="00F24A5F" w:rsidRDefault="009700B5" w:rsidP="00E62F18">
            <w:pPr>
              <w:jc w:val="center"/>
              <w:rPr>
                <w:rFonts w:cs="Arial"/>
                <w:i/>
                <w:sz w:val="24"/>
                <w:szCs w:val="24"/>
              </w:rPr>
            </w:pPr>
            <w:r w:rsidRPr="00F24A5F">
              <w:rPr>
                <w:rFonts w:cs="Arial"/>
                <w:i/>
                <w:sz w:val="24"/>
                <w:szCs w:val="24"/>
              </w:rPr>
              <w:t>Culex pipiens</w:t>
            </w:r>
          </w:p>
        </w:tc>
        <w:tc>
          <w:tcPr>
            <w:tcW w:w="1800" w:type="dxa"/>
            <w:tcBorders>
              <w:top w:val="single" w:sz="6" w:space="0" w:color="auto"/>
              <w:left w:val="single" w:sz="6" w:space="0" w:color="auto"/>
              <w:bottom w:val="single" w:sz="6" w:space="0" w:color="auto"/>
              <w:right w:val="single" w:sz="6" w:space="0" w:color="auto"/>
            </w:tcBorders>
          </w:tcPr>
          <w:p w:rsidR="009700B5" w:rsidRPr="00F24A5F" w:rsidRDefault="009700B5" w:rsidP="00E62F18">
            <w:pPr>
              <w:jc w:val="center"/>
              <w:rPr>
                <w:rFonts w:cs="Arial"/>
                <w:sz w:val="24"/>
                <w:szCs w:val="24"/>
              </w:rPr>
            </w:pPr>
            <w:r w:rsidRPr="00F24A5F">
              <w:rPr>
                <w:rFonts w:cs="Arial"/>
                <w:sz w:val="24"/>
                <w:szCs w:val="24"/>
              </w:rPr>
              <w:t>Dusk/dawn, night</w:t>
            </w:r>
          </w:p>
        </w:tc>
        <w:tc>
          <w:tcPr>
            <w:tcW w:w="4140" w:type="dxa"/>
            <w:tcBorders>
              <w:top w:val="single" w:sz="6" w:space="0" w:color="auto"/>
              <w:left w:val="single" w:sz="6" w:space="0" w:color="auto"/>
              <w:bottom w:val="single" w:sz="6" w:space="0" w:color="auto"/>
              <w:right w:val="single" w:sz="6" w:space="0" w:color="auto"/>
            </w:tcBorders>
          </w:tcPr>
          <w:p w:rsidR="009700B5" w:rsidRPr="00F24A5F" w:rsidRDefault="009700B5" w:rsidP="00E62F18">
            <w:pPr>
              <w:jc w:val="center"/>
              <w:rPr>
                <w:rFonts w:cs="Arial"/>
                <w:sz w:val="24"/>
                <w:szCs w:val="24"/>
                <w:u w:val="single"/>
              </w:rPr>
            </w:pPr>
            <w:r w:rsidRPr="00F24A5F">
              <w:rPr>
                <w:rFonts w:cs="Arial"/>
                <w:sz w:val="24"/>
                <w:szCs w:val="24"/>
                <w:u w:val="single"/>
              </w:rPr>
              <w:t>Urban areas</w:t>
            </w:r>
            <w:r w:rsidRPr="00F24A5F">
              <w:rPr>
                <w:rFonts w:cs="Arial"/>
                <w:sz w:val="24"/>
                <w:szCs w:val="24"/>
              </w:rPr>
              <w:t xml:space="preserve"> – artificial containers</w:t>
            </w:r>
          </w:p>
        </w:tc>
        <w:tc>
          <w:tcPr>
            <w:tcW w:w="2880" w:type="dxa"/>
            <w:tcBorders>
              <w:top w:val="single" w:sz="6" w:space="0" w:color="auto"/>
              <w:left w:val="single" w:sz="6" w:space="0" w:color="auto"/>
              <w:bottom w:val="single" w:sz="6" w:space="0" w:color="auto"/>
              <w:right w:val="single" w:sz="6" w:space="0" w:color="auto"/>
            </w:tcBorders>
          </w:tcPr>
          <w:p w:rsidR="009700B5" w:rsidRPr="00F24A5F" w:rsidRDefault="009700B5" w:rsidP="00E62F18">
            <w:pPr>
              <w:jc w:val="center"/>
              <w:rPr>
                <w:rFonts w:cs="Arial"/>
                <w:sz w:val="24"/>
                <w:szCs w:val="24"/>
              </w:rPr>
            </w:pPr>
            <w:r w:rsidRPr="00F24A5F">
              <w:rPr>
                <w:rFonts w:cs="Arial"/>
                <w:sz w:val="24"/>
                <w:szCs w:val="24"/>
              </w:rPr>
              <w:t>Birds, Occasionally mammals/humans</w:t>
            </w:r>
          </w:p>
        </w:tc>
        <w:tc>
          <w:tcPr>
            <w:tcW w:w="3240" w:type="dxa"/>
            <w:tcBorders>
              <w:top w:val="single" w:sz="6" w:space="0" w:color="auto"/>
              <w:left w:val="single" w:sz="6" w:space="0" w:color="auto"/>
              <w:bottom w:val="single" w:sz="6" w:space="0" w:color="auto"/>
            </w:tcBorders>
          </w:tcPr>
          <w:p w:rsidR="009700B5" w:rsidRPr="00F24A5F" w:rsidRDefault="009700B5" w:rsidP="00E62F18">
            <w:pPr>
              <w:jc w:val="center"/>
              <w:rPr>
                <w:rFonts w:cs="Arial"/>
                <w:sz w:val="24"/>
                <w:szCs w:val="24"/>
              </w:rPr>
            </w:pPr>
            <w:r w:rsidRPr="00F24A5F">
              <w:rPr>
                <w:rFonts w:cs="Arial"/>
                <w:sz w:val="24"/>
                <w:szCs w:val="24"/>
              </w:rPr>
              <w:t>Summer and early fall</w:t>
            </w:r>
          </w:p>
        </w:tc>
      </w:tr>
      <w:tr w:rsidR="00F87091" w:rsidRPr="0067733A" w:rsidTr="00F24A5F">
        <w:trPr>
          <w:trHeight w:val="714"/>
        </w:trPr>
        <w:tc>
          <w:tcPr>
            <w:tcW w:w="1800" w:type="dxa"/>
            <w:tcBorders>
              <w:top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i/>
                <w:sz w:val="24"/>
                <w:szCs w:val="24"/>
              </w:rPr>
            </w:pPr>
            <w:proofErr w:type="spellStart"/>
            <w:r w:rsidRPr="00F24A5F">
              <w:rPr>
                <w:rFonts w:cs="Arial"/>
                <w:i/>
                <w:sz w:val="24"/>
                <w:szCs w:val="24"/>
              </w:rPr>
              <w:t>Culex</w:t>
            </w:r>
            <w:proofErr w:type="spellEnd"/>
            <w:r w:rsidRPr="00F24A5F">
              <w:rPr>
                <w:rFonts w:cs="Arial"/>
                <w:i/>
                <w:sz w:val="24"/>
                <w:szCs w:val="24"/>
              </w:rPr>
              <w:t xml:space="preserve"> </w:t>
            </w:r>
            <w:proofErr w:type="spellStart"/>
            <w:r w:rsidRPr="00F24A5F">
              <w:rPr>
                <w:rFonts w:cs="Arial"/>
                <w:i/>
                <w:sz w:val="24"/>
                <w:szCs w:val="24"/>
              </w:rPr>
              <w:t>restuans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Dusk/dawn, night</w:t>
            </w:r>
          </w:p>
        </w:tc>
        <w:tc>
          <w:tcPr>
            <w:tcW w:w="414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u w:val="single"/>
              </w:rPr>
            </w:pPr>
            <w:r w:rsidRPr="00F24A5F">
              <w:rPr>
                <w:rFonts w:cs="Arial"/>
                <w:sz w:val="24"/>
                <w:szCs w:val="24"/>
                <w:u w:val="single"/>
              </w:rPr>
              <w:t>Urban areas</w:t>
            </w:r>
            <w:r w:rsidRPr="00F24A5F">
              <w:rPr>
                <w:rFonts w:cs="Arial"/>
                <w:sz w:val="24"/>
                <w:szCs w:val="24"/>
              </w:rPr>
              <w:t xml:space="preserve"> – natural and artificial containers</w:t>
            </w:r>
          </w:p>
        </w:tc>
        <w:tc>
          <w:tcPr>
            <w:tcW w:w="288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Birds, Occasionally mammals/humans</w:t>
            </w:r>
          </w:p>
        </w:tc>
        <w:tc>
          <w:tcPr>
            <w:tcW w:w="3240" w:type="dxa"/>
            <w:tcBorders>
              <w:top w:val="single" w:sz="6" w:space="0" w:color="auto"/>
              <w:left w:val="single" w:sz="6" w:space="0" w:color="auto"/>
              <w:bottom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Spring, summer and fall</w:t>
            </w:r>
          </w:p>
        </w:tc>
      </w:tr>
      <w:tr w:rsidR="009700B5" w:rsidRPr="0067733A" w:rsidTr="00F24A5F">
        <w:tc>
          <w:tcPr>
            <w:tcW w:w="1800" w:type="dxa"/>
            <w:tcBorders>
              <w:top w:val="single" w:sz="6" w:space="0" w:color="auto"/>
              <w:bottom w:val="single" w:sz="6" w:space="0" w:color="auto"/>
              <w:right w:val="single" w:sz="6" w:space="0" w:color="auto"/>
            </w:tcBorders>
            <w:shd w:val="clear" w:color="auto" w:fill="auto"/>
          </w:tcPr>
          <w:p w:rsidR="009700B5" w:rsidRPr="00F24A5F" w:rsidRDefault="009700B5" w:rsidP="00E62F18">
            <w:pPr>
              <w:jc w:val="center"/>
              <w:rPr>
                <w:rFonts w:cs="Arial"/>
                <w:i/>
                <w:sz w:val="24"/>
                <w:szCs w:val="24"/>
              </w:rPr>
            </w:pPr>
            <w:proofErr w:type="spellStart"/>
            <w:r w:rsidRPr="00F24A5F">
              <w:rPr>
                <w:rFonts w:cs="Arial"/>
                <w:i/>
                <w:sz w:val="24"/>
                <w:szCs w:val="24"/>
              </w:rPr>
              <w:t>Culex</w:t>
            </w:r>
            <w:proofErr w:type="spellEnd"/>
            <w:r w:rsidRPr="00F24A5F">
              <w:rPr>
                <w:rFonts w:cs="Arial"/>
                <w:i/>
                <w:sz w:val="24"/>
                <w:szCs w:val="24"/>
              </w:rPr>
              <w:t xml:space="preserve"> </w:t>
            </w:r>
            <w:proofErr w:type="spellStart"/>
            <w:r w:rsidRPr="00F24A5F">
              <w:rPr>
                <w:rFonts w:cs="Arial"/>
                <w:i/>
                <w:sz w:val="24"/>
                <w:szCs w:val="24"/>
              </w:rPr>
              <w:t>salinarius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700B5" w:rsidRPr="00F24A5F" w:rsidRDefault="009700B5" w:rsidP="00E62F18">
            <w:pPr>
              <w:jc w:val="center"/>
              <w:rPr>
                <w:rFonts w:cs="Arial"/>
                <w:sz w:val="24"/>
                <w:szCs w:val="24"/>
              </w:rPr>
            </w:pPr>
            <w:r w:rsidRPr="00F24A5F">
              <w:rPr>
                <w:rFonts w:cs="Arial"/>
                <w:sz w:val="24"/>
                <w:szCs w:val="24"/>
              </w:rPr>
              <w:t>Dusk/dawn, night</w:t>
            </w:r>
          </w:p>
        </w:tc>
        <w:tc>
          <w:tcPr>
            <w:tcW w:w="4140" w:type="dxa"/>
            <w:tcBorders>
              <w:top w:val="single" w:sz="6" w:space="0" w:color="auto"/>
              <w:left w:val="single" w:sz="6" w:space="0" w:color="auto"/>
              <w:bottom w:val="single" w:sz="6" w:space="0" w:color="auto"/>
              <w:right w:val="single" w:sz="6" w:space="0" w:color="auto"/>
            </w:tcBorders>
            <w:shd w:val="clear" w:color="auto" w:fill="auto"/>
          </w:tcPr>
          <w:p w:rsidR="009700B5" w:rsidRPr="00F24A5F" w:rsidRDefault="009700B5" w:rsidP="00E62F18">
            <w:pPr>
              <w:jc w:val="center"/>
              <w:rPr>
                <w:rFonts w:cs="Arial"/>
                <w:sz w:val="24"/>
                <w:szCs w:val="24"/>
              </w:rPr>
            </w:pPr>
            <w:r w:rsidRPr="00F24A5F">
              <w:rPr>
                <w:rFonts w:cs="Arial"/>
                <w:sz w:val="24"/>
                <w:szCs w:val="24"/>
                <w:u w:val="single"/>
              </w:rPr>
              <w:t>Salt-marshes</w:t>
            </w:r>
            <w:r w:rsidRPr="00F24A5F">
              <w:rPr>
                <w:rFonts w:cs="Arial"/>
                <w:sz w:val="24"/>
                <w:szCs w:val="24"/>
              </w:rPr>
              <w:t xml:space="preserve"> – brackish and</w:t>
            </w:r>
            <w:r w:rsidR="004A008F" w:rsidRPr="00F24A5F">
              <w:rPr>
                <w:rFonts w:cs="Arial"/>
                <w:sz w:val="24"/>
                <w:szCs w:val="24"/>
              </w:rPr>
              <w:t xml:space="preserve"> </w:t>
            </w:r>
            <w:r w:rsidRPr="00F24A5F">
              <w:rPr>
                <w:rFonts w:cs="Arial"/>
                <w:sz w:val="24"/>
                <w:szCs w:val="24"/>
              </w:rPr>
              <w:t xml:space="preserve"> freshwater wetlands</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9700B5" w:rsidRPr="00F24A5F" w:rsidRDefault="009700B5" w:rsidP="00E62F18">
            <w:pPr>
              <w:jc w:val="center"/>
              <w:rPr>
                <w:rFonts w:cs="Arial"/>
                <w:sz w:val="24"/>
                <w:szCs w:val="24"/>
              </w:rPr>
            </w:pPr>
            <w:r w:rsidRPr="00F24A5F">
              <w:rPr>
                <w:rFonts w:cs="Arial"/>
                <w:sz w:val="24"/>
                <w:szCs w:val="24"/>
              </w:rPr>
              <w:t>Reptiles</w:t>
            </w:r>
          </w:p>
          <w:p w:rsidR="009700B5" w:rsidRPr="00F24A5F" w:rsidRDefault="009700B5" w:rsidP="00E62F18">
            <w:pPr>
              <w:jc w:val="center"/>
              <w:rPr>
                <w:rFonts w:cs="Arial"/>
                <w:sz w:val="24"/>
                <w:szCs w:val="24"/>
              </w:rPr>
            </w:pPr>
            <w:r w:rsidRPr="00F24A5F">
              <w:rPr>
                <w:rFonts w:cs="Arial"/>
                <w:sz w:val="24"/>
                <w:szCs w:val="24"/>
              </w:rPr>
              <w:t>Birds</w:t>
            </w:r>
          </w:p>
          <w:p w:rsidR="009700B5" w:rsidRPr="00F24A5F" w:rsidRDefault="009700B5" w:rsidP="00E62F18">
            <w:pPr>
              <w:jc w:val="center"/>
              <w:rPr>
                <w:rFonts w:cs="Arial"/>
                <w:sz w:val="24"/>
                <w:szCs w:val="24"/>
              </w:rPr>
            </w:pPr>
            <w:r w:rsidRPr="00F24A5F">
              <w:rPr>
                <w:rFonts w:cs="Arial"/>
                <w:sz w:val="24"/>
                <w:szCs w:val="24"/>
              </w:rPr>
              <w:t>Mammals/humans</w:t>
            </w:r>
          </w:p>
        </w:tc>
        <w:tc>
          <w:tcPr>
            <w:tcW w:w="3240" w:type="dxa"/>
            <w:tcBorders>
              <w:top w:val="single" w:sz="6" w:space="0" w:color="auto"/>
              <w:left w:val="single" w:sz="6" w:space="0" w:color="auto"/>
              <w:bottom w:val="single" w:sz="6" w:space="0" w:color="auto"/>
            </w:tcBorders>
            <w:shd w:val="clear" w:color="auto" w:fill="auto"/>
          </w:tcPr>
          <w:p w:rsidR="009700B5" w:rsidRPr="00F24A5F" w:rsidRDefault="009700B5" w:rsidP="00E62F18">
            <w:pPr>
              <w:jc w:val="center"/>
              <w:rPr>
                <w:rFonts w:cs="Arial"/>
                <w:sz w:val="24"/>
                <w:szCs w:val="24"/>
              </w:rPr>
            </w:pPr>
            <w:r w:rsidRPr="00F24A5F">
              <w:rPr>
                <w:rFonts w:cs="Arial"/>
                <w:sz w:val="24"/>
                <w:szCs w:val="24"/>
              </w:rPr>
              <w:t>Summer</w:t>
            </w:r>
          </w:p>
        </w:tc>
      </w:tr>
      <w:tr w:rsidR="00F87091" w:rsidRPr="0067733A" w:rsidTr="00F24A5F">
        <w:trPr>
          <w:trHeight w:val="750"/>
        </w:trPr>
        <w:tc>
          <w:tcPr>
            <w:tcW w:w="1800" w:type="dxa"/>
            <w:tcBorders>
              <w:top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i/>
                <w:sz w:val="24"/>
                <w:szCs w:val="24"/>
              </w:rPr>
            </w:pPr>
            <w:r w:rsidRPr="00F24A5F">
              <w:rPr>
                <w:rFonts w:cs="Arial"/>
                <w:i/>
                <w:sz w:val="24"/>
                <w:szCs w:val="24"/>
              </w:rPr>
              <w:t>Culiseta melanura</w:t>
            </w:r>
          </w:p>
        </w:tc>
        <w:tc>
          <w:tcPr>
            <w:tcW w:w="180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Dusk/dawn, night</w:t>
            </w:r>
          </w:p>
        </w:tc>
        <w:tc>
          <w:tcPr>
            <w:tcW w:w="414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u w:val="single"/>
              </w:rPr>
              <w:t>Woodlands</w:t>
            </w:r>
            <w:r w:rsidRPr="00F24A5F">
              <w:rPr>
                <w:rFonts w:cs="Arial"/>
                <w:sz w:val="24"/>
                <w:szCs w:val="24"/>
              </w:rPr>
              <w:t xml:space="preserve"> – white cedar and red maple swamps</w:t>
            </w:r>
          </w:p>
        </w:tc>
        <w:tc>
          <w:tcPr>
            <w:tcW w:w="2880" w:type="dxa"/>
            <w:tcBorders>
              <w:top w:val="single" w:sz="6" w:space="0" w:color="auto"/>
              <w:left w:val="single" w:sz="6" w:space="0" w:color="auto"/>
              <w:bottom w:val="single" w:sz="6"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Birds, Occasionally mammals/humans</w:t>
            </w:r>
          </w:p>
        </w:tc>
        <w:tc>
          <w:tcPr>
            <w:tcW w:w="3240" w:type="dxa"/>
            <w:tcBorders>
              <w:top w:val="single" w:sz="6" w:space="0" w:color="auto"/>
              <w:left w:val="single" w:sz="6" w:space="0" w:color="auto"/>
              <w:bottom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Spring and summer</w:t>
            </w:r>
          </w:p>
        </w:tc>
      </w:tr>
      <w:tr w:rsidR="009700B5" w:rsidRPr="0067733A" w:rsidTr="00F24A5F">
        <w:trPr>
          <w:trHeight w:val="732"/>
        </w:trPr>
        <w:tc>
          <w:tcPr>
            <w:tcW w:w="1800" w:type="dxa"/>
            <w:tcBorders>
              <w:top w:val="single" w:sz="6" w:space="0" w:color="auto"/>
              <w:bottom w:val="single" w:sz="6" w:space="0" w:color="auto"/>
              <w:right w:val="single" w:sz="6" w:space="0" w:color="auto"/>
            </w:tcBorders>
          </w:tcPr>
          <w:p w:rsidR="009700B5" w:rsidRPr="00F24A5F" w:rsidRDefault="009700B5" w:rsidP="00E62F18">
            <w:pPr>
              <w:jc w:val="center"/>
              <w:rPr>
                <w:rFonts w:cs="Arial"/>
                <w:i/>
                <w:sz w:val="24"/>
                <w:szCs w:val="24"/>
              </w:rPr>
            </w:pPr>
            <w:proofErr w:type="spellStart"/>
            <w:r w:rsidRPr="00F24A5F">
              <w:rPr>
                <w:rFonts w:cs="Arial"/>
                <w:i/>
                <w:sz w:val="24"/>
                <w:szCs w:val="24"/>
              </w:rPr>
              <w:t>Ochlerotatus</w:t>
            </w:r>
            <w:proofErr w:type="spellEnd"/>
            <w:r w:rsidRPr="00F24A5F">
              <w:rPr>
                <w:rFonts w:cs="Arial"/>
                <w:i/>
                <w:sz w:val="24"/>
                <w:szCs w:val="24"/>
              </w:rPr>
              <w:t xml:space="preserve"> </w:t>
            </w:r>
            <w:proofErr w:type="spellStart"/>
            <w:r w:rsidRPr="00F24A5F">
              <w:rPr>
                <w:rFonts w:cs="Arial"/>
                <w:i/>
                <w:sz w:val="24"/>
                <w:szCs w:val="24"/>
              </w:rPr>
              <w:t>canadensis</w:t>
            </w:r>
            <w:proofErr w:type="spellEnd"/>
          </w:p>
        </w:tc>
        <w:tc>
          <w:tcPr>
            <w:tcW w:w="1800" w:type="dxa"/>
            <w:tcBorders>
              <w:top w:val="single" w:sz="6" w:space="0" w:color="auto"/>
              <w:left w:val="single" w:sz="6" w:space="0" w:color="auto"/>
              <w:bottom w:val="single" w:sz="6" w:space="0" w:color="auto"/>
              <w:right w:val="single" w:sz="6" w:space="0" w:color="auto"/>
            </w:tcBorders>
          </w:tcPr>
          <w:p w:rsidR="009700B5" w:rsidRPr="00F24A5F" w:rsidRDefault="009700B5" w:rsidP="00E62F18">
            <w:pPr>
              <w:jc w:val="center"/>
              <w:rPr>
                <w:rFonts w:cs="Arial"/>
                <w:sz w:val="24"/>
                <w:szCs w:val="24"/>
              </w:rPr>
            </w:pPr>
            <w:r w:rsidRPr="00F24A5F">
              <w:rPr>
                <w:rFonts w:cs="Arial"/>
                <w:sz w:val="24"/>
                <w:szCs w:val="24"/>
              </w:rPr>
              <w:t>Dusk/dawn, day</w:t>
            </w:r>
          </w:p>
        </w:tc>
        <w:tc>
          <w:tcPr>
            <w:tcW w:w="4140" w:type="dxa"/>
            <w:tcBorders>
              <w:top w:val="single" w:sz="6" w:space="0" w:color="auto"/>
              <w:left w:val="single" w:sz="6" w:space="0" w:color="auto"/>
              <w:bottom w:val="single" w:sz="6" w:space="0" w:color="auto"/>
              <w:right w:val="single" w:sz="6" w:space="0" w:color="auto"/>
            </w:tcBorders>
          </w:tcPr>
          <w:p w:rsidR="009700B5" w:rsidRPr="00F24A5F" w:rsidRDefault="009700B5" w:rsidP="00E62F18">
            <w:pPr>
              <w:jc w:val="center"/>
              <w:rPr>
                <w:rFonts w:cs="Arial"/>
                <w:sz w:val="24"/>
                <w:szCs w:val="24"/>
              </w:rPr>
            </w:pPr>
            <w:r w:rsidRPr="00F24A5F">
              <w:rPr>
                <w:rFonts w:cs="Arial"/>
                <w:sz w:val="24"/>
                <w:szCs w:val="24"/>
                <w:u w:val="single"/>
              </w:rPr>
              <w:t>Woodlands</w:t>
            </w:r>
            <w:r w:rsidRPr="00F24A5F">
              <w:rPr>
                <w:rFonts w:cs="Arial"/>
                <w:sz w:val="24"/>
                <w:szCs w:val="24"/>
              </w:rPr>
              <w:t xml:space="preserve"> – woodland pools</w:t>
            </w:r>
          </w:p>
        </w:tc>
        <w:tc>
          <w:tcPr>
            <w:tcW w:w="2880" w:type="dxa"/>
            <w:tcBorders>
              <w:top w:val="single" w:sz="6" w:space="0" w:color="auto"/>
              <w:left w:val="single" w:sz="6" w:space="0" w:color="auto"/>
              <w:bottom w:val="single" w:sz="6" w:space="0" w:color="auto"/>
              <w:right w:val="single" w:sz="6" w:space="0" w:color="auto"/>
            </w:tcBorders>
          </w:tcPr>
          <w:p w:rsidR="009700B5" w:rsidRPr="00F24A5F" w:rsidRDefault="009700B5" w:rsidP="00E62F18">
            <w:pPr>
              <w:jc w:val="center"/>
              <w:rPr>
                <w:rFonts w:cs="Arial"/>
                <w:sz w:val="24"/>
                <w:szCs w:val="24"/>
              </w:rPr>
            </w:pPr>
            <w:r w:rsidRPr="00F24A5F">
              <w:rPr>
                <w:rFonts w:cs="Arial"/>
                <w:sz w:val="24"/>
                <w:szCs w:val="24"/>
              </w:rPr>
              <w:t>Birds</w:t>
            </w:r>
          </w:p>
          <w:p w:rsidR="009700B5" w:rsidRPr="00F24A5F" w:rsidRDefault="009700B5" w:rsidP="00E62F18">
            <w:pPr>
              <w:jc w:val="center"/>
              <w:rPr>
                <w:rFonts w:cs="Arial"/>
                <w:sz w:val="24"/>
                <w:szCs w:val="24"/>
              </w:rPr>
            </w:pPr>
            <w:r w:rsidRPr="00F24A5F">
              <w:rPr>
                <w:rFonts w:cs="Arial"/>
                <w:sz w:val="24"/>
                <w:szCs w:val="24"/>
              </w:rPr>
              <w:t>Mammals/humans</w:t>
            </w:r>
          </w:p>
        </w:tc>
        <w:tc>
          <w:tcPr>
            <w:tcW w:w="3240" w:type="dxa"/>
            <w:tcBorders>
              <w:top w:val="single" w:sz="6" w:space="0" w:color="auto"/>
              <w:left w:val="single" w:sz="6" w:space="0" w:color="auto"/>
              <w:bottom w:val="single" w:sz="6" w:space="0" w:color="auto"/>
            </w:tcBorders>
          </w:tcPr>
          <w:p w:rsidR="009700B5" w:rsidRPr="00F24A5F" w:rsidRDefault="009700B5" w:rsidP="00E62F18">
            <w:pPr>
              <w:jc w:val="center"/>
              <w:rPr>
                <w:rFonts w:cs="Arial"/>
                <w:sz w:val="24"/>
                <w:szCs w:val="24"/>
              </w:rPr>
            </w:pPr>
            <w:r w:rsidRPr="00F24A5F">
              <w:rPr>
                <w:rFonts w:cs="Arial"/>
                <w:sz w:val="24"/>
                <w:szCs w:val="24"/>
              </w:rPr>
              <w:t>Late spring through summer</w:t>
            </w:r>
          </w:p>
        </w:tc>
      </w:tr>
      <w:tr w:rsidR="00F87091" w:rsidRPr="0067733A" w:rsidTr="00F24A5F">
        <w:trPr>
          <w:trHeight w:val="696"/>
        </w:trPr>
        <w:tc>
          <w:tcPr>
            <w:tcW w:w="1800" w:type="dxa"/>
            <w:tcBorders>
              <w:top w:val="single" w:sz="6" w:space="0" w:color="auto"/>
              <w:bottom w:val="threeDEngrave" w:sz="24" w:space="0" w:color="auto"/>
              <w:right w:val="single" w:sz="6" w:space="0" w:color="auto"/>
            </w:tcBorders>
            <w:shd w:val="clear" w:color="auto" w:fill="E0E0E0"/>
          </w:tcPr>
          <w:p w:rsidR="009700B5" w:rsidRPr="00F24A5F" w:rsidRDefault="009700B5" w:rsidP="00E62F18">
            <w:pPr>
              <w:jc w:val="center"/>
              <w:rPr>
                <w:rFonts w:cs="Arial"/>
                <w:i/>
                <w:sz w:val="24"/>
                <w:szCs w:val="24"/>
              </w:rPr>
            </w:pPr>
            <w:r w:rsidRPr="00F24A5F">
              <w:rPr>
                <w:rFonts w:cs="Arial"/>
                <w:i/>
                <w:sz w:val="24"/>
                <w:szCs w:val="24"/>
              </w:rPr>
              <w:t>Ochlerotatus japonicus</w:t>
            </w:r>
          </w:p>
        </w:tc>
        <w:tc>
          <w:tcPr>
            <w:tcW w:w="1800" w:type="dxa"/>
            <w:tcBorders>
              <w:top w:val="single" w:sz="6" w:space="0" w:color="auto"/>
              <w:left w:val="single" w:sz="6" w:space="0" w:color="auto"/>
              <w:bottom w:val="threeDEngrave" w:sz="24"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Day</w:t>
            </w:r>
          </w:p>
        </w:tc>
        <w:tc>
          <w:tcPr>
            <w:tcW w:w="4140" w:type="dxa"/>
            <w:tcBorders>
              <w:top w:val="single" w:sz="6" w:space="0" w:color="auto"/>
              <w:left w:val="single" w:sz="6" w:space="0" w:color="auto"/>
              <w:bottom w:val="threeDEngrave" w:sz="24"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u w:val="single"/>
              </w:rPr>
              <w:t>Urban areas</w:t>
            </w:r>
            <w:r w:rsidRPr="00F24A5F">
              <w:rPr>
                <w:rFonts w:cs="Arial"/>
                <w:sz w:val="24"/>
                <w:szCs w:val="24"/>
              </w:rPr>
              <w:t xml:space="preserve"> – natural and artificial containers</w:t>
            </w:r>
          </w:p>
        </w:tc>
        <w:tc>
          <w:tcPr>
            <w:tcW w:w="2880" w:type="dxa"/>
            <w:tcBorders>
              <w:top w:val="single" w:sz="6" w:space="0" w:color="auto"/>
              <w:left w:val="single" w:sz="6" w:space="0" w:color="auto"/>
              <w:bottom w:val="threeDEngrave" w:sz="24" w:space="0" w:color="auto"/>
              <w:right w:val="single" w:sz="6"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Mammals/humans</w:t>
            </w:r>
          </w:p>
        </w:tc>
        <w:tc>
          <w:tcPr>
            <w:tcW w:w="3240" w:type="dxa"/>
            <w:tcBorders>
              <w:top w:val="single" w:sz="6" w:space="0" w:color="auto"/>
              <w:left w:val="single" w:sz="6" w:space="0" w:color="auto"/>
              <w:bottom w:val="threeDEngrave" w:sz="24" w:space="0" w:color="auto"/>
            </w:tcBorders>
            <w:shd w:val="clear" w:color="auto" w:fill="E0E0E0"/>
          </w:tcPr>
          <w:p w:rsidR="009700B5" w:rsidRPr="00F24A5F" w:rsidRDefault="009700B5" w:rsidP="00E62F18">
            <w:pPr>
              <w:jc w:val="center"/>
              <w:rPr>
                <w:rFonts w:cs="Arial"/>
                <w:sz w:val="24"/>
                <w:szCs w:val="24"/>
              </w:rPr>
            </w:pPr>
            <w:r w:rsidRPr="00F24A5F">
              <w:rPr>
                <w:rFonts w:cs="Arial"/>
                <w:sz w:val="24"/>
                <w:szCs w:val="24"/>
              </w:rPr>
              <w:t>Summer through fall</w:t>
            </w:r>
          </w:p>
        </w:tc>
      </w:tr>
    </w:tbl>
    <w:p w:rsidR="006F4A72" w:rsidRDefault="0067733A" w:rsidP="00F24A5F">
      <w:pPr>
        <w:spacing w:before="60"/>
        <w:rPr>
          <w:rFonts w:ascii="Times New Roman" w:hAnsi="Times New Roman"/>
          <w:sz w:val="24"/>
          <w:szCs w:val="24"/>
        </w:rPr>
      </w:pPr>
      <w:r w:rsidRPr="00DE102A">
        <w:rPr>
          <w:rFonts w:ascii="Times New Roman" w:hAnsi="Times New Roman"/>
          <w:b/>
          <w:sz w:val="24"/>
          <w:szCs w:val="24"/>
        </w:rPr>
        <w:t>For information on diseases spread by mosquitoes and how to prevent them:</w:t>
      </w:r>
      <w:r w:rsidRPr="00DE102A">
        <w:rPr>
          <w:rFonts w:ascii="Times New Roman" w:hAnsi="Times New Roman"/>
          <w:sz w:val="24"/>
          <w:szCs w:val="24"/>
        </w:rPr>
        <w:t xml:space="preserve"> contact </w:t>
      </w:r>
      <w:r w:rsidRPr="00DE102A">
        <w:rPr>
          <w:rFonts w:ascii="Times New Roman" w:hAnsi="Times New Roman"/>
          <w:bCs/>
          <w:sz w:val="24"/>
          <w:szCs w:val="24"/>
        </w:rPr>
        <w:t>the</w:t>
      </w:r>
      <w:r w:rsidRPr="00DE102A">
        <w:rPr>
          <w:rFonts w:ascii="Times New Roman" w:hAnsi="Times New Roman"/>
          <w:b/>
          <w:bCs/>
          <w:sz w:val="24"/>
          <w:szCs w:val="24"/>
        </w:rPr>
        <w:t xml:space="preserve"> </w:t>
      </w:r>
      <w:r w:rsidRPr="00DE102A">
        <w:rPr>
          <w:rFonts w:ascii="Times New Roman" w:hAnsi="Times New Roman"/>
          <w:sz w:val="24"/>
          <w:szCs w:val="24"/>
        </w:rPr>
        <w:t xml:space="preserve">MDPH, Division of Epidemiology and Immunization at </w:t>
      </w:r>
      <w:r w:rsidRPr="00DE102A">
        <w:rPr>
          <w:rFonts w:ascii="Times New Roman" w:hAnsi="Times New Roman"/>
          <w:bCs/>
          <w:sz w:val="24"/>
          <w:szCs w:val="24"/>
        </w:rPr>
        <w:t xml:space="preserve">617-983-6800 or visit the MDPH Arbovirus website at </w:t>
      </w:r>
      <w:hyperlink r:id="rId9" w:history="1">
        <w:r w:rsidR="00B8006D" w:rsidRPr="00323D15">
          <w:rPr>
            <w:rStyle w:val="Hyperlink"/>
            <w:rFonts w:ascii="Times New Roman" w:hAnsi="Times New Roman"/>
            <w:bCs/>
            <w:sz w:val="24"/>
            <w:szCs w:val="24"/>
          </w:rPr>
          <w:t>http://www.mass.gov/dph/mosquito</w:t>
        </w:r>
      </w:hyperlink>
      <w:r w:rsidR="00B8006D">
        <w:rPr>
          <w:rFonts w:ascii="Times New Roman" w:hAnsi="Times New Roman"/>
          <w:bCs/>
          <w:sz w:val="24"/>
          <w:szCs w:val="24"/>
        </w:rPr>
        <w:t xml:space="preserve"> </w:t>
      </w:r>
      <w:r w:rsidR="009C4F73" w:rsidRPr="00DE102A">
        <w:rPr>
          <w:rFonts w:ascii="Times New Roman" w:hAnsi="Times New Roman"/>
          <w:bCs/>
          <w:sz w:val="24"/>
          <w:szCs w:val="24"/>
        </w:rPr>
        <w:t xml:space="preserve"> </w:t>
      </w:r>
      <w:r w:rsidR="00B1197F" w:rsidRPr="00DE102A">
        <w:rPr>
          <w:rFonts w:ascii="Times New Roman" w:hAnsi="Times New Roman"/>
          <w:sz w:val="24"/>
          <w:szCs w:val="24"/>
        </w:rPr>
        <w:tab/>
      </w:r>
      <w:r w:rsidR="00BB2495" w:rsidRPr="00DE102A">
        <w:rPr>
          <w:rFonts w:ascii="Times New Roman" w:hAnsi="Times New Roman"/>
          <w:sz w:val="24"/>
          <w:szCs w:val="24"/>
        </w:rPr>
        <w:t xml:space="preserve">     </w:t>
      </w:r>
    </w:p>
    <w:p w:rsidR="006F4A72" w:rsidRPr="006F4A72" w:rsidRDefault="00BB2495" w:rsidP="00F24A5F">
      <w:pPr>
        <w:spacing w:before="60"/>
        <w:rPr>
          <w:rFonts w:ascii="Times New Roman" w:hAnsi="Times New Roman"/>
          <w:sz w:val="16"/>
          <w:szCs w:val="16"/>
        </w:rPr>
      </w:pPr>
      <w:r w:rsidRPr="00DE102A">
        <w:rPr>
          <w:rFonts w:ascii="Times New Roman" w:hAnsi="Times New Roman"/>
          <w:sz w:val="24"/>
          <w:szCs w:val="24"/>
        </w:rPr>
        <w:t xml:space="preserve">  </w:t>
      </w:r>
      <w:r w:rsidRPr="006F4A72">
        <w:rPr>
          <w:rFonts w:ascii="Times New Roman" w:hAnsi="Times New Roman"/>
          <w:sz w:val="16"/>
          <w:szCs w:val="16"/>
        </w:rPr>
        <w:t xml:space="preserve">  </w:t>
      </w:r>
      <w:r w:rsidR="004A008F" w:rsidRPr="006F4A72">
        <w:rPr>
          <w:rFonts w:ascii="Times New Roman" w:hAnsi="Times New Roman"/>
          <w:sz w:val="16"/>
          <w:szCs w:val="16"/>
        </w:rPr>
        <w:t xml:space="preserve">    </w:t>
      </w:r>
    </w:p>
    <w:p w:rsidR="00B1197F" w:rsidRPr="00F24A5F" w:rsidRDefault="00DE102A" w:rsidP="00F24A5F">
      <w:pPr>
        <w:spacing w:before="60"/>
        <w:rPr>
          <w:rFonts w:ascii="Times New Roman" w:hAnsi="Times New Roman"/>
          <w:sz w:val="24"/>
          <w:szCs w:val="24"/>
        </w:rPr>
      </w:pPr>
      <w:r w:rsidRPr="00F24A5F">
        <w:rPr>
          <w:rFonts w:ascii="Times New Roman" w:hAnsi="Times New Roman"/>
          <w:bCs/>
          <w:sz w:val="24"/>
          <w:szCs w:val="24"/>
        </w:rPr>
        <w:t xml:space="preserve">This document was developed in conjunction with the </w:t>
      </w:r>
      <w:r w:rsidRPr="00F24A5F">
        <w:rPr>
          <w:rFonts w:ascii="Times New Roman" w:hAnsi="Times New Roman"/>
          <w:sz w:val="24"/>
          <w:szCs w:val="24"/>
        </w:rPr>
        <w:t>State Reclamation and Mosquito Control Board and the</w:t>
      </w:r>
      <w:r w:rsidR="00F24A5F">
        <w:rPr>
          <w:rFonts w:ascii="Times New Roman" w:hAnsi="Times New Roman"/>
          <w:sz w:val="24"/>
          <w:szCs w:val="24"/>
        </w:rPr>
        <w:t xml:space="preserve"> Massachusetts Mosquito Control </w:t>
      </w:r>
      <w:r w:rsidRPr="00F24A5F">
        <w:rPr>
          <w:rFonts w:ascii="Times New Roman" w:hAnsi="Times New Roman"/>
          <w:sz w:val="24"/>
          <w:szCs w:val="24"/>
        </w:rPr>
        <w:t>Projects.</w:t>
      </w:r>
      <w:r w:rsidR="00F24A5F" w:rsidRPr="00F24A5F">
        <w:rPr>
          <w:rFonts w:ascii="Times New Roman" w:hAnsi="Times New Roman"/>
          <w:sz w:val="24"/>
          <w:szCs w:val="24"/>
        </w:rPr>
        <w:t xml:space="preserve"> </w:t>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0A199C">
        <w:rPr>
          <w:rFonts w:ascii="Times New Roman" w:hAnsi="Times New Roman"/>
          <w:sz w:val="24"/>
          <w:szCs w:val="24"/>
        </w:rPr>
        <w:tab/>
      </w:r>
      <w:r w:rsidR="00551D01" w:rsidRPr="00F24A5F">
        <w:rPr>
          <w:rFonts w:ascii="Times New Roman" w:hAnsi="Times New Roman"/>
          <w:sz w:val="24"/>
          <w:szCs w:val="24"/>
        </w:rPr>
        <w:t xml:space="preserve">         </w:t>
      </w:r>
      <w:r w:rsidR="00F24A5F" w:rsidRPr="00F24A5F">
        <w:rPr>
          <w:rFonts w:ascii="Times New Roman" w:hAnsi="Times New Roman"/>
          <w:sz w:val="24"/>
          <w:szCs w:val="24"/>
        </w:rPr>
        <w:tab/>
      </w:r>
      <w:r w:rsidR="00F24A5F">
        <w:rPr>
          <w:rFonts w:ascii="Times New Roman" w:hAnsi="Times New Roman"/>
          <w:sz w:val="22"/>
          <w:szCs w:val="22"/>
        </w:rPr>
        <w:tab/>
      </w:r>
      <w:r w:rsidR="00F24A5F">
        <w:rPr>
          <w:rFonts w:ascii="Times New Roman" w:hAnsi="Times New Roman"/>
          <w:sz w:val="22"/>
          <w:szCs w:val="22"/>
        </w:rPr>
        <w:tab/>
      </w:r>
      <w:r w:rsidR="00BE513A">
        <w:rPr>
          <w:rFonts w:ascii="Times New Roman" w:hAnsi="Times New Roman"/>
          <w:sz w:val="22"/>
          <w:szCs w:val="22"/>
        </w:rPr>
        <w:t xml:space="preserve">               </w:t>
      </w:r>
      <w:r w:rsidR="006F4A72">
        <w:rPr>
          <w:rFonts w:ascii="Times New Roman" w:hAnsi="Times New Roman"/>
          <w:sz w:val="22"/>
          <w:szCs w:val="22"/>
        </w:rPr>
        <w:t xml:space="preserve"> </w:t>
      </w:r>
      <w:r w:rsidR="00066061">
        <w:rPr>
          <w:rFonts w:ascii="Times New Roman" w:hAnsi="Times New Roman"/>
          <w:b/>
          <w:sz w:val="22"/>
          <w:szCs w:val="22"/>
        </w:rPr>
        <w:t>Updated April</w:t>
      </w:r>
      <w:bookmarkStart w:id="0" w:name="_GoBack"/>
      <w:bookmarkEnd w:id="0"/>
      <w:r w:rsidR="00BE513A">
        <w:rPr>
          <w:rFonts w:ascii="Times New Roman" w:hAnsi="Times New Roman"/>
          <w:b/>
          <w:sz w:val="22"/>
          <w:szCs w:val="22"/>
        </w:rPr>
        <w:t xml:space="preserve"> 2018</w:t>
      </w:r>
      <w:r w:rsidR="00F963EB" w:rsidRPr="004A008F">
        <w:rPr>
          <w:rFonts w:ascii="Times New Roman" w:hAnsi="Times New Roman"/>
          <w:sz w:val="22"/>
          <w:szCs w:val="22"/>
        </w:rPr>
        <w:t xml:space="preserve">                         </w:t>
      </w:r>
      <w:r w:rsidR="00BE3678" w:rsidRPr="004A008F">
        <w:rPr>
          <w:rFonts w:ascii="Times New Roman" w:hAnsi="Times New Roman"/>
          <w:sz w:val="22"/>
          <w:szCs w:val="22"/>
        </w:rPr>
        <w:t xml:space="preserve"> </w:t>
      </w:r>
      <w:r w:rsidR="009C4F73" w:rsidRPr="004A008F">
        <w:rPr>
          <w:rFonts w:ascii="Times New Roman" w:hAnsi="Times New Roman"/>
          <w:sz w:val="22"/>
          <w:szCs w:val="22"/>
        </w:rPr>
        <w:t xml:space="preserve">      </w:t>
      </w:r>
    </w:p>
    <w:sectPr w:rsidR="00B1197F" w:rsidRPr="00F24A5F" w:rsidSect="00F24A5F">
      <w:pgSz w:w="15840" w:h="12240" w:orient="landscape"/>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6F" w:rsidRDefault="0017666F">
      <w:r>
        <w:separator/>
      </w:r>
    </w:p>
  </w:endnote>
  <w:endnote w:type="continuationSeparator" w:id="0">
    <w:p w:rsidR="0017666F" w:rsidRDefault="0017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6F" w:rsidRDefault="0017666F">
      <w:r>
        <w:separator/>
      </w:r>
    </w:p>
  </w:footnote>
  <w:footnote w:type="continuationSeparator" w:id="0">
    <w:p w:rsidR="0017666F" w:rsidRDefault="00176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E9E"/>
    <w:multiLevelType w:val="hybridMultilevel"/>
    <w:tmpl w:val="2A8CB7F2"/>
    <w:lvl w:ilvl="0" w:tplc="67CC927E">
      <w:start w:val="1"/>
      <w:numFmt w:val="bullet"/>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0B5"/>
    <w:rsid w:val="00035717"/>
    <w:rsid w:val="00066061"/>
    <w:rsid w:val="000A199C"/>
    <w:rsid w:val="000C401E"/>
    <w:rsid w:val="001658E1"/>
    <w:rsid w:val="0017666F"/>
    <w:rsid w:val="00185515"/>
    <w:rsid w:val="001D50FA"/>
    <w:rsid w:val="002220A0"/>
    <w:rsid w:val="00422A34"/>
    <w:rsid w:val="00457249"/>
    <w:rsid w:val="004869BE"/>
    <w:rsid w:val="004A008F"/>
    <w:rsid w:val="00512EC7"/>
    <w:rsid w:val="00551D01"/>
    <w:rsid w:val="00561C19"/>
    <w:rsid w:val="0067733A"/>
    <w:rsid w:val="006F4A72"/>
    <w:rsid w:val="007A015D"/>
    <w:rsid w:val="007D171C"/>
    <w:rsid w:val="009700B5"/>
    <w:rsid w:val="009C4F73"/>
    <w:rsid w:val="00A22FA4"/>
    <w:rsid w:val="00AB513B"/>
    <w:rsid w:val="00B1197F"/>
    <w:rsid w:val="00B8006D"/>
    <w:rsid w:val="00BA1087"/>
    <w:rsid w:val="00BB2495"/>
    <w:rsid w:val="00BE3678"/>
    <w:rsid w:val="00BE513A"/>
    <w:rsid w:val="00C379E8"/>
    <w:rsid w:val="00D6076D"/>
    <w:rsid w:val="00DE102A"/>
    <w:rsid w:val="00E62F18"/>
    <w:rsid w:val="00F24A5F"/>
    <w:rsid w:val="00F45037"/>
    <w:rsid w:val="00F87091"/>
    <w:rsid w:val="00F963EB"/>
    <w:rsid w:val="00FD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D0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33A"/>
    <w:rPr>
      <w:color w:val="0000FF"/>
      <w:u w:val="single"/>
    </w:rPr>
  </w:style>
  <w:style w:type="character" w:styleId="FollowedHyperlink">
    <w:name w:val="FollowedHyperlink"/>
    <w:rsid w:val="00422A34"/>
    <w:rPr>
      <w:color w:val="800080"/>
      <w:u w:val="single"/>
    </w:rPr>
  </w:style>
  <w:style w:type="paragraph" w:styleId="BalloonText">
    <w:name w:val="Balloon Text"/>
    <w:basedOn w:val="Normal"/>
    <w:semiHidden/>
    <w:rsid w:val="004A008F"/>
    <w:rPr>
      <w:rFonts w:ascii="Tahoma" w:hAnsi="Tahoma" w:cs="Tahoma"/>
      <w:sz w:val="16"/>
      <w:szCs w:val="16"/>
    </w:rPr>
  </w:style>
  <w:style w:type="paragraph" w:styleId="Header">
    <w:name w:val="header"/>
    <w:basedOn w:val="Normal"/>
    <w:rsid w:val="000A199C"/>
    <w:pPr>
      <w:tabs>
        <w:tab w:val="center" w:pos="4320"/>
        <w:tab w:val="right" w:pos="8640"/>
      </w:tabs>
    </w:pPr>
  </w:style>
  <w:style w:type="paragraph" w:styleId="Footer">
    <w:name w:val="footer"/>
    <w:basedOn w:val="Normal"/>
    <w:rsid w:val="000A199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dph/mosqu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 all mosquitoes spread germs to people</vt:lpstr>
    </vt:vector>
  </TitlesOfParts>
  <Company>DPH</Company>
  <LinksUpToDate>false</LinksUpToDate>
  <CharactersWithSpaces>2116</CharactersWithSpaces>
  <SharedDoc>false</SharedDoc>
  <HLinks>
    <vt:vector size="6" baseType="variant">
      <vt:variant>
        <vt:i4>1835072</vt:i4>
      </vt:variant>
      <vt:variant>
        <vt:i4>0</vt:i4>
      </vt:variant>
      <vt:variant>
        <vt:i4>0</vt:i4>
      </vt:variant>
      <vt:variant>
        <vt:i4>5</vt:i4>
      </vt:variant>
      <vt:variant>
        <vt:lpwstr>http://www.mass.gov/dph/mosquito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all mosquitoes spread germs to people</dc:title>
  <dc:creator>JChevarley</dc:creator>
  <cp:lastModifiedBy>CBrown1</cp:lastModifiedBy>
  <cp:revision>3</cp:revision>
  <cp:lastPrinted>2009-04-14T18:44:00Z</cp:lastPrinted>
  <dcterms:created xsi:type="dcterms:W3CDTF">2018-04-04T20:08:00Z</dcterms:created>
  <dcterms:modified xsi:type="dcterms:W3CDTF">2018-04-05T19:32:00Z</dcterms:modified>
</cp:coreProperties>
</file>