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37957" w14:textId="77777777" w:rsidR="00F41E4E" w:rsidRDefault="002E21F8">
      <w:pPr>
        <w:pStyle w:val="Heading1"/>
        <w:spacing w:before="50" w:line="240" w:lineRule="auto"/>
        <w:ind w:left="2434"/>
        <w:rPr>
          <w:rFonts w:ascii="Arial" w:eastAsia="Arial" w:hAnsi="Arial" w:cs="Arial"/>
          <w:sz w:val="36"/>
          <w:szCs w:val="36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016D8F34" wp14:editId="631B5F02">
            <wp:simplePos x="0" y="0"/>
            <wp:positionH relativeFrom="column">
              <wp:posOffset>5982970</wp:posOffset>
            </wp:positionH>
            <wp:positionV relativeFrom="paragraph">
              <wp:posOffset>8890</wp:posOffset>
            </wp:positionV>
            <wp:extent cx="1356995" cy="737870"/>
            <wp:effectExtent l="0" t="0" r="1905" b="0"/>
            <wp:wrapThrough wrapText="bothSides">
              <wp:wrapPolygon edited="0">
                <wp:start x="0" y="0"/>
                <wp:lineTo x="0" y="1487"/>
                <wp:lineTo x="1011" y="5948"/>
                <wp:lineTo x="0" y="11897"/>
                <wp:lineTo x="0" y="15986"/>
                <wp:lineTo x="12938" y="17845"/>
                <wp:lineTo x="14353" y="21191"/>
                <wp:lineTo x="14555" y="21191"/>
                <wp:lineTo x="18194" y="21191"/>
                <wp:lineTo x="21428" y="18960"/>
                <wp:lineTo x="21428" y="15243"/>
                <wp:lineTo x="20417" y="11897"/>
                <wp:lineTo x="17183" y="5948"/>
                <wp:lineTo x="17587" y="1487"/>
                <wp:lineTo x="15161" y="0"/>
                <wp:lineTo x="7682" y="0"/>
                <wp:lineTo x="0" y="0"/>
              </wp:wrapPolygon>
            </wp:wrapThrough>
            <wp:docPr id="98632716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995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color w:val="365F91"/>
          <w:sz w:val="36"/>
          <w:szCs w:val="36"/>
        </w:rPr>
        <w:t>Communicate with Confidence</w:t>
      </w:r>
    </w:p>
    <w:p w14:paraId="3D52C6E9" w14:textId="77777777" w:rsidR="00F41E4E" w:rsidRDefault="00687C8C">
      <w:pPr>
        <w:spacing w:before="50"/>
        <w:ind w:left="2434" w:right="2427"/>
        <w:jc w:val="center"/>
        <w:rPr>
          <w:rFonts w:ascii="Arial" w:eastAsia="Arial" w:hAnsi="Arial" w:cs="Arial"/>
          <w:b/>
          <w:color w:val="365F91"/>
          <w:sz w:val="36"/>
          <w:szCs w:val="36"/>
        </w:rPr>
      </w:pPr>
      <w:r>
        <w:rPr>
          <w:rFonts w:ascii="Arial" w:eastAsia="Arial" w:hAnsi="Arial" w:cs="Arial"/>
          <w:b/>
          <w:color w:val="365F91"/>
          <w:sz w:val="36"/>
          <w:szCs w:val="36"/>
        </w:rPr>
        <w:t>Talking with Patients about Vaccines</w:t>
      </w:r>
    </w:p>
    <w:p w14:paraId="2BA5BD5A" w14:textId="77777777" w:rsidR="002E21F8" w:rsidRDefault="002E21F8">
      <w:pPr>
        <w:spacing w:before="50"/>
        <w:ind w:left="2434" w:right="2427"/>
        <w:jc w:val="center"/>
        <w:rPr>
          <w:rFonts w:ascii="Arial" w:eastAsia="Arial" w:hAnsi="Arial" w:cs="Arial"/>
          <w:b/>
          <w:color w:val="365F91"/>
          <w:sz w:val="36"/>
          <w:szCs w:val="36"/>
        </w:rPr>
      </w:pPr>
    </w:p>
    <w:p w14:paraId="105DDDF8" w14:textId="77777777" w:rsidR="00F41E4E" w:rsidRDefault="00F41E4E">
      <w:pPr>
        <w:spacing w:before="50"/>
        <w:ind w:left="2434" w:right="2427"/>
        <w:jc w:val="center"/>
        <w:rPr>
          <w:rFonts w:ascii="Arial" w:eastAsia="Arial" w:hAnsi="Arial" w:cs="Arial"/>
          <w:b/>
          <w:color w:val="365F91"/>
          <w:sz w:val="36"/>
          <w:szCs w:val="36"/>
        </w:rPr>
        <w:sectPr w:rsidR="00F41E4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280" w:right="180" w:bottom="0" w:left="320" w:header="144" w:footer="431" w:gutter="0"/>
          <w:pgNumType w:start="1"/>
          <w:cols w:space="720"/>
        </w:sectPr>
      </w:pPr>
    </w:p>
    <w:p w14:paraId="7C193660" w14:textId="77777777" w:rsidR="00F41E4E" w:rsidRDefault="00687C8C">
      <w:pPr>
        <w:pBdr>
          <w:top w:val="nil"/>
          <w:left w:val="nil"/>
          <w:bottom w:val="nil"/>
          <w:right w:val="nil"/>
          <w:between w:val="nil"/>
        </w:pBdr>
        <w:ind w:right="-403"/>
        <w:rPr>
          <w:color w:val="000000"/>
          <w:sz w:val="18"/>
          <w:szCs w:val="18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2C18CB81" wp14:editId="4E43DD4B">
            <wp:simplePos x="0" y="0"/>
            <wp:positionH relativeFrom="column">
              <wp:posOffset>60960</wp:posOffset>
            </wp:positionH>
            <wp:positionV relativeFrom="paragraph">
              <wp:posOffset>27305</wp:posOffset>
            </wp:positionV>
            <wp:extent cx="397274" cy="401955"/>
            <wp:effectExtent l="0" t="0" r="0" b="0"/>
            <wp:wrapNone/>
            <wp:docPr id="2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7274" cy="4019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E48056C" w14:textId="77777777" w:rsidR="00F41E4E" w:rsidRDefault="00687C8C">
      <w:pPr>
        <w:pBdr>
          <w:top w:val="nil"/>
          <w:left w:val="nil"/>
          <w:bottom w:val="nil"/>
          <w:right w:val="nil"/>
          <w:between w:val="nil"/>
        </w:pBdr>
        <w:ind w:right="-403" w:firstLine="900"/>
        <w:rPr>
          <w:b/>
          <w:color w:val="000000"/>
          <w:sz w:val="28"/>
          <w:szCs w:val="28"/>
        </w:rPr>
      </w:pPr>
      <w:r>
        <w:rPr>
          <w:color w:val="000000"/>
          <w:sz w:val="29"/>
          <w:szCs w:val="29"/>
        </w:rPr>
        <w:t xml:space="preserve"> </w:t>
      </w:r>
      <w:r>
        <w:rPr>
          <w:b/>
          <w:color w:val="000000"/>
          <w:sz w:val="28"/>
          <w:szCs w:val="28"/>
        </w:rPr>
        <w:t xml:space="preserve">VACCINE CONVERSATIONS </w:t>
      </w:r>
    </w:p>
    <w:p w14:paraId="5C04E683" w14:textId="77777777" w:rsidR="00F41E4E" w:rsidRDefault="00F41E4E">
      <w:pPr>
        <w:pStyle w:val="Heading2"/>
        <w:spacing w:before="68"/>
        <w:ind w:left="0" w:right="-403"/>
        <w:rPr>
          <w:sz w:val="8"/>
          <w:szCs w:val="8"/>
        </w:rPr>
      </w:pPr>
    </w:p>
    <w:p w14:paraId="430C072E" w14:textId="77777777" w:rsidR="00F41E4E" w:rsidRDefault="00687C8C">
      <w:pPr>
        <w:ind w:left="115"/>
        <w:rPr>
          <w:sz w:val="20"/>
          <w:szCs w:val="20"/>
        </w:rPr>
      </w:pPr>
      <w:hyperlink r:id="rId15">
        <w:r>
          <w:rPr>
            <w:b/>
            <w:color w:val="0000FF"/>
            <w:sz w:val="20"/>
            <w:szCs w:val="20"/>
            <w:u w:val="single"/>
          </w:rPr>
          <w:t>CDC</w:t>
        </w:r>
      </w:hyperlink>
      <w:hyperlink r:id="rId16">
        <w:r>
          <w:rPr>
            <w:color w:val="0000FF"/>
            <w:sz w:val="20"/>
            <w:szCs w:val="20"/>
            <w:u w:val="single"/>
          </w:rPr>
          <w:t xml:space="preserve">: </w:t>
        </w:r>
      </w:hyperlink>
      <w:hyperlink r:id="rId17">
        <w:r>
          <w:rPr>
            <w:i/>
            <w:color w:val="0000FF"/>
            <w:sz w:val="20"/>
            <w:szCs w:val="20"/>
            <w:u w:val="single"/>
          </w:rPr>
          <w:t>Talking with Parent Who Refuse HPV Vaccine</w:t>
        </w:r>
      </w:hyperlink>
      <w:r>
        <w:rPr>
          <w:b/>
          <w:color w:val="0000FF"/>
          <w:sz w:val="20"/>
          <w:szCs w:val="20"/>
        </w:rPr>
        <w:t xml:space="preserve"> - </w:t>
      </w:r>
      <w:r>
        <w:rPr>
          <w:sz w:val="20"/>
          <w:szCs w:val="20"/>
        </w:rPr>
        <w:t>A Nurse Practitioner shares how to talk to parents who refuse HPV Vaccine.</w:t>
      </w:r>
    </w:p>
    <w:p w14:paraId="3F7C5683" w14:textId="77777777" w:rsidR="00F41E4E" w:rsidRDefault="00687C8C">
      <w:pPr>
        <w:spacing w:before="50" w:line="204" w:lineRule="auto"/>
        <w:ind w:left="130" w:right="-403"/>
        <w:rPr>
          <w:sz w:val="20"/>
          <w:szCs w:val="20"/>
        </w:rPr>
      </w:pPr>
      <w:hyperlink r:id="rId18">
        <w:r>
          <w:rPr>
            <w:b/>
            <w:color w:val="0000FF"/>
            <w:sz w:val="20"/>
            <w:szCs w:val="20"/>
            <w:u w:val="single"/>
          </w:rPr>
          <w:t>CDC</w:t>
        </w:r>
      </w:hyperlink>
      <w:hyperlink r:id="rId19">
        <w:r>
          <w:rPr>
            <w:color w:val="0000FF"/>
            <w:sz w:val="20"/>
            <w:szCs w:val="20"/>
            <w:u w:val="single"/>
          </w:rPr>
          <w:t xml:space="preserve">: </w:t>
        </w:r>
      </w:hyperlink>
      <w:hyperlink r:id="rId20">
        <w:r>
          <w:rPr>
            <w:i/>
            <w:color w:val="0000FF"/>
            <w:sz w:val="20"/>
            <w:szCs w:val="20"/>
            <w:u w:val="single"/>
          </w:rPr>
          <w:t>Talking with Parents about Vaccines</w:t>
        </w:r>
      </w:hyperlink>
      <w:r>
        <w:rPr>
          <w:i/>
          <w:color w:val="0000FF"/>
          <w:sz w:val="20"/>
          <w:szCs w:val="20"/>
        </w:rPr>
        <w:t xml:space="preserve"> </w:t>
      </w:r>
      <w:r>
        <w:rPr>
          <w:sz w:val="20"/>
          <w:szCs w:val="20"/>
        </w:rPr>
        <w:t>Conversational techniques for discussions with parents.</w:t>
      </w:r>
    </w:p>
    <w:p w14:paraId="200FC186" w14:textId="77777777" w:rsidR="00F41E4E" w:rsidRDefault="00687C8C">
      <w:pPr>
        <w:spacing w:before="50" w:line="204" w:lineRule="auto"/>
        <w:ind w:left="130" w:right="-403"/>
        <w:rPr>
          <w:sz w:val="16"/>
          <w:szCs w:val="16"/>
        </w:rPr>
      </w:pPr>
      <w:hyperlink r:id="rId21">
        <w:r>
          <w:rPr>
            <w:b/>
            <w:i/>
            <w:color w:val="0000FF"/>
            <w:sz w:val="20"/>
            <w:szCs w:val="20"/>
            <w:u w:val="single"/>
          </w:rPr>
          <w:t>Vaccinate Your Family</w:t>
        </w:r>
      </w:hyperlink>
      <w:hyperlink r:id="rId22">
        <w:r>
          <w:rPr>
            <w:i/>
            <w:color w:val="0000FF"/>
            <w:sz w:val="20"/>
            <w:szCs w:val="20"/>
            <w:u w:val="single"/>
          </w:rPr>
          <w:t>: How to Debunk Misinformation and Bolster Vaccine Confidence</w:t>
        </w:r>
      </w:hyperlink>
      <w:r>
        <w:rPr>
          <w:i/>
          <w:color w:val="0000FF"/>
          <w:sz w:val="20"/>
          <w:szCs w:val="20"/>
        </w:rPr>
        <w:t xml:space="preserve"> - </w:t>
      </w:r>
      <w:r>
        <w:rPr>
          <w:sz w:val="20"/>
          <w:szCs w:val="20"/>
        </w:rPr>
        <w:t>In this free  2-hour course, community health workers will learn how to bolster vaccine confidence and address misinformation in person and online.</w:t>
      </w:r>
    </w:p>
    <w:p w14:paraId="177FF4AB" w14:textId="77777777" w:rsidR="00F41E4E" w:rsidRDefault="00687C8C">
      <w:pPr>
        <w:spacing w:before="50" w:line="204" w:lineRule="auto"/>
        <w:ind w:left="130" w:right="-403"/>
        <w:rPr>
          <w:sz w:val="20"/>
          <w:szCs w:val="20"/>
        </w:rPr>
      </w:pPr>
      <w:hyperlink r:id="rId23">
        <w:r>
          <w:rPr>
            <w:b/>
            <w:color w:val="0000FF"/>
            <w:sz w:val="20"/>
            <w:szCs w:val="20"/>
            <w:u w:val="single"/>
          </w:rPr>
          <w:t>CDC TRAIN</w:t>
        </w:r>
      </w:hyperlink>
      <w:hyperlink r:id="rId24">
        <w:r>
          <w:rPr>
            <w:color w:val="0000FF"/>
            <w:sz w:val="20"/>
            <w:szCs w:val="20"/>
            <w:u w:val="single"/>
          </w:rPr>
          <w:t xml:space="preserve">: </w:t>
        </w:r>
      </w:hyperlink>
      <w:hyperlink r:id="rId25">
        <w:r>
          <w:rPr>
            <w:i/>
            <w:color w:val="0000FF"/>
            <w:sz w:val="20"/>
            <w:szCs w:val="20"/>
            <w:u w:val="single"/>
          </w:rPr>
          <w:t>Immunization and Effective Communication</w:t>
        </w:r>
      </w:hyperlink>
      <w:r>
        <w:rPr>
          <w:i/>
          <w:color w:val="0000FF"/>
          <w:sz w:val="20"/>
          <w:szCs w:val="20"/>
        </w:rPr>
        <w:t xml:space="preserve"> - </w:t>
      </w:r>
      <w:r>
        <w:rPr>
          <w:sz w:val="20"/>
          <w:szCs w:val="20"/>
        </w:rPr>
        <w:t>Webinars on effective communication techniques - how to make strong vaccine recommendations and referrals and address common questions (register for a free account to access the webinars).</w:t>
      </w:r>
    </w:p>
    <w:p w14:paraId="22DA066F" w14:textId="77777777" w:rsidR="00F41E4E" w:rsidRDefault="00687C8C">
      <w:pPr>
        <w:spacing w:before="50" w:line="202" w:lineRule="auto"/>
        <w:ind w:left="130" w:right="-403"/>
        <w:rPr>
          <w:sz w:val="20"/>
          <w:szCs w:val="20"/>
        </w:rPr>
      </w:pPr>
      <w:hyperlink r:id="rId26">
        <w:r>
          <w:rPr>
            <w:b/>
            <w:color w:val="0000FF"/>
            <w:sz w:val="20"/>
            <w:szCs w:val="20"/>
            <w:u w:val="single"/>
          </w:rPr>
          <w:t>CDC</w:t>
        </w:r>
      </w:hyperlink>
      <w:hyperlink r:id="rId27">
        <w:r>
          <w:rPr>
            <w:color w:val="0000FF"/>
            <w:sz w:val="20"/>
            <w:szCs w:val="20"/>
            <w:u w:val="single"/>
          </w:rPr>
          <w:t xml:space="preserve">: </w:t>
        </w:r>
      </w:hyperlink>
      <w:hyperlink r:id="rId28">
        <w:r>
          <w:rPr>
            <w:i/>
            <w:color w:val="0000FF"/>
            <w:sz w:val="20"/>
            <w:szCs w:val="20"/>
            <w:u w:val="single"/>
          </w:rPr>
          <w:t>Preparing for questions from parents about vaccines</w:t>
        </w:r>
      </w:hyperlink>
      <w:r>
        <w:rPr>
          <w:i/>
          <w:color w:val="0000FF"/>
          <w:sz w:val="20"/>
          <w:szCs w:val="20"/>
        </w:rPr>
        <w:t xml:space="preserve"> </w:t>
      </w:r>
      <w:hyperlink r:id="rId29">
        <w:r>
          <w:rPr>
            <w:sz w:val="20"/>
            <w:szCs w:val="20"/>
          </w:rPr>
          <w:t>Answering common questions on the vaccine schedule,</w:t>
        </w:r>
      </w:hyperlink>
      <w:r>
        <w:rPr>
          <w:sz w:val="20"/>
          <w:szCs w:val="20"/>
        </w:rPr>
        <w:t xml:space="preserve"> </w:t>
      </w:r>
      <w:hyperlink r:id="rId30">
        <w:r>
          <w:rPr>
            <w:sz w:val="20"/>
            <w:szCs w:val="20"/>
          </w:rPr>
          <w:t>safety, and potential side effects.</w:t>
        </w:r>
      </w:hyperlink>
    </w:p>
    <w:p w14:paraId="2135A0A6" w14:textId="77777777" w:rsidR="00F41E4E" w:rsidRDefault="00687C8C">
      <w:pPr>
        <w:spacing w:before="50" w:line="202" w:lineRule="auto"/>
        <w:ind w:left="130" w:right="-403"/>
        <w:rPr>
          <w:sz w:val="16"/>
          <w:szCs w:val="16"/>
        </w:rPr>
      </w:pPr>
      <w:hyperlink r:id="rId31">
        <w:r>
          <w:rPr>
            <w:b/>
            <w:color w:val="0000FF"/>
            <w:sz w:val="20"/>
            <w:szCs w:val="20"/>
            <w:u w:val="single"/>
          </w:rPr>
          <w:t>AAP:</w:t>
        </w:r>
      </w:hyperlink>
      <w:hyperlink r:id="rId32">
        <w:r>
          <w:rPr>
            <w:color w:val="0000FF"/>
            <w:sz w:val="20"/>
            <w:szCs w:val="20"/>
            <w:u w:val="single"/>
          </w:rPr>
          <w:t xml:space="preserve"> </w:t>
        </w:r>
      </w:hyperlink>
      <w:hyperlink r:id="rId33">
        <w:r>
          <w:rPr>
            <w:i/>
            <w:color w:val="0000FF"/>
            <w:sz w:val="20"/>
            <w:szCs w:val="20"/>
            <w:u w:val="single"/>
          </w:rPr>
          <w:t>Communicating with Families and Promoting Vaccine Confidence</w:t>
        </w:r>
      </w:hyperlink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provider resources for communicating with families about vaccines.</w:t>
      </w:r>
    </w:p>
    <w:p w14:paraId="2160CF5B" w14:textId="77777777" w:rsidR="00F41E4E" w:rsidRDefault="00687C8C">
      <w:pPr>
        <w:spacing w:before="50" w:line="197" w:lineRule="auto"/>
        <w:ind w:left="130" w:right="-403"/>
        <w:rPr>
          <w:sz w:val="20"/>
          <w:szCs w:val="20"/>
        </w:rPr>
      </w:pPr>
      <w:hyperlink r:id="rId34" w:anchor=":~:text=Make%20sure%20the%20parent%20understands%20the%20information.%20Clarify">
        <w:r>
          <w:rPr>
            <w:b/>
            <w:color w:val="0000FF"/>
            <w:sz w:val="20"/>
            <w:szCs w:val="20"/>
            <w:u w:val="single"/>
          </w:rPr>
          <w:t>AAP</w:t>
        </w:r>
      </w:hyperlink>
      <w:hyperlink r:id="rId35" w:anchor=":~:text=Make%20sure%20the%20parent%20understands%20the%20information.%20Clarify">
        <w:r>
          <w:rPr>
            <w:color w:val="0000FF"/>
            <w:sz w:val="20"/>
            <w:szCs w:val="20"/>
            <w:u w:val="single"/>
          </w:rPr>
          <w:t xml:space="preserve">: </w:t>
        </w:r>
      </w:hyperlink>
      <w:hyperlink r:id="rId36" w:anchor=":~:text=Make%20sure%20the%20parent%20understands%20the%20information.%20Clarify">
        <w:r>
          <w:rPr>
            <w:i/>
            <w:color w:val="0000FF"/>
            <w:sz w:val="20"/>
            <w:szCs w:val="20"/>
            <w:u w:val="single"/>
          </w:rPr>
          <w:t>Communicating with vaccine hesitant families</w:t>
        </w:r>
      </w:hyperlink>
      <w:hyperlink r:id="rId37" w:anchor=":~:text=Make%20sure%20the%20parent%20understands%20the%20information.%20Clarify">
        <w:r>
          <w:rPr>
            <w:i/>
            <w:color w:val="1155CC"/>
            <w:sz w:val="20"/>
            <w:szCs w:val="20"/>
            <w:u w:val="single"/>
          </w:rPr>
          <w:t xml:space="preserve"> </w:t>
        </w:r>
      </w:hyperlink>
      <w:hyperlink r:id="rId38">
        <w:r>
          <w:rPr>
            <w:sz w:val="20"/>
            <w:szCs w:val="20"/>
          </w:rPr>
          <w:t>Evidence-based strategies on communicating about vaccine</w:t>
        </w:r>
      </w:hyperlink>
      <w:r>
        <w:rPr>
          <w:sz w:val="20"/>
          <w:szCs w:val="20"/>
        </w:rPr>
        <w:t xml:space="preserve"> hesitancy.</w:t>
      </w:r>
    </w:p>
    <w:p w14:paraId="19FFA1BD" w14:textId="77777777" w:rsidR="00F41E4E" w:rsidRDefault="00687C8C">
      <w:pPr>
        <w:spacing w:before="50"/>
        <w:ind w:left="130" w:right="-403"/>
        <w:rPr>
          <w:sz w:val="20"/>
          <w:szCs w:val="20"/>
        </w:rPr>
      </w:pPr>
      <w:hyperlink r:id="rId39">
        <w:r>
          <w:rPr>
            <w:b/>
            <w:color w:val="0000FF"/>
            <w:sz w:val="20"/>
            <w:szCs w:val="20"/>
            <w:u w:val="single"/>
          </w:rPr>
          <w:t>Immunize.org:</w:t>
        </w:r>
      </w:hyperlink>
      <w:hyperlink r:id="rId40">
        <w:r>
          <w:rPr>
            <w:i/>
            <w:color w:val="0000FF"/>
            <w:sz w:val="20"/>
            <w:szCs w:val="20"/>
            <w:u w:val="single"/>
          </w:rPr>
          <w:t xml:space="preserve"> Responding to parent’s questions about vaccines</w:t>
        </w:r>
      </w:hyperlink>
      <w:r>
        <w:rPr>
          <w:b/>
          <w:color w:val="0000FF"/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>- Videos and PPTs to guide discussions with patients and parents (from IAC, CDC, Vaccine Education Center, and AAP).</w:t>
      </w:r>
    </w:p>
    <w:p w14:paraId="7EEC94AA" w14:textId="77777777" w:rsidR="00F41E4E" w:rsidRDefault="00687C8C">
      <w:pPr>
        <w:pBdr>
          <w:top w:val="nil"/>
          <w:left w:val="nil"/>
          <w:bottom w:val="nil"/>
          <w:right w:val="nil"/>
          <w:between w:val="nil"/>
        </w:pBdr>
        <w:spacing w:before="30"/>
        <w:ind w:left="86" w:right="-403"/>
        <w:rPr>
          <w:color w:val="000000"/>
        </w:rPr>
      </w:pPr>
      <w:hyperlink r:id="rId41">
        <w:r>
          <w:rPr>
            <w:b/>
            <w:color w:val="0000FF"/>
            <w:sz w:val="21"/>
            <w:szCs w:val="21"/>
            <w:u w:val="single"/>
          </w:rPr>
          <w:t>Harvard School of Public Health</w:t>
        </w:r>
      </w:hyperlink>
      <w:hyperlink r:id="rId42">
        <w:r>
          <w:rPr>
            <w:i/>
            <w:color w:val="0000FF"/>
            <w:sz w:val="21"/>
            <w:szCs w:val="21"/>
            <w:u w:val="single"/>
          </w:rPr>
          <w:t xml:space="preserve">: Trust in Vaccines </w:t>
        </w:r>
      </w:hyperlink>
      <w:r>
        <w:rPr>
          <w:color w:val="0000FF"/>
          <w:sz w:val="21"/>
          <w:szCs w:val="21"/>
        </w:rPr>
        <w:t>–</w:t>
      </w:r>
      <w:r>
        <w:rPr>
          <w:color w:val="000000"/>
          <w:sz w:val="21"/>
          <w:szCs w:val="21"/>
        </w:rPr>
        <w:t xml:space="preserve"> Why it matters video.</w:t>
      </w:r>
    </w:p>
    <w:p w14:paraId="55104920" w14:textId="77777777" w:rsidR="00F41E4E" w:rsidRDefault="00687C8C">
      <w:pPr>
        <w:pStyle w:val="Heading3"/>
        <w:ind w:left="115" w:right="-403"/>
        <w:rPr>
          <w:b w:val="0"/>
          <w:sz w:val="21"/>
          <w:szCs w:val="21"/>
        </w:rPr>
      </w:pPr>
      <w:hyperlink r:id="rId43">
        <w:r>
          <w:rPr>
            <w:color w:val="0000FF"/>
            <w:sz w:val="20"/>
            <w:szCs w:val="20"/>
            <w:u w:val="single"/>
          </w:rPr>
          <w:t xml:space="preserve">WithinReach: </w:t>
        </w:r>
      </w:hyperlink>
      <w:hyperlink r:id="rId44">
        <w:r>
          <w:rPr>
            <w:b w:val="0"/>
            <w:i/>
            <w:color w:val="0000FF"/>
            <w:sz w:val="20"/>
            <w:szCs w:val="20"/>
            <w:u w:val="single"/>
          </w:rPr>
          <w:t>Talking about Vaccines</w:t>
        </w:r>
      </w:hyperlink>
      <w:r>
        <w:rPr>
          <w:color w:val="0000FF"/>
          <w:sz w:val="20"/>
          <w:szCs w:val="20"/>
        </w:rPr>
        <w:t xml:space="preserve"> - </w:t>
      </w:r>
      <w:r>
        <w:rPr>
          <w:b w:val="0"/>
          <w:sz w:val="20"/>
          <w:szCs w:val="20"/>
        </w:rPr>
        <w:t xml:space="preserve">How to have vaccine conversations, including keystone statements, effective messaging, and the HEART and </w:t>
      </w:r>
      <w:hyperlink r:id="rId45">
        <w:r>
          <w:rPr>
            <w:b w:val="0"/>
            <w:i/>
            <w:color w:val="0000FF"/>
            <w:sz w:val="20"/>
            <w:szCs w:val="20"/>
            <w:u w:val="single"/>
          </w:rPr>
          <w:t>Ask Advise Acknowledge method</w:t>
        </w:r>
      </w:hyperlink>
      <w:r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br/>
      </w:r>
      <w:r>
        <w:rPr>
          <w:color w:val="0000FF"/>
          <w:sz w:val="21"/>
          <w:szCs w:val="21"/>
          <w:u w:val="single"/>
        </w:rPr>
        <w:t>Al Jazeera:</w:t>
      </w:r>
      <w:r>
        <w:rPr>
          <w:b w:val="0"/>
          <w:color w:val="0000FF"/>
          <w:sz w:val="21"/>
          <w:szCs w:val="21"/>
          <w:u w:val="single"/>
        </w:rPr>
        <w:t xml:space="preserve"> the </w:t>
      </w:r>
      <w:hyperlink r:id="rId46">
        <w:r>
          <w:rPr>
            <w:b w:val="0"/>
            <w:i/>
            <w:color w:val="0000FF"/>
            <w:sz w:val="21"/>
            <w:szCs w:val="21"/>
            <w:u w:val="single"/>
          </w:rPr>
          <w:t>“cure” for vaccine</w:t>
        </w:r>
      </w:hyperlink>
      <w:hyperlink r:id="rId47">
        <w:r>
          <w:rPr>
            <w:b w:val="0"/>
            <w:i/>
            <w:color w:val="0000FF"/>
            <w:u w:val="single"/>
          </w:rPr>
          <w:t xml:space="preserve"> </w:t>
        </w:r>
      </w:hyperlink>
      <w:hyperlink r:id="rId48">
        <w:r>
          <w:rPr>
            <w:b w:val="0"/>
            <w:i/>
            <w:color w:val="0000FF"/>
            <w:sz w:val="21"/>
            <w:szCs w:val="21"/>
            <w:u w:val="single"/>
          </w:rPr>
          <w:t>skepticism</w:t>
        </w:r>
      </w:hyperlink>
      <w:r>
        <w:rPr>
          <w:b w:val="0"/>
          <w:color w:val="0000FF"/>
          <w:sz w:val="21"/>
          <w:szCs w:val="21"/>
        </w:rPr>
        <w:t xml:space="preserve"> </w:t>
      </w:r>
      <w:r>
        <w:rPr>
          <w:b w:val="0"/>
          <w:sz w:val="21"/>
          <w:szCs w:val="21"/>
        </w:rPr>
        <w:t>A 25-minute video on the spread of vaccine misinformation and how to combat it.</w:t>
      </w:r>
    </w:p>
    <w:p w14:paraId="6CD224C4" w14:textId="77777777" w:rsidR="00F41E4E" w:rsidRDefault="00687C8C">
      <w:pPr>
        <w:ind w:right="-403"/>
        <w:rPr>
          <w:color w:val="000000"/>
        </w:rPr>
      </w:pPr>
      <w:r>
        <w:rPr>
          <w:sz w:val="21"/>
          <w:szCs w:val="21"/>
        </w:rPr>
        <w:t xml:space="preserve"> </w:t>
      </w:r>
      <w:hyperlink r:id="rId49">
        <w:r>
          <w:rPr>
            <w:color w:val="000000"/>
          </w:rPr>
          <w:t xml:space="preserve">                                                                                                                                                                                                                  </w:t>
        </w:r>
      </w:hyperlink>
      <w:hyperlink r:id="rId50">
        <w:r>
          <w:rPr>
            <w:noProof/>
            <w:color w:val="000000"/>
          </w:rPr>
          <w:drawing>
            <wp:inline distT="0" distB="0" distL="0" distR="0" wp14:anchorId="1C8D6063" wp14:editId="76B77D25">
              <wp:extent cx="367011" cy="299518"/>
              <wp:effectExtent l="0" t="0" r="0" b="0"/>
              <wp:docPr id="32" name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6.png"/>
                      <pic:cNvPicPr preferRelativeResize="0"/>
                    </pic:nvPicPr>
                    <pic:blipFill>
                      <a:blip r:embed="rId5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7011" cy="299518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  <w:hyperlink r:id="rId52">
        <w:r>
          <w:rPr>
            <w:b/>
            <w:color w:val="000000"/>
            <w:sz w:val="28"/>
            <w:szCs w:val="28"/>
          </w:rPr>
          <w:t xml:space="preserve">ARTICLES    </w:t>
        </w:r>
      </w:hyperlink>
      <w:r>
        <w:fldChar w:fldCharType="begin"/>
      </w:r>
      <w:r>
        <w:instrText xml:space="preserve"> HYPERLINK "https://immunitycommunitywa.org/wp-content/uploads/2017/08/a-guide-to-conversations-about-immunization.pdf" </w:instrText>
      </w:r>
      <w:r>
        <w:fldChar w:fldCharType="separate"/>
      </w:r>
      <w:r>
        <w:rPr>
          <w:color w:val="000000"/>
        </w:rPr>
        <w:t xml:space="preserve">                                                                           </w:t>
      </w:r>
    </w:p>
    <w:p w14:paraId="54D972BB" w14:textId="77777777" w:rsidR="00F41E4E" w:rsidRDefault="00687C8C">
      <w:pPr>
        <w:pBdr>
          <w:top w:val="nil"/>
          <w:left w:val="nil"/>
          <w:bottom w:val="nil"/>
          <w:right w:val="nil"/>
          <w:between w:val="nil"/>
        </w:pBdr>
        <w:spacing w:before="50" w:line="199" w:lineRule="auto"/>
        <w:ind w:left="115" w:right="-403"/>
        <w:rPr>
          <w:color w:val="000000"/>
          <w:sz w:val="20"/>
          <w:szCs w:val="20"/>
        </w:rPr>
      </w:pPr>
      <w:r>
        <w:fldChar w:fldCharType="end"/>
      </w:r>
      <w:hyperlink r:id="rId53">
        <w:r>
          <w:rPr>
            <w:i/>
            <w:color w:val="0000FF"/>
            <w:sz w:val="20"/>
            <w:szCs w:val="20"/>
            <w:u w:val="single"/>
          </w:rPr>
          <w:t>Communicating with parents about vaccination</w:t>
        </w:r>
      </w:hyperlink>
      <w:hyperlink r:id="rId54">
        <w:r>
          <w:rPr>
            <w:color w:val="0000FF"/>
            <w:sz w:val="20"/>
            <w:szCs w:val="20"/>
            <w:u w:val="single"/>
          </w:rPr>
          <w:t xml:space="preserve"> </w:t>
        </w:r>
      </w:hyperlink>
      <w:r>
        <w:fldChar w:fldCharType="begin"/>
      </w:r>
      <w:r>
        <w:instrText xml:space="preserve"> HYPERLINK "https://immunitycommunitywa.org/wp-content/uploads/2017/08/a-guide-to-conversations-about-immunization.pdf" </w:instrText>
      </w:r>
      <w:r>
        <w:fldChar w:fldCharType="separate"/>
      </w:r>
      <w:r>
        <w:rPr>
          <w:color w:val="000000"/>
          <w:sz w:val="20"/>
          <w:szCs w:val="20"/>
        </w:rPr>
        <w:t>- An examination of common parental perceptions of vaccination and an evidence-based framework to help providers communicate with parents.</w:t>
      </w:r>
    </w:p>
    <w:p w14:paraId="35134FC5" w14:textId="77777777" w:rsidR="00F41E4E" w:rsidRDefault="00687C8C">
      <w:pPr>
        <w:pBdr>
          <w:top w:val="nil"/>
          <w:left w:val="nil"/>
          <w:bottom w:val="nil"/>
          <w:right w:val="nil"/>
          <w:between w:val="nil"/>
        </w:pBdr>
        <w:spacing w:before="50" w:line="199" w:lineRule="auto"/>
        <w:ind w:left="115" w:right="-40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This </w:t>
      </w:r>
      <w:r>
        <w:fldChar w:fldCharType="end"/>
      </w:r>
      <w:hyperlink r:id="rId55">
        <w:r>
          <w:rPr>
            <w:i/>
            <w:color w:val="0000FF"/>
            <w:sz w:val="20"/>
            <w:szCs w:val="20"/>
            <w:u w:val="single"/>
          </w:rPr>
          <w:t>American Sociological Association article</w:t>
        </w:r>
      </w:hyperlink>
      <w:hyperlink r:id="rId56">
        <w:r>
          <w:rPr>
            <w:color w:val="0000FF"/>
            <w:sz w:val="20"/>
            <w:szCs w:val="20"/>
          </w:rPr>
          <w:t xml:space="preserve"> </w:t>
        </w:r>
      </w:hyperlink>
      <w:hyperlink r:id="rId57">
        <w:r>
          <w:rPr>
            <w:color w:val="000000"/>
            <w:sz w:val="20"/>
            <w:szCs w:val="20"/>
          </w:rPr>
          <w:t>provides context into vaccination decisions among common vaccine- hesitant populations.</w:t>
        </w:r>
      </w:hyperlink>
      <w:hyperlink r:id="rId58">
        <w:r>
          <w:rPr>
            <w:color w:val="000000"/>
          </w:rPr>
          <w:t xml:space="preserve"> </w:t>
        </w:r>
      </w:hyperlink>
      <w:hyperlink r:id="rId59">
        <w:r>
          <w:rPr>
            <w:i/>
            <w:color w:val="0000FF"/>
            <w:sz w:val="20"/>
            <w:szCs w:val="20"/>
            <w:u w:val="single"/>
          </w:rPr>
          <w:t>Confidence about Vaccines in the United States</w:t>
        </w:r>
      </w:hyperlink>
      <w:r>
        <w:fldChar w:fldCharType="begin"/>
      </w:r>
      <w:r>
        <w:instrText xml:space="preserve"> HYPERLINK "https://immunitycommunitywa.org/wp-content/uploads/2017/08/a-guide-to-conversations-about-immunization.pdf" </w:instrText>
      </w:r>
      <w:r>
        <w:fldChar w:fldCharType="separate"/>
      </w:r>
      <w:r>
        <w:rPr>
          <w:color w:val="000000"/>
          <w:sz w:val="20"/>
          <w:szCs w:val="20"/>
        </w:rPr>
        <w:t>-Parent perceptions regarding vaccines and commonly reported vaccine concerns.</w:t>
      </w:r>
    </w:p>
    <w:p w14:paraId="40E7F841" w14:textId="77777777" w:rsidR="00F41E4E" w:rsidRDefault="00687C8C">
      <w:pPr>
        <w:widowControl/>
        <w:ind w:left="115"/>
        <w:rPr>
          <w:i/>
          <w:color w:val="000000"/>
          <w:sz w:val="20"/>
          <w:szCs w:val="20"/>
        </w:rPr>
      </w:pPr>
      <w:r>
        <w:fldChar w:fldCharType="end"/>
      </w:r>
      <w:hyperlink r:id="rId60">
        <w:r>
          <w:rPr>
            <w:i/>
            <w:color w:val="0000FF"/>
            <w:sz w:val="20"/>
            <w:szCs w:val="20"/>
            <w:u w:val="single"/>
          </w:rPr>
          <w:t>Addressing Parental Vaccine Hesitancy towards Childhood Vaccines in the United States: A Systematic Literature Review of Communication Interventions and Strategies</w:t>
        </w:r>
      </w:hyperlink>
      <w:r>
        <w:fldChar w:fldCharType="begin"/>
      </w:r>
      <w:r>
        <w:instrText xml:space="preserve"> HYPERLINK "https://immunitycommunitywa.org/wp-content/uploads/2017/08/a-guide-to-conversations-about-immunization.pdf" </w:instrText>
      </w:r>
      <w:r>
        <w:fldChar w:fldCharType="separate"/>
      </w:r>
      <w:r>
        <w:rPr>
          <w:i/>
          <w:color w:val="000000"/>
          <w:sz w:val="20"/>
          <w:szCs w:val="20"/>
        </w:rPr>
        <w:t xml:space="preserve"> </w:t>
      </w:r>
    </w:p>
    <w:p w14:paraId="1E2BBE97" w14:textId="77777777" w:rsidR="00F41E4E" w:rsidRDefault="00687C8C">
      <w:pPr>
        <w:pBdr>
          <w:top w:val="nil"/>
          <w:left w:val="nil"/>
          <w:bottom w:val="nil"/>
          <w:right w:val="nil"/>
          <w:between w:val="nil"/>
        </w:pBdr>
        <w:spacing w:before="50" w:line="199" w:lineRule="auto"/>
        <w:ind w:left="115" w:right="-40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fldChar w:fldCharType="end"/>
      </w:r>
      <w:r>
        <w:fldChar w:fldCharType="begin"/>
      </w:r>
      <w:r>
        <w:instrText xml:space="preserve"> HYPERLINK "https://immunitycommunitywa.org/wp-content/uploads/2017/08/a-guide-to-conversations-about-immunization.pdf"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</w:t>
      </w:r>
    </w:p>
    <w:p w14:paraId="0F3B6CB1" w14:textId="77777777" w:rsidR="00F41E4E" w:rsidRDefault="00687C8C">
      <w:pPr>
        <w:spacing w:before="50" w:line="202" w:lineRule="auto"/>
        <w:ind w:right="-403"/>
      </w:pPr>
      <w:r>
        <w:fldChar w:fldCharType="end"/>
      </w:r>
      <w:r>
        <w:rPr>
          <w:noProof/>
        </w:rPr>
        <w:drawing>
          <wp:inline distT="0" distB="0" distL="0" distR="0" wp14:anchorId="7848E3B5" wp14:editId="1F548CEB">
            <wp:extent cx="343535" cy="267461"/>
            <wp:effectExtent l="0" t="0" r="0" b="0"/>
            <wp:docPr id="30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3535" cy="2674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b/>
          <w:sz w:val="28"/>
          <w:szCs w:val="28"/>
        </w:rPr>
        <w:t>VACCINE SAFETY</w:t>
      </w:r>
    </w:p>
    <w:p w14:paraId="75C580DD" w14:textId="77777777" w:rsidR="00F41E4E" w:rsidRDefault="00687C8C">
      <w:pPr>
        <w:spacing w:before="143"/>
        <w:rPr>
          <w:b/>
          <w:color w:val="0000FF"/>
        </w:rPr>
      </w:pPr>
      <w:r>
        <w:t xml:space="preserve">    </w:t>
      </w:r>
      <w:hyperlink r:id="rId62">
        <w:r>
          <w:rPr>
            <w:b/>
            <w:color w:val="0000FF"/>
            <w:u w:val="single"/>
          </w:rPr>
          <w:t>CDC</w:t>
        </w:r>
      </w:hyperlink>
    </w:p>
    <w:p w14:paraId="34ED91D3" w14:textId="77777777" w:rsidR="00F41E4E" w:rsidRDefault="00687C8C">
      <w:pPr>
        <w:spacing w:before="62"/>
        <w:rPr>
          <w:b/>
          <w:color w:val="FF0000"/>
        </w:rPr>
      </w:pPr>
      <w:r>
        <w:rPr>
          <w:b/>
          <w:color w:val="0000FF"/>
        </w:rPr>
        <w:t xml:space="preserve">    </w:t>
      </w:r>
      <w:hyperlink r:id="rId63">
        <w:r>
          <w:rPr>
            <w:b/>
            <w:color w:val="0000FF"/>
          </w:rPr>
          <w:t>Children's Hospital of Philadelphia</w:t>
        </w:r>
      </w:hyperlink>
      <w:hyperlink r:id="rId64">
        <w:r>
          <w:rPr>
            <w:b/>
            <w:color w:val="0000FF"/>
            <w:u w:val="single"/>
          </w:rPr>
          <w:t xml:space="preserve"> (CHOP)</w:t>
        </w:r>
      </w:hyperlink>
    </w:p>
    <w:p w14:paraId="19002917" w14:textId="77777777" w:rsidR="00F41E4E" w:rsidRDefault="00687C8C">
      <w:pPr>
        <w:spacing w:before="61"/>
      </w:pPr>
      <w:r>
        <w:rPr>
          <w:sz w:val="21"/>
          <w:szCs w:val="21"/>
        </w:rPr>
        <w:t xml:space="preserve">     </w:t>
      </w:r>
      <w:hyperlink r:id="rId65">
        <w:r>
          <w:rPr>
            <w:b/>
            <w:color w:val="0000FF"/>
            <w:u w:val="single"/>
          </w:rPr>
          <w:t>Immunize.org</w:t>
        </w:r>
      </w:hyperlink>
    </w:p>
    <w:p w14:paraId="36351E3D" w14:textId="77777777" w:rsidR="002E21F8" w:rsidRPr="002E21F8" w:rsidRDefault="002E21F8">
      <w:pPr>
        <w:ind w:right="-403"/>
        <w:rPr>
          <w:b/>
          <w:sz w:val="18"/>
          <w:szCs w:val="18"/>
        </w:rPr>
      </w:pPr>
      <w:r w:rsidRPr="002E21F8">
        <w:rPr>
          <w:b/>
          <w:noProof/>
          <w:sz w:val="18"/>
          <w:szCs w:val="18"/>
        </w:rPr>
        <w:drawing>
          <wp:anchor distT="0" distB="0" distL="114300" distR="114300" simplePos="0" relativeHeight="251662336" behindDoc="1" locked="0" layoutInCell="1" allowOverlap="1" wp14:anchorId="09AED815" wp14:editId="13A466C3">
            <wp:simplePos x="0" y="0"/>
            <wp:positionH relativeFrom="column">
              <wp:posOffset>11747</wp:posOffset>
            </wp:positionH>
            <wp:positionV relativeFrom="paragraph">
              <wp:posOffset>41910</wp:posOffset>
            </wp:positionV>
            <wp:extent cx="398145" cy="398145"/>
            <wp:effectExtent l="0" t="0" r="0" b="0"/>
            <wp:wrapTight wrapText="bothSides">
              <wp:wrapPolygon edited="0">
                <wp:start x="8957" y="0"/>
                <wp:lineTo x="689" y="4823"/>
                <wp:lineTo x="0" y="11713"/>
                <wp:lineTo x="2756" y="11713"/>
                <wp:lineTo x="2067" y="16536"/>
                <wp:lineTo x="4823" y="19981"/>
                <wp:lineTo x="8957" y="20670"/>
                <wp:lineTo x="11713" y="20670"/>
                <wp:lineTo x="15158" y="19981"/>
                <wp:lineTo x="18603" y="15158"/>
                <wp:lineTo x="17914" y="11713"/>
                <wp:lineTo x="20670" y="11713"/>
                <wp:lineTo x="19981" y="4823"/>
                <wp:lineTo x="11713" y="0"/>
                <wp:lineTo x="8957" y="0"/>
              </wp:wrapPolygon>
            </wp:wrapTight>
            <wp:docPr id="3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8145" cy="3981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D5DD8F" w14:textId="77777777" w:rsidR="00F41E4E" w:rsidRDefault="00687C8C">
      <w:pPr>
        <w:ind w:right="-40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COVID-19 VACCINES</w:t>
      </w:r>
    </w:p>
    <w:p w14:paraId="5DA170CB" w14:textId="77777777" w:rsidR="002E21F8" w:rsidRDefault="002E21F8" w:rsidP="002E21F8">
      <w:pPr>
        <w:ind w:left="222"/>
        <w:rPr>
          <w:b/>
          <w:sz w:val="8"/>
          <w:szCs w:val="8"/>
        </w:rPr>
      </w:pPr>
    </w:p>
    <w:p w14:paraId="1570FE48" w14:textId="77777777" w:rsidR="002E21F8" w:rsidRDefault="002E21F8" w:rsidP="002E21F8">
      <w:pPr>
        <w:ind w:left="222"/>
        <w:rPr>
          <w:b/>
          <w:sz w:val="8"/>
          <w:szCs w:val="8"/>
        </w:rPr>
      </w:pPr>
    </w:p>
    <w:p w14:paraId="2AD7BE2A" w14:textId="77777777" w:rsidR="00F41E4E" w:rsidRDefault="00687C8C">
      <w:pPr>
        <w:ind w:right="-403"/>
      </w:pPr>
      <w:hyperlink r:id="rId67">
        <w:r>
          <w:rPr>
            <w:b/>
            <w:color w:val="0000FF"/>
            <w:sz w:val="20"/>
            <w:szCs w:val="20"/>
            <w:u w:val="single"/>
          </w:rPr>
          <w:t>MDPH:</w:t>
        </w:r>
      </w:hyperlink>
      <w:hyperlink r:id="rId68">
        <w:r>
          <w:rPr>
            <w:color w:val="0000FF"/>
            <w:sz w:val="20"/>
            <w:szCs w:val="20"/>
            <w:u w:val="single"/>
          </w:rPr>
          <w:t xml:space="preserve"> </w:t>
        </w:r>
      </w:hyperlink>
      <w:hyperlink r:id="rId69">
        <w:r>
          <w:rPr>
            <w:i/>
            <w:color w:val="0000FF"/>
            <w:sz w:val="20"/>
            <w:szCs w:val="20"/>
            <w:u w:val="single"/>
          </w:rPr>
          <w:t xml:space="preserve">COVID-19 Vaccine Equity Initiative: Communications </w:t>
        </w:r>
      </w:hyperlink>
    </w:p>
    <w:p w14:paraId="31A718F7" w14:textId="77777777" w:rsidR="00F41E4E" w:rsidRDefault="00687C8C">
      <w:pPr>
        <w:ind w:right="-403"/>
      </w:pPr>
      <w:hyperlink r:id="rId70">
        <w:r>
          <w:rPr>
            <w:i/>
            <w:color w:val="0000FF"/>
            <w:sz w:val="20"/>
            <w:szCs w:val="20"/>
            <w:u w:val="single"/>
          </w:rPr>
          <w:t>materials</w:t>
        </w:r>
      </w:hyperlink>
      <w:r>
        <w:t xml:space="preserve"> </w:t>
      </w:r>
    </w:p>
    <w:p w14:paraId="72758F0C" w14:textId="77777777" w:rsidR="00F41E4E" w:rsidRDefault="00687C8C">
      <w:pPr>
        <w:ind w:right="-403"/>
        <w:rPr>
          <w:color w:val="0000FF"/>
        </w:rPr>
      </w:pPr>
      <w:hyperlink r:id="rId71">
        <w:r>
          <w:rPr>
            <w:b/>
            <w:color w:val="0000FF"/>
            <w:sz w:val="20"/>
            <w:szCs w:val="20"/>
            <w:u w:val="single"/>
          </w:rPr>
          <w:t>MDPH:</w:t>
        </w:r>
      </w:hyperlink>
      <w:hyperlink r:id="rId72">
        <w:r>
          <w:rPr>
            <w:color w:val="0000FF"/>
            <w:u w:val="single"/>
          </w:rPr>
          <w:t xml:space="preserve"> </w:t>
        </w:r>
      </w:hyperlink>
      <w:hyperlink r:id="rId73">
        <w:r>
          <w:rPr>
            <w:i/>
            <w:color w:val="0000FF"/>
            <w:sz w:val="20"/>
            <w:szCs w:val="20"/>
            <w:u w:val="single"/>
          </w:rPr>
          <w:t>COVID-19 Vaccine Equity Initiative Weekly Highlights</w:t>
        </w:r>
      </w:hyperlink>
    </w:p>
    <w:p w14:paraId="22FDBEF7" w14:textId="77777777" w:rsidR="00F41E4E" w:rsidRDefault="00687C8C">
      <w:pPr>
        <w:ind w:right="-403"/>
      </w:pPr>
      <w:hyperlink r:id="rId74">
        <w:r>
          <w:rPr>
            <w:b/>
            <w:color w:val="0000FF"/>
            <w:sz w:val="20"/>
            <w:szCs w:val="20"/>
            <w:u w:val="single"/>
          </w:rPr>
          <w:t xml:space="preserve">CDC: </w:t>
        </w:r>
      </w:hyperlink>
      <w:hyperlink r:id="rId75">
        <w:r>
          <w:rPr>
            <w:i/>
            <w:color w:val="0000FF"/>
            <w:sz w:val="20"/>
            <w:szCs w:val="20"/>
            <w:u w:val="single"/>
          </w:rPr>
          <w:t xml:space="preserve">Vaccinate with Confidence – Strategy to Reinforce </w:t>
        </w:r>
      </w:hyperlink>
    </w:p>
    <w:p w14:paraId="7B93CA17" w14:textId="77777777" w:rsidR="00F41E4E" w:rsidRDefault="00687C8C">
      <w:pPr>
        <w:ind w:right="-403"/>
        <w:rPr>
          <w:b/>
          <w:sz w:val="20"/>
          <w:szCs w:val="20"/>
        </w:rPr>
      </w:pPr>
      <w:hyperlink r:id="rId76">
        <w:r>
          <w:rPr>
            <w:i/>
            <w:color w:val="0000FF"/>
            <w:sz w:val="20"/>
            <w:szCs w:val="20"/>
            <w:u w:val="single"/>
          </w:rPr>
          <w:t>Confidence in COVID-91 Vaccines.</w:t>
        </w:r>
      </w:hyperlink>
    </w:p>
    <w:p w14:paraId="6FBCD5AE" w14:textId="77777777" w:rsidR="00F41E4E" w:rsidRDefault="00687C8C">
      <w:pPr>
        <w:ind w:right="-403"/>
        <w:rPr>
          <w:sz w:val="20"/>
          <w:szCs w:val="20"/>
        </w:rPr>
      </w:pPr>
      <w:hyperlink r:id="rId77">
        <w:r>
          <w:rPr>
            <w:b/>
            <w:color w:val="0000FF"/>
            <w:sz w:val="20"/>
            <w:szCs w:val="20"/>
            <w:u w:val="single"/>
          </w:rPr>
          <w:t>CDC</w:t>
        </w:r>
      </w:hyperlink>
      <w:hyperlink r:id="rId78">
        <w:r>
          <w:rPr>
            <w:color w:val="0000FF"/>
            <w:sz w:val="20"/>
            <w:szCs w:val="20"/>
            <w:u w:val="single"/>
          </w:rPr>
          <w:t xml:space="preserve">: </w:t>
        </w:r>
      </w:hyperlink>
      <w:hyperlink r:id="rId79">
        <w:r>
          <w:rPr>
            <w:i/>
            <w:color w:val="0000FF"/>
            <w:sz w:val="20"/>
            <w:szCs w:val="20"/>
            <w:u w:val="single"/>
          </w:rPr>
          <w:t>Talking to Recipients about COVID-19 Vaccination</w:t>
        </w:r>
      </w:hyperlink>
    </w:p>
    <w:p w14:paraId="3A5E61D5" w14:textId="77777777" w:rsidR="00F41E4E" w:rsidRDefault="00687C8C">
      <w:pPr>
        <w:ind w:right="-403"/>
        <w:rPr>
          <w:sz w:val="20"/>
          <w:szCs w:val="20"/>
        </w:rPr>
      </w:pPr>
      <w:r>
        <w:rPr>
          <w:sz w:val="20"/>
          <w:szCs w:val="20"/>
        </w:rPr>
        <w:t xml:space="preserve">Making A Strong Recommendation, Answering Questions,    </w:t>
      </w:r>
    </w:p>
    <w:p w14:paraId="51DBF854" w14:textId="77777777" w:rsidR="00F41E4E" w:rsidRDefault="00687C8C">
      <w:pPr>
        <w:ind w:right="-403"/>
        <w:rPr>
          <w:sz w:val="20"/>
          <w:szCs w:val="20"/>
        </w:rPr>
      </w:pPr>
      <w:r>
        <w:rPr>
          <w:sz w:val="20"/>
          <w:szCs w:val="20"/>
        </w:rPr>
        <w:t>Understanding and Explaining the mRNA COVID-19 Vaccines.</w:t>
      </w:r>
    </w:p>
    <w:p w14:paraId="7ED28115" w14:textId="77777777" w:rsidR="00F41E4E" w:rsidRDefault="00F41E4E">
      <w:pPr>
        <w:ind w:right="-403"/>
        <w:rPr>
          <w:sz w:val="20"/>
          <w:szCs w:val="20"/>
        </w:rPr>
      </w:pPr>
    </w:p>
    <w:p w14:paraId="6CAF0946" w14:textId="77777777" w:rsidR="002E21F8" w:rsidRPr="002E21F8" w:rsidRDefault="002E21F8">
      <w:pPr>
        <w:ind w:left="222"/>
        <w:rPr>
          <w:rFonts w:ascii="Times New Roman" w:eastAsia="Times New Roman" w:hAnsi="Times New Roman" w:cs="Times New Roman"/>
          <w:sz w:val="2"/>
          <w:szCs w:val="2"/>
        </w:rPr>
      </w:pPr>
    </w:p>
    <w:p w14:paraId="1203AC02" w14:textId="77777777" w:rsidR="00F41E4E" w:rsidRDefault="002E21F8">
      <w:pPr>
        <w:ind w:left="222"/>
        <w:rPr>
          <w:b/>
          <w:sz w:val="28"/>
          <w:szCs w:val="28"/>
        </w:rPr>
      </w:pPr>
      <w:r>
        <w:rPr>
          <w:noProof/>
          <w:sz w:val="36"/>
          <w:szCs w:val="36"/>
          <w:vertAlign w:val="subscript"/>
        </w:rPr>
        <w:drawing>
          <wp:anchor distT="0" distB="0" distL="114300" distR="114300" simplePos="0" relativeHeight="251663360" behindDoc="1" locked="0" layoutInCell="1" allowOverlap="1" wp14:anchorId="2507051B" wp14:editId="195BB47A">
            <wp:simplePos x="0" y="0"/>
            <wp:positionH relativeFrom="column">
              <wp:posOffset>-3493</wp:posOffset>
            </wp:positionH>
            <wp:positionV relativeFrom="paragraph">
              <wp:posOffset>27940</wp:posOffset>
            </wp:positionV>
            <wp:extent cx="405765" cy="288290"/>
            <wp:effectExtent l="0" t="0" r="635" b="3810"/>
            <wp:wrapTight wrapText="bothSides">
              <wp:wrapPolygon edited="0">
                <wp:start x="2704" y="0"/>
                <wp:lineTo x="0" y="12370"/>
                <wp:lineTo x="0" y="20934"/>
                <wp:lineTo x="20958" y="20934"/>
                <wp:lineTo x="20958" y="12370"/>
                <wp:lineTo x="18254" y="0"/>
                <wp:lineTo x="2704" y="0"/>
              </wp:wrapPolygon>
            </wp:wrapTight>
            <wp:docPr id="3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5765" cy="2882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b/>
          <w:sz w:val="28"/>
          <w:szCs w:val="28"/>
        </w:rPr>
        <w:t>SPECIFIC POPULATIONS</w:t>
      </w:r>
    </w:p>
    <w:p w14:paraId="31EA79A8" w14:textId="77777777" w:rsidR="00F41E4E" w:rsidRDefault="00F41E4E">
      <w:pPr>
        <w:ind w:left="222"/>
        <w:rPr>
          <w:b/>
          <w:sz w:val="8"/>
          <w:szCs w:val="8"/>
        </w:rPr>
      </w:pPr>
    </w:p>
    <w:p w14:paraId="0B49ECF7" w14:textId="77777777" w:rsidR="002E21F8" w:rsidRDefault="002E21F8">
      <w:pPr>
        <w:ind w:left="222"/>
        <w:rPr>
          <w:b/>
          <w:sz w:val="8"/>
          <w:szCs w:val="8"/>
        </w:rPr>
      </w:pPr>
    </w:p>
    <w:p w14:paraId="2E14656C" w14:textId="77777777" w:rsidR="00F41E4E" w:rsidRDefault="00687C8C">
      <w:pPr>
        <w:rPr>
          <w:sz w:val="20"/>
          <w:szCs w:val="20"/>
          <w:highlight w:val="white"/>
        </w:rPr>
      </w:pPr>
      <w:hyperlink r:id="rId81">
        <w:r>
          <w:rPr>
            <w:b/>
            <w:color w:val="0000FF"/>
            <w:sz w:val="20"/>
            <w:szCs w:val="20"/>
            <w:u w:val="single"/>
          </w:rPr>
          <w:t>CDC</w:t>
        </w:r>
      </w:hyperlink>
      <w:hyperlink r:id="rId82">
        <w:r>
          <w:rPr>
            <w:i/>
            <w:color w:val="0000FF"/>
            <w:sz w:val="20"/>
            <w:szCs w:val="20"/>
            <w:u w:val="single"/>
          </w:rPr>
          <w:t xml:space="preserve"> Immigrant, Refugee and Migrant Health</w:t>
        </w:r>
      </w:hyperlink>
      <w:r>
        <w:rPr>
          <w:sz w:val="20"/>
          <w:szCs w:val="20"/>
        </w:rPr>
        <w:t xml:space="preserve"> Health education and Communication tools discussing COVID-19, Flu, Measles, Polio and other VPD’s.  Available in multiple languages. Also included is a </w:t>
      </w:r>
      <w:hyperlink r:id="rId83">
        <w:r>
          <w:rPr>
            <w:i/>
            <w:color w:val="0000FF"/>
            <w:sz w:val="20"/>
            <w:szCs w:val="20"/>
            <w:highlight w:val="white"/>
            <w:u w:val="single"/>
          </w:rPr>
          <w:t>COVID-19 booklet</w:t>
        </w:r>
      </w:hyperlink>
      <w:r>
        <w:rPr>
          <w:color w:val="333333"/>
          <w:sz w:val="20"/>
          <w:szCs w:val="20"/>
          <w:highlight w:val="white"/>
        </w:rPr>
        <w:t xml:space="preserve"> </w:t>
      </w:r>
      <w:r>
        <w:rPr>
          <w:sz w:val="20"/>
          <w:szCs w:val="20"/>
          <w:highlight w:val="white"/>
        </w:rPr>
        <w:t>highlighting the most important information about COVID-19 information for new arrivals to the United States. This booklet is available in 19 different languages.</w:t>
      </w:r>
    </w:p>
    <w:p w14:paraId="5F83A1B8" w14:textId="77777777" w:rsidR="00F41E4E" w:rsidRDefault="00687C8C">
      <w:pPr>
        <w:rPr>
          <w:i/>
          <w:color w:val="0000FF"/>
          <w:sz w:val="20"/>
          <w:szCs w:val="20"/>
          <w:highlight w:val="white"/>
        </w:rPr>
      </w:pPr>
      <w:hyperlink r:id="rId84">
        <w:r>
          <w:rPr>
            <w:i/>
            <w:color w:val="0000FF"/>
            <w:sz w:val="20"/>
            <w:szCs w:val="20"/>
            <w:u w:val="single"/>
          </w:rPr>
          <w:t>Community Health Workers (CHW) Training</w:t>
        </w:r>
      </w:hyperlink>
      <w:r>
        <w:rPr>
          <w:i/>
          <w:color w:val="0000FF"/>
          <w:sz w:val="20"/>
          <w:szCs w:val="20"/>
        </w:rPr>
        <w:t xml:space="preserve">- </w:t>
      </w:r>
      <w:r>
        <w:rPr>
          <w:sz w:val="20"/>
          <w:szCs w:val="20"/>
        </w:rPr>
        <w:t>This project recognizes the key role of CHW in vaccine education and provides additional information and skills to support CHWs in their work</w:t>
      </w:r>
      <w:r>
        <w:rPr>
          <w:sz w:val="20"/>
          <w:szCs w:val="20"/>
          <w:highlight w:val="white"/>
        </w:rPr>
        <w:t>.</w:t>
      </w:r>
      <w:r>
        <w:rPr>
          <w:i/>
          <w:color w:val="0000FF"/>
          <w:sz w:val="20"/>
          <w:szCs w:val="20"/>
          <w:highlight w:val="white"/>
        </w:rPr>
        <w:t xml:space="preserve"> </w:t>
      </w:r>
    </w:p>
    <w:p w14:paraId="57E0069B" w14:textId="77777777" w:rsidR="00F41E4E" w:rsidRDefault="00687C8C">
      <w:pPr>
        <w:spacing w:before="61"/>
        <w:ind w:left="252"/>
        <w:rPr>
          <w:b/>
          <w:sz w:val="20"/>
          <w:szCs w:val="20"/>
        </w:rPr>
      </w:pPr>
      <w:r>
        <w:rPr>
          <w:noProof/>
        </w:rPr>
        <w:drawing>
          <wp:anchor distT="0" distB="0" distL="0" distR="0" simplePos="0" relativeHeight="251660288" behindDoc="0" locked="0" layoutInCell="1" hidden="0" allowOverlap="1" wp14:anchorId="6E2773B9" wp14:editId="7A8F8461">
            <wp:simplePos x="0" y="0"/>
            <wp:positionH relativeFrom="column">
              <wp:posOffset>23690</wp:posOffset>
            </wp:positionH>
            <wp:positionV relativeFrom="paragraph">
              <wp:posOffset>165100</wp:posOffset>
            </wp:positionV>
            <wp:extent cx="422910" cy="316230"/>
            <wp:effectExtent l="0" t="0" r="0" b="0"/>
            <wp:wrapNone/>
            <wp:docPr id="37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910" cy="3162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86A3E53" w14:textId="77777777" w:rsidR="00F41E4E" w:rsidRDefault="00687C8C">
      <w:pPr>
        <w:pStyle w:val="Heading2"/>
        <w:ind w:left="769"/>
        <w:rPr>
          <w:sz w:val="28"/>
          <w:szCs w:val="28"/>
        </w:rPr>
      </w:pPr>
      <w:r>
        <w:rPr>
          <w:sz w:val="29"/>
          <w:szCs w:val="29"/>
        </w:rPr>
        <w:t xml:space="preserve"> </w:t>
      </w:r>
      <w:r>
        <w:rPr>
          <w:sz w:val="28"/>
          <w:szCs w:val="28"/>
        </w:rPr>
        <w:t>HANDOUTS FOR PATIENTS/STAFF</w:t>
      </w:r>
    </w:p>
    <w:p w14:paraId="2EE5E413" w14:textId="77777777" w:rsidR="00F41E4E" w:rsidRDefault="00687C8C">
      <w:pPr>
        <w:spacing w:before="95" w:line="244" w:lineRule="auto"/>
        <w:ind w:left="111"/>
        <w:rPr>
          <w:sz w:val="20"/>
          <w:szCs w:val="20"/>
        </w:rPr>
      </w:pPr>
      <w:hyperlink r:id="rId86">
        <w:r>
          <w:rPr>
            <w:b/>
            <w:color w:val="0000FF"/>
            <w:sz w:val="20"/>
            <w:szCs w:val="20"/>
            <w:u w:val="single"/>
          </w:rPr>
          <w:t>CHOP</w:t>
        </w:r>
      </w:hyperlink>
      <w:hyperlink r:id="rId87">
        <w:r>
          <w:rPr>
            <w:color w:val="0000FF"/>
            <w:sz w:val="20"/>
            <w:szCs w:val="20"/>
            <w:u w:val="single"/>
          </w:rPr>
          <w:t xml:space="preserve">: </w:t>
        </w:r>
      </w:hyperlink>
      <w:hyperlink r:id="rId88">
        <w:r>
          <w:rPr>
            <w:i/>
            <w:color w:val="0000FF"/>
            <w:sz w:val="20"/>
            <w:szCs w:val="20"/>
            <w:u w:val="single"/>
          </w:rPr>
          <w:t>What You Should Know Series</w:t>
        </w:r>
      </w:hyperlink>
      <w:r>
        <w:rPr>
          <w:i/>
          <w:color w:val="0000FF"/>
          <w:sz w:val="20"/>
          <w:szCs w:val="20"/>
          <w:u w:val="single"/>
        </w:rPr>
        <w:t xml:space="preserve"> -</w:t>
      </w:r>
      <w:r>
        <w:rPr>
          <w:sz w:val="20"/>
          <w:szCs w:val="20"/>
        </w:rPr>
        <w:t>These resources address common questions and misperceptions, including vaccine ingredients, autism, thimerosal, aluminum, vaccine schedules, and more.</w:t>
      </w:r>
    </w:p>
    <w:p w14:paraId="446B7249" w14:textId="77777777" w:rsidR="00F41E4E" w:rsidRDefault="00687C8C">
      <w:pPr>
        <w:ind w:left="115"/>
        <w:rPr>
          <w:sz w:val="20"/>
          <w:szCs w:val="20"/>
        </w:rPr>
      </w:pPr>
      <w:hyperlink r:id="rId89" w:anchor=":~:text=View%20family-friendly%20vaccine%20schedules%20for%20young%20children%20and">
        <w:r>
          <w:rPr>
            <w:b/>
            <w:color w:val="0000FF"/>
            <w:sz w:val="20"/>
            <w:szCs w:val="20"/>
            <w:u w:val="single"/>
          </w:rPr>
          <w:t>AAP</w:t>
        </w:r>
      </w:hyperlink>
      <w:hyperlink r:id="rId90" w:anchor=":~:text=View%20family-friendly%20vaccine%20schedules%20for%20young%20children%20and">
        <w:r>
          <w:rPr>
            <w:color w:val="0000FF"/>
            <w:sz w:val="20"/>
            <w:szCs w:val="20"/>
            <w:u w:val="single"/>
          </w:rPr>
          <w:t xml:space="preserve">: </w:t>
        </w:r>
      </w:hyperlink>
      <w:hyperlink r:id="rId91" w:anchor=":~:text=View%20family-friendly%20vaccine%20schedules%20for%20young%20children%20and">
        <w:r>
          <w:rPr>
            <w:i/>
            <w:color w:val="0000FF"/>
            <w:sz w:val="20"/>
            <w:szCs w:val="20"/>
            <w:u w:val="single"/>
          </w:rPr>
          <w:t>Immunization Information for Parents</w:t>
        </w:r>
      </w:hyperlink>
      <w:r>
        <w:rPr>
          <w:color w:val="0000FF"/>
          <w:sz w:val="20"/>
          <w:szCs w:val="20"/>
        </w:rPr>
        <w:t xml:space="preserve"> </w:t>
      </w:r>
      <w:r>
        <w:rPr>
          <w:color w:val="FF0000"/>
          <w:sz w:val="20"/>
          <w:szCs w:val="20"/>
        </w:rPr>
        <w:t xml:space="preserve">- </w:t>
      </w:r>
      <w:r>
        <w:rPr>
          <w:sz w:val="20"/>
          <w:szCs w:val="20"/>
        </w:rPr>
        <w:t>Includes frequently asked questions and personal stories from pediatricians regarding the impact of immunizations.</w:t>
      </w:r>
    </w:p>
    <w:p w14:paraId="690C3C00" w14:textId="77777777" w:rsidR="00F41E4E" w:rsidRDefault="00687C8C">
      <w:pPr>
        <w:pBdr>
          <w:top w:val="nil"/>
          <w:left w:val="nil"/>
          <w:bottom w:val="nil"/>
          <w:right w:val="nil"/>
          <w:between w:val="nil"/>
        </w:pBdr>
        <w:spacing w:before="50" w:line="197" w:lineRule="auto"/>
        <w:ind w:left="115"/>
        <w:rPr>
          <w:color w:val="0000FF"/>
          <w:sz w:val="20"/>
          <w:szCs w:val="20"/>
        </w:rPr>
      </w:pPr>
      <w:hyperlink r:id="rId92">
        <w:r>
          <w:rPr>
            <w:b/>
            <w:color w:val="0000FF"/>
            <w:sz w:val="20"/>
            <w:szCs w:val="20"/>
            <w:u w:val="single"/>
          </w:rPr>
          <w:t xml:space="preserve">Immunize.org: </w:t>
        </w:r>
      </w:hyperlink>
      <w:hyperlink r:id="rId93">
        <w:r>
          <w:rPr>
            <w:i/>
            <w:color w:val="0000FF"/>
            <w:sz w:val="20"/>
            <w:szCs w:val="20"/>
            <w:u w:val="single"/>
          </w:rPr>
          <w:t>resources and handouts</w:t>
        </w:r>
      </w:hyperlink>
    </w:p>
    <w:p w14:paraId="1566B1E8" w14:textId="77777777" w:rsidR="00F41E4E" w:rsidRDefault="00687C8C">
      <w:pPr>
        <w:pBdr>
          <w:top w:val="nil"/>
          <w:left w:val="nil"/>
          <w:bottom w:val="nil"/>
          <w:right w:val="nil"/>
          <w:between w:val="nil"/>
        </w:pBdr>
        <w:spacing w:before="50" w:line="197" w:lineRule="auto"/>
        <w:ind w:left="11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(including </w:t>
      </w:r>
      <w:hyperlink r:id="rId94">
        <w:r>
          <w:rPr>
            <w:i/>
            <w:color w:val="0000FF"/>
            <w:sz w:val="20"/>
            <w:szCs w:val="20"/>
            <w:u w:val="single"/>
          </w:rPr>
          <w:t>VIS</w:t>
        </w:r>
      </w:hyperlink>
      <w:hyperlink r:id="rId95">
        <w:r>
          <w:rPr>
            <w:i/>
            <w:color w:val="000000"/>
            <w:sz w:val="20"/>
            <w:szCs w:val="20"/>
          </w:rPr>
          <w:t xml:space="preserve">) </w:t>
        </w:r>
      </w:hyperlink>
      <w:hyperlink r:id="rId96">
        <w:r>
          <w:rPr>
            <w:i/>
            <w:color w:val="0000FF"/>
            <w:sz w:val="20"/>
            <w:szCs w:val="20"/>
            <w:u w:val="single"/>
          </w:rPr>
          <w:t>translated</w:t>
        </w:r>
      </w:hyperlink>
      <w:hyperlink r:id="rId97">
        <w:r>
          <w:rPr>
            <w:i/>
            <w:color w:val="0000FF"/>
            <w:sz w:val="20"/>
            <w:szCs w:val="20"/>
          </w:rPr>
          <w:t xml:space="preserve"> </w:t>
        </w:r>
      </w:hyperlink>
      <w:r>
        <w:rPr>
          <w:color w:val="000000"/>
          <w:sz w:val="20"/>
          <w:szCs w:val="20"/>
        </w:rPr>
        <w:t xml:space="preserve">into Arabic, Chinese, Haitian Creole, Korean, Portuguese, Russian, Spanish, Turkish, and </w:t>
      </w:r>
      <w:r>
        <w:rPr>
          <w:color w:val="000000"/>
          <w:sz w:val="20"/>
          <w:szCs w:val="20"/>
        </w:rPr>
        <w:t>Vietnamese.</w:t>
      </w:r>
    </w:p>
    <w:p w14:paraId="1FC3C5F5" w14:textId="77777777" w:rsidR="00F41E4E" w:rsidRDefault="00F41E4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348E1615" w14:textId="77777777" w:rsidR="00F41E4E" w:rsidRDefault="00687C8C">
      <w:pPr>
        <w:pStyle w:val="Heading3"/>
        <w:ind w:firstLine="112"/>
      </w:pPr>
      <w:r>
        <w:rPr>
          <w:b w:val="0"/>
          <w:noProof/>
        </w:rPr>
        <w:drawing>
          <wp:inline distT="0" distB="0" distL="0" distR="0" wp14:anchorId="6ED666F6" wp14:editId="3238D099">
            <wp:extent cx="276225" cy="357670"/>
            <wp:effectExtent l="0" t="0" r="0" b="0"/>
            <wp:docPr id="34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576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sz w:val="28"/>
          <w:szCs w:val="28"/>
        </w:rPr>
        <w:t>SOCIAL MEDIA</w:t>
      </w:r>
    </w:p>
    <w:p w14:paraId="49F1E172" w14:textId="77777777" w:rsidR="00F41E4E" w:rsidRDefault="00687C8C">
      <w:pPr>
        <w:pBdr>
          <w:top w:val="nil"/>
          <w:left w:val="nil"/>
          <w:bottom w:val="nil"/>
          <w:right w:val="nil"/>
          <w:between w:val="nil"/>
        </w:pBdr>
        <w:spacing w:before="7" w:line="232" w:lineRule="auto"/>
        <w:ind w:left="112" w:right="136"/>
        <w:rPr>
          <w:sz w:val="20"/>
          <w:szCs w:val="20"/>
        </w:rPr>
      </w:pPr>
      <w:hyperlink r:id="rId99">
        <w:r>
          <w:rPr>
            <w:b/>
            <w:color w:val="0000FF"/>
            <w:u w:val="single"/>
          </w:rPr>
          <w:t>YouTube:</w:t>
        </w:r>
      </w:hyperlink>
      <w:hyperlink r:id="rId100">
        <w:r>
          <w:rPr>
            <w:color w:val="0000FF"/>
            <w:u w:val="single"/>
          </w:rPr>
          <w:t xml:space="preserve"> </w:t>
        </w:r>
      </w:hyperlink>
      <w:hyperlink r:id="rId101">
        <w:r>
          <w:rPr>
            <w:i/>
            <w:color w:val="0000FF"/>
            <w:u w:val="single"/>
          </w:rPr>
          <w:t>The Vaccine Confidence UK</w:t>
        </w:r>
      </w:hyperlink>
      <w:hyperlink r:id="rId102">
        <w:r>
          <w:rPr>
            <w:color w:val="0000FF"/>
            <w:u w:val="single"/>
          </w:rPr>
          <w:t xml:space="preserve"> Project</w:t>
        </w:r>
      </w:hyperlink>
      <w:r>
        <w:rPr>
          <w:color w:val="0000FF"/>
        </w:rPr>
        <w:t xml:space="preserve"> </w:t>
      </w:r>
      <w:r>
        <w:rPr>
          <w:color w:val="0F0F0F"/>
          <w:sz w:val="20"/>
          <w:szCs w:val="20"/>
        </w:rPr>
        <w:t>positively influencing the design of vaccine delivery, policy, communication and engagement strategies around the world</w:t>
      </w:r>
    </w:p>
    <w:p w14:paraId="5F62A6A2" w14:textId="77777777" w:rsidR="00F41E4E" w:rsidRDefault="00687C8C">
      <w:pPr>
        <w:pBdr>
          <w:top w:val="nil"/>
          <w:left w:val="nil"/>
          <w:bottom w:val="nil"/>
          <w:right w:val="nil"/>
          <w:between w:val="nil"/>
        </w:pBdr>
        <w:spacing w:before="7" w:line="232" w:lineRule="auto"/>
        <w:ind w:left="112" w:right="136"/>
        <w:rPr>
          <w:color w:val="000000"/>
          <w:sz w:val="20"/>
          <w:szCs w:val="20"/>
        </w:rPr>
      </w:pPr>
      <w:hyperlink r:id="rId103">
        <w:r>
          <w:rPr>
            <w:i/>
            <w:color w:val="0000FF"/>
            <w:sz w:val="20"/>
            <w:szCs w:val="20"/>
            <w:u w:val="single"/>
          </w:rPr>
          <w:t>“The Anti-Anti-Vaxx Toolkit”</w:t>
        </w:r>
      </w:hyperlink>
      <w:r>
        <w:rPr>
          <w:color w:val="0000FF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A strategy guide to prepare for, defend against, and clean up after a Facebook Anti- Vaxx attack, by Kids Plus Pediatrics.</w:t>
      </w:r>
    </w:p>
    <w:p w14:paraId="669F74FC" w14:textId="77777777" w:rsidR="00F41E4E" w:rsidRDefault="00F41E4E">
      <w:pPr>
        <w:pBdr>
          <w:top w:val="nil"/>
          <w:left w:val="nil"/>
          <w:bottom w:val="nil"/>
          <w:right w:val="nil"/>
          <w:between w:val="nil"/>
        </w:pBdr>
        <w:spacing w:before="7" w:line="232" w:lineRule="auto"/>
        <w:ind w:left="112" w:right="136"/>
        <w:rPr>
          <w:sz w:val="20"/>
          <w:szCs w:val="20"/>
        </w:rPr>
      </w:pPr>
    </w:p>
    <w:p w14:paraId="0E57C31D" w14:textId="77777777" w:rsidR="00F41E4E" w:rsidRDefault="00687C8C">
      <w:pPr>
        <w:ind w:left="111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8A74058" wp14:editId="535C43BD">
            <wp:extent cx="347844" cy="314266"/>
            <wp:effectExtent l="0" t="0" r="0" b="0"/>
            <wp:docPr id="36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7844" cy="3142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APPS</w:t>
      </w:r>
    </w:p>
    <w:p w14:paraId="57E4E1A9" w14:textId="77777777" w:rsidR="00F41E4E" w:rsidRDefault="00687C8C">
      <w:pPr>
        <w:ind w:left="111"/>
        <w:rPr>
          <w:color w:val="000000"/>
          <w:sz w:val="21"/>
          <w:szCs w:val="21"/>
        </w:rPr>
        <w:sectPr w:rsidR="00F41E4E">
          <w:headerReference w:type="even" r:id="rId105"/>
          <w:headerReference w:type="default" r:id="rId106"/>
          <w:footerReference w:type="even" r:id="rId107"/>
          <w:footerReference w:type="default" r:id="rId108"/>
          <w:headerReference w:type="first" r:id="rId109"/>
          <w:footerReference w:type="first" r:id="rId110"/>
          <w:type w:val="continuous"/>
          <w:pgSz w:w="12240" w:h="15840"/>
          <w:pgMar w:top="280" w:right="180" w:bottom="0" w:left="320" w:header="720" w:footer="720" w:gutter="0"/>
          <w:cols w:num="2" w:space="720" w:equalWidth="0">
            <w:col w:w="5488" w:space="763"/>
            <w:col w:w="5488" w:space="0"/>
          </w:cols>
        </w:sectPr>
      </w:pPr>
      <w:hyperlink r:id="rId111">
        <w:r>
          <w:rPr>
            <w:b/>
            <w:color w:val="0000FF"/>
            <w:sz w:val="20"/>
            <w:szCs w:val="20"/>
          </w:rPr>
          <w:t>Immunize.org:</w:t>
        </w:r>
      </w:hyperlink>
      <w:hyperlink r:id="rId112">
        <w:r>
          <w:rPr>
            <w:i/>
            <w:color w:val="0000FF"/>
            <w:sz w:val="20"/>
            <w:szCs w:val="20"/>
          </w:rPr>
          <w:t xml:space="preserve"> Immunization apps </w:t>
        </w:r>
      </w:hyperlink>
      <w:r>
        <w:rPr>
          <w:color w:val="000000"/>
          <w:sz w:val="20"/>
          <w:szCs w:val="20"/>
        </w:rPr>
        <w:t xml:space="preserve">for healthcare providers and their patients.  CDC mobile app, CDC Vaccine Schedules, Medscape, Red </w:t>
      </w:r>
      <w:r>
        <w:rPr>
          <w:color w:val="000000"/>
          <w:sz w:val="20"/>
          <w:szCs w:val="20"/>
        </w:rPr>
        <w:t>Book app and more.</w:t>
      </w:r>
    </w:p>
    <w:p w14:paraId="02B1FE18" w14:textId="77777777" w:rsidR="00F41E4E" w:rsidRDefault="00687C8C">
      <w:pPr>
        <w:spacing w:before="61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</w:t>
      </w:r>
    </w:p>
    <w:sectPr w:rsidR="00F41E4E">
      <w:type w:val="continuous"/>
      <w:pgSz w:w="12240" w:h="15840"/>
      <w:pgMar w:top="274" w:right="187" w:bottom="0" w:left="317" w:header="720" w:footer="720" w:gutter="0"/>
      <w:cols w:num="3" w:space="720" w:equalWidth="0">
        <w:col w:w="3475" w:space="655"/>
        <w:col w:w="3475" w:space="655"/>
        <w:col w:w="3475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8A0F4" w14:textId="77777777" w:rsidR="001F2F1C" w:rsidRDefault="001F2F1C">
      <w:r>
        <w:separator/>
      </w:r>
    </w:p>
  </w:endnote>
  <w:endnote w:type="continuationSeparator" w:id="0">
    <w:p w14:paraId="3DEE21FC" w14:textId="77777777" w:rsidR="001F2F1C" w:rsidRDefault="001F2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B4E8C" w14:textId="77777777" w:rsidR="00F41E4E" w:rsidRDefault="00F41E4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9E07E" w14:textId="77777777" w:rsidR="00F41E4E" w:rsidRDefault="00687C8C">
    <w:pPr>
      <w:pBdr>
        <w:top w:val="nil"/>
        <w:left w:val="nil"/>
        <w:bottom w:val="nil"/>
        <w:right w:val="nil"/>
        <w:between w:val="nil"/>
      </w:pBdr>
      <w:spacing w:before="53"/>
      <w:ind w:left="419"/>
      <w:rPr>
        <w:color w:val="000000"/>
        <w:sz w:val="20"/>
        <w:szCs w:val="20"/>
      </w:rPr>
    </w:pPr>
    <w:hyperlink r:id="rId1">
      <w:r>
        <w:rPr>
          <w:color w:val="1155CC"/>
          <w:sz w:val="20"/>
          <w:szCs w:val="20"/>
          <w:u w:val="single"/>
        </w:rPr>
        <w:t xml:space="preserve">Massachusetts </w:t>
      </w:r>
    </w:hyperlink>
    <w:hyperlink r:id="rId2">
      <w:r>
        <w:rPr>
          <w:color w:val="1155CC"/>
          <w:sz w:val="20"/>
          <w:szCs w:val="20"/>
          <w:u w:val="single"/>
        </w:rPr>
        <w:t>Vaccine Confidence Project</w:t>
      </w:r>
    </w:hyperlink>
    <w:r>
      <w:rPr>
        <w:sz w:val="20"/>
        <w:szCs w:val="20"/>
      </w:rPr>
      <w:t xml:space="preserve"> </w:t>
    </w:r>
    <w:r>
      <w:rPr>
        <w:color w:val="000000"/>
        <w:sz w:val="21"/>
        <w:szCs w:val="21"/>
      </w:rPr>
      <w:t xml:space="preserve"> </w:t>
    </w:r>
    <w:r>
      <w:rPr>
        <w:color w:val="000000"/>
        <w:sz w:val="21"/>
        <w:szCs w:val="21"/>
      </w:rPr>
      <w:tab/>
    </w:r>
    <w:r>
      <w:rPr>
        <w:color w:val="000000"/>
        <w:sz w:val="21"/>
        <w:szCs w:val="21"/>
      </w:rPr>
      <w:tab/>
    </w:r>
    <w:r>
      <w:rPr>
        <w:color w:val="000000"/>
        <w:sz w:val="21"/>
        <w:szCs w:val="21"/>
      </w:rPr>
      <w:tab/>
    </w:r>
    <w:r>
      <w:rPr>
        <w:color w:val="000000"/>
        <w:sz w:val="21"/>
        <w:szCs w:val="21"/>
      </w:rPr>
      <w:tab/>
    </w:r>
    <w:r>
      <w:rPr>
        <w:sz w:val="21"/>
        <w:szCs w:val="21"/>
      </w:rPr>
      <w:t xml:space="preserve"> </w:t>
    </w:r>
    <w:r>
      <w:rPr>
        <w:color w:val="000000"/>
        <w:sz w:val="21"/>
        <w:szCs w:val="21"/>
      </w:rPr>
      <w:t xml:space="preserve">     </w:t>
    </w:r>
    <w:r>
      <w:rPr>
        <w:color w:val="000000"/>
        <w:sz w:val="21"/>
        <w:szCs w:val="21"/>
      </w:rPr>
      <w:tab/>
    </w:r>
    <w:r>
      <w:rPr>
        <w:color w:val="000000"/>
        <w:sz w:val="21"/>
        <w:szCs w:val="21"/>
      </w:rPr>
      <w:tab/>
    </w:r>
    <w:r>
      <w:rPr>
        <w:color w:val="000000"/>
        <w:sz w:val="21"/>
        <w:szCs w:val="21"/>
      </w:rPr>
      <w:tab/>
    </w:r>
    <w:r>
      <w:rPr>
        <w:color w:val="000000"/>
        <w:sz w:val="20"/>
        <w:szCs w:val="20"/>
      </w:rPr>
      <w:t xml:space="preserve">Review Date:  </w:t>
    </w:r>
    <w:r>
      <w:rPr>
        <w:sz w:val="20"/>
        <w:szCs w:val="20"/>
      </w:rPr>
      <w:t>September</w:t>
    </w:r>
    <w:r>
      <w:rPr>
        <w:color w:val="000000"/>
        <w:sz w:val="20"/>
        <w:szCs w:val="20"/>
      </w:rPr>
      <w:t xml:space="preserve"> 202</w:t>
    </w:r>
    <w:r>
      <w:rPr>
        <w:sz w:val="20"/>
        <w:szCs w:val="20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27C3B" w14:textId="77777777" w:rsidR="00F41E4E" w:rsidRDefault="00F41E4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D1731" w14:textId="77777777" w:rsidR="00F41E4E" w:rsidRDefault="00F41E4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3772A" w14:textId="77777777" w:rsidR="00F41E4E" w:rsidRDefault="00687C8C">
    <w:pPr>
      <w:pBdr>
        <w:top w:val="nil"/>
        <w:left w:val="nil"/>
        <w:bottom w:val="nil"/>
        <w:right w:val="nil"/>
        <w:between w:val="nil"/>
      </w:pBdr>
      <w:spacing w:before="53"/>
      <w:ind w:left="419"/>
      <w:rPr>
        <w:color w:val="000000"/>
        <w:sz w:val="21"/>
        <w:szCs w:val="21"/>
      </w:rPr>
    </w:pPr>
    <w:r>
      <w:rPr>
        <w:color w:val="000000"/>
        <w:sz w:val="20"/>
        <w:szCs w:val="20"/>
      </w:rPr>
      <w:tab/>
    </w:r>
    <w:r>
      <w:rPr>
        <w:color w:val="000000"/>
      </w:rPr>
      <w:tab/>
    </w:r>
    <w:r>
      <w:rPr>
        <w:color w:val="000000"/>
      </w:rPr>
      <w:tab/>
      <w:t xml:space="preserve">          </w:t>
    </w:r>
    <w:r>
      <w:rPr>
        <w:color w:val="000000"/>
        <w:sz w:val="20"/>
        <w:szCs w:val="20"/>
      </w:rPr>
      <w:t xml:space="preserve">Massachusetts Department of Public Health </w:t>
    </w:r>
    <w:r>
      <w:rPr>
        <w:color w:val="000000"/>
        <w:sz w:val="20"/>
        <w:szCs w:val="20"/>
      </w:rPr>
      <w:t>Immunization Division</w:t>
    </w:r>
    <w:r>
      <w:rPr>
        <w:color w:val="000000"/>
        <w:sz w:val="21"/>
        <w:szCs w:val="21"/>
      </w:rPr>
      <w:tab/>
      <w:t xml:space="preserve">           </w:t>
    </w:r>
    <w:r>
      <w:rPr>
        <w:color w:val="000000"/>
        <w:sz w:val="20"/>
        <w:szCs w:val="20"/>
      </w:rPr>
      <w:t>Review Date: February 2021</w:t>
    </w:r>
    <w:r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hidden="0" allowOverlap="1" wp14:anchorId="6F732A67" wp14:editId="302E9D8A">
              <wp:simplePos x="0" y="0"/>
              <wp:positionH relativeFrom="column">
                <wp:posOffset>-76199</wp:posOffset>
              </wp:positionH>
              <wp:positionV relativeFrom="paragraph">
                <wp:posOffset>114300</wp:posOffset>
              </wp:positionV>
              <wp:extent cx="7538720" cy="9824720"/>
              <wp:effectExtent l="0" t="0" r="0" b="0"/>
              <wp:wrapNone/>
              <wp:docPr id="27" name="Group 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38720" cy="9824720"/>
                        <a:chOff x="1576475" y="0"/>
                        <a:chExt cx="7538900" cy="7560000"/>
                      </a:xfrm>
                    </wpg:grpSpPr>
                    <wpg:grpSp>
                      <wpg:cNvPr id="345400186" name="Group 345400186"/>
                      <wpg:cNvGrpSpPr/>
                      <wpg:grpSpPr>
                        <a:xfrm>
                          <a:off x="1576640" y="0"/>
                          <a:ext cx="7538085" cy="7560000"/>
                          <a:chOff x="192" y="192"/>
                          <a:chExt cx="11871" cy="15472"/>
                        </a:xfrm>
                      </wpg:grpSpPr>
                      <wps:wsp>
                        <wps:cNvPr id="1868970454" name="Rectangle 1868970454"/>
                        <wps:cNvSpPr/>
                        <wps:spPr>
                          <a:xfrm>
                            <a:off x="192" y="192"/>
                            <a:ext cx="11850" cy="1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75E952C" w14:textId="77777777" w:rsidR="00F41E4E" w:rsidRDefault="00F41E4E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0163" y="276"/>
                            <a:ext cx="1761" cy="1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39562496" name="Rectangle 1339562496"/>
                        <wps:cNvSpPr/>
                        <wps:spPr>
                          <a:xfrm>
                            <a:off x="192" y="192"/>
                            <a:ext cx="17" cy="16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64A5F42" w14:textId="77777777" w:rsidR="00F41E4E" w:rsidRDefault="00F41E4E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64203064" name="Straight Arrow Connector 364203064"/>
                        <wps:cNvCnPr/>
                        <wps:spPr>
                          <a:xfrm>
                            <a:off x="209" y="200"/>
                            <a:ext cx="11839" cy="0"/>
                          </a:xfrm>
                          <a:prstGeom prst="straightConnector1">
                            <a:avLst/>
                          </a:prstGeom>
                          <a:noFill/>
                          <a:ln w="10150" cap="flat" cmpd="sng">
                            <a:solidFill>
                              <a:srgbClr val="4F81BC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83570282" name="Rectangle 1583570282"/>
                        <wps:cNvSpPr/>
                        <wps:spPr>
                          <a:xfrm>
                            <a:off x="12047" y="192"/>
                            <a:ext cx="16" cy="16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7ABF5A6" w14:textId="77777777" w:rsidR="00F41E4E" w:rsidRDefault="00F41E4E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79134854" name="Straight Arrow Connector 979134854"/>
                        <wps:cNvCnPr/>
                        <wps:spPr>
                          <a:xfrm>
                            <a:off x="200" y="208"/>
                            <a:ext cx="0" cy="15456"/>
                          </a:xfrm>
                          <a:prstGeom prst="straightConnector1">
                            <a:avLst/>
                          </a:prstGeom>
                          <a:noFill/>
                          <a:ln w="10475" cap="flat" cmpd="sng">
                            <a:solidFill>
                              <a:srgbClr val="4F81BC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62209670" name="Straight Arrow Connector 262209670"/>
                        <wps:cNvCnPr/>
                        <wps:spPr>
                          <a:xfrm>
                            <a:off x="12056" y="208"/>
                            <a:ext cx="0" cy="15456"/>
                          </a:xfrm>
                          <a:prstGeom prst="straightConnector1">
                            <a:avLst/>
                          </a:prstGeom>
                          <a:noFill/>
                          <a:ln w="10150" cap="flat" cmpd="sng">
                            <a:solidFill>
                              <a:srgbClr val="4F81BC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698452368" name="Straight Arrow Connector 1698452368"/>
                        <wps:cNvCnPr/>
                        <wps:spPr>
                          <a:xfrm>
                            <a:off x="209" y="15655"/>
                            <a:ext cx="11839" cy="0"/>
                          </a:xfrm>
                          <a:prstGeom prst="straightConnector1">
                            <a:avLst/>
                          </a:prstGeom>
                          <a:noFill/>
                          <a:ln w="10150" cap="flat" cmpd="sng">
                            <a:solidFill>
                              <a:srgbClr val="4F81BC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-76199</wp:posOffset>
              </wp:positionH>
              <wp:positionV relativeFrom="paragraph">
                <wp:posOffset>114300</wp:posOffset>
              </wp:positionV>
              <wp:extent cx="7538720" cy="9824720"/>
              <wp:effectExtent b="0" l="0" r="0" t="0"/>
              <wp:wrapNone/>
              <wp:docPr id="27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38720" cy="9824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FBB46" w14:textId="77777777" w:rsidR="00F41E4E" w:rsidRDefault="00F41E4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1D242" w14:textId="77777777" w:rsidR="001F2F1C" w:rsidRDefault="001F2F1C">
      <w:r>
        <w:separator/>
      </w:r>
    </w:p>
  </w:footnote>
  <w:footnote w:type="continuationSeparator" w:id="0">
    <w:p w14:paraId="40DAB4CE" w14:textId="77777777" w:rsidR="001F2F1C" w:rsidRDefault="001F2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BA3FC" w14:textId="77777777" w:rsidR="00F41E4E" w:rsidRDefault="00F41E4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5470E" w14:textId="77777777" w:rsidR="00F41E4E" w:rsidRDefault="00F41E4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6F2D4" w14:textId="77777777" w:rsidR="00F41E4E" w:rsidRDefault="00F41E4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65766" w14:textId="77777777" w:rsidR="00F41E4E" w:rsidRDefault="00F41E4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1CCE6" w14:textId="77777777" w:rsidR="00F41E4E" w:rsidRDefault="00F41E4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16"/>
        <w:szCs w:val="16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78A9E" w14:textId="77777777" w:rsidR="00F41E4E" w:rsidRDefault="00F41E4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E4E"/>
    <w:rsid w:val="00125DDE"/>
    <w:rsid w:val="001F2F1C"/>
    <w:rsid w:val="002E21F8"/>
    <w:rsid w:val="00687C8C"/>
    <w:rsid w:val="00742F46"/>
    <w:rsid w:val="00F4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94DB3"/>
  <w15:docId w15:val="{D52640D5-75B4-EE4E-B900-FE12312B9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en-US"/>
    </w:rPr>
  </w:style>
  <w:style w:type="paragraph" w:styleId="Heading1">
    <w:name w:val="heading 1"/>
    <w:basedOn w:val="Normal"/>
    <w:link w:val="Heading1Char"/>
    <w:uiPriority w:val="9"/>
    <w:qFormat/>
    <w:pPr>
      <w:spacing w:line="527" w:lineRule="exact"/>
      <w:ind w:left="2428" w:right="2423"/>
      <w:jc w:val="center"/>
      <w:outlineLvl w:val="0"/>
    </w:pPr>
    <w:rPr>
      <w:b/>
      <w:bCs/>
      <w:sz w:val="45"/>
      <w:szCs w:val="45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36"/>
      <w:ind w:left="752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9"/>
    <w:unhideWhenUsed/>
    <w:qFormat/>
    <w:pPr>
      <w:ind w:left="112"/>
      <w:outlineLvl w:val="2"/>
    </w:pPr>
    <w:rPr>
      <w:b/>
      <w:bCs/>
      <w:sz w:val="29"/>
      <w:szCs w:val="29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C38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3816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C38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3816"/>
    <w:rPr>
      <w:rFonts w:ascii="Calibri" w:eastAsia="Calibri" w:hAnsi="Calibri" w:cs="Calibri"/>
      <w:lang w:bidi="en-US"/>
    </w:rPr>
  </w:style>
  <w:style w:type="character" w:styleId="Hyperlink">
    <w:name w:val="Hyperlink"/>
    <w:basedOn w:val="DefaultParagraphFont"/>
    <w:uiPriority w:val="99"/>
    <w:unhideWhenUsed/>
    <w:rsid w:val="001D331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331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4228F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416"/>
    <w:rPr>
      <w:rFonts w:ascii="Tahoma" w:eastAsia="Calibri" w:hAnsi="Tahoma" w:cs="Tahoma"/>
      <w:sz w:val="16"/>
      <w:szCs w:val="16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E27BA7"/>
    <w:rPr>
      <w:rFonts w:ascii="Calibri" w:eastAsia="Calibri" w:hAnsi="Calibri" w:cs="Calibri"/>
      <w:b/>
      <w:bCs/>
      <w:sz w:val="45"/>
      <w:szCs w:val="45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E27BA7"/>
    <w:rPr>
      <w:rFonts w:ascii="Calibri" w:eastAsia="Calibri" w:hAnsi="Calibri" w:cs="Calibri"/>
      <w:b/>
      <w:bCs/>
      <w:sz w:val="32"/>
      <w:szCs w:val="32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E27BA7"/>
    <w:rPr>
      <w:rFonts w:ascii="Calibri" w:eastAsia="Calibri" w:hAnsi="Calibri" w:cs="Calibri"/>
      <w:b/>
      <w:bCs/>
      <w:sz w:val="29"/>
      <w:szCs w:val="29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27BA7"/>
    <w:rPr>
      <w:rFonts w:ascii="Calibri" w:eastAsia="Calibri" w:hAnsi="Calibri" w:cs="Calibri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D1CA2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cdc.gov/vaccines-children/hcp/conversation-tips/questions-parents-may-ask.html?CDC_AAref_Val=https://www.cdc.gov/vaccines/hcp/conversations/preparing-for-parent-vaccine-questions.html" TargetMode="External"/><Relationship Id="rId21" Type="http://schemas.openxmlformats.org/officeDocument/2006/relationships/hyperlink" Target="https://urldefense.com/v3/__https://vaccinate.thinkific.com/courses/confidence-misinfo__;!!CPANwP4y!TucLTq8NwPJ8fww3D8UgEIbnoSh6DR3LZNBMoW1pV2LYf93O8FEyBZ5TViFsuzOSKUP1Gc8pTwcUuHERACQEw9_8KesUHA$" TargetMode="External"/><Relationship Id="rId42" Type="http://schemas.openxmlformats.org/officeDocument/2006/relationships/hyperlink" Target="https://www.youtube.com/watch?v=rbnxvinrGdA" TargetMode="External"/><Relationship Id="rId47" Type="http://schemas.openxmlformats.org/officeDocument/2006/relationships/hyperlink" Target="https://nam12.safelinks.protection.outlook.com/?url=https%3A%2F%2Fwww.youtube.com%2Fwatch%3Fv%3DA9wqFuHX6c0&amp;data=04%7C01%7Ccmcreynolds%40mms.org%7C7cb10d90cfbc45dc47e808d9665650e7%7C458a53272e354039ab37680f1f49c047%7C0%7C0%7C637653343944704602%7CUnknown%7CTWFpbGZsb3d8eyJWIjoiMC4wLjAwMDAiLCJQIjoiV2luMzIiLCJBTiI6Ik1haWwiLCJXVCI6Mn0%3D%7C1000&amp;sdata=pq2L6nRqnjvbUeBLuuSLSbRABluo8pPJHmpl9AXDt1U%3D&amp;reserved=0" TargetMode="External"/><Relationship Id="rId63" Type="http://schemas.openxmlformats.org/officeDocument/2006/relationships/hyperlink" Target="https://www.chop.edu/centers-programs/vaccine-education-center/vaccine-safety" TargetMode="External"/><Relationship Id="rId68" Type="http://schemas.openxmlformats.org/officeDocument/2006/relationships/hyperlink" Target="https://www.mass.gov/info-details/covid-19-vaccine-equity-initiative-communications-materials" TargetMode="External"/><Relationship Id="rId84" Type="http://schemas.openxmlformats.org/officeDocument/2006/relationships/hyperlink" Target="https://massvaccineconfidenceproject.org/community-health-workers-navigators/" TargetMode="External"/><Relationship Id="rId89" Type="http://schemas.openxmlformats.org/officeDocument/2006/relationships/hyperlink" Target="https://www.aap.org/en/patient-care/immunizations/resources-for-families/" TargetMode="External"/><Relationship Id="rId112" Type="http://schemas.openxmlformats.org/officeDocument/2006/relationships/hyperlink" Target="https://www.immunize.org/resources/apps.asp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ldefense.com/v3/__https://www.bing.com/videos/riverview/relatedvideo?q=cdc*20vaccine*20refusal&amp;mid=3D1B1F1DD66E2D8189A53D1B1F1DD66E2D8189A5&amp;ajaxhist=0__;JSU!!CPANwP4y!TucLTq8NwPJ8fww3D8UgEIbnoSh6DR3LZNBMoW1pV2LYf93O8FEyBZ5TViFsuzOSKUP1Gc8pTwcUuHERACQEw9-F3CmiTA$" TargetMode="External"/><Relationship Id="rId29" Type="http://schemas.openxmlformats.org/officeDocument/2006/relationships/hyperlink" Target="https://www.cdc.gov/vaccines/hcp/conversations/preparing-for-parent-vaccine-questions.html" TargetMode="External"/><Relationship Id="rId107" Type="http://schemas.openxmlformats.org/officeDocument/2006/relationships/footer" Target="footer4.xml"/><Relationship Id="rId11" Type="http://schemas.openxmlformats.org/officeDocument/2006/relationships/footer" Target="footer2.xml"/><Relationship Id="rId24" Type="http://schemas.openxmlformats.org/officeDocument/2006/relationships/hyperlink" Target="https://www.train.org/main/training_plan/4098" TargetMode="External"/><Relationship Id="rId32" Type="http://schemas.openxmlformats.org/officeDocument/2006/relationships/hyperlink" Target="https://urldefense.com/v3/__https://www.aap.org/en/patient-care/immunizations/communicating-with-families-and-promoting-vaccine-confidence/?srsltid=AfmBOoovzaFPzBjNrKtUBvhpgpH6AAPrS2jIHSXoIPqAyg5ZfonhYMUK__;!!CPANwP4y!TucLTq8NwPJ8fww3D8UgEIbnoSh6DR3LZNBMoW1pV2LYf93O8FEyBZ5TViFsuzOSKUP1Gc8pTwcUuHERACQEw99EvfdbNQ$" TargetMode="External"/><Relationship Id="rId37" Type="http://schemas.openxmlformats.org/officeDocument/2006/relationships/hyperlink" Target="https://www.aap.org/en/patient-care/immunizations/communicating-with-families-and-promoting-vaccine-confidence/talking-with-vaccine-hesitant-parents/" TargetMode="External"/><Relationship Id="rId40" Type="http://schemas.openxmlformats.org/officeDocument/2006/relationships/hyperlink" Target="https://www.immunize.org/talking-about-vaccines/responding-to-parents.asp" TargetMode="External"/><Relationship Id="rId45" Type="http://schemas.openxmlformats.org/officeDocument/2006/relationships/hyperlink" Target="https://immunitycommunitywa.org/wp-content/uploads/2017/08/a-guide-to-conversations-about-immunization.pdf" TargetMode="External"/><Relationship Id="rId53" Type="http://schemas.openxmlformats.org/officeDocument/2006/relationships/hyperlink" Target="https://www.ncbi.nlm.nih.gov/pmc/articles/PMC3480952/" TargetMode="External"/><Relationship Id="rId58" Type="http://schemas.openxmlformats.org/officeDocument/2006/relationships/hyperlink" Target="https://immunitycommunitywa.org/wp-content/uploads/2017/08/a-guide-to-conversations-about-immunization.pdf" TargetMode="External"/><Relationship Id="rId66" Type="http://schemas.openxmlformats.org/officeDocument/2006/relationships/image" Target="media/image5.png"/><Relationship Id="rId74" Type="http://schemas.openxmlformats.org/officeDocument/2006/relationships/hyperlink" Target="https://www.cdc.gov/vaccines/covid-19/vaccinate-with-confidence.html" TargetMode="External"/><Relationship Id="rId79" Type="http://schemas.openxmlformats.org/officeDocument/2006/relationships/hyperlink" Target="https://www.cdc.gov/vaccines/covid-19/hcp/index.html" TargetMode="External"/><Relationship Id="rId87" Type="http://schemas.openxmlformats.org/officeDocument/2006/relationships/hyperlink" Target="https://www.chop.edu/centers-programs/vaccine-education-center/resources/vaccine-and-vaccine-safety-related-qa-sheets" TargetMode="External"/><Relationship Id="rId102" Type="http://schemas.openxmlformats.org/officeDocument/2006/relationships/hyperlink" Target="https://www.youtube.com/@VaccineTrust/featured" TargetMode="External"/><Relationship Id="rId110" Type="http://schemas.openxmlformats.org/officeDocument/2006/relationships/footer" Target="footer6.xml"/><Relationship Id="rId5" Type="http://schemas.openxmlformats.org/officeDocument/2006/relationships/footnotes" Target="footnotes.xml"/><Relationship Id="rId61" Type="http://schemas.openxmlformats.org/officeDocument/2006/relationships/image" Target="media/image4.jpg"/><Relationship Id="rId82" Type="http://schemas.openxmlformats.org/officeDocument/2006/relationships/hyperlink" Target="https://www.cdc.gov/immigrant-refugee-health/communication-resources/?CDC_AAref_Val=https://www.cdc.gov/immigrantrefugeehealth/resources/index.html" TargetMode="External"/><Relationship Id="rId90" Type="http://schemas.openxmlformats.org/officeDocument/2006/relationships/hyperlink" Target="https://www.aap.org/en/patient-care/immunizations/resources-for-families/" TargetMode="External"/><Relationship Id="rId95" Type="http://schemas.openxmlformats.org/officeDocument/2006/relationships/hyperlink" Target="https://www.immunize.org/vis/" TargetMode="External"/><Relationship Id="rId19" Type="http://schemas.openxmlformats.org/officeDocument/2006/relationships/hyperlink" Target="https://www.cdc.gov/vaccines-children/hcp/conversation-tips/?CDC_AAref_Val=https://www.cdc.gov/vaccines/hcp/conversations/conv-materials.html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s://urldefense.com/v3/__https://vaccinate.thinkific.com/courses/confidence-misinfo__;!!CPANwP4y!TucLTq8NwPJ8fww3D8UgEIbnoSh6DR3LZNBMoW1pV2LYf93O8FEyBZ5TViFsuzOSKUP1Gc8pTwcUuHERACQEw9_8KesUHA$" TargetMode="External"/><Relationship Id="rId27" Type="http://schemas.openxmlformats.org/officeDocument/2006/relationships/hyperlink" Target="https://www.cdc.gov/vaccines-children/hcp/conversation-tips/questions-parents-may-ask.html?CDC_AAref_Val=https://www.cdc.gov/vaccines/hcp/conversations/preparing-for-parent-vaccine-questions.html" TargetMode="External"/><Relationship Id="rId30" Type="http://schemas.openxmlformats.org/officeDocument/2006/relationships/hyperlink" Target="https://www.cdc.gov/vaccines/hcp/conversations/preparing-for-parent-vaccine-questions.html" TargetMode="External"/><Relationship Id="rId35" Type="http://schemas.openxmlformats.org/officeDocument/2006/relationships/hyperlink" Target="https://www.aap.org/en/patient-care/immunizations/communicating-with-families-and-promoting-vaccine-confidence/talking-with-vaccine-hesitant-parents/" TargetMode="External"/><Relationship Id="rId43" Type="http://schemas.openxmlformats.org/officeDocument/2006/relationships/hyperlink" Target="https://immunitycommunitywa.org/talking-about-vaccines/" TargetMode="External"/><Relationship Id="rId48" Type="http://schemas.openxmlformats.org/officeDocument/2006/relationships/hyperlink" Target="https://nam12.safelinks.protection.outlook.com/?url=https%3A%2F%2Fwww.youtube.com%2Fwatch%3Fv%3DA9wqFuHX6c0&amp;data=04%7C01%7Ccmcreynolds%40mms.org%7C7cb10d90cfbc45dc47e808d9665650e7%7C458a53272e354039ab37680f1f49c047%7C0%7C0%7C637653343944704602%7CUnknown%7CTWFpbGZsb3d8eyJWIjoiMC4wLjAwMDAiLCJQIjoiV2luMzIiLCJBTiI6Ik1haWwiLCJXVCI6Mn0%3D%7C1000&amp;sdata=pq2L6nRqnjvbUeBLuuSLSbRABluo8pPJHmpl9AXDt1U%3D&amp;reserved=0" TargetMode="External"/><Relationship Id="rId56" Type="http://schemas.openxmlformats.org/officeDocument/2006/relationships/hyperlink" Target="https://journals.sagepub.com/doi/pdf/10.1177/1536504218792524" TargetMode="External"/><Relationship Id="rId64" Type="http://schemas.openxmlformats.org/officeDocument/2006/relationships/hyperlink" Target="https://www.chop.edu/centers-programs/vaccine-education-center/vaccine-safety" TargetMode="External"/><Relationship Id="rId69" Type="http://schemas.openxmlformats.org/officeDocument/2006/relationships/hyperlink" Target="https://www.mass.gov/info-details/covid-19-vaccine-equity-initiative-communications-materials" TargetMode="External"/><Relationship Id="rId77" Type="http://schemas.openxmlformats.org/officeDocument/2006/relationships/hyperlink" Target="https://www.cdc.gov/vaccines/covid-19/hcp/index.html" TargetMode="External"/><Relationship Id="rId100" Type="http://schemas.openxmlformats.org/officeDocument/2006/relationships/hyperlink" Target="https://www.youtube.com/@VaccineTrust/featured" TargetMode="External"/><Relationship Id="rId105" Type="http://schemas.openxmlformats.org/officeDocument/2006/relationships/header" Target="header4.xml"/><Relationship Id="rId113" Type="http://schemas.openxmlformats.org/officeDocument/2006/relationships/fontTable" Target="fontTable.xml"/><Relationship Id="rId8" Type="http://schemas.openxmlformats.org/officeDocument/2006/relationships/header" Target="header1.xml"/><Relationship Id="rId51" Type="http://schemas.openxmlformats.org/officeDocument/2006/relationships/image" Target="media/image3.png"/><Relationship Id="rId72" Type="http://schemas.openxmlformats.org/officeDocument/2006/relationships/hyperlink" Target="https://www.mass.gov/info-details/covid-19-vaccine-equity-initiative-highlights" TargetMode="External"/><Relationship Id="rId80" Type="http://schemas.openxmlformats.org/officeDocument/2006/relationships/image" Target="media/image6.png"/><Relationship Id="rId85" Type="http://schemas.openxmlformats.org/officeDocument/2006/relationships/image" Target="media/image7.png"/><Relationship Id="rId93" Type="http://schemas.openxmlformats.org/officeDocument/2006/relationships/hyperlink" Target="https://www.immunize.org/handouts/vaccine-confidence.asp" TargetMode="External"/><Relationship Id="rId98" Type="http://schemas.openxmlformats.org/officeDocument/2006/relationships/image" Target="media/image8.png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hyperlink" Target="https://urldefense.com/v3/__https://www.bing.com/videos/riverview/relatedvideo?q=cdc*20vaccine*20refusal&amp;mid=3D1B1F1DD66E2D8189A53D1B1F1DD66E2D8189A5&amp;ajaxhist=0__;JSU!!CPANwP4y!TucLTq8NwPJ8fww3D8UgEIbnoSh6DR3LZNBMoW1pV2LYf93O8FEyBZ5TViFsuzOSKUP1Gc8pTwcUuHERACQEw9-F3CmiTA$" TargetMode="External"/><Relationship Id="rId25" Type="http://schemas.openxmlformats.org/officeDocument/2006/relationships/hyperlink" Target="https://www.train.org/main/training_plan/4098" TargetMode="External"/><Relationship Id="rId33" Type="http://schemas.openxmlformats.org/officeDocument/2006/relationships/hyperlink" Target="https://urldefense.com/v3/__https://www.aap.org/en/patient-care/immunizations/communicating-with-families-and-promoting-vaccine-confidence/?srsltid=AfmBOoovzaFPzBjNrKtUBvhpgpH6AAPrS2jIHSXoIPqAyg5ZfonhYMUK__;!!CPANwP4y!TucLTq8NwPJ8fww3D8UgEIbnoSh6DR3LZNBMoW1pV2LYf93O8FEyBZ5TViFsuzOSKUP1Gc8pTwcUuHERACQEw99EvfdbNQ$" TargetMode="External"/><Relationship Id="rId38" Type="http://schemas.openxmlformats.org/officeDocument/2006/relationships/hyperlink" Target="https://www.aap.org/en-us/advocacy-and-policy/aap-health-initiatives/immunizations/Pages/vaccine-hesitant-parents.aspx" TargetMode="External"/><Relationship Id="rId46" Type="http://schemas.openxmlformats.org/officeDocument/2006/relationships/hyperlink" Target="https://nam12.safelinks.protection.outlook.com/?url=https%3A%2F%2Fwww.youtube.com%2Fwatch%3Fv%3DA9wqFuHX6c0&amp;data=04%7C01%7Ccmcreynolds%40mms.org%7C7cb10d90cfbc45dc47e808d9665650e7%7C458a53272e354039ab37680f1f49c047%7C0%7C0%7C637653343944704602%7CUnknown%7CTWFpbGZsb3d8eyJWIjoiMC4wLjAwMDAiLCJQIjoiV2luMzIiLCJBTiI6Ik1haWwiLCJXVCI6Mn0%3D%7C1000&amp;sdata=pq2L6nRqnjvbUeBLuuSLSbRABluo8pPJHmpl9AXDt1U%3D&amp;reserved=0" TargetMode="External"/><Relationship Id="rId59" Type="http://schemas.openxmlformats.org/officeDocument/2006/relationships/hyperlink" Target="https://www.healthaffairs.org/doi/10.1377/hlthaff.2011.0396" TargetMode="External"/><Relationship Id="rId67" Type="http://schemas.openxmlformats.org/officeDocument/2006/relationships/hyperlink" Target="https://www.mass.gov/info-details/covid-19-vaccine-equity-initiative-communications-materials" TargetMode="External"/><Relationship Id="rId103" Type="http://schemas.openxmlformats.org/officeDocument/2006/relationships/hyperlink" Target="https://static1.squarespace.com/static/5cc216f2c2ff6132d9d57816/t/5d88f048c1b2d2788b4726c6/1569255512703/Kids%2BPlus%2BAAV%2BToolkit.pdf" TargetMode="External"/><Relationship Id="rId108" Type="http://schemas.openxmlformats.org/officeDocument/2006/relationships/footer" Target="footer5.xml"/><Relationship Id="rId20" Type="http://schemas.openxmlformats.org/officeDocument/2006/relationships/hyperlink" Target="https://www.cdc.gov/vaccines-children/hcp/conversation-tips/?CDC_AAref_Val=https://www.cdc.gov/vaccines/hcp/conversations/conv-materials.html" TargetMode="External"/><Relationship Id="rId41" Type="http://schemas.openxmlformats.org/officeDocument/2006/relationships/hyperlink" Target="https://www.youtube.com/watch?v=rbnxvinrGdA" TargetMode="External"/><Relationship Id="rId54" Type="http://schemas.openxmlformats.org/officeDocument/2006/relationships/hyperlink" Target="https://immunitycommunitywa.org/wp-content/uploads/2017/08/a-guide-to-conversations-about-immunization.pdf" TargetMode="External"/><Relationship Id="rId62" Type="http://schemas.openxmlformats.org/officeDocument/2006/relationships/hyperlink" Target="https://www.cdc.gov/vaccine-safety/?CDC_AAref_Val=https://www.cdc.gov/vaccinesafety/index.html" TargetMode="External"/><Relationship Id="rId70" Type="http://schemas.openxmlformats.org/officeDocument/2006/relationships/hyperlink" Target="https://www.mass.gov/info-details/covid-19-vaccine-equity-initiative-communications-materials" TargetMode="External"/><Relationship Id="rId75" Type="http://schemas.openxmlformats.org/officeDocument/2006/relationships/hyperlink" Target="https://www.cdc.gov/vaccines/covid-19/vaccinate-with-confidence.html" TargetMode="External"/><Relationship Id="rId83" Type="http://schemas.openxmlformats.org/officeDocument/2006/relationships/hyperlink" Target="https://urldefense.com/v3/__https:/nrcrim.org/covid-19/covid-19-information-newcomers__;!!CPANwP4y!TAsVSsRHkmUt3C_CEEhYsREplCigLXbAz85GNbVTjkeeF37ncoGD8lnhF2534oHyLMgGd9rBD0OqkiRZD5tA21goN6WvrrI$" TargetMode="External"/><Relationship Id="rId88" Type="http://schemas.openxmlformats.org/officeDocument/2006/relationships/hyperlink" Target="https://www.chop.edu/centers-programs/vaccine-education-center/resources/vaccine-and-vaccine-safety-related-qa-sheets" TargetMode="External"/><Relationship Id="rId91" Type="http://schemas.openxmlformats.org/officeDocument/2006/relationships/hyperlink" Target="https://www.aap.org/en/patient-care/immunizations/resources-for-families/" TargetMode="External"/><Relationship Id="rId96" Type="http://schemas.openxmlformats.org/officeDocument/2006/relationships/hyperlink" Target="https://www.immunize.org/handouts/vaccine-confidence.asp" TargetMode="External"/><Relationship Id="rId111" Type="http://schemas.openxmlformats.org/officeDocument/2006/relationships/hyperlink" Target="https://www.immunize.org/resources/apps.as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urldefense.com/v3/__https://www.bing.com/videos/riverview/relatedvideo?q=cdc*20vaccine*20refusal&amp;mid=3D1B1F1DD66E2D8189A53D1B1F1DD66E2D8189A5&amp;ajaxhist=0__;JSU!!CPANwP4y!TucLTq8NwPJ8fww3D8UgEIbnoSh6DR3LZNBMoW1pV2LYf93O8FEyBZ5TViFsuzOSKUP1Gc8pTwcUuHERACQEw9-F3CmiTA$" TargetMode="External"/><Relationship Id="rId23" Type="http://schemas.openxmlformats.org/officeDocument/2006/relationships/hyperlink" Target="https://www.train.org/main/training_plan/4098" TargetMode="External"/><Relationship Id="rId28" Type="http://schemas.openxmlformats.org/officeDocument/2006/relationships/hyperlink" Target="https://www.cdc.gov/vaccines-children/hcp/conversation-tips/questions-parents-may-ask.html?CDC_AAref_Val=https://www.cdc.gov/vaccines/hcp/conversations/preparing-for-parent-vaccine-questions.html" TargetMode="External"/><Relationship Id="rId36" Type="http://schemas.openxmlformats.org/officeDocument/2006/relationships/hyperlink" Target="https://www.aap.org/en/patient-care/immunizations/communicating-with-families-and-promoting-vaccine-confidence/talking-with-vaccine-hesitant-parents/" TargetMode="External"/><Relationship Id="rId49" Type="http://schemas.openxmlformats.org/officeDocument/2006/relationships/hyperlink" Target="https://immunitycommunitywa.org/wp-content/uploads/2017/08/a-guide-to-conversations-about-immunization.pdf" TargetMode="External"/><Relationship Id="rId57" Type="http://schemas.openxmlformats.org/officeDocument/2006/relationships/hyperlink" Target="https://immunitycommunitywa.org/wp-content/uploads/2017/08/a-guide-to-conversations-about-immunization.pdf" TargetMode="External"/><Relationship Id="rId106" Type="http://schemas.openxmlformats.org/officeDocument/2006/relationships/header" Target="header5.xml"/><Relationship Id="rId114" Type="http://schemas.openxmlformats.org/officeDocument/2006/relationships/theme" Target="theme/theme1.xml"/><Relationship Id="rId10" Type="http://schemas.openxmlformats.org/officeDocument/2006/relationships/footer" Target="footer1.xml"/><Relationship Id="rId31" Type="http://schemas.openxmlformats.org/officeDocument/2006/relationships/hyperlink" Target="https://urldefense.com/v3/__https://www.aap.org/en/patient-care/immunizations/communicating-with-families-and-promoting-vaccine-confidence/?srsltid=AfmBOoovzaFPzBjNrKtUBvhpgpH6AAPrS2jIHSXoIPqAyg5ZfonhYMUK__;!!CPANwP4y!TucLTq8NwPJ8fww3D8UgEIbnoSh6DR3LZNBMoW1pV2LYf93O8FEyBZ5TViFsuzOSKUP1Gc8pTwcUuHERACQEw99EvfdbNQ$" TargetMode="External"/><Relationship Id="rId44" Type="http://schemas.openxmlformats.org/officeDocument/2006/relationships/hyperlink" Target="https://immunitycommunitywa.org/talking-about-vaccines/" TargetMode="External"/><Relationship Id="rId52" Type="http://schemas.openxmlformats.org/officeDocument/2006/relationships/hyperlink" Target="https://immunitycommunitywa.org/wp-content/uploads/2017/08/a-guide-to-conversations-about-immunization.pdf" TargetMode="External"/><Relationship Id="rId60" Type="http://schemas.openxmlformats.org/officeDocument/2006/relationships/hyperlink" Target="https://urldefense.com/v3/__https:/www.mdpi.com/2076-393X/8/4/590__;!!CPANwP4y!TAsVSsRHkmUt3C_CEEhYsREplCigLXbAz85GNbVTjkeeF37ncoGD8lnhF2534oHyLMgGd9rBD0OqkiRZD5tA21goCF1wva0$" TargetMode="External"/><Relationship Id="rId65" Type="http://schemas.openxmlformats.org/officeDocument/2006/relationships/hyperlink" Target="https://www.immunize.org/safety/" TargetMode="External"/><Relationship Id="rId73" Type="http://schemas.openxmlformats.org/officeDocument/2006/relationships/hyperlink" Target="https://www.mass.gov/info-details/covid-19-vaccine-equity-initiative-highlights" TargetMode="External"/><Relationship Id="rId78" Type="http://schemas.openxmlformats.org/officeDocument/2006/relationships/hyperlink" Target="https://www.cdc.gov/vaccines/covid-19/hcp/index.html" TargetMode="External"/><Relationship Id="rId81" Type="http://schemas.openxmlformats.org/officeDocument/2006/relationships/hyperlink" Target="https://www.cdc.gov/immigrant-refugee-health/communication-resources/?CDC_AAref_Val=https://www.cdc.gov/immigrantrefugeehealth/resources/index.html" TargetMode="External"/><Relationship Id="rId86" Type="http://schemas.openxmlformats.org/officeDocument/2006/relationships/hyperlink" Target="https://www.chop.edu/centers-programs/vaccine-education-center/resources/vaccine-and-vaccine-safety-related-qa-sheets" TargetMode="External"/><Relationship Id="rId94" Type="http://schemas.openxmlformats.org/officeDocument/2006/relationships/hyperlink" Target="https://www.immunize.org/vis/" TargetMode="External"/><Relationship Id="rId99" Type="http://schemas.openxmlformats.org/officeDocument/2006/relationships/hyperlink" Target="https://www.youtube.com/@VaccineTrust/featured" TargetMode="External"/><Relationship Id="rId101" Type="http://schemas.openxmlformats.org/officeDocument/2006/relationships/hyperlink" Target="https://www.youtube.com/@VaccineTrust/featured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hyperlink" Target="https://www.cdc.gov/vaccines-children/hcp/conversation-tips/?CDC_AAref_Val=https://www.cdc.gov/vaccines/hcp/conversations/conv-materials.html" TargetMode="External"/><Relationship Id="rId39" Type="http://schemas.openxmlformats.org/officeDocument/2006/relationships/hyperlink" Target="https://www.immunize.org/talking-about-vaccines/responding-to-parents.asp" TargetMode="External"/><Relationship Id="rId109" Type="http://schemas.openxmlformats.org/officeDocument/2006/relationships/header" Target="header6.xml"/><Relationship Id="rId34" Type="http://schemas.openxmlformats.org/officeDocument/2006/relationships/hyperlink" Target="https://www.aap.org/en/patient-care/immunizations/communicating-with-families-and-promoting-vaccine-confidence/talking-with-vaccine-hesitant-parents/" TargetMode="External"/><Relationship Id="rId50" Type="http://schemas.openxmlformats.org/officeDocument/2006/relationships/hyperlink" Target="https://immunitycommunitywa.org/wp-content/uploads/2017/08/a-guide-to-conversations-about-immunization.pdf" TargetMode="External"/><Relationship Id="rId55" Type="http://schemas.openxmlformats.org/officeDocument/2006/relationships/hyperlink" Target="https://journals.sagepub.com/doi/pdf/10.1177/1536504218792524" TargetMode="External"/><Relationship Id="rId76" Type="http://schemas.openxmlformats.org/officeDocument/2006/relationships/hyperlink" Target="https://www.cdc.gov/vaccines/covid-19/vaccinate-with-confidence.html" TargetMode="External"/><Relationship Id="rId97" Type="http://schemas.openxmlformats.org/officeDocument/2006/relationships/hyperlink" Target="https://www.immunize.org/handouts/vaccine-confidence.asp" TargetMode="External"/><Relationship Id="rId104" Type="http://schemas.openxmlformats.org/officeDocument/2006/relationships/image" Target="media/image9.png"/><Relationship Id="rId7" Type="http://schemas.openxmlformats.org/officeDocument/2006/relationships/image" Target="media/image1.png"/><Relationship Id="rId71" Type="http://schemas.openxmlformats.org/officeDocument/2006/relationships/hyperlink" Target="https://www.mass.gov/info-details/covid-19-vaccine-equity-initiative-highlights" TargetMode="External"/><Relationship Id="rId92" Type="http://schemas.openxmlformats.org/officeDocument/2006/relationships/hyperlink" Target="https://www.immunize.org/handouts/vaccine-confidence.asp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massvaccineconfidenceproject.org/" TargetMode="External"/><Relationship Id="rId1" Type="http://schemas.openxmlformats.org/officeDocument/2006/relationships/hyperlink" Target="https://massvaccineconfidenceproject.org/" TargetMode="External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0ti9NPNlCJHY+ppd/iFwobmk+Q==">CgMxLjA4AGojChRzdWdnZXN0LjJ5NDB6cnJ2czAyaBILS2VsbHkgV2VsY2hqIwoUc3VnZ2VzdC5hMTgxcW5pMmdqdGQSC0tlbGx5IFdlbGNoaiMKFHN1Z2dlc3QuNzh6MHg4bzF0ZDB1EgtLZWxseSBXZWxjaGojChRzdWdnZXN0LjJwdjEyYzlpNWoyMxILS2VsbHkgV2VsY2hqIgoTc3VnZ2VzdC5kMXJqdzdnejVoZBILS2VsbHkgV2VsY2hqIwoUc3VnZ2VzdC45MGI2YzQ0cHltajgSC0tlbGx5IFdlbGNoaiMKFHN1Z2dlc3QubDVpMDNyb3c0MWlyEgtLZWxseSBXZWxjaGojChRzdWdnZXN0LjI2NGNldm1qdTF0MBILS2VsbHkgV2VsY2hqIwoUc3VnZ2VzdC5peXg3OWNlcWM3MHQSC0tlbGx5IFdlbGNociExWEJkcklyRTdheDR4d1NaZG1xOVV0NGZVNS1vcGViUU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2625</Words>
  <Characters>14965</Characters>
  <Application>Microsoft Office Word</Application>
  <DocSecurity>0</DocSecurity>
  <Lines>124</Lines>
  <Paragraphs>35</Paragraphs>
  <ScaleCrop>false</ScaleCrop>
  <Company/>
  <LinksUpToDate>false</LinksUpToDate>
  <CharactersWithSpaces>17555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Kagel, Morgan A. (DPH)</dc:creator>
  <cp:lastModifiedBy>Harrison, Deborah (EHS)</cp:lastModifiedBy>
  <cp:revision>2</cp:revision>
  <dcterms:created xsi:type="dcterms:W3CDTF">2024-09-25T19:50:00Z</dcterms:created>
  <dcterms:modified xsi:type="dcterms:W3CDTF">2024-09-25T19:50:00Z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2020-02-12T00:00:00Z</vt:lpwstr>
  </property>
  <property fmtid="{D5CDD505-2E9C-101B-9397-08002B2CF9AE}" pid="3" name="Creator">
    <vt:lpwstr>Microsoft® Word 2010</vt:lpwstr>
  </property>
  <property fmtid="{D5CDD505-2E9C-101B-9397-08002B2CF9AE}" pid="4" name="LastSaved">
    <vt:lpwstr>2020-12-03T00:00:00Z</vt:lpwstr>
  </property>
</Properties>
</file>