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374940E6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F4053">
        <w:t xml:space="preserve">Community Health Center </w:t>
      </w:r>
      <w:r w:rsidR="00403685" w:rsidRPr="0002237D">
        <w:t>Bulletin</w:t>
      </w:r>
      <w:r w:rsidR="00403685" w:rsidRPr="00330603">
        <w:rPr>
          <w:color w:val="000000" w:themeColor="text1"/>
        </w:rPr>
        <w:t xml:space="preserve"> </w:t>
      </w:r>
      <w:r w:rsidR="00330603" w:rsidRPr="00330603">
        <w:rPr>
          <w:color w:val="000000" w:themeColor="text1"/>
        </w:rPr>
        <w:t>127</w:t>
      </w:r>
    </w:p>
    <w:p w14:paraId="0814A6EF" w14:textId="4BFA2B86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AF4053">
        <w:t>March 2026</w:t>
      </w:r>
    </w:p>
    <w:p w14:paraId="163C0B92" w14:textId="5CAF9A9E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AF4053" w:rsidRPr="00AF4053">
        <w:t xml:space="preserve">Community Health Centers </w:t>
      </w:r>
      <w:r>
        <w:t>Participating in MassHealth</w:t>
      </w:r>
    </w:p>
    <w:p w14:paraId="18948E6C" w14:textId="4F8E53FC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EB1D90">
        <w:t>Unders</w:t>
      </w:r>
      <w:r w:rsidRPr="00833E43">
        <w:t>ecretary for MassHealth [signature of Mike Levine]</w:t>
      </w:r>
    </w:p>
    <w:p w14:paraId="7ACFED09" w14:textId="048CF689" w:rsidR="00EC2CB6" w:rsidRDefault="003A7E23" w:rsidP="00AF4053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AF4053" w:rsidRPr="00AF4053">
        <w:t>Updated Application for Seniors and People Needing Long-Term-Care Services (SACA-2)</w:t>
      </w:r>
    </w:p>
    <w:p w14:paraId="04F40E8E" w14:textId="77777777" w:rsidR="00B4288D" w:rsidRDefault="00B4288D" w:rsidP="00FF5AAD"/>
    <w:p w14:paraId="5122B7DF" w14:textId="3B53731F" w:rsidR="00AF4053" w:rsidRDefault="00AF4053" w:rsidP="00FF5AAD">
      <w:pPr>
        <w:sectPr w:rsidR="00AF4053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597E8E73" w14:textId="77777777" w:rsidR="00AF4053" w:rsidRPr="00654896" w:rsidRDefault="00AF4053" w:rsidP="00AF4053">
      <w:pPr>
        <w:pStyle w:val="Heading2"/>
      </w:pPr>
      <w:r w:rsidRPr="0059111D">
        <w:t>Background</w:t>
      </w:r>
    </w:p>
    <w:p w14:paraId="672BB1D5" w14:textId="77777777" w:rsidR="00AF4053" w:rsidRDefault="00AF4053" w:rsidP="00AF4053">
      <w:r w:rsidRPr="0059111D">
        <w:t>MassHealth has updated the Application for Health Coverage for Seniors and People Needing Long-Term-Care Services (SACA-2). Revised March 2026, the application is for the following populations in Massachusetts.</w:t>
      </w:r>
    </w:p>
    <w:p w14:paraId="15101032" w14:textId="7AFE5EB9" w:rsidR="00AF4053" w:rsidRPr="00D75C56" w:rsidRDefault="00AF4053" w:rsidP="00AF4053">
      <w:pPr>
        <w:pStyle w:val="ListParagraph"/>
      </w:pPr>
      <w:r w:rsidRPr="00D75C56">
        <w:t xml:space="preserve">A person 65 or older and living at home </w:t>
      </w:r>
      <w:r w:rsidR="00755EDB">
        <w:t>who is</w:t>
      </w:r>
    </w:p>
    <w:p w14:paraId="244A0AB5" w14:textId="031CB53D" w:rsidR="00AF4053" w:rsidRDefault="00AF4053" w:rsidP="00AF4053">
      <w:pPr>
        <w:pStyle w:val="ListParagraph"/>
        <w:numPr>
          <w:ilvl w:val="1"/>
          <w:numId w:val="11"/>
        </w:numPr>
      </w:pPr>
      <w:r>
        <w:t>not the live-in parent of a child younger than 19;</w:t>
      </w:r>
    </w:p>
    <w:p w14:paraId="4789929A" w14:textId="5D911DBE" w:rsidR="00AF4053" w:rsidRDefault="00AF4053" w:rsidP="00AF4053">
      <w:pPr>
        <w:pStyle w:val="ListParagraph"/>
        <w:numPr>
          <w:ilvl w:val="1"/>
          <w:numId w:val="11"/>
        </w:numPr>
      </w:pPr>
      <w:r>
        <w:t>not an adult relative living with and taking care of a child younger than 19 years old when neither parent is living in the home;</w:t>
      </w:r>
    </w:p>
    <w:p w14:paraId="03C9F76A" w14:textId="232EE6A7" w:rsidR="00AF4053" w:rsidRDefault="00AF4053" w:rsidP="00AF4053">
      <w:pPr>
        <w:pStyle w:val="ListParagraph"/>
        <w:numPr>
          <w:ilvl w:val="1"/>
          <w:numId w:val="11"/>
        </w:numPr>
      </w:pPr>
      <w:r>
        <w:t>disabled and working 40 hours or more a month or is currently working and has worked at least 240 hours in the six months immediately before the month of application; or</w:t>
      </w:r>
    </w:p>
    <w:p w14:paraId="76254C56" w14:textId="77777777" w:rsidR="00AF4053" w:rsidRPr="00A73790" w:rsidRDefault="00AF4053" w:rsidP="00AF4053">
      <w:pPr>
        <w:pStyle w:val="ListParagraph"/>
        <w:numPr>
          <w:ilvl w:val="1"/>
          <w:numId w:val="11"/>
        </w:numPr>
      </w:pPr>
      <w:r>
        <w:t>has received the MassHealth CommonHealth benefit for 10 years, regardless of employment status.</w:t>
      </w:r>
    </w:p>
    <w:p w14:paraId="0FEE6D3D" w14:textId="77777777" w:rsidR="00AF4053" w:rsidRDefault="00AF4053" w:rsidP="00AF4053">
      <w:pPr>
        <w:pStyle w:val="ListParagraph"/>
      </w:pPr>
      <w:r>
        <w:t>A person of any age who needs long-term-care services in a medical institution or a nursing facility.</w:t>
      </w:r>
    </w:p>
    <w:p w14:paraId="48E18983" w14:textId="77777777" w:rsidR="00AF4053" w:rsidRDefault="00AF4053" w:rsidP="00AF4053">
      <w:pPr>
        <w:pStyle w:val="ListParagraph"/>
      </w:pPr>
      <w:r>
        <w:t>A person who is eligible under certain programs to get long-term-care services to live at home.</w:t>
      </w:r>
    </w:p>
    <w:p w14:paraId="0F6543F4" w14:textId="59536C55" w:rsidR="00AF4053" w:rsidRDefault="00AF4053" w:rsidP="00AF4053">
      <w:pPr>
        <w:pStyle w:val="ListParagraph"/>
      </w:pPr>
      <w:r>
        <w:t xml:space="preserve">A member of a married couple living </w:t>
      </w:r>
      <w:r w:rsidR="00755EDB">
        <w:t>with their spouse when</w:t>
      </w:r>
    </w:p>
    <w:p w14:paraId="3AECA78E" w14:textId="77777777" w:rsidR="00AF4053" w:rsidRDefault="00AF4053" w:rsidP="00AF4053">
      <w:pPr>
        <w:pStyle w:val="ListParagraph"/>
        <w:numPr>
          <w:ilvl w:val="1"/>
          <w:numId w:val="11"/>
        </w:numPr>
      </w:pPr>
      <w:r>
        <w:t>both spouses are applying for health coverage;</w:t>
      </w:r>
    </w:p>
    <w:p w14:paraId="23E4CA1B" w14:textId="0FF04C1E" w:rsidR="00AF4053" w:rsidRDefault="00AF4053" w:rsidP="00AF4053">
      <w:pPr>
        <w:pStyle w:val="ListParagraph"/>
        <w:numPr>
          <w:ilvl w:val="1"/>
          <w:numId w:val="11"/>
        </w:numPr>
      </w:pPr>
      <w:r>
        <w:t xml:space="preserve">there are no children younger than 19 living with </w:t>
      </w:r>
      <w:r w:rsidR="00755EDB">
        <w:t>them</w:t>
      </w:r>
      <w:r>
        <w:t>; and</w:t>
      </w:r>
    </w:p>
    <w:p w14:paraId="1B2A2748" w14:textId="77777777" w:rsidR="00AF4053" w:rsidRDefault="00AF4053" w:rsidP="00AF4053">
      <w:pPr>
        <w:pStyle w:val="ListParagraph"/>
        <w:numPr>
          <w:ilvl w:val="1"/>
          <w:numId w:val="11"/>
        </w:numPr>
      </w:pPr>
      <w:r>
        <w:t>one spouse is 65 or older and the other spouse is younger than 65 years old.</w:t>
      </w:r>
    </w:p>
    <w:p w14:paraId="3B31B4D9" w14:textId="77777777" w:rsidR="00AF4053" w:rsidRDefault="00AF4053" w:rsidP="00AF4053">
      <w:r w:rsidRPr="004A760B">
        <w:t xml:space="preserve">A person 65 or older should complete the Application for Health and Dental Coverage and Help Paying Costs (ACA-3) if they meet any of the following exceptions. </w:t>
      </w:r>
    </w:p>
    <w:p w14:paraId="7CF3AB71" w14:textId="10A4DE43" w:rsidR="00AF4053" w:rsidRDefault="00AF4053" w:rsidP="00AF4053">
      <w:pPr>
        <w:pStyle w:val="ListParagraph"/>
      </w:pPr>
      <w:r>
        <w:t>They are a parent of a child younger than 19 who lives with them.</w:t>
      </w:r>
    </w:p>
    <w:p w14:paraId="2B04FA40" w14:textId="1FEF6F22" w:rsidR="00AF4053" w:rsidRPr="00A73790" w:rsidRDefault="00AF4053" w:rsidP="00AF4053">
      <w:pPr>
        <w:pStyle w:val="ListParagraph"/>
      </w:pPr>
      <w:r>
        <w:t>They are an adult relative living with and taking care of a child younger than 19 when neither parent is living in the home.</w:t>
      </w:r>
    </w:p>
    <w:p w14:paraId="1FF46143" w14:textId="77777777" w:rsidR="00755EDB" w:rsidRPr="006A5CF1" w:rsidRDefault="00755EDB" w:rsidP="00755EDB">
      <w:pPr>
        <w:pStyle w:val="Heading2"/>
        <w:rPr>
          <w:rFonts w:cs="Arial"/>
        </w:rPr>
      </w:pPr>
      <w:r w:rsidRPr="006A5CF1">
        <w:rPr>
          <w:rFonts w:cs="Arial"/>
        </w:rPr>
        <w:lastRenderedPageBreak/>
        <w:t>Summary of Changes</w:t>
      </w:r>
    </w:p>
    <w:p w14:paraId="7D4412B7" w14:textId="77777777" w:rsidR="00755EDB" w:rsidRDefault="00755EDB" w:rsidP="00755EDB">
      <w:r w:rsidRPr="004A760B">
        <w:t>The following changes were made in the March 202</w:t>
      </w:r>
      <w:r>
        <w:t>6</w:t>
      </w:r>
      <w:r w:rsidRPr="004A760B">
        <w:t xml:space="preserve"> version of the SACA-2</w:t>
      </w:r>
      <w:r>
        <w:t>.</w:t>
      </w:r>
    </w:p>
    <w:p w14:paraId="378EEC58" w14:textId="77777777" w:rsidR="00755EDB" w:rsidRDefault="00755EDB" w:rsidP="00755EDB">
      <w:pPr>
        <w:pStyle w:val="ListParagraph"/>
        <w:numPr>
          <w:ilvl w:val="0"/>
          <w:numId w:val="15"/>
        </w:numPr>
      </w:pPr>
      <w:r w:rsidRPr="002D7A1C">
        <w:t>Minor grammatical and punctuational changes throughout</w:t>
      </w:r>
    </w:p>
    <w:p w14:paraId="3545EAC9" w14:textId="2A471CFB" w:rsidR="005E3129" w:rsidRDefault="005E3129" w:rsidP="005E3129">
      <w:pPr>
        <w:pStyle w:val="ListParagraph"/>
        <w:numPr>
          <w:ilvl w:val="0"/>
          <w:numId w:val="15"/>
        </w:numPr>
      </w:pPr>
      <w:r>
        <w:t>Updated language to number 18 of Step 10 (signature page) to conform to the online application</w:t>
      </w:r>
    </w:p>
    <w:p w14:paraId="06D23A3D" w14:textId="77777777" w:rsidR="00755EDB" w:rsidRPr="006A5CF1" w:rsidRDefault="00755EDB" w:rsidP="00755EDB">
      <w:pPr>
        <w:pStyle w:val="Heading2"/>
        <w:rPr>
          <w:rFonts w:cs="Arial"/>
        </w:rPr>
      </w:pPr>
      <w:r w:rsidRPr="006A5CF1">
        <w:rPr>
          <w:rFonts w:cs="Arial"/>
        </w:rPr>
        <w:t>Supplies and Use of Previous Version of the SACA-2</w:t>
      </w:r>
    </w:p>
    <w:p w14:paraId="4A10F2EE" w14:textId="77777777" w:rsidR="00755EDB" w:rsidRDefault="00755EDB" w:rsidP="00755EDB">
      <w:r>
        <w:t>The March 2026 version of the SACA-2 is now available.</w:t>
      </w:r>
    </w:p>
    <w:p w14:paraId="07445F5B" w14:textId="77777777" w:rsidR="00755EDB" w:rsidRDefault="00755EDB" w:rsidP="00755EDB">
      <w:r>
        <w:t>MassHealth will continue to review previous versions of the SACA-2, when applicable.</w:t>
      </w:r>
    </w:p>
    <w:p w14:paraId="650ADB68" w14:textId="77777777" w:rsidR="00755EDB" w:rsidRDefault="00755EDB" w:rsidP="00755EDB">
      <w:pPr>
        <w:pStyle w:val="Heading2"/>
      </w:pPr>
      <w:r>
        <w:t>How to Apply</w:t>
      </w:r>
    </w:p>
    <w:p w14:paraId="6C900B35" w14:textId="77777777" w:rsidR="00755EDB" w:rsidRPr="00C36F4D" w:rsidRDefault="00755EDB" w:rsidP="006A5CF1">
      <w:r>
        <w:t>Applicants</w:t>
      </w:r>
      <w:r w:rsidRPr="00C36F4D">
        <w:t xml:space="preserve"> are encouraged to apply online at </w:t>
      </w:r>
      <w:hyperlink r:id="rId13" w:history="1">
        <w:r w:rsidRPr="00C36F4D">
          <w:rPr>
            <w:rStyle w:val="Hyperlink"/>
            <w:rFonts w:cstheme="minorHAnsi"/>
          </w:rPr>
          <w:t>MAhealthconnector.org</w:t>
        </w:r>
      </w:hyperlink>
      <w:r w:rsidRPr="00C36F4D">
        <w:t>. Applying online may be the fastest way to get coverage.</w:t>
      </w:r>
    </w:p>
    <w:p w14:paraId="6D0AD5B4" w14:textId="77777777" w:rsidR="00755EDB" w:rsidRPr="00C36F4D" w:rsidRDefault="00755EDB" w:rsidP="006A5CF1">
      <w:pPr>
        <w:rPr>
          <w:rFonts w:cstheme="minorHAnsi"/>
        </w:rPr>
      </w:pPr>
      <w:r w:rsidRPr="00C36F4D">
        <w:rPr>
          <w:rFonts w:cstheme="minorHAnsi"/>
        </w:rPr>
        <w:t>Applicants may also use any of the following options</w:t>
      </w:r>
      <w:r>
        <w:rPr>
          <w:rFonts w:cstheme="minorHAnsi"/>
        </w:rPr>
        <w:t>.</w:t>
      </w:r>
    </w:p>
    <w:p w14:paraId="53B5587E" w14:textId="77777777" w:rsidR="00755EDB" w:rsidRPr="00C36F4D" w:rsidRDefault="00755EDB" w:rsidP="00755EDB">
      <w:pPr>
        <w:pStyle w:val="BodyTextIndent"/>
        <w:rPr>
          <w:rFonts w:cstheme="minorHAnsi"/>
        </w:rPr>
      </w:pPr>
      <w:r w:rsidRPr="00C36F4D">
        <w:rPr>
          <w:rFonts w:cstheme="minorHAnsi"/>
          <w:b/>
          <w:bCs/>
        </w:rPr>
        <w:t>Mail</w:t>
      </w:r>
      <w:r w:rsidRPr="00C36F4D">
        <w:rPr>
          <w:rFonts w:cstheme="minorHAnsi"/>
        </w:rPr>
        <w:t xml:space="preserve"> the filled-out, signed application to</w:t>
      </w:r>
    </w:p>
    <w:p w14:paraId="7B585116" w14:textId="77777777" w:rsidR="006A5CF1" w:rsidRPr="00FA6689" w:rsidRDefault="006A5CF1" w:rsidP="006A5CF1">
      <w:pPr>
        <w:pStyle w:val="BodyTextIndent"/>
        <w:spacing w:after="0"/>
        <w:ind w:left="720"/>
        <w:rPr>
          <w:rFonts w:cstheme="minorHAnsi"/>
        </w:rPr>
      </w:pPr>
      <w:r w:rsidRPr="00FA6689">
        <w:rPr>
          <w:rFonts w:cstheme="minorHAnsi"/>
        </w:rPr>
        <w:t xml:space="preserve">MassHealth Enrollment Center </w:t>
      </w:r>
    </w:p>
    <w:p w14:paraId="062BB680" w14:textId="77777777" w:rsidR="006A5CF1" w:rsidRPr="00FA6689" w:rsidRDefault="006A5CF1" w:rsidP="006A5CF1">
      <w:pPr>
        <w:pStyle w:val="BodyTextIndent"/>
        <w:spacing w:after="0"/>
        <w:ind w:left="720"/>
        <w:rPr>
          <w:rFonts w:cstheme="minorHAnsi"/>
        </w:rPr>
      </w:pPr>
      <w:r w:rsidRPr="00FA6689">
        <w:rPr>
          <w:rFonts w:cstheme="minorHAnsi"/>
        </w:rPr>
        <w:t xml:space="preserve">PO Box 290794 </w:t>
      </w:r>
    </w:p>
    <w:p w14:paraId="56050991" w14:textId="77777777" w:rsidR="006A5CF1" w:rsidRPr="00FA6689" w:rsidRDefault="006A5CF1" w:rsidP="006A5CF1">
      <w:pPr>
        <w:pStyle w:val="BodyTextIndent"/>
        <w:spacing w:after="0"/>
        <w:ind w:left="720"/>
        <w:rPr>
          <w:rFonts w:cstheme="minorHAnsi"/>
        </w:rPr>
      </w:pPr>
      <w:r w:rsidRPr="00FA6689">
        <w:rPr>
          <w:rFonts w:cstheme="minorHAnsi"/>
        </w:rPr>
        <w:t xml:space="preserve">Charlestown, MA 02129-0214 </w:t>
      </w:r>
    </w:p>
    <w:p w14:paraId="1790EE7B" w14:textId="556BEAC6" w:rsidR="00755EDB" w:rsidRPr="00C36F4D" w:rsidRDefault="00755EDB" w:rsidP="00755EDB">
      <w:pPr>
        <w:pStyle w:val="BodyTextIndent"/>
        <w:spacing w:before="120"/>
        <w:rPr>
          <w:rFonts w:cstheme="minorHAnsi"/>
          <w:b/>
          <w:bCs/>
        </w:rPr>
      </w:pPr>
      <w:r w:rsidRPr="00C36F4D">
        <w:rPr>
          <w:rFonts w:cstheme="minorHAnsi"/>
          <w:b/>
          <w:bCs/>
        </w:rPr>
        <w:t xml:space="preserve">Fax </w:t>
      </w:r>
      <w:r w:rsidRPr="00C36F4D">
        <w:rPr>
          <w:rFonts w:cstheme="minorHAnsi"/>
        </w:rPr>
        <w:t xml:space="preserve">the filled-out, signed application to </w:t>
      </w:r>
      <w:r w:rsidR="006A5CF1" w:rsidRPr="00FA6689">
        <w:rPr>
          <w:rFonts w:cstheme="minorHAnsi"/>
        </w:rPr>
        <w:t>(617) 887-8799</w:t>
      </w:r>
      <w:r w:rsidRPr="00C36F4D">
        <w:rPr>
          <w:rFonts w:cstheme="minorHAnsi"/>
          <w:b/>
          <w:bCs/>
        </w:rPr>
        <w:t>.</w:t>
      </w:r>
    </w:p>
    <w:p w14:paraId="2E19AD5E" w14:textId="609D28D9" w:rsidR="00755EDB" w:rsidRPr="00C36F4D" w:rsidRDefault="00755EDB" w:rsidP="00755EDB">
      <w:pPr>
        <w:pStyle w:val="BodyTextIndent"/>
        <w:rPr>
          <w:rFonts w:cstheme="minorHAnsi"/>
        </w:rPr>
      </w:pPr>
      <w:r w:rsidRPr="00C36F4D">
        <w:rPr>
          <w:rFonts w:cstheme="minorHAnsi"/>
          <w:b/>
          <w:bCs/>
        </w:rPr>
        <w:t>Call</w:t>
      </w:r>
      <w:r w:rsidRPr="00C36F4D">
        <w:rPr>
          <w:rFonts w:cstheme="minorHAnsi"/>
        </w:rPr>
        <w:t xml:space="preserve"> the MassHealth Customer Service Center at (800) 841-2900, TDD/TTY: 711</w:t>
      </w:r>
      <w:r>
        <w:rPr>
          <w:rFonts w:cstheme="minorHAnsi"/>
        </w:rPr>
        <w:t xml:space="preserve"> or </w:t>
      </w:r>
      <w:r w:rsidRPr="00C36F4D">
        <w:rPr>
          <w:rFonts w:cstheme="minorHAnsi"/>
        </w:rPr>
        <w:t xml:space="preserve">the Health Connector at </w:t>
      </w:r>
      <w:r w:rsidR="006A5CF1" w:rsidRPr="0013664E">
        <w:rPr>
          <w:rFonts w:cstheme="minorHAnsi"/>
        </w:rPr>
        <w:t xml:space="preserve"> (877) MA ENROLL ([877] 623-6765)</w:t>
      </w:r>
      <w:r>
        <w:rPr>
          <w:rFonts w:cstheme="minorHAnsi"/>
        </w:rPr>
        <w:t>.</w:t>
      </w:r>
    </w:p>
    <w:p w14:paraId="2A1CA9F8" w14:textId="77777777" w:rsidR="00755EDB" w:rsidRPr="00C36F4D" w:rsidRDefault="00755EDB" w:rsidP="00755EDB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  <w:r w:rsidRPr="0017314E">
        <w:rPr>
          <w:rFonts w:ascii="Georgia" w:hAnsi="Georgia" w:cstheme="minorHAnsi"/>
          <w:b/>
          <w:bCs/>
          <w:sz w:val="22"/>
          <w:szCs w:val="22"/>
        </w:rPr>
        <w:t>Go</w:t>
      </w:r>
      <w:r w:rsidRPr="00C36F4D">
        <w:rPr>
          <w:rFonts w:ascii="Georgia" w:hAnsi="Georgia" w:cstheme="minorHAnsi"/>
          <w:sz w:val="22"/>
          <w:szCs w:val="22"/>
        </w:rPr>
        <w:t xml:space="preserve"> to </w:t>
      </w:r>
      <w:hyperlink r:id="rId14" w:history="1">
        <w:r w:rsidRPr="00C36F4D">
          <w:rPr>
            <w:rStyle w:val="Hyperlink"/>
            <w:rFonts w:ascii="Georgia" w:hAnsi="Georgia" w:cstheme="minorHAnsi"/>
            <w:sz w:val="22"/>
            <w:szCs w:val="22"/>
          </w:rPr>
          <w:t>mass.gov/masshealth/appointment</w:t>
        </w:r>
      </w:hyperlink>
      <w:r w:rsidRPr="00C36F4D">
        <w:rPr>
          <w:rFonts w:ascii="Georgia" w:hAnsi="Georgia" w:cstheme="minorHAnsi"/>
          <w:sz w:val="22"/>
          <w:szCs w:val="22"/>
        </w:rPr>
        <w:t xml:space="preserve"> to make a reservation for a phone or video appointment. </w:t>
      </w:r>
    </w:p>
    <w:p w14:paraId="28B15920" w14:textId="77777777" w:rsidR="00755EDB" w:rsidRPr="00C36F4D" w:rsidRDefault="00755EDB" w:rsidP="00755EDB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</w:p>
    <w:p w14:paraId="36B4E5C9" w14:textId="77777777" w:rsidR="00755EDB" w:rsidRDefault="00755EDB" w:rsidP="00755EDB">
      <w:pPr>
        <w:rPr>
          <w:rFonts w:cstheme="minorHAnsi"/>
        </w:rPr>
      </w:pPr>
      <w:r w:rsidRPr="00C36F4D">
        <w:rPr>
          <w:rFonts w:cstheme="minorHAnsi"/>
        </w:rPr>
        <w:t>The MassHealth Enrollment Centers (MECs) are open</w:t>
      </w:r>
      <w:r>
        <w:rPr>
          <w:rFonts w:cstheme="minorHAnsi"/>
        </w:rPr>
        <w:t>,</w:t>
      </w:r>
      <w:r w:rsidRPr="00C36F4D">
        <w:rPr>
          <w:rFonts w:cstheme="minorHAnsi"/>
        </w:rPr>
        <w:t xml:space="preserve"> and we encourage applicants or members to schedule an appointment. For questions, call (800) 841-2900, TDD/TTY: 711.</w:t>
      </w:r>
    </w:p>
    <w:p w14:paraId="54E01C98" w14:textId="77777777" w:rsidR="00755EDB" w:rsidRDefault="00755EDB" w:rsidP="00755EDB">
      <w:pPr>
        <w:pStyle w:val="Heading2"/>
      </w:pPr>
      <w:r w:rsidRPr="00F65DD9">
        <w:t>Application on the MassHealth Website</w:t>
      </w:r>
    </w:p>
    <w:p w14:paraId="34B5E57C" w14:textId="57356C8C" w:rsidR="00755EDB" w:rsidRDefault="00755EDB" w:rsidP="00755EDB">
      <w:r w:rsidRPr="00F65DD9">
        <w:t xml:space="preserve">You may access the SACA-2 on the MassHealth website. Go to </w:t>
      </w:r>
      <w:hyperlink r:id="rId15" w:history="1">
        <w:r w:rsidRPr="00F65DD9">
          <w:rPr>
            <w:rStyle w:val="Hyperlink"/>
          </w:rPr>
          <w:t>mass.gov/how-to/apply-for-masshealth-coverage-for-seniors-and-people-of-any-age-who-need-long-term-care</w:t>
        </w:r>
      </w:hyperlink>
      <w:r w:rsidRPr="00F65DD9">
        <w:t>.</w:t>
      </w:r>
    </w:p>
    <w:p w14:paraId="73162490" w14:textId="77777777" w:rsidR="00122666" w:rsidRDefault="00122666" w:rsidP="00AF4053">
      <w:r>
        <w:br w:type="page"/>
      </w:r>
    </w:p>
    <w:p w14:paraId="0B51112D" w14:textId="0538E782" w:rsidR="00403685" w:rsidRPr="0067356F" w:rsidRDefault="00403685" w:rsidP="0002237D">
      <w:pPr>
        <w:pStyle w:val="Heading2"/>
      </w:pPr>
      <w:r w:rsidRPr="0067356F">
        <w:lastRenderedPageBreak/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8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755EDB">
      <w:pPr>
        <w:spacing w:before="240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D0423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1F7C" w14:textId="77777777" w:rsidR="00F32E6F" w:rsidRDefault="00F32E6F" w:rsidP="00FF5AAD">
      <w:r>
        <w:separator/>
      </w:r>
    </w:p>
    <w:p w14:paraId="6D989C51" w14:textId="77777777" w:rsidR="005E6E73" w:rsidRDefault="005E6E73" w:rsidP="00FF5AAD"/>
    <w:p w14:paraId="39FB04C4" w14:textId="77777777" w:rsidR="00F5166D" w:rsidRDefault="00F5166D" w:rsidP="00FF5AAD"/>
    <w:p w14:paraId="631C5698" w14:textId="77777777" w:rsidR="00BC376D" w:rsidRDefault="00BC376D" w:rsidP="00FF5AAD"/>
    <w:p w14:paraId="56306EE0" w14:textId="77777777" w:rsidR="00132412" w:rsidRDefault="00132412" w:rsidP="00FF5AAD"/>
  </w:endnote>
  <w:endnote w:type="continuationSeparator" w:id="0">
    <w:p w14:paraId="5E1239F4" w14:textId="77777777" w:rsidR="00F32E6F" w:rsidRDefault="00F32E6F" w:rsidP="00FF5AAD">
      <w:r>
        <w:continuationSeparator/>
      </w:r>
    </w:p>
    <w:p w14:paraId="3ED448C5" w14:textId="77777777" w:rsidR="005E6E73" w:rsidRDefault="005E6E73" w:rsidP="00FF5AAD"/>
    <w:p w14:paraId="45C3E5C1" w14:textId="77777777" w:rsidR="00F5166D" w:rsidRDefault="00F5166D" w:rsidP="00FF5AAD"/>
    <w:p w14:paraId="231213A9" w14:textId="77777777" w:rsidR="00BC376D" w:rsidRDefault="00BC376D" w:rsidP="00FF5AAD"/>
    <w:p w14:paraId="4C72F874" w14:textId="77777777" w:rsidR="00132412" w:rsidRDefault="00132412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3812" w14:textId="77777777" w:rsidR="00F32E6F" w:rsidRDefault="00F32E6F" w:rsidP="00FF5AAD">
      <w:r>
        <w:separator/>
      </w:r>
    </w:p>
    <w:p w14:paraId="6AEBD5DB" w14:textId="77777777" w:rsidR="005E6E73" w:rsidRDefault="005E6E73" w:rsidP="00FF5AAD"/>
    <w:p w14:paraId="1014F55E" w14:textId="77777777" w:rsidR="00F5166D" w:rsidRDefault="00F5166D" w:rsidP="00FF5AAD"/>
    <w:p w14:paraId="3AABDA54" w14:textId="77777777" w:rsidR="00BC376D" w:rsidRDefault="00BC376D" w:rsidP="00FF5AAD"/>
    <w:p w14:paraId="7BA4B4D7" w14:textId="77777777" w:rsidR="00132412" w:rsidRDefault="00132412" w:rsidP="00FF5AAD"/>
  </w:footnote>
  <w:footnote w:type="continuationSeparator" w:id="0">
    <w:p w14:paraId="3D47FE1D" w14:textId="77777777" w:rsidR="00F32E6F" w:rsidRDefault="00F32E6F" w:rsidP="00FF5AAD">
      <w:r>
        <w:continuationSeparator/>
      </w:r>
    </w:p>
    <w:p w14:paraId="548E6E95" w14:textId="77777777" w:rsidR="005E6E73" w:rsidRDefault="005E6E73" w:rsidP="00FF5AAD"/>
    <w:p w14:paraId="2D755CBE" w14:textId="77777777" w:rsidR="00F5166D" w:rsidRDefault="00F5166D" w:rsidP="00FF5AAD"/>
    <w:p w14:paraId="02B0DA54" w14:textId="77777777" w:rsidR="00BC376D" w:rsidRDefault="00BC376D" w:rsidP="00FF5AAD"/>
    <w:p w14:paraId="07A5C710" w14:textId="77777777" w:rsidR="00132412" w:rsidRDefault="00132412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342B4399" w:rsidR="003D0423" w:rsidRDefault="00755EDB" w:rsidP="00D2228F">
    <w:pPr>
      <w:spacing w:after="0"/>
      <w:ind w:left="6120"/>
    </w:pPr>
    <w:r>
      <w:t>CHC</w:t>
    </w:r>
    <w:r w:rsidR="008A66B2">
      <w:t>-</w:t>
    </w:r>
    <w:r w:rsidR="00D2228F">
      <w:t>Bulletin</w:t>
    </w:r>
    <w:r w:rsidRPr="00330603">
      <w:rPr>
        <w:color w:val="000000" w:themeColor="text1"/>
      </w:rPr>
      <w:t xml:space="preserve"> </w:t>
    </w:r>
    <w:r w:rsidR="00330603" w:rsidRPr="00330603">
      <w:rPr>
        <w:color w:val="000000" w:themeColor="text1"/>
      </w:rPr>
      <w:t>127</w:t>
    </w:r>
  </w:p>
  <w:p w14:paraId="0A340FC6" w14:textId="178E6FEC" w:rsidR="003D0423" w:rsidRDefault="00755EDB" w:rsidP="00D2228F">
    <w:pPr>
      <w:spacing w:after="0"/>
      <w:ind w:left="6120"/>
    </w:pPr>
    <w:r>
      <w:t>March 2026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742B"/>
    <w:multiLevelType w:val="hybridMultilevel"/>
    <w:tmpl w:val="A8F6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  <w:num w:numId="15" w16cid:durableId="1293171364">
    <w:abstractNumId w:val="14"/>
  </w:num>
  <w:num w:numId="16" w16cid:durableId="212573020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2664"/>
    <w:rsid w:val="000D5B34"/>
    <w:rsid w:val="000D71AE"/>
    <w:rsid w:val="000E324A"/>
    <w:rsid w:val="000E3E10"/>
    <w:rsid w:val="000F173A"/>
    <w:rsid w:val="000F579B"/>
    <w:rsid w:val="00113E7F"/>
    <w:rsid w:val="00122666"/>
    <w:rsid w:val="00130054"/>
    <w:rsid w:val="00132412"/>
    <w:rsid w:val="0014797D"/>
    <w:rsid w:val="001524E0"/>
    <w:rsid w:val="00153E24"/>
    <w:rsid w:val="001655EC"/>
    <w:rsid w:val="0017314E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E1B46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4956"/>
    <w:rsid w:val="002E3B6A"/>
    <w:rsid w:val="002E5188"/>
    <w:rsid w:val="002F7D2A"/>
    <w:rsid w:val="003065DA"/>
    <w:rsid w:val="0032327C"/>
    <w:rsid w:val="0032351D"/>
    <w:rsid w:val="00330603"/>
    <w:rsid w:val="00354DC5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28E1"/>
    <w:rsid w:val="0047107E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237ED"/>
    <w:rsid w:val="00526EAB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3129"/>
    <w:rsid w:val="005E6E73"/>
    <w:rsid w:val="005F2443"/>
    <w:rsid w:val="006015A8"/>
    <w:rsid w:val="006233DC"/>
    <w:rsid w:val="006353C7"/>
    <w:rsid w:val="0064698F"/>
    <w:rsid w:val="00654896"/>
    <w:rsid w:val="0066348F"/>
    <w:rsid w:val="00676163"/>
    <w:rsid w:val="00676180"/>
    <w:rsid w:val="006927DB"/>
    <w:rsid w:val="006A58CB"/>
    <w:rsid w:val="006A5CF1"/>
    <w:rsid w:val="006D1809"/>
    <w:rsid w:val="006D49AA"/>
    <w:rsid w:val="00700C89"/>
    <w:rsid w:val="00700F0E"/>
    <w:rsid w:val="00702352"/>
    <w:rsid w:val="0071108B"/>
    <w:rsid w:val="00731164"/>
    <w:rsid w:val="00733878"/>
    <w:rsid w:val="00755EDB"/>
    <w:rsid w:val="00757D07"/>
    <w:rsid w:val="0076059D"/>
    <w:rsid w:val="007629E9"/>
    <w:rsid w:val="007756B5"/>
    <w:rsid w:val="00776856"/>
    <w:rsid w:val="007837EF"/>
    <w:rsid w:val="00785430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A7DEC"/>
    <w:rsid w:val="008B293F"/>
    <w:rsid w:val="008C005F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63EF9"/>
    <w:rsid w:val="00965D5A"/>
    <w:rsid w:val="00977415"/>
    <w:rsid w:val="00981FE9"/>
    <w:rsid w:val="009841A9"/>
    <w:rsid w:val="00992105"/>
    <w:rsid w:val="0099270B"/>
    <w:rsid w:val="009A0E9B"/>
    <w:rsid w:val="009A3F81"/>
    <w:rsid w:val="009B4513"/>
    <w:rsid w:val="009D15FA"/>
    <w:rsid w:val="009D59BC"/>
    <w:rsid w:val="00A024A3"/>
    <w:rsid w:val="00A0380C"/>
    <w:rsid w:val="00A13213"/>
    <w:rsid w:val="00A15EDB"/>
    <w:rsid w:val="00A32028"/>
    <w:rsid w:val="00A407F0"/>
    <w:rsid w:val="00A422EC"/>
    <w:rsid w:val="00A458CF"/>
    <w:rsid w:val="00A4669C"/>
    <w:rsid w:val="00A56D1A"/>
    <w:rsid w:val="00A570CF"/>
    <w:rsid w:val="00A63CB3"/>
    <w:rsid w:val="00A73790"/>
    <w:rsid w:val="00A75E05"/>
    <w:rsid w:val="00AA07C2"/>
    <w:rsid w:val="00AA5B85"/>
    <w:rsid w:val="00AB155F"/>
    <w:rsid w:val="00AD2EF9"/>
    <w:rsid w:val="00AD35E6"/>
    <w:rsid w:val="00AD4B0C"/>
    <w:rsid w:val="00AD61FF"/>
    <w:rsid w:val="00AD7BAF"/>
    <w:rsid w:val="00AF4053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4268A"/>
    <w:rsid w:val="00B4288D"/>
    <w:rsid w:val="00B448E4"/>
    <w:rsid w:val="00B44CD0"/>
    <w:rsid w:val="00B44F42"/>
    <w:rsid w:val="00B51510"/>
    <w:rsid w:val="00B51E62"/>
    <w:rsid w:val="00B60798"/>
    <w:rsid w:val="00B62557"/>
    <w:rsid w:val="00B64782"/>
    <w:rsid w:val="00B727CC"/>
    <w:rsid w:val="00B964AA"/>
    <w:rsid w:val="00B97DA1"/>
    <w:rsid w:val="00BB66E9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34A04"/>
    <w:rsid w:val="00C409C0"/>
    <w:rsid w:val="00C63B05"/>
    <w:rsid w:val="00C679D8"/>
    <w:rsid w:val="00C8095C"/>
    <w:rsid w:val="00C84B58"/>
    <w:rsid w:val="00C9185E"/>
    <w:rsid w:val="00CA01C0"/>
    <w:rsid w:val="00CA3B98"/>
    <w:rsid w:val="00CB3D77"/>
    <w:rsid w:val="00CE1946"/>
    <w:rsid w:val="00CF0AAB"/>
    <w:rsid w:val="00D0388D"/>
    <w:rsid w:val="00D20897"/>
    <w:rsid w:val="00D2228F"/>
    <w:rsid w:val="00D2339F"/>
    <w:rsid w:val="00D265DF"/>
    <w:rsid w:val="00D2728B"/>
    <w:rsid w:val="00D33ED2"/>
    <w:rsid w:val="00D40840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14748"/>
    <w:rsid w:val="00E25774"/>
    <w:rsid w:val="00E26210"/>
    <w:rsid w:val="00E36986"/>
    <w:rsid w:val="00E4227E"/>
    <w:rsid w:val="00E46EB1"/>
    <w:rsid w:val="00E61907"/>
    <w:rsid w:val="00E70EF5"/>
    <w:rsid w:val="00E72EE6"/>
    <w:rsid w:val="00E933F9"/>
    <w:rsid w:val="00EA2611"/>
    <w:rsid w:val="00EB1686"/>
    <w:rsid w:val="00EB1D90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902FE"/>
    <w:rsid w:val="00F92C43"/>
    <w:rsid w:val="00F95ED9"/>
    <w:rsid w:val="00FA39BC"/>
    <w:rsid w:val="00FA67C1"/>
    <w:rsid w:val="00FB5298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755EDB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55EDB"/>
    <w:rPr>
      <w:rFonts w:ascii="Georgia" w:hAnsi="Georgia"/>
      <w:noProof/>
      <w:sz w:val="22"/>
      <w:szCs w:val="22"/>
    </w:rPr>
  </w:style>
  <w:style w:type="paragraph" w:styleId="NormalWeb">
    <w:name w:val="Normal (Web)"/>
    <w:basedOn w:val="Normal"/>
    <w:uiPriority w:val="99"/>
    <w:unhideWhenUsed/>
    <w:rsid w:val="00755EDB"/>
    <w:pPr>
      <w:spacing w:after="0" w:line="240" w:lineRule="auto"/>
    </w:pPr>
    <w:rPr>
      <w:rFonts w:ascii="Times New Roman" w:eastAsiaTheme="minorHAnsi" w:hAns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healthconnector.org/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how-to/apply-for-masshealth-coverage-for-seniors-and-people-of-any-age-who-need-long-term-care-services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/appointment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4285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Schooling, Kathryn H (EHS)</cp:lastModifiedBy>
  <cp:revision>6</cp:revision>
  <cp:lastPrinted>2026-02-27T13:07:00Z</cp:lastPrinted>
  <dcterms:created xsi:type="dcterms:W3CDTF">2026-02-26T17:09:00Z</dcterms:created>
  <dcterms:modified xsi:type="dcterms:W3CDTF">2026-02-27T13:07:00Z</dcterms:modified>
</cp:coreProperties>
</file>