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bookmarkStart w:id="0" w:name="_GoBack"/>
      <w:bookmarkEnd w:id="0"/>
      <w:r>
        <w:rPr>
          <w:rFonts w:ascii="Helvetica" w:hAnsi="Helvetica"/>
          <w:noProof/>
          <w:sz w:val="22"/>
        </w:rPr>
        <w:drawing>
          <wp:anchor distT="0" distB="0" distL="114300" distR="114300" simplePos="0" relativeHeight="251657728" behindDoc="1" locked="0" layoutInCell="1" allowOverlap="1" wp14:anchorId="4A8E69B5" wp14:editId="547A2124">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69586B" w:rsidRDefault="0069586B" w:rsidP="0069586B">
      <w:pPr>
        <w:tabs>
          <w:tab w:val="left" w:pos="5040"/>
        </w:tabs>
        <w:suppressAutoHyphens/>
        <w:ind w:left="2160"/>
        <w:rPr>
          <w:rFonts w:ascii="Georgia" w:hAnsi="Georgia" w:cs="Arial"/>
          <w:b/>
          <w:color w:val="1F497D"/>
          <w:sz w:val="24"/>
          <w:szCs w:val="24"/>
        </w:rPr>
      </w:pPr>
    </w:p>
    <w:p w:rsidR="00D65B5E" w:rsidRPr="00C66371" w:rsidRDefault="00D65B5E" w:rsidP="004A642D">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D65B5E" w:rsidRPr="00C66371" w:rsidRDefault="00026AE5"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Community Health Center</w:t>
      </w:r>
      <w:r w:rsidR="008C3BDF" w:rsidRPr="00C66371">
        <w:rPr>
          <w:rFonts w:ascii="Georgia" w:hAnsi="Georgia" w:cs="Arial"/>
          <w:b/>
          <w:color w:val="1F497D"/>
          <w:sz w:val="24"/>
          <w:szCs w:val="24"/>
        </w:rPr>
        <w:t xml:space="preserve"> </w:t>
      </w:r>
      <w:r w:rsidR="00D65B5E" w:rsidRPr="00C66371">
        <w:rPr>
          <w:rFonts w:ascii="Georgia" w:hAnsi="Georgia" w:cs="Arial"/>
          <w:b/>
          <w:color w:val="1F497D"/>
          <w:sz w:val="24"/>
          <w:szCs w:val="24"/>
        </w:rPr>
        <w:t xml:space="preserve">Bulletin </w:t>
      </w:r>
      <w:r w:rsidR="00B6416C">
        <w:rPr>
          <w:rFonts w:ascii="Georgia" w:hAnsi="Georgia" w:cs="Arial"/>
          <w:b/>
          <w:color w:val="1F497D"/>
          <w:sz w:val="24"/>
          <w:szCs w:val="24"/>
        </w:rPr>
        <w:t>91</w:t>
      </w:r>
    </w:p>
    <w:p w:rsidR="00D65B5E" w:rsidRPr="001B792F" w:rsidRDefault="000946EF" w:rsidP="004A642D">
      <w:pPr>
        <w:tabs>
          <w:tab w:val="left" w:pos="5040"/>
        </w:tabs>
        <w:suppressAutoHyphens/>
        <w:ind w:left="5040"/>
        <w:rPr>
          <w:rFonts w:ascii="Georgia" w:hAnsi="Georgia" w:cs="Arial"/>
          <w:sz w:val="24"/>
          <w:szCs w:val="24"/>
        </w:rPr>
      </w:pPr>
      <w:r>
        <w:rPr>
          <w:rFonts w:ascii="Georgia" w:hAnsi="Georgia" w:cs="Arial"/>
          <w:b/>
          <w:color w:val="244061" w:themeColor="accent1" w:themeShade="80"/>
          <w:sz w:val="24"/>
          <w:szCs w:val="24"/>
        </w:rPr>
        <w:t>July 2018</w:t>
      </w:r>
    </w:p>
    <w:p w:rsidR="00D65B5E" w:rsidRPr="001B792F" w:rsidRDefault="00D65B5E">
      <w:pPr>
        <w:tabs>
          <w:tab w:val="left" w:pos="5040"/>
        </w:tabs>
        <w:suppressAutoHyphens/>
        <w:rPr>
          <w:rFonts w:ascii="Georgia" w:hAnsi="Georgia" w:cs="Arial"/>
          <w:sz w:val="22"/>
          <w:szCs w:val="22"/>
        </w:rPr>
      </w:pP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CA1A11">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C61A62" w:rsidP="0008203E">
      <w:pPr>
        <w:tabs>
          <w:tab w:val="right" w:pos="720"/>
          <w:tab w:val="left" w:pos="1152"/>
          <w:tab w:val="left" w:pos="5184"/>
        </w:tabs>
        <w:suppressAutoHyphens/>
        <w:ind w:left="1742" w:right="576" w:hanging="1166"/>
        <w:rPr>
          <w:rFonts w:ascii="Georgia" w:hAnsi="Georgia" w:cs="Arial"/>
          <w:sz w:val="22"/>
          <w:szCs w:val="22"/>
        </w:rPr>
      </w:pPr>
      <w:r>
        <w:rPr>
          <w:rFonts w:ascii="Georgia" w:hAnsi="Georgia" w:cs="Arial"/>
          <w:noProof/>
          <w:sz w:val="22"/>
          <w:szCs w:val="22"/>
        </w:rPr>
        <w:lastRenderedPageBreak/>
        <w:drawing>
          <wp:anchor distT="0" distB="0" distL="114300" distR="114300" simplePos="0" relativeHeight="251659776" behindDoc="0" locked="0" layoutInCell="1" allowOverlap="1" wp14:anchorId="5DB56AA5" wp14:editId="13C91423">
            <wp:simplePos x="0" y="0"/>
            <wp:positionH relativeFrom="column">
              <wp:posOffset>4236720</wp:posOffset>
            </wp:positionH>
            <wp:positionV relativeFrom="paragraph">
              <wp:posOffset>116205</wp:posOffset>
            </wp:positionV>
            <wp:extent cx="942340" cy="495300"/>
            <wp:effectExtent l="0" t="0" r="0" b="0"/>
            <wp:wrapNone/>
            <wp:docPr id="1" name="Picture 1" descr="W:\NEEDED SIGS\Tsai, 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NEEDED SIGS\Tsai, Dan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34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5B5E" w:rsidRPr="001B792F">
        <w:rPr>
          <w:rFonts w:ascii="Georgia" w:hAnsi="Georgia" w:cs="Arial"/>
          <w:b/>
          <w:sz w:val="22"/>
          <w:szCs w:val="22"/>
        </w:rPr>
        <w:t>TO:</w:t>
      </w:r>
      <w:r w:rsidR="00D65B5E" w:rsidRPr="001B792F">
        <w:rPr>
          <w:rFonts w:ascii="Georgia" w:hAnsi="Georgia" w:cs="Arial"/>
          <w:b/>
          <w:sz w:val="22"/>
          <w:szCs w:val="22"/>
        </w:rPr>
        <w:tab/>
      </w:r>
      <w:r w:rsidR="0069586B">
        <w:rPr>
          <w:rFonts w:ascii="Georgia" w:hAnsi="Georgia" w:cs="Arial"/>
          <w:b/>
          <w:sz w:val="22"/>
          <w:szCs w:val="22"/>
        </w:rPr>
        <w:tab/>
      </w:r>
      <w:r w:rsidR="000946EF">
        <w:rPr>
          <w:rFonts w:ascii="Georgia" w:hAnsi="Georgia" w:cs="Arial"/>
          <w:sz w:val="22"/>
          <w:szCs w:val="22"/>
        </w:rPr>
        <w:t>C</w:t>
      </w:r>
      <w:r w:rsidR="003B1799">
        <w:rPr>
          <w:rFonts w:ascii="Georgia" w:hAnsi="Georgia" w:cs="Arial"/>
          <w:sz w:val="22"/>
          <w:szCs w:val="22"/>
        </w:rPr>
        <w:t xml:space="preserve">ommunity </w:t>
      </w:r>
      <w:r w:rsidR="000946EF">
        <w:rPr>
          <w:rFonts w:ascii="Georgia" w:hAnsi="Georgia" w:cs="Arial"/>
          <w:sz w:val="22"/>
          <w:szCs w:val="22"/>
        </w:rPr>
        <w:t>H</w:t>
      </w:r>
      <w:r w:rsidR="003B1799">
        <w:rPr>
          <w:rFonts w:ascii="Georgia" w:hAnsi="Georgia" w:cs="Arial"/>
          <w:sz w:val="22"/>
          <w:szCs w:val="22"/>
        </w:rPr>
        <w:t xml:space="preserve">ealth </w:t>
      </w:r>
      <w:r w:rsidR="000946EF">
        <w:rPr>
          <w:rFonts w:ascii="Georgia" w:hAnsi="Georgia" w:cs="Arial"/>
          <w:sz w:val="22"/>
          <w:szCs w:val="22"/>
        </w:rPr>
        <w:t>C</w:t>
      </w:r>
      <w:r w:rsidR="003B1799">
        <w:rPr>
          <w:rFonts w:ascii="Georgia" w:hAnsi="Georgia" w:cs="Arial"/>
          <w:sz w:val="22"/>
          <w:szCs w:val="22"/>
        </w:rPr>
        <w:t>enters</w:t>
      </w:r>
      <w:r w:rsidR="00F7118D" w:rsidRPr="001B792F">
        <w:rPr>
          <w:rFonts w:ascii="Georgia" w:hAnsi="Georgia" w:cs="Arial"/>
          <w:sz w:val="22"/>
          <w:szCs w:val="22"/>
        </w:rPr>
        <w:t xml:space="preserve"> </w:t>
      </w:r>
      <w:r w:rsidR="00D65B5E" w:rsidRPr="001B792F">
        <w:rPr>
          <w:rFonts w:ascii="Georgia" w:hAnsi="Georgia" w:cs="Arial"/>
          <w:sz w:val="22"/>
          <w:szCs w:val="22"/>
        </w:rPr>
        <w:t>Participating in MassHealth</w:t>
      </w:r>
    </w:p>
    <w:p w:rsidR="00D65B5E" w:rsidRPr="001B792F" w:rsidRDefault="00D65B5E" w:rsidP="0008203E">
      <w:pPr>
        <w:tabs>
          <w:tab w:val="right" w:pos="720"/>
          <w:tab w:val="left" w:pos="1152"/>
          <w:tab w:val="left" w:pos="5184"/>
        </w:tabs>
        <w:suppressAutoHyphens/>
        <w:ind w:left="720" w:right="720"/>
        <w:rPr>
          <w:rFonts w:ascii="Georgia" w:hAnsi="Georgia" w:cs="Arial"/>
          <w:sz w:val="22"/>
          <w:szCs w:val="22"/>
        </w:r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BF6D38" w:rsidRDefault="00BF6D38" w:rsidP="00BF6D38">
      <w:pPr>
        <w:tabs>
          <w:tab w:val="left" w:pos="720"/>
          <w:tab w:val="left" w:pos="1710"/>
        </w:tabs>
        <w:ind w:left="1710" w:right="576" w:hanging="1170"/>
        <w:rPr>
          <w:rFonts w:ascii="Georgia" w:hAnsi="Georgia"/>
          <w:b/>
          <w:sz w:val="22"/>
          <w:szCs w:val="22"/>
        </w:rPr>
      </w:pPr>
      <w:r>
        <w:rPr>
          <w:rFonts w:ascii="Georgia" w:hAnsi="Georgia" w:cs="Arial"/>
          <w:b/>
          <w:sz w:val="22"/>
          <w:szCs w:val="22"/>
        </w:rPr>
        <w:t>R</w:t>
      </w:r>
      <w:r w:rsidRPr="001B792F">
        <w:rPr>
          <w:rFonts w:ascii="Georgia" w:hAnsi="Georgia" w:cs="Arial"/>
          <w:b/>
          <w:sz w:val="22"/>
          <w:szCs w:val="22"/>
        </w:rPr>
        <w:t>E:</w:t>
      </w:r>
      <w:r>
        <w:rPr>
          <w:rFonts w:ascii="Georgia" w:hAnsi="Georgia" w:cs="Arial"/>
          <w:b/>
          <w:sz w:val="22"/>
          <w:szCs w:val="22"/>
        </w:rPr>
        <w:t xml:space="preserve"> </w:t>
      </w:r>
      <w:r w:rsidRPr="001B792F">
        <w:rPr>
          <w:rFonts w:ascii="Georgia" w:hAnsi="Georgia" w:cs="Arial"/>
          <w:b/>
          <w:sz w:val="22"/>
          <w:szCs w:val="22"/>
        </w:rPr>
        <w:tab/>
      </w:r>
      <w:r w:rsidRPr="00AB011C">
        <w:rPr>
          <w:rFonts w:ascii="Georgia" w:hAnsi="Georgia"/>
          <w:b/>
          <w:sz w:val="22"/>
          <w:szCs w:val="22"/>
        </w:rPr>
        <w:t>Massachusetts Application for Health and Dental Coverage and Help</w:t>
      </w:r>
      <w:r>
        <w:rPr>
          <w:rFonts w:ascii="Georgia" w:hAnsi="Georgia"/>
          <w:b/>
          <w:sz w:val="22"/>
          <w:szCs w:val="22"/>
        </w:rPr>
        <w:t xml:space="preserve"> Paying Costs (ACA-3)</w:t>
      </w:r>
    </w:p>
    <w:p w:rsidR="000946EF" w:rsidRPr="00A56D1A" w:rsidRDefault="000946EF" w:rsidP="000946EF">
      <w:pPr>
        <w:tabs>
          <w:tab w:val="left" w:pos="900"/>
        </w:tabs>
        <w:ind w:left="576" w:right="576"/>
        <w:rPr>
          <w:rFonts w:ascii="Georgia" w:hAnsi="Georgia"/>
          <w:b/>
          <w:sz w:val="22"/>
          <w:szCs w:val="22"/>
        </w:rPr>
      </w:pPr>
    </w:p>
    <w:p w:rsidR="000946EF" w:rsidRPr="000946EF" w:rsidRDefault="000946EF" w:rsidP="000946EF">
      <w:pPr>
        <w:ind w:left="540" w:right="576"/>
        <w:rPr>
          <w:rFonts w:ascii="Georgia" w:hAnsi="Georgia" w:cs="Arial"/>
          <w:b/>
          <w:color w:val="1F497D"/>
          <w:sz w:val="24"/>
          <w:szCs w:val="24"/>
        </w:rPr>
      </w:pPr>
      <w:r w:rsidRPr="000946EF">
        <w:rPr>
          <w:rFonts w:ascii="Georgia" w:hAnsi="Georgia" w:cs="Arial"/>
          <w:b/>
          <w:color w:val="1F497D"/>
          <w:sz w:val="24"/>
          <w:szCs w:val="24"/>
        </w:rPr>
        <w:t>Background</w:t>
      </w:r>
    </w:p>
    <w:p w:rsidR="000946EF" w:rsidRPr="001B4BC1" w:rsidRDefault="000946EF" w:rsidP="000946EF">
      <w:pPr>
        <w:ind w:left="540" w:right="576"/>
        <w:rPr>
          <w:rFonts w:ascii="Georgia" w:hAnsi="Georgia" w:cs="Arial"/>
          <w:sz w:val="22"/>
          <w:szCs w:val="22"/>
        </w:rPr>
      </w:pPr>
    </w:p>
    <w:p w:rsidR="000946EF" w:rsidRDefault="000946EF" w:rsidP="000946EF">
      <w:pPr>
        <w:ind w:left="540" w:right="576"/>
        <w:rPr>
          <w:rFonts w:ascii="Georgia" w:hAnsi="Georgia" w:cs="Arial"/>
          <w:sz w:val="22"/>
          <w:szCs w:val="22"/>
        </w:rPr>
      </w:pPr>
      <w:r w:rsidRPr="001B4BC1">
        <w:rPr>
          <w:rFonts w:ascii="Georgia" w:hAnsi="Georgia" w:cs="Arial"/>
          <w:sz w:val="22"/>
          <w:szCs w:val="22"/>
        </w:rPr>
        <w:t>The Massachusetts Application for Health and Dental Coverage and Help Paying Costs (ACA-3)</w:t>
      </w:r>
      <w:r>
        <w:rPr>
          <w:rFonts w:ascii="Georgia" w:hAnsi="Georgia" w:cs="Arial"/>
          <w:sz w:val="22"/>
          <w:szCs w:val="22"/>
        </w:rPr>
        <w:t xml:space="preserve"> captures applicant information to determine eligibility for benefits as required by the Affordable Care Act (ACA). MassHealth, in conjunction with the Massachusetts Health Connector (the “Connector”) and the Health Safety Net (HSN), has updated the paper application for health benefits. The</w:t>
      </w:r>
      <w:r w:rsidRPr="00352C1B">
        <w:rPr>
          <w:rFonts w:ascii="Georgia" w:hAnsi="Georgia" w:cs="Arial"/>
          <w:sz w:val="22"/>
          <w:szCs w:val="22"/>
        </w:rPr>
        <w:t>s</w:t>
      </w:r>
      <w:r>
        <w:rPr>
          <w:rFonts w:ascii="Georgia" w:hAnsi="Georgia" w:cs="Arial"/>
          <w:sz w:val="22"/>
          <w:szCs w:val="22"/>
        </w:rPr>
        <w:t>e updates are intended to</w:t>
      </w:r>
      <w:r w:rsidRPr="00352C1B">
        <w:rPr>
          <w:rFonts w:ascii="Georgia" w:hAnsi="Georgia" w:cs="Arial"/>
          <w:sz w:val="22"/>
          <w:szCs w:val="22"/>
        </w:rPr>
        <w:t xml:space="preserve"> align </w:t>
      </w:r>
      <w:r>
        <w:rPr>
          <w:rFonts w:ascii="Georgia" w:hAnsi="Georgia" w:cs="Arial"/>
          <w:sz w:val="22"/>
          <w:szCs w:val="22"/>
        </w:rPr>
        <w:t xml:space="preserve">the paper application </w:t>
      </w:r>
      <w:r w:rsidRPr="00352C1B">
        <w:rPr>
          <w:rFonts w:ascii="Georgia" w:hAnsi="Georgia" w:cs="Arial"/>
          <w:sz w:val="22"/>
          <w:szCs w:val="22"/>
        </w:rPr>
        <w:t>with the online</w:t>
      </w:r>
      <w:r>
        <w:rPr>
          <w:rFonts w:ascii="Georgia" w:hAnsi="Georgia" w:cs="Arial"/>
          <w:sz w:val="22"/>
          <w:szCs w:val="22"/>
        </w:rPr>
        <w:t xml:space="preserve"> application from the</w:t>
      </w:r>
      <w:r w:rsidRPr="00352C1B">
        <w:rPr>
          <w:rFonts w:ascii="Georgia" w:hAnsi="Georgia" w:cs="Arial"/>
          <w:sz w:val="22"/>
          <w:szCs w:val="22"/>
        </w:rPr>
        <w:t xml:space="preserve"> state-based marketplace that is the “front door” for applying for assistance from MassHealth and the Connector.</w:t>
      </w:r>
      <w:r>
        <w:rPr>
          <w:rFonts w:ascii="Georgia" w:hAnsi="Georgia" w:cs="Arial"/>
          <w:sz w:val="22"/>
          <w:szCs w:val="22"/>
        </w:rPr>
        <w:t xml:space="preserve"> </w:t>
      </w:r>
      <w:hyperlink r:id="rId10" w:history="1">
        <w:r w:rsidR="009066A5" w:rsidRPr="00CB443E">
          <w:rPr>
            <w:rStyle w:val="Hyperlink"/>
            <w:rFonts w:ascii="Georgia" w:hAnsi="Georgia" w:cs="Arial"/>
            <w:sz w:val="22"/>
            <w:szCs w:val="22"/>
          </w:rPr>
          <w:t>MAhealthconnector.org</w:t>
        </w:r>
      </w:hyperlink>
      <w:r>
        <w:rPr>
          <w:rFonts w:ascii="Georgia" w:hAnsi="Georgia" w:cs="Arial"/>
          <w:sz w:val="22"/>
          <w:szCs w:val="22"/>
        </w:rPr>
        <w:t xml:space="preserve"> is </w:t>
      </w:r>
      <w:r w:rsidRPr="00352C1B">
        <w:rPr>
          <w:rFonts w:ascii="Georgia" w:hAnsi="Georgia" w:cs="Arial"/>
          <w:sz w:val="22"/>
          <w:szCs w:val="22"/>
        </w:rPr>
        <w:t>the state-based marketplace where individuals in Massachusetts can apply for and purchase health</w:t>
      </w:r>
      <w:r>
        <w:rPr>
          <w:rFonts w:ascii="Georgia" w:hAnsi="Georgia" w:cs="Arial"/>
          <w:sz w:val="22"/>
          <w:szCs w:val="22"/>
        </w:rPr>
        <w:t xml:space="preserve"> </w:t>
      </w:r>
      <w:r w:rsidRPr="00352C1B">
        <w:rPr>
          <w:rFonts w:ascii="Georgia" w:hAnsi="Georgia" w:cs="Arial"/>
          <w:sz w:val="22"/>
          <w:szCs w:val="22"/>
        </w:rPr>
        <w:t>care benefits.</w:t>
      </w:r>
    </w:p>
    <w:p w:rsidR="000946EF" w:rsidRPr="001B4BC1" w:rsidRDefault="000946EF" w:rsidP="000946EF">
      <w:pPr>
        <w:ind w:left="540" w:right="576"/>
        <w:rPr>
          <w:rFonts w:ascii="Georgia" w:hAnsi="Georgia" w:cs="Arial"/>
          <w:sz w:val="22"/>
          <w:szCs w:val="22"/>
        </w:rPr>
      </w:pPr>
    </w:p>
    <w:p w:rsidR="000946EF" w:rsidRDefault="000946EF" w:rsidP="000946EF">
      <w:pPr>
        <w:ind w:left="540" w:right="576"/>
        <w:rPr>
          <w:rFonts w:ascii="Georgia" w:hAnsi="Georgia" w:cs="Arial"/>
          <w:sz w:val="22"/>
          <w:szCs w:val="22"/>
        </w:rPr>
      </w:pPr>
      <w:r>
        <w:rPr>
          <w:rFonts w:ascii="Georgia" w:hAnsi="Georgia" w:cs="Arial"/>
          <w:sz w:val="22"/>
          <w:szCs w:val="22"/>
        </w:rPr>
        <w:t>The ACA-3, revised in July 2018, is intended for the following populations in Massachusetts:</w:t>
      </w:r>
    </w:p>
    <w:p w:rsidR="000946EF" w:rsidRPr="0023369D" w:rsidRDefault="000946EF" w:rsidP="000946EF">
      <w:pPr>
        <w:numPr>
          <w:ilvl w:val="0"/>
          <w:numId w:val="5"/>
        </w:numPr>
        <w:tabs>
          <w:tab w:val="left" w:pos="900"/>
          <w:tab w:val="left" w:pos="990"/>
        </w:tabs>
        <w:ind w:left="900" w:right="576"/>
        <w:rPr>
          <w:rFonts w:ascii="Georgia" w:hAnsi="Georgia"/>
          <w:sz w:val="22"/>
        </w:rPr>
      </w:pPr>
      <w:r w:rsidRPr="0023369D">
        <w:rPr>
          <w:rFonts w:ascii="Georgia" w:hAnsi="Georgia"/>
          <w:sz w:val="22"/>
        </w:rPr>
        <w:t xml:space="preserve">individuals </w:t>
      </w:r>
      <w:r>
        <w:rPr>
          <w:rFonts w:ascii="Georgia" w:hAnsi="Georgia"/>
          <w:sz w:val="22"/>
        </w:rPr>
        <w:t>younger than</w:t>
      </w:r>
      <w:r w:rsidRPr="0023369D">
        <w:rPr>
          <w:rFonts w:ascii="Georgia" w:hAnsi="Georgia"/>
          <w:sz w:val="22"/>
        </w:rPr>
        <w:t xml:space="preserve"> age 65 who do not need long-term-care services </w:t>
      </w:r>
      <w:r>
        <w:rPr>
          <w:rFonts w:ascii="Georgia" w:hAnsi="Georgia"/>
          <w:sz w:val="22"/>
        </w:rPr>
        <w:t>(</w:t>
      </w:r>
      <w:r w:rsidRPr="0023369D">
        <w:rPr>
          <w:rFonts w:ascii="Georgia" w:hAnsi="Georgia"/>
          <w:sz w:val="22"/>
        </w:rPr>
        <w:t xml:space="preserve">either in a </w:t>
      </w:r>
      <w:r>
        <w:rPr>
          <w:rFonts w:ascii="Georgia" w:hAnsi="Georgia"/>
          <w:sz w:val="22"/>
        </w:rPr>
        <w:t xml:space="preserve">nursing </w:t>
      </w:r>
      <w:r w:rsidRPr="0023369D">
        <w:rPr>
          <w:rFonts w:ascii="Georgia" w:hAnsi="Georgia"/>
          <w:sz w:val="22"/>
        </w:rPr>
        <w:t>facility or in the community</w:t>
      </w:r>
      <w:r>
        <w:rPr>
          <w:rFonts w:ascii="Georgia" w:hAnsi="Georgia"/>
          <w:sz w:val="22"/>
        </w:rPr>
        <w:t>)</w:t>
      </w:r>
      <w:r w:rsidRPr="0023369D">
        <w:rPr>
          <w:rFonts w:ascii="Georgia" w:hAnsi="Georgia"/>
          <w:sz w:val="22"/>
        </w:rPr>
        <w:t>;</w:t>
      </w:r>
    </w:p>
    <w:p w:rsidR="000946EF" w:rsidRDefault="000946EF" w:rsidP="000946EF">
      <w:pPr>
        <w:numPr>
          <w:ilvl w:val="0"/>
          <w:numId w:val="5"/>
        </w:numPr>
        <w:tabs>
          <w:tab w:val="left" w:pos="900"/>
          <w:tab w:val="left" w:pos="990"/>
        </w:tabs>
        <w:ind w:left="900" w:right="576"/>
        <w:rPr>
          <w:rFonts w:ascii="Georgia" w:hAnsi="Georgia" w:cs="Arial"/>
          <w:sz w:val="22"/>
          <w:szCs w:val="22"/>
        </w:rPr>
      </w:pPr>
      <w:r w:rsidRPr="00EB188B">
        <w:rPr>
          <w:rFonts w:ascii="Georgia" w:hAnsi="Georgia"/>
          <w:sz w:val="22"/>
        </w:rPr>
        <w:t xml:space="preserve">parents of children </w:t>
      </w:r>
      <w:r>
        <w:rPr>
          <w:rFonts w:ascii="Georgia" w:hAnsi="Georgia"/>
          <w:sz w:val="22"/>
        </w:rPr>
        <w:t>younger than</w:t>
      </w:r>
      <w:r w:rsidRPr="00EB188B">
        <w:rPr>
          <w:rFonts w:ascii="Georgia" w:hAnsi="Georgia"/>
          <w:sz w:val="22"/>
        </w:rPr>
        <w:t xml:space="preserve"> age 19 and adult relatives living with or taking care of</w:t>
      </w:r>
      <w:r>
        <w:rPr>
          <w:rFonts w:ascii="Georgia" w:hAnsi="Georgia" w:cs="Arial"/>
          <w:sz w:val="22"/>
          <w:szCs w:val="22"/>
        </w:rPr>
        <w:t xml:space="preserve"> children younger than age 19 (regardless of the age of the parent or adult relative) when neither parent is living in the home; and</w:t>
      </w:r>
    </w:p>
    <w:p w:rsidR="000946EF" w:rsidRPr="001D3105" w:rsidRDefault="000946EF" w:rsidP="000946EF">
      <w:pPr>
        <w:numPr>
          <w:ilvl w:val="0"/>
          <w:numId w:val="5"/>
        </w:numPr>
        <w:tabs>
          <w:tab w:val="left" w:pos="900"/>
          <w:tab w:val="left" w:pos="990"/>
        </w:tabs>
        <w:ind w:left="900" w:right="576"/>
        <w:rPr>
          <w:rFonts w:ascii="Georgia" w:hAnsi="Georgia"/>
          <w:sz w:val="22"/>
        </w:rPr>
      </w:pPr>
      <w:r>
        <w:rPr>
          <w:rFonts w:ascii="Georgia" w:hAnsi="Georgia"/>
          <w:sz w:val="22"/>
        </w:rPr>
        <w:t xml:space="preserve">individuals </w:t>
      </w:r>
      <w:r w:rsidR="00FC5126">
        <w:rPr>
          <w:rFonts w:ascii="Georgia" w:hAnsi="Georgia"/>
          <w:sz w:val="22"/>
        </w:rPr>
        <w:t xml:space="preserve">of any age </w:t>
      </w:r>
      <w:r>
        <w:rPr>
          <w:rFonts w:ascii="Georgia" w:hAnsi="Georgia"/>
          <w:sz w:val="22"/>
        </w:rPr>
        <w:t xml:space="preserve">who are </w:t>
      </w:r>
      <w:r w:rsidRPr="001D3105">
        <w:rPr>
          <w:rFonts w:ascii="Georgia" w:hAnsi="Georgia"/>
          <w:sz w:val="22"/>
        </w:rPr>
        <w:t>disabled and</w:t>
      </w:r>
      <w:r>
        <w:rPr>
          <w:rFonts w:ascii="Georgia" w:hAnsi="Georgia"/>
          <w:sz w:val="22"/>
        </w:rPr>
        <w:t xml:space="preserve"> who</w:t>
      </w:r>
      <w:r w:rsidRPr="001D3105">
        <w:rPr>
          <w:rFonts w:ascii="Georgia" w:hAnsi="Georgia"/>
          <w:sz w:val="22"/>
        </w:rPr>
        <w:t xml:space="preserve"> are either working 40 or more hours a month or are currently working and have worked at least 240 hours in the six months immediately before the month of the application or, if younger than age 65, </w:t>
      </w:r>
      <w:r>
        <w:rPr>
          <w:rFonts w:ascii="Georgia" w:hAnsi="Georgia"/>
          <w:sz w:val="22"/>
        </w:rPr>
        <w:t xml:space="preserve">are </w:t>
      </w:r>
      <w:r w:rsidRPr="001D3105">
        <w:rPr>
          <w:rFonts w:ascii="Georgia" w:hAnsi="Georgia"/>
          <w:sz w:val="22"/>
        </w:rPr>
        <w:t>not working.</w:t>
      </w:r>
    </w:p>
    <w:p w:rsidR="000946EF" w:rsidRPr="00352C1B" w:rsidRDefault="000946EF" w:rsidP="000946EF">
      <w:pPr>
        <w:ind w:left="540" w:right="576"/>
        <w:rPr>
          <w:rFonts w:ascii="Georgia" w:hAnsi="Georgia" w:cs="Arial"/>
          <w:sz w:val="22"/>
          <w:szCs w:val="22"/>
        </w:rPr>
      </w:pPr>
    </w:p>
    <w:p w:rsidR="000946EF" w:rsidRPr="00352C1B" w:rsidRDefault="000946EF" w:rsidP="000946EF">
      <w:pPr>
        <w:ind w:left="540" w:right="576"/>
        <w:rPr>
          <w:rFonts w:ascii="Georgia" w:hAnsi="Georgia" w:cs="Arial"/>
          <w:sz w:val="22"/>
          <w:szCs w:val="22"/>
        </w:rPr>
      </w:pPr>
      <w:r w:rsidRPr="00352C1B">
        <w:rPr>
          <w:rFonts w:ascii="Georgia" w:hAnsi="Georgia" w:cs="Arial"/>
          <w:sz w:val="22"/>
          <w:szCs w:val="22"/>
        </w:rPr>
        <w:t xml:space="preserve">Individuals aged 65 or older, including those </w:t>
      </w:r>
      <w:r w:rsidR="00785CDE">
        <w:rPr>
          <w:rFonts w:ascii="Georgia" w:hAnsi="Georgia" w:cs="Arial"/>
          <w:sz w:val="22"/>
          <w:szCs w:val="22"/>
        </w:rPr>
        <w:t xml:space="preserve">who are applying with individuals </w:t>
      </w:r>
      <w:r w:rsidR="00FC5126">
        <w:rPr>
          <w:rFonts w:ascii="Georgia" w:hAnsi="Georgia" w:cs="Arial"/>
          <w:sz w:val="22"/>
          <w:szCs w:val="22"/>
        </w:rPr>
        <w:t>under the age of 65</w:t>
      </w:r>
      <w:r>
        <w:rPr>
          <w:rFonts w:ascii="Georgia" w:hAnsi="Georgia" w:cs="Arial"/>
          <w:sz w:val="22"/>
          <w:szCs w:val="22"/>
        </w:rPr>
        <w:t>,</w:t>
      </w:r>
      <w:r w:rsidRPr="00352C1B">
        <w:rPr>
          <w:rFonts w:ascii="Georgia" w:hAnsi="Georgia" w:cs="Arial"/>
          <w:sz w:val="22"/>
          <w:szCs w:val="22"/>
        </w:rPr>
        <w:t xml:space="preserve"> and those</w:t>
      </w:r>
      <w:r>
        <w:rPr>
          <w:rFonts w:ascii="Georgia" w:hAnsi="Georgia" w:cs="Arial"/>
          <w:sz w:val="22"/>
          <w:szCs w:val="22"/>
        </w:rPr>
        <w:t xml:space="preserve"> of any age</w:t>
      </w:r>
      <w:r w:rsidRPr="00352C1B">
        <w:rPr>
          <w:rFonts w:ascii="Georgia" w:hAnsi="Georgia" w:cs="Arial"/>
          <w:sz w:val="22"/>
          <w:szCs w:val="22"/>
        </w:rPr>
        <w:t xml:space="preserve"> who need long-term-care services</w:t>
      </w:r>
      <w:r>
        <w:rPr>
          <w:rFonts w:ascii="Georgia" w:hAnsi="Georgia" w:cs="Arial"/>
          <w:sz w:val="22"/>
          <w:szCs w:val="22"/>
        </w:rPr>
        <w:t xml:space="preserve"> (either in a nursing facility or in the community)</w:t>
      </w:r>
      <w:r w:rsidRPr="00352C1B">
        <w:rPr>
          <w:rFonts w:ascii="Georgia" w:hAnsi="Georgia" w:cs="Arial"/>
          <w:sz w:val="22"/>
          <w:szCs w:val="22"/>
        </w:rPr>
        <w:t xml:space="preserve"> will need to fill out the Application for Health Coverage for </w:t>
      </w:r>
      <w:proofErr w:type="gramStart"/>
      <w:r w:rsidRPr="00352C1B">
        <w:rPr>
          <w:rFonts w:ascii="Georgia" w:hAnsi="Georgia" w:cs="Arial"/>
          <w:sz w:val="22"/>
          <w:szCs w:val="22"/>
        </w:rPr>
        <w:t>Seniors</w:t>
      </w:r>
      <w:proofErr w:type="gramEnd"/>
      <w:r w:rsidRPr="00352C1B">
        <w:rPr>
          <w:rFonts w:ascii="Georgia" w:hAnsi="Georgia" w:cs="Arial"/>
          <w:sz w:val="22"/>
          <w:szCs w:val="22"/>
        </w:rPr>
        <w:t xml:space="preserve"> and People Needing Long-Term-Care Services (SACA-2).</w:t>
      </w:r>
    </w:p>
    <w:p w:rsidR="000946EF" w:rsidRDefault="000946EF" w:rsidP="000946EF">
      <w:pPr>
        <w:ind w:left="576" w:right="576"/>
        <w:rPr>
          <w:rFonts w:ascii="Georgia" w:hAnsi="Georgia" w:cs="Arial"/>
          <w:sz w:val="22"/>
          <w:szCs w:val="22"/>
        </w:rPr>
      </w:pPr>
    </w:p>
    <w:p w:rsidR="000946EF" w:rsidRPr="000946EF" w:rsidRDefault="000946EF" w:rsidP="000946EF">
      <w:pPr>
        <w:ind w:left="540" w:right="576"/>
        <w:rPr>
          <w:rFonts w:ascii="Georgia" w:hAnsi="Georgia" w:cs="Arial"/>
          <w:b/>
          <w:color w:val="1F497D"/>
          <w:sz w:val="24"/>
          <w:szCs w:val="24"/>
        </w:rPr>
      </w:pPr>
      <w:r w:rsidRPr="000946EF">
        <w:rPr>
          <w:rFonts w:ascii="Georgia" w:hAnsi="Georgia" w:cs="Arial"/>
          <w:b/>
          <w:color w:val="1F497D"/>
          <w:sz w:val="24"/>
          <w:szCs w:val="24"/>
        </w:rPr>
        <w:t>Summary of Changes</w:t>
      </w:r>
    </w:p>
    <w:p w:rsidR="000946EF" w:rsidRDefault="000946EF" w:rsidP="000946EF">
      <w:pPr>
        <w:ind w:left="576" w:right="576"/>
        <w:rPr>
          <w:rFonts w:ascii="Georgia" w:hAnsi="Georgia" w:cs="Arial"/>
          <w:sz w:val="22"/>
          <w:szCs w:val="22"/>
        </w:rPr>
      </w:pPr>
    </w:p>
    <w:p w:rsidR="000946EF" w:rsidRDefault="000946EF" w:rsidP="009555D2">
      <w:pPr>
        <w:ind w:left="540" w:right="576"/>
        <w:rPr>
          <w:rFonts w:ascii="Georgia" w:hAnsi="Georgia" w:cs="Arial"/>
          <w:sz w:val="22"/>
          <w:szCs w:val="22"/>
        </w:rPr>
      </w:pPr>
      <w:r>
        <w:rPr>
          <w:rFonts w:ascii="Georgia" w:hAnsi="Georgia" w:cs="Arial"/>
          <w:sz w:val="22"/>
          <w:szCs w:val="22"/>
        </w:rPr>
        <w:t>This version of the ACA-3 includes the following changes.</w:t>
      </w:r>
    </w:p>
    <w:p w:rsidR="000946EF" w:rsidRDefault="000946EF" w:rsidP="000946EF">
      <w:pPr>
        <w:numPr>
          <w:ilvl w:val="0"/>
          <w:numId w:val="5"/>
        </w:numPr>
        <w:tabs>
          <w:tab w:val="left" w:pos="900"/>
          <w:tab w:val="left" w:pos="990"/>
        </w:tabs>
        <w:ind w:left="900" w:right="576"/>
        <w:rPr>
          <w:rFonts w:ascii="Georgia" w:hAnsi="Georgia"/>
          <w:sz w:val="22"/>
        </w:rPr>
      </w:pPr>
      <w:r>
        <w:rPr>
          <w:rFonts w:ascii="Georgia" w:hAnsi="Georgia"/>
          <w:sz w:val="22"/>
        </w:rPr>
        <w:t>Updated</w:t>
      </w:r>
      <w:r w:rsidR="00A55739">
        <w:rPr>
          <w:rFonts w:ascii="Georgia" w:hAnsi="Georgia"/>
          <w:sz w:val="22"/>
        </w:rPr>
        <w:t xml:space="preserve"> the revision date</w:t>
      </w:r>
      <w:r>
        <w:rPr>
          <w:rFonts w:ascii="Georgia" w:hAnsi="Georgia"/>
          <w:sz w:val="22"/>
        </w:rPr>
        <w:t xml:space="preserve"> to July 2018 as appropriate (Note: </w:t>
      </w:r>
      <w:r w:rsidRPr="004B1486">
        <w:rPr>
          <w:rFonts w:ascii="Georgia" w:hAnsi="Georgia"/>
          <w:sz w:val="22"/>
        </w:rPr>
        <w:t>Authorized Representative Designation Form (ARD) at the end of the application is still dated 01/18, since it has not changed</w:t>
      </w:r>
      <w:r w:rsidR="00184164">
        <w:rPr>
          <w:rFonts w:ascii="Georgia" w:hAnsi="Georgia"/>
          <w:sz w:val="22"/>
        </w:rPr>
        <w:t>.)</w:t>
      </w:r>
      <w:r w:rsidRPr="004B1486">
        <w:rPr>
          <w:rFonts w:ascii="Georgia" w:hAnsi="Georgia"/>
          <w:sz w:val="22"/>
        </w:rPr>
        <w:t>.</w:t>
      </w:r>
    </w:p>
    <w:p w:rsidR="000946EF" w:rsidRPr="000E4759" w:rsidRDefault="00FC5126" w:rsidP="000946EF">
      <w:pPr>
        <w:numPr>
          <w:ilvl w:val="0"/>
          <w:numId w:val="5"/>
        </w:numPr>
        <w:tabs>
          <w:tab w:val="left" w:pos="900"/>
          <w:tab w:val="left" w:pos="990"/>
        </w:tabs>
        <w:ind w:left="900" w:right="576"/>
        <w:rPr>
          <w:rFonts w:ascii="Georgia" w:hAnsi="Georgia" w:cs="Arial"/>
          <w:sz w:val="22"/>
          <w:szCs w:val="22"/>
        </w:rPr>
      </w:pPr>
      <w:r w:rsidRPr="000E4759">
        <w:rPr>
          <w:rFonts w:ascii="Georgia" w:hAnsi="Georgia"/>
          <w:sz w:val="22"/>
        </w:rPr>
        <w:t>On page 1 of the application, the question about preferred language was changed. It now prompts individual responses for both spoken and written preferences.</w:t>
      </w:r>
    </w:p>
    <w:p w:rsidR="000E4759" w:rsidRPr="000E4759" w:rsidRDefault="000E4759" w:rsidP="00FC05D2">
      <w:pPr>
        <w:tabs>
          <w:tab w:val="left" w:pos="900"/>
          <w:tab w:val="left" w:pos="990"/>
        </w:tabs>
        <w:ind w:left="900" w:right="576"/>
        <w:rPr>
          <w:rFonts w:ascii="Georgia" w:hAnsi="Georgia" w:cs="Arial"/>
          <w:sz w:val="22"/>
          <w:szCs w:val="22"/>
        </w:rPr>
      </w:pPr>
    </w:p>
    <w:p w:rsidR="000946EF" w:rsidRDefault="000946EF" w:rsidP="000946EF">
      <w:pPr>
        <w:tabs>
          <w:tab w:val="left" w:pos="2880"/>
          <w:tab w:val="left" w:pos="10080"/>
        </w:tabs>
        <w:suppressAutoHyphens/>
        <w:spacing w:line="260" w:lineRule="exact"/>
        <w:ind w:left="2880"/>
        <w:jc w:val="right"/>
        <w:rPr>
          <w:rFonts w:ascii="Georgia" w:hAnsi="Georgia" w:cs="Arial"/>
          <w:i/>
          <w:sz w:val="22"/>
          <w:szCs w:val="22"/>
        </w:rPr>
      </w:pPr>
      <w:r w:rsidRPr="0003459D">
        <w:rPr>
          <w:rFonts w:ascii="Georgia" w:hAnsi="Georgia" w:cs="Arial"/>
          <w:i/>
          <w:sz w:val="22"/>
          <w:szCs w:val="22"/>
        </w:rPr>
        <w:t>(</w:t>
      </w:r>
      <w:proofErr w:type="gramStart"/>
      <w:r w:rsidRPr="0003459D">
        <w:rPr>
          <w:rFonts w:ascii="Georgia" w:hAnsi="Georgia" w:cs="Arial"/>
          <w:i/>
          <w:sz w:val="22"/>
          <w:szCs w:val="22"/>
        </w:rPr>
        <w:t>continued</w:t>
      </w:r>
      <w:proofErr w:type="gramEnd"/>
      <w:r w:rsidRPr="0003459D">
        <w:rPr>
          <w:rFonts w:ascii="Georgia" w:hAnsi="Georgia" w:cs="Arial"/>
          <w:i/>
          <w:sz w:val="22"/>
          <w:szCs w:val="22"/>
        </w:rPr>
        <w:t xml:space="preserve"> on next page)</w:t>
      </w:r>
    </w:p>
    <w:p w:rsidR="00F7118D" w:rsidRPr="000946EF" w:rsidRDefault="000946EF" w:rsidP="000946EF">
      <w:pPr>
        <w:tabs>
          <w:tab w:val="right" w:pos="720"/>
          <w:tab w:val="left" w:pos="1152"/>
          <w:tab w:val="left" w:pos="5184"/>
        </w:tabs>
        <w:suppressAutoHyphens/>
        <w:ind w:left="1742" w:right="576" w:hanging="1166"/>
        <w:rPr>
          <w:rFonts w:ascii="Georgia" w:hAnsi="Georgia" w:cs="Arial"/>
          <w:sz w:val="22"/>
          <w:szCs w:val="22"/>
        </w:rPr>
      </w:pPr>
      <w:r>
        <w:rPr>
          <w:rFonts w:ascii="Georgia" w:hAnsi="Georgia" w:cs="Arial"/>
          <w:i/>
          <w:sz w:val="22"/>
          <w:szCs w:val="22"/>
        </w:rPr>
        <w:br w:type="page"/>
      </w:r>
    </w:p>
    <w:p w:rsidR="00DC292A" w:rsidRDefault="00DC292A" w:rsidP="00287894">
      <w:pPr>
        <w:ind w:left="576" w:right="576" w:hanging="2880"/>
        <w:rPr>
          <w:rFonts w:ascii="Georgia" w:hAnsi="Georgia" w:cs="Arial"/>
          <w:b/>
          <w:i/>
          <w:sz w:val="22"/>
          <w:szCs w:val="22"/>
        </w:rPr>
      </w:pPr>
    </w:p>
    <w:p w:rsidR="00471993" w:rsidRPr="001433E7" w:rsidRDefault="00471993" w:rsidP="00471993">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MassHealth</w:t>
      </w:r>
    </w:p>
    <w:p w:rsidR="00471993" w:rsidRPr="001433E7" w:rsidRDefault="00471993" w:rsidP="00471993">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Community Health Center</w:t>
      </w:r>
      <w:r w:rsidRPr="001433E7">
        <w:rPr>
          <w:rFonts w:ascii="Georgia" w:hAnsi="Georgia" w:cs="Arial"/>
          <w:color w:val="1F497D"/>
          <w:szCs w:val="22"/>
        </w:rPr>
        <w:t xml:space="preserve"> Bulletin </w:t>
      </w:r>
      <w:r>
        <w:rPr>
          <w:rFonts w:ascii="Georgia" w:hAnsi="Georgia" w:cs="Arial"/>
          <w:color w:val="1F497D"/>
          <w:szCs w:val="22"/>
        </w:rPr>
        <w:t>91</w:t>
      </w:r>
    </w:p>
    <w:p w:rsidR="00471993" w:rsidRPr="001433E7" w:rsidRDefault="00471993" w:rsidP="00471993">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July 2018</w:t>
      </w:r>
    </w:p>
    <w:p w:rsidR="00471993" w:rsidRPr="001433E7" w:rsidRDefault="00471993" w:rsidP="00471993">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 xml:space="preserve">Page </w:t>
      </w:r>
      <w:r>
        <w:rPr>
          <w:rFonts w:ascii="Georgia" w:hAnsi="Georgia" w:cs="Arial"/>
          <w:color w:val="1F497D"/>
          <w:szCs w:val="22"/>
        </w:rPr>
        <w:t>2</w:t>
      </w:r>
    </w:p>
    <w:p w:rsidR="000946EF" w:rsidRPr="000946EF" w:rsidRDefault="000946EF" w:rsidP="000946EF">
      <w:pPr>
        <w:ind w:left="540" w:right="576"/>
        <w:rPr>
          <w:rFonts w:ascii="Georgia" w:hAnsi="Georgia" w:cs="Arial"/>
          <w:b/>
          <w:color w:val="1F497D"/>
          <w:sz w:val="24"/>
          <w:szCs w:val="24"/>
        </w:rPr>
      </w:pPr>
      <w:proofErr w:type="gramStart"/>
      <w:r w:rsidRPr="000946EF">
        <w:rPr>
          <w:rFonts w:ascii="Georgia" w:hAnsi="Georgia" w:cs="Arial"/>
          <w:b/>
          <w:color w:val="1F497D"/>
          <w:sz w:val="24"/>
          <w:szCs w:val="24"/>
        </w:rPr>
        <w:t>Summary of Changes (</w:t>
      </w:r>
      <w:r w:rsidRPr="009555D2">
        <w:rPr>
          <w:rFonts w:ascii="Georgia" w:hAnsi="Georgia" w:cs="Arial"/>
          <w:b/>
          <w:i/>
          <w:color w:val="1F497D"/>
          <w:sz w:val="24"/>
          <w:szCs w:val="24"/>
        </w:rPr>
        <w:t>cont.</w:t>
      </w:r>
      <w:r w:rsidRPr="000946EF">
        <w:rPr>
          <w:rFonts w:ascii="Georgia" w:hAnsi="Georgia" w:cs="Arial"/>
          <w:b/>
          <w:color w:val="1F497D"/>
          <w:sz w:val="24"/>
          <w:szCs w:val="24"/>
        </w:rPr>
        <w:t>)</w:t>
      </w:r>
      <w:proofErr w:type="gramEnd"/>
    </w:p>
    <w:p w:rsidR="000946EF" w:rsidRPr="007D264C" w:rsidRDefault="000946EF" w:rsidP="000946EF">
      <w:pPr>
        <w:tabs>
          <w:tab w:val="left" w:pos="900"/>
          <w:tab w:val="left" w:pos="990"/>
        </w:tabs>
        <w:ind w:right="576"/>
        <w:rPr>
          <w:rFonts w:ascii="Georgia" w:hAnsi="Georgia"/>
          <w:sz w:val="22"/>
        </w:rPr>
      </w:pPr>
    </w:p>
    <w:p w:rsidR="00AF0C09" w:rsidRDefault="00AF0C09" w:rsidP="00AF0C09">
      <w:pPr>
        <w:numPr>
          <w:ilvl w:val="0"/>
          <w:numId w:val="5"/>
        </w:numPr>
        <w:tabs>
          <w:tab w:val="left" w:pos="900"/>
          <w:tab w:val="left" w:pos="990"/>
        </w:tabs>
        <w:ind w:left="900" w:right="576"/>
        <w:rPr>
          <w:rFonts w:ascii="Georgia" w:hAnsi="Georgia"/>
          <w:sz w:val="22"/>
        </w:rPr>
      </w:pPr>
      <w:r>
        <w:rPr>
          <w:rFonts w:ascii="Georgia" w:hAnsi="Georgia"/>
          <w:sz w:val="22"/>
        </w:rPr>
        <w:t xml:space="preserve">For Person 1, Question 6, </w:t>
      </w:r>
      <w:r w:rsidR="00655E02">
        <w:rPr>
          <w:rFonts w:ascii="Georgia" w:hAnsi="Georgia"/>
          <w:sz w:val="22"/>
        </w:rPr>
        <w:t xml:space="preserve">changes </w:t>
      </w:r>
      <w:r>
        <w:rPr>
          <w:rFonts w:ascii="Georgia" w:hAnsi="Georgia"/>
          <w:sz w:val="22"/>
        </w:rPr>
        <w:t>clarified that the statement referring to reconciliation of the advance premium tax credits (APTC) is optional.</w:t>
      </w:r>
    </w:p>
    <w:p w:rsidR="000946EF" w:rsidRDefault="00471993" w:rsidP="000946EF">
      <w:pPr>
        <w:numPr>
          <w:ilvl w:val="0"/>
          <w:numId w:val="5"/>
        </w:numPr>
        <w:tabs>
          <w:tab w:val="left" w:pos="900"/>
          <w:tab w:val="left" w:pos="990"/>
        </w:tabs>
        <w:ind w:left="900" w:right="576"/>
        <w:rPr>
          <w:rFonts w:ascii="Georgia" w:hAnsi="Georgia"/>
          <w:sz w:val="22"/>
        </w:rPr>
      </w:pPr>
      <w:r>
        <w:rPr>
          <w:rFonts w:ascii="Georgia" w:hAnsi="Georgia"/>
          <w:sz w:val="22"/>
        </w:rPr>
        <w:t>Question 6 was u</w:t>
      </w:r>
      <w:r w:rsidR="000946EF">
        <w:rPr>
          <w:rFonts w:ascii="Georgia" w:hAnsi="Georgia"/>
          <w:sz w:val="22"/>
        </w:rPr>
        <w:t>pdated</w:t>
      </w:r>
      <w:r>
        <w:rPr>
          <w:rFonts w:ascii="Georgia" w:hAnsi="Georgia"/>
          <w:sz w:val="22"/>
        </w:rPr>
        <w:t xml:space="preserve"> as follows:</w:t>
      </w:r>
    </w:p>
    <w:p w:rsidR="003339EB" w:rsidRDefault="003339EB" w:rsidP="003339EB">
      <w:pPr>
        <w:numPr>
          <w:ilvl w:val="1"/>
          <w:numId w:val="5"/>
        </w:numPr>
        <w:tabs>
          <w:tab w:val="left" w:pos="900"/>
          <w:tab w:val="left" w:pos="990"/>
        </w:tabs>
        <w:ind w:left="1350" w:right="576" w:hanging="450"/>
        <w:rPr>
          <w:rFonts w:ascii="Georgia" w:hAnsi="Georgia"/>
          <w:sz w:val="22"/>
        </w:rPr>
      </w:pPr>
      <w:r>
        <w:rPr>
          <w:rFonts w:ascii="Georgia" w:hAnsi="Georgia"/>
          <w:sz w:val="22"/>
        </w:rPr>
        <w:t xml:space="preserve">Question 6a: (“Are you legally married?”): added the following text: “If you will file taxes as Head of Household, you should answer </w:t>
      </w:r>
      <w:r w:rsidRPr="003339EB">
        <w:rPr>
          <w:rFonts w:ascii="Georgia" w:hAnsi="Georgia"/>
          <w:b/>
          <w:sz w:val="22"/>
        </w:rPr>
        <w:t>No</w:t>
      </w:r>
      <w:r>
        <w:rPr>
          <w:rFonts w:ascii="Georgia" w:hAnsi="Georgia"/>
          <w:sz w:val="22"/>
        </w:rPr>
        <w:t xml:space="preserve"> to Question 6a (“Are you legally married?”). One way you may qualify as Head of Household is to live apart from your spouse and claim </w:t>
      </w:r>
      <w:r w:rsidR="0063743D">
        <w:rPr>
          <w:rFonts w:ascii="Georgia" w:hAnsi="Georgia"/>
          <w:sz w:val="22"/>
        </w:rPr>
        <w:t>another person as a dependent.</w:t>
      </w:r>
    </w:p>
    <w:p w:rsidR="000946EF" w:rsidRDefault="000946EF" w:rsidP="000946EF">
      <w:pPr>
        <w:numPr>
          <w:ilvl w:val="1"/>
          <w:numId w:val="5"/>
        </w:numPr>
        <w:tabs>
          <w:tab w:val="left" w:pos="900"/>
          <w:tab w:val="left" w:pos="990"/>
        </w:tabs>
        <w:ind w:left="1350" w:right="576" w:hanging="450"/>
        <w:rPr>
          <w:rFonts w:ascii="Georgia" w:hAnsi="Georgia"/>
          <w:sz w:val="22"/>
        </w:rPr>
      </w:pPr>
      <w:r w:rsidRPr="0015383A">
        <w:rPr>
          <w:rFonts w:ascii="Georgia" w:hAnsi="Georgia"/>
          <w:sz w:val="22"/>
        </w:rPr>
        <w:t>Question 6a: (“Are you legally married?”)</w:t>
      </w:r>
      <w:r w:rsidR="00F13454">
        <w:rPr>
          <w:rFonts w:ascii="Georgia" w:hAnsi="Georgia"/>
          <w:sz w:val="22"/>
        </w:rPr>
        <w:t xml:space="preserve">: added “If </w:t>
      </w:r>
      <w:r w:rsidR="00F13454">
        <w:rPr>
          <w:rFonts w:ascii="Georgia" w:hAnsi="Georgia"/>
          <w:b/>
          <w:sz w:val="22"/>
        </w:rPr>
        <w:t>No</w:t>
      </w:r>
      <w:r w:rsidR="00471993">
        <w:rPr>
          <w:rFonts w:ascii="Georgia" w:hAnsi="Georgia"/>
          <w:sz w:val="22"/>
        </w:rPr>
        <w:t>, skip to Question 6c.”</w:t>
      </w:r>
    </w:p>
    <w:p w:rsidR="000946EF" w:rsidRPr="0015383A" w:rsidRDefault="000946EF" w:rsidP="00157719">
      <w:pPr>
        <w:numPr>
          <w:ilvl w:val="1"/>
          <w:numId w:val="5"/>
        </w:numPr>
        <w:tabs>
          <w:tab w:val="left" w:pos="900"/>
          <w:tab w:val="left" w:pos="990"/>
          <w:tab w:val="left" w:pos="5490"/>
        </w:tabs>
        <w:ind w:left="1350" w:right="576" w:hanging="450"/>
        <w:rPr>
          <w:rFonts w:ascii="Georgia" w:hAnsi="Georgia"/>
          <w:sz w:val="22"/>
        </w:rPr>
      </w:pPr>
      <w:r w:rsidRPr="0015383A">
        <w:rPr>
          <w:rFonts w:ascii="Georgia" w:hAnsi="Georgia"/>
          <w:sz w:val="22"/>
        </w:rPr>
        <w:t>Added Question 6e: “Are you filing taxes separately because you are the victim of</w:t>
      </w:r>
      <w:r w:rsidR="00655E02">
        <w:rPr>
          <w:rFonts w:ascii="Georgia" w:hAnsi="Georgia"/>
          <w:sz w:val="22"/>
        </w:rPr>
        <w:t xml:space="preserve"> domestic abuse or abandonment?</w:t>
      </w:r>
      <w:r w:rsidRPr="0015383A">
        <w:rPr>
          <w:rFonts w:ascii="Georgia" w:hAnsi="Georgia"/>
          <w:sz w:val="22"/>
        </w:rPr>
        <w:t>”</w:t>
      </w:r>
    </w:p>
    <w:p w:rsidR="000946EF" w:rsidRDefault="000946EF" w:rsidP="000946EF">
      <w:pPr>
        <w:numPr>
          <w:ilvl w:val="0"/>
          <w:numId w:val="5"/>
        </w:numPr>
        <w:tabs>
          <w:tab w:val="left" w:pos="900"/>
          <w:tab w:val="left" w:pos="990"/>
        </w:tabs>
        <w:ind w:left="900" w:right="576"/>
        <w:rPr>
          <w:rFonts w:ascii="Georgia" w:hAnsi="Georgia"/>
          <w:sz w:val="22"/>
        </w:rPr>
      </w:pPr>
      <w:r>
        <w:rPr>
          <w:rFonts w:ascii="Georgia" w:hAnsi="Georgia"/>
          <w:sz w:val="22"/>
        </w:rPr>
        <w:t>In Question 11, the list of races/ethnicities was moved to page 22 and a reference to page 22 was included in the question. This change was made to save space in the application.</w:t>
      </w:r>
    </w:p>
    <w:p w:rsidR="000946EF" w:rsidRDefault="000946EF" w:rsidP="000946EF">
      <w:pPr>
        <w:numPr>
          <w:ilvl w:val="0"/>
          <w:numId w:val="5"/>
        </w:numPr>
        <w:tabs>
          <w:tab w:val="left" w:pos="900"/>
          <w:tab w:val="left" w:pos="990"/>
        </w:tabs>
        <w:ind w:left="900" w:right="576"/>
        <w:rPr>
          <w:rFonts w:ascii="Georgia" w:hAnsi="Georgia"/>
          <w:sz w:val="22"/>
        </w:rPr>
      </w:pPr>
      <w:r>
        <w:rPr>
          <w:rFonts w:ascii="Georgia" w:hAnsi="Georgia"/>
          <w:sz w:val="22"/>
        </w:rPr>
        <w:t xml:space="preserve">In Question 19 (Incarceration), “Please select </w:t>
      </w:r>
      <w:r w:rsidR="00F13454">
        <w:rPr>
          <w:rFonts w:ascii="Georgia" w:hAnsi="Georgia"/>
          <w:b/>
          <w:sz w:val="22"/>
        </w:rPr>
        <w:t>No</w:t>
      </w:r>
      <w:r>
        <w:rPr>
          <w:rFonts w:ascii="Georgia" w:hAnsi="Georgia"/>
          <w:sz w:val="22"/>
        </w:rPr>
        <w:t xml:space="preserve"> if you will be released in the next 60 days” was </w:t>
      </w:r>
      <w:r w:rsidR="00656EB3">
        <w:rPr>
          <w:rFonts w:ascii="Georgia" w:hAnsi="Georgia"/>
          <w:sz w:val="22"/>
        </w:rPr>
        <w:t>reinstated</w:t>
      </w:r>
      <w:r>
        <w:rPr>
          <w:rFonts w:ascii="Georgia" w:hAnsi="Georgia"/>
          <w:sz w:val="22"/>
        </w:rPr>
        <w:t>.</w:t>
      </w:r>
    </w:p>
    <w:p w:rsidR="000946EF" w:rsidRDefault="000946EF" w:rsidP="000946EF">
      <w:pPr>
        <w:numPr>
          <w:ilvl w:val="0"/>
          <w:numId w:val="5"/>
        </w:numPr>
        <w:tabs>
          <w:tab w:val="left" w:pos="900"/>
          <w:tab w:val="left" w:pos="990"/>
        </w:tabs>
        <w:ind w:left="900" w:right="576"/>
        <w:rPr>
          <w:rFonts w:ascii="Georgia" w:hAnsi="Georgia"/>
          <w:sz w:val="22"/>
        </w:rPr>
      </w:pPr>
      <w:r>
        <w:rPr>
          <w:rFonts w:ascii="Georgia" w:hAnsi="Georgia"/>
          <w:sz w:val="22"/>
        </w:rPr>
        <w:t xml:space="preserve">For each person, Questions 23 and 28 (“Is this a sheltered workshop?”) were deleted because sheltered workshops </w:t>
      </w:r>
      <w:r w:rsidR="00656EB3">
        <w:rPr>
          <w:rFonts w:ascii="Georgia" w:hAnsi="Georgia"/>
          <w:sz w:val="22"/>
        </w:rPr>
        <w:t>have been</w:t>
      </w:r>
      <w:r>
        <w:rPr>
          <w:rFonts w:ascii="Georgia" w:hAnsi="Georgia"/>
          <w:sz w:val="22"/>
        </w:rPr>
        <w:t xml:space="preserve"> phased out. Subsequent questions were renumbered.</w:t>
      </w:r>
    </w:p>
    <w:p w:rsidR="000946EF" w:rsidRDefault="000946EF" w:rsidP="000946EF">
      <w:pPr>
        <w:numPr>
          <w:ilvl w:val="0"/>
          <w:numId w:val="5"/>
        </w:numPr>
        <w:tabs>
          <w:tab w:val="left" w:pos="900"/>
          <w:tab w:val="left" w:pos="990"/>
        </w:tabs>
        <w:ind w:left="900" w:right="576"/>
        <w:rPr>
          <w:rFonts w:ascii="Georgia" w:hAnsi="Georgia"/>
          <w:sz w:val="22"/>
        </w:rPr>
      </w:pPr>
      <w:r>
        <w:rPr>
          <w:rFonts w:ascii="Georgia" w:hAnsi="Georgia"/>
          <w:sz w:val="22"/>
        </w:rPr>
        <w:t>In Question 31 (Other income), “taxable veteran’s benefits” and “taxable military retirement pay” were added. These had been previously deleted in error.</w:t>
      </w:r>
    </w:p>
    <w:p w:rsidR="000946EF" w:rsidRDefault="000946EF" w:rsidP="000946EF">
      <w:pPr>
        <w:numPr>
          <w:ilvl w:val="0"/>
          <w:numId w:val="5"/>
        </w:numPr>
        <w:tabs>
          <w:tab w:val="left" w:pos="900"/>
          <w:tab w:val="left" w:pos="990"/>
        </w:tabs>
        <w:ind w:left="900" w:right="576"/>
        <w:rPr>
          <w:rFonts w:ascii="Georgia" w:hAnsi="Georgia"/>
          <w:sz w:val="22"/>
        </w:rPr>
      </w:pPr>
      <w:r>
        <w:rPr>
          <w:rFonts w:ascii="Georgia" w:hAnsi="Georgia"/>
          <w:sz w:val="22"/>
        </w:rPr>
        <w:t>Under the “I agree to the following statements” section:</w:t>
      </w:r>
    </w:p>
    <w:p w:rsidR="000946EF" w:rsidRDefault="000946EF" w:rsidP="000946EF">
      <w:pPr>
        <w:numPr>
          <w:ilvl w:val="1"/>
          <w:numId w:val="5"/>
        </w:numPr>
        <w:tabs>
          <w:tab w:val="left" w:pos="900"/>
          <w:tab w:val="left" w:pos="990"/>
        </w:tabs>
        <w:ind w:left="1350" w:right="576" w:hanging="450"/>
        <w:rPr>
          <w:rFonts w:ascii="Georgia" w:hAnsi="Georgia"/>
          <w:sz w:val="22"/>
        </w:rPr>
      </w:pPr>
      <w:proofErr w:type="gramStart"/>
      <w:r>
        <w:rPr>
          <w:rFonts w:ascii="Georgia" w:hAnsi="Georgia"/>
          <w:sz w:val="22"/>
        </w:rPr>
        <w:t>delete</w:t>
      </w:r>
      <w:r w:rsidR="00471993">
        <w:rPr>
          <w:rFonts w:ascii="Georgia" w:hAnsi="Georgia"/>
          <w:sz w:val="22"/>
        </w:rPr>
        <w:t>d</w:t>
      </w:r>
      <w:proofErr w:type="gramEnd"/>
      <w:r w:rsidR="00471993">
        <w:rPr>
          <w:rFonts w:ascii="Georgia" w:hAnsi="Georgia"/>
          <w:sz w:val="22"/>
        </w:rPr>
        <w:t xml:space="preserve"> “…for the next three years…”</w:t>
      </w:r>
    </w:p>
    <w:p w:rsidR="000946EF" w:rsidRDefault="000946EF" w:rsidP="000946EF">
      <w:pPr>
        <w:numPr>
          <w:ilvl w:val="1"/>
          <w:numId w:val="5"/>
        </w:numPr>
        <w:tabs>
          <w:tab w:val="left" w:pos="900"/>
          <w:tab w:val="left" w:pos="990"/>
        </w:tabs>
        <w:ind w:left="1350" w:right="576" w:hanging="450"/>
        <w:rPr>
          <w:rFonts w:ascii="Georgia" w:hAnsi="Georgia"/>
          <w:sz w:val="22"/>
        </w:rPr>
      </w:pPr>
      <w:proofErr w:type="gramStart"/>
      <w:r>
        <w:rPr>
          <w:rFonts w:ascii="Georgia" w:hAnsi="Georgia"/>
          <w:sz w:val="22"/>
        </w:rPr>
        <w:t>changed</w:t>
      </w:r>
      <w:proofErr w:type="gramEnd"/>
      <w:r>
        <w:rPr>
          <w:rFonts w:ascii="Georgia" w:hAnsi="Georgia"/>
          <w:sz w:val="22"/>
        </w:rPr>
        <w:t xml:space="preserve"> “…my tax liability for this year…” to “…my annual tax liability…” to improve readability.</w:t>
      </w:r>
    </w:p>
    <w:p w:rsidR="000946EF" w:rsidRDefault="000946EF" w:rsidP="000946EF">
      <w:pPr>
        <w:numPr>
          <w:ilvl w:val="0"/>
          <w:numId w:val="5"/>
        </w:numPr>
        <w:tabs>
          <w:tab w:val="left" w:pos="900"/>
          <w:tab w:val="left" w:pos="990"/>
        </w:tabs>
        <w:ind w:left="900" w:right="576"/>
        <w:rPr>
          <w:rFonts w:ascii="Georgia" w:hAnsi="Georgia"/>
          <w:sz w:val="22"/>
        </w:rPr>
      </w:pPr>
      <w:r>
        <w:rPr>
          <w:rFonts w:ascii="Georgia" w:hAnsi="Georgia"/>
          <w:sz w:val="22"/>
        </w:rPr>
        <w:t>Supplement A: Health Coverage from Jobs</w:t>
      </w:r>
    </w:p>
    <w:p w:rsidR="000946EF" w:rsidRDefault="000946EF" w:rsidP="000946EF">
      <w:pPr>
        <w:numPr>
          <w:ilvl w:val="1"/>
          <w:numId w:val="5"/>
        </w:numPr>
        <w:tabs>
          <w:tab w:val="left" w:pos="900"/>
          <w:tab w:val="left" w:pos="990"/>
        </w:tabs>
        <w:ind w:left="1350" w:right="576" w:hanging="450"/>
        <w:rPr>
          <w:rFonts w:ascii="Georgia" w:hAnsi="Georgia"/>
          <w:sz w:val="22"/>
        </w:rPr>
      </w:pPr>
      <w:proofErr w:type="gramStart"/>
      <w:r>
        <w:rPr>
          <w:rFonts w:ascii="Georgia" w:hAnsi="Georgia"/>
          <w:sz w:val="22"/>
        </w:rPr>
        <w:t>changed</w:t>
      </w:r>
      <w:proofErr w:type="gramEnd"/>
      <w:r>
        <w:rPr>
          <w:rFonts w:ascii="Georgia" w:hAnsi="Georgia"/>
          <w:sz w:val="22"/>
        </w:rPr>
        <w:t xml:space="preserve"> Question 15b to “Does the health plan offered by the employer meet the minim</w:t>
      </w:r>
      <w:r w:rsidR="00655E02">
        <w:rPr>
          <w:rFonts w:ascii="Georgia" w:hAnsi="Georgia"/>
          <w:sz w:val="22"/>
        </w:rPr>
        <w:t>um value standard for coverage?</w:t>
      </w:r>
      <w:r>
        <w:rPr>
          <w:rFonts w:ascii="Georgia" w:hAnsi="Georgia"/>
          <w:sz w:val="22"/>
        </w:rPr>
        <w:t>”</w:t>
      </w:r>
    </w:p>
    <w:p w:rsidR="000946EF" w:rsidRDefault="000946EF" w:rsidP="000946EF">
      <w:pPr>
        <w:numPr>
          <w:ilvl w:val="1"/>
          <w:numId w:val="5"/>
        </w:numPr>
        <w:tabs>
          <w:tab w:val="left" w:pos="900"/>
          <w:tab w:val="left" w:pos="990"/>
        </w:tabs>
        <w:ind w:left="1350" w:right="576" w:hanging="450"/>
        <w:rPr>
          <w:rFonts w:ascii="Georgia" w:hAnsi="Georgia"/>
          <w:sz w:val="22"/>
        </w:rPr>
      </w:pPr>
      <w:proofErr w:type="gramStart"/>
      <w:r>
        <w:rPr>
          <w:rFonts w:ascii="Georgia" w:hAnsi="Georgia"/>
          <w:sz w:val="22"/>
        </w:rPr>
        <w:t>changed</w:t>
      </w:r>
      <w:proofErr w:type="gramEnd"/>
      <w:r>
        <w:rPr>
          <w:rFonts w:ascii="Georgia" w:hAnsi="Georgia"/>
          <w:sz w:val="22"/>
        </w:rPr>
        <w:t xml:space="preserve"> Question 16a to “How much does the employee have to pay in premiums for the lowest-cost plan that meets the minimum val</w:t>
      </w:r>
      <w:r w:rsidR="00C34D79">
        <w:rPr>
          <w:rFonts w:ascii="Georgia" w:hAnsi="Georgia"/>
          <w:sz w:val="22"/>
        </w:rPr>
        <w:t>u</w:t>
      </w:r>
      <w:r>
        <w:rPr>
          <w:rFonts w:ascii="Georgia" w:hAnsi="Georgia"/>
          <w:sz w:val="22"/>
        </w:rPr>
        <w:t>e standard? Only tell us about the cost of the individual (self-only) health plans, not the cost of the family health plan. $</w:t>
      </w:r>
      <w:r>
        <w:rPr>
          <w:rFonts w:ascii="Georgia" w:hAnsi="Georgia"/>
          <w:sz w:val="22"/>
        </w:rPr>
        <w:tab/>
      </w:r>
      <w:r w:rsidRPr="005A1A33">
        <w:rPr>
          <w:rFonts w:ascii="Georgia" w:hAnsi="Georgia"/>
          <w:sz w:val="22"/>
          <w:u w:val="single"/>
        </w:rPr>
        <w:tab/>
      </w:r>
      <w:r w:rsidRPr="005A1A33">
        <w:rPr>
          <w:rFonts w:ascii="Georgia" w:hAnsi="Georgia"/>
          <w:sz w:val="22"/>
          <w:u w:val="single"/>
        </w:rPr>
        <w:tab/>
      </w:r>
      <w:r>
        <w:rPr>
          <w:rFonts w:ascii="Georgia" w:hAnsi="Georgia"/>
          <w:sz w:val="22"/>
        </w:rPr>
        <w:t>.</w:t>
      </w:r>
    </w:p>
    <w:p w:rsidR="000946EF" w:rsidRDefault="000946EF" w:rsidP="000946EF">
      <w:pPr>
        <w:ind w:left="3456" w:right="576" w:hanging="2880"/>
        <w:rPr>
          <w:rFonts w:ascii="Georgia" w:hAnsi="Georgia"/>
          <w:sz w:val="22"/>
        </w:rPr>
      </w:pPr>
    </w:p>
    <w:p w:rsidR="000946EF" w:rsidRPr="000946EF" w:rsidRDefault="000946EF" w:rsidP="000946EF">
      <w:pPr>
        <w:ind w:left="540" w:right="576"/>
        <w:rPr>
          <w:rFonts w:ascii="Georgia" w:hAnsi="Georgia" w:cs="Arial"/>
          <w:b/>
          <w:color w:val="1F497D"/>
          <w:sz w:val="24"/>
          <w:szCs w:val="24"/>
        </w:rPr>
      </w:pPr>
      <w:r w:rsidRPr="000946EF">
        <w:rPr>
          <w:rFonts w:ascii="Georgia" w:hAnsi="Georgia" w:cs="Arial"/>
          <w:b/>
          <w:color w:val="1F497D"/>
          <w:sz w:val="24"/>
          <w:szCs w:val="24"/>
        </w:rPr>
        <w:t>How to Apply</w:t>
      </w:r>
    </w:p>
    <w:p w:rsidR="000946EF" w:rsidRDefault="000946EF" w:rsidP="000946EF">
      <w:pPr>
        <w:ind w:left="576" w:right="576"/>
        <w:rPr>
          <w:rFonts w:ascii="Georgia" w:hAnsi="Georgia" w:cs="Arial"/>
          <w:sz w:val="22"/>
          <w:szCs w:val="22"/>
        </w:rPr>
      </w:pPr>
    </w:p>
    <w:p w:rsidR="000946EF" w:rsidRDefault="000946EF" w:rsidP="009555D2">
      <w:pPr>
        <w:ind w:left="540" w:right="576"/>
        <w:rPr>
          <w:rFonts w:ascii="Georgia" w:hAnsi="Georgia" w:cs="Arial"/>
          <w:sz w:val="22"/>
          <w:szCs w:val="22"/>
        </w:rPr>
      </w:pPr>
      <w:r w:rsidRPr="00CD096E">
        <w:rPr>
          <w:rFonts w:ascii="Georgia" w:hAnsi="Georgia" w:cs="Arial"/>
          <w:sz w:val="22"/>
          <w:szCs w:val="22"/>
        </w:rPr>
        <w:t xml:space="preserve">The </w:t>
      </w:r>
      <w:r>
        <w:rPr>
          <w:rFonts w:ascii="Georgia" w:hAnsi="Georgia" w:cs="Arial"/>
          <w:sz w:val="22"/>
          <w:szCs w:val="22"/>
        </w:rPr>
        <w:t>updated paper</w:t>
      </w:r>
      <w:r w:rsidRPr="00CD096E">
        <w:rPr>
          <w:rFonts w:ascii="Georgia" w:hAnsi="Georgia" w:cs="Arial"/>
          <w:sz w:val="22"/>
          <w:szCs w:val="22"/>
        </w:rPr>
        <w:t xml:space="preserve"> application</w:t>
      </w:r>
      <w:r>
        <w:rPr>
          <w:rFonts w:ascii="Georgia" w:hAnsi="Georgia" w:cs="Arial"/>
          <w:sz w:val="22"/>
          <w:szCs w:val="22"/>
        </w:rPr>
        <w:t xml:space="preserve"> is currently available online at </w:t>
      </w:r>
      <w:hyperlink r:id="rId11" w:history="1">
        <w:r w:rsidR="00184164" w:rsidRPr="009222A3">
          <w:rPr>
            <w:rStyle w:val="Hyperlink"/>
            <w:rFonts w:ascii="Georgia" w:hAnsi="Georgia" w:cs="Arial"/>
            <w:sz w:val="22"/>
            <w:szCs w:val="22"/>
          </w:rPr>
          <w:t>www.mass.gov/lists/masshealth-member-applications</w:t>
        </w:r>
      </w:hyperlink>
      <w:r>
        <w:rPr>
          <w:rFonts w:ascii="Georgia" w:hAnsi="Georgia" w:cs="Arial"/>
          <w:sz w:val="22"/>
          <w:szCs w:val="22"/>
        </w:rPr>
        <w:t>.</w:t>
      </w:r>
    </w:p>
    <w:p w:rsidR="000946EF" w:rsidRPr="00471993" w:rsidRDefault="000946EF" w:rsidP="000946EF">
      <w:pPr>
        <w:ind w:left="576" w:right="576"/>
        <w:rPr>
          <w:rFonts w:ascii="Georgia" w:hAnsi="Georgia" w:cs="Arial"/>
          <w:sz w:val="22"/>
          <w:szCs w:val="22"/>
        </w:rPr>
      </w:pPr>
    </w:p>
    <w:p w:rsidR="00471993" w:rsidRPr="00471993" w:rsidRDefault="00471993" w:rsidP="00471993">
      <w:pPr>
        <w:ind w:left="540" w:right="576"/>
        <w:rPr>
          <w:rFonts w:ascii="Georgia" w:hAnsi="Georgia" w:cs="Arial"/>
          <w:sz w:val="22"/>
          <w:szCs w:val="22"/>
        </w:rPr>
      </w:pPr>
      <w:r w:rsidRPr="00471993">
        <w:rPr>
          <w:rFonts w:ascii="Georgia" w:hAnsi="Georgia" w:cs="Arial"/>
          <w:sz w:val="22"/>
          <w:szCs w:val="22"/>
        </w:rPr>
        <w:t xml:space="preserve">Individuals are encouraged to apply online at </w:t>
      </w:r>
      <w:hyperlink r:id="rId12" w:history="1">
        <w:r w:rsidRPr="00471993">
          <w:rPr>
            <w:rStyle w:val="Hyperlink"/>
            <w:rFonts w:ascii="Georgia" w:hAnsi="Georgia" w:cs="Arial"/>
            <w:sz w:val="22"/>
            <w:szCs w:val="22"/>
          </w:rPr>
          <w:t>MAhealthconnector.org</w:t>
        </w:r>
      </w:hyperlink>
      <w:r w:rsidRPr="00471993">
        <w:rPr>
          <w:rFonts w:ascii="Georgia" w:hAnsi="Georgia" w:cs="Arial"/>
          <w:sz w:val="22"/>
          <w:szCs w:val="22"/>
        </w:rPr>
        <w:t>. Applying online may be the fastest way to get coverage.</w:t>
      </w:r>
    </w:p>
    <w:p w:rsidR="009555D2" w:rsidRDefault="009555D2" w:rsidP="000946EF">
      <w:pPr>
        <w:ind w:left="576" w:right="576"/>
        <w:rPr>
          <w:rFonts w:ascii="Georgia" w:hAnsi="Georgia" w:cs="Arial"/>
          <w:sz w:val="22"/>
          <w:szCs w:val="22"/>
        </w:rPr>
      </w:pPr>
    </w:p>
    <w:p w:rsidR="00655E02" w:rsidRPr="006C2DD0" w:rsidRDefault="00655E02" w:rsidP="00655E02">
      <w:pPr>
        <w:ind w:left="540" w:right="576"/>
        <w:rPr>
          <w:rFonts w:ascii="Georgia" w:hAnsi="Georgia" w:cs="Arial"/>
          <w:sz w:val="22"/>
          <w:szCs w:val="22"/>
        </w:rPr>
      </w:pPr>
      <w:r w:rsidRPr="006C2DD0">
        <w:rPr>
          <w:rFonts w:ascii="Georgia" w:hAnsi="Georgia" w:cs="Arial"/>
          <w:sz w:val="22"/>
          <w:szCs w:val="22"/>
        </w:rPr>
        <w:t xml:space="preserve">To apply, </w:t>
      </w:r>
      <w:r>
        <w:rPr>
          <w:rFonts w:ascii="Georgia" w:hAnsi="Georgia" w:cs="Arial"/>
          <w:sz w:val="22"/>
          <w:szCs w:val="22"/>
        </w:rPr>
        <w:t xml:space="preserve">members can also </w:t>
      </w:r>
      <w:r w:rsidRPr="006C2DD0">
        <w:rPr>
          <w:rFonts w:ascii="Georgia" w:hAnsi="Georgia" w:cs="Arial"/>
          <w:sz w:val="22"/>
          <w:szCs w:val="22"/>
        </w:rPr>
        <w:t>use any of the options below.</w:t>
      </w:r>
    </w:p>
    <w:p w:rsidR="00655E02" w:rsidRDefault="00655E02" w:rsidP="00655E02">
      <w:pPr>
        <w:ind w:left="540" w:right="576"/>
        <w:rPr>
          <w:rFonts w:ascii="Georgia" w:hAnsi="Georgia" w:cs="Arial"/>
          <w:sz w:val="22"/>
          <w:szCs w:val="22"/>
        </w:rPr>
      </w:pPr>
    </w:p>
    <w:p w:rsidR="00655E02" w:rsidRDefault="00655E02" w:rsidP="00655E02">
      <w:pPr>
        <w:ind w:left="540" w:right="576"/>
        <w:rPr>
          <w:rFonts w:ascii="Georgia" w:hAnsi="Georgia" w:cs="Arial"/>
          <w:sz w:val="22"/>
          <w:szCs w:val="22"/>
        </w:rPr>
      </w:pPr>
      <w:r>
        <w:rPr>
          <w:rFonts w:ascii="Georgia" w:hAnsi="Georgia" w:cs="Arial"/>
          <w:sz w:val="22"/>
          <w:szCs w:val="22"/>
        </w:rPr>
        <w:t>Mail the filled-out, signed application to</w:t>
      </w:r>
    </w:p>
    <w:p w:rsidR="00655E02" w:rsidRDefault="00655E02" w:rsidP="00655E02">
      <w:pPr>
        <w:ind w:left="540" w:right="576"/>
        <w:rPr>
          <w:rFonts w:ascii="Georgia" w:hAnsi="Georgia" w:cs="Arial"/>
          <w:sz w:val="22"/>
          <w:szCs w:val="22"/>
        </w:rPr>
      </w:pPr>
    </w:p>
    <w:p w:rsidR="00655E02" w:rsidRDefault="00655E02" w:rsidP="00655E02">
      <w:pPr>
        <w:ind w:left="540" w:right="576"/>
        <w:rPr>
          <w:rFonts w:ascii="Georgia" w:hAnsi="Georgia" w:cs="Arial"/>
          <w:sz w:val="22"/>
          <w:szCs w:val="22"/>
        </w:rPr>
      </w:pPr>
      <w:r>
        <w:rPr>
          <w:rFonts w:ascii="Georgia" w:hAnsi="Georgia" w:cs="Arial"/>
          <w:sz w:val="22"/>
          <w:szCs w:val="22"/>
        </w:rPr>
        <w:tab/>
      </w:r>
      <w:r>
        <w:rPr>
          <w:rFonts w:ascii="Georgia" w:hAnsi="Georgia" w:cs="Arial"/>
          <w:sz w:val="22"/>
          <w:szCs w:val="22"/>
        </w:rPr>
        <w:tab/>
        <w:t>Health Insurance Processing Center</w:t>
      </w:r>
    </w:p>
    <w:p w:rsidR="00655E02" w:rsidRDefault="00655E02" w:rsidP="00655E02">
      <w:pPr>
        <w:ind w:left="540" w:right="576"/>
        <w:rPr>
          <w:rFonts w:ascii="Georgia" w:hAnsi="Georgia" w:cs="Arial"/>
          <w:sz w:val="22"/>
          <w:szCs w:val="22"/>
        </w:rPr>
      </w:pPr>
      <w:r>
        <w:rPr>
          <w:rFonts w:ascii="Georgia" w:hAnsi="Georgia" w:cs="Arial"/>
          <w:sz w:val="22"/>
          <w:szCs w:val="22"/>
        </w:rPr>
        <w:tab/>
      </w:r>
      <w:r>
        <w:rPr>
          <w:rFonts w:ascii="Georgia" w:hAnsi="Georgia" w:cs="Arial"/>
          <w:sz w:val="22"/>
          <w:szCs w:val="22"/>
        </w:rPr>
        <w:tab/>
        <w:t>P.O. Box 4405</w:t>
      </w:r>
    </w:p>
    <w:p w:rsidR="00655E02" w:rsidRDefault="00655E02" w:rsidP="00655E02">
      <w:pPr>
        <w:ind w:left="540" w:right="576"/>
        <w:rPr>
          <w:rFonts w:ascii="Georgia" w:hAnsi="Georgia" w:cs="Arial"/>
          <w:sz w:val="22"/>
          <w:szCs w:val="22"/>
        </w:rPr>
      </w:pPr>
      <w:r>
        <w:rPr>
          <w:rFonts w:ascii="Georgia" w:hAnsi="Georgia" w:cs="Arial"/>
          <w:sz w:val="22"/>
          <w:szCs w:val="22"/>
        </w:rPr>
        <w:tab/>
      </w:r>
      <w:r>
        <w:rPr>
          <w:rFonts w:ascii="Georgia" w:hAnsi="Georgia" w:cs="Arial"/>
          <w:sz w:val="22"/>
          <w:szCs w:val="22"/>
        </w:rPr>
        <w:tab/>
        <w:t>Taunton, MA  02780.</w:t>
      </w:r>
    </w:p>
    <w:p w:rsidR="00471993" w:rsidRDefault="00471993" w:rsidP="000946EF">
      <w:pPr>
        <w:ind w:left="576" w:right="576"/>
        <w:rPr>
          <w:rFonts w:ascii="Georgia" w:hAnsi="Georgia" w:cs="Arial"/>
          <w:sz w:val="22"/>
          <w:szCs w:val="22"/>
        </w:rPr>
      </w:pPr>
    </w:p>
    <w:p w:rsidR="00C05CCC" w:rsidRPr="00471993" w:rsidRDefault="00C05CCC" w:rsidP="000946EF">
      <w:pPr>
        <w:ind w:left="576" w:right="576"/>
        <w:rPr>
          <w:rFonts w:ascii="Georgia" w:hAnsi="Georgia" w:cs="Arial"/>
          <w:sz w:val="22"/>
          <w:szCs w:val="22"/>
        </w:rPr>
      </w:pPr>
    </w:p>
    <w:p w:rsidR="000946EF" w:rsidRPr="00471993" w:rsidRDefault="000946EF" w:rsidP="000946EF">
      <w:pPr>
        <w:tabs>
          <w:tab w:val="left" w:pos="900"/>
          <w:tab w:val="left" w:pos="990"/>
        </w:tabs>
        <w:ind w:right="576"/>
        <w:rPr>
          <w:rFonts w:ascii="Georgia" w:hAnsi="Georgia" w:cs="Arial"/>
          <w:sz w:val="22"/>
          <w:szCs w:val="22"/>
        </w:rPr>
      </w:pPr>
    </w:p>
    <w:p w:rsidR="000946EF" w:rsidRDefault="000946EF" w:rsidP="00655E02">
      <w:pPr>
        <w:tabs>
          <w:tab w:val="left" w:pos="2880"/>
          <w:tab w:val="left" w:pos="10080"/>
        </w:tabs>
        <w:suppressAutoHyphens/>
        <w:spacing w:line="260" w:lineRule="exact"/>
        <w:ind w:left="2880"/>
        <w:jc w:val="right"/>
        <w:rPr>
          <w:rFonts w:ascii="Georgia" w:hAnsi="Georgia" w:cs="Arial"/>
          <w:sz w:val="22"/>
          <w:szCs w:val="22"/>
        </w:rPr>
      </w:pPr>
      <w:r w:rsidRPr="0003459D">
        <w:rPr>
          <w:rFonts w:ascii="Georgia" w:hAnsi="Georgia" w:cs="Arial"/>
          <w:i/>
          <w:sz w:val="22"/>
          <w:szCs w:val="22"/>
        </w:rPr>
        <w:t>(</w:t>
      </w:r>
      <w:proofErr w:type="gramStart"/>
      <w:r w:rsidRPr="0003459D">
        <w:rPr>
          <w:rFonts w:ascii="Georgia" w:hAnsi="Georgia" w:cs="Arial"/>
          <w:i/>
          <w:sz w:val="22"/>
          <w:szCs w:val="22"/>
        </w:rPr>
        <w:t>continued</w:t>
      </w:r>
      <w:proofErr w:type="gramEnd"/>
      <w:r w:rsidRPr="0003459D">
        <w:rPr>
          <w:rFonts w:ascii="Georgia" w:hAnsi="Georgia" w:cs="Arial"/>
          <w:i/>
          <w:sz w:val="22"/>
          <w:szCs w:val="22"/>
        </w:rPr>
        <w:t xml:space="preserve"> on next page)</w:t>
      </w:r>
      <w:r>
        <w:rPr>
          <w:rFonts w:ascii="Georgia" w:hAnsi="Georgia" w:cs="Arial"/>
          <w:sz w:val="22"/>
          <w:szCs w:val="22"/>
        </w:rPr>
        <w:br w:type="page"/>
      </w:r>
    </w:p>
    <w:p w:rsidR="000946EF" w:rsidRDefault="000946EF" w:rsidP="000946EF">
      <w:pPr>
        <w:tabs>
          <w:tab w:val="left" w:pos="990"/>
        </w:tabs>
        <w:ind w:left="990" w:right="576" w:hanging="450"/>
        <w:rPr>
          <w:rFonts w:ascii="Georgia" w:hAnsi="Georgia" w:cs="Arial"/>
          <w:sz w:val="22"/>
          <w:szCs w:val="22"/>
        </w:rPr>
      </w:pPr>
    </w:p>
    <w:p w:rsidR="000946EF" w:rsidRPr="001433E7" w:rsidRDefault="000946EF" w:rsidP="000946EF">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MassHealth</w:t>
      </w:r>
    </w:p>
    <w:p w:rsidR="00026AE5" w:rsidRPr="001433E7" w:rsidRDefault="00026AE5" w:rsidP="00026AE5">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Community Health Center</w:t>
      </w:r>
      <w:r w:rsidRPr="001433E7">
        <w:rPr>
          <w:rFonts w:ascii="Georgia" w:hAnsi="Georgia" w:cs="Arial"/>
          <w:color w:val="1F497D"/>
          <w:szCs w:val="22"/>
        </w:rPr>
        <w:t xml:space="preserve"> Bulletin </w:t>
      </w:r>
      <w:r w:rsidR="00B6416C">
        <w:rPr>
          <w:rFonts w:ascii="Georgia" w:hAnsi="Georgia" w:cs="Arial"/>
          <w:color w:val="1F497D"/>
          <w:szCs w:val="22"/>
        </w:rPr>
        <w:t>91</w:t>
      </w:r>
    </w:p>
    <w:p w:rsidR="000946EF" w:rsidRPr="001433E7" w:rsidRDefault="000946EF" w:rsidP="000946EF">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July 2018</w:t>
      </w:r>
    </w:p>
    <w:p w:rsidR="000946EF" w:rsidRPr="001433E7" w:rsidRDefault="000946EF" w:rsidP="000946EF">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 xml:space="preserve">Page </w:t>
      </w:r>
      <w:r>
        <w:rPr>
          <w:rFonts w:ascii="Georgia" w:hAnsi="Georgia" w:cs="Arial"/>
          <w:color w:val="1F497D"/>
          <w:szCs w:val="22"/>
        </w:rPr>
        <w:t>3</w:t>
      </w:r>
    </w:p>
    <w:p w:rsidR="000946EF" w:rsidRDefault="000946EF" w:rsidP="000946EF">
      <w:pPr>
        <w:tabs>
          <w:tab w:val="left" w:pos="990"/>
        </w:tabs>
        <w:ind w:left="990" w:right="576" w:hanging="450"/>
        <w:rPr>
          <w:rFonts w:ascii="Georgia" w:hAnsi="Georgia" w:cs="Arial"/>
          <w:sz w:val="22"/>
          <w:szCs w:val="22"/>
        </w:rPr>
      </w:pPr>
    </w:p>
    <w:p w:rsidR="000946EF" w:rsidRPr="000946EF" w:rsidRDefault="000946EF" w:rsidP="000946EF">
      <w:pPr>
        <w:ind w:left="540" w:right="576"/>
        <w:rPr>
          <w:rFonts w:ascii="Georgia" w:hAnsi="Georgia" w:cs="Arial"/>
          <w:b/>
          <w:color w:val="1F497D"/>
          <w:sz w:val="24"/>
          <w:szCs w:val="24"/>
        </w:rPr>
      </w:pPr>
      <w:proofErr w:type="gramStart"/>
      <w:r w:rsidRPr="000946EF">
        <w:rPr>
          <w:rFonts w:ascii="Georgia" w:hAnsi="Georgia" w:cs="Arial"/>
          <w:b/>
          <w:color w:val="1F497D"/>
          <w:sz w:val="24"/>
          <w:szCs w:val="24"/>
        </w:rPr>
        <w:t>How to Apply (</w:t>
      </w:r>
      <w:r w:rsidRPr="009555D2">
        <w:rPr>
          <w:rFonts w:ascii="Georgia" w:hAnsi="Georgia" w:cs="Arial"/>
          <w:b/>
          <w:i/>
          <w:color w:val="1F497D"/>
          <w:sz w:val="24"/>
          <w:szCs w:val="24"/>
        </w:rPr>
        <w:t>cont.</w:t>
      </w:r>
      <w:r w:rsidRPr="000946EF">
        <w:rPr>
          <w:rFonts w:ascii="Georgia" w:hAnsi="Georgia" w:cs="Arial"/>
          <w:b/>
          <w:color w:val="1F497D"/>
          <w:sz w:val="24"/>
          <w:szCs w:val="24"/>
        </w:rPr>
        <w:t>)</w:t>
      </w:r>
      <w:proofErr w:type="gramEnd"/>
    </w:p>
    <w:p w:rsidR="000946EF" w:rsidRDefault="000946EF" w:rsidP="00655E02">
      <w:pPr>
        <w:ind w:right="576"/>
        <w:rPr>
          <w:rFonts w:ascii="Georgia" w:hAnsi="Georgia" w:cs="Arial"/>
          <w:sz w:val="22"/>
          <w:szCs w:val="22"/>
        </w:rPr>
      </w:pPr>
    </w:p>
    <w:p w:rsidR="000946EF" w:rsidRDefault="000946EF" w:rsidP="009555D2">
      <w:pPr>
        <w:ind w:left="540" w:right="576"/>
        <w:rPr>
          <w:rFonts w:ascii="Georgia" w:hAnsi="Georgia" w:cs="Arial"/>
          <w:sz w:val="22"/>
          <w:szCs w:val="22"/>
        </w:rPr>
      </w:pPr>
      <w:r>
        <w:rPr>
          <w:rFonts w:ascii="Georgia" w:hAnsi="Georgia" w:cs="Arial"/>
          <w:sz w:val="22"/>
          <w:szCs w:val="22"/>
        </w:rPr>
        <w:t xml:space="preserve">Fax the filled-out, signed application to </w:t>
      </w:r>
      <w:r w:rsidR="009F4651">
        <w:rPr>
          <w:rFonts w:ascii="Georgia" w:hAnsi="Georgia" w:cs="Arial"/>
          <w:sz w:val="22"/>
          <w:szCs w:val="22"/>
        </w:rPr>
        <w:t>(</w:t>
      </w:r>
      <w:r>
        <w:rPr>
          <w:rFonts w:ascii="Georgia" w:hAnsi="Georgia" w:cs="Arial"/>
          <w:sz w:val="22"/>
          <w:szCs w:val="22"/>
        </w:rPr>
        <w:t>857</w:t>
      </w:r>
      <w:r w:rsidR="009F4651">
        <w:rPr>
          <w:rFonts w:ascii="Georgia" w:hAnsi="Georgia" w:cs="Arial"/>
          <w:sz w:val="22"/>
          <w:szCs w:val="22"/>
        </w:rPr>
        <w:t xml:space="preserve">) </w:t>
      </w:r>
      <w:r>
        <w:rPr>
          <w:rFonts w:ascii="Georgia" w:hAnsi="Georgia" w:cs="Arial"/>
          <w:sz w:val="22"/>
          <w:szCs w:val="22"/>
        </w:rPr>
        <w:t>323-8300.</w:t>
      </w:r>
    </w:p>
    <w:p w:rsidR="000946EF" w:rsidRPr="001D3105" w:rsidRDefault="000946EF" w:rsidP="009555D2">
      <w:pPr>
        <w:ind w:left="540" w:right="576"/>
        <w:rPr>
          <w:rFonts w:ascii="Georgia" w:hAnsi="Georgia" w:cs="Arial"/>
          <w:sz w:val="22"/>
          <w:szCs w:val="22"/>
        </w:rPr>
      </w:pPr>
    </w:p>
    <w:p w:rsidR="000946EF" w:rsidRPr="0071036C" w:rsidRDefault="000946EF" w:rsidP="009555D2">
      <w:pPr>
        <w:ind w:left="540" w:right="576"/>
        <w:rPr>
          <w:rFonts w:ascii="Georgia" w:hAnsi="Georgia" w:cs="Arial"/>
          <w:sz w:val="22"/>
          <w:szCs w:val="22"/>
        </w:rPr>
      </w:pPr>
      <w:r>
        <w:rPr>
          <w:rFonts w:ascii="Georgia" w:hAnsi="Georgia" w:cs="Arial"/>
          <w:sz w:val="22"/>
          <w:szCs w:val="22"/>
        </w:rPr>
        <w:t>To apply by telephone, c</w:t>
      </w:r>
      <w:r w:rsidRPr="0071036C">
        <w:rPr>
          <w:rFonts w:ascii="Georgia" w:hAnsi="Georgia" w:cs="Arial"/>
          <w:sz w:val="22"/>
          <w:szCs w:val="22"/>
        </w:rPr>
        <w:t xml:space="preserve">all the MassHealth Customer Service Center at </w:t>
      </w:r>
      <w:r w:rsidR="009F4651">
        <w:rPr>
          <w:rFonts w:ascii="Georgia" w:hAnsi="Georgia" w:cs="Arial"/>
          <w:sz w:val="22"/>
          <w:szCs w:val="22"/>
        </w:rPr>
        <w:t>(</w:t>
      </w:r>
      <w:r w:rsidRPr="0071036C">
        <w:rPr>
          <w:rFonts w:ascii="Georgia" w:hAnsi="Georgia" w:cs="Arial"/>
          <w:sz w:val="22"/>
          <w:szCs w:val="22"/>
        </w:rPr>
        <w:t>800</w:t>
      </w:r>
      <w:r w:rsidR="009F4651">
        <w:rPr>
          <w:rFonts w:ascii="Georgia" w:hAnsi="Georgia" w:cs="Arial"/>
          <w:sz w:val="22"/>
          <w:szCs w:val="22"/>
        </w:rPr>
        <w:t xml:space="preserve">) </w:t>
      </w:r>
      <w:r w:rsidRPr="0071036C">
        <w:rPr>
          <w:rFonts w:ascii="Georgia" w:hAnsi="Georgia" w:cs="Arial"/>
          <w:sz w:val="22"/>
          <w:szCs w:val="22"/>
        </w:rPr>
        <w:t xml:space="preserve">841-2900 (TTY: </w:t>
      </w:r>
      <w:r w:rsidR="009F4651">
        <w:rPr>
          <w:rFonts w:ascii="Georgia" w:hAnsi="Georgia" w:cs="Arial"/>
          <w:sz w:val="22"/>
          <w:szCs w:val="22"/>
        </w:rPr>
        <w:t>(</w:t>
      </w:r>
      <w:r w:rsidRPr="0071036C">
        <w:rPr>
          <w:rFonts w:ascii="Georgia" w:hAnsi="Georgia" w:cs="Arial"/>
          <w:sz w:val="22"/>
          <w:szCs w:val="22"/>
        </w:rPr>
        <w:t>800</w:t>
      </w:r>
      <w:r w:rsidR="009F4651">
        <w:rPr>
          <w:rFonts w:ascii="Georgia" w:hAnsi="Georgia" w:cs="Arial"/>
          <w:sz w:val="22"/>
          <w:szCs w:val="22"/>
        </w:rPr>
        <w:t xml:space="preserve">) </w:t>
      </w:r>
      <w:r w:rsidRPr="0071036C">
        <w:rPr>
          <w:rFonts w:ascii="Georgia" w:hAnsi="Georgia" w:cs="Arial"/>
          <w:sz w:val="22"/>
          <w:szCs w:val="22"/>
        </w:rPr>
        <w:t xml:space="preserve">497-4648 for people who are deaf, hard of hearing, or speech disabled) </w:t>
      </w:r>
      <w:r>
        <w:rPr>
          <w:rFonts w:ascii="Georgia" w:hAnsi="Georgia" w:cs="Arial"/>
          <w:sz w:val="22"/>
          <w:szCs w:val="22"/>
        </w:rPr>
        <w:br/>
      </w:r>
      <w:r w:rsidR="009F4651">
        <w:rPr>
          <w:rFonts w:ascii="Georgia" w:hAnsi="Georgia" w:cs="Arial"/>
          <w:sz w:val="22"/>
          <w:szCs w:val="22"/>
        </w:rPr>
        <w:t>or (</w:t>
      </w:r>
      <w:r w:rsidRPr="0071036C">
        <w:rPr>
          <w:rFonts w:ascii="Georgia" w:hAnsi="Georgia" w:cs="Arial"/>
          <w:sz w:val="22"/>
          <w:szCs w:val="22"/>
        </w:rPr>
        <w:t>800</w:t>
      </w:r>
      <w:r w:rsidR="009F4651">
        <w:rPr>
          <w:rFonts w:ascii="Georgia" w:hAnsi="Georgia" w:cs="Arial"/>
          <w:sz w:val="22"/>
          <w:szCs w:val="22"/>
        </w:rPr>
        <w:t xml:space="preserve">) </w:t>
      </w:r>
      <w:r w:rsidRPr="0071036C">
        <w:rPr>
          <w:rFonts w:ascii="Georgia" w:hAnsi="Georgia" w:cs="Arial"/>
          <w:sz w:val="22"/>
          <w:szCs w:val="22"/>
        </w:rPr>
        <w:t>MA ENROLL (</w:t>
      </w:r>
      <w:r w:rsidR="009F4651">
        <w:rPr>
          <w:rFonts w:ascii="Georgia" w:hAnsi="Georgia" w:cs="Arial"/>
          <w:sz w:val="22"/>
          <w:szCs w:val="22"/>
        </w:rPr>
        <w:t>(</w:t>
      </w:r>
      <w:r w:rsidRPr="0071036C">
        <w:rPr>
          <w:rFonts w:ascii="Georgia" w:hAnsi="Georgia" w:cs="Arial"/>
          <w:sz w:val="22"/>
          <w:szCs w:val="22"/>
        </w:rPr>
        <w:t>800</w:t>
      </w:r>
      <w:r w:rsidR="009F4651">
        <w:rPr>
          <w:rFonts w:ascii="Georgia" w:hAnsi="Georgia" w:cs="Arial"/>
          <w:sz w:val="22"/>
          <w:szCs w:val="22"/>
        </w:rPr>
        <w:t xml:space="preserve">) </w:t>
      </w:r>
      <w:r w:rsidRPr="0071036C">
        <w:rPr>
          <w:rFonts w:ascii="Georgia" w:hAnsi="Georgia" w:cs="Arial"/>
          <w:sz w:val="22"/>
          <w:szCs w:val="22"/>
        </w:rPr>
        <w:t>623-6765).</w:t>
      </w:r>
    </w:p>
    <w:p w:rsidR="000946EF" w:rsidRPr="0071036C" w:rsidRDefault="000946EF" w:rsidP="009555D2">
      <w:pPr>
        <w:ind w:left="540" w:right="576"/>
        <w:rPr>
          <w:rFonts w:ascii="Georgia" w:hAnsi="Georgia" w:cs="Arial"/>
          <w:sz w:val="22"/>
          <w:szCs w:val="22"/>
        </w:rPr>
      </w:pPr>
    </w:p>
    <w:p w:rsidR="000946EF" w:rsidRPr="00F66658" w:rsidRDefault="000946EF" w:rsidP="009555D2">
      <w:pPr>
        <w:ind w:left="540" w:right="576"/>
        <w:rPr>
          <w:rFonts w:ascii="Georgia" w:hAnsi="Georgia" w:cs="Arial"/>
          <w:sz w:val="22"/>
          <w:szCs w:val="22"/>
        </w:rPr>
      </w:pPr>
      <w:r w:rsidRPr="0071036C">
        <w:rPr>
          <w:rFonts w:ascii="Georgia" w:hAnsi="Georgia" w:cs="Arial"/>
          <w:sz w:val="22"/>
          <w:szCs w:val="22"/>
        </w:rPr>
        <w:t>Visit a MassHealth Enrollment Center (MEC) to apply in person.</w:t>
      </w:r>
    </w:p>
    <w:p w:rsidR="000946EF" w:rsidRDefault="000946EF" w:rsidP="000946EF">
      <w:pPr>
        <w:ind w:left="576" w:right="576"/>
        <w:rPr>
          <w:rFonts w:ascii="Georgia" w:hAnsi="Georgia" w:cs="Arial"/>
          <w:b/>
          <w:sz w:val="22"/>
          <w:szCs w:val="22"/>
        </w:rPr>
      </w:pPr>
    </w:p>
    <w:p w:rsidR="000946EF" w:rsidRPr="000946EF" w:rsidRDefault="000946EF" w:rsidP="000946EF">
      <w:pPr>
        <w:ind w:left="540" w:right="576"/>
        <w:rPr>
          <w:rFonts w:ascii="Georgia" w:hAnsi="Georgia" w:cs="Arial"/>
          <w:b/>
          <w:color w:val="1F497D"/>
          <w:sz w:val="24"/>
          <w:szCs w:val="24"/>
        </w:rPr>
      </w:pPr>
      <w:r w:rsidRPr="000946EF">
        <w:rPr>
          <w:rFonts w:ascii="Georgia" w:hAnsi="Georgia" w:cs="Arial"/>
          <w:b/>
          <w:color w:val="1F497D"/>
          <w:sz w:val="24"/>
          <w:szCs w:val="24"/>
        </w:rPr>
        <w:t>Supplies and Use of Revised Forms</w:t>
      </w:r>
    </w:p>
    <w:p w:rsidR="000946EF" w:rsidRPr="000946EF" w:rsidRDefault="000946EF" w:rsidP="000946EF">
      <w:pPr>
        <w:ind w:left="540" w:right="576"/>
        <w:rPr>
          <w:rFonts w:ascii="Georgia" w:hAnsi="Georgia" w:cs="Arial"/>
          <w:b/>
          <w:color w:val="1F497D"/>
          <w:sz w:val="24"/>
          <w:szCs w:val="24"/>
        </w:rPr>
      </w:pPr>
    </w:p>
    <w:p w:rsidR="000946EF" w:rsidRPr="009555D2" w:rsidRDefault="000946EF" w:rsidP="009555D2">
      <w:pPr>
        <w:ind w:left="540" w:right="576"/>
        <w:rPr>
          <w:rFonts w:ascii="Georgia" w:hAnsi="Georgia" w:cs="Arial"/>
          <w:sz w:val="22"/>
          <w:szCs w:val="22"/>
        </w:rPr>
      </w:pPr>
      <w:r w:rsidRPr="009555D2">
        <w:rPr>
          <w:rFonts w:ascii="Georgia" w:hAnsi="Georgia" w:cs="Arial"/>
          <w:sz w:val="22"/>
          <w:szCs w:val="22"/>
        </w:rPr>
        <w:t>The March 2018 version of the ACA-3 can continue to be used until supplies are exhausted.</w:t>
      </w:r>
    </w:p>
    <w:p w:rsidR="000946EF" w:rsidRDefault="000946EF" w:rsidP="000946EF">
      <w:pPr>
        <w:ind w:left="3456" w:right="576" w:hanging="2880"/>
        <w:rPr>
          <w:rFonts w:ascii="Georgia" w:hAnsi="Georgia"/>
          <w:sz w:val="22"/>
        </w:rPr>
      </w:pPr>
    </w:p>
    <w:p w:rsidR="000946EF" w:rsidRPr="000946EF" w:rsidRDefault="000946EF" w:rsidP="000946EF">
      <w:pPr>
        <w:ind w:left="540" w:right="576"/>
        <w:rPr>
          <w:rFonts w:ascii="Georgia" w:hAnsi="Georgia" w:cs="Arial"/>
          <w:b/>
          <w:color w:val="1F497D"/>
          <w:sz w:val="24"/>
          <w:szCs w:val="24"/>
        </w:rPr>
      </w:pPr>
      <w:r w:rsidRPr="000946EF">
        <w:rPr>
          <w:rFonts w:ascii="Georgia" w:hAnsi="Georgia" w:cs="Arial"/>
          <w:b/>
          <w:color w:val="1F497D"/>
          <w:sz w:val="24"/>
          <w:szCs w:val="24"/>
        </w:rPr>
        <w:t>Location of Printable Application on the MassHealth Website</w:t>
      </w:r>
    </w:p>
    <w:p w:rsidR="000946EF" w:rsidRDefault="000946EF" w:rsidP="000946EF">
      <w:pPr>
        <w:ind w:left="576" w:right="576"/>
        <w:rPr>
          <w:rFonts w:ascii="Georgia" w:hAnsi="Georgia" w:cs="Arial"/>
          <w:sz w:val="22"/>
          <w:szCs w:val="22"/>
        </w:rPr>
      </w:pPr>
    </w:p>
    <w:p w:rsidR="000946EF" w:rsidRDefault="000946EF" w:rsidP="009555D2">
      <w:pPr>
        <w:ind w:left="540" w:right="576"/>
        <w:rPr>
          <w:rFonts w:ascii="Georgia" w:hAnsi="Georgia" w:cs="Arial"/>
          <w:sz w:val="22"/>
          <w:szCs w:val="22"/>
        </w:rPr>
      </w:pPr>
      <w:r>
        <w:rPr>
          <w:rFonts w:ascii="Georgia" w:hAnsi="Georgia" w:cs="Arial"/>
          <w:sz w:val="22"/>
          <w:szCs w:val="22"/>
        </w:rPr>
        <w:t xml:space="preserve">The new ACA-3 and ACA-3-AP (Additional Persons) can be printed from the MassHealth website. Go to </w:t>
      </w:r>
      <w:hyperlink r:id="rId13" w:history="1">
        <w:r w:rsidR="00C34D79" w:rsidRPr="009222A3">
          <w:rPr>
            <w:rStyle w:val="Hyperlink"/>
            <w:rFonts w:ascii="Georgia" w:hAnsi="Georgia" w:cs="Arial"/>
            <w:sz w:val="22"/>
            <w:szCs w:val="22"/>
          </w:rPr>
          <w:t>www.mass.gov/lists/masshealth-member-applications</w:t>
        </w:r>
      </w:hyperlink>
      <w:r>
        <w:rPr>
          <w:rFonts w:ascii="Georgia" w:hAnsi="Georgia" w:cs="Arial"/>
          <w:sz w:val="22"/>
          <w:szCs w:val="22"/>
        </w:rPr>
        <w:t>.</w:t>
      </w:r>
    </w:p>
    <w:p w:rsidR="000946EF" w:rsidRDefault="000946EF" w:rsidP="000946EF">
      <w:pPr>
        <w:ind w:left="576" w:right="576"/>
        <w:rPr>
          <w:rFonts w:ascii="Georgia" w:hAnsi="Georgia" w:cs="Arial"/>
          <w:b/>
          <w:sz w:val="22"/>
          <w:szCs w:val="22"/>
        </w:rPr>
      </w:pPr>
    </w:p>
    <w:p w:rsidR="009555D2" w:rsidRPr="00A27473" w:rsidRDefault="009555D2" w:rsidP="009555D2">
      <w:pPr>
        <w:tabs>
          <w:tab w:val="left" w:pos="10080"/>
        </w:tabs>
        <w:suppressAutoHyphens/>
        <w:spacing w:line="260" w:lineRule="exact"/>
        <w:ind w:left="9846" w:hanging="9270"/>
        <w:rPr>
          <w:rFonts w:ascii="Georgia" w:hAnsi="Georgia" w:cs="Arial"/>
          <w:b/>
          <w:color w:val="1F497D"/>
          <w:sz w:val="24"/>
          <w:szCs w:val="24"/>
        </w:rPr>
      </w:pPr>
      <w:r w:rsidRPr="00A27473">
        <w:rPr>
          <w:rFonts w:ascii="Georgia" w:hAnsi="Georgia" w:cs="Arial"/>
          <w:b/>
          <w:color w:val="1F497D"/>
          <w:sz w:val="24"/>
          <w:szCs w:val="24"/>
        </w:rPr>
        <w:t>MassHealth Website</w:t>
      </w:r>
    </w:p>
    <w:p w:rsidR="009555D2" w:rsidRDefault="009555D2" w:rsidP="009555D2">
      <w:pPr>
        <w:widowControl w:val="0"/>
        <w:ind w:left="576"/>
        <w:rPr>
          <w:rFonts w:ascii="Arial" w:hAnsi="Arial" w:cs="Arial"/>
          <w:sz w:val="22"/>
        </w:rPr>
      </w:pPr>
    </w:p>
    <w:p w:rsidR="009555D2" w:rsidRPr="00A27473" w:rsidRDefault="009555D2" w:rsidP="009555D2">
      <w:pPr>
        <w:widowControl w:val="0"/>
        <w:ind w:left="576"/>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14" w:history="1">
        <w:r w:rsidRPr="00DF414E">
          <w:rPr>
            <w:rStyle w:val="Hyperlink"/>
            <w:rFonts w:ascii="Georgia" w:hAnsi="Georgia" w:cs="Arial"/>
            <w:sz w:val="22"/>
            <w:szCs w:val="22"/>
          </w:rPr>
          <w:t>www.mass.gov/masshealth-provider-bulletins</w:t>
        </w:r>
      </w:hyperlink>
      <w:r>
        <w:rPr>
          <w:rFonts w:ascii="Georgia" w:hAnsi="Georgia"/>
          <w:sz w:val="22"/>
          <w:szCs w:val="22"/>
        </w:rPr>
        <w:t>.</w:t>
      </w:r>
    </w:p>
    <w:p w:rsidR="009555D2" w:rsidRDefault="009555D2" w:rsidP="009555D2">
      <w:pPr>
        <w:widowControl w:val="0"/>
        <w:ind w:left="576"/>
        <w:rPr>
          <w:rFonts w:ascii="Arial" w:hAnsi="Arial" w:cs="Arial"/>
          <w:sz w:val="22"/>
        </w:rPr>
      </w:pPr>
    </w:p>
    <w:p w:rsidR="009555D2" w:rsidRPr="00283142" w:rsidRDefault="009555D2" w:rsidP="009555D2">
      <w:pPr>
        <w:ind w:left="576"/>
        <w:rPr>
          <w:rFonts w:ascii="Georgia" w:hAnsi="Georgia" w:cs="Arial"/>
          <w:sz w:val="22"/>
          <w:szCs w:val="22"/>
        </w:rPr>
      </w:pPr>
      <w:r w:rsidRPr="00283142">
        <w:rPr>
          <w:rFonts w:ascii="Georgia" w:hAnsi="Georgia" w:cs="Arial"/>
          <w:sz w:val="22"/>
          <w:szCs w:val="22"/>
        </w:rPr>
        <w:t xml:space="preserve">To </w:t>
      </w:r>
      <w:hyperlink r:id="rId15" w:history="1">
        <w:r w:rsidRPr="003904A6">
          <w:rPr>
            <w:rStyle w:val="Hyperlink"/>
            <w:rFonts w:ascii="Georgia" w:hAnsi="Georgia" w:cs="Arial"/>
            <w:sz w:val="22"/>
            <w:szCs w:val="22"/>
          </w:rPr>
          <w:t>sign up</w:t>
        </w:r>
      </w:hyperlink>
      <w:r w:rsidRPr="00283142">
        <w:rPr>
          <w:rFonts w:ascii="Georgia" w:hAnsi="Georgia" w:cs="Arial"/>
          <w:sz w:val="22"/>
          <w:szCs w:val="22"/>
        </w:rPr>
        <w:t xml:space="preserve"> to receive email alerts when MassHealth issues new bulletins and transmittal letters, send a blank email to </w:t>
      </w:r>
      <w:hyperlink r:id="rId16"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9555D2" w:rsidRDefault="009555D2" w:rsidP="009555D2">
      <w:pPr>
        <w:ind w:left="576" w:right="576"/>
        <w:rPr>
          <w:rFonts w:ascii="Georgia" w:hAnsi="Georgia" w:cs="Arial"/>
          <w:sz w:val="22"/>
          <w:szCs w:val="22"/>
        </w:rPr>
      </w:pPr>
    </w:p>
    <w:p w:rsidR="009555D2" w:rsidRPr="00C66371" w:rsidRDefault="009555D2" w:rsidP="009555D2">
      <w:pPr>
        <w:ind w:left="3456" w:right="576" w:hanging="2880"/>
        <w:rPr>
          <w:rFonts w:ascii="Georgia" w:hAnsi="Georgia" w:cs="Arial"/>
          <w:color w:val="1F497D"/>
          <w:sz w:val="24"/>
          <w:szCs w:val="24"/>
        </w:rPr>
      </w:pPr>
      <w:r w:rsidRPr="00C66371">
        <w:rPr>
          <w:rFonts w:ascii="Georgia" w:hAnsi="Georgia" w:cs="Arial"/>
          <w:b/>
          <w:color w:val="1F497D"/>
          <w:sz w:val="24"/>
          <w:szCs w:val="24"/>
        </w:rPr>
        <w:t>Questions</w:t>
      </w:r>
    </w:p>
    <w:p w:rsidR="009555D2" w:rsidRDefault="009555D2" w:rsidP="009555D2">
      <w:pPr>
        <w:tabs>
          <w:tab w:val="left" w:pos="10080"/>
        </w:tabs>
        <w:suppressAutoHyphens/>
        <w:spacing w:line="260" w:lineRule="exact"/>
        <w:ind w:left="576" w:right="576" w:hanging="9270"/>
        <w:rPr>
          <w:rFonts w:ascii="Georgia" w:hAnsi="Georgia" w:cs="Arial"/>
          <w:sz w:val="22"/>
          <w:szCs w:val="22"/>
        </w:rPr>
      </w:pPr>
    </w:p>
    <w:p w:rsidR="009555D2" w:rsidRPr="001B792F" w:rsidRDefault="009555D2" w:rsidP="009555D2">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Pr>
          <w:rFonts w:ascii="Georgia" w:hAnsi="Georgia" w:cs="Arial"/>
          <w:sz w:val="22"/>
          <w:szCs w:val="22"/>
        </w:rPr>
        <w:t xml:space="preserve">the </w:t>
      </w:r>
      <w:r w:rsidRPr="001B792F">
        <w:rPr>
          <w:rFonts w:ascii="Georgia" w:hAnsi="Georgia" w:cs="Arial"/>
          <w:sz w:val="22"/>
          <w:szCs w:val="22"/>
        </w:rPr>
        <w:t>MassHealth Customer Service</w:t>
      </w:r>
      <w:r>
        <w:rPr>
          <w:rFonts w:ascii="Georgia" w:hAnsi="Georgia" w:cs="Arial"/>
          <w:sz w:val="22"/>
          <w:szCs w:val="22"/>
        </w:rPr>
        <w:t xml:space="preserve"> Center</w:t>
      </w:r>
      <w:r w:rsidR="009F4651">
        <w:rPr>
          <w:rFonts w:ascii="Georgia" w:hAnsi="Georgia" w:cs="Arial"/>
          <w:sz w:val="22"/>
          <w:szCs w:val="22"/>
        </w:rPr>
        <w:t xml:space="preserve"> at (</w:t>
      </w:r>
      <w:r w:rsidRPr="001B792F">
        <w:rPr>
          <w:rFonts w:ascii="Georgia" w:hAnsi="Georgia" w:cs="Arial"/>
          <w:sz w:val="22"/>
          <w:szCs w:val="22"/>
        </w:rPr>
        <w:t>800</w:t>
      </w:r>
      <w:r w:rsidR="009F4651">
        <w:rPr>
          <w:rFonts w:ascii="Georgia" w:hAnsi="Georgia" w:cs="Arial"/>
          <w:sz w:val="22"/>
          <w:szCs w:val="22"/>
        </w:rPr>
        <w:t xml:space="preserve">) </w:t>
      </w:r>
      <w:r w:rsidRPr="001B792F">
        <w:rPr>
          <w:rFonts w:ascii="Georgia" w:hAnsi="Georgia" w:cs="Arial"/>
          <w:sz w:val="22"/>
          <w:szCs w:val="22"/>
        </w:rPr>
        <w:t xml:space="preserve">841-2900, </w:t>
      </w:r>
      <w:r>
        <w:rPr>
          <w:rFonts w:ascii="Georgia" w:hAnsi="Georgia" w:cs="Arial"/>
          <w:sz w:val="22"/>
          <w:szCs w:val="22"/>
        </w:rPr>
        <w:t>email</w:t>
      </w:r>
      <w:r w:rsidRPr="001B792F">
        <w:rPr>
          <w:rFonts w:ascii="Georgia" w:hAnsi="Georgia" w:cs="Arial"/>
          <w:sz w:val="22"/>
          <w:szCs w:val="22"/>
        </w:rPr>
        <w:t xml:space="preserve"> your inquiry to </w:t>
      </w:r>
      <w:hyperlink r:id="rId17" w:history="1">
        <w:r w:rsidRPr="007B25E1">
          <w:rPr>
            <w:rStyle w:val="Hyperlink"/>
            <w:rFonts w:ascii="Georgia" w:hAnsi="Georgia"/>
            <w:sz w:val="22"/>
            <w:szCs w:val="22"/>
          </w:rPr>
          <w:t>providersupport@mahealth.net</w:t>
        </w:r>
      </w:hyperlink>
      <w:r w:rsidRPr="001B792F">
        <w:rPr>
          <w:rFonts w:ascii="Georgia" w:hAnsi="Georgia" w:cs="Arial"/>
          <w:sz w:val="22"/>
          <w:szCs w:val="22"/>
        </w:rPr>
        <w:t xml:space="preserve">, or fax your inquiry to </w:t>
      </w:r>
      <w:r w:rsidR="009F4651">
        <w:rPr>
          <w:rFonts w:ascii="Georgia" w:hAnsi="Georgia" w:cs="Arial"/>
          <w:sz w:val="22"/>
          <w:szCs w:val="22"/>
        </w:rPr>
        <w:t>(</w:t>
      </w:r>
      <w:r w:rsidRPr="001B792F">
        <w:rPr>
          <w:rFonts w:ascii="Georgia" w:hAnsi="Georgia" w:cs="Arial"/>
          <w:sz w:val="22"/>
          <w:szCs w:val="22"/>
        </w:rPr>
        <w:t>617</w:t>
      </w:r>
      <w:r w:rsidR="009F4651">
        <w:rPr>
          <w:rFonts w:ascii="Georgia" w:hAnsi="Georgia" w:cs="Arial"/>
          <w:sz w:val="22"/>
          <w:szCs w:val="22"/>
        </w:rPr>
        <w:t xml:space="preserve">) </w:t>
      </w:r>
      <w:r w:rsidRPr="001B792F">
        <w:rPr>
          <w:rFonts w:ascii="Georgia" w:hAnsi="Georgia" w:cs="Arial"/>
          <w:sz w:val="22"/>
          <w:szCs w:val="22"/>
        </w:rPr>
        <w:t>988</w:t>
      </w:r>
      <w:r w:rsidRPr="001B792F">
        <w:rPr>
          <w:rFonts w:ascii="Georgia" w:hAnsi="Georgia" w:cs="Arial"/>
          <w:sz w:val="22"/>
          <w:szCs w:val="22"/>
        </w:rPr>
        <w:noBreakHyphen/>
        <w:t>8974.</w:t>
      </w:r>
    </w:p>
    <w:p w:rsidR="009555D2" w:rsidRDefault="009555D2" w:rsidP="009555D2">
      <w:pPr>
        <w:ind w:left="576" w:right="576"/>
        <w:rPr>
          <w:rFonts w:ascii="Georgia" w:hAnsi="Georgia" w:cs="Arial"/>
          <w:sz w:val="22"/>
          <w:szCs w:val="22"/>
        </w:rPr>
      </w:pPr>
    </w:p>
    <w:p w:rsidR="009555D2" w:rsidRDefault="009555D2" w:rsidP="009555D2">
      <w:pPr>
        <w:ind w:left="576" w:right="576"/>
        <w:rPr>
          <w:rFonts w:ascii="Georgia" w:hAnsi="Georgia" w:cs="Arial"/>
          <w:sz w:val="22"/>
          <w:szCs w:val="22"/>
        </w:rPr>
      </w:pPr>
    </w:p>
    <w:p w:rsidR="000946EF" w:rsidRDefault="000946EF" w:rsidP="000946EF">
      <w:pPr>
        <w:ind w:left="576" w:right="576"/>
        <w:rPr>
          <w:rFonts w:ascii="Georgia" w:hAnsi="Georgia" w:cs="Arial"/>
          <w:b/>
          <w:sz w:val="22"/>
          <w:szCs w:val="22"/>
        </w:rPr>
      </w:pPr>
    </w:p>
    <w:p w:rsidR="000946EF" w:rsidRDefault="000946EF" w:rsidP="000946EF">
      <w:pPr>
        <w:ind w:left="576" w:right="576"/>
        <w:rPr>
          <w:rFonts w:ascii="Georgia" w:hAnsi="Georgia" w:cs="Arial"/>
          <w:b/>
          <w:sz w:val="22"/>
          <w:szCs w:val="22"/>
        </w:rPr>
      </w:pPr>
    </w:p>
    <w:p w:rsidR="00471993" w:rsidRDefault="00471993" w:rsidP="000946EF">
      <w:pPr>
        <w:ind w:left="576" w:right="576"/>
        <w:rPr>
          <w:rFonts w:ascii="Georgia" w:hAnsi="Georgia" w:cs="Arial"/>
          <w:b/>
          <w:sz w:val="22"/>
          <w:szCs w:val="22"/>
        </w:rPr>
      </w:pPr>
    </w:p>
    <w:p w:rsidR="0065123D" w:rsidRDefault="0065123D" w:rsidP="000946EF">
      <w:pPr>
        <w:ind w:left="576" w:right="576"/>
        <w:rPr>
          <w:rFonts w:ascii="Georgia" w:hAnsi="Georgia" w:cs="Arial"/>
          <w:b/>
          <w:sz w:val="22"/>
          <w:szCs w:val="22"/>
        </w:rPr>
      </w:pPr>
    </w:p>
    <w:p w:rsidR="0065123D" w:rsidRDefault="0065123D" w:rsidP="000946EF">
      <w:pPr>
        <w:ind w:left="576" w:right="576"/>
        <w:rPr>
          <w:rFonts w:ascii="Georgia" w:hAnsi="Georgia" w:cs="Arial"/>
          <w:b/>
          <w:sz w:val="22"/>
          <w:szCs w:val="22"/>
        </w:rPr>
      </w:pPr>
    </w:p>
    <w:p w:rsidR="0065123D" w:rsidRDefault="0065123D" w:rsidP="000946EF">
      <w:pPr>
        <w:ind w:left="576" w:right="576"/>
        <w:rPr>
          <w:rFonts w:ascii="Georgia" w:hAnsi="Georgia" w:cs="Arial"/>
          <w:b/>
          <w:sz w:val="22"/>
          <w:szCs w:val="22"/>
        </w:rPr>
      </w:pPr>
    </w:p>
    <w:p w:rsidR="0065123D" w:rsidRDefault="0065123D" w:rsidP="000946EF">
      <w:pPr>
        <w:ind w:left="576" w:right="576"/>
        <w:rPr>
          <w:rFonts w:ascii="Georgia" w:hAnsi="Georgia" w:cs="Arial"/>
          <w:b/>
          <w:sz w:val="22"/>
          <w:szCs w:val="22"/>
        </w:rPr>
      </w:pPr>
    </w:p>
    <w:p w:rsidR="0065123D" w:rsidRDefault="0065123D" w:rsidP="000946EF">
      <w:pPr>
        <w:ind w:left="576" w:right="576"/>
        <w:rPr>
          <w:rFonts w:ascii="Georgia" w:hAnsi="Georgia" w:cs="Arial"/>
          <w:b/>
          <w:sz w:val="22"/>
          <w:szCs w:val="22"/>
        </w:rPr>
      </w:pPr>
    </w:p>
    <w:p w:rsidR="0065123D" w:rsidRDefault="0065123D" w:rsidP="000946EF">
      <w:pPr>
        <w:ind w:left="576" w:right="576"/>
        <w:rPr>
          <w:rFonts w:ascii="Georgia" w:hAnsi="Georgia" w:cs="Arial"/>
          <w:b/>
          <w:sz w:val="22"/>
          <w:szCs w:val="22"/>
        </w:rPr>
      </w:pPr>
    </w:p>
    <w:p w:rsidR="0065123D" w:rsidRDefault="0065123D" w:rsidP="000946EF">
      <w:pPr>
        <w:ind w:left="576" w:right="576"/>
        <w:rPr>
          <w:rFonts w:ascii="Georgia" w:hAnsi="Georgia" w:cs="Arial"/>
          <w:b/>
          <w:sz w:val="22"/>
          <w:szCs w:val="22"/>
        </w:rPr>
      </w:pPr>
    </w:p>
    <w:p w:rsidR="0065123D" w:rsidRDefault="0065123D" w:rsidP="000946EF">
      <w:pPr>
        <w:ind w:left="576" w:right="576"/>
        <w:rPr>
          <w:rFonts w:ascii="Georgia" w:hAnsi="Georgia" w:cs="Arial"/>
          <w:b/>
          <w:sz w:val="22"/>
          <w:szCs w:val="22"/>
        </w:rPr>
      </w:pPr>
    </w:p>
    <w:p w:rsidR="0065123D" w:rsidRDefault="0065123D" w:rsidP="000946EF">
      <w:pPr>
        <w:ind w:left="576" w:right="576"/>
        <w:rPr>
          <w:rFonts w:ascii="Georgia" w:hAnsi="Georgia" w:cs="Arial"/>
          <w:b/>
          <w:sz w:val="22"/>
          <w:szCs w:val="22"/>
        </w:rPr>
      </w:pPr>
    </w:p>
    <w:p w:rsidR="00471993" w:rsidRDefault="00471993" w:rsidP="000946EF">
      <w:pPr>
        <w:ind w:left="576" w:right="576"/>
        <w:rPr>
          <w:rFonts w:ascii="Georgia" w:hAnsi="Georgia" w:cs="Arial"/>
          <w:b/>
          <w:sz w:val="22"/>
          <w:szCs w:val="22"/>
        </w:rPr>
      </w:pPr>
    </w:p>
    <w:p w:rsidR="000946EF" w:rsidRDefault="000946EF" w:rsidP="000946EF">
      <w:pPr>
        <w:ind w:left="576" w:right="576"/>
        <w:rPr>
          <w:rFonts w:ascii="Georgia" w:hAnsi="Georgia" w:cs="Arial"/>
          <w:b/>
          <w:sz w:val="22"/>
          <w:szCs w:val="22"/>
        </w:rPr>
      </w:pPr>
    </w:p>
    <w:p w:rsidR="000946EF" w:rsidRDefault="000946EF" w:rsidP="000946EF">
      <w:pPr>
        <w:ind w:left="576" w:right="576"/>
        <w:rPr>
          <w:rFonts w:ascii="Georgia" w:hAnsi="Georgia" w:cs="Arial"/>
          <w:b/>
          <w:sz w:val="22"/>
          <w:szCs w:val="22"/>
        </w:rPr>
      </w:pPr>
    </w:p>
    <w:p w:rsidR="000946EF" w:rsidRDefault="000946EF" w:rsidP="000946EF">
      <w:pPr>
        <w:tabs>
          <w:tab w:val="left" w:pos="5040"/>
          <w:tab w:val="left" w:pos="6555"/>
          <w:tab w:val="right" w:pos="10080"/>
        </w:tabs>
        <w:suppressAutoHyphens/>
        <w:ind w:firstLine="540"/>
        <w:jc w:val="right"/>
        <w:rPr>
          <w:rStyle w:val="Hyperlink"/>
          <w:rFonts w:ascii="Bookman Old Style" w:hAnsi="Bookman Old Style"/>
          <w:i/>
          <w:color w:val="auto"/>
          <w:u w:val="none"/>
        </w:rPr>
      </w:pPr>
      <w:r w:rsidRPr="003F56EC">
        <w:rPr>
          <w:rStyle w:val="Hyperlink"/>
          <w:rFonts w:ascii="Bookman Old Style" w:hAnsi="Bookman Old Style"/>
          <w:i/>
          <w:color w:val="auto"/>
          <w:u w:val="none"/>
        </w:rPr>
        <w:t xml:space="preserve">Follow us on Twitter </w:t>
      </w:r>
      <w:hyperlink r:id="rId18" w:history="1">
        <w:r w:rsidRPr="003F56EC">
          <w:rPr>
            <w:rStyle w:val="Hyperlink"/>
            <w:rFonts w:ascii="Bookman Old Style" w:hAnsi="Bookman Old Style"/>
            <w:b/>
            <w:i/>
          </w:rPr>
          <w:t>@MassHealth</w:t>
        </w:r>
      </w:hyperlink>
    </w:p>
    <w:p w:rsidR="000946EF" w:rsidRPr="003F56EC" w:rsidRDefault="000946EF" w:rsidP="000946EF">
      <w:pPr>
        <w:tabs>
          <w:tab w:val="left" w:pos="5040"/>
        </w:tabs>
        <w:suppressAutoHyphens/>
        <w:ind w:firstLine="540"/>
        <w:rPr>
          <w:rFonts w:ascii="Bookman Old Style" w:hAnsi="Bookman Old Style"/>
          <w:i/>
        </w:rPr>
      </w:pPr>
    </w:p>
    <w:sectPr w:rsidR="000946EF" w:rsidRPr="003F56EC" w:rsidSect="00CA1A11">
      <w:headerReference w:type="default" r:id="rId19"/>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6C3" w:rsidRDefault="003056C3" w:rsidP="00D65B5E">
      <w:r>
        <w:separator/>
      </w:r>
    </w:p>
  </w:endnote>
  <w:endnote w:type="continuationSeparator" w:id="0">
    <w:p w:rsidR="003056C3" w:rsidRDefault="003056C3"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6C3" w:rsidRDefault="003056C3" w:rsidP="00D65B5E">
      <w:r>
        <w:separator/>
      </w:r>
    </w:p>
  </w:footnote>
  <w:footnote w:type="continuationSeparator" w:id="0">
    <w:p w:rsidR="003056C3" w:rsidRDefault="003056C3"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32B4661D"/>
    <w:multiLevelType w:val="hybridMultilevel"/>
    <w:tmpl w:val="5C326F08"/>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26AE5"/>
    <w:rsid w:val="00037A54"/>
    <w:rsid w:val="00046D73"/>
    <w:rsid w:val="00051A74"/>
    <w:rsid w:val="00051CB0"/>
    <w:rsid w:val="0005607C"/>
    <w:rsid w:val="000561F1"/>
    <w:rsid w:val="00081D68"/>
    <w:rsid w:val="0008203E"/>
    <w:rsid w:val="000946EF"/>
    <w:rsid w:val="000A0245"/>
    <w:rsid w:val="000A0662"/>
    <w:rsid w:val="000B6C3A"/>
    <w:rsid w:val="000C085A"/>
    <w:rsid w:val="000E4759"/>
    <w:rsid w:val="000F3698"/>
    <w:rsid w:val="000F5EDD"/>
    <w:rsid w:val="0010460D"/>
    <w:rsid w:val="001100D4"/>
    <w:rsid w:val="00122FC2"/>
    <w:rsid w:val="001341D1"/>
    <w:rsid w:val="001433E7"/>
    <w:rsid w:val="00144477"/>
    <w:rsid w:val="0015177D"/>
    <w:rsid w:val="00153CFF"/>
    <w:rsid w:val="00157719"/>
    <w:rsid w:val="00163194"/>
    <w:rsid w:val="00165D0F"/>
    <w:rsid w:val="00173613"/>
    <w:rsid w:val="00184164"/>
    <w:rsid w:val="0019295A"/>
    <w:rsid w:val="001954D2"/>
    <w:rsid w:val="0019652F"/>
    <w:rsid w:val="001A369C"/>
    <w:rsid w:val="001B792F"/>
    <w:rsid w:val="001D63E2"/>
    <w:rsid w:val="00204BAE"/>
    <w:rsid w:val="00241C06"/>
    <w:rsid w:val="00253ED3"/>
    <w:rsid w:val="00277E30"/>
    <w:rsid w:val="00286E7B"/>
    <w:rsid w:val="00287894"/>
    <w:rsid w:val="002B3CFE"/>
    <w:rsid w:val="002B5624"/>
    <w:rsid w:val="002B5B63"/>
    <w:rsid w:val="002C4BD7"/>
    <w:rsid w:val="002F0836"/>
    <w:rsid w:val="00300B78"/>
    <w:rsid w:val="003056C3"/>
    <w:rsid w:val="00331AAC"/>
    <w:rsid w:val="003339EB"/>
    <w:rsid w:val="003456F5"/>
    <w:rsid w:val="00346BC5"/>
    <w:rsid w:val="00346CA3"/>
    <w:rsid w:val="003528DF"/>
    <w:rsid w:val="00355078"/>
    <w:rsid w:val="0035533A"/>
    <w:rsid w:val="003560CD"/>
    <w:rsid w:val="00367D15"/>
    <w:rsid w:val="00376B20"/>
    <w:rsid w:val="00386528"/>
    <w:rsid w:val="003904A6"/>
    <w:rsid w:val="00392917"/>
    <w:rsid w:val="00396FB3"/>
    <w:rsid w:val="003A0EBE"/>
    <w:rsid w:val="003A1405"/>
    <w:rsid w:val="003A2475"/>
    <w:rsid w:val="003B1799"/>
    <w:rsid w:val="003B3AED"/>
    <w:rsid w:val="003C1569"/>
    <w:rsid w:val="003F56EC"/>
    <w:rsid w:val="003F6732"/>
    <w:rsid w:val="00404387"/>
    <w:rsid w:val="00406BBF"/>
    <w:rsid w:val="00410E6D"/>
    <w:rsid w:val="0041425B"/>
    <w:rsid w:val="00421334"/>
    <w:rsid w:val="00424DB7"/>
    <w:rsid w:val="0043034D"/>
    <w:rsid w:val="004316F2"/>
    <w:rsid w:val="00434CF2"/>
    <w:rsid w:val="00440E3D"/>
    <w:rsid w:val="0044541E"/>
    <w:rsid w:val="00452681"/>
    <w:rsid w:val="00454870"/>
    <w:rsid w:val="0046223D"/>
    <w:rsid w:val="0046348B"/>
    <w:rsid w:val="00471993"/>
    <w:rsid w:val="00472BF9"/>
    <w:rsid w:val="00486922"/>
    <w:rsid w:val="00491119"/>
    <w:rsid w:val="00491DF9"/>
    <w:rsid w:val="004A0F8D"/>
    <w:rsid w:val="004A2EDB"/>
    <w:rsid w:val="004A642D"/>
    <w:rsid w:val="004B0337"/>
    <w:rsid w:val="004B165B"/>
    <w:rsid w:val="004C0D0B"/>
    <w:rsid w:val="004D7CEC"/>
    <w:rsid w:val="004E1DB1"/>
    <w:rsid w:val="004F09A1"/>
    <w:rsid w:val="004F1873"/>
    <w:rsid w:val="004F347E"/>
    <w:rsid w:val="00511E42"/>
    <w:rsid w:val="00530C00"/>
    <w:rsid w:val="00540E00"/>
    <w:rsid w:val="00544D3B"/>
    <w:rsid w:val="005475A4"/>
    <w:rsid w:val="00566F08"/>
    <w:rsid w:val="00590CCB"/>
    <w:rsid w:val="005A5D1C"/>
    <w:rsid w:val="005B1886"/>
    <w:rsid w:val="005B5B80"/>
    <w:rsid w:val="005C0B08"/>
    <w:rsid w:val="005C179E"/>
    <w:rsid w:val="005C760F"/>
    <w:rsid w:val="005D1075"/>
    <w:rsid w:val="005D24AD"/>
    <w:rsid w:val="005E124D"/>
    <w:rsid w:val="005E4CC2"/>
    <w:rsid w:val="005F06C2"/>
    <w:rsid w:val="005F4949"/>
    <w:rsid w:val="00617D15"/>
    <w:rsid w:val="00620A4F"/>
    <w:rsid w:val="00621F13"/>
    <w:rsid w:val="0063743D"/>
    <w:rsid w:val="00640A54"/>
    <w:rsid w:val="0065123D"/>
    <w:rsid w:val="00655E02"/>
    <w:rsid w:val="00656EB3"/>
    <w:rsid w:val="00661476"/>
    <w:rsid w:val="006621A1"/>
    <w:rsid w:val="00684368"/>
    <w:rsid w:val="0069586B"/>
    <w:rsid w:val="00695CC0"/>
    <w:rsid w:val="006B22E3"/>
    <w:rsid w:val="006D3F3E"/>
    <w:rsid w:val="006D63AE"/>
    <w:rsid w:val="006E3443"/>
    <w:rsid w:val="00701802"/>
    <w:rsid w:val="00706585"/>
    <w:rsid w:val="00715ADA"/>
    <w:rsid w:val="00736364"/>
    <w:rsid w:val="00746065"/>
    <w:rsid w:val="0075470C"/>
    <w:rsid w:val="00762517"/>
    <w:rsid w:val="00772D2E"/>
    <w:rsid w:val="00785CDE"/>
    <w:rsid w:val="00793652"/>
    <w:rsid w:val="007D602F"/>
    <w:rsid w:val="007E5047"/>
    <w:rsid w:val="007F085D"/>
    <w:rsid w:val="00814EEC"/>
    <w:rsid w:val="008163A0"/>
    <w:rsid w:val="00817AED"/>
    <w:rsid w:val="008300C9"/>
    <w:rsid w:val="0083595D"/>
    <w:rsid w:val="00836D22"/>
    <w:rsid w:val="00853580"/>
    <w:rsid w:val="008556C1"/>
    <w:rsid w:val="008638E0"/>
    <w:rsid w:val="0087427D"/>
    <w:rsid w:val="00882865"/>
    <w:rsid w:val="00884B8D"/>
    <w:rsid w:val="008A0DD5"/>
    <w:rsid w:val="008A2757"/>
    <w:rsid w:val="008A5E41"/>
    <w:rsid w:val="008B232C"/>
    <w:rsid w:val="008B6990"/>
    <w:rsid w:val="008C3BDF"/>
    <w:rsid w:val="008D464A"/>
    <w:rsid w:val="0090478E"/>
    <w:rsid w:val="00905BB5"/>
    <w:rsid w:val="009066A5"/>
    <w:rsid w:val="0091250B"/>
    <w:rsid w:val="00930A2B"/>
    <w:rsid w:val="0093403A"/>
    <w:rsid w:val="009478C1"/>
    <w:rsid w:val="009555D2"/>
    <w:rsid w:val="00957B5D"/>
    <w:rsid w:val="00967E33"/>
    <w:rsid w:val="009A494A"/>
    <w:rsid w:val="009A7D2E"/>
    <w:rsid w:val="009C3053"/>
    <w:rsid w:val="009C37D5"/>
    <w:rsid w:val="009D1F5C"/>
    <w:rsid w:val="009E157D"/>
    <w:rsid w:val="009F4651"/>
    <w:rsid w:val="00A010D1"/>
    <w:rsid w:val="00A25517"/>
    <w:rsid w:val="00A45AAC"/>
    <w:rsid w:val="00A55739"/>
    <w:rsid w:val="00A61095"/>
    <w:rsid w:val="00A63B71"/>
    <w:rsid w:val="00A7476F"/>
    <w:rsid w:val="00A91FB2"/>
    <w:rsid w:val="00A9437D"/>
    <w:rsid w:val="00A973B4"/>
    <w:rsid w:val="00AA1074"/>
    <w:rsid w:val="00AA5EED"/>
    <w:rsid w:val="00AB0550"/>
    <w:rsid w:val="00AB0BF9"/>
    <w:rsid w:val="00AB1C1F"/>
    <w:rsid w:val="00AD41AD"/>
    <w:rsid w:val="00AD6B24"/>
    <w:rsid w:val="00AF0C09"/>
    <w:rsid w:val="00AF7CB8"/>
    <w:rsid w:val="00B02284"/>
    <w:rsid w:val="00B23AA2"/>
    <w:rsid w:val="00B36452"/>
    <w:rsid w:val="00B441C4"/>
    <w:rsid w:val="00B61CF5"/>
    <w:rsid w:val="00B6416C"/>
    <w:rsid w:val="00B85308"/>
    <w:rsid w:val="00B877BE"/>
    <w:rsid w:val="00B93D4D"/>
    <w:rsid w:val="00B93E59"/>
    <w:rsid w:val="00B9734C"/>
    <w:rsid w:val="00B97812"/>
    <w:rsid w:val="00B97DEF"/>
    <w:rsid w:val="00BC0557"/>
    <w:rsid w:val="00BC677C"/>
    <w:rsid w:val="00BE52FC"/>
    <w:rsid w:val="00BF5AA4"/>
    <w:rsid w:val="00BF6D38"/>
    <w:rsid w:val="00C03F85"/>
    <w:rsid w:val="00C05CCC"/>
    <w:rsid w:val="00C26155"/>
    <w:rsid w:val="00C34D79"/>
    <w:rsid w:val="00C55D56"/>
    <w:rsid w:val="00C61A62"/>
    <w:rsid w:val="00C62206"/>
    <w:rsid w:val="00C66371"/>
    <w:rsid w:val="00C71878"/>
    <w:rsid w:val="00C74836"/>
    <w:rsid w:val="00C81F6B"/>
    <w:rsid w:val="00C82910"/>
    <w:rsid w:val="00C97095"/>
    <w:rsid w:val="00CA1A11"/>
    <w:rsid w:val="00CB0959"/>
    <w:rsid w:val="00CC4071"/>
    <w:rsid w:val="00CE4B40"/>
    <w:rsid w:val="00CF5226"/>
    <w:rsid w:val="00CF6E84"/>
    <w:rsid w:val="00D17FC2"/>
    <w:rsid w:val="00D275E5"/>
    <w:rsid w:val="00D34ADE"/>
    <w:rsid w:val="00D421CC"/>
    <w:rsid w:val="00D64B09"/>
    <w:rsid w:val="00D657CA"/>
    <w:rsid w:val="00D65B5E"/>
    <w:rsid w:val="00D66920"/>
    <w:rsid w:val="00D840C5"/>
    <w:rsid w:val="00D96485"/>
    <w:rsid w:val="00D97760"/>
    <w:rsid w:val="00DA2F9E"/>
    <w:rsid w:val="00DA3E13"/>
    <w:rsid w:val="00DB2672"/>
    <w:rsid w:val="00DC292A"/>
    <w:rsid w:val="00DE46E6"/>
    <w:rsid w:val="00E024B7"/>
    <w:rsid w:val="00E26B81"/>
    <w:rsid w:val="00E273F8"/>
    <w:rsid w:val="00E308C6"/>
    <w:rsid w:val="00E3459A"/>
    <w:rsid w:val="00E46BE7"/>
    <w:rsid w:val="00E63572"/>
    <w:rsid w:val="00E715FE"/>
    <w:rsid w:val="00E837E7"/>
    <w:rsid w:val="00E84B1B"/>
    <w:rsid w:val="00EA1D60"/>
    <w:rsid w:val="00EA562B"/>
    <w:rsid w:val="00ED115A"/>
    <w:rsid w:val="00F12C1E"/>
    <w:rsid w:val="00F13454"/>
    <w:rsid w:val="00F21012"/>
    <w:rsid w:val="00F3021E"/>
    <w:rsid w:val="00F346A4"/>
    <w:rsid w:val="00F559B6"/>
    <w:rsid w:val="00F66A36"/>
    <w:rsid w:val="00F7118D"/>
    <w:rsid w:val="00F81EF5"/>
    <w:rsid w:val="00F950C5"/>
    <w:rsid w:val="00FA7458"/>
    <w:rsid w:val="00FB0941"/>
    <w:rsid w:val="00FC05D2"/>
    <w:rsid w:val="00FC5126"/>
    <w:rsid w:val="00FD580D"/>
    <w:rsid w:val="00FD60B4"/>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lists/masshealth-member-applications" TargetMode="External"/><Relationship Id="rId18" Type="http://schemas.openxmlformats.org/officeDocument/2006/relationships/hyperlink" Target="https://twitter.com/masshealth"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healthconnector.org/" TargetMode="External"/><Relationship Id="rId17" Type="http://schemas.openxmlformats.org/officeDocument/2006/relationships/hyperlink" Target="mailto:providersupport@mahealth.net" TargetMode="External"/><Relationship Id="rId2" Type="http://schemas.openxmlformats.org/officeDocument/2006/relationships/styles" Target="styles.xml"/><Relationship Id="rId16" Type="http://schemas.openxmlformats.org/officeDocument/2006/relationships/hyperlink" Target="Mailto:join-masshealth-provider-pubs@listserv.state.ma.u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lists/masshealth-member-applications" TargetMode="External"/><Relationship Id="rId5" Type="http://schemas.openxmlformats.org/officeDocument/2006/relationships/webSettings" Target="webSettings.xml"/><Relationship Id="rId15" Type="http://schemas.openxmlformats.org/officeDocument/2006/relationships/hyperlink" Target="mailto:join-masshealth-provider-pubs@listserv.state.ma.us" TargetMode="External"/><Relationship Id="rId10" Type="http://schemas.openxmlformats.org/officeDocument/2006/relationships/hyperlink" Target="https://www.mahealthconnector.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ass.gov/masshealth-provider-bullet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986</Words>
  <Characters>6031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7003</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2018-07-17T18:35:00Z</cp:lastPrinted>
  <dcterms:created xsi:type="dcterms:W3CDTF">2018-07-17T18:35:00Z</dcterms:created>
  <dcterms:modified xsi:type="dcterms:W3CDTF">2018-07-17T18:35:00Z</dcterms:modified>
</cp:coreProperties>
</file>