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38" w:rsidRPr="00CC391F" w:rsidRDefault="006B0CE4">
      <w:pPr>
        <w:jc w:val="center"/>
        <w:rPr>
          <w:b/>
          <w:color w:val="0070C0"/>
          <w:sz w:val="44"/>
          <w:szCs w:val="48"/>
        </w:rPr>
      </w:pPr>
      <w:r>
        <w:rPr>
          <w:b/>
          <w:color w:val="0070C0"/>
          <w:sz w:val="44"/>
        </w:rPr>
        <w:t>Coordinador</w:t>
      </w:r>
      <w:r w:rsidR="00AF3238" w:rsidRPr="00CC391F">
        <w:rPr>
          <w:b/>
          <w:color w:val="0070C0"/>
          <w:sz w:val="44"/>
        </w:rPr>
        <w:t xml:space="preserve"> Comunitario </w:t>
      </w:r>
    </w:p>
    <w:p w:rsidR="005C33AA" w:rsidRPr="00CC391F" w:rsidRDefault="00AF3238">
      <w:pPr>
        <w:jc w:val="center"/>
        <w:rPr>
          <w:b/>
          <w:color w:val="0070C0"/>
          <w:sz w:val="44"/>
          <w:szCs w:val="48"/>
        </w:rPr>
      </w:pPr>
      <w:r w:rsidRPr="00CC391F">
        <w:rPr>
          <w:b/>
          <w:color w:val="0070C0"/>
          <w:sz w:val="44"/>
        </w:rPr>
        <w:t>Descripción del puesto y puntos de conversación</w:t>
      </w:r>
    </w:p>
    <w:p w:rsidR="005C33AA" w:rsidRPr="00CC391F" w:rsidRDefault="005C33AA">
      <w:pPr>
        <w:rPr>
          <w:b/>
          <w:szCs w:val="24"/>
        </w:rPr>
      </w:pPr>
    </w:p>
    <w:p w:rsidR="005C33AA" w:rsidRPr="00CC391F" w:rsidRDefault="005C33AA">
      <w:pPr>
        <w:rPr>
          <w:b/>
          <w:szCs w:val="24"/>
        </w:rPr>
      </w:pPr>
    </w:p>
    <w:tbl>
      <w:tblPr>
        <w:tblStyle w:val="a"/>
        <w:tblW w:w="9360" w:type="dxa"/>
        <w:tblInd w:w="10" w:type="dxa"/>
        <w:tblLook w:val="04A0"/>
      </w:tblPr>
      <w:tblGrid>
        <w:gridCol w:w="9360"/>
      </w:tblGrid>
      <w:tr w:rsidR="00AF3238" w:rsidRPr="00CC391F" w:rsidTr="00AF3238">
        <w:trPr>
          <w:trHeight w:val="962"/>
        </w:trPr>
        <w:tc>
          <w:tcPr>
            <w:tcW w:w="9360" w:type="dxa"/>
          </w:tcPr>
          <w:tbl>
            <w:tblPr>
              <w:tblStyle w:val="TableGrid"/>
              <w:tblW w:w="0" w:type="auto"/>
              <w:tblLook w:val="04A0"/>
            </w:tblPr>
            <w:tblGrid>
              <w:gridCol w:w="9150"/>
            </w:tblGrid>
            <w:tr w:rsidR="00AF3238" w:rsidRPr="00CC391F" w:rsidTr="00AF3238">
              <w:trPr>
                <w:trHeight w:val="1664"/>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rsidR="00AF3238" w:rsidRPr="00CC391F" w:rsidRDefault="00AF3238" w:rsidP="00CC0C76">
                  <w:pPr>
                    <w:rPr>
                      <w:rFonts w:ascii="Arial" w:hAnsi="Arial" w:cs="Arial"/>
                      <w:szCs w:val="28"/>
                    </w:rPr>
                  </w:pPr>
                  <w:r w:rsidRPr="00CC391F">
                    <w:rPr>
                      <w:rFonts w:ascii="Arial" w:hAnsi="Arial"/>
                      <w:b/>
                      <w:color w:val="E77A32"/>
                    </w:rPr>
                    <w:t>Nota:</w:t>
                  </w:r>
                  <w:r w:rsidR="006B0CE4">
                    <w:rPr>
                      <w:rFonts w:ascii="Arial" w:hAnsi="Arial"/>
                      <w:b/>
                      <w:color w:val="E77A32"/>
                    </w:rPr>
                    <w:t xml:space="preserve"> </w:t>
                  </w:r>
                  <w:r w:rsidRPr="00CC391F">
                    <w:rPr>
                      <w:rFonts w:ascii="Arial" w:hAnsi="Arial"/>
                      <w:color w:val="595959" w:themeColor="text1" w:themeTint="A6"/>
                    </w:rPr>
                    <w:t>A continuación encontrará un modelo de descripción del puesto que le ayudará a contratar a los miembro</w:t>
                  </w:r>
                  <w:r w:rsidR="006B0CE4">
                    <w:rPr>
                      <w:rFonts w:ascii="Arial" w:hAnsi="Arial"/>
                      <w:color w:val="595959" w:themeColor="text1" w:themeTint="A6"/>
                    </w:rPr>
                    <w:t>s del Equipo Principal de Coordinación Comunitaria</w:t>
                  </w:r>
                  <w:r w:rsidRPr="00CC391F">
                    <w:rPr>
                      <w:rFonts w:ascii="Arial" w:hAnsi="Arial"/>
                      <w:color w:val="595959" w:themeColor="text1" w:themeTint="A6"/>
                    </w:rPr>
                    <w:t>. El texto resaltado en gris es un texto de ejemplo. Reemplace este texto por el contenido que sea apropiado para su comunidad.</w:t>
                  </w:r>
                </w:p>
              </w:tc>
            </w:tr>
          </w:tbl>
          <w:p w:rsidR="00AF3238" w:rsidRPr="00CC391F" w:rsidRDefault="00AF3238" w:rsidP="00CC0C76">
            <w:pPr>
              <w:rPr>
                <w:sz w:val="24"/>
                <w:szCs w:val="28"/>
              </w:rPr>
            </w:pPr>
          </w:p>
        </w:tc>
      </w:tr>
    </w:tbl>
    <w:p w:rsidR="00AF3238" w:rsidRPr="00CC391F" w:rsidRDefault="00AF3238">
      <w:pPr>
        <w:rPr>
          <w:b/>
          <w:szCs w:val="24"/>
        </w:rPr>
      </w:pPr>
    </w:p>
    <w:p w:rsidR="00AF3238" w:rsidRPr="00CC391F" w:rsidRDefault="00AF3238">
      <w:pPr>
        <w:rPr>
          <w:b/>
          <w:szCs w:val="24"/>
        </w:rPr>
      </w:pPr>
    </w:p>
    <w:p w:rsidR="00AF3238" w:rsidRPr="00CC391F" w:rsidRDefault="00AF3238" w:rsidP="00AF3238">
      <w:pPr>
        <w:rPr>
          <w:b/>
          <w:color w:val="0070C0"/>
          <w:sz w:val="32"/>
          <w:szCs w:val="36"/>
        </w:rPr>
      </w:pPr>
      <w:r w:rsidRPr="00CC391F">
        <w:rPr>
          <w:b/>
          <w:color w:val="FFFFFF" w:themeColor="background1"/>
          <w:sz w:val="32"/>
          <w:shd w:val="clear" w:color="auto" w:fill="0070C0"/>
        </w:rPr>
        <w:t xml:space="preserve"> Descripción del puesto</w:t>
      </w:r>
      <w:r w:rsidRPr="00CC391F">
        <w:rPr>
          <w:b/>
          <w:color w:val="0070C0"/>
          <w:sz w:val="32"/>
          <w:shd w:val="clear" w:color="auto" w:fill="0070C0"/>
        </w:rPr>
        <w:t>.</w:t>
      </w:r>
    </w:p>
    <w:p w:rsidR="00C04A06" w:rsidRPr="00CC391F" w:rsidRDefault="00C04A06" w:rsidP="00A351DD">
      <w:pPr>
        <w:rPr>
          <w:b/>
          <w:szCs w:val="24"/>
          <w:lang w:val="pt-BR"/>
        </w:rPr>
      </w:pPr>
    </w:p>
    <w:p w:rsidR="00A351DD" w:rsidRPr="00CC391F" w:rsidRDefault="00A351DD" w:rsidP="00A351DD">
      <w:pPr>
        <w:rPr>
          <w:szCs w:val="24"/>
        </w:rPr>
      </w:pPr>
      <w:r w:rsidRPr="00CC391F">
        <w:rPr>
          <w:b/>
        </w:rPr>
        <w:t xml:space="preserve">Puesto: </w:t>
      </w:r>
      <w:r w:rsidR="00411E70">
        <w:t>Coordinador</w:t>
      </w:r>
      <w:r w:rsidRPr="00CC391F">
        <w:t xml:space="preserve"> Comunitario </w:t>
      </w:r>
    </w:p>
    <w:p w:rsidR="00A351DD" w:rsidRPr="00CC391F" w:rsidRDefault="00A351DD" w:rsidP="00A351DD">
      <w:pPr>
        <w:rPr>
          <w:szCs w:val="24"/>
        </w:rPr>
      </w:pPr>
      <w:r w:rsidRPr="00CC391F">
        <w:rPr>
          <w:b/>
        </w:rPr>
        <w:t xml:space="preserve">Número de plazas: </w:t>
      </w:r>
      <w:r w:rsidRPr="00CC391F">
        <w:rPr>
          <w:highlight w:val="lightGray"/>
        </w:rPr>
        <w:t>5</w:t>
      </w:r>
    </w:p>
    <w:p w:rsidR="00A351DD" w:rsidRPr="00CC391F" w:rsidRDefault="00A351DD" w:rsidP="00A351DD">
      <w:pPr>
        <w:rPr>
          <w:szCs w:val="24"/>
        </w:rPr>
      </w:pPr>
      <w:r w:rsidRPr="00CC391F">
        <w:rPr>
          <w:b/>
        </w:rPr>
        <w:t xml:space="preserve">Calendario: </w:t>
      </w:r>
      <w:r w:rsidRPr="00CC391F">
        <w:t>21 meses (</w:t>
      </w:r>
      <w:r w:rsidRPr="00CC391F">
        <w:rPr>
          <w:highlight w:val="lightGray"/>
        </w:rPr>
        <w:t>Mes</w:t>
      </w:r>
      <w:r w:rsidRPr="00CC391F">
        <w:t xml:space="preserve"> 2025 - </w:t>
      </w:r>
      <w:r w:rsidRPr="00CC391F">
        <w:rPr>
          <w:highlight w:val="lightGray"/>
        </w:rPr>
        <w:t>Mes</w:t>
      </w:r>
      <w:r w:rsidRPr="00CC391F">
        <w:t xml:space="preserve"> 2027)</w:t>
      </w:r>
    </w:p>
    <w:p w:rsidR="00A351DD" w:rsidRPr="00CC391F" w:rsidRDefault="00A351DD" w:rsidP="00A351DD">
      <w:pPr>
        <w:rPr>
          <w:b/>
          <w:szCs w:val="24"/>
        </w:rPr>
      </w:pPr>
      <w:r w:rsidRPr="00CC391F">
        <w:rPr>
          <w:b/>
        </w:rPr>
        <w:t xml:space="preserve">Ubicación: </w:t>
      </w:r>
      <w:r w:rsidRPr="00CC391F">
        <w:rPr>
          <w:highlight w:val="lightGray"/>
        </w:rPr>
        <w:t>[Ciudad de SuCiudad]</w:t>
      </w:r>
    </w:p>
    <w:p w:rsidR="00A351DD" w:rsidRPr="00CC391F" w:rsidRDefault="00C04A06" w:rsidP="00A351DD">
      <w:pPr>
        <w:rPr>
          <w:szCs w:val="24"/>
        </w:rPr>
      </w:pPr>
      <w:r w:rsidRPr="00CC391F">
        <w:rPr>
          <w:b/>
        </w:rPr>
        <w:t>Compromiso de tiempo:</w:t>
      </w:r>
    </w:p>
    <w:p w:rsidR="00A351DD" w:rsidRPr="00CC391F" w:rsidRDefault="00A351DD" w:rsidP="00A351DD">
      <w:pPr>
        <w:numPr>
          <w:ilvl w:val="0"/>
          <w:numId w:val="2"/>
        </w:numPr>
        <w:rPr>
          <w:szCs w:val="24"/>
        </w:rPr>
      </w:pPr>
      <w:r w:rsidRPr="00CC391F">
        <w:rPr>
          <w:b/>
        </w:rPr>
        <w:t>Año 1:</w:t>
      </w:r>
      <w:r w:rsidRPr="00CC391F">
        <w:t xml:space="preserve"> De 1 a 5 horas semanales (80 horas en total). Esto incluirá aproximadamente dos reuniones de dos horas al mes, en promedio, así como tiempo adicional fuera de las reuniones dedicado a dirigir actividades de vinculación y participación de la comunidad, y a revisar y proporcionar comentarios sobre los materiales. </w:t>
      </w:r>
    </w:p>
    <w:p w:rsidR="00A351DD" w:rsidRPr="00CC391F" w:rsidRDefault="00A351DD" w:rsidP="00A351DD">
      <w:pPr>
        <w:numPr>
          <w:ilvl w:val="0"/>
          <w:numId w:val="2"/>
        </w:numPr>
        <w:rPr>
          <w:szCs w:val="24"/>
        </w:rPr>
      </w:pPr>
      <w:r w:rsidRPr="00CC391F">
        <w:rPr>
          <w:b/>
        </w:rPr>
        <w:t>Año 2</w:t>
      </w:r>
      <w:r w:rsidRPr="00CC391F">
        <w:t xml:space="preserve">: El número de horas dependerá del proyecto seleccionado por el Equipo Principal. Como miembro del Equipo Principal, usted tendrá una participación en la selección del proyecto. </w:t>
      </w:r>
    </w:p>
    <w:p w:rsidR="00A351DD" w:rsidRPr="00CC391F" w:rsidRDefault="00A351DD" w:rsidP="00A351DD">
      <w:pPr>
        <w:rPr>
          <w:b/>
          <w:szCs w:val="24"/>
        </w:rPr>
      </w:pPr>
      <w:r w:rsidRPr="00CC391F">
        <w:rPr>
          <w:b/>
        </w:rPr>
        <w:t xml:space="preserve">Compensación: </w:t>
      </w:r>
    </w:p>
    <w:p w:rsidR="00A351DD" w:rsidRPr="00CC391F" w:rsidRDefault="00A351DD" w:rsidP="00A351DD">
      <w:pPr>
        <w:numPr>
          <w:ilvl w:val="0"/>
          <w:numId w:val="5"/>
        </w:numPr>
        <w:rPr>
          <w:szCs w:val="24"/>
        </w:rPr>
      </w:pPr>
      <w:r w:rsidRPr="00CC391F">
        <w:rPr>
          <w:b/>
        </w:rPr>
        <w:t>Año 1:</w:t>
      </w:r>
      <w:r w:rsidRPr="00CC391F">
        <w:rPr>
          <w:shd w:val="clear" w:color="auto" w:fill="D9D9D9"/>
        </w:rPr>
        <w:t>[Ejemplo: $3,200 ($40 / hora)]</w:t>
      </w:r>
    </w:p>
    <w:p w:rsidR="00A351DD" w:rsidRPr="00CC391F" w:rsidRDefault="00C04A06" w:rsidP="00A351DD">
      <w:pPr>
        <w:numPr>
          <w:ilvl w:val="0"/>
          <w:numId w:val="5"/>
        </w:numPr>
        <w:rPr>
          <w:szCs w:val="24"/>
        </w:rPr>
      </w:pPr>
      <w:r w:rsidRPr="00CC391F">
        <w:rPr>
          <w:b/>
        </w:rPr>
        <w:t>Año 2:</w:t>
      </w:r>
      <w:r w:rsidRPr="00CC391F">
        <w:t xml:space="preserve"> La compensación dependerá del proyecto seleccionado por el Equipo Principal. Como miembro del Equipo Principal, usted tendrá una participación en la selección del proyecto. </w:t>
      </w:r>
    </w:p>
    <w:p w:rsidR="00C04A06" w:rsidRPr="00CC391F" w:rsidRDefault="00C04A06" w:rsidP="00C04A06">
      <w:pPr>
        <w:pBdr>
          <w:bottom w:val="single" w:sz="12" w:space="1" w:color="auto"/>
        </w:pBdr>
        <w:rPr>
          <w:b/>
          <w:szCs w:val="24"/>
        </w:rPr>
      </w:pPr>
    </w:p>
    <w:p w:rsidR="00C04A06" w:rsidRPr="00CC391F" w:rsidRDefault="00C04A06">
      <w:pPr>
        <w:rPr>
          <w:b/>
          <w:szCs w:val="24"/>
        </w:rPr>
      </w:pPr>
    </w:p>
    <w:p w:rsidR="00FB7567" w:rsidRPr="00CC391F" w:rsidRDefault="00FB7567">
      <w:pPr>
        <w:rPr>
          <w:b/>
          <w:bCs/>
          <w:color w:val="0070C0"/>
          <w:sz w:val="24"/>
          <w:szCs w:val="28"/>
        </w:rPr>
      </w:pPr>
      <w:r w:rsidRPr="00CC391F">
        <w:rPr>
          <w:b/>
          <w:i/>
          <w:color w:val="0070C0"/>
          <w:sz w:val="24"/>
        </w:rPr>
        <w:t>¿Le apasiona relacionarse con los miembros de su comunidad y defender las necesidades comunitarias</w:t>
      </w:r>
      <w:proofErr w:type="gramStart"/>
      <w:r w:rsidRPr="00CC391F">
        <w:rPr>
          <w:b/>
          <w:i/>
          <w:color w:val="0070C0"/>
          <w:sz w:val="24"/>
        </w:rPr>
        <w:t>?</w:t>
      </w:r>
      <w:r w:rsidRPr="00CC391F">
        <w:rPr>
          <w:b/>
          <w:color w:val="0070C0"/>
          <w:sz w:val="24"/>
        </w:rPr>
        <w:t>La</w:t>
      </w:r>
      <w:proofErr w:type="gramEnd"/>
      <w:r w:rsidRPr="00CC391F">
        <w:rPr>
          <w:b/>
          <w:color w:val="0070C0"/>
          <w:sz w:val="24"/>
        </w:rPr>
        <w:t xml:space="preserve"> </w:t>
      </w:r>
      <w:r w:rsidRPr="00CC391F">
        <w:rPr>
          <w:b/>
          <w:color w:val="0070C0"/>
          <w:sz w:val="24"/>
          <w:shd w:val="clear" w:color="auto" w:fill="D9D9D9"/>
        </w:rPr>
        <w:t>[Ciudad de SuCiudad]</w:t>
      </w:r>
      <w:r w:rsidRPr="00CC391F">
        <w:rPr>
          <w:b/>
          <w:color w:val="0070C0"/>
          <w:sz w:val="24"/>
        </w:rPr>
        <w:t xml:space="preserve"> está buscando contratar a </w:t>
      </w:r>
      <w:r w:rsidRPr="00CC391F">
        <w:rPr>
          <w:b/>
          <w:color w:val="0070C0"/>
          <w:sz w:val="24"/>
          <w:shd w:val="clear" w:color="auto" w:fill="D9D9D9"/>
        </w:rPr>
        <w:t>[cinco]</w:t>
      </w:r>
      <w:r w:rsidRPr="00CC391F">
        <w:rPr>
          <w:b/>
          <w:color w:val="0070C0"/>
          <w:sz w:val="24"/>
        </w:rPr>
        <w:t xml:space="preserve"> p</w:t>
      </w:r>
      <w:r w:rsidR="00901B3E">
        <w:rPr>
          <w:b/>
          <w:color w:val="0070C0"/>
          <w:sz w:val="24"/>
        </w:rPr>
        <w:t>ersonas para servir como Coordinadores</w:t>
      </w:r>
      <w:r w:rsidRPr="00CC391F">
        <w:rPr>
          <w:b/>
          <w:color w:val="0070C0"/>
          <w:sz w:val="24"/>
        </w:rPr>
        <w:t xml:space="preserve"> Comunitarios a tiempo parcial.</w:t>
      </w:r>
    </w:p>
    <w:p w:rsidR="00FB7567" w:rsidRPr="00CC391F" w:rsidRDefault="00FB7567">
      <w:pPr>
        <w:rPr>
          <w:b/>
          <w:szCs w:val="24"/>
        </w:rPr>
      </w:pPr>
    </w:p>
    <w:p w:rsidR="00D40158" w:rsidRPr="00CC391F" w:rsidRDefault="00901B3E" w:rsidP="00FB7567">
      <w:pPr>
        <w:rPr>
          <w:szCs w:val="24"/>
        </w:rPr>
      </w:pPr>
      <w:r>
        <w:rPr>
          <w:b/>
        </w:rPr>
        <w:t>¿Qué es un Coordinador</w:t>
      </w:r>
      <w:r w:rsidR="00FB7567" w:rsidRPr="00CC391F">
        <w:rPr>
          <w:b/>
        </w:rPr>
        <w:t xml:space="preserve"> Comunitario?</w:t>
      </w:r>
      <w:r>
        <w:t xml:space="preserve"> Un Coordinador</w:t>
      </w:r>
      <w:r w:rsidR="00FB7567" w:rsidRPr="00CC391F">
        <w:t xml:space="preserve"> Comunitario es</w:t>
      </w:r>
      <w:r>
        <w:t xml:space="preserve"> </w:t>
      </w:r>
      <w:r w:rsidR="00FB7567" w:rsidRPr="00CC391F">
        <w:t xml:space="preserve">alguien que aporta fuertes conexiones con la Justicia Medioambiental u otras poblaciones prioritarias de la </w:t>
      </w:r>
      <w:r w:rsidR="00FB7567" w:rsidRPr="00CC391F">
        <w:lastRenderedPageBreak/>
        <w:t xml:space="preserve">comunidad. Específicamente, la </w:t>
      </w:r>
      <w:r w:rsidR="00FB7567" w:rsidRPr="00CC391F">
        <w:rPr>
          <w:highlight w:val="lightGray"/>
        </w:rPr>
        <w:t xml:space="preserve"> [Ciudad de SuCiudad] </w:t>
      </w:r>
      <w:r w:rsidR="00FB7567" w:rsidRPr="00CC391F">
        <w:t xml:space="preserve"> busca miembros de la comunidad que tengan fuertes vínculos con </w:t>
      </w:r>
      <w:r w:rsidR="00FB7567" w:rsidRPr="00CC391F">
        <w:rPr>
          <w:shd w:val="clear" w:color="auto" w:fill="D9D9D9"/>
        </w:rPr>
        <w:t xml:space="preserve"> [Ejemplo: Las comunidades haitiana, árabe y latina de SuCiudad]</w:t>
      </w:r>
      <w:r w:rsidR="00FB7567" w:rsidRPr="00CC391F">
        <w:t>. También estamos buscando miembros de la comunidad que tengan fuertes lazos con mie</w:t>
      </w:r>
      <w:r w:rsidR="00FA0452">
        <w:t>mbros de la comunidad con</w:t>
      </w:r>
      <w:r w:rsidR="00FB7567" w:rsidRPr="00CC391F">
        <w:t xml:space="preserve"> experiencia en </w:t>
      </w:r>
      <w:r w:rsidR="00FB7567" w:rsidRPr="00CC391F">
        <w:rPr>
          <w:shd w:val="clear" w:color="auto" w:fill="D9D9D9"/>
        </w:rPr>
        <w:t xml:space="preserve"> [Ejemplo: inseguridad financiera o inseguridad de vivienda] </w:t>
      </w:r>
      <w:r w:rsidR="00FB7567" w:rsidRPr="00CC391F">
        <w:t xml:space="preserve"> con base en su experie</w:t>
      </w:r>
      <w:r w:rsidR="00D56464">
        <w:t>ncia vivida. El papel del Coordinador</w:t>
      </w:r>
      <w:r w:rsidR="00FB7567" w:rsidRPr="00CC391F">
        <w:t xml:space="preserve"> Comunitario consistirá en conectar con los miembros de la comunidad, comprender sus necesidades, preocupaciones y prioridades, y ayudar a garantizar que estos puntos de vista influyan en las decisiones sobre el proyecto. </w:t>
      </w:r>
    </w:p>
    <w:p w:rsidR="00D40158" w:rsidRPr="00CC391F" w:rsidRDefault="00D40158" w:rsidP="00FB7567">
      <w:pPr>
        <w:rPr>
          <w:szCs w:val="24"/>
        </w:rPr>
      </w:pPr>
    </w:p>
    <w:p w:rsidR="003E46B4" w:rsidRPr="00CC391F" w:rsidRDefault="00D40158" w:rsidP="003E46B4">
      <w:pPr>
        <w:rPr>
          <w:szCs w:val="24"/>
        </w:rPr>
      </w:pPr>
      <w:r w:rsidRPr="00CC391F">
        <w:rPr>
          <w:b/>
        </w:rPr>
        <w:t xml:space="preserve">Acerca del proyecto: </w:t>
      </w:r>
      <w:r w:rsidRPr="00CC391F">
        <w:t xml:space="preserve">La </w:t>
      </w:r>
      <w:r w:rsidRPr="00CC391F">
        <w:rPr>
          <w:highlight w:val="lightGray"/>
        </w:rPr>
        <w:t xml:space="preserve"> [Ciudad de SuCiudad] </w:t>
      </w:r>
      <w:r w:rsidRPr="00CC391F">
        <w:t xml:space="preserve"> participa en un proceso de dos años denominado Programa Municipal de Preparación ante la Vulnerabilidad (MVP, por sus siglas en inglés) 2.0. El Programa MVP 2.0 es un programa de subvenciones del Estado de Massachusetts. Financia a comunidades de todo Massachusetts para que identifiquen vulnerabilidades al cambio climático e implementen proyectos que ayuden a aumentar la resiliencia comunitaria. A través del programa MVP 2.0, la </w:t>
      </w:r>
      <w:r w:rsidRPr="00CC391F">
        <w:rPr>
          <w:highlight w:val="lightGray"/>
        </w:rPr>
        <w:t xml:space="preserve"> [Ciudad de SuCiudad] </w:t>
      </w:r>
      <w:r w:rsidRPr="00CC391F">
        <w:t xml:space="preserve"> creará un Equipo Principal</w:t>
      </w:r>
      <w:r w:rsidR="00A17534">
        <w:t xml:space="preserve"> de personal municipal y Coordinadores</w:t>
      </w:r>
      <w:r w:rsidRPr="00CC391F">
        <w:t xml:space="preserve"> Comunitarios que trabajarán juntos para liderar el trabajo de MVP 2.0 en la comunidad.   </w:t>
      </w:r>
    </w:p>
    <w:p w:rsidR="003E46B4" w:rsidRPr="00CC391F" w:rsidRDefault="003E46B4" w:rsidP="003E46B4">
      <w:pPr>
        <w:rPr>
          <w:szCs w:val="24"/>
        </w:rPr>
      </w:pPr>
    </w:p>
    <w:p w:rsidR="005C0AF4" w:rsidRPr="00CC391F" w:rsidRDefault="003E46B4" w:rsidP="003E46B4">
      <w:pPr>
        <w:rPr>
          <w:szCs w:val="24"/>
        </w:rPr>
      </w:pPr>
      <w:r w:rsidRPr="00CC391F">
        <w:t xml:space="preserve">El Equipo Principal se centrará en las formas de hacer que la </w:t>
      </w:r>
      <w:r w:rsidRPr="00CC391F">
        <w:rPr>
          <w:highlight w:val="lightGray"/>
        </w:rPr>
        <w:t xml:space="preserve"> [Ciudad de </w:t>
      </w:r>
      <w:proofErr w:type="spellStart"/>
      <w:r w:rsidRPr="00CC391F">
        <w:rPr>
          <w:highlight w:val="lightGray"/>
        </w:rPr>
        <w:t>SuCiudad</w:t>
      </w:r>
      <w:proofErr w:type="spellEnd"/>
      <w:r w:rsidRPr="00CC391F">
        <w:rPr>
          <w:highlight w:val="lightGray"/>
        </w:rPr>
        <w:t xml:space="preserve">] </w:t>
      </w:r>
      <w:r w:rsidRPr="00CC391F">
        <w:t xml:space="preserve"> sea más </w:t>
      </w:r>
      <w:proofErr w:type="spellStart"/>
      <w:r w:rsidRPr="00CC391F">
        <w:t>resi</w:t>
      </w:r>
      <w:r w:rsidR="00320837">
        <w:t>liente</w:t>
      </w:r>
      <w:proofErr w:type="spellEnd"/>
      <w:r w:rsidRPr="00CC391F">
        <w:t xml:space="preserve"> a los impactos del cambio climático, como las inundaciones y el calor extremo, incluyendo formas de apoyar las necesidades comunitarias para un día a día más fuerte y saludable en su comunidad. Entre los temas que puede abordar el Equipo Principal se encuentran el acceso a alimentos sanos, la vivienda, el transporte, los parques y espacios abiertos, la reducción del riesgo de inundaciones o las formas de mantenerse fresco durante las olas de calor. Durante el primer año, el Equipo Principal dirigirá conversaciones para comprender las necesidades de la comunidad, actualizar las prioridades de resiliencia comunitaria centrándose en la equidad y seleccionar un proyecto para aumentar la resiliencia comunitaria. En el segundo año, el Equipo Principal pondrá en marcha el proyecto seleccionado.  </w:t>
      </w:r>
    </w:p>
    <w:p w:rsidR="005C33AA" w:rsidRPr="00CC391F" w:rsidRDefault="005C33AA" w:rsidP="00C04A06">
      <w:pPr>
        <w:rPr>
          <w:szCs w:val="24"/>
        </w:rPr>
      </w:pPr>
    </w:p>
    <w:p w:rsidR="005C33AA" w:rsidRPr="00CC391F" w:rsidRDefault="00CC391F">
      <w:pPr>
        <w:rPr>
          <w:szCs w:val="24"/>
        </w:rPr>
      </w:pPr>
      <w:r w:rsidRPr="00CC391F">
        <w:rPr>
          <w:b/>
        </w:rPr>
        <w:t>Responsabilidades:</w:t>
      </w:r>
    </w:p>
    <w:p w:rsidR="005E5634" w:rsidRPr="00CC391F" w:rsidRDefault="005E5634">
      <w:pPr>
        <w:numPr>
          <w:ilvl w:val="0"/>
          <w:numId w:val="4"/>
        </w:numPr>
        <w:rPr>
          <w:szCs w:val="24"/>
        </w:rPr>
      </w:pPr>
      <w:r w:rsidRPr="00CC391F">
        <w:t>Participar en reuniones periódicas y sesiones de aprendizaje con el Equipo Principal. Esto incluirá aproximadamente dos reuniones de dos horas al mes, en promedio. Es importante que los miembros del Equipo Principal dediquen tiempo a participar en estas reuniones. Pueden ser virtuales o presenciales.</w:t>
      </w:r>
    </w:p>
    <w:p w:rsidR="005C33AA" w:rsidRPr="00CC391F" w:rsidRDefault="00CC391F">
      <w:pPr>
        <w:numPr>
          <w:ilvl w:val="0"/>
          <w:numId w:val="4"/>
        </w:numPr>
        <w:rPr>
          <w:szCs w:val="24"/>
        </w:rPr>
      </w:pPr>
      <w:r w:rsidRPr="00CC391F">
        <w:t>Organizar, promover y facilitar actividades de participación comunitaria para comprender las necesidades de la comunidad y los factores que contribuyen a su vulnerabilidad. Esto puede incluir la organización de cenas comunitarias o eventos emergentes, la creación y distribución de encuestas, el intercambio de información a través de las redes sociales y listas de correo electrónico, la organización de entrevistas o grupos focales, u otras actividades. También incluirá reunirse como Equipo Principal para analizar lo que han aprendido.</w:t>
      </w:r>
    </w:p>
    <w:p w:rsidR="00C3621A" w:rsidRPr="00CC391F" w:rsidRDefault="00C3621A" w:rsidP="00C3621A">
      <w:pPr>
        <w:numPr>
          <w:ilvl w:val="0"/>
          <w:numId w:val="4"/>
        </w:numPr>
        <w:rPr>
          <w:szCs w:val="24"/>
        </w:rPr>
      </w:pPr>
      <w:r w:rsidRPr="00CC391F">
        <w:lastRenderedPageBreak/>
        <w:t>Trabajar junto con otros miembros del Equipo Principal para explorar los datos sobre la comunidad y el clima para comprender mejor la vulnerabilidad de la comunidad. Esto incluye 2-3 reuniones.</w:t>
      </w:r>
    </w:p>
    <w:p w:rsidR="005C33AA" w:rsidRPr="00CC391F" w:rsidRDefault="00CC391F">
      <w:pPr>
        <w:numPr>
          <w:ilvl w:val="0"/>
          <w:numId w:val="4"/>
        </w:numPr>
        <w:rPr>
          <w:szCs w:val="24"/>
        </w:rPr>
      </w:pPr>
      <w:r w:rsidRPr="00CC391F">
        <w:t xml:space="preserve">Trabajar junto con otros miembros del Equipo Principal para actualizar las prioridades de </w:t>
      </w:r>
      <w:r w:rsidRPr="00CC391F">
        <w:rPr>
          <w:shd w:val="clear" w:color="auto" w:fill="D9D9D9"/>
        </w:rPr>
        <w:t>[Pueblo/Ciudad]</w:t>
      </w:r>
      <w:r w:rsidRPr="00CC391F">
        <w:t xml:space="preserve"> para aumentar la resiliencia comunitaria. Esto incluye 2-3 reuniones y actividades de vinculación para reunir los comentarios de la comunidad.</w:t>
      </w:r>
    </w:p>
    <w:p w:rsidR="005C33AA" w:rsidRPr="00CC391F" w:rsidRDefault="00CC391F">
      <w:pPr>
        <w:numPr>
          <w:ilvl w:val="0"/>
          <w:numId w:val="4"/>
        </w:numPr>
        <w:rPr>
          <w:szCs w:val="24"/>
        </w:rPr>
      </w:pPr>
      <w:r w:rsidRPr="00CC391F">
        <w:t xml:space="preserve">Trabajar junto con otros miembros del Equipo Principal para identificar y desarrollar un plan de implementación para un proyecto que apoye la </w:t>
      </w:r>
      <w:proofErr w:type="spellStart"/>
      <w:r w:rsidRPr="00CC391F">
        <w:t>resiliencia</w:t>
      </w:r>
      <w:proofErr w:type="spellEnd"/>
      <w:r w:rsidRPr="00CC391F">
        <w:t xml:space="preserve"> comunitaria en </w:t>
      </w:r>
      <w:r w:rsidRPr="00CC391F">
        <w:rPr>
          <w:shd w:val="clear" w:color="auto" w:fill="D9D9D9"/>
        </w:rPr>
        <w:t xml:space="preserve"> [</w:t>
      </w:r>
      <w:proofErr w:type="spellStart"/>
      <w:r w:rsidRPr="00CC391F">
        <w:rPr>
          <w:shd w:val="clear" w:color="auto" w:fill="D9D9D9"/>
        </w:rPr>
        <w:t>SuCiud</w:t>
      </w:r>
      <w:r w:rsidR="001B1253">
        <w:rPr>
          <w:shd w:val="clear" w:color="auto" w:fill="D9D9D9"/>
        </w:rPr>
        <w:t>a</w:t>
      </w:r>
      <w:r w:rsidRPr="00CC391F">
        <w:rPr>
          <w:shd w:val="clear" w:color="auto" w:fill="D9D9D9"/>
        </w:rPr>
        <w:t>d</w:t>
      </w:r>
      <w:proofErr w:type="spellEnd"/>
      <w:r w:rsidRPr="00CC391F">
        <w:rPr>
          <w:shd w:val="clear" w:color="auto" w:fill="D9D9D9"/>
        </w:rPr>
        <w:t>]</w:t>
      </w:r>
      <w:r w:rsidRPr="00CC391F">
        <w:t>. Esto incluye 2-3 reuniones y actividades de vinculación para reunir los comentarios de la comunidad.</w:t>
      </w:r>
    </w:p>
    <w:p w:rsidR="00616455" w:rsidRPr="00CC391F" w:rsidRDefault="00616455">
      <w:pPr>
        <w:numPr>
          <w:ilvl w:val="0"/>
          <w:numId w:val="4"/>
        </w:numPr>
        <w:rPr>
          <w:szCs w:val="24"/>
        </w:rPr>
      </w:pPr>
      <w:r w:rsidRPr="00CC391F">
        <w:t xml:space="preserve">Colaborar con otros miembros del Equipo Principal para ejecutar el proyecto de resiliencia a lo largo del segundo año. </w:t>
      </w:r>
    </w:p>
    <w:p w:rsidR="00616455" w:rsidRPr="00CC391F" w:rsidRDefault="00616455">
      <w:pPr>
        <w:numPr>
          <w:ilvl w:val="0"/>
          <w:numId w:val="4"/>
        </w:numPr>
        <w:rPr>
          <w:szCs w:val="24"/>
        </w:rPr>
      </w:pPr>
      <w:r w:rsidRPr="00CC391F">
        <w:t xml:space="preserve">Reflexionar sobre el proceso, incluyendo lo que ha ido bien y lo que han aprendido. Esto incluye 1 reunión. </w:t>
      </w:r>
    </w:p>
    <w:p w:rsidR="005C33AA" w:rsidRPr="00CC391F" w:rsidRDefault="00CC391F">
      <w:pPr>
        <w:numPr>
          <w:ilvl w:val="0"/>
          <w:numId w:val="4"/>
        </w:numPr>
        <w:rPr>
          <w:szCs w:val="24"/>
        </w:rPr>
      </w:pPr>
      <w:r w:rsidRPr="00CC391F">
        <w:t xml:space="preserve">Desarrollar y mantener relaciones de confianza con la comunidad a lo largo de todo el proceso. </w:t>
      </w:r>
    </w:p>
    <w:p w:rsidR="005C33AA" w:rsidRPr="00CC391F" w:rsidRDefault="005C33AA">
      <w:pPr>
        <w:rPr>
          <w:szCs w:val="24"/>
        </w:rPr>
      </w:pPr>
    </w:p>
    <w:p w:rsidR="005C33AA" w:rsidRPr="00CC391F" w:rsidRDefault="00CC391F">
      <w:pPr>
        <w:rPr>
          <w:b/>
          <w:szCs w:val="24"/>
        </w:rPr>
      </w:pPr>
      <w:r w:rsidRPr="00CC391F">
        <w:rPr>
          <w:b/>
        </w:rPr>
        <w:t xml:space="preserve">Educación / Experiencia: </w:t>
      </w:r>
    </w:p>
    <w:p w:rsidR="005C33AA" w:rsidRPr="00CC391F" w:rsidRDefault="00CC391F">
      <w:pPr>
        <w:rPr>
          <w:szCs w:val="24"/>
        </w:rPr>
      </w:pPr>
      <w:r w:rsidRPr="00CC391F">
        <w:t xml:space="preserve">Experiencia en organización y/o defensa de la comunidad. </w:t>
      </w:r>
      <w:r w:rsidR="00C93200">
        <w:t>Muestras de relaciones activas</w:t>
      </w:r>
      <w:r w:rsidRPr="00CC391F">
        <w:t xml:space="preserve"> con la comunidad de </w:t>
      </w:r>
      <w:r w:rsidRPr="00CC391F">
        <w:rPr>
          <w:shd w:val="clear" w:color="auto" w:fill="D9D9D9"/>
        </w:rPr>
        <w:t>[SuCiudad]</w:t>
      </w:r>
      <w:r w:rsidRPr="00CC391F">
        <w:t>.</w:t>
      </w:r>
    </w:p>
    <w:p w:rsidR="005C33AA" w:rsidRPr="00CC391F" w:rsidRDefault="005C33AA">
      <w:pPr>
        <w:rPr>
          <w:szCs w:val="24"/>
        </w:rPr>
      </w:pPr>
    </w:p>
    <w:p w:rsidR="005C33AA" w:rsidRPr="00CC391F" w:rsidRDefault="00CC391F">
      <w:pPr>
        <w:rPr>
          <w:b/>
          <w:szCs w:val="24"/>
        </w:rPr>
      </w:pPr>
      <w:r w:rsidRPr="00CC391F">
        <w:rPr>
          <w:b/>
        </w:rPr>
        <w:t xml:space="preserve">Conocimientos, habilidades y capacidades: </w:t>
      </w:r>
    </w:p>
    <w:p w:rsidR="005C33AA" w:rsidRPr="00CC391F" w:rsidRDefault="00CC391F">
      <w:pPr>
        <w:numPr>
          <w:ilvl w:val="0"/>
          <w:numId w:val="1"/>
        </w:numPr>
        <w:rPr>
          <w:szCs w:val="24"/>
        </w:rPr>
      </w:pPr>
      <w:r w:rsidRPr="00CC391F">
        <w:t>Capacidad para resumir y expresar las preocupaciones y opiniones de la comunidad, especialmente de lo</w:t>
      </w:r>
      <w:r w:rsidR="00B515D9">
        <w:t>s miembros sub</w:t>
      </w:r>
      <w:r w:rsidRPr="00CC391F">
        <w:t>rrepresentados</w:t>
      </w:r>
      <w:r w:rsidR="00B515D9" w:rsidRPr="00B515D9">
        <w:t xml:space="preserve"> </w:t>
      </w:r>
      <w:r w:rsidR="00B515D9">
        <w:t xml:space="preserve">de la comunidad </w:t>
      </w:r>
      <w:r w:rsidRPr="00CC391F">
        <w:t>;</w:t>
      </w:r>
    </w:p>
    <w:p w:rsidR="005C33AA" w:rsidRPr="00CC391F" w:rsidRDefault="00CC391F">
      <w:pPr>
        <w:numPr>
          <w:ilvl w:val="0"/>
          <w:numId w:val="1"/>
        </w:numPr>
        <w:rPr>
          <w:szCs w:val="24"/>
        </w:rPr>
      </w:pPr>
      <w:r w:rsidRPr="00CC391F">
        <w:t>Capacidad para trabajar eficazmente con personas que tienen diferentes antecedentes y experiencias;</w:t>
      </w:r>
    </w:p>
    <w:p w:rsidR="005C33AA" w:rsidRPr="00CC391F" w:rsidRDefault="00CC391F">
      <w:pPr>
        <w:numPr>
          <w:ilvl w:val="0"/>
          <w:numId w:val="1"/>
        </w:numPr>
        <w:rPr>
          <w:szCs w:val="24"/>
        </w:rPr>
      </w:pPr>
      <w:r w:rsidRPr="00CC391F">
        <w:t>Capacidad para facilitar actividades de participación, sesiones de escucha a la comunidad, debates y reuniones;</w:t>
      </w:r>
    </w:p>
    <w:p w:rsidR="005E5634" w:rsidRPr="00CC391F" w:rsidRDefault="005E5634">
      <w:pPr>
        <w:numPr>
          <w:ilvl w:val="0"/>
          <w:numId w:val="1"/>
        </w:numPr>
        <w:rPr>
          <w:szCs w:val="24"/>
        </w:rPr>
      </w:pPr>
      <w:r w:rsidRPr="00CC391F">
        <w:t>Capacidad para trabajar individualmente y en equipo para lograr un impacto en su comunidad;</w:t>
      </w:r>
    </w:p>
    <w:p w:rsidR="005C33AA" w:rsidRPr="00CC391F" w:rsidRDefault="003B6FF8">
      <w:pPr>
        <w:numPr>
          <w:ilvl w:val="0"/>
          <w:numId w:val="1"/>
        </w:numPr>
        <w:rPr>
          <w:szCs w:val="24"/>
        </w:rPr>
      </w:pPr>
      <w:r w:rsidRPr="00CC391F">
        <w:rPr>
          <w:shd w:val="pct15" w:color="auto" w:fill="FFFFFF"/>
        </w:rPr>
        <w:t>Para comunidades con necesidades de acceso al idioma::</w:t>
      </w:r>
      <w:r w:rsidRPr="00CC391F">
        <w:t xml:space="preserve"> Dominio nativo o bilingüe (escrito y verbal) de </w:t>
      </w:r>
      <w:r w:rsidRPr="00CC391F">
        <w:rPr>
          <w:shd w:val="clear" w:color="auto" w:fill="D9D9D9"/>
        </w:rPr>
        <w:t>[Ejemplo: Criollo haitiano, portugués, español o árabe]</w:t>
      </w:r>
      <w:r w:rsidRPr="00CC391F">
        <w:t>.</w:t>
      </w:r>
    </w:p>
    <w:p w:rsidR="00055DD6" w:rsidRPr="00CC391F" w:rsidRDefault="00055DD6">
      <w:pPr>
        <w:rPr>
          <w:szCs w:val="24"/>
        </w:rPr>
      </w:pPr>
    </w:p>
    <w:p w:rsidR="003B6FF8" w:rsidRPr="00CC391F" w:rsidRDefault="003B6FF8" w:rsidP="003B6FF8">
      <w:pPr>
        <w:rPr>
          <w:szCs w:val="24"/>
        </w:rPr>
      </w:pPr>
      <w:r w:rsidRPr="00CC391F">
        <w:rPr>
          <w:b/>
        </w:rPr>
        <w:t xml:space="preserve">Tenga en cuenta: </w:t>
      </w:r>
      <w:r w:rsidR="00B515D9">
        <w:t>Los Coordinadores</w:t>
      </w:r>
      <w:r w:rsidRPr="00CC391F">
        <w:t xml:space="preserve"> Comunitarios tendrán que rellenar formularios (por ejemplo, W9, facturas) para trabajar en el Estado de Massachusetts. Este puesto es responsable de su propio transporte y de los gastos de transporte. Este puesto puede requerir trabajo nocturno y/o en fin de semana, en función de las necesidades de participación de la comunidad.</w:t>
      </w:r>
    </w:p>
    <w:p w:rsidR="00F63E1A" w:rsidRPr="00CC391F" w:rsidRDefault="00F63E1A">
      <w:pPr>
        <w:rPr>
          <w:szCs w:val="24"/>
        </w:rPr>
      </w:pPr>
    </w:p>
    <w:p w:rsidR="003B6FF8" w:rsidRPr="00CC391F" w:rsidRDefault="003B6FF8" w:rsidP="003B6FF8">
      <w:pPr>
        <w:rPr>
          <w:b/>
          <w:szCs w:val="24"/>
        </w:rPr>
      </w:pPr>
    </w:p>
    <w:tbl>
      <w:tblPr>
        <w:tblStyle w:val="a"/>
        <w:tblW w:w="9360" w:type="dxa"/>
        <w:tblInd w:w="10" w:type="dxa"/>
        <w:tblLook w:val="04A0"/>
      </w:tblPr>
      <w:tblGrid>
        <w:gridCol w:w="9360"/>
      </w:tblGrid>
      <w:tr w:rsidR="003B6FF8" w:rsidRPr="00CC391F" w:rsidTr="003B6FF8">
        <w:trPr>
          <w:trHeight w:val="935"/>
        </w:trPr>
        <w:tc>
          <w:tcPr>
            <w:tcW w:w="9360" w:type="dxa"/>
          </w:tcPr>
          <w:tbl>
            <w:tblPr>
              <w:tblStyle w:val="TableGrid"/>
              <w:tblW w:w="0" w:type="auto"/>
              <w:tblLook w:val="04A0"/>
            </w:tblPr>
            <w:tblGrid>
              <w:gridCol w:w="9150"/>
            </w:tblGrid>
            <w:tr w:rsidR="003B6FF8" w:rsidRPr="00CC391F" w:rsidTr="003B6FF8">
              <w:trPr>
                <w:trHeight w:val="827"/>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rsidR="003B6FF8" w:rsidRPr="00CC391F" w:rsidRDefault="003B6FF8" w:rsidP="00CC0C76">
                  <w:pPr>
                    <w:rPr>
                      <w:rFonts w:ascii="Arial" w:hAnsi="Arial" w:cs="Arial"/>
                      <w:szCs w:val="28"/>
                    </w:rPr>
                  </w:pPr>
                  <w:r w:rsidRPr="00CC391F">
                    <w:rPr>
                      <w:rFonts w:ascii="Arial" w:hAnsi="Arial"/>
                      <w:b/>
                      <w:color w:val="E77A32"/>
                    </w:rPr>
                    <w:t>Nota:</w:t>
                  </w:r>
                  <w:r w:rsidR="00146C55">
                    <w:rPr>
                      <w:rFonts w:ascii="Arial" w:hAnsi="Arial"/>
                      <w:b/>
                      <w:color w:val="E77A32"/>
                    </w:rPr>
                    <w:t xml:space="preserve"> </w:t>
                  </w:r>
                  <w:r w:rsidRPr="00CC391F">
                    <w:rPr>
                      <w:rFonts w:ascii="Arial" w:hAnsi="Arial"/>
                      <w:color w:val="595959" w:themeColor="text1" w:themeTint="A6"/>
                    </w:rPr>
                    <w:t>A continuación encontrará algunos temas de conversación que le ayudarán a contr</w:t>
                  </w:r>
                  <w:r w:rsidR="00146C55">
                    <w:rPr>
                      <w:rFonts w:ascii="Arial" w:hAnsi="Arial"/>
                      <w:color w:val="595959" w:themeColor="text1" w:themeTint="A6"/>
                    </w:rPr>
                    <w:t>atar o entrevistar a los Coordinadores</w:t>
                  </w:r>
                  <w:r w:rsidRPr="00CC391F">
                    <w:rPr>
                      <w:rFonts w:ascii="Arial" w:hAnsi="Arial"/>
                      <w:color w:val="595959" w:themeColor="text1" w:themeTint="A6"/>
                    </w:rPr>
                    <w:t xml:space="preserve"> Comunitarios. </w:t>
                  </w:r>
                </w:p>
              </w:tc>
            </w:tr>
          </w:tbl>
          <w:p w:rsidR="003B6FF8" w:rsidRPr="00CC391F" w:rsidRDefault="003B6FF8" w:rsidP="00CC0C76">
            <w:pPr>
              <w:rPr>
                <w:sz w:val="24"/>
                <w:szCs w:val="28"/>
              </w:rPr>
            </w:pPr>
          </w:p>
        </w:tc>
      </w:tr>
    </w:tbl>
    <w:p w:rsidR="003B6FF8" w:rsidRPr="00CC391F" w:rsidRDefault="003B6FF8">
      <w:pPr>
        <w:rPr>
          <w:szCs w:val="24"/>
        </w:rPr>
      </w:pPr>
    </w:p>
    <w:p w:rsidR="00C04A06" w:rsidRPr="00CC391F" w:rsidRDefault="00C04A06" w:rsidP="00C04A06">
      <w:pPr>
        <w:rPr>
          <w:b/>
          <w:color w:val="0070C0"/>
          <w:sz w:val="32"/>
          <w:szCs w:val="36"/>
        </w:rPr>
      </w:pPr>
      <w:r w:rsidRPr="00CC391F">
        <w:rPr>
          <w:b/>
          <w:color w:val="FFFFFF" w:themeColor="background1"/>
          <w:sz w:val="32"/>
          <w:shd w:val="clear" w:color="auto" w:fill="0070C0"/>
        </w:rPr>
        <w:t xml:space="preserve"> Puntos de Conversación</w:t>
      </w:r>
      <w:r w:rsidRPr="00CC391F">
        <w:rPr>
          <w:b/>
          <w:color w:val="0070C0"/>
          <w:sz w:val="32"/>
          <w:shd w:val="clear" w:color="auto" w:fill="0070C0"/>
        </w:rPr>
        <w:t>.</w:t>
      </w:r>
      <w:r w:rsidRPr="00CC391F">
        <w:rPr>
          <w:b/>
          <w:sz w:val="32"/>
          <w:shd w:val="clear" w:color="auto" w:fill="0070C0"/>
        </w:rPr>
        <w:t>.</w:t>
      </w:r>
    </w:p>
    <w:p w:rsidR="00C04A06" w:rsidRPr="00CC391F" w:rsidRDefault="00C04A06">
      <w:pPr>
        <w:rPr>
          <w:szCs w:val="24"/>
        </w:rPr>
      </w:pPr>
    </w:p>
    <w:p w:rsidR="00C04A06" w:rsidRPr="00CC391F" w:rsidRDefault="00626C58" w:rsidP="00626C58">
      <w:pPr>
        <w:spacing w:after="240"/>
        <w:rPr>
          <w:b/>
          <w:bCs/>
          <w:iCs/>
          <w:color w:val="0070C0"/>
          <w:sz w:val="24"/>
          <w:szCs w:val="26"/>
        </w:rPr>
      </w:pPr>
      <w:r w:rsidRPr="00CC391F">
        <w:rPr>
          <w:b/>
          <w:color w:val="0070C0"/>
          <w:sz w:val="24"/>
        </w:rPr>
        <w:t>Buscamos personas a las que les apasione relacionarse con los miembros de la comunidad y defender las necesidades comunitarias.</w:t>
      </w:r>
    </w:p>
    <w:p w:rsidR="00626C58" w:rsidRPr="00CC391F" w:rsidRDefault="00626C58" w:rsidP="00626C58">
      <w:pPr>
        <w:pStyle w:val="ListParagraph"/>
        <w:numPr>
          <w:ilvl w:val="0"/>
          <w:numId w:val="6"/>
        </w:numPr>
        <w:rPr>
          <w:iCs/>
          <w:szCs w:val="24"/>
        </w:rPr>
      </w:pPr>
      <w:r w:rsidRPr="00CC391F">
        <w:t xml:space="preserve">¿Qué necesidades o problemas le apasionan? </w:t>
      </w:r>
    </w:p>
    <w:p w:rsidR="00626C58" w:rsidRPr="00CC391F" w:rsidRDefault="00626C58" w:rsidP="00626C58">
      <w:pPr>
        <w:pStyle w:val="ListParagraph"/>
        <w:numPr>
          <w:ilvl w:val="0"/>
          <w:numId w:val="6"/>
        </w:numPr>
        <w:rPr>
          <w:iCs/>
          <w:szCs w:val="24"/>
        </w:rPr>
      </w:pPr>
      <w:r w:rsidRPr="00CC391F">
        <w:t xml:space="preserve">¿Qué experiencia tiene en organización o defensa de la comunidad? </w:t>
      </w:r>
    </w:p>
    <w:p w:rsidR="00626C58" w:rsidRPr="00CC391F" w:rsidRDefault="00626C58" w:rsidP="00626C58">
      <w:pPr>
        <w:rPr>
          <w:iCs/>
          <w:szCs w:val="24"/>
        </w:rPr>
      </w:pPr>
    </w:p>
    <w:p w:rsidR="001D30D0" w:rsidRPr="00CC391F" w:rsidRDefault="00626C58" w:rsidP="001D30D0">
      <w:pPr>
        <w:autoSpaceDE w:val="0"/>
        <w:autoSpaceDN w:val="0"/>
        <w:adjustRightInd w:val="0"/>
        <w:spacing w:after="240" w:line="240" w:lineRule="auto"/>
        <w:rPr>
          <w:b/>
          <w:bCs/>
          <w:color w:val="0070C0"/>
          <w:sz w:val="24"/>
          <w:szCs w:val="26"/>
        </w:rPr>
      </w:pPr>
      <w:r w:rsidRPr="00CC391F">
        <w:rPr>
          <w:b/>
          <w:color w:val="0070C0"/>
          <w:sz w:val="24"/>
        </w:rPr>
        <w:t xml:space="preserve">Este proyecto se centra en aumentar la resiliencia comunitaria. Así es como estamos utilizando ese término: </w:t>
      </w:r>
    </w:p>
    <w:p w:rsidR="00626C58" w:rsidRPr="00CC391F" w:rsidRDefault="00626C58" w:rsidP="001D30D0">
      <w:pPr>
        <w:autoSpaceDE w:val="0"/>
        <w:autoSpaceDN w:val="0"/>
        <w:adjustRightInd w:val="0"/>
        <w:spacing w:line="240" w:lineRule="auto"/>
        <w:ind w:left="360"/>
        <w:rPr>
          <w:i/>
          <w:iCs/>
          <w:color w:val="0070C0"/>
          <w:szCs w:val="24"/>
        </w:rPr>
      </w:pPr>
      <w:r w:rsidRPr="00CC391F">
        <w:rPr>
          <w:i/>
          <w:color w:val="0070C0"/>
        </w:rPr>
        <w:t xml:space="preserve">La resiliencia comunitaria es la capacidad de una comunidad para abordar las necesidades de su gente, sus vecindarios y su entorno frente a los riesgos del cambio climático. Los riesgos pueden incluir mayores temperaturas, tormentas, aumento del nivel del mar, inundaciones, lluvias más intensas y otros impactos. Los temas que podríamos abordar incluyen el acceso a alimentos sanos, la vivienda, el transporte, los parques y espacios abiertos, la reducción del riesgo de inundaciones, las formas de mantenerse fresco durante las olas de calor u otras ideas. </w:t>
      </w:r>
    </w:p>
    <w:p w:rsidR="001D30D0" w:rsidRPr="00CC391F" w:rsidRDefault="001D30D0" w:rsidP="001D30D0">
      <w:pPr>
        <w:autoSpaceDE w:val="0"/>
        <w:autoSpaceDN w:val="0"/>
        <w:adjustRightInd w:val="0"/>
        <w:spacing w:line="240" w:lineRule="auto"/>
        <w:ind w:left="360"/>
        <w:rPr>
          <w:i/>
          <w:iCs/>
          <w:color w:val="0070C0"/>
          <w:sz w:val="24"/>
          <w:szCs w:val="28"/>
          <w:lang w:val="pt-BR"/>
        </w:rPr>
      </w:pPr>
    </w:p>
    <w:p w:rsidR="001D30D0" w:rsidRPr="00CC391F" w:rsidRDefault="00F74F3C" w:rsidP="001D30D0">
      <w:pPr>
        <w:pStyle w:val="ListParagraph"/>
        <w:numPr>
          <w:ilvl w:val="0"/>
          <w:numId w:val="6"/>
        </w:numPr>
        <w:rPr>
          <w:iCs/>
          <w:szCs w:val="24"/>
        </w:rPr>
      </w:pPr>
      <w:r w:rsidRPr="00CC391F">
        <w:t xml:space="preserve">¿Qué puede ayudar a hacer de </w:t>
      </w:r>
      <w:r w:rsidRPr="00CC391F">
        <w:rPr>
          <w:highlight w:val="lightGray"/>
        </w:rPr>
        <w:t xml:space="preserve"> [SuCiudad] </w:t>
      </w:r>
      <w:r w:rsidRPr="00CC391F">
        <w:t xml:space="preserve"> un lugar sano y próspero? </w:t>
      </w:r>
    </w:p>
    <w:p w:rsidR="00F74F3C" w:rsidRPr="00CC391F" w:rsidRDefault="00F74F3C" w:rsidP="001D30D0">
      <w:pPr>
        <w:pStyle w:val="ListParagraph"/>
        <w:numPr>
          <w:ilvl w:val="0"/>
          <w:numId w:val="6"/>
        </w:numPr>
        <w:rPr>
          <w:iCs/>
          <w:szCs w:val="24"/>
        </w:rPr>
      </w:pPr>
      <w:r w:rsidRPr="00CC391F">
        <w:t xml:space="preserve">¿Cuáles son algunas de las cosas que le preocupan de vivir en </w:t>
      </w:r>
      <w:r w:rsidRPr="00CC391F">
        <w:rPr>
          <w:highlight w:val="lightGray"/>
        </w:rPr>
        <w:t xml:space="preserve"> [SuCiudad]</w:t>
      </w:r>
      <w:r w:rsidRPr="00CC391F">
        <w:t xml:space="preserve">? </w:t>
      </w:r>
    </w:p>
    <w:p w:rsidR="002C3402" w:rsidRPr="00CC391F" w:rsidRDefault="002C3402" w:rsidP="002C3402">
      <w:pPr>
        <w:autoSpaceDE w:val="0"/>
        <w:autoSpaceDN w:val="0"/>
        <w:adjustRightInd w:val="0"/>
        <w:spacing w:line="240" w:lineRule="auto"/>
        <w:rPr>
          <w:i/>
          <w:iCs/>
          <w:color w:val="0070C0"/>
          <w:sz w:val="24"/>
          <w:szCs w:val="28"/>
        </w:rPr>
      </w:pPr>
    </w:p>
    <w:p w:rsidR="00BB0CFC" w:rsidRPr="00CC391F" w:rsidRDefault="00BB0CFC" w:rsidP="00BB0CFC">
      <w:pPr>
        <w:autoSpaceDE w:val="0"/>
        <w:autoSpaceDN w:val="0"/>
        <w:adjustRightInd w:val="0"/>
        <w:spacing w:after="240" w:line="240" w:lineRule="auto"/>
        <w:rPr>
          <w:b/>
          <w:bCs/>
          <w:iCs/>
          <w:color w:val="0070C0"/>
          <w:sz w:val="24"/>
          <w:szCs w:val="26"/>
        </w:rPr>
      </w:pPr>
      <w:r w:rsidRPr="00CC391F">
        <w:rPr>
          <w:b/>
          <w:color w:val="0070C0"/>
          <w:sz w:val="24"/>
        </w:rPr>
        <w:t xml:space="preserve">Una gran parte de este proceso consistirá en conectar con los miembros de la comunidad para conocer sus necesidades, preocupaciones y prioridades y obtener sus comentarios sobre las prioridades y las ideas de proyectos. </w:t>
      </w:r>
    </w:p>
    <w:p w:rsidR="00BB0CFC" w:rsidRPr="00CC391F" w:rsidRDefault="00BB0CFC" w:rsidP="00BB0CFC">
      <w:pPr>
        <w:pStyle w:val="ListParagraph"/>
        <w:numPr>
          <w:ilvl w:val="0"/>
          <w:numId w:val="7"/>
        </w:numPr>
        <w:autoSpaceDE w:val="0"/>
        <w:autoSpaceDN w:val="0"/>
        <w:adjustRightInd w:val="0"/>
        <w:spacing w:line="240" w:lineRule="auto"/>
        <w:rPr>
          <w:i/>
          <w:iCs/>
          <w:color w:val="0070C0"/>
          <w:sz w:val="24"/>
          <w:szCs w:val="28"/>
        </w:rPr>
      </w:pPr>
      <w:r w:rsidRPr="00CC391F">
        <w:t>¿Qué aspecto de ese trabajo le parece más atractivo? ¿Por qué?</w:t>
      </w:r>
    </w:p>
    <w:p w:rsidR="00BB0CFC" w:rsidRPr="00CC391F" w:rsidRDefault="00BB0CFC" w:rsidP="00BB0CFC">
      <w:pPr>
        <w:pStyle w:val="ListParagraph"/>
        <w:numPr>
          <w:ilvl w:val="0"/>
          <w:numId w:val="7"/>
        </w:numPr>
        <w:autoSpaceDE w:val="0"/>
        <w:autoSpaceDN w:val="0"/>
        <w:adjustRightInd w:val="0"/>
        <w:spacing w:line="240" w:lineRule="auto"/>
        <w:rPr>
          <w:i/>
          <w:iCs/>
          <w:color w:val="000000" w:themeColor="text1"/>
          <w:szCs w:val="24"/>
        </w:rPr>
      </w:pPr>
      <w:r w:rsidRPr="00CC391F">
        <w:rPr>
          <w:color w:val="000000" w:themeColor="text1"/>
        </w:rPr>
        <w:t xml:space="preserve">¿Ha visto o participado en alguna actividad de participación comunitaria que le haya parecido especialmente creativa o eficaz? </w:t>
      </w:r>
    </w:p>
    <w:p w:rsidR="00BB0CFC" w:rsidRPr="00CC391F" w:rsidRDefault="00BB0CFC" w:rsidP="002C3402">
      <w:pPr>
        <w:autoSpaceDE w:val="0"/>
        <w:autoSpaceDN w:val="0"/>
        <w:adjustRightInd w:val="0"/>
        <w:spacing w:line="240" w:lineRule="auto"/>
        <w:rPr>
          <w:i/>
          <w:iCs/>
          <w:color w:val="0070C0"/>
          <w:sz w:val="24"/>
          <w:szCs w:val="28"/>
        </w:rPr>
      </w:pPr>
    </w:p>
    <w:p w:rsidR="009C2EC5" w:rsidRPr="00CC391F" w:rsidRDefault="00B46B47" w:rsidP="009C2EC5">
      <w:pPr>
        <w:autoSpaceDE w:val="0"/>
        <w:autoSpaceDN w:val="0"/>
        <w:adjustRightInd w:val="0"/>
        <w:spacing w:after="240" w:line="240" w:lineRule="auto"/>
        <w:rPr>
          <w:b/>
          <w:bCs/>
          <w:iCs/>
          <w:color w:val="0070C0"/>
          <w:sz w:val="24"/>
          <w:szCs w:val="26"/>
        </w:rPr>
      </w:pPr>
      <w:r>
        <w:rPr>
          <w:b/>
          <w:color w:val="0070C0"/>
          <w:sz w:val="24"/>
        </w:rPr>
        <w:t>Buscamos coordinadores</w:t>
      </w:r>
      <w:r w:rsidR="009C2EC5" w:rsidRPr="00CC391F">
        <w:rPr>
          <w:b/>
          <w:color w:val="0070C0"/>
          <w:sz w:val="24"/>
        </w:rPr>
        <w:t xml:space="preserve"> comunitarios que puedan participar en aproximadamente dos reuniones de dos horas al mes (a veces más), así como dirigir actividades de vinculación y compromiso en la comunidad en tres momentos diferentes del proceso. </w:t>
      </w:r>
    </w:p>
    <w:p w:rsidR="009C2EC5" w:rsidRPr="00CC391F" w:rsidRDefault="009C2EC5" w:rsidP="009C2EC5">
      <w:pPr>
        <w:pStyle w:val="ListParagraph"/>
        <w:numPr>
          <w:ilvl w:val="0"/>
          <w:numId w:val="7"/>
        </w:numPr>
        <w:autoSpaceDE w:val="0"/>
        <w:autoSpaceDN w:val="0"/>
        <w:adjustRightInd w:val="0"/>
        <w:spacing w:line="240" w:lineRule="auto"/>
        <w:rPr>
          <w:i/>
          <w:iCs/>
          <w:color w:val="0070C0"/>
          <w:sz w:val="24"/>
          <w:szCs w:val="28"/>
        </w:rPr>
      </w:pPr>
      <w:r w:rsidRPr="00CC391F">
        <w:t xml:space="preserve">¿Es algo con lo que pueda comprometerse? </w:t>
      </w:r>
    </w:p>
    <w:p w:rsidR="009C2EC5" w:rsidRPr="00CC391F" w:rsidRDefault="009C2EC5" w:rsidP="009C2EC5">
      <w:pPr>
        <w:pStyle w:val="ListParagraph"/>
        <w:numPr>
          <w:ilvl w:val="0"/>
          <w:numId w:val="7"/>
        </w:numPr>
        <w:autoSpaceDE w:val="0"/>
        <w:autoSpaceDN w:val="0"/>
        <w:adjustRightInd w:val="0"/>
        <w:spacing w:line="240" w:lineRule="auto"/>
        <w:rPr>
          <w:i/>
          <w:iCs/>
          <w:color w:val="0070C0"/>
          <w:sz w:val="24"/>
          <w:szCs w:val="28"/>
        </w:rPr>
      </w:pPr>
      <w:r w:rsidRPr="00CC391F">
        <w:t xml:space="preserve">¿Qué dudas o preguntas tiene? </w:t>
      </w:r>
    </w:p>
    <w:p w:rsidR="009C2EC5" w:rsidRPr="00CC391F" w:rsidRDefault="009C2EC5" w:rsidP="002C3402">
      <w:pPr>
        <w:autoSpaceDE w:val="0"/>
        <w:autoSpaceDN w:val="0"/>
        <w:adjustRightInd w:val="0"/>
        <w:spacing w:line="240" w:lineRule="auto"/>
        <w:rPr>
          <w:i/>
          <w:iCs/>
          <w:color w:val="0070C0"/>
          <w:sz w:val="24"/>
          <w:szCs w:val="28"/>
        </w:rPr>
      </w:pPr>
    </w:p>
    <w:sectPr w:rsidR="009C2EC5" w:rsidRPr="00CC391F" w:rsidSect="00F211C2">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26014"/>
    <w:multiLevelType w:val="hybridMultilevel"/>
    <w:tmpl w:val="7428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73F36"/>
    <w:multiLevelType w:val="multilevel"/>
    <w:tmpl w:val="6CAEC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227133C"/>
    <w:multiLevelType w:val="multilevel"/>
    <w:tmpl w:val="336E8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ED4337B"/>
    <w:multiLevelType w:val="multilevel"/>
    <w:tmpl w:val="7F882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1F12A1F"/>
    <w:multiLevelType w:val="multilevel"/>
    <w:tmpl w:val="34AE4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36D1CFE"/>
    <w:multiLevelType w:val="hybridMultilevel"/>
    <w:tmpl w:val="2B34B602"/>
    <w:lvl w:ilvl="0" w:tplc="E51CE3D6">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751EEC"/>
    <w:multiLevelType w:val="multilevel"/>
    <w:tmpl w:val="160A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720"/>
  <w:characterSpacingControl w:val="doNotCompress"/>
  <w:compat>
    <w:useFELayout/>
  </w:compat>
  <w:rsids>
    <w:rsidRoot w:val="005C33AA"/>
    <w:rsid w:val="00055DD6"/>
    <w:rsid w:val="000F28C4"/>
    <w:rsid w:val="00146C55"/>
    <w:rsid w:val="001B1253"/>
    <w:rsid w:val="001D0774"/>
    <w:rsid w:val="001D30D0"/>
    <w:rsid w:val="002C3402"/>
    <w:rsid w:val="00320837"/>
    <w:rsid w:val="00386EC2"/>
    <w:rsid w:val="003B6FF8"/>
    <w:rsid w:val="003E46B4"/>
    <w:rsid w:val="00411E70"/>
    <w:rsid w:val="004D03F0"/>
    <w:rsid w:val="00517184"/>
    <w:rsid w:val="005C0AF4"/>
    <w:rsid w:val="005C33AA"/>
    <w:rsid w:val="005D638E"/>
    <w:rsid w:val="005E5634"/>
    <w:rsid w:val="005E7943"/>
    <w:rsid w:val="00616455"/>
    <w:rsid w:val="00626C58"/>
    <w:rsid w:val="006B0CE4"/>
    <w:rsid w:val="006C1536"/>
    <w:rsid w:val="00901B3E"/>
    <w:rsid w:val="009432C5"/>
    <w:rsid w:val="00950434"/>
    <w:rsid w:val="009C2EC5"/>
    <w:rsid w:val="009E7B22"/>
    <w:rsid w:val="00A17534"/>
    <w:rsid w:val="00A351DD"/>
    <w:rsid w:val="00AD526B"/>
    <w:rsid w:val="00AF3238"/>
    <w:rsid w:val="00B46B47"/>
    <w:rsid w:val="00B515D9"/>
    <w:rsid w:val="00BB0CFC"/>
    <w:rsid w:val="00C04A06"/>
    <w:rsid w:val="00C3621A"/>
    <w:rsid w:val="00C93200"/>
    <w:rsid w:val="00CC391F"/>
    <w:rsid w:val="00D40158"/>
    <w:rsid w:val="00D4452C"/>
    <w:rsid w:val="00D56464"/>
    <w:rsid w:val="00ED5325"/>
    <w:rsid w:val="00F211C2"/>
    <w:rsid w:val="00F63E1A"/>
    <w:rsid w:val="00F74F3C"/>
    <w:rsid w:val="00F80355"/>
    <w:rsid w:val="00FA0452"/>
    <w:rsid w:val="00FB75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z w:val="22"/>
        <w:szCs w:val="22"/>
        <w:lang w:val="es-PR"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D0"/>
  </w:style>
  <w:style w:type="paragraph" w:styleId="Heading1">
    <w:name w:val="heading 1"/>
    <w:basedOn w:val="Normal"/>
    <w:next w:val="Normal"/>
    <w:uiPriority w:val="9"/>
    <w:qFormat/>
    <w:rsid w:val="00F211C2"/>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F211C2"/>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F211C2"/>
    <w:pPr>
      <w:keepNext/>
      <w:keepLines/>
      <w:spacing w:before="320" w:after="80"/>
      <w:outlineLvl w:val="2"/>
    </w:pPr>
    <w:rPr>
      <w:sz w:val="32"/>
      <w:szCs w:val="32"/>
    </w:rPr>
  </w:style>
  <w:style w:type="paragraph" w:styleId="Heading4">
    <w:name w:val="heading 4"/>
    <w:basedOn w:val="Normal"/>
    <w:next w:val="Normal"/>
    <w:uiPriority w:val="9"/>
    <w:semiHidden/>
    <w:unhideWhenUsed/>
    <w:qFormat/>
    <w:rsid w:val="00F211C2"/>
    <w:pPr>
      <w:keepNext/>
      <w:keepLines/>
      <w:spacing w:before="280" w:after="80"/>
      <w:outlineLvl w:val="3"/>
    </w:pPr>
    <w:rPr>
      <w:sz w:val="28"/>
      <w:szCs w:val="28"/>
    </w:rPr>
  </w:style>
  <w:style w:type="paragraph" w:styleId="Heading5">
    <w:name w:val="heading 5"/>
    <w:basedOn w:val="Normal"/>
    <w:next w:val="Normal"/>
    <w:uiPriority w:val="9"/>
    <w:semiHidden/>
    <w:unhideWhenUsed/>
    <w:qFormat/>
    <w:rsid w:val="00F211C2"/>
    <w:pPr>
      <w:keepNext/>
      <w:keepLines/>
      <w:spacing w:before="240" w:after="80"/>
      <w:outlineLvl w:val="4"/>
    </w:pPr>
    <w:rPr>
      <w:color w:val="666666"/>
    </w:rPr>
  </w:style>
  <w:style w:type="paragraph" w:styleId="Heading6">
    <w:name w:val="heading 6"/>
    <w:basedOn w:val="Normal"/>
    <w:next w:val="Normal"/>
    <w:uiPriority w:val="9"/>
    <w:semiHidden/>
    <w:unhideWhenUsed/>
    <w:qFormat/>
    <w:rsid w:val="00F211C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211C2"/>
    <w:pPr>
      <w:keepNext/>
      <w:keepLines/>
      <w:spacing w:after="60"/>
    </w:pPr>
    <w:rPr>
      <w:sz w:val="52"/>
      <w:szCs w:val="52"/>
    </w:rPr>
  </w:style>
  <w:style w:type="paragraph" w:styleId="Subtitle">
    <w:name w:val="Subtitle"/>
    <w:basedOn w:val="Normal"/>
    <w:next w:val="Normal"/>
    <w:uiPriority w:val="11"/>
    <w:qFormat/>
    <w:rsid w:val="00F211C2"/>
    <w:pPr>
      <w:keepNext/>
      <w:keepLines/>
      <w:spacing w:after="320"/>
    </w:pPr>
    <w:rPr>
      <w:color w:val="666666"/>
      <w:sz w:val="30"/>
      <w:szCs w:val="30"/>
    </w:rPr>
  </w:style>
  <w:style w:type="table" w:customStyle="1" w:styleId="a">
    <w:basedOn w:val="TableNormal"/>
    <w:rsid w:val="00F211C2"/>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F211C2"/>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39"/>
    <w:rsid w:val="00AF3238"/>
    <w:pPr>
      <w:spacing w:line="240" w:lineRule="auto"/>
    </w:pPr>
    <w:rPr>
      <w:rFonts w:asciiTheme="minorHAnsi" w:hAnsiTheme="minorHAnsi" w:cstheme="minorBid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4A0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6" ma:contentTypeDescription="Create a new document." ma:contentTypeScope="" ma:versionID="095af7f0880227ecfa6717a03c8621f5">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05974f9764060b0124a34477ab1b6e26"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SharedWithUsers xmlns="89b213bb-812a-4895-99d0-a44ca20ff357">
      <UserInfo>
        <DisplayName/>
        <AccountId xsi:nil="true"/>
        <AccountType/>
      </UserInfo>
    </SharedWithUsers>
  </documentManagement>
</p:properties>
</file>

<file path=customXml/itemProps1.xml><?xml version="1.0" encoding="utf-8"?>
<ds:datastoreItem xmlns:ds="http://schemas.openxmlformats.org/officeDocument/2006/customXml" ds:itemID="{E735B6EE-BB63-4248-8339-9639B5B89CDA}"/>
</file>

<file path=customXml/itemProps2.xml><?xml version="1.0" encoding="utf-8"?>
<ds:datastoreItem xmlns:ds="http://schemas.openxmlformats.org/officeDocument/2006/customXml" ds:itemID="{3CDABC60-A596-4769-B1FE-054383DADFDF}"/>
</file>

<file path=customXml/itemProps3.xml><?xml version="1.0" encoding="utf-8"?>
<ds:datastoreItem xmlns:ds="http://schemas.openxmlformats.org/officeDocument/2006/customXml" ds:itemID="{6CC6A5FD-BE79-446E-B3B9-85CE632B01A3}"/>
</file>

<file path=docProps/app.xml><?xml version="1.0" encoding="utf-8"?>
<Properties xmlns="http://schemas.openxmlformats.org/officeDocument/2006/extended-properties" xmlns:vt="http://schemas.openxmlformats.org/officeDocument/2006/docPropsVTypes">
  <Template>Normal</Template>
  <TotalTime>70</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 Pe</dc:creator>
  <cp:lastModifiedBy>Emma</cp:lastModifiedBy>
  <cp:revision>13</cp:revision>
  <dcterms:created xsi:type="dcterms:W3CDTF">2025-04-19T00:35:00Z</dcterms:created>
  <dcterms:modified xsi:type="dcterms:W3CDTF">2025-04-19T02:21:00Z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Order">
    <vt:r8>205800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