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7B1D" w14:textId="77777777" w:rsidR="00A861D8" w:rsidRDefault="003C12A9" w:rsidP="003C12A9">
      <w:pPr>
        <w:jc w:val="center"/>
        <w:rPr>
          <w:b/>
          <w:sz w:val="28"/>
          <w:szCs w:val="28"/>
        </w:rPr>
      </w:pPr>
      <w:r w:rsidRPr="003C12A9">
        <w:rPr>
          <w:b/>
          <w:sz w:val="28"/>
          <w:szCs w:val="28"/>
        </w:rPr>
        <w:t>Company Renewal and Filing Fees</w:t>
      </w:r>
    </w:p>
    <w:p w14:paraId="1BF37B1E" w14:textId="77777777" w:rsidR="0059570A" w:rsidRPr="00CF42D3" w:rsidRDefault="0059570A" w:rsidP="003C12A9">
      <w:pPr>
        <w:jc w:val="center"/>
        <w:rPr>
          <w:sz w:val="28"/>
          <w:szCs w:val="28"/>
        </w:rPr>
      </w:pPr>
    </w:p>
    <w:p w14:paraId="1BF37B1F" w14:textId="77777777" w:rsidR="0059570A" w:rsidRPr="001C1111" w:rsidRDefault="0059570A" w:rsidP="0059570A">
      <w:pPr>
        <w:jc w:val="center"/>
        <w:rPr>
          <w:b/>
          <w:u w:val="single"/>
        </w:rPr>
      </w:pPr>
    </w:p>
    <w:p w14:paraId="1BF37B20" w14:textId="595AF118" w:rsidR="0059570A" w:rsidRDefault="0059570A" w:rsidP="0059570A">
      <w:pPr>
        <w:pStyle w:val="Heading3"/>
      </w:pPr>
      <w:r>
        <w:t>NON</w:t>
      </w:r>
      <w:r w:rsidR="00F62468">
        <w:t>-</w:t>
      </w:r>
      <w:r>
        <w:t>REFUNDABLE FEES</w:t>
      </w:r>
    </w:p>
    <w:p w14:paraId="1BF37B21" w14:textId="77777777" w:rsidR="0059570A" w:rsidRDefault="0059570A" w:rsidP="0059570A">
      <w:pPr>
        <w:jc w:val="center"/>
        <w:rPr>
          <w:b/>
          <w:u w:val="single"/>
        </w:rPr>
      </w:pPr>
    </w:p>
    <w:p w14:paraId="1BF37B22" w14:textId="77777777" w:rsidR="0059570A" w:rsidRDefault="0059570A" w:rsidP="0059570A">
      <w:pPr>
        <w:pStyle w:val="Heading2"/>
      </w:pPr>
      <w:r>
        <w:t>Domestic Companies</w:t>
      </w:r>
      <w:r>
        <w:tab/>
      </w:r>
      <w:r>
        <w:tab/>
      </w:r>
      <w:r>
        <w:tab/>
      </w:r>
      <w:r>
        <w:tab/>
      </w:r>
      <w:r>
        <w:tab/>
      </w:r>
      <w:r>
        <w:tab/>
        <w:t>No Fees Required</w:t>
      </w:r>
    </w:p>
    <w:p w14:paraId="1BF37B23" w14:textId="77777777" w:rsidR="0059570A" w:rsidRPr="00BA7571" w:rsidRDefault="00CD65F6" w:rsidP="0059570A">
      <w:pPr>
        <w:pStyle w:val="Heading2"/>
      </w:pPr>
      <w:r w:rsidRPr="00BA7571">
        <w:t>(Except for Health Maintenance Organizations)</w:t>
      </w:r>
    </w:p>
    <w:p w14:paraId="1BF37B24" w14:textId="77777777" w:rsidR="00CD65F6" w:rsidRPr="00CD65F6" w:rsidRDefault="00CD65F6" w:rsidP="00BA7571"/>
    <w:p w14:paraId="1BF37B25" w14:textId="77777777" w:rsidR="0059570A" w:rsidRDefault="0059570A" w:rsidP="0059570A">
      <w:pPr>
        <w:pStyle w:val="Heading2"/>
      </w:pPr>
      <w:r>
        <w:t>Licensed Foreign Companies without Designation 51 or 54:</w:t>
      </w:r>
    </w:p>
    <w:p w14:paraId="1BF37B26" w14:textId="77777777" w:rsidR="0059570A" w:rsidRDefault="0059570A" w:rsidP="0059570A">
      <w:pPr>
        <w:ind w:left="720" w:firstLine="720"/>
      </w:pPr>
      <w:r>
        <w:t>Annual Filing Fee</w:t>
      </w:r>
      <w:r>
        <w:tab/>
      </w:r>
      <w:r>
        <w:tab/>
      </w:r>
      <w:r>
        <w:tab/>
      </w:r>
      <w:r>
        <w:tab/>
        <w:t>$150.00</w:t>
      </w:r>
    </w:p>
    <w:p w14:paraId="1BF37B27" w14:textId="77777777" w:rsidR="0059570A" w:rsidRDefault="0059570A" w:rsidP="0059570A">
      <w:pPr>
        <w:ind w:left="720" w:firstLine="720"/>
        <w:rPr>
          <w:u w:val="single"/>
        </w:rPr>
      </w:pPr>
      <w:r>
        <w:t>License Renewal Fee</w:t>
      </w:r>
      <w:r>
        <w:tab/>
      </w:r>
      <w:r>
        <w:tab/>
      </w:r>
      <w:r>
        <w:tab/>
      </w:r>
      <w:r>
        <w:tab/>
      </w:r>
      <w:r>
        <w:rPr>
          <w:u w:val="single"/>
        </w:rPr>
        <w:t>$250.00</w:t>
      </w:r>
    </w:p>
    <w:p w14:paraId="1BF37B28" w14:textId="77777777" w:rsidR="0059570A" w:rsidRDefault="0059570A" w:rsidP="0059570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$400.00</w:t>
      </w:r>
    </w:p>
    <w:p w14:paraId="1BF37B29" w14:textId="77777777" w:rsidR="0059570A" w:rsidRDefault="0059570A" w:rsidP="0059570A"/>
    <w:p w14:paraId="1BF37B2A" w14:textId="77777777" w:rsidR="0059570A" w:rsidRDefault="0059570A" w:rsidP="0059570A">
      <w:pPr>
        <w:pStyle w:val="Heading2"/>
        <w:rPr>
          <w:b w:val="0"/>
        </w:rPr>
      </w:pPr>
      <w:r>
        <w:t>Licensed Foreign Companies with Designation 51 or 54</w:t>
      </w:r>
      <w:r>
        <w:rPr>
          <w:b w:val="0"/>
        </w:rPr>
        <w:t xml:space="preserve"> </w:t>
      </w:r>
    </w:p>
    <w:p w14:paraId="1BF37B2B" w14:textId="77777777" w:rsidR="0059570A" w:rsidRDefault="0059570A" w:rsidP="0059570A">
      <w:pPr>
        <w:pStyle w:val="Heading2"/>
      </w:pPr>
      <w:r>
        <w:t>(</w:t>
      </w:r>
      <w:r w:rsidR="001D104E">
        <w:t>T</w:t>
      </w:r>
      <w:r>
        <w:t>his does not include Designations 54BX through 54G):</w:t>
      </w:r>
    </w:p>
    <w:p w14:paraId="1BF37B2C" w14:textId="77777777" w:rsidR="0059570A" w:rsidRDefault="0059570A" w:rsidP="0059570A">
      <w:r>
        <w:tab/>
      </w:r>
      <w:r>
        <w:tab/>
        <w:t>Annual Filing Fee</w:t>
      </w:r>
      <w:r>
        <w:tab/>
      </w:r>
      <w:r>
        <w:tab/>
      </w:r>
      <w:r>
        <w:tab/>
      </w:r>
      <w:r>
        <w:tab/>
        <w:t>$150.00</w:t>
      </w:r>
    </w:p>
    <w:p w14:paraId="1BF37B2D" w14:textId="77777777" w:rsidR="0059570A" w:rsidRDefault="0059570A" w:rsidP="0059570A">
      <w:pPr>
        <w:rPr>
          <w:u w:val="single"/>
        </w:rPr>
      </w:pPr>
      <w:r>
        <w:tab/>
      </w:r>
      <w:r>
        <w:tab/>
        <w:t>License Renewal Fee</w:t>
      </w:r>
      <w:r>
        <w:tab/>
      </w:r>
      <w:r>
        <w:tab/>
      </w:r>
      <w:r>
        <w:tab/>
      </w:r>
      <w:r>
        <w:tab/>
      </w:r>
      <w:r>
        <w:rPr>
          <w:u w:val="single"/>
        </w:rPr>
        <w:t>$279.00</w:t>
      </w:r>
    </w:p>
    <w:p w14:paraId="1BF37B2E" w14:textId="77777777" w:rsidR="0059570A" w:rsidRDefault="0059570A" w:rsidP="0059570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$429.00</w:t>
      </w:r>
    </w:p>
    <w:p w14:paraId="1BF37B2F" w14:textId="77777777" w:rsidR="0059570A" w:rsidRDefault="0059570A" w:rsidP="0059570A">
      <w:pPr>
        <w:rPr>
          <w:b/>
        </w:rPr>
      </w:pPr>
    </w:p>
    <w:p w14:paraId="1BF37B30" w14:textId="19214B48" w:rsidR="0059570A" w:rsidRDefault="0059570A" w:rsidP="0059570A">
      <w:pPr>
        <w:pStyle w:val="Heading2"/>
      </w:pPr>
      <w:r>
        <w:t>Surplus Lines Insurers</w:t>
      </w:r>
      <w:r w:rsidR="007660E8">
        <w:t>, Accredited Reinsurers</w:t>
      </w:r>
      <w:r w:rsidR="005E0033">
        <w:t xml:space="preserve">, </w:t>
      </w:r>
      <w:r w:rsidR="00C36D38">
        <w:t xml:space="preserve">or </w:t>
      </w:r>
      <w:r>
        <w:t>Approved Reinsurers</w:t>
      </w:r>
    </w:p>
    <w:p w14:paraId="1BF37B31" w14:textId="77777777" w:rsidR="0059570A" w:rsidRDefault="0059570A" w:rsidP="0059570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t>Annual Filing Fee</w:t>
      </w:r>
      <w:r>
        <w:tab/>
      </w:r>
      <w:r>
        <w:tab/>
      </w:r>
      <w:r>
        <w:tab/>
      </w:r>
      <w:r>
        <w:tab/>
      </w:r>
      <w:r>
        <w:rPr>
          <w:b/>
        </w:rPr>
        <w:t>$150.00</w:t>
      </w:r>
    </w:p>
    <w:p w14:paraId="1BF37B32" w14:textId="77777777" w:rsidR="0059570A" w:rsidRDefault="0059570A" w:rsidP="0059570A">
      <w:pPr>
        <w:rPr>
          <w:b/>
        </w:rPr>
      </w:pPr>
    </w:p>
    <w:p w14:paraId="1BF37B33" w14:textId="77777777" w:rsidR="0059570A" w:rsidRDefault="0059570A" w:rsidP="0059570A">
      <w:pPr>
        <w:rPr>
          <w:b/>
        </w:rPr>
      </w:pPr>
      <w:r>
        <w:rPr>
          <w:b/>
        </w:rPr>
        <w:t>Fraternal Benefit Societies</w:t>
      </w:r>
    </w:p>
    <w:p w14:paraId="1BF37B34" w14:textId="77777777" w:rsidR="0059570A" w:rsidRDefault="0059570A" w:rsidP="0059570A">
      <w:r>
        <w:rPr>
          <w:b/>
        </w:rPr>
        <w:tab/>
      </w:r>
      <w:r>
        <w:rPr>
          <w:b/>
        </w:rPr>
        <w:tab/>
      </w:r>
      <w:r>
        <w:t>Annual Statement Filing Fee</w:t>
      </w:r>
      <w:r>
        <w:tab/>
      </w:r>
      <w:r>
        <w:tab/>
      </w:r>
      <w:r>
        <w:tab/>
        <w:t>$  6.00</w:t>
      </w:r>
    </w:p>
    <w:p w14:paraId="1BF37B35" w14:textId="77777777" w:rsidR="0059570A" w:rsidRDefault="0059570A" w:rsidP="0059570A">
      <w:r>
        <w:tab/>
      </w:r>
      <w:r>
        <w:tab/>
        <w:t>License Renewal Fee</w:t>
      </w:r>
      <w:r>
        <w:tab/>
      </w:r>
      <w:r>
        <w:tab/>
      </w:r>
      <w:r>
        <w:tab/>
      </w:r>
      <w:r>
        <w:tab/>
      </w:r>
      <w:r>
        <w:rPr>
          <w:u w:val="single"/>
        </w:rPr>
        <w:t>$25.00</w:t>
      </w:r>
    </w:p>
    <w:p w14:paraId="1BF37B36" w14:textId="77777777" w:rsidR="0059570A" w:rsidRDefault="0059570A" w:rsidP="0059570A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$31.00</w:t>
      </w:r>
    </w:p>
    <w:p w14:paraId="1BF37B37" w14:textId="77777777" w:rsidR="0059570A" w:rsidRDefault="0059570A" w:rsidP="0059570A">
      <w:pPr>
        <w:rPr>
          <w:b/>
        </w:rPr>
      </w:pPr>
    </w:p>
    <w:p w14:paraId="1BF37B38" w14:textId="77777777" w:rsidR="0059570A" w:rsidRDefault="0059570A" w:rsidP="0059570A">
      <w:pPr>
        <w:rPr>
          <w:b/>
        </w:rPr>
      </w:pPr>
      <w:r>
        <w:rPr>
          <w:b/>
        </w:rPr>
        <w:t>Risk Retention Groups</w:t>
      </w:r>
    </w:p>
    <w:p w14:paraId="1BF37B39" w14:textId="09181B6E" w:rsidR="0059570A" w:rsidRDefault="0059570A" w:rsidP="0059570A">
      <w:pPr>
        <w:rPr>
          <w:b/>
        </w:rPr>
      </w:pPr>
      <w:r>
        <w:tab/>
      </w:r>
      <w:r>
        <w:tab/>
        <w:t xml:space="preserve">License Renewal Fee (Due July </w:t>
      </w:r>
      <w:r w:rsidR="00B225A4">
        <w:t>1</w:t>
      </w:r>
      <w:r>
        <w:t>, 20</w:t>
      </w:r>
      <w:r w:rsidR="00D45162">
        <w:t>2</w:t>
      </w:r>
      <w:r w:rsidR="0020378D">
        <w:t>6</w:t>
      </w:r>
      <w:r>
        <w:t>)</w:t>
      </w:r>
      <w:r>
        <w:tab/>
      </w:r>
      <w:r>
        <w:rPr>
          <w:b/>
        </w:rPr>
        <w:t>$125.00</w:t>
      </w:r>
    </w:p>
    <w:p w14:paraId="1775DF07" w14:textId="77777777" w:rsidR="00200C1A" w:rsidRDefault="00200C1A" w:rsidP="0059570A">
      <w:pPr>
        <w:rPr>
          <w:b/>
        </w:rPr>
      </w:pPr>
    </w:p>
    <w:p w14:paraId="4ADE1272" w14:textId="77777777" w:rsidR="00200C1A" w:rsidRDefault="00200C1A" w:rsidP="0059570A">
      <w:pPr>
        <w:rPr>
          <w:b/>
        </w:rPr>
      </w:pPr>
    </w:p>
    <w:p w14:paraId="1BF37B3A" w14:textId="4078BF08" w:rsidR="006F46D1" w:rsidRDefault="0020378D" w:rsidP="0059570A">
      <w:pPr>
        <w:rPr>
          <w:b/>
        </w:rPr>
      </w:pPr>
      <w:r>
        <w:rPr>
          <w:b/>
        </w:rPr>
        <w:t xml:space="preserve">All fees should be paid via OPTins.org.  If you have any questions, please contact </w:t>
      </w:r>
      <w:hyperlink r:id="rId10" w:history="1">
        <w:r w:rsidRPr="0081012E">
          <w:rPr>
            <w:rStyle w:val="Hyperlink"/>
            <w:b/>
          </w:rPr>
          <w:t>companies.mailbox@mass.gov</w:t>
        </w:r>
      </w:hyperlink>
      <w:r>
        <w:rPr>
          <w:b/>
        </w:rPr>
        <w:t xml:space="preserve">. </w:t>
      </w:r>
    </w:p>
    <w:p w14:paraId="1BF37B3B" w14:textId="77777777" w:rsidR="006F46D1" w:rsidRPr="006F46D1" w:rsidRDefault="006F46D1" w:rsidP="006F46D1">
      <w:pPr>
        <w:rPr>
          <w:b/>
        </w:rPr>
      </w:pPr>
    </w:p>
    <w:p w14:paraId="1BF37B3C" w14:textId="0A5CC63F" w:rsidR="00F07216" w:rsidRPr="00F07216" w:rsidRDefault="00F07216" w:rsidP="00F07216">
      <w:pPr>
        <w:rPr>
          <w:b/>
        </w:rPr>
      </w:pPr>
    </w:p>
    <w:p w14:paraId="1BF37B3D" w14:textId="55CF1BCE" w:rsidR="00EF6B12" w:rsidRPr="00F07216" w:rsidRDefault="00F07216" w:rsidP="0059570A">
      <w:pPr>
        <w:rPr>
          <w:b/>
        </w:rPr>
      </w:pPr>
      <w:r w:rsidRPr="00F07216">
        <w:rPr>
          <w:b/>
        </w:rPr>
        <w:tab/>
      </w:r>
      <w:r w:rsidRPr="00F07216">
        <w:rPr>
          <w:b/>
        </w:rPr>
        <w:tab/>
      </w:r>
    </w:p>
    <w:p w14:paraId="1BF37B3E" w14:textId="77777777" w:rsidR="0059570A" w:rsidRPr="00FF32C7" w:rsidRDefault="0059570A" w:rsidP="0059570A">
      <w:pPr>
        <w:rPr>
          <w:sz w:val="28"/>
          <w:szCs w:val="28"/>
        </w:rPr>
      </w:pPr>
    </w:p>
    <w:p w14:paraId="1BF37B3F" w14:textId="77777777" w:rsidR="00CD65F6" w:rsidRPr="004456D7" w:rsidRDefault="004456D7" w:rsidP="0059570A">
      <w:pPr>
        <w:rPr>
          <w:b/>
        </w:rPr>
      </w:pPr>
      <w:r>
        <w:rPr>
          <w:b/>
        </w:rPr>
        <w:tab/>
      </w:r>
    </w:p>
    <w:sectPr w:rsidR="00CD65F6" w:rsidRPr="004456D7" w:rsidSect="005770DA">
      <w:footerReference w:type="default" r:id="rId11"/>
      <w:pgSz w:w="12240" w:h="15840" w:code="1"/>
      <w:pgMar w:top="1440" w:right="1440" w:bottom="1440" w:left="1440" w:header="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9276" w14:textId="77777777" w:rsidR="009F0E25" w:rsidRDefault="009F0E25" w:rsidP="005770DA">
      <w:r>
        <w:separator/>
      </w:r>
    </w:p>
  </w:endnote>
  <w:endnote w:type="continuationSeparator" w:id="0">
    <w:p w14:paraId="53A1E48D" w14:textId="77777777" w:rsidR="009F0E25" w:rsidRDefault="009F0E25" w:rsidP="0057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7B44" w14:textId="77777777" w:rsidR="005770DA" w:rsidRPr="00DD4584" w:rsidRDefault="005770DA" w:rsidP="005770DA">
    <w:pPr>
      <w:pStyle w:val="Footer"/>
      <w:jc w:val="right"/>
      <w:rPr>
        <w:sz w:val="20"/>
        <w:szCs w:val="20"/>
      </w:rPr>
    </w:pPr>
    <w:r w:rsidRPr="00DD4584">
      <w:rPr>
        <w:sz w:val="20"/>
        <w:szCs w:val="20"/>
      </w:rPr>
      <w:t>Massachusetts Division of Insurance</w:t>
    </w:r>
  </w:p>
  <w:p w14:paraId="1BF37B45" w14:textId="27A7981D" w:rsidR="005770DA" w:rsidRPr="00DD4584" w:rsidRDefault="006F46D1" w:rsidP="005770DA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Nov</w:t>
    </w:r>
    <w:r w:rsidR="00046DA0">
      <w:rPr>
        <w:sz w:val="20"/>
        <w:szCs w:val="20"/>
      </w:rPr>
      <w:t xml:space="preserve">ember </w:t>
    </w:r>
    <w:r w:rsidR="00BD247C">
      <w:rPr>
        <w:sz w:val="20"/>
        <w:szCs w:val="20"/>
      </w:rPr>
      <w:t>14</w:t>
    </w:r>
    <w:r w:rsidR="004456D7">
      <w:rPr>
        <w:sz w:val="20"/>
        <w:szCs w:val="20"/>
      </w:rPr>
      <w:t>, 20</w:t>
    </w:r>
    <w:r>
      <w:rPr>
        <w:sz w:val="20"/>
        <w:szCs w:val="20"/>
      </w:rPr>
      <w:t>2</w:t>
    </w:r>
    <w:r w:rsidR="00BD247C">
      <w:rPr>
        <w:sz w:val="20"/>
        <w:szCs w:val="20"/>
      </w:rPr>
      <w:t>4</w:t>
    </w:r>
  </w:p>
  <w:p w14:paraId="1BF37B46" w14:textId="77777777" w:rsidR="005770DA" w:rsidRDefault="00577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74EBB" w14:textId="77777777" w:rsidR="009F0E25" w:rsidRDefault="009F0E25" w:rsidP="005770DA">
      <w:r>
        <w:separator/>
      </w:r>
    </w:p>
  </w:footnote>
  <w:footnote w:type="continuationSeparator" w:id="0">
    <w:p w14:paraId="18D5D99E" w14:textId="77777777" w:rsidR="009F0E25" w:rsidRDefault="009F0E25" w:rsidP="00577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A9"/>
    <w:rsid w:val="00006438"/>
    <w:rsid w:val="000105CC"/>
    <w:rsid w:val="00046DA0"/>
    <w:rsid w:val="00054FBB"/>
    <w:rsid w:val="000864FA"/>
    <w:rsid w:val="00086F22"/>
    <w:rsid w:val="000A6633"/>
    <w:rsid w:val="000F0859"/>
    <w:rsid w:val="00106AFF"/>
    <w:rsid w:val="00195712"/>
    <w:rsid w:val="001D104E"/>
    <w:rsid w:val="001D5025"/>
    <w:rsid w:val="001E29B5"/>
    <w:rsid w:val="00200C1A"/>
    <w:rsid w:val="0020378D"/>
    <w:rsid w:val="002640E4"/>
    <w:rsid w:val="00266EE6"/>
    <w:rsid w:val="002C152A"/>
    <w:rsid w:val="002E17CF"/>
    <w:rsid w:val="002F4692"/>
    <w:rsid w:val="00316587"/>
    <w:rsid w:val="0031722F"/>
    <w:rsid w:val="00341B31"/>
    <w:rsid w:val="00362FA4"/>
    <w:rsid w:val="003C12A9"/>
    <w:rsid w:val="003E2632"/>
    <w:rsid w:val="004456D7"/>
    <w:rsid w:val="00451F27"/>
    <w:rsid w:val="004771A2"/>
    <w:rsid w:val="004A41AE"/>
    <w:rsid w:val="004F6C3F"/>
    <w:rsid w:val="00534E53"/>
    <w:rsid w:val="005522AF"/>
    <w:rsid w:val="005579AF"/>
    <w:rsid w:val="005770DA"/>
    <w:rsid w:val="00587C6B"/>
    <w:rsid w:val="00590D14"/>
    <w:rsid w:val="00594B55"/>
    <w:rsid w:val="0059570A"/>
    <w:rsid w:val="005E0033"/>
    <w:rsid w:val="005F3D58"/>
    <w:rsid w:val="00604A18"/>
    <w:rsid w:val="0062308D"/>
    <w:rsid w:val="006A65A5"/>
    <w:rsid w:val="006B0EE3"/>
    <w:rsid w:val="006F46D1"/>
    <w:rsid w:val="007660E8"/>
    <w:rsid w:val="0076677A"/>
    <w:rsid w:val="00822886"/>
    <w:rsid w:val="00866683"/>
    <w:rsid w:val="00881AF0"/>
    <w:rsid w:val="00887F01"/>
    <w:rsid w:val="00895F79"/>
    <w:rsid w:val="009140DA"/>
    <w:rsid w:val="00940B68"/>
    <w:rsid w:val="009B7A24"/>
    <w:rsid w:val="009F0E25"/>
    <w:rsid w:val="009F165D"/>
    <w:rsid w:val="00A10DE8"/>
    <w:rsid w:val="00A35A6B"/>
    <w:rsid w:val="00A861D8"/>
    <w:rsid w:val="00AE2A65"/>
    <w:rsid w:val="00B20DB0"/>
    <w:rsid w:val="00B225A4"/>
    <w:rsid w:val="00B2348E"/>
    <w:rsid w:val="00B32772"/>
    <w:rsid w:val="00B654F1"/>
    <w:rsid w:val="00B81198"/>
    <w:rsid w:val="00B83C15"/>
    <w:rsid w:val="00BA1A64"/>
    <w:rsid w:val="00BA7571"/>
    <w:rsid w:val="00BD247C"/>
    <w:rsid w:val="00BF054B"/>
    <w:rsid w:val="00C04CC6"/>
    <w:rsid w:val="00C36D38"/>
    <w:rsid w:val="00C52182"/>
    <w:rsid w:val="00CD65F6"/>
    <w:rsid w:val="00CE3F3E"/>
    <w:rsid w:val="00CF42D3"/>
    <w:rsid w:val="00D34BDB"/>
    <w:rsid w:val="00D45162"/>
    <w:rsid w:val="00D5047F"/>
    <w:rsid w:val="00D92FC9"/>
    <w:rsid w:val="00DA27CA"/>
    <w:rsid w:val="00DB54E7"/>
    <w:rsid w:val="00DD4584"/>
    <w:rsid w:val="00DF490F"/>
    <w:rsid w:val="00E075AE"/>
    <w:rsid w:val="00E84CB4"/>
    <w:rsid w:val="00E857E4"/>
    <w:rsid w:val="00E87FAE"/>
    <w:rsid w:val="00EF0195"/>
    <w:rsid w:val="00EF6B12"/>
    <w:rsid w:val="00F07216"/>
    <w:rsid w:val="00F62468"/>
    <w:rsid w:val="00FA2410"/>
    <w:rsid w:val="00FB1F93"/>
    <w:rsid w:val="00FC55DB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37B1D"/>
  <w15:chartTrackingRefBased/>
  <w15:docId w15:val="{1984FBDB-D63B-4706-9D5B-A383F6F9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59570A"/>
    <w:pPr>
      <w:keepNext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59570A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E2632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Header">
    <w:name w:val="header"/>
    <w:basedOn w:val="Normal"/>
    <w:link w:val="HeaderChar"/>
    <w:rsid w:val="005770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770D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770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0DA"/>
    <w:rPr>
      <w:sz w:val="24"/>
      <w:szCs w:val="24"/>
    </w:rPr>
  </w:style>
  <w:style w:type="paragraph" w:styleId="BalloonText">
    <w:name w:val="Balloon Text"/>
    <w:basedOn w:val="Normal"/>
    <w:link w:val="BalloonTextChar"/>
    <w:rsid w:val="002C1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15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522AF"/>
    <w:rPr>
      <w:sz w:val="24"/>
      <w:szCs w:val="24"/>
    </w:rPr>
  </w:style>
  <w:style w:type="character" w:styleId="Hyperlink">
    <w:name w:val="Hyperlink"/>
    <w:basedOn w:val="DefaultParagraphFont"/>
    <w:rsid w:val="002037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3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ompanies.mailbox@mas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219cc07e-c1da-4270-a78f-3a6ce23ab0a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413DC9396414788A0571B52761EC3" ma:contentTypeVersion="17" ma:contentTypeDescription="Create a new document." ma:contentTypeScope="" ma:versionID="7698bfdbc94b9eb5b3718bb9f4e95a86">
  <xsd:schema xmlns:xsd="http://www.w3.org/2001/XMLSchema" xmlns:xs="http://www.w3.org/2001/XMLSchema" xmlns:p="http://schemas.microsoft.com/office/2006/metadata/properties" xmlns:ns2="219cc07e-c1da-4270-a78f-3a6ce23ab0a8" xmlns:ns3="85471739-20a3-405f-8957-71a2abecc360" targetNamespace="http://schemas.microsoft.com/office/2006/metadata/properties" ma:root="true" ma:fieldsID="3db13dd9c692a0f41ca1b0c667ec7562" ns2:_="" ns3:_="">
    <xsd:import namespace="219cc07e-c1da-4270-a78f-3a6ce23ab0a8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cc07e-c1da-4270-a78f-3a6ce23ab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ea883f-a43d-4557-89a5-87954ab456b0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4FCE46-BC88-4E6C-ADFE-E2524450F4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3C253-CB2D-4621-9EF4-9036746B78CE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219cc07e-c1da-4270-a78f-3a6ce23ab0a8"/>
  </ds:schemaRefs>
</ds:datastoreItem>
</file>

<file path=customXml/itemProps3.xml><?xml version="1.0" encoding="utf-8"?>
<ds:datastoreItem xmlns:ds="http://schemas.openxmlformats.org/officeDocument/2006/customXml" ds:itemID="{A4D71200-C95D-4092-98B9-C718588D4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cc07e-c1da-4270-a78f-3a6ce23ab0a8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Renewal and Filing Fees</vt:lpstr>
    </vt:vector>
  </TitlesOfParts>
  <Company>DOI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Renewal and Filing Fees</dc:title>
  <dc:subject/>
  <dc:creator>dkaplan</dc:creator>
  <cp:keywords/>
  <cp:lastModifiedBy>Blue, Amy (DOI)</cp:lastModifiedBy>
  <cp:revision>17</cp:revision>
  <cp:lastPrinted>2012-12-27T18:26:00Z</cp:lastPrinted>
  <dcterms:created xsi:type="dcterms:W3CDTF">2021-01-25T15:51:00Z</dcterms:created>
  <dcterms:modified xsi:type="dcterms:W3CDTF">2025-12-19T17:14:00Z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0x0101009DE413DC9396414788A0571B52761EC3</vt:lpwstr>
  </property>
  <property fmtid="{D5CDD505-2E9C-101B-9397-08002B2CF9AE}" pid="3" name="Order">
    <vt:r8>617000</vt:r8>
  </property>
  <property fmtid="{D5CDD505-2E9C-101B-9397-08002B2CF9AE}" pid="4" name="MediaServiceImageTags">
    <vt:lpwstr/>
  </property>
</Properties>
</file>