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43810" w14:textId="77777777" w:rsidR="00F334BC" w:rsidRDefault="00F334BC">
      <w:pPr>
        <w:pStyle w:val="BodyText"/>
        <w:spacing w:before="212"/>
        <w:rPr>
          <w:sz w:val="20"/>
        </w:rPr>
      </w:pPr>
    </w:p>
    <w:p w14:paraId="6C576CB7" w14:textId="77777777" w:rsidR="00F334BC" w:rsidRDefault="00F334BC">
      <w:pPr>
        <w:pStyle w:val="BodyText"/>
        <w:rPr>
          <w:sz w:val="20"/>
        </w:rPr>
        <w:sectPr w:rsidR="00F334BC">
          <w:type w:val="continuous"/>
          <w:pgSz w:w="24480" w:h="15840" w:orient="landscape"/>
          <w:pgMar w:top="1380" w:right="3600" w:bottom="280" w:left="360" w:header="720" w:footer="720" w:gutter="0"/>
          <w:cols w:space="720"/>
        </w:sectPr>
      </w:pPr>
    </w:p>
    <w:p w14:paraId="70F29D71" w14:textId="77777777" w:rsidR="00F334BC" w:rsidRDefault="00F334BC">
      <w:pPr>
        <w:pStyle w:val="BodyText"/>
        <w:rPr>
          <w:sz w:val="19"/>
        </w:rPr>
      </w:pPr>
    </w:p>
    <w:p w14:paraId="268EE6B9" w14:textId="77777777" w:rsidR="00F334BC" w:rsidRDefault="00F334BC">
      <w:pPr>
        <w:pStyle w:val="BodyText"/>
        <w:rPr>
          <w:sz w:val="19"/>
        </w:rPr>
      </w:pPr>
    </w:p>
    <w:p w14:paraId="5336059F" w14:textId="77777777" w:rsidR="00F334BC" w:rsidRDefault="00F334BC">
      <w:pPr>
        <w:pStyle w:val="BodyText"/>
        <w:rPr>
          <w:sz w:val="19"/>
        </w:rPr>
      </w:pPr>
    </w:p>
    <w:p w14:paraId="5A828A5D" w14:textId="77777777" w:rsidR="00F334BC" w:rsidRDefault="00F334BC">
      <w:pPr>
        <w:pStyle w:val="BodyText"/>
        <w:rPr>
          <w:sz w:val="19"/>
        </w:rPr>
      </w:pPr>
    </w:p>
    <w:p w14:paraId="5D02F750" w14:textId="77777777" w:rsidR="00F334BC" w:rsidRDefault="00F334BC">
      <w:pPr>
        <w:pStyle w:val="BodyText"/>
        <w:rPr>
          <w:sz w:val="19"/>
        </w:rPr>
      </w:pPr>
    </w:p>
    <w:p w14:paraId="55D6969F" w14:textId="77777777" w:rsidR="00F334BC" w:rsidRDefault="00F334BC">
      <w:pPr>
        <w:pStyle w:val="BodyText"/>
        <w:rPr>
          <w:sz w:val="19"/>
        </w:rPr>
      </w:pPr>
    </w:p>
    <w:p w14:paraId="245D3472" w14:textId="77777777" w:rsidR="00F334BC" w:rsidRDefault="00F334BC">
      <w:pPr>
        <w:pStyle w:val="BodyText"/>
        <w:rPr>
          <w:sz w:val="19"/>
        </w:rPr>
      </w:pPr>
    </w:p>
    <w:p w14:paraId="26B1B55C" w14:textId="77777777" w:rsidR="00F334BC" w:rsidRDefault="00F334BC">
      <w:pPr>
        <w:pStyle w:val="BodyText"/>
        <w:spacing w:before="217"/>
        <w:rPr>
          <w:sz w:val="19"/>
        </w:rPr>
      </w:pPr>
    </w:p>
    <w:p w14:paraId="0A8749E4" w14:textId="77777777" w:rsidR="00F334BC" w:rsidRDefault="0081097E">
      <w:pPr>
        <w:ind w:left="1111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w:drawing>
          <wp:anchor distT="0" distB="0" distL="0" distR="0" simplePos="0" relativeHeight="15728640" behindDoc="0" locked="0" layoutInCell="1" allowOverlap="1" wp14:anchorId="19D9BFD2" wp14:editId="2ED2B9C6">
            <wp:simplePos x="0" y="0"/>
            <wp:positionH relativeFrom="page">
              <wp:posOffset>707986</wp:posOffset>
            </wp:positionH>
            <wp:positionV relativeFrom="paragraph">
              <wp:posOffset>-1527914</wp:posOffset>
            </wp:positionV>
            <wp:extent cx="1061988" cy="1281164"/>
            <wp:effectExtent l="0" t="0" r="0" b="0"/>
            <wp:wrapNone/>
            <wp:docPr id="1" name="Image 1" descr="State Seal of the Commonwealth of Massachusetts &#10;A blue and yellow emblem with a shield and a sword  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&#10;A blue and yellow emblem with a shield and a sword  &#10;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988" cy="1281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19"/>
        </w:rPr>
        <w:t>MAURA</w:t>
      </w:r>
      <w:r>
        <w:rPr>
          <w:rFonts w:ascii="Arial"/>
          <w:b/>
          <w:spacing w:val="-2"/>
          <w:sz w:val="19"/>
        </w:rPr>
        <w:t xml:space="preserve"> </w:t>
      </w:r>
      <w:r>
        <w:rPr>
          <w:rFonts w:ascii="Arial"/>
          <w:b/>
          <w:sz w:val="19"/>
        </w:rPr>
        <w:t>T.</w:t>
      </w:r>
      <w:r>
        <w:rPr>
          <w:rFonts w:ascii="Arial"/>
          <w:b/>
          <w:spacing w:val="-8"/>
          <w:sz w:val="19"/>
        </w:rPr>
        <w:t xml:space="preserve"> </w:t>
      </w:r>
      <w:r>
        <w:rPr>
          <w:rFonts w:ascii="Arial"/>
          <w:b/>
          <w:spacing w:val="-2"/>
          <w:w w:val="90"/>
          <w:sz w:val="19"/>
        </w:rPr>
        <w:t>HEALEY</w:t>
      </w:r>
    </w:p>
    <w:p w14:paraId="032A5D8A" w14:textId="77777777" w:rsidR="00F334BC" w:rsidRDefault="0081097E">
      <w:pPr>
        <w:spacing w:before="55"/>
        <w:ind w:left="1111"/>
        <w:rPr>
          <w:rFonts w:ascii="Arial"/>
          <w:sz w:val="17"/>
        </w:rPr>
      </w:pPr>
      <w:r>
        <w:rPr>
          <w:rFonts w:ascii="Arial"/>
          <w:spacing w:val="-2"/>
          <w:sz w:val="17"/>
        </w:rPr>
        <w:t>GOVERNOR</w:t>
      </w:r>
    </w:p>
    <w:p w14:paraId="0B5322F8" w14:textId="77777777" w:rsidR="00F334BC" w:rsidRDefault="0081097E">
      <w:pPr>
        <w:spacing w:before="89" w:line="249" w:lineRule="auto"/>
        <w:ind w:left="763" w:right="11774"/>
        <w:jc w:val="center"/>
        <w:rPr>
          <w:sz w:val="23"/>
        </w:rPr>
      </w:pPr>
      <w:r>
        <w:br w:type="column"/>
      </w:r>
      <w:r>
        <w:rPr>
          <w:sz w:val="27"/>
        </w:rPr>
        <w:t xml:space="preserve">EXECUTIVE OFFICE OF ELDER AFFAIRS </w:t>
      </w:r>
      <w:r>
        <w:rPr>
          <w:b/>
          <w:sz w:val="23"/>
        </w:rPr>
        <w:t>COMMONWEALTH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OF MASSACHUSETTS</w:t>
      </w:r>
      <w:r>
        <w:rPr>
          <w:b/>
          <w:spacing w:val="40"/>
          <w:sz w:val="23"/>
        </w:rPr>
        <w:t xml:space="preserve"> </w:t>
      </w:r>
      <w:r>
        <w:rPr>
          <w:sz w:val="23"/>
        </w:rPr>
        <w:t>ONE ASHBURTON PLACE, BOSTON, MA 02108</w:t>
      </w:r>
    </w:p>
    <w:p w14:paraId="0F71418A" w14:textId="77777777" w:rsidR="00F334BC" w:rsidRDefault="0081097E">
      <w:pPr>
        <w:pStyle w:val="BodyText"/>
        <w:spacing w:line="278" w:lineRule="exact"/>
        <w:ind w:right="10965"/>
        <w:jc w:val="center"/>
      </w:pPr>
      <w:r>
        <w:t>(617)</w:t>
      </w:r>
      <w:r>
        <w:rPr>
          <w:spacing w:val="4"/>
        </w:rPr>
        <w:t xml:space="preserve"> </w:t>
      </w:r>
      <w:r>
        <w:t>727-7750</w:t>
      </w:r>
      <w:r>
        <w:rPr>
          <w:spacing w:val="2"/>
        </w:rPr>
        <w:t xml:space="preserve"> </w:t>
      </w:r>
      <w:r>
        <w:rPr>
          <w:rFonts w:ascii="Arial"/>
          <w:sz w:val="30"/>
        </w:rPr>
        <w:t>I</w:t>
      </w:r>
      <w:r>
        <w:rPr>
          <w:rFonts w:ascii="Arial"/>
          <w:spacing w:val="-21"/>
          <w:sz w:val="30"/>
        </w:rPr>
        <w:t xml:space="preserve"> </w:t>
      </w:r>
      <w:r>
        <w:rPr>
          <w:spacing w:val="-2"/>
          <w:u w:val="thick"/>
        </w:rPr>
        <w:t>Mass.gov/elders</w:t>
      </w:r>
    </w:p>
    <w:p w14:paraId="06EC1382" w14:textId="77777777" w:rsidR="00F334BC" w:rsidRDefault="00F334BC">
      <w:pPr>
        <w:pStyle w:val="BodyText"/>
      </w:pPr>
    </w:p>
    <w:p w14:paraId="29B5184A" w14:textId="77777777" w:rsidR="00F334BC" w:rsidRDefault="00F334BC">
      <w:pPr>
        <w:pStyle w:val="BodyText"/>
        <w:spacing w:before="185"/>
      </w:pPr>
    </w:p>
    <w:p w14:paraId="2371979A" w14:textId="77777777" w:rsidR="00F334BC" w:rsidRDefault="0081097E">
      <w:pPr>
        <w:spacing w:before="1" w:line="297" w:lineRule="auto"/>
        <w:ind w:left="4717" w:right="10177" w:firstLine="901"/>
        <w:jc w:val="right"/>
        <w:rPr>
          <w:rFonts w:ascii="Arial"/>
          <w:sz w:val="17"/>
        </w:rPr>
      </w:pPr>
      <w:r>
        <w:rPr>
          <w:rFonts w:ascii="Arial"/>
          <w:b/>
          <w:w w:val="90"/>
          <w:sz w:val="19"/>
        </w:rPr>
        <w:t xml:space="preserve">KATHLEEN E. WALSH </w:t>
      </w:r>
      <w:r>
        <w:rPr>
          <w:rFonts w:ascii="Arial"/>
          <w:w w:val="90"/>
          <w:sz w:val="17"/>
        </w:rPr>
        <w:t>SECRETARY,</w:t>
      </w:r>
      <w:r>
        <w:rPr>
          <w:rFonts w:ascii="Arial"/>
          <w:spacing w:val="-4"/>
          <w:sz w:val="17"/>
        </w:rPr>
        <w:t xml:space="preserve"> </w:t>
      </w:r>
      <w:r>
        <w:rPr>
          <w:rFonts w:ascii="Arial"/>
          <w:w w:val="90"/>
          <w:sz w:val="17"/>
        </w:rPr>
        <w:t>EXECUTIVE</w:t>
      </w:r>
      <w:r>
        <w:rPr>
          <w:rFonts w:ascii="Arial"/>
          <w:spacing w:val="-5"/>
          <w:sz w:val="17"/>
        </w:rPr>
        <w:t xml:space="preserve"> </w:t>
      </w:r>
      <w:r>
        <w:rPr>
          <w:rFonts w:ascii="Arial"/>
          <w:w w:val="90"/>
          <w:sz w:val="17"/>
        </w:rPr>
        <w:t>OFFICE</w:t>
      </w:r>
      <w:r>
        <w:rPr>
          <w:rFonts w:ascii="Arial"/>
          <w:spacing w:val="-3"/>
          <w:w w:val="90"/>
          <w:sz w:val="17"/>
        </w:rPr>
        <w:t xml:space="preserve"> </w:t>
      </w:r>
      <w:r>
        <w:rPr>
          <w:rFonts w:ascii="Arial"/>
          <w:w w:val="90"/>
          <w:sz w:val="17"/>
        </w:rPr>
        <w:t xml:space="preserve">OF </w:t>
      </w:r>
      <w:r>
        <w:rPr>
          <w:rFonts w:ascii="Arial"/>
          <w:sz w:val="17"/>
        </w:rPr>
        <w:t>HEALTH AND HUMAN SERVICES</w:t>
      </w:r>
    </w:p>
    <w:p w14:paraId="57D1C06E" w14:textId="77777777" w:rsidR="00F334BC" w:rsidRDefault="00F334BC">
      <w:pPr>
        <w:spacing w:line="297" w:lineRule="auto"/>
        <w:jc w:val="right"/>
        <w:rPr>
          <w:rFonts w:ascii="Arial"/>
          <w:sz w:val="17"/>
        </w:rPr>
        <w:sectPr w:rsidR="00F334BC">
          <w:type w:val="continuous"/>
          <w:pgSz w:w="24480" w:h="15840" w:orient="landscape"/>
          <w:pgMar w:top="1380" w:right="3600" w:bottom="280" w:left="360" w:header="720" w:footer="720" w:gutter="0"/>
          <w:cols w:num="2" w:space="720" w:equalWidth="0">
            <w:col w:w="2802" w:space="42"/>
            <w:col w:w="17676"/>
          </w:cols>
        </w:sectPr>
      </w:pPr>
    </w:p>
    <w:p w14:paraId="24D0171D" w14:textId="77777777" w:rsidR="00F334BC" w:rsidRDefault="00F334BC">
      <w:pPr>
        <w:pStyle w:val="BodyText"/>
        <w:spacing w:before="6"/>
        <w:rPr>
          <w:rFonts w:ascii="Arial"/>
          <w:sz w:val="17"/>
        </w:rPr>
      </w:pPr>
    </w:p>
    <w:p w14:paraId="5E1378EB" w14:textId="77777777" w:rsidR="00F334BC" w:rsidRDefault="00F334BC">
      <w:pPr>
        <w:pStyle w:val="BodyText"/>
        <w:rPr>
          <w:rFonts w:ascii="Arial"/>
          <w:sz w:val="17"/>
        </w:rPr>
        <w:sectPr w:rsidR="00F334BC">
          <w:type w:val="continuous"/>
          <w:pgSz w:w="24480" w:h="15840" w:orient="landscape"/>
          <w:pgMar w:top="1380" w:right="3600" w:bottom="280" w:left="360" w:header="720" w:footer="720" w:gutter="0"/>
          <w:cols w:space="720"/>
        </w:sectPr>
      </w:pPr>
    </w:p>
    <w:p w14:paraId="2C12B0DB" w14:textId="77777777" w:rsidR="00F334BC" w:rsidRDefault="0081097E">
      <w:pPr>
        <w:spacing w:before="99"/>
        <w:ind w:left="1110"/>
        <w:rPr>
          <w:rFonts w:ascii="Arial"/>
          <w:b/>
          <w:sz w:val="19"/>
        </w:rPr>
      </w:pPr>
      <w:r>
        <w:rPr>
          <w:rFonts w:ascii="Arial"/>
          <w:b/>
          <w:w w:val="90"/>
          <w:sz w:val="19"/>
        </w:rPr>
        <w:t>KIMBERLEY</w:t>
      </w:r>
      <w:r>
        <w:rPr>
          <w:rFonts w:ascii="Arial"/>
          <w:b/>
          <w:spacing w:val="12"/>
          <w:sz w:val="19"/>
        </w:rPr>
        <w:t xml:space="preserve"> </w:t>
      </w:r>
      <w:r>
        <w:rPr>
          <w:rFonts w:ascii="Arial"/>
          <w:b/>
          <w:spacing w:val="-2"/>
          <w:w w:val="95"/>
          <w:sz w:val="19"/>
        </w:rPr>
        <w:t>DRISCOLL</w:t>
      </w:r>
    </w:p>
    <w:p w14:paraId="64178119" w14:textId="77777777" w:rsidR="00F334BC" w:rsidRDefault="0081097E">
      <w:pPr>
        <w:spacing w:before="55"/>
        <w:ind w:left="1117"/>
        <w:rPr>
          <w:rFonts w:ascii="Arial"/>
          <w:sz w:val="17"/>
        </w:rPr>
      </w:pPr>
      <w:r>
        <w:rPr>
          <w:rFonts w:ascii="Arial"/>
          <w:spacing w:val="-7"/>
          <w:sz w:val="17"/>
        </w:rPr>
        <w:t>LIEUTENANT</w:t>
      </w:r>
      <w:r>
        <w:rPr>
          <w:rFonts w:ascii="Arial"/>
          <w:spacing w:val="6"/>
          <w:sz w:val="17"/>
        </w:rPr>
        <w:t xml:space="preserve"> </w:t>
      </w:r>
      <w:r>
        <w:rPr>
          <w:rFonts w:ascii="Arial"/>
          <w:spacing w:val="-5"/>
          <w:sz w:val="17"/>
        </w:rPr>
        <w:t>GOVERNOR</w:t>
      </w:r>
    </w:p>
    <w:p w14:paraId="74C0771E" w14:textId="77777777" w:rsidR="00F334BC" w:rsidRDefault="0081097E">
      <w:pPr>
        <w:spacing w:before="94"/>
        <w:ind w:right="10177"/>
        <w:jc w:val="right"/>
        <w:rPr>
          <w:rFonts w:ascii="Arial"/>
          <w:b/>
          <w:sz w:val="19"/>
        </w:rPr>
      </w:pPr>
      <w:r>
        <w:br w:type="column"/>
      </w:r>
      <w:r>
        <w:rPr>
          <w:rFonts w:ascii="Arial"/>
          <w:b/>
          <w:spacing w:val="-8"/>
          <w:sz w:val="19"/>
        </w:rPr>
        <w:t>ELIZABETH</w:t>
      </w:r>
      <w:r>
        <w:rPr>
          <w:rFonts w:ascii="Arial"/>
          <w:b/>
          <w:spacing w:val="19"/>
          <w:sz w:val="19"/>
        </w:rPr>
        <w:t xml:space="preserve"> </w:t>
      </w:r>
      <w:r>
        <w:rPr>
          <w:rFonts w:ascii="Arial"/>
          <w:b/>
          <w:spacing w:val="-8"/>
          <w:sz w:val="19"/>
        </w:rPr>
        <w:t>C.</w:t>
      </w:r>
      <w:r>
        <w:rPr>
          <w:rFonts w:ascii="Arial"/>
          <w:b/>
          <w:spacing w:val="1"/>
          <w:sz w:val="19"/>
        </w:rPr>
        <w:t xml:space="preserve"> </w:t>
      </w:r>
      <w:r>
        <w:rPr>
          <w:rFonts w:ascii="Arial"/>
          <w:b/>
          <w:spacing w:val="-8"/>
          <w:sz w:val="19"/>
        </w:rPr>
        <w:t>CHEN,</w:t>
      </w:r>
      <w:r>
        <w:rPr>
          <w:rFonts w:ascii="Arial"/>
          <w:b/>
          <w:spacing w:val="6"/>
          <w:sz w:val="19"/>
        </w:rPr>
        <w:t xml:space="preserve"> </w:t>
      </w:r>
      <w:r>
        <w:rPr>
          <w:rFonts w:ascii="Arial"/>
          <w:b/>
          <w:spacing w:val="-8"/>
          <w:sz w:val="19"/>
        </w:rPr>
        <w:t>PhD,</w:t>
      </w:r>
      <w:r>
        <w:rPr>
          <w:rFonts w:ascii="Arial"/>
          <w:b/>
          <w:spacing w:val="-6"/>
          <w:sz w:val="19"/>
        </w:rPr>
        <w:t xml:space="preserve"> </w:t>
      </w:r>
      <w:r>
        <w:rPr>
          <w:rFonts w:ascii="Arial"/>
          <w:b/>
          <w:spacing w:val="-8"/>
          <w:sz w:val="19"/>
        </w:rPr>
        <w:t>MBA,</w:t>
      </w:r>
      <w:r>
        <w:rPr>
          <w:rFonts w:ascii="Arial"/>
          <w:b/>
          <w:spacing w:val="-6"/>
          <w:sz w:val="19"/>
        </w:rPr>
        <w:t xml:space="preserve"> </w:t>
      </w:r>
      <w:r>
        <w:rPr>
          <w:rFonts w:ascii="Arial"/>
          <w:b/>
          <w:spacing w:val="-8"/>
          <w:sz w:val="19"/>
        </w:rPr>
        <w:t>MPH</w:t>
      </w:r>
    </w:p>
    <w:p w14:paraId="16A6AE57" w14:textId="77777777" w:rsidR="00F334BC" w:rsidRDefault="0081097E">
      <w:pPr>
        <w:spacing w:before="55"/>
        <w:ind w:right="10190"/>
        <w:jc w:val="right"/>
        <w:rPr>
          <w:rFonts w:ascii="Arial"/>
          <w:sz w:val="17"/>
        </w:rPr>
      </w:pPr>
      <w:r>
        <w:rPr>
          <w:rFonts w:ascii="Arial"/>
          <w:w w:val="90"/>
          <w:sz w:val="17"/>
        </w:rPr>
        <w:t>SECRETARY,</w:t>
      </w:r>
      <w:r>
        <w:rPr>
          <w:rFonts w:ascii="Arial"/>
          <w:spacing w:val="-6"/>
          <w:w w:val="90"/>
          <w:sz w:val="17"/>
        </w:rPr>
        <w:t xml:space="preserve"> </w:t>
      </w:r>
      <w:r>
        <w:rPr>
          <w:rFonts w:ascii="Arial"/>
          <w:w w:val="90"/>
          <w:sz w:val="17"/>
        </w:rPr>
        <w:t>EXECUTIVE</w:t>
      </w:r>
      <w:r>
        <w:rPr>
          <w:rFonts w:ascii="Arial"/>
          <w:spacing w:val="2"/>
          <w:sz w:val="17"/>
        </w:rPr>
        <w:t xml:space="preserve"> </w:t>
      </w:r>
      <w:r>
        <w:rPr>
          <w:rFonts w:ascii="Arial"/>
          <w:w w:val="90"/>
          <w:sz w:val="17"/>
        </w:rPr>
        <w:t>OFFICE</w:t>
      </w:r>
      <w:r>
        <w:rPr>
          <w:rFonts w:ascii="Arial"/>
          <w:spacing w:val="-1"/>
          <w:w w:val="90"/>
          <w:sz w:val="17"/>
        </w:rPr>
        <w:t xml:space="preserve"> </w:t>
      </w:r>
      <w:r>
        <w:rPr>
          <w:rFonts w:ascii="Arial"/>
          <w:w w:val="90"/>
          <w:sz w:val="17"/>
        </w:rPr>
        <w:t>OF</w:t>
      </w:r>
      <w:r>
        <w:rPr>
          <w:rFonts w:ascii="Arial"/>
          <w:spacing w:val="-7"/>
          <w:w w:val="90"/>
          <w:sz w:val="17"/>
        </w:rPr>
        <w:t xml:space="preserve"> </w:t>
      </w:r>
      <w:r>
        <w:rPr>
          <w:rFonts w:ascii="Arial"/>
          <w:w w:val="90"/>
          <w:sz w:val="17"/>
        </w:rPr>
        <w:t>ELDER</w:t>
      </w:r>
      <w:r>
        <w:rPr>
          <w:rFonts w:ascii="Arial"/>
          <w:spacing w:val="2"/>
          <w:sz w:val="17"/>
        </w:rPr>
        <w:t xml:space="preserve"> </w:t>
      </w:r>
      <w:r>
        <w:rPr>
          <w:rFonts w:ascii="Arial"/>
          <w:spacing w:val="-2"/>
          <w:w w:val="90"/>
          <w:sz w:val="17"/>
        </w:rPr>
        <w:t>AFFAIRS</w:t>
      </w:r>
    </w:p>
    <w:p w14:paraId="137AFD93" w14:textId="77777777" w:rsidR="00F334BC" w:rsidRDefault="00F334BC">
      <w:pPr>
        <w:jc w:val="right"/>
        <w:rPr>
          <w:rFonts w:ascii="Arial"/>
          <w:sz w:val="17"/>
        </w:rPr>
        <w:sectPr w:rsidR="00F334BC">
          <w:type w:val="continuous"/>
          <w:pgSz w:w="24480" w:h="15840" w:orient="landscape"/>
          <w:pgMar w:top="1380" w:right="3600" w:bottom="280" w:left="360" w:header="720" w:footer="720" w:gutter="0"/>
          <w:cols w:num="2" w:space="720" w:equalWidth="0">
            <w:col w:w="3132" w:space="2074"/>
            <w:col w:w="15314"/>
          </w:cols>
        </w:sectPr>
      </w:pPr>
    </w:p>
    <w:p w14:paraId="705EAC31" w14:textId="77777777" w:rsidR="00F334BC" w:rsidRDefault="00F334BC">
      <w:pPr>
        <w:pStyle w:val="BodyText"/>
        <w:spacing w:before="37"/>
        <w:rPr>
          <w:rFonts w:ascii="Arial"/>
        </w:rPr>
      </w:pPr>
    </w:p>
    <w:p w14:paraId="7B00D20D" w14:textId="77777777" w:rsidR="00F334BC" w:rsidRDefault="0081097E">
      <w:pPr>
        <w:pStyle w:val="BodyText"/>
        <w:ind w:left="1097"/>
      </w:pPr>
      <w:r>
        <w:rPr>
          <w:w w:val="105"/>
        </w:rPr>
        <w:t>May</w:t>
      </w:r>
      <w:r>
        <w:rPr>
          <w:spacing w:val="-4"/>
          <w:w w:val="105"/>
        </w:rPr>
        <w:t xml:space="preserve"> </w:t>
      </w:r>
      <w:r>
        <w:rPr>
          <w:w w:val="105"/>
        </w:rPr>
        <w:t>31,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2024</w:t>
      </w:r>
    </w:p>
    <w:p w14:paraId="69873F78" w14:textId="77777777" w:rsidR="00F334BC" w:rsidRDefault="00F334BC">
      <w:pPr>
        <w:pStyle w:val="BodyText"/>
        <w:spacing w:before="24"/>
      </w:pPr>
    </w:p>
    <w:p w14:paraId="049ADD74" w14:textId="77777777" w:rsidR="00F334BC" w:rsidRDefault="0081097E">
      <w:pPr>
        <w:pStyle w:val="BodyText"/>
        <w:spacing w:line="249" w:lineRule="auto"/>
        <w:ind w:left="1105" w:right="16163" w:firstLine="1"/>
      </w:pPr>
      <w:r>
        <w:t xml:space="preserve">Ms. </w:t>
      </w:r>
      <w:proofErr w:type="spellStart"/>
      <w:r>
        <w:t>Luidja</w:t>
      </w:r>
      <w:proofErr w:type="spellEnd"/>
      <w:r>
        <w:t xml:space="preserve"> Jean Louis, RN Executive Director</w:t>
      </w:r>
    </w:p>
    <w:p w14:paraId="442E4C1C" w14:textId="77777777" w:rsidR="00F334BC" w:rsidRDefault="0081097E">
      <w:pPr>
        <w:pStyle w:val="BodyText"/>
        <w:spacing w:before="2" w:line="249" w:lineRule="auto"/>
        <w:ind w:left="1109" w:right="16163" w:hanging="3"/>
      </w:pPr>
      <w:r>
        <w:t>Bridges by EPOCH at Lexington 56 Watertown Street</w:t>
      </w:r>
    </w:p>
    <w:p w14:paraId="3F2AA504" w14:textId="77777777" w:rsidR="00F334BC" w:rsidRDefault="0081097E">
      <w:pPr>
        <w:pStyle w:val="BodyText"/>
        <w:spacing w:line="262" w:lineRule="exact"/>
        <w:ind w:left="1105"/>
      </w:pPr>
      <w:r>
        <w:t>Lexington,</w:t>
      </w:r>
      <w:r>
        <w:rPr>
          <w:spacing w:val="29"/>
        </w:rPr>
        <w:t xml:space="preserve"> </w:t>
      </w:r>
      <w:r>
        <w:t>MA</w:t>
      </w:r>
      <w:r>
        <w:rPr>
          <w:spacing w:val="18"/>
        </w:rPr>
        <w:t xml:space="preserve"> </w:t>
      </w:r>
      <w:r>
        <w:rPr>
          <w:spacing w:val="-2"/>
        </w:rPr>
        <w:t>02421</w:t>
      </w:r>
    </w:p>
    <w:p w14:paraId="620951EF" w14:textId="77777777" w:rsidR="00F334BC" w:rsidRDefault="00F334BC">
      <w:pPr>
        <w:pStyle w:val="BodyText"/>
        <w:spacing w:before="23"/>
      </w:pPr>
    </w:p>
    <w:p w14:paraId="1A99229B" w14:textId="77777777" w:rsidR="00F334BC" w:rsidRDefault="0081097E">
      <w:pPr>
        <w:pStyle w:val="Heading1"/>
        <w:spacing w:before="1"/>
        <w:ind w:left="1111"/>
      </w:pPr>
      <w:r>
        <w:t>RE:</w:t>
      </w:r>
      <w:r>
        <w:rPr>
          <w:spacing w:val="16"/>
        </w:rPr>
        <w:t xml:space="preserve"> </w:t>
      </w:r>
      <w:r>
        <w:t>COMPLIANCE</w:t>
      </w:r>
      <w:r>
        <w:rPr>
          <w:spacing w:val="35"/>
        </w:rPr>
        <w:t xml:space="preserve"> </w:t>
      </w:r>
      <w:r>
        <w:t>REVIEW</w:t>
      </w:r>
      <w:r>
        <w:rPr>
          <w:spacing w:val="37"/>
        </w:rPr>
        <w:t xml:space="preserve"> </w:t>
      </w:r>
      <w:r>
        <w:rPr>
          <w:spacing w:val="-2"/>
        </w:rPr>
        <w:t>REPORT</w:t>
      </w:r>
    </w:p>
    <w:p w14:paraId="7FD1538B" w14:textId="77777777" w:rsidR="00F334BC" w:rsidRDefault="00F334BC">
      <w:pPr>
        <w:pStyle w:val="BodyText"/>
        <w:spacing w:before="23"/>
        <w:rPr>
          <w:b/>
        </w:rPr>
      </w:pPr>
    </w:p>
    <w:p w14:paraId="1C7F0764" w14:textId="77777777" w:rsidR="00F334BC" w:rsidRDefault="0081097E">
      <w:pPr>
        <w:pStyle w:val="BodyText"/>
        <w:ind w:left="1116"/>
      </w:pPr>
      <w:r>
        <w:rPr>
          <w:w w:val="105"/>
        </w:rPr>
        <w:t>Dear</w:t>
      </w:r>
      <w:r>
        <w:rPr>
          <w:spacing w:val="-9"/>
          <w:w w:val="105"/>
        </w:rPr>
        <w:t xml:space="preserve"> </w:t>
      </w:r>
      <w:r>
        <w:rPr>
          <w:w w:val="105"/>
        </w:rPr>
        <w:t>Ms.</w:t>
      </w:r>
      <w:r>
        <w:rPr>
          <w:spacing w:val="-14"/>
          <w:w w:val="105"/>
        </w:rPr>
        <w:t xml:space="preserve"> </w:t>
      </w:r>
      <w:r>
        <w:rPr>
          <w:w w:val="105"/>
        </w:rPr>
        <w:t>Jean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Louis:</w:t>
      </w:r>
    </w:p>
    <w:p w14:paraId="504B3F99" w14:textId="77777777" w:rsidR="00F334BC" w:rsidRDefault="00F334BC">
      <w:pPr>
        <w:pStyle w:val="BodyText"/>
        <w:spacing w:before="18"/>
      </w:pPr>
    </w:p>
    <w:p w14:paraId="71D3BA3A" w14:textId="77777777" w:rsidR="00F334BC" w:rsidRDefault="0081097E">
      <w:pPr>
        <w:pStyle w:val="BodyText"/>
        <w:spacing w:before="1" w:line="252" w:lineRule="auto"/>
        <w:ind w:left="1117" w:right="10349" w:hanging="5"/>
      </w:pPr>
      <w:r>
        <w:t>This modified Compliance</w:t>
      </w:r>
      <w:r>
        <w:rPr>
          <w:spacing w:val="40"/>
        </w:rPr>
        <w:t xml:space="preserve"> </w:t>
      </w:r>
      <w:r>
        <w:t>Review Report (Report) is written in accordance</w:t>
      </w:r>
      <w:r>
        <w:rPr>
          <w:spacing w:val="40"/>
        </w:rPr>
        <w:t xml:space="preserve"> </w:t>
      </w:r>
      <w:r>
        <w:t>with 651 CMR 12.09(4) and provides a summary of all pertinent information obtained</w:t>
      </w:r>
      <w:r>
        <w:rPr>
          <w:spacing w:val="28"/>
        </w:rPr>
        <w:t xml:space="preserve"> </w:t>
      </w:r>
      <w:r>
        <w:t>during an Assisted</w:t>
      </w:r>
      <w:r>
        <w:rPr>
          <w:spacing w:val="34"/>
        </w:rPr>
        <w:t xml:space="preserve"> </w:t>
      </w:r>
      <w:r>
        <w:t>Living Residence</w:t>
      </w:r>
      <w:r>
        <w:rPr>
          <w:spacing w:val="40"/>
        </w:rPr>
        <w:t xml:space="preserve"> </w:t>
      </w:r>
      <w:r>
        <w:t>(ALR) Compliance</w:t>
      </w:r>
      <w:r>
        <w:rPr>
          <w:spacing w:val="40"/>
        </w:rPr>
        <w:t xml:space="preserve"> </w:t>
      </w:r>
      <w:r>
        <w:t>Review conducted</w:t>
      </w:r>
      <w:r>
        <w:rPr>
          <w:spacing w:val="40"/>
        </w:rPr>
        <w:t xml:space="preserve"> </w:t>
      </w:r>
      <w:r>
        <w:t>by</w:t>
      </w:r>
      <w:r>
        <w:rPr>
          <w:spacing w:val="28"/>
        </w:rPr>
        <w:t xml:space="preserve"> </w:t>
      </w:r>
      <w:r>
        <w:t>the Executive</w:t>
      </w:r>
      <w:r>
        <w:rPr>
          <w:spacing w:val="29"/>
        </w:rPr>
        <w:t xml:space="preserve"> </w:t>
      </w:r>
      <w:r>
        <w:t>Office</w:t>
      </w:r>
      <w:r>
        <w:rPr>
          <w:spacing w:val="29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Elder</w:t>
      </w:r>
      <w:r>
        <w:rPr>
          <w:spacing w:val="33"/>
        </w:rPr>
        <w:t xml:space="preserve"> </w:t>
      </w:r>
      <w:r>
        <w:t>Affairs (EOEA) for the following Residence:</w:t>
      </w:r>
    </w:p>
    <w:p w14:paraId="629C479E" w14:textId="77777777" w:rsidR="00F334BC" w:rsidRDefault="00F334BC">
      <w:pPr>
        <w:pStyle w:val="BodyText"/>
        <w:spacing w:before="2"/>
        <w:rPr>
          <w:sz w:val="20"/>
        </w:rPr>
      </w:pPr>
    </w:p>
    <w:tbl>
      <w:tblPr>
        <w:tblW w:w="0" w:type="auto"/>
        <w:tblInd w:w="1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5"/>
        <w:gridCol w:w="5705"/>
      </w:tblGrid>
      <w:tr w:rsidR="00F334BC" w14:paraId="400BD19E" w14:textId="77777777">
        <w:trPr>
          <w:trHeight w:val="355"/>
        </w:trPr>
        <w:tc>
          <w:tcPr>
            <w:tcW w:w="3465" w:type="dxa"/>
          </w:tcPr>
          <w:p w14:paraId="20745EAE" w14:textId="77777777" w:rsidR="00F334BC" w:rsidRDefault="0081097E">
            <w:pPr>
              <w:pStyle w:val="TableParagraph"/>
              <w:spacing w:before="44"/>
              <w:ind w:left="120"/>
              <w:rPr>
                <w:b/>
                <w:sz w:val="23"/>
              </w:rPr>
            </w:pPr>
            <w:r>
              <w:rPr>
                <w:b/>
                <w:sz w:val="23"/>
              </w:rPr>
              <w:t>Residence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Name:</w:t>
            </w:r>
          </w:p>
        </w:tc>
        <w:tc>
          <w:tcPr>
            <w:tcW w:w="5705" w:type="dxa"/>
          </w:tcPr>
          <w:p w14:paraId="2B60EA5E" w14:textId="77777777" w:rsidR="00F334BC" w:rsidRDefault="0081097E">
            <w:pPr>
              <w:pStyle w:val="TableParagraph"/>
              <w:spacing w:before="39"/>
              <w:ind w:left="130"/>
              <w:rPr>
                <w:sz w:val="23"/>
              </w:rPr>
            </w:pPr>
            <w:r>
              <w:rPr>
                <w:sz w:val="23"/>
              </w:rPr>
              <w:t>Bridges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by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EPOCH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at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Lexington</w:t>
            </w:r>
          </w:p>
        </w:tc>
      </w:tr>
      <w:tr w:rsidR="00F334BC" w14:paraId="2A3645F3" w14:textId="77777777">
        <w:trPr>
          <w:trHeight w:val="311"/>
        </w:trPr>
        <w:tc>
          <w:tcPr>
            <w:tcW w:w="3465" w:type="dxa"/>
          </w:tcPr>
          <w:p w14:paraId="20758074" w14:textId="77777777" w:rsidR="00F334BC" w:rsidRDefault="0081097E">
            <w:pPr>
              <w:pStyle w:val="TableParagraph"/>
              <w:spacing w:before="39" w:line="252" w:lineRule="exact"/>
              <w:ind w:left="12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Address:</w:t>
            </w:r>
          </w:p>
        </w:tc>
        <w:tc>
          <w:tcPr>
            <w:tcW w:w="5705" w:type="dxa"/>
          </w:tcPr>
          <w:p w14:paraId="56CDA4C0" w14:textId="77777777" w:rsidR="00F334BC" w:rsidRDefault="0081097E">
            <w:pPr>
              <w:pStyle w:val="TableParagraph"/>
              <w:spacing w:before="35" w:line="257" w:lineRule="exact"/>
              <w:ind w:left="128"/>
              <w:rPr>
                <w:sz w:val="23"/>
              </w:rPr>
            </w:pPr>
            <w:r>
              <w:rPr>
                <w:w w:val="105"/>
                <w:sz w:val="23"/>
              </w:rPr>
              <w:t>56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Watertown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St.,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Lexington,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02421</w:t>
            </w:r>
          </w:p>
        </w:tc>
      </w:tr>
      <w:tr w:rsidR="00F334BC" w14:paraId="4307F761" w14:textId="77777777">
        <w:trPr>
          <w:trHeight w:val="234"/>
        </w:trPr>
        <w:tc>
          <w:tcPr>
            <w:tcW w:w="3465" w:type="dxa"/>
          </w:tcPr>
          <w:p w14:paraId="7F2639D7" w14:textId="77777777" w:rsidR="00F334BC" w:rsidRDefault="0081097E">
            <w:pPr>
              <w:pStyle w:val="TableParagraph"/>
              <w:spacing w:before="6" w:line="209" w:lineRule="exact"/>
              <w:ind w:left="12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Initial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Certification:</w:t>
            </w:r>
          </w:p>
        </w:tc>
        <w:tc>
          <w:tcPr>
            <w:tcW w:w="5705" w:type="dxa"/>
          </w:tcPr>
          <w:p w14:paraId="7885E0A4" w14:textId="77777777" w:rsidR="00F334BC" w:rsidRDefault="0081097E">
            <w:pPr>
              <w:pStyle w:val="TableParagraph"/>
              <w:spacing w:before="1" w:line="214" w:lineRule="exact"/>
              <w:ind w:left="137"/>
              <w:rPr>
                <w:sz w:val="23"/>
              </w:rPr>
            </w:pPr>
            <w:r>
              <w:rPr>
                <w:spacing w:val="-2"/>
                <w:sz w:val="23"/>
              </w:rPr>
              <w:t>5/2/2022</w:t>
            </w:r>
          </w:p>
        </w:tc>
      </w:tr>
      <w:tr w:rsidR="00F334BC" w14:paraId="3636B221" w14:textId="77777777">
        <w:trPr>
          <w:trHeight w:val="278"/>
        </w:trPr>
        <w:tc>
          <w:tcPr>
            <w:tcW w:w="3465" w:type="dxa"/>
          </w:tcPr>
          <w:p w14:paraId="23AA0B33" w14:textId="77777777" w:rsidR="00F334BC" w:rsidRDefault="0081097E">
            <w:pPr>
              <w:pStyle w:val="TableParagraph"/>
              <w:spacing w:before="44" w:line="214" w:lineRule="exact"/>
              <w:ind w:left="125"/>
              <w:rPr>
                <w:b/>
                <w:sz w:val="23"/>
              </w:rPr>
            </w:pPr>
            <w:r>
              <w:rPr>
                <w:b/>
                <w:sz w:val="23"/>
              </w:rPr>
              <w:t>Current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Certification:</w:t>
            </w:r>
          </w:p>
        </w:tc>
        <w:tc>
          <w:tcPr>
            <w:tcW w:w="5705" w:type="dxa"/>
          </w:tcPr>
          <w:p w14:paraId="4D7C5787" w14:textId="77777777" w:rsidR="00F334BC" w:rsidRDefault="0081097E">
            <w:pPr>
              <w:pStyle w:val="TableParagraph"/>
              <w:spacing w:before="39" w:line="219" w:lineRule="exact"/>
              <w:ind w:left="135"/>
              <w:rPr>
                <w:sz w:val="23"/>
              </w:rPr>
            </w:pPr>
            <w:r>
              <w:rPr>
                <w:sz w:val="23"/>
              </w:rPr>
              <w:t>Certified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through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5/2/2024</w:t>
            </w:r>
          </w:p>
        </w:tc>
      </w:tr>
      <w:tr w:rsidR="00F334BC" w14:paraId="10DEA12D" w14:textId="77777777">
        <w:trPr>
          <w:trHeight w:val="278"/>
        </w:trPr>
        <w:tc>
          <w:tcPr>
            <w:tcW w:w="3465" w:type="dxa"/>
          </w:tcPr>
          <w:p w14:paraId="6B5C7EE4" w14:textId="77777777" w:rsidR="00F334BC" w:rsidRDefault="0081097E">
            <w:pPr>
              <w:pStyle w:val="TableParagraph"/>
              <w:spacing w:before="44" w:line="214" w:lineRule="exact"/>
              <w:ind w:left="129"/>
              <w:rPr>
                <w:b/>
                <w:sz w:val="23"/>
              </w:rPr>
            </w:pPr>
            <w:r>
              <w:rPr>
                <w:b/>
                <w:sz w:val="23"/>
              </w:rPr>
              <w:t>Last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Compliance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Review:</w:t>
            </w:r>
          </w:p>
        </w:tc>
        <w:tc>
          <w:tcPr>
            <w:tcW w:w="5705" w:type="dxa"/>
          </w:tcPr>
          <w:p w14:paraId="567CE80A" w14:textId="77777777" w:rsidR="00F334BC" w:rsidRDefault="0081097E">
            <w:pPr>
              <w:pStyle w:val="TableParagraph"/>
              <w:spacing w:before="39" w:line="219" w:lineRule="exact"/>
              <w:ind w:left="138"/>
              <w:rPr>
                <w:sz w:val="23"/>
              </w:rPr>
            </w:pPr>
            <w:r>
              <w:rPr>
                <w:sz w:val="23"/>
              </w:rPr>
              <w:t>Initial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Review</w:t>
            </w:r>
          </w:p>
        </w:tc>
      </w:tr>
      <w:tr w:rsidR="00F334BC" w14:paraId="4E36AA27" w14:textId="77777777">
        <w:trPr>
          <w:trHeight w:val="278"/>
        </w:trPr>
        <w:tc>
          <w:tcPr>
            <w:tcW w:w="3465" w:type="dxa"/>
          </w:tcPr>
          <w:p w14:paraId="47D9F125" w14:textId="77777777" w:rsidR="00F334BC" w:rsidRDefault="0081097E">
            <w:pPr>
              <w:pStyle w:val="TableParagraph"/>
              <w:spacing w:before="39" w:line="219" w:lineRule="exact"/>
              <w:ind w:left="130"/>
              <w:rPr>
                <w:b/>
                <w:sz w:val="23"/>
              </w:rPr>
            </w:pPr>
            <w:r>
              <w:rPr>
                <w:spacing w:val="-2"/>
                <w:w w:val="105"/>
                <w:sz w:val="23"/>
              </w:rPr>
              <w:t>#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Certified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Total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Units:</w:t>
            </w:r>
          </w:p>
        </w:tc>
        <w:tc>
          <w:tcPr>
            <w:tcW w:w="5705" w:type="dxa"/>
          </w:tcPr>
          <w:p w14:paraId="0F050252" w14:textId="77777777" w:rsidR="00F334BC" w:rsidRDefault="0081097E">
            <w:pPr>
              <w:pStyle w:val="TableParagraph"/>
              <w:spacing w:before="35" w:line="223" w:lineRule="exact"/>
              <w:ind w:left="140"/>
              <w:rPr>
                <w:sz w:val="23"/>
              </w:rPr>
            </w:pPr>
            <w:r>
              <w:rPr>
                <w:spacing w:val="-5"/>
                <w:sz w:val="23"/>
              </w:rPr>
              <w:t>48</w:t>
            </w:r>
          </w:p>
        </w:tc>
      </w:tr>
      <w:tr w:rsidR="00F334BC" w14:paraId="184D1C72" w14:textId="77777777">
        <w:trPr>
          <w:trHeight w:val="273"/>
        </w:trPr>
        <w:tc>
          <w:tcPr>
            <w:tcW w:w="3465" w:type="dxa"/>
          </w:tcPr>
          <w:p w14:paraId="222A7402" w14:textId="77777777" w:rsidR="00F334BC" w:rsidRDefault="0081097E">
            <w:pPr>
              <w:pStyle w:val="TableParagraph"/>
              <w:spacing w:before="39" w:line="214" w:lineRule="exact"/>
              <w:ind w:left="12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Special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Care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Residences:</w:t>
            </w:r>
          </w:p>
        </w:tc>
        <w:tc>
          <w:tcPr>
            <w:tcW w:w="5705" w:type="dxa"/>
          </w:tcPr>
          <w:p w14:paraId="51B14266" w14:textId="77777777" w:rsidR="00F334BC" w:rsidRDefault="0081097E">
            <w:pPr>
              <w:pStyle w:val="TableParagraph"/>
              <w:spacing w:before="35" w:line="219" w:lineRule="exact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</w:tr>
      <w:tr w:rsidR="00F334BC" w14:paraId="0736D2DC" w14:textId="77777777">
        <w:trPr>
          <w:trHeight w:val="278"/>
        </w:trPr>
        <w:tc>
          <w:tcPr>
            <w:tcW w:w="3465" w:type="dxa"/>
          </w:tcPr>
          <w:p w14:paraId="61490FA3" w14:textId="77777777" w:rsidR="00F334BC" w:rsidRDefault="0081097E">
            <w:pPr>
              <w:pStyle w:val="TableParagraph"/>
              <w:spacing w:before="44" w:line="214" w:lineRule="exact"/>
              <w:ind w:left="12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Special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Care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Units:</w:t>
            </w:r>
          </w:p>
        </w:tc>
        <w:tc>
          <w:tcPr>
            <w:tcW w:w="5705" w:type="dxa"/>
          </w:tcPr>
          <w:p w14:paraId="4AE9D255" w14:textId="77777777" w:rsidR="00F334BC" w:rsidRDefault="0081097E">
            <w:pPr>
              <w:pStyle w:val="TableParagraph"/>
              <w:spacing w:before="39" w:line="219" w:lineRule="exact"/>
              <w:ind w:left="140"/>
              <w:rPr>
                <w:sz w:val="23"/>
              </w:rPr>
            </w:pPr>
            <w:r>
              <w:rPr>
                <w:spacing w:val="-5"/>
                <w:sz w:val="23"/>
              </w:rPr>
              <w:t>48</w:t>
            </w:r>
          </w:p>
        </w:tc>
      </w:tr>
      <w:tr w:rsidR="00F334BC" w14:paraId="4F5169AE" w14:textId="77777777">
        <w:trPr>
          <w:trHeight w:val="273"/>
        </w:trPr>
        <w:tc>
          <w:tcPr>
            <w:tcW w:w="3465" w:type="dxa"/>
          </w:tcPr>
          <w:p w14:paraId="5D43FC70" w14:textId="77777777" w:rsidR="00F334BC" w:rsidRDefault="0081097E">
            <w:pPr>
              <w:pStyle w:val="TableParagraph"/>
              <w:spacing w:before="39" w:line="214" w:lineRule="exact"/>
              <w:ind w:left="132"/>
              <w:rPr>
                <w:b/>
                <w:sz w:val="23"/>
              </w:rPr>
            </w:pPr>
            <w:r>
              <w:rPr>
                <w:b/>
                <w:sz w:val="23"/>
              </w:rPr>
              <w:t>Action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Taken:</w:t>
            </w:r>
          </w:p>
        </w:tc>
        <w:tc>
          <w:tcPr>
            <w:tcW w:w="5705" w:type="dxa"/>
          </w:tcPr>
          <w:p w14:paraId="14384F93" w14:textId="77777777" w:rsidR="00F334BC" w:rsidRDefault="0081097E">
            <w:pPr>
              <w:pStyle w:val="TableParagraph"/>
              <w:spacing w:before="39" w:line="214" w:lineRule="exact"/>
              <w:ind w:left="13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No</w:t>
            </w:r>
          </w:p>
        </w:tc>
      </w:tr>
      <w:tr w:rsidR="00F334BC" w14:paraId="645D9DA4" w14:textId="77777777">
        <w:trPr>
          <w:trHeight w:val="278"/>
        </w:trPr>
        <w:tc>
          <w:tcPr>
            <w:tcW w:w="3465" w:type="dxa"/>
          </w:tcPr>
          <w:p w14:paraId="015029A8" w14:textId="77777777" w:rsidR="00F334BC" w:rsidRDefault="0081097E">
            <w:pPr>
              <w:pStyle w:val="TableParagraph"/>
              <w:spacing w:before="44" w:line="214" w:lineRule="exact"/>
              <w:ind w:left="128"/>
              <w:rPr>
                <w:b/>
                <w:sz w:val="23"/>
              </w:rPr>
            </w:pPr>
            <w:r>
              <w:rPr>
                <w:b/>
                <w:sz w:val="23"/>
              </w:rPr>
              <w:t>Previous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Action:</w:t>
            </w:r>
          </w:p>
        </w:tc>
        <w:tc>
          <w:tcPr>
            <w:tcW w:w="5705" w:type="dxa"/>
          </w:tcPr>
          <w:p w14:paraId="7B5AC5A7" w14:textId="77777777" w:rsidR="00F334BC" w:rsidRDefault="0081097E">
            <w:pPr>
              <w:pStyle w:val="TableParagraph"/>
              <w:spacing w:before="39" w:line="219" w:lineRule="exact"/>
              <w:ind w:left="13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No</w:t>
            </w:r>
          </w:p>
        </w:tc>
      </w:tr>
      <w:tr w:rsidR="00F334BC" w14:paraId="5FC43DBB" w14:textId="77777777">
        <w:trPr>
          <w:trHeight w:val="273"/>
        </w:trPr>
        <w:tc>
          <w:tcPr>
            <w:tcW w:w="3465" w:type="dxa"/>
          </w:tcPr>
          <w:p w14:paraId="76757943" w14:textId="77777777" w:rsidR="00F334BC" w:rsidRDefault="0081097E">
            <w:pPr>
              <w:pStyle w:val="TableParagraph"/>
              <w:spacing w:before="44" w:line="209" w:lineRule="exact"/>
              <w:ind w:left="13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Owner:</w:t>
            </w:r>
          </w:p>
        </w:tc>
        <w:tc>
          <w:tcPr>
            <w:tcW w:w="5705" w:type="dxa"/>
          </w:tcPr>
          <w:p w14:paraId="13B9F3A2" w14:textId="77777777" w:rsidR="00F334BC" w:rsidRDefault="0081097E">
            <w:pPr>
              <w:pStyle w:val="TableParagraph"/>
              <w:spacing w:before="35" w:line="219" w:lineRule="exact"/>
              <w:ind w:left="139"/>
              <w:rPr>
                <w:sz w:val="23"/>
              </w:rPr>
            </w:pPr>
            <w:r>
              <w:rPr>
                <w:sz w:val="23"/>
              </w:rPr>
              <w:t>Lexington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Senior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Housing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Lessee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LLC</w:t>
            </w:r>
          </w:p>
        </w:tc>
      </w:tr>
    </w:tbl>
    <w:p w14:paraId="06810B66" w14:textId="77777777" w:rsidR="00F334BC" w:rsidRDefault="00F334BC">
      <w:pPr>
        <w:pStyle w:val="TableParagraph"/>
        <w:spacing w:line="219" w:lineRule="exact"/>
        <w:rPr>
          <w:sz w:val="23"/>
        </w:rPr>
        <w:sectPr w:rsidR="00F334BC">
          <w:type w:val="continuous"/>
          <w:pgSz w:w="24480" w:h="15840" w:orient="landscape"/>
          <w:pgMar w:top="1380" w:right="3600" w:bottom="280" w:left="360" w:header="720" w:footer="720" w:gutter="0"/>
          <w:cols w:space="720"/>
        </w:sectPr>
      </w:pPr>
    </w:p>
    <w:p w14:paraId="1F9F0114" w14:textId="602F4915" w:rsidR="00F334BC" w:rsidRPr="005A6817" w:rsidRDefault="0081097E" w:rsidP="005A6817">
      <w:pPr>
        <w:pStyle w:val="ListParagraph"/>
        <w:numPr>
          <w:ilvl w:val="0"/>
          <w:numId w:val="9"/>
        </w:numPr>
        <w:spacing w:before="120" w:line="344" w:lineRule="exact"/>
        <w:ind w:left="1440" w:hanging="412"/>
        <w:rPr>
          <w:b/>
          <w:sz w:val="23"/>
        </w:rPr>
      </w:pPr>
      <w:r w:rsidRPr="005A6817">
        <w:rPr>
          <w:b/>
          <w:sz w:val="23"/>
          <w:u w:val="thick"/>
        </w:rPr>
        <w:lastRenderedPageBreak/>
        <w:t>Summary</w:t>
      </w:r>
      <w:r w:rsidRPr="005A6817">
        <w:rPr>
          <w:b/>
          <w:spacing w:val="27"/>
          <w:sz w:val="23"/>
          <w:u w:val="thick"/>
        </w:rPr>
        <w:t xml:space="preserve"> </w:t>
      </w:r>
      <w:r w:rsidRPr="005A6817">
        <w:rPr>
          <w:b/>
          <w:sz w:val="23"/>
          <w:u w:val="thick"/>
        </w:rPr>
        <w:t>of</w:t>
      </w:r>
      <w:r w:rsidRPr="005A6817">
        <w:rPr>
          <w:b/>
          <w:spacing w:val="8"/>
          <w:sz w:val="23"/>
          <w:u w:val="thick"/>
        </w:rPr>
        <w:t xml:space="preserve"> </w:t>
      </w:r>
      <w:r w:rsidRPr="005A6817">
        <w:rPr>
          <w:b/>
          <w:spacing w:val="-2"/>
          <w:sz w:val="23"/>
          <w:u w:val="thick"/>
        </w:rPr>
        <w:t>Actions.</w:t>
      </w:r>
    </w:p>
    <w:p w14:paraId="31F91882" w14:textId="77777777" w:rsidR="00F334BC" w:rsidRDefault="0081097E">
      <w:pPr>
        <w:pStyle w:val="BodyText"/>
        <w:spacing w:line="249" w:lineRule="auto"/>
        <w:ind w:left="1065" w:right="10349" w:firstLine="1"/>
      </w:pPr>
      <w:r>
        <w:t>I</w:t>
      </w:r>
      <w:r>
        <w:t>n accordance</w:t>
      </w:r>
      <w:r>
        <w:rPr>
          <w:spacing w:val="36"/>
        </w:rPr>
        <w:t xml:space="preserve"> </w:t>
      </w:r>
      <w:r>
        <w:t>with the ALR</w:t>
      </w:r>
      <w:r>
        <w:rPr>
          <w:spacing w:val="31"/>
        </w:rPr>
        <w:t xml:space="preserve"> </w:t>
      </w:r>
      <w:r>
        <w:t>Certification</w:t>
      </w:r>
      <w:r>
        <w:rPr>
          <w:spacing w:val="40"/>
        </w:rPr>
        <w:t xml:space="preserve"> </w:t>
      </w:r>
      <w:r>
        <w:t>renewal</w:t>
      </w:r>
      <w:r>
        <w:rPr>
          <w:spacing w:val="39"/>
        </w:rPr>
        <w:t xml:space="preserve"> </w:t>
      </w:r>
      <w:r>
        <w:t>process</w:t>
      </w:r>
      <w:r>
        <w:rPr>
          <w:spacing w:val="33"/>
        </w:rPr>
        <w:t xml:space="preserve"> </w:t>
      </w:r>
      <w:r>
        <w:t>required</w:t>
      </w:r>
      <w:r>
        <w:rPr>
          <w:spacing w:val="40"/>
        </w:rPr>
        <w:t xml:space="preserve"> </w:t>
      </w:r>
      <w:r>
        <w:t>by</w:t>
      </w:r>
      <w:r>
        <w:rPr>
          <w:spacing w:val="27"/>
        </w:rPr>
        <w:t xml:space="preserve"> </w:t>
      </w:r>
      <w:r>
        <w:t>651</w:t>
      </w:r>
      <w:r>
        <w:rPr>
          <w:spacing w:val="33"/>
        </w:rPr>
        <w:t xml:space="preserve"> </w:t>
      </w:r>
      <w:r>
        <w:t>CMR</w:t>
      </w:r>
      <w:r>
        <w:rPr>
          <w:spacing w:val="23"/>
        </w:rPr>
        <w:t xml:space="preserve"> </w:t>
      </w:r>
      <w:r>
        <w:t>12.09(1)</w:t>
      </w:r>
      <w:r>
        <w:rPr>
          <w:spacing w:val="31"/>
        </w:rPr>
        <w:t xml:space="preserve"> </w:t>
      </w:r>
      <w:r>
        <w:t>and (2), EOEA conducted</w:t>
      </w:r>
      <w:r>
        <w:rPr>
          <w:spacing w:val="40"/>
        </w:rPr>
        <w:t xml:space="preserve"> </w:t>
      </w:r>
      <w:r>
        <w:t>an on-site compliance</w:t>
      </w:r>
      <w:r>
        <w:rPr>
          <w:spacing w:val="40"/>
        </w:rPr>
        <w:t xml:space="preserve"> </w:t>
      </w:r>
      <w:r>
        <w:t>review of the Bridges by EPOCH at Lexington (Residence)</w:t>
      </w:r>
      <w:r>
        <w:rPr>
          <w:spacing w:val="38"/>
        </w:rPr>
        <w:t xml:space="preserve"> </w:t>
      </w:r>
      <w:r>
        <w:t>on April</w:t>
      </w:r>
      <w:r>
        <w:rPr>
          <w:spacing w:val="32"/>
        </w:rPr>
        <w:t xml:space="preserve"> </w:t>
      </w:r>
      <w:r>
        <w:t>5, 2024, and a Report</w:t>
      </w:r>
      <w:r>
        <w:rPr>
          <w:spacing w:val="31"/>
        </w:rPr>
        <w:t xml:space="preserve"> </w:t>
      </w:r>
      <w:r>
        <w:t>was issued</w:t>
      </w:r>
      <w:r>
        <w:rPr>
          <w:spacing w:val="34"/>
        </w:rPr>
        <w:t xml:space="preserve"> </w:t>
      </w:r>
      <w:r>
        <w:t>by EOEA on April 8, 2024. The Report included five (5) findings, referenced</w:t>
      </w:r>
      <w:r>
        <w:rPr>
          <w:spacing w:val="32"/>
        </w:rPr>
        <w:t xml:space="preserve"> </w:t>
      </w:r>
      <w:r>
        <w:t>as findings A-E. In accordance with 651 CMR 12.09(4)(g), the</w:t>
      </w:r>
      <w:r>
        <w:rPr>
          <w:spacing w:val="19"/>
        </w:rPr>
        <w:t xml:space="preserve"> </w:t>
      </w:r>
      <w:r>
        <w:t>Residence</w:t>
      </w:r>
      <w:r>
        <w:rPr>
          <w:spacing w:val="40"/>
        </w:rPr>
        <w:t xml:space="preserve"> </w:t>
      </w:r>
      <w:r>
        <w:t>submitted</w:t>
      </w:r>
      <w:r>
        <w:rPr>
          <w:spacing w:val="40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communication</w:t>
      </w:r>
      <w:r>
        <w:rPr>
          <w:spacing w:val="40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EOEA</w:t>
      </w:r>
      <w:r>
        <w:rPr>
          <w:spacing w:val="28"/>
        </w:rPr>
        <w:t xml:space="preserve"> </w:t>
      </w:r>
      <w:r>
        <w:t>dated</w:t>
      </w:r>
      <w:r>
        <w:rPr>
          <w:spacing w:val="30"/>
        </w:rPr>
        <w:t xml:space="preserve"> </w:t>
      </w:r>
      <w:r>
        <w:t>April</w:t>
      </w:r>
      <w:r>
        <w:rPr>
          <w:spacing w:val="40"/>
        </w:rPr>
        <w:t xml:space="preserve"> </w:t>
      </w:r>
      <w:r>
        <w:t>15,</w:t>
      </w:r>
      <w:r>
        <w:rPr>
          <w:spacing w:val="23"/>
        </w:rPr>
        <w:t xml:space="preserve"> </w:t>
      </w:r>
      <w:r>
        <w:t>2024,</w:t>
      </w:r>
      <w:r>
        <w:rPr>
          <w:spacing w:val="39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which</w:t>
      </w:r>
      <w:r>
        <w:rPr>
          <w:spacing w:val="23"/>
        </w:rPr>
        <w:t xml:space="preserve"> </w:t>
      </w:r>
      <w:r>
        <w:t>the Residence accepted findings referenced</w:t>
      </w:r>
      <w:r>
        <w:rPr>
          <w:spacing w:val="40"/>
        </w:rPr>
        <w:t xml:space="preserve"> </w:t>
      </w:r>
      <w:r>
        <w:t>as A, B, C, and E, and requested</w:t>
      </w:r>
      <w:r>
        <w:rPr>
          <w:spacing w:val="40"/>
        </w:rPr>
        <w:t xml:space="preserve"> </w:t>
      </w:r>
      <w:r>
        <w:t>an Informal</w:t>
      </w:r>
      <w:r>
        <w:rPr>
          <w:spacing w:val="40"/>
        </w:rPr>
        <w:t xml:space="preserve"> </w:t>
      </w:r>
      <w:r>
        <w:t>Review pursuant</w:t>
      </w:r>
      <w:r>
        <w:rPr>
          <w:spacing w:val="40"/>
        </w:rPr>
        <w:t xml:space="preserve"> </w:t>
      </w:r>
      <w:r>
        <w:t>to 651 CMR 12.10(1)(b) regarding</w:t>
      </w:r>
      <w:r>
        <w:rPr>
          <w:spacing w:val="40"/>
        </w:rPr>
        <w:t xml:space="preserve"> </w:t>
      </w:r>
      <w:r>
        <w:t>finding</w:t>
      </w:r>
      <w:r>
        <w:rPr>
          <w:spacing w:val="40"/>
        </w:rPr>
        <w:t xml:space="preserve"> </w:t>
      </w:r>
      <w:r>
        <w:t>reference D.</w:t>
      </w:r>
    </w:p>
    <w:p w14:paraId="3C2E0E91" w14:textId="77777777" w:rsidR="00F334BC" w:rsidRDefault="00F334BC">
      <w:pPr>
        <w:pStyle w:val="BodyText"/>
        <w:spacing w:before="20"/>
      </w:pPr>
    </w:p>
    <w:p w14:paraId="4DF19443" w14:textId="77777777" w:rsidR="00F334BC" w:rsidRDefault="0081097E">
      <w:pPr>
        <w:pStyle w:val="BodyText"/>
        <w:spacing w:line="249" w:lineRule="auto"/>
        <w:ind w:left="1072" w:right="10158" w:firstLine="2"/>
      </w:pPr>
      <w:r>
        <w:rPr>
          <w:w w:val="105"/>
        </w:rPr>
        <w:t>An</w:t>
      </w:r>
      <w:r>
        <w:rPr>
          <w:spacing w:val="-16"/>
          <w:w w:val="105"/>
        </w:rPr>
        <w:t xml:space="preserve"> </w:t>
      </w:r>
      <w:r>
        <w:rPr>
          <w:w w:val="105"/>
        </w:rPr>
        <w:t>Informal</w:t>
      </w:r>
      <w:r>
        <w:rPr>
          <w:spacing w:val="-12"/>
          <w:w w:val="105"/>
        </w:rPr>
        <w:t xml:space="preserve"> </w:t>
      </w:r>
      <w:r>
        <w:rPr>
          <w:w w:val="105"/>
        </w:rPr>
        <w:t>Review</w:t>
      </w:r>
      <w:r>
        <w:rPr>
          <w:spacing w:val="-12"/>
          <w:w w:val="105"/>
        </w:rPr>
        <w:t xml:space="preserve"> </w:t>
      </w:r>
      <w:r>
        <w:rPr>
          <w:w w:val="105"/>
        </w:rPr>
        <w:t>was</w:t>
      </w:r>
      <w:r>
        <w:rPr>
          <w:spacing w:val="-10"/>
          <w:w w:val="105"/>
        </w:rPr>
        <w:t xml:space="preserve"> </w:t>
      </w:r>
      <w:r>
        <w:rPr>
          <w:w w:val="105"/>
        </w:rPr>
        <w:t>held</w:t>
      </w:r>
      <w:r>
        <w:rPr>
          <w:spacing w:val="-9"/>
          <w:w w:val="105"/>
        </w:rPr>
        <w:t xml:space="preserve"> </w:t>
      </w:r>
      <w:r>
        <w:rPr>
          <w:w w:val="105"/>
        </w:rPr>
        <w:t>on</w:t>
      </w:r>
      <w:r>
        <w:rPr>
          <w:spacing w:val="-13"/>
          <w:w w:val="105"/>
        </w:rPr>
        <w:t xml:space="preserve"> </w:t>
      </w:r>
      <w:r>
        <w:rPr>
          <w:w w:val="105"/>
        </w:rPr>
        <w:t>May</w:t>
      </w:r>
      <w:r>
        <w:rPr>
          <w:spacing w:val="-9"/>
          <w:w w:val="105"/>
        </w:rPr>
        <w:t xml:space="preserve"> </w:t>
      </w:r>
      <w:r>
        <w:rPr>
          <w:w w:val="105"/>
        </w:rPr>
        <w:t>8,</w:t>
      </w:r>
      <w:r>
        <w:rPr>
          <w:spacing w:val="-16"/>
          <w:w w:val="105"/>
        </w:rPr>
        <w:t xml:space="preserve"> </w:t>
      </w:r>
      <w:r>
        <w:rPr>
          <w:w w:val="105"/>
        </w:rPr>
        <w:t>2024,</w:t>
      </w:r>
      <w:r>
        <w:rPr>
          <w:spacing w:val="-10"/>
          <w:w w:val="105"/>
        </w:rPr>
        <w:t xml:space="preserve"> </w:t>
      </w:r>
      <w:r>
        <w:rPr>
          <w:w w:val="105"/>
        </w:rPr>
        <w:t>which</w:t>
      </w:r>
      <w:r>
        <w:rPr>
          <w:spacing w:val="-12"/>
          <w:w w:val="105"/>
        </w:rPr>
        <w:t xml:space="preserve"> </w:t>
      </w:r>
      <w:r>
        <w:rPr>
          <w:w w:val="105"/>
        </w:rPr>
        <w:t>was</w:t>
      </w:r>
      <w:r>
        <w:rPr>
          <w:spacing w:val="-16"/>
          <w:w w:val="105"/>
        </w:rPr>
        <w:t xml:space="preserve"> </w:t>
      </w:r>
      <w:r>
        <w:rPr>
          <w:w w:val="105"/>
        </w:rPr>
        <w:t>attended by</w:t>
      </w:r>
      <w:r>
        <w:rPr>
          <w:spacing w:val="-9"/>
          <w:w w:val="105"/>
        </w:rPr>
        <w:t xml:space="preserve"> </w:t>
      </w:r>
      <w:r>
        <w:rPr>
          <w:w w:val="105"/>
        </w:rPr>
        <w:t>representatives</w:t>
      </w:r>
      <w:r>
        <w:rPr>
          <w:spacing w:val="-16"/>
          <w:w w:val="105"/>
        </w:rPr>
        <w:t xml:space="preserve"> </w:t>
      </w:r>
      <w:r>
        <w:rPr>
          <w:w w:val="105"/>
        </w:rPr>
        <w:t>from</w:t>
      </w:r>
      <w:r>
        <w:rPr>
          <w:spacing w:val="-5"/>
          <w:w w:val="105"/>
        </w:rPr>
        <w:t xml:space="preserve"> </w:t>
      </w:r>
      <w:r>
        <w:rPr>
          <w:w w:val="105"/>
        </w:rPr>
        <w:t>both EOEA</w:t>
      </w:r>
      <w:r>
        <w:rPr>
          <w:spacing w:val="-16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Residence.</w:t>
      </w:r>
      <w:r>
        <w:rPr>
          <w:spacing w:val="-10"/>
          <w:w w:val="105"/>
        </w:rPr>
        <w:t xml:space="preserve"> </w:t>
      </w:r>
      <w:r>
        <w:rPr>
          <w:w w:val="105"/>
        </w:rPr>
        <w:t>On</w:t>
      </w:r>
      <w:r>
        <w:rPr>
          <w:spacing w:val="-15"/>
          <w:w w:val="105"/>
        </w:rPr>
        <w:t xml:space="preserve"> </w:t>
      </w:r>
      <w:r>
        <w:rPr>
          <w:w w:val="105"/>
        </w:rPr>
        <w:t>May</w:t>
      </w:r>
      <w:r>
        <w:rPr>
          <w:spacing w:val="-5"/>
          <w:w w:val="105"/>
        </w:rPr>
        <w:t xml:space="preserve"> </w:t>
      </w:r>
      <w:r>
        <w:rPr>
          <w:w w:val="105"/>
        </w:rPr>
        <w:t>20,</w:t>
      </w:r>
      <w:r>
        <w:rPr>
          <w:spacing w:val="-15"/>
          <w:w w:val="105"/>
        </w:rPr>
        <w:t xml:space="preserve"> </w:t>
      </w:r>
      <w:r>
        <w:rPr>
          <w:w w:val="105"/>
        </w:rPr>
        <w:t>2024,</w:t>
      </w:r>
      <w:r>
        <w:rPr>
          <w:spacing w:val="-11"/>
          <w:w w:val="105"/>
        </w:rPr>
        <w:t xml:space="preserve"> </w:t>
      </w:r>
      <w:r>
        <w:rPr>
          <w:w w:val="105"/>
        </w:rPr>
        <w:t>EOEA</w:t>
      </w:r>
      <w:r>
        <w:rPr>
          <w:spacing w:val="-14"/>
          <w:w w:val="105"/>
        </w:rPr>
        <w:t xml:space="preserve"> </w:t>
      </w:r>
      <w:r>
        <w:rPr>
          <w:w w:val="105"/>
        </w:rPr>
        <w:t>issued</w:t>
      </w:r>
      <w:r>
        <w:rPr>
          <w:spacing w:val="-12"/>
          <w:w w:val="105"/>
        </w:rPr>
        <w:t xml:space="preserve"> </w:t>
      </w:r>
      <w:r>
        <w:rPr>
          <w:w w:val="105"/>
        </w:rPr>
        <w:t>an</w:t>
      </w:r>
      <w:r>
        <w:rPr>
          <w:spacing w:val="-16"/>
          <w:w w:val="105"/>
        </w:rPr>
        <w:t xml:space="preserve"> </w:t>
      </w:r>
      <w:r>
        <w:rPr>
          <w:w w:val="105"/>
        </w:rPr>
        <w:t>Informal</w:t>
      </w:r>
      <w:r>
        <w:rPr>
          <w:spacing w:val="-1"/>
          <w:w w:val="105"/>
        </w:rPr>
        <w:t xml:space="preserve"> </w:t>
      </w:r>
      <w:r>
        <w:rPr>
          <w:w w:val="105"/>
        </w:rPr>
        <w:t>Review</w:t>
      </w:r>
      <w:r>
        <w:rPr>
          <w:spacing w:val="-11"/>
          <w:w w:val="105"/>
        </w:rPr>
        <w:t xml:space="preserve"> </w:t>
      </w:r>
      <w:r>
        <w:rPr>
          <w:w w:val="105"/>
        </w:rPr>
        <w:t>decision</w:t>
      </w:r>
      <w:r>
        <w:rPr>
          <w:spacing w:val="-16"/>
          <w:w w:val="105"/>
        </w:rPr>
        <w:t xml:space="preserve"> </w:t>
      </w:r>
      <w:r>
        <w:rPr>
          <w:w w:val="105"/>
        </w:rPr>
        <w:t>letter</w:t>
      </w:r>
      <w:r>
        <w:rPr>
          <w:spacing w:val="-11"/>
          <w:w w:val="105"/>
        </w:rPr>
        <w:t xml:space="preserve"> </w:t>
      </w:r>
      <w:r>
        <w:rPr>
          <w:w w:val="105"/>
        </w:rPr>
        <w:t>in which</w:t>
      </w:r>
      <w:r>
        <w:rPr>
          <w:spacing w:val="-2"/>
          <w:w w:val="105"/>
        </w:rPr>
        <w:t xml:space="preserve"> </w:t>
      </w:r>
      <w:r>
        <w:rPr>
          <w:w w:val="105"/>
        </w:rPr>
        <w:t>EOEA</w:t>
      </w:r>
      <w:r>
        <w:rPr>
          <w:spacing w:val="-5"/>
          <w:w w:val="105"/>
        </w:rPr>
        <w:t xml:space="preserve"> </w:t>
      </w:r>
      <w:r>
        <w:rPr>
          <w:w w:val="105"/>
        </w:rPr>
        <w:t>stated</w:t>
      </w:r>
      <w:r>
        <w:rPr>
          <w:spacing w:val="-2"/>
          <w:w w:val="105"/>
        </w:rPr>
        <w:t xml:space="preserve"> </w:t>
      </w:r>
      <w:r>
        <w:rPr>
          <w:w w:val="105"/>
        </w:rPr>
        <w:t>that</w:t>
      </w:r>
      <w:r>
        <w:rPr>
          <w:spacing w:val="-5"/>
          <w:w w:val="105"/>
        </w:rPr>
        <w:t xml:space="preserve"> </w:t>
      </w:r>
      <w:r>
        <w:rPr>
          <w:w w:val="105"/>
        </w:rPr>
        <w:t>it</w:t>
      </w:r>
      <w:r>
        <w:rPr>
          <w:spacing w:val="-10"/>
          <w:w w:val="105"/>
        </w:rPr>
        <w:t xml:space="preserve"> </w:t>
      </w:r>
      <w:r>
        <w:rPr>
          <w:w w:val="105"/>
        </w:rPr>
        <w:t>would reopen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compliance review</w:t>
      </w:r>
      <w:r>
        <w:rPr>
          <w:spacing w:val="-2"/>
          <w:w w:val="105"/>
        </w:rPr>
        <w:t xml:space="preserve"> </w:t>
      </w:r>
      <w:r>
        <w:rPr>
          <w:w w:val="105"/>
        </w:rPr>
        <w:t>process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issue</w:t>
      </w:r>
      <w:r>
        <w:rPr>
          <w:spacing w:val="-9"/>
          <w:w w:val="105"/>
        </w:rPr>
        <w:t xml:space="preserve"> </w:t>
      </w:r>
      <w:r>
        <w:rPr>
          <w:w w:val="105"/>
        </w:rPr>
        <w:t>this</w:t>
      </w:r>
      <w:r>
        <w:rPr>
          <w:spacing w:val="-8"/>
          <w:w w:val="105"/>
        </w:rPr>
        <w:t xml:space="preserve"> </w:t>
      </w:r>
      <w:r>
        <w:rPr>
          <w:w w:val="105"/>
        </w:rPr>
        <w:t>modified Report. The</w:t>
      </w:r>
      <w:r>
        <w:rPr>
          <w:spacing w:val="-1"/>
          <w:w w:val="105"/>
        </w:rPr>
        <w:t xml:space="preserve"> </w:t>
      </w:r>
      <w:r>
        <w:rPr>
          <w:w w:val="105"/>
        </w:rPr>
        <w:t>initial findings identified as</w:t>
      </w:r>
      <w:r>
        <w:rPr>
          <w:spacing w:val="-5"/>
          <w:w w:val="105"/>
        </w:rPr>
        <w:t xml:space="preserve"> </w:t>
      </w:r>
      <w:r>
        <w:rPr>
          <w:w w:val="105"/>
        </w:rPr>
        <w:t>A,</w:t>
      </w:r>
      <w:r>
        <w:rPr>
          <w:spacing w:val="-5"/>
          <w:w w:val="105"/>
        </w:rPr>
        <w:t xml:space="preserve"> </w:t>
      </w:r>
      <w:r>
        <w:rPr>
          <w:w w:val="105"/>
        </w:rPr>
        <w:t>B,</w:t>
      </w:r>
      <w:r>
        <w:rPr>
          <w:spacing w:val="-10"/>
          <w:w w:val="105"/>
        </w:rPr>
        <w:t xml:space="preserve"> </w:t>
      </w:r>
      <w:r>
        <w:rPr>
          <w:w w:val="105"/>
        </w:rPr>
        <w:t>C,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E</w:t>
      </w:r>
      <w:proofErr w:type="spellEnd"/>
      <w:r>
        <w:rPr>
          <w:spacing w:val="-13"/>
          <w:w w:val="105"/>
        </w:rPr>
        <w:t xml:space="preserve"> </w:t>
      </w:r>
      <w:r>
        <w:rPr>
          <w:w w:val="105"/>
        </w:rPr>
        <w:t>are</w:t>
      </w:r>
      <w:r>
        <w:rPr>
          <w:spacing w:val="-6"/>
          <w:w w:val="105"/>
        </w:rPr>
        <w:t xml:space="preserve"> </w:t>
      </w:r>
      <w:r>
        <w:rPr>
          <w:w w:val="105"/>
        </w:rPr>
        <w:t>restated in</w:t>
      </w:r>
      <w:r>
        <w:rPr>
          <w:spacing w:val="-8"/>
          <w:w w:val="105"/>
        </w:rPr>
        <w:t xml:space="preserve"> </w:t>
      </w:r>
      <w:r>
        <w:rPr>
          <w:w w:val="105"/>
        </w:rPr>
        <w:t>this</w:t>
      </w:r>
      <w:r>
        <w:rPr>
          <w:spacing w:val="-5"/>
          <w:w w:val="105"/>
        </w:rPr>
        <w:t xml:space="preserve"> </w:t>
      </w:r>
      <w:r>
        <w:rPr>
          <w:w w:val="105"/>
        </w:rPr>
        <w:t>modified Report and finding</w:t>
      </w:r>
      <w:r>
        <w:rPr>
          <w:spacing w:val="-16"/>
          <w:w w:val="105"/>
        </w:rPr>
        <w:t xml:space="preserve"> </w:t>
      </w:r>
      <w:r>
        <w:rPr>
          <w:w w:val="105"/>
        </w:rPr>
        <w:t>reference</w:t>
      </w:r>
      <w:r>
        <w:rPr>
          <w:spacing w:val="-13"/>
          <w:w w:val="105"/>
        </w:rPr>
        <w:t xml:space="preserve"> </w:t>
      </w:r>
      <w:r>
        <w:rPr>
          <w:w w:val="105"/>
        </w:rPr>
        <w:t>D</w:t>
      </w:r>
      <w:r>
        <w:rPr>
          <w:spacing w:val="-15"/>
          <w:w w:val="105"/>
        </w:rPr>
        <w:t xml:space="preserve"> </w:t>
      </w:r>
      <w:r>
        <w:rPr>
          <w:w w:val="105"/>
        </w:rPr>
        <w:t>has</w:t>
      </w:r>
      <w:r>
        <w:rPr>
          <w:spacing w:val="-15"/>
          <w:w w:val="105"/>
        </w:rPr>
        <w:t xml:space="preserve"> </w:t>
      </w:r>
      <w:r>
        <w:rPr>
          <w:w w:val="105"/>
        </w:rPr>
        <w:t>been</w:t>
      </w:r>
      <w:r>
        <w:rPr>
          <w:spacing w:val="-15"/>
          <w:w w:val="105"/>
        </w:rPr>
        <w:t xml:space="preserve"> </w:t>
      </w:r>
      <w:r>
        <w:rPr>
          <w:w w:val="105"/>
        </w:rPr>
        <w:t>revised.</w:t>
      </w:r>
      <w:r>
        <w:rPr>
          <w:spacing w:val="-14"/>
          <w:w w:val="105"/>
        </w:rPr>
        <w:t xml:space="preserve"> </w:t>
      </w:r>
      <w:r>
        <w:rPr>
          <w:w w:val="105"/>
        </w:rPr>
        <w:t>This</w:t>
      </w:r>
      <w:r>
        <w:rPr>
          <w:spacing w:val="-16"/>
          <w:w w:val="105"/>
        </w:rPr>
        <w:t xml:space="preserve"> </w:t>
      </w:r>
      <w:r>
        <w:rPr>
          <w:w w:val="105"/>
        </w:rPr>
        <w:t>modified</w:t>
      </w:r>
      <w:r>
        <w:rPr>
          <w:spacing w:val="-8"/>
          <w:w w:val="105"/>
        </w:rPr>
        <w:t xml:space="preserve"> </w:t>
      </w:r>
      <w:r>
        <w:rPr>
          <w:w w:val="105"/>
        </w:rPr>
        <w:t>Report</w:t>
      </w:r>
      <w:r>
        <w:rPr>
          <w:spacing w:val="-13"/>
          <w:w w:val="105"/>
        </w:rPr>
        <w:t xml:space="preserve"> </w:t>
      </w:r>
      <w:r>
        <w:rPr>
          <w:w w:val="105"/>
        </w:rPr>
        <w:t>shall</w:t>
      </w:r>
      <w:r>
        <w:rPr>
          <w:spacing w:val="-11"/>
          <w:w w:val="105"/>
        </w:rPr>
        <w:t xml:space="preserve"> </w:t>
      </w:r>
      <w:r>
        <w:rPr>
          <w:w w:val="105"/>
        </w:rPr>
        <w:t>replace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initial</w:t>
      </w:r>
      <w:r>
        <w:rPr>
          <w:spacing w:val="-9"/>
          <w:w w:val="105"/>
        </w:rPr>
        <w:t xml:space="preserve"> </w:t>
      </w:r>
      <w:r>
        <w:rPr>
          <w:w w:val="105"/>
        </w:rPr>
        <w:t>Report</w:t>
      </w:r>
      <w:r>
        <w:rPr>
          <w:spacing w:val="-11"/>
          <w:w w:val="105"/>
        </w:rPr>
        <w:t xml:space="preserve"> </w:t>
      </w:r>
      <w:r>
        <w:rPr>
          <w:w w:val="105"/>
        </w:rPr>
        <w:t>issued April 8, 2024.</w:t>
      </w:r>
    </w:p>
    <w:p w14:paraId="47D1A209" w14:textId="77777777" w:rsidR="00F334BC" w:rsidRDefault="00F334BC">
      <w:pPr>
        <w:pStyle w:val="BodyText"/>
        <w:spacing w:before="16"/>
      </w:pPr>
    </w:p>
    <w:p w14:paraId="504208FD" w14:textId="77777777" w:rsidR="00F334BC" w:rsidRDefault="0081097E">
      <w:pPr>
        <w:pStyle w:val="BodyText"/>
        <w:spacing w:line="249" w:lineRule="auto"/>
        <w:ind w:left="1078" w:right="10349" w:firstLine="1"/>
      </w:pPr>
      <w:r>
        <w:t>The Residence</w:t>
      </w:r>
      <w:r>
        <w:rPr>
          <w:spacing w:val="30"/>
        </w:rPr>
        <w:t xml:space="preserve"> </w:t>
      </w:r>
      <w:r>
        <w:t>will continue</w:t>
      </w:r>
      <w:r>
        <w:rPr>
          <w:spacing w:val="25"/>
        </w:rPr>
        <w:t xml:space="preserve"> </w:t>
      </w:r>
      <w:r>
        <w:t>to be certified</w:t>
      </w:r>
      <w:r>
        <w:rPr>
          <w:spacing w:val="29"/>
        </w:rPr>
        <w:t xml:space="preserve"> </w:t>
      </w:r>
      <w:r>
        <w:t>until EOEA</w:t>
      </w:r>
      <w:r>
        <w:rPr>
          <w:spacing w:val="19"/>
        </w:rPr>
        <w:t xml:space="preserve"> </w:t>
      </w:r>
      <w:r>
        <w:t>issues a notice</w:t>
      </w:r>
      <w:r>
        <w:rPr>
          <w:spacing w:val="22"/>
        </w:rPr>
        <w:t xml:space="preserve"> </w:t>
      </w:r>
      <w:r>
        <w:t>regarding</w:t>
      </w:r>
      <w:r>
        <w:rPr>
          <w:spacing w:val="19"/>
        </w:rPr>
        <w:t xml:space="preserve"> </w:t>
      </w:r>
      <w:r>
        <w:t>final approval or denial of the application</w:t>
      </w:r>
      <w:r>
        <w:rPr>
          <w:spacing w:val="38"/>
        </w:rPr>
        <w:t xml:space="preserve"> </w:t>
      </w:r>
      <w:r>
        <w:t>for recertification. Final approval</w:t>
      </w:r>
      <w:r>
        <w:rPr>
          <w:spacing w:val="40"/>
        </w:rPr>
        <w:t xml:space="preserve"> </w:t>
      </w:r>
      <w:r>
        <w:t>will</w:t>
      </w:r>
      <w:r>
        <w:rPr>
          <w:spacing w:val="37"/>
        </w:rPr>
        <w:t xml:space="preserve"> </w:t>
      </w:r>
      <w:r>
        <w:t>be granted when the issues discussed</w:t>
      </w:r>
      <w:r>
        <w:rPr>
          <w:spacing w:val="40"/>
        </w:rPr>
        <w:t xml:space="preserve"> </w:t>
      </w:r>
      <w:r>
        <w:t>below have been clarified or corrected</w:t>
      </w:r>
      <w:r>
        <w:rPr>
          <w:spacing w:val="40"/>
        </w:rPr>
        <w:t xml:space="preserve"> </w:t>
      </w:r>
      <w:r>
        <w:t>in writing.</w:t>
      </w:r>
    </w:p>
    <w:p w14:paraId="105FA3F6" w14:textId="77777777" w:rsidR="00F334BC" w:rsidRDefault="00F334BC">
      <w:pPr>
        <w:pStyle w:val="BodyText"/>
        <w:spacing w:before="10"/>
      </w:pPr>
    </w:p>
    <w:p w14:paraId="4021C3DF" w14:textId="77777777" w:rsidR="00F334BC" w:rsidRDefault="0081097E">
      <w:pPr>
        <w:pStyle w:val="ListParagraph"/>
        <w:numPr>
          <w:ilvl w:val="0"/>
          <w:numId w:val="8"/>
        </w:numPr>
        <w:tabs>
          <w:tab w:val="left" w:pos="1327"/>
        </w:tabs>
        <w:ind w:left="1327" w:hanging="241"/>
        <w:rPr>
          <w:b/>
          <w:sz w:val="23"/>
        </w:rPr>
      </w:pPr>
      <w:r>
        <w:rPr>
          <w:b/>
          <w:spacing w:val="52"/>
          <w:w w:val="105"/>
          <w:sz w:val="23"/>
          <w:u w:val="thick"/>
        </w:rPr>
        <w:t xml:space="preserve"> </w:t>
      </w:r>
      <w:r>
        <w:rPr>
          <w:b/>
          <w:spacing w:val="-2"/>
          <w:w w:val="105"/>
          <w:sz w:val="23"/>
          <w:u w:val="thick"/>
        </w:rPr>
        <w:t>Findings.</w:t>
      </w:r>
    </w:p>
    <w:p w14:paraId="6A6421FE" w14:textId="77777777" w:rsidR="00F334BC" w:rsidRDefault="0081097E">
      <w:pPr>
        <w:pStyle w:val="BodyText"/>
        <w:spacing w:before="15" w:line="249" w:lineRule="auto"/>
        <w:ind w:left="1084" w:right="10158" w:firstLine="1"/>
      </w:pPr>
      <w:r>
        <w:rPr>
          <w:w w:val="105"/>
        </w:rPr>
        <w:t>In</w:t>
      </w:r>
      <w:r>
        <w:rPr>
          <w:spacing w:val="-16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15"/>
          <w:w w:val="105"/>
        </w:rPr>
        <w:t xml:space="preserve"> </w:t>
      </w:r>
      <w:r>
        <w:rPr>
          <w:w w:val="105"/>
        </w:rPr>
        <w:t>651</w:t>
      </w:r>
      <w:r>
        <w:rPr>
          <w:spacing w:val="-15"/>
          <w:w w:val="105"/>
        </w:rPr>
        <w:t xml:space="preserve"> </w:t>
      </w:r>
      <w:r>
        <w:rPr>
          <w:w w:val="105"/>
        </w:rPr>
        <w:t>CMR</w:t>
      </w:r>
      <w:r>
        <w:rPr>
          <w:spacing w:val="-16"/>
          <w:w w:val="105"/>
        </w:rPr>
        <w:t xml:space="preserve"> </w:t>
      </w:r>
      <w:r>
        <w:rPr>
          <w:w w:val="105"/>
        </w:rPr>
        <w:t>12.09(4)(b),</w:t>
      </w:r>
      <w:r>
        <w:rPr>
          <w:spacing w:val="-15"/>
          <w:w w:val="105"/>
        </w:rPr>
        <w:t xml:space="preserve"> </w:t>
      </w:r>
      <w:r>
        <w:rPr>
          <w:w w:val="105"/>
        </w:rPr>
        <w:t>this</w:t>
      </w:r>
      <w:r>
        <w:rPr>
          <w:spacing w:val="-15"/>
          <w:w w:val="105"/>
        </w:rPr>
        <w:t xml:space="preserve"> </w:t>
      </w:r>
      <w:r>
        <w:rPr>
          <w:w w:val="105"/>
        </w:rPr>
        <w:t>compliance</w:t>
      </w:r>
      <w:r>
        <w:rPr>
          <w:spacing w:val="-7"/>
          <w:w w:val="105"/>
        </w:rPr>
        <w:t xml:space="preserve"> </w:t>
      </w:r>
      <w:r>
        <w:rPr>
          <w:w w:val="105"/>
        </w:rPr>
        <w:t>report</w:t>
      </w:r>
      <w:r>
        <w:rPr>
          <w:spacing w:val="-11"/>
          <w:w w:val="105"/>
        </w:rPr>
        <w:t xml:space="preserve"> </w:t>
      </w:r>
      <w:r>
        <w:rPr>
          <w:w w:val="105"/>
        </w:rPr>
        <w:t>cites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specific</w:t>
      </w:r>
      <w:r>
        <w:rPr>
          <w:spacing w:val="-9"/>
          <w:w w:val="105"/>
        </w:rPr>
        <w:t xml:space="preserve"> </w:t>
      </w:r>
      <w:r>
        <w:rPr>
          <w:w w:val="105"/>
        </w:rPr>
        <w:t>portion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6"/>
          <w:w w:val="105"/>
        </w:rPr>
        <w:t xml:space="preserve"> </w:t>
      </w:r>
      <w:r>
        <w:rPr>
          <w:w w:val="105"/>
        </w:rPr>
        <w:t>the law(s)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regulation(s) that</w:t>
      </w:r>
      <w:r>
        <w:rPr>
          <w:spacing w:val="-10"/>
          <w:w w:val="105"/>
        </w:rPr>
        <w:t xml:space="preserve"> </w:t>
      </w:r>
      <w:r>
        <w:rPr>
          <w:w w:val="105"/>
        </w:rPr>
        <w:t>have</w:t>
      </w:r>
      <w:r>
        <w:rPr>
          <w:spacing w:val="-7"/>
          <w:w w:val="105"/>
        </w:rPr>
        <w:t xml:space="preserve"> </w:t>
      </w:r>
      <w:r>
        <w:rPr>
          <w:w w:val="105"/>
        </w:rPr>
        <w:t>been</w:t>
      </w:r>
      <w:r>
        <w:rPr>
          <w:spacing w:val="-7"/>
          <w:w w:val="105"/>
        </w:rPr>
        <w:t xml:space="preserve"> </w:t>
      </w:r>
      <w:r>
        <w:rPr>
          <w:w w:val="105"/>
        </w:rPr>
        <w:t>violated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sets</w:t>
      </w:r>
      <w:r>
        <w:rPr>
          <w:spacing w:val="-16"/>
          <w:w w:val="105"/>
        </w:rPr>
        <w:t xml:space="preserve"> </w:t>
      </w:r>
      <w:r>
        <w:rPr>
          <w:w w:val="105"/>
        </w:rPr>
        <w:t>forth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corrective action</w:t>
      </w:r>
      <w:r>
        <w:rPr>
          <w:spacing w:val="-4"/>
          <w:w w:val="105"/>
        </w:rPr>
        <w:t xml:space="preserve"> </w:t>
      </w:r>
      <w:r>
        <w:rPr>
          <w:w w:val="105"/>
        </w:rPr>
        <w:t>required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be taken by the Residence.</w:t>
      </w:r>
    </w:p>
    <w:p w14:paraId="1E790144" w14:textId="77777777" w:rsidR="00F334BC" w:rsidRDefault="00F334BC">
      <w:pPr>
        <w:pStyle w:val="BodyText"/>
        <w:spacing w:before="10"/>
      </w:pPr>
    </w:p>
    <w:p w14:paraId="23324813" w14:textId="77777777" w:rsidR="00F334BC" w:rsidRDefault="0081097E">
      <w:pPr>
        <w:pStyle w:val="Heading1"/>
        <w:ind w:left="1091"/>
      </w:pPr>
      <w:r>
        <w:t>Continue</w:t>
      </w:r>
      <w:r>
        <w:rPr>
          <w:spacing w:val="2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next</w:t>
      </w:r>
      <w:r>
        <w:rPr>
          <w:spacing w:val="13"/>
        </w:rPr>
        <w:t xml:space="preserve"> </w:t>
      </w:r>
      <w:r>
        <w:rPr>
          <w:spacing w:val="-2"/>
        </w:rPr>
        <w:t>page.</w:t>
      </w:r>
    </w:p>
    <w:p w14:paraId="5B03C77C" w14:textId="77777777" w:rsidR="00F334BC" w:rsidRDefault="00F334BC">
      <w:pPr>
        <w:pStyle w:val="Heading1"/>
        <w:sectPr w:rsidR="00F334BC">
          <w:headerReference w:type="default" r:id="rId8"/>
          <w:footerReference w:type="default" r:id="rId9"/>
          <w:pgSz w:w="24480" w:h="15840" w:orient="landscape"/>
          <w:pgMar w:top="1360" w:right="3600" w:bottom="1240" w:left="360" w:header="738" w:footer="1052" w:gutter="0"/>
          <w:cols w:space="720"/>
        </w:sectPr>
      </w:pPr>
    </w:p>
    <w:p w14:paraId="3B08BDEF" w14:textId="77777777" w:rsidR="00F334BC" w:rsidRDefault="00F334BC">
      <w:pPr>
        <w:pStyle w:val="BodyText"/>
        <w:rPr>
          <w:b/>
          <w:sz w:val="11"/>
        </w:rPr>
      </w:pPr>
    </w:p>
    <w:tbl>
      <w:tblPr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2"/>
        <w:gridCol w:w="3936"/>
        <w:gridCol w:w="2864"/>
        <w:gridCol w:w="3320"/>
        <w:gridCol w:w="1620"/>
        <w:gridCol w:w="1385"/>
      </w:tblGrid>
      <w:tr w:rsidR="005A6817" w14:paraId="4343F04F" w14:textId="77777777" w:rsidTr="005A6817">
        <w:trPr>
          <w:trHeight w:val="1050"/>
        </w:trPr>
        <w:tc>
          <w:tcPr>
            <w:tcW w:w="1682" w:type="dxa"/>
          </w:tcPr>
          <w:p w14:paraId="157B1233" w14:textId="77777777" w:rsidR="005A6817" w:rsidRDefault="005A6817">
            <w:pPr>
              <w:pStyle w:val="TableParagraph"/>
              <w:spacing w:before="256" w:line="213" w:lineRule="exact"/>
              <w:ind w:righ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FINDING</w:t>
            </w:r>
          </w:p>
          <w:p w14:paraId="596B4427" w14:textId="2D75E347" w:rsidR="005A6817" w:rsidRDefault="005A6817" w:rsidP="00293DE9">
            <w:pPr>
              <w:pStyle w:val="TableParagraph"/>
              <w:spacing w:before="63" w:line="204" w:lineRule="exact"/>
              <w:ind w:left="70" w:right="8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</w:t>
            </w:r>
          </w:p>
        </w:tc>
        <w:tc>
          <w:tcPr>
            <w:tcW w:w="3936" w:type="dxa"/>
          </w:tcPr>
          <w:p w14:paraId="03226D34" w14:textId="77777777" w:rsidR="005A6817" w:rsidRDefault="005A6817">
            <w:pPr>
              <w:pStyle w:val="TableParagraph"/>
              <w:spacing w:before="256"/>
              <w:ind w:left="121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SUBJECT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4"/>
                <w:w w:val="90"/>
                <w:sz w:val="24"/>
              </w:rPr>
              <w:t>AREA</w:t>
            </w:r>
          </w:p>
        </w:tc>
        <w:tc>
          <w:tcPr>
            <w:tcW w:w="2864" w:type="dxa"/>
          </w:tcPr>
          <w:p w14:paraId="5AC41FFB" w14:textId="77777777" w:rsidR="005A6817" w:rsidRDefault="005A6817">
            <w:pPr>
              <w:pStyle w:val="TableParagraph"/>
              <w:spacing w:before="256" w:line="213" w:lineRule="exact"/>
              <w:ind w:left="24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REGULATION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CITATION</w:t>
            </w:r>
          </w:p>
        </w:tc>
        <w:tc>
          <w:tcPr>
            <w:tcW w:w="3320" w:type="dxa"/>
          </w:tcPr>
          <w:p w14:paraId="310BD3F4" w14:textId="77777777" w:rsidR="005A6817" w:rsidRDefault="005A6817">
            <w:pPr>
              <w:pStyle w:val="TableParagraph"/>
              <w:spacing w:before="251"/>
              <w:ind w:right="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FINDING</w:t>
            </w:r>
          </w:p>
        </w:tc>
        <w:tc>
          <w:tcPr>
            <w:tcW w:w="1620" w:type="dxa"/>
          </w:tcPr>
          <w:p w14:paraId="41F1292E" w14:textId="77777777" w:rsidR="005A6817" w:rsidRDefault="005A6817">
            <w:pPr>
              <w:pStyle w:val="TableParagraph"/>
              <w:spacing w:before="246" w:line="223" w:lineRule="exact"/>
              <w:ind w:left="158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CORRECTIVE</w:t>
            </w:r>
          </w:p>
          <w:p w14:paraId="2DCEF41C" w14:textId="5BC5B29C" w:rsidR="005A6817" w:rsidRDefault="005A6817" w:rsidP="00062B36">
            <w:pPr>
              <w:pStyle w:val="TableParagraph"/>
              <w:spacing w:before="54"/>
              <w:ind w:left="421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ACTION</w:t>
            </w:r>
          </w:p>
        </w:tc>
        <w:tc>
          <w:tcPr>
            <w:tcW w:w="1385" w:type="dxa"/>
          </w:tcPr>
          <w:p w14:paraId="6EACD526" w14:textId="77777777" w:rsidR="005A6817" w:rsidRDefault="005A6817">
            <w:pPr>
              <w:pStyle w:val="TableParagraph"/>
              <w:spacing w:before="246" w:line="223" w:lineRule="exact"/>
              <w:ind w:left="10" w:righ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REPEAT</w:t>
            </w:r>
          </w:p>
          <w:p w14:paraId="7777A00C" w14:textId="777A158D" w:rsidR="005A6817" w:rsidRDefault="005A6817" w:rsidP="00C62D0B">
            <w:pPr>
              <w:pStyle w:val="TableParagraph"/>
              <w:spacing w:before="54" w:line="213" w:lineRule="exact"/>
              <w:ind w:righ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85"/>
                <w:sz w:val="24"/>
              </w:rPr>
              <w:t>FINDING</w:t>
            </w:r>
          </w:p>
        </w:tc>
      </w:tr>
      <w:tr w:rsidR="00F334BC" w14:paraId="6093AC6F" w14:textId="77777777" w:rsidTr="005A6817">
        <w:trPr>
          <w:trHeight w:val="1066"/>
        </w:trPr>
        <w:tc>
          <w:tcPr>
            <w:tcW w:w="1682" w:type="dxa"/>
          </w:tcPr>
          <w:p w14:paraId="7F9569DE" w14:textId="77777777" w:rsidR="00F334BC" w:rsidRDefault="0081097E">
            <w:pPr>
              <w:pStyle w:val="TableParagraph"/>
              <w:spacing w:before="20"/>
              <w:ind w:left="70" w:right="6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3936" w:type="dxa"/>
          </w:tcPr>
          <w:p w14:paraId="220B5FAA" w14:textId="77777777" w:rsidR="00F334BC" w:rsidRDefault="0081097E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General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Requirements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for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an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ALR:</w:t>
            </w:r>
          </w:p>
          <w:p w14:paraId="2961B388" w14:textId="77777777" w:rsidR="00F334BC" w:rsidRDefault="0081097E">
            <w:pPr>
              <w:pStyle w:val="TableParagraph"/>
              <w:spacing w:before="12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Emergency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Response</w:t>
            </w:r>
          </w:p>
        </w:tc>
        <w:tc>
          <w:tcPr>
            <w:tcW w:w="2864" w:type="dxa"/>
          </w:tcPr>
          <w:p w14:paraId="243139C8" w14:textId="77777777" w:rsidR="00F334BC" w:rsidRDefault="0081097E">
            <w:pPr>
              <w:pStyle w:val="TableParagraph"/>
              <w:spacing w:line="252" w:lineRule="auto"/>
              <w:ind w:left="105" w:right="663" w:hanging="1"/>
              <w:rPr>
                <w:sz w:val="23"/>
              </w:rPr>
            </w:pPr>
            <w:r>
              <w:rPr>
                <w:sz w:val="23"/>
              </w:rPr>
              <w:t xml:space="preserve">651 CMR 12.04(2)(b) </w:t>
            </w:r>
            <w:r>
              <w:rPr>
                <w:spacing w:val="-2"/>
                <w:sz w:val="23"/>
              </w:rPr>
              <w:t>(3</w:t>
            </w:r>
            <w:proofErr w:type="gramStart"/>
            <w:r>
              <w:rPr>
                <w:spacing w:val="-2"/>
                <w:sz w:val="23"/>
              </w:rPr>
              <w:t>.)(</w:t>
            </w:r>
            <w:proofErr w:type="gramEnd"/>
            <w:r>
              <w:rPr>
                <w:spacing w:val="-2"/>
                <w:sz w:val="23"/>
              </w:rPr>
              <w:t>b.)</w:t>
            </w:r>
          </w:p>
        </w:tc>
        <w:tc>
          <w:tcPr>
            <w:tcW w:w="3320" w:type="dxa"/>
          </w:tcPr>
          <w:p w14:paraId="0F826B2D" w14:textId="77777777" w:rsidR="00F334BC" w:rsidRDefault="0081097E">
            <w:pPr>
              <w:pStyle w:val="TableParagraph"/>
              <w:spacing w:line="249" w:lineRule="auto"/>
              <w:ind w:left="102" w:hanging="1"/>
              <w:rPr>
                <w:sz w:val="23"/>
              </w:rPr>
            </w:pPr>
            <w:r>
              <w:rPr>
                <w:sz w:val="23"/>
              </w:rPr>
              <w:t>Delayed e-call response time not compliant with ALR policy.</w:t>
            </w:r>
          </w:p>
        </w:tc>
        <w:tc>
          <w:tcPr>
            <w:tcW w:w="1620" w:type="dxa"/>
          </w:tcPr>
          <w:p w14:paraId="195655B2" w14:textId="77777777" w:rsidR="00F334BC" w:rsidRDefault="0081097E">
            <w:pPr>
              <w:pStyle w:val="TableParagraph"/>
              <w:spacing w:before="20"/>
              <w:ind w:left="106"/>
              <w:rPr>
                <w:sz w:val="23"/>
              </w:rPr>
            </w:pPr>
            <w:r>
              <w:rPr>
                <w:sz w:val="23"/>
              </w:rPr>
              <w:t>See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IV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A</w:t>
            </w:r>
          </w:p>
        </w:tc>
        <w:tc>
          <w:tcPr>
            <w:tcW w:w="1385" w:type="dxa"/>
          </w:tcPr>
          <w:p w14:paraId="202257EC" w14:textId="77777777" w:rsidR="00F334BC" w:rsidRDefault="00F334BC">
            <w:pPr>
              <w:pStyle w:val="TableParagraph"/>
              <w:spacing w:before="0"/>
            </w:pPr>
          </w:p>
        </w:tc>
      </w:tr>
      <w:tr w:rsidR="00F334BC" w14:paraId="761453C7" w14:textId="77777777" w:rsidTr="005A6817">
        <w:trPr>
          <w:trHeight w:val="792"/>
        </w:trPr>
        <w:tc>
          <w:tcPr>
            <w:tcW w:w="1682" w:type="dxa"/>
          </w:tcPr>
          <w:p w14:paraId="1C4B04E7" w14:textId="77777777" w:rsidR="00F334BC" w:rsidRDefault="0081097E">
            <w:pPr>
              <w:pStyle w:val="TableParagraph"/>
              <w:spacing w:before="11"/>
              <w:ind w:left="70" w:right="57"/>
              <w:jc w:val="center"/>
              <w:rPr>
                <w:b/>
                <w:sz w:val="25"/>
              </w:rPr>
            </w:pPr>
            <w:r>
              <w:rPr>
                <w:b/>
                <w:spacing w:val="-10"/>
                <w:sz w:val="25"/>
              </w:rPr>
              <w:t>B</w:t>
            </w:r>
          </w:p>
        </w:tc>
        <w:tc>
          <w:tcPr>
            <w:tcW w:w="3936" w:type="dxa"/>
          </w:tcPr>
          <w:p w14:paraId="0507DEF3" w14:textId="77777777" w:rsidR="00F334BC" w:rsidRDefault="0081097E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General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Requirements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for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an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ALR:</w:t>
            </w:r>
          </w:p>
          <w:p w14:paraId="1A00B944" w14:textId="77777777" w:rsidR="00F334BC" w:rsidRDefault="0081097E">
            <w:pPr>
              <w:pStyle w:val="TableParagraph"/>
              <w:spacing w:before="12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Optional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Services</w:t>
            </w:r>
          </w:p>
        </w:tc>
        <w:tc>
          <w:tcPr>
            <w:tcW w:w="2864" w:type="dxa"/>
          </w:tcPr>
          <w:p w14:paraId="28D026E4" w14:textId="77777777" w:rsidR="00F334BC" w:rsidRDefault="0081097E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651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CMR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12.04(5)(d)</w:t>
            </w:r>
          </w:p>
        </w:tc>
        <w:tc>
          <w:tcPr>
            <w:tcW w:w="3320" w:type="dxa"/>
          </w:tcPr>
          <w:p w14:paraId="5470D3B7" w14:textId="77777777" w:rsidR="00F334BC" w:rsidRDefault="0081097E">
            <w:pPr>
              <w:pStyle w:val="TableParagraph"/>
              <w:ind w:left="104"/>
              <w:rPr>
                <w:sz w:val="23"/>
              </w:rPr>
            </w:pPr>
            <w:r>
              <w:rPr>
                <w:sz w:val="23"/>
              </w:rPr>
              <w:t>Inconsistent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LMA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Documentation.</w:t>
            </w:r>
          </w:p>
        </w:tc>
        <w:tc>
          <w:tcPr>
            <w:tcW w:w="1620" w:type="dxa"/>
          </w:tcPr>
          <w:p w14:paraId="0776F9FC" w14:textId="77777777" w:rsidR="00F334BC" w:rsidRDefault="0081097E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sz w:val="23"/>
              </w:rPr>
              <w:t>See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IV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A</w:t>
            </w:r>
          </w:p>
        </w:tc>
        <w:tc>
          <w:tcPr>
            <w:tcW w:w="1385" w:type="dxa"/>
          </w:tcPr>
          <w:p w14:paraId="7A60FE9A" w14:textId="77777777" w:rsidR="00F334BC" w:rsidRDefault="00F334BC">
            <w:pPr>
              <w:pStyle w:val="TableParagraph"/>
              <w:spacing w:before="0"/>
            </w:pPr>
          </w:p>
        </w:tc>
      </w:tr>
      <w:tr w:rsidR="00F334BC" w14:paraId="7D3C6C98" w14:textId="77777777" w:rsidTr="005A6817">
        <w:trPr>
          <w:trHeight w:val="1776"/>
        </w:trPr>
        <w:tc>
          <w:tcPr>
            <w:tcW w:w="1682" w:type="dxa"/>
          </w:tcPr>
          <w:p w14:paraId="04DEE09F" w14:textId="77777777" w:rsidR="00F334BC" w:rsidRDefault="0081097E">
            <w:pPr>
              <w:pStyle w:val="TableParagraph"/>
              <w:spacing w:before="20"/>
              <w:ind w:left="70" w:right="4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C</w:t>
            </w:r>
          </w:p>
        </w:tc>
        <w:tc>
          <w:tcPr>
            <w:tcW w:w="3936" w:type="dxa"/>
          </w:tcPr>
          <w:p w14:paraId="755BF9D1" w14:textId="77777777" w:rsidR="00F334BC" w:rsidRDefault="0081097E">
            <w:pPr>
              <w:pStyle w:val="TableParagraph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General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Requirements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for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an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ALR:</w:t>
            </w:r>
          </w:p>
          <w:p w14:paraId="648BC0C2" w14:textId="77777777" w:rsidR="00F334BC" w:rsidRDefault="0081097E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before="60"/>
              <w:ind w:hanging="356"/>
              <w:rPr>
                <w:b/>
                <w:position w:val="1"/>
                <w:sz w:val="24"/>
              </w:rPr>
            </w:pPr>
            <w:r>
              <w:rPr>
                <w:b/>
                <w:position w:val="1"/>
                <w:sz w:val="24"/>
              </w:rPr>
              <w:t>Screening</w:t>
            </w:r>
            <w:r>
              <w:rPr>
                <w:b/>
                <w:spacing w:val="-4"/>
                <w:position w:val="1"/>
                <w:sz w:val="24"/>
              </w:rPr>
              <w:t xml:space="preserve"> </w:t>
            </w:r>
            <w:r>
              <w:rPr>
                <w:b/>
                <w:position w:val="1"/>
                <w:sz w:val="24"/>
              </w:rPr>
              <w:t>and</w:t>
            </w:r>
            <w:r>
              <w:rPr>
                <w:b/>
                <w:spacing w:val="-8"/>
                <w:position w:val="1"/>
                <w:sz w:val="24"/>
              </w:rPr>
              <w:t xml:space="preserve"> </w:t>
            </w:r>
            <w:r>
              <w:rPr>
                <w:b/>
                <w:spacing w:val="-2"/>
                <w:position w:val="1"/>
                <w:sz w:val="24"/>
              </w:rPr>
              <w:t>Assessment</w:t>
            </w:r>
          </w:p>
          <w:p w14:paraId="606EB9CD" w14:textId="77777777" w:rsidR="00F334BC" w:rsidRDefault="0081097E">
            <w:pPr>
              <w:pStyle w:val="TableParagraph"/>
              <w:numPr>
                <w:ilvl w:val="0"/>
                <w:numId w:val="7"/>
              </w:numPr>
              <w:tabs>
                <w:tab w:val="left" w:pos="833"/>
              </w:tabs>
              <w:spacing w:before="271"/>
              <w:ind w:left="833" w:hanging="361"/>
              <w:rPr>
                <w:b/>
                <w:position w:val="1"/>
                <w:sz w:val="24"/>
              </w:rPr>
            </w:pPr>
            <w:r>
              <w:rPr>
                <w:b/>
                <w:position w:val="1"/>
                <w:sz w:val="24"/>
              </w:rPr>
              <w:t>Service</w:t>
            </w:r>
            <w:r>
              <w:rPr>
                <w:b/>
                <w:spacing w:val="-7"/>
                <w:position w:val="1"/>
                <w:sz w:val="24"/>
              </w:rPr>
              <w:t xml:space="preserve"> </w:t>
            </w:r>
            <w:r>
              <w:rPr>
                <w:b/>
                <w:position w:val="1"/>
                <w:sz w:val="24"/>
              </w:rPr>
              <w:t>Plan</w:t>
            </w:r>
            <w:r>
              <w:rPr>
                <w:b/>
                <w:spacing w:val="-12"/>
                <w:position w:val="1"/>
                <w:sz w:val="24"/>
              </w:rPr>
              <w:t xml:space="preserve"> </w:t>
            </w:r>
            <w:r>
              <w:rPr>
                <w:b/>
                <w:spacing w:val="-2"/>
                <w:position w:val="1"/>
                <w:sz w:val="24"/>
              </w:rPr>
              <w:t>Requirements</w:t>
            </w:r>
          </w:p>
        </w:tc>
        <w:tc>
          <w:tcPr>
            <w:tcW w:w="2864" w:type="dxa"/>
          </w:tcPr>
          <w:p w14:paraId="12DAD9D2" w14:textId="77777777" w:rsidR="00F334BC" w:rsidRDefault="0081097E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>651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CMR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12.04(8)(a)</w:t>
            </w:r>
          </w:p>
          <w:p w14:paraId="70E319CA" w14:textId="77777777" w:rsidR="00F334BC" w:rsidRDefault="00F334BC">
            <w:pPr>
              <w:pStyle w:val="TableParagraph"/>
              <w:spacing w:before="0"/>
              <w:rPr>
                <w:b/>
                <w:sz w:val="23"/>
              </w:rPr>
            </w:pPr>
          </w:p>
          <w:p w14:paraId="536145AE" w14:textId="77777777" w:rsidR="00F334BC" w:rsidRDefault="00F334BC">
            <w:pPr>
              <w:pStyle w:val="TableParagraph"/>
              <w:spacing w:before="42"/>
              <w:rPr>
                <w:b/>
                <w:sz w:val="23"/>
              </w:rPr>
            </w:pPr>
          </w:p>
          <w:p w14:paraId="55BB023F" w14:textId="77777777" w:rsidR="00F334BC" w:rsidRDefault="0081097E">
            <w:pPr>
              <w:pStyle w:val="TableParagraph"/>
              <w:spacing w:before="0"/>
              <w:ind w:left="119"/>
              <w:rPr>
                <w:sz w:val="23"/>
              </w:rPr>
            </w:pPr>
            <w:r>
              <w:rPr>
                <w:w w:val="105"/>
                <w:sz w:val="23"/>
              </w:rPr>
              <w:t>651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CMR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12.04(8)(a)(3)</w:t>
            </w:r>
          </w:p>
        </w:tc>
        <w:tc>
          <w:tcPr>
            <w:tcW w:w="3320" w:type="dxa"/>
          </w:tcPr>
          <w:p w14:paraId="02520328" w14:textId="77777777" w:rsidR="00F334BC" w:rsidRDefault="0081097E">
            <w:pPr>
              <w:pStyle w:val="TableParagraph"/>
              <w:spacing w:before="20" w:line="254" w:lineRule="auto"/>
              <w:ind w:left="110"/>
              <w:rPr>
                <w:sz w:val="23"/>
              </w:rPr>
            </w:pPr>
            <w:r>
              <w:rPr>
                <w:sz w:val="23"/>
              </w:rPr>
              <w:t>-Inconsistent with documenting all requirements of Assessments and Service Plans.</w:t>
            </w:r>
          </w:p>
          <w:p w14:paraId="1F4FC7F6" w14:textId="77777777" w:rsidR="00F334BC" w:rsidRDefault="00F334BC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52B6E536" w14:textId="77777777" w:rsidR="00F334BC" w:rsidRDefault="0081097E">
            <w:pPr>
              <w:pStyle w:val="TableParagraph"/>
              <w:spacing w:before="0"/>
              <w:ind w:left="115"/>
              <w:rPr>
                <w:sz w:val="23"/>
              </w:rPr>
            </w:pPr>
            <w:r>
              <w:rPr>
                <w:sz w:val="23"/>
              </w:rPr>
              <w:t>-Bed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rail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assessments.</w:t>
            </w:r>
          </w:p>
        </w:tc>
        <w:tc>
          <w:tcPr>
            <w:tcW w:w="1620" w:type="dxa"/>
          </w:tcPr>
          <w:p w14:paraId="4D8425FA" w14:textId="77777777" w:rsidR="00F334BC" w:rsidRDefault="0081097E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sz w:val="23"/>
              </w:rPr>
              <w:t>See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IV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A</w:t>
            </w:r>
          </w:p>
        </w:tc>
        <w:tc>
          <w:tcPr>
            <w:tcW w:w="1385" w:type="dxa"/>
          </w:tcPr>
          <w:p w14:paraId="61B1CE18" w14:textId="77777777" w:rsidR="00F334BC" w:rsidRDefault="00F334BC">
            <w:pPr>
              <w:pStyle w:val="TableParagraph"/>
              <w:spacing w:before="0"/>
            </w:pPr>
          </w:p>
        </w:tc>
      </w:tr>
      <w:tr w:rsidR="00F334BC" w14:paraId="1089585A" w14:textId="77777777" w:rsidTr="005A6817">
        <w:trPr>
          <w:trHeight w:val="3001"/>
        </w:trPr>
        <w:tc>
          <w:tcPr>
            <w:tcW w:w="1682" w:type="dxa"/>
          </w:tcPr>
          <w:p w14:paraId="121F096B" w14:textId="77777777" w:rsidR="00F334BC" w:rsidRDefault="0081097E">
            <w:pPr>
              <w:pStyle w:val="TableParagraph"/>
              <w:ind w:left="70" w:right="3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3936" w:type="dxa"/>
          </w:tcPr>
          <w:p w14:paraId="4BB90DA2" w14:textId="77777777" w:rsidR="00F334BC" w:rsidRDefault="0081097E">
            <w:pPr>
              <w:pStyle w:val="TableParagraph"/>
              <w:spacing w:before="30"/>
              <w:ind w:left="12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General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Requirements</w:t>
            </w:r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for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an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ALR:</w:t>
            </w:r>
          </w:p>
          <w:p w14:paraId="154CEFCC" w14:textId="77777777" w:rsidR="00F334BC" w:rsidRDefault="0081097E">
            <w:pPr>
              <w:pStyle w:val="TableParagraph"/>
              <w:spacing w:before="120"/>
              <w:ind w:left="119" w:right="202"/>
              <w:rPr>
                <w:b/>
                <w:sz w:val="24"/>
              </w:rPr>
            </w:pPr>
            <w:r>
              <w:rPr>
                <w:b/>
                <w:sz w:val="24"/>
              </w:rPr>
              <w:t>Resident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Rights,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LMA,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Quality Assurance and Performance </w:t>
            </w:r>
            <w:r>
              <w:rPr>
                <w:b/>
                <w:spacing w:val="-2"/>
                <w:sz w:val="24"/>
              </w:rPr>
              <w:t>Improvement</w:t>
            </w:r>
          </w:p>
        </w:tc>
        <w:tc>
          <w:tcPr>
            <w:tcW w:w="2864" w:type="dxa"/>
          </w:tcPr>
          <w:p w14:paraId="439826D2" w14:textId="77777777" w:rsidR="00F334BC" w:rsidRDefault="0081097E">
            <w:pPr>
              <w:pStyle w:val="TableParagraph"/>
              <w:spacing w:before="35"/>
              <w:ind w:left="119"/>
              <w:rPr>
                <w:sz w:val="23"/>
              </w:rPr>
            </w:pPr>
            <w:r>
              <w:rPr>
                <w:sz w:val="23"/>
              </w:rPr>
              <w:t>651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CMR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12.08(1)</w:t>
            </w:r>
          </w:p>
          <w:p w14:paraId="3F162B98" w14:textId="77777777" w:rsidR="00F334BC" w:rsidRDefault="0081097E">
            <w:pPr>
              <w:pStyle w:val="TableParagraph"/>
              <w:spacing w:before="4"/>
              <w:ind w:left="119"/>
              <w:rPr>
                <w:sz w:val="23"/>
              </w:rPr>
            </w:pPr>
            <w:r>
              <w:rPr>
                <w:sz w:val="23"/>
              </w:rPr>
              <w:t>651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CMR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12.04(10)(c)</w:t>
            </w:r>
          </w:p>
          <w:p w14:paraId="50932FDF" w14:textId="77777777" w:rsidR="00F334BC" w:rsidRDefault="0081097E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651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CMR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12.08(2)(a)(13)</w:t>
            </w:r>
          </w:p>
          <w:p w14:paraId="39A06D0E" w14:textId="77777777" w:rsidR="00F334BC" w:rsidRDefault="0081097E">
            <w:pPr>
              <w:pStyle w:val="TableParagraph"/>
              <w:spacing w:before="10"/>
              <w:ind w:left="124"/>
              <w:rPr>
                <w:sz w:val="23"/>
              </w:rPr>
            </w:pPr>
            <w:r>
              <w:rPr>
                <w:sz w:val="23"/>
              </w:rPr>
              <w:t>651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CMR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12.08(3)(e)</w:t>
            </w:r>
          </w:p>
        </w:tc>
        <w:tc>
          <w:tcPr>
            <w:tcW w:w="3320" w:type="dxa"/>
          </w:tcPr>
          <w:p w14:paraId="5A849344" w14:textId="77777777" w:rsidR="00F334BC" w:rsidRDefault="0081097E">
            <w:pPr>
              <w:pStyle w:val="TableParagraph"/>
              <w:spacing w:before="30" w:line="249" w:lineRule="auto"/>
              <w:ind w:left="113" w:right="110" w:firstLine="1"/>
              <w:rPr>
                <w:sz w:val="23"/>
              </w:rPr>
            </w:pPr>
            <w:r>
              <w:rPr>
                <w:w w:val="105"/>
                <w:sz w:val="23"/>
              </w:rPr>
              <w:t>-Insufficient documentation to support that a Resident, Resident Representative, or legal guardian has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provided informed consent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 the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administration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medication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 a common area</w:t>
            </w:r>
          </w:p>
          <w:p w14:paraId="2B128819" w14:textId="77777777" w:rsidR="00F334BC" w:rsidRDefault="0081097E">
            <w:pPr>
              <w:pStyle w:val="TableParagraph"/>
              <w:spacing w:before="117" w:line="249" w:lineRule="auto"/>
              <w:ind w:left="120" w:right="110" w:hanging="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-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Insufficient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documentation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in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the </w:t>
            </w:r>
            <w:r>
              <w:rPr>
                <w:w w:val="105"/>
                <w:sz w:val="23"/>
              </w:rPr>
              <w:t>LMA policy regarding the procedure for administering medication in a common area.</w:t>
            </w:r>
          </w:p>
        </w:tc>
        <w:tc>
          <w:tcPr>
            <w:tcW w:w="1620" w:type="dxa"/>
          </w:tcPr>
          <w:p w14:paraId="00FBEC3F" w14:textId="77777777" w:rsidR="00F334BC" w:rsidRDefault="0081097E">
            <w:pPr>
              <w:pStyle w:val="TableParagraph"/>
              <w:ind w:left="120"/>
              <w:rPr>
                <w:sz w:val="23"/>
              </w:rPr>
            </w:pPr>
            <w:r>
              <w:rPr>
                <w:w w:val="105"/>
                <w:sz w:val="23"/>
              </w:rPr>
              <w:t>See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IV</w:t>
            </w:r>
            <w:r>
              <w:rPr>
                <w:spacing w:val="-10"/>
                <w:w w:val="105"/>
                <w:sz w:val="23"/>
              </w:rPr>
              <w:t xml:space="preserve"> A</w:t>
            </w:r>
          </w:p>
        </w:tc>
        <w:tc>
          <w:tcPr>
            <w:tcW w:w="1385" w:type="dxa"/>
          </w:tcPr>
          <w:p w14:paraId="5BA2D319" w14:textId="77777777" w:rsidR="00F334BC" w:rsidRDefault="00F334BC">
            <w:pPr>
              <w:pStyle w:val="TableParagraph"/>
              <w:spacing w:before="0"/>
            </w:pPr>
          </w:p>
        </w:tc>
      </w:tr>
      <w:tr w:rsidR="00F334BC" w14:paraId="085B3ECC" w14:textId="77777777" w:rsidTr="005A6817">
        <w:trPr>
          <w:trHeight w:val="1618"/>
        </w:trPr>
        <w:tc>
          <w:tcPr>
            <w:tcW w:w="1682" w:type="dxa"/>
          </w:tcPr>
          <w:p w14:paraId="000F33B7" w14:textId="77777777" w:rsidR="00F334BC" w:rsidRDefault="0081097E">
            <w:pPr>
              <w:pStyle w:val="TableParagraph"/>
              <w:spacing w:before="16"/>
              <w:ind w:left="7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E</w:t>
            </w:r>
          </w:p>
        </w:tc>
        <w:tc>
          <w:tcPr>
            <w:tcW w:w="3936" w:type="dxa"/>
          </w:tcPr>
          <w:p w14:paraId="623F9DBD" w14:textId="77777777" w:rsidR="00F334BC" w:rsidRDefault="0081097E">
            <w:pPr>
              <w:pStyle w:val="TableParagraph"/>
              <w:spacing w:line="249" w:lineRule="auto"/>
              <w:ind w:left="134" w:hanging="4"/>
              <w:rPr>
                <w:sz w:val="23"/>
              </w:rPr>
            </w:pPr>
            <w:r>
              <w:rPr>
                <w:sz w:val="23"/>
              </w:rPr>
              <w:t>General Requirements for an ALR - Emergency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Preparedness Plan and Reporting Requirements:</w:t>
            </w:r>
          </w:p>
          <w:p w14:paraId="3D934696" w14:textId="77777777" w:rsidR="00F334BC" w:rsidRDefault="0081097E">
            <w:pPr>
              <w:pStyle w:val="TableParagraph"/>
              <w:spacing w:before="119" w:line="237" w:lineRule="auto"/>
              <w:ind w:left="1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Reporting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Resident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Specific Emergencies</w:t>
            </w:r>
          </w:p>
        </w:tc>
        <w:tc>
          <w:tcPr>
            <w:tcW w:w="2864" w:type="dxa"/>
          </w:tcPr>
          <w:p w14:paraId="5607B152" w14:textId="77777777" w:rsidR="00F334BC" w:rsidRDefault="0081097E">
            <w:pPr>
              <w:pStyle w:val="TableParagraph"/>
              <w:ind w:left="129"/>
              <w:rPr>
                <w:sz w:val="23"/>
              </w:rPr>
            </w:pPr>
            <w:r>
              <w:rPr>
                <w:sz w:val="23"/>
              </w:rPr>
              <w:t>651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CMR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12.04(1</w:t>
            </w:r>
            <w:r>
              <w:rPr>
                <w:spacing w:val="-21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l)(</w:t>
            </w:r>
            <w:proofErr w:type="gramEnd"/>
            <w:r>
              <w:rPr>
                <w:spacing w:val="-4"/>
                <w:sz w:val="23"/>
              </w:rPr>
              <w:t>e)</w:t>
            </w:r>
          </w:p>
        </w:tc>
        <w:tc>
          <w:tcPr>
            <w:tcW w:w="3320" w:type="dxa"/>
          </w:tcPr>
          <w:p w14:paraId="002A85E9" w14:textId="77777777" w:rsidR="00F334BC" w:rsidRDefault="0081097E">
            <w:pPr>
              <w:pStyle w:val="TableParagraph"/>
              <w:spacing w:before="20" w:line="252" w:lineRule="auto"/>
              <w:ind w:left="123" w:firstLine="2"/>
              <w:rPr>
                <w:sz w:val="23"/>
              </w:rPr>
            </w:pPr>
            <w:r>
              <w:rPr>
                <w:sz w:val="23"/>
              </w:rPr>
              <w:t>Resident specific incident reports submitted late to EOEA.</w:t>
            </w:r>
          </w:p>
        </w:tc>
        <w:tc>
          <w:tcPr>
            <w:tcW w:w="1620" w:type="dxa"/>
          </w:tcPr>
          <w:p w14:paraId="7A5FFD6E" w14:textId="77777777" w:rsidR="00F334BC" w:rsidRDefault="0081097E">
            <w:pPr>
              <w:pStyle w:val="TableParagraph"/>
              <w:spacing w:before="20"/>
              <w:ind w:left="130"/>
              <w:rPr>
                <w:sz w:val="23"/>
              </w:rPr>
            </w:pPr>
            <w:r>
              <w:rPr>
                <w:sz w:val="23"/>
              </w:rPr>
              <w:t>See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IV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A</w:t>
            </w:r>
          </w:p>
        </w:tc>
        <w:tc>
          <w:tcPr>
            <w:tcW w:w="1385" w:type="dxa"/>
          </w:tcPr>
          <w:p w14:paraId="4F8A513C" w14:textId="77777777" w:rsidR="00F334BC" w:rsidRDefault="00F334BC">
            <w:pPr>
              <w:pStyle w:val="TableParagraph"/>
              <w:spacing w:before="0"/>
            </w:pPr>
          </w:p>
        </w:tc>
      </w:tr>
    </w:tbl>
    <w:p w14:paraId="2F84BCFA" w14:textId="77777777" w:rsidR="00F334BC" w:rsidRDefault="0081097E">
      <w:pPr>
        <w:spacing w:before="144"/>
        <w:ind w:left="4502"/>
        <w:jc w:val="center"/>
        <w:rPr>
          <w:b/>
          <w:sz w:val="24"/>
        </w:rPr>
      </w:pPr>
      <w:r>
        <w:rPr>
          <w:sz w:val="23"/>
        </w:rPr>
        <w:t>Page</w:t>
      </w:r>
      <w:r>
        <w:rPr>
          <w:spacing w:val="14"/>
          <w:sz w:val="23"/>
        </w:rPr>
        <w:t xml:space="preserve"> </w:t>
      </w:r>
      <w:r>
        <w:rPr>
          <w:b/>
          <w:sz w:val="24"/>
        </w:rPr>
        <w:t>3</w:t>
      </w:r>
      <w:r>
        <w:rPr>
          <w:b/>
          <w:spacing w:val="-5"/>
          <w:sz w:val="24"/>
        </w:rPr>
        <w:t xml:space="preserve"> </w:t>
      </w:r>
      <w:r>
        <w:rPr>
          <w:sz w:val="23"/>
        </w:rPr>
        <w:t>of</w:t>
      </w:r>
      <w:r>
        <w:rPr>
          <w:spacing w:val="9"/>
          <w:sz w:val="23"/>
        </w:rPr>
        <w:t xml:space="preserve"> </w:t>
      </w:r>
      <w:r>
        <w:rPr>
          <w:b/>
          <w:spacing w:val="-10"/>
          <w:sz w:val="24"/>
        </w:rPr>
        <w:t>8</w:t>
      </w:r>
    </w:p>
    <w:p w14:paraId="12528463" w14:textId="77777777" w:rsidR="00F334BC" w:rsidRDefault="00F334BC">
      <w:pPr>
        <w:jc w:val="center"/>
        <w:rPr>
          <w:b/>
          <w:sz w:val="24"/>
        </w:rPr>
        <w:sectPr w:rsidR="00F334BC">
          <w:headerReference w:type="default" r:id="rId10"/>
          <w:footerReference w:type="default" r:id="rId11"/>
          <w:pgSz w:w="24480" w:h="15840" w:orient="landscape"/>
          <w:pgMar w:top="1360" w:right="3600" w:bottom="280" w:left="360" w:header="806" w:footer="0" w:gutter="0"/>
          <w:cols w:space="720"/>
        </w:sectPr>
      </w:pPr>
    </w:p>
    <w:p w14:paraId="02AD7AF9" w14:textId="77777777" w:rsidR="00F334BC" w:rsidRDefault="0081097E">
      <w:pPr>
        <w:pStyle w:val="Heading1"/>
        <w:numPr>
          <w:ilvl w:val="0"/>
          <w:numId w:val="8"/>
        </w:numPr>
        <w:tabs>
          <w:tab w:val="left" w:pos="1437"/>
        </w:tabs>
        <w:spacing w:before="80"/>
        <w:ind w:left="1437" w:hanging="351"/>
      </w:pPr>
      <w:r>
        <w:rPr>
          <w:u w:val="thick"/>
        </w:rPr>
        <w:lastRenderedPageBreak/>
        <w:t>Summary</w:t>
      </w:r>
      <w:r>
        <w:rPr>
          <w:spacing w:val="33"/>
          <w:u w:val="thick"/>
        </w:rPr>
        <w:t xml:space="preserve"> </w:t>
      </w:r>
      <w:r>
        <w:rPr>
          <w:u w:val="thick"/>
        </w:rPr>
        <w:t>of</w:t>
      </w:r>
      <w:r>
        <w:rPr>
          <w:spacing w:val="6"/>
          <w:u w:val="thick"/>
        </w:rPr>
        <w:t xml:space="preserve"> </w:t>
      </w:r>
      <w:r>
        <w:rPr>
          <w:u w:val="thick"/>
        </w:rPr>
        <w:t>Compliance</w:t>
      </w:r>
      <w:r>
        <w:rPr>
          <w:spacing w:val="31"/>
        </w:rPr>
        <w:t xml:space="preserve"> </w:t>
      </w:r>
      <w:r>
        <w:rPr>
          <w:spacing w:val="-2"/>
        </w:rPr>
        <w:t>Review</w:t>
      </w:r>
    </w:p>
    <w:p w14:paraId="54534DFD" w14:textId="77777777" w:rsidR="00F334BC" w:rsidRDefault="0081097E">
      <w:pPr>
        <w:pStyle w:val="ListParagraph"/>
        <w:numPr>
          <w:ilvl w:val="1"/>
          <w:numId w:val="8"/>
        </w:numPr>
        <w:tabs>
          <w:tab w:val="left" w:pos="1376"/>
        </w:tabs>
        <w:spacing w:before="149"/>
        <w:ind w:left="1376" w:hanging="282"/>
        <w:rPr>
          <w:b/>
          <w:sz w:val="23"/>
        </w:rPr>
      </w:pPr>
      <w:r>
        <w:rPr>
          <w:b/>
          <w:sz w:val="23"/>
        </w:rPr>
        <w:t>Service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and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Service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Coordination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Requirements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Emergency</w:t>
      </w:r>
      <w:r>
        <w:rPr>
          <w:b/>
          <w:spacing w:val="34"/>
          <w:sz w:val="23"/>
        </w:rPr>
        <w:t xml:space="preserve"> </w:t>
      </w:r>
      <w:r>
        <w:rPr>
          <w:b/>
          <w:spacing w:val="-2"/>
          <w:sz w:val="23"/>
        </w:rPr>
        <w:t>Response</w:t>
      </w:r>
    </w:p>
    <w:p w14:paraId="1AE3D136" w14:textId="77777777" w:rsidR="00F334BC" w:rsidRDefault="0081097E">
      <w:pPr>
        <w:pStyle w:val="ListParagraph"/>
        <w:numPr>
          <w:ilvl w:val="2"/>
          <w:numId w:val="8"/>
        </w:numPr>
        <w:tabs>
          <w:tab w:val="left" w:pos="1895"/>
        </w:tabs>
        <w:spacing w:before="28" w:line="249" w:lineRule="auto"/>
        <w:ind w:right="10429" w:hanging="361"/>
        <w:rPr>
          <w:sz w:val="23"/>
        </w:rPr>
      </w:pPr>
      <w:r>
        <w:rPr>
          <w:sz w:val="23"/>
        </w:rPr>
        <w:t>EOEA reviewed response times and tests of the emergency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response system from the calendar years 2022 through 2024 to determine compliance with Service Coordination </w:t>
      </w:r>
      <w:r>
        <w:rPr>
          <w:spacing w:val="-2"/>
          <w:sz w:val="23"/>
        </w:rPr>
        <w:t>requirements.</w:t>
      </w:r>
    </w:p>
    <w:p w14:paraId="30DDB71F" w14:textId="77777777" w:rsidR="00F334BC" w:rsidRDefault="0081097E">
      <w:pPr>
        <w:pStyle w:val="ListParagraph"/>
        <w:numPr>
          <w:ilvl w:val="3"/>
          <w:numId w:val="8"/>
        </w:numPr>
        <w:tabs>
          <w:tab w:val="left" w:pos="2164"/>
          <w:tab w:val="left" w:pos="2166"/>
        </w:tabs>
        <w:spacing w:line="247" w:lineRule="auto"/>
        <w:ind w:left="2166" w:right="10448" w:hanging="283"/>
        <w:rPr>
          <w:rFonts w:ascii="Arial" w:hAnsi="Arial"/>
          <w:sz w:val="24"/>
        </w:rPr>
      </w:pPr>
      <w:r>
        <w:rPr>
          <w:sz w:val="23"/>
        </w:rPr>
        <w:t>In the month of April 2023 there were 23 e-call response times over the 10 minutes required by the Residence policy.</w:t>
      </w:r>
    </w:p>
    <w:p w14:paraId="44C6E412" w14:textId="77777777" w:rsidR="00F334BC" w:rsidRDefault="0081097E">
      <w:pPr>
        <w:pStyle w:val="ListParagraph"/>
        <w:numPr>
          <w:ilvl w:val="3"/>
          <w:numId w:val="8"/>
        </w:numPr>
        <w:tabs>
          <w:tab w:val="left" w:pos="2160"/>
          <w:tab w:val="left" w:pos="2166"/>
        </w:tabs>
        <w:spacing w:line="247" w:lineRule="auto"/>
        <w:ind w:left="2166" w:right="10332" w:hanging="283"/>
        <w:rPr>
          <w:rFonts w:ascii="Arial" w:hAnsi="Arial"/>
          <w:sz w:val="24"/>
        </w:rPr>
      </w:pPr>
      <w:r>
        <w:rPr>
          <w:sz w:val="23"/>
        </w:rPr>
        <w:t>In the month of March 2024 there were 19 e-call</w:t>
      </w:r>
      <w:r>
        <w:rPr>
          <w:spacing w:val="25"/>
          <w:sz w:val="23"/>
        </w:rPr>
        <w:t xml:space="preserve"> </w:t>
      </w:r>
      <w:r>
        <w:rPr>
          <w:sz w:val="23"/>
        </w:rPr>
        <w:t>response times over the 10 minutes required by the Residence policy.</w:t>
      </w:r>
    </w:p>
    <w:p w14:paraId="1D286F24" w14:textId="77777777" w:rsidR="00F334BC" w:rsidRDefault="0081097E">
      <w:pPr>
        <w:pStyle w:val="Heading1"/>
        <w:numPr>
          <w:ilvl w:val="1"/>
          <w:numId w:val="8"/>
        </w:numPr>
        <w:tabs>
          <w:tab w:val="left" w:pos="1374"/>
        </w:tabs>
        <w:spacing w:before="132"/>
        <w:ind w:left="1374" w:hanging="274"/>
      </w:pPr>
      <w:r>
        <w:t>Optional</w:t>
      </w:r>
      <w:r>
        <w:rPr>
          <w:spacing w:val="20"/>
        </w:rPr>
        <w:t xml:space="preserve"> </w:t>
      </w:r>
      <w:r>
        <w:t>Services</w:t>
      </w:r>
      <w:r>
        <w:rPr>
          <w:spacing w:val="22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Limited</w:t>
      </w:r>
      <w:r>
        <w:rPr>
          <w:spacing w:val="21"/>
        </w:rPr>
        <w:t xml:space="preserve"> </w:t>
      </w:r>
      <w:r>
        <w:t>Medication</w:t>
      </w:r>
      <w:r>
        <w:rPr>
          <w:spacing w:val="30"/>
        </w:rPr>
        <w:t xml:space="preserve"> </w:t>
      </w:r>
      <w:r>
        <w:t>Management</w:t>
      </w:r>
      <w:r>
        <w:rPr>
          <w:spacing w:val="33"/>
        </w:rPr>
        <w:t xml:space="preserve"> </w:t>
      </w:r>
      <w:r>
        <w:rPr>
          <w:spacing w:val="-2"/>
        </w:rPr>
        <w:t>(LMA)</w:t>
      </w:r>
    </w:p>
    <w:p w14:paraId="333C816F" w14:textId="77777777" w:rsidR="00F334BC" w:rsidRDefault="0081097E">
      <w:pPr>
        <w:pStyle w:val="ListParagraph"/>
        <w:numPr>
          <w:ilvl w:val="2"/>
          <w:numId w:val="8"/>
        </w:numPr>
        <w:tabs>
          <w:tab w:val="left" w:pos="1903"/>
          <w:tab w:val="left" w:pos="1906"/>
        </w:tabs>
        <w:spacing w:before="29" w:line="249" w:lineRule="auto"/>
        <w:ind w:left="1906" w:right="11379" w:hanging="362"/>
        <w:rPr>
          <w:sz w:val="23"/>
        </w:rPr>
      </w:pPr>
      <w:r>
        <w:rPr>
          <w:w w:val="105"/>
          <w:sz w:val="23"/>
        </w:rPr>
        <w:t>EOEA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reviewed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records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five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Residents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determine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compliance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with requirements with LMA documentation.</w:t>
      </w:r>
    </w:p>
    <w:p w14:paraId="333E527F" w14:textId="77777777" w:rsidR="00F334BC" w:rsidRDefault="0081097E">
      <w:pPr>
        <w:pStyle w:val="ListParagraph"/>
        <w:numPr>
          <w:ilvl w:val="3"/>
          <w:numId w:val="8"/>
        </w:numPr>
        <w:tabs>
          <w:tab w:val="left" w:pos="2168"/>
          <w:tab w:val="left" w:pos="2174"/>
        </w:tabs>
        <w:spacing w:before="1" w:line="249" w:lineRule="auto"/>
        <w:ind w:left="2174" w:right="10418" w:hanging="280"/>
        <w:rPr>
          <w:rFonts w:ascii="Arial" w:hAnsi="Arial"/>
          <w:sz w:val="23"/>
        </w:rPr>
      </w:pPr>
      <w:r>
        <w:rPr>
          <w:sz w:val="23"/>
        </w:rPr>
        <w:t>Two records were intermittently missing staff signature documentation</w:t>
      </w:r>
      <w:r>
        <w:rPr>
          <w:spacing w:val="38"/>
          <w:sz w:val="23"/>
        </w:rPr>
        <w:t xml:space="preserve"> </w:t>
      </w:r>
      <w:r>
        <w:rPr>
          <w:sz w:val="23"/>
        </w:rPr>
        <w:t>of the nurse administering medications.</w:t>
      </w:r>
    </w:p>
    <w:p w14:paraId="78EF9D70" w14:textId="77777777" w:rsidR="00F334BC" w:rsidRDefault="0081097E">
      <w:pPr>
        <w:pStyle w:val="Heading1"/>
        <w:numPr>
          <w:ilvl w:val="1"/>
          <w:numId w:val="8"/>
        </w:numPr>
        <w:tabs>
          <w:tab w:val="left" w:pos="1454"/>
        </w:tabs>
        <w:spacing w:before="142"/>
        <w:ind w:left="1454" w:hanging="344"/>
      </w:pPr>
      <w:r>
        <w:t>General</w:t>
      </w:r>
      <w:r>
        <w:rPr>
          <w:spacing w:val="28"/>
        </w:rPr>
        <w:t xml:space="preserve"> </w:t>
      </w:r>
      <w:r>
        <w:t>Requirements</w:t>
      </w:r>
      <w:r>
        <w:rPr>
          <w:spacing w:val="39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an</w:t>
      </w:r>
      <w:r>
        <w:rPr>
          <w:spacing w:val="7"/>
        </w:rPr>
        <w:t xml:space="preserve"> </w:t>
      </w:r>
      <w:r>
        <w:t>Assisted</w:t>
      </w:r>
      <w:r>
        <w:rPr>
          <w:spacing w:val="19"/>
        </w:rPr>
        <w:t xml:space="preserve"> </w:t>
      </w:r>
      <w:r>
        <w:t>Living</w:t>
      </w:r>
      <w:r>
        <w:rPr>
          <w:spacing w:val="14"/>
        </w:rPr>
        <w:t xml:space="preserve"> </w:t>
      </w:r>
      <w:r>
        <w:rPr>
          <w:spacing w:val="-2"/>
        </w:rPr>
        <w:t>Residence</w:t>
      </w:r>
    </w:p>
    <w:p w14:paraId="1B77C095" w14:textId="77777777" w:rsidR="00F334BC" w:rsidRDefault="0081097E">
      <w:pPr>
        <w:pStyle w:val="ListParagraph"/>
        <w:numPr>
          <w:ilvl w:val="2"/>
          <w:numId w:val="8"/>
        </w:numPr>
        <w:tabs>
          <w:tab w:val="left" w:pos="1908"/>
          <w:tab w:val="left" w:pos="1911"/>
        </w:tabs>
        <w:spacing w:before="28" w:line="249" w:lineRule="auto"/>
        <w:ind w:left="1911" w:right="10616" w:hanging="362"/>
        <w:rPr>
          <w:sz w:val="23"/>
        </w:rPr>
      </w:pPr>
      <w:r>
        <w:rPr>
          <w:w w:val="105"/>
          <w:sz w:val="23"/>
        </w:rPr>
        <w:t>EOEA reviewed the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records of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five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Residents to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 xml:space="preserve">determine compliance with </w:t>
      </w:r>
      <w:r>
        <w:rPr>
          <w:spacing w:val="-2"/>
          <w:w w:val="105"/>
          <w:sz w:val="23"/>
        </w:rPr>
        <w:t>requirements for</w:t>
      </w:r>
      <w:r>
        <w:rPr>
          <w:spacing w:val="-1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Screening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and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Assessment, Service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Plan</w:t>
      </w:r>
      <w:r>
        <w:rPr>
          <w:spacing w:val="-1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Development and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 xml:space="preserve">Service </w:t>
      </w:r>
      <w:r>
        <w:rPr>
          <w:w w:val="105"/>
          <w:sz w:val="23"/>
        </w:rPr>
        <w:t>Plan Requirements.</w:t>
      </w:r>
    </w:p>
    <w:p w14:paraId="5C23E75F" w14:textId="77777777" w:rsidR="00F334BC" w:rsidRDefault="0081097E">
      <w:pPr>
        <w:pStyle w:val="Heading1"/>
        <w:spacing w:before="136"/>
        <w:ind w:left="1910"/>
      </w:pPr>
      <w:r>
        <w:t>Screening</w:t>
      </w:r>
      <w:r>
        <w:rPr>
          <w:spacing w:val="25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rPr>
          <w:spacing w:val="-2"/>
        </w:rPr>
        <w:t>Assessment</w:t>
      </w:r>
    </w:p>
    <w:p w14:paraId="68702025" w14:textId="77777777" w:rsidR="00F334BC" w:rsidRDefault="0081097E">
      <w:pPr>
        <w:pStyle w:val="ListParagraph"/>
        <w:numPr>
          <w:ilvl w:val="3"/>
          <w:numId w:val="8"/>
        </w:numPr>
        <w:tabs>
          <w:tab w:val="left" w:pos="2178"/>
          <w:tab w:val="left" w:pos="2183"/>
        </w:tabs>
        <w:spacing w:before="13" w:line="252" w:lineRule="auto"/>
        <w:ind w:left="2183" w:right="10296" w:hanging="279"/>
        <w:rPr>
          <w:rFonts w:ascii="Arial" w:hAnsi="Arial"/>
          <w:sz w:val="23"/>
        </w:rPr>
      </w:pPr>
      <w:r>
        <w:rPr>
          <w:spacing w:val="-2"/>
          <w:w w:val="105"/>
          <w:sz w:val="23"/>
        </w:rPr>
        <w:t>Two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records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were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missing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documentation</w:t>
      </w:r>
      <w:r>
        <w:rPr>
          <w:spacing w:val="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of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a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reassessment</w:t>
      </w:r>
      <w:r>
        <w:rPr>
          <w:spacing w:val="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review being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 xml:space="preserve">completed </w:t>
      </w:r>
      <w:r>
        <w:rPr>
          <w:w w:val="105"/>
          <w:sz w:val="23"/>
        </w:rPr>
        <w:t>every six months.</w:t>
      </w:r>
    </w:p>
    <w:p w14:paraId="308E1637" w14:textId="77777777" w:rsidR="00F334BC" w:rsidRDefault="0081097E">
      <w:pPr>
        <w:pStyle w:val="Heading1"/>
        <w:spacing w:before="136" w:line="264" w:lineRule="exact"/>
        <w:ind w:left="1886"/>
      </w:pPr>
      <w:r>
        <w:t>Service</w:t>
      </w:r>
      <w:r>
        <w:rPr>
          <w:spacing w:val="23"/>
        </w:rPr>
        <w:t xml:space="preserve"> </w:t>
      </w:r>
      <w:r>
        <w:t>Plan</w:t>
      </w:r>
      <w:r>
        <w:rPr>
          <w:spacing w:val="12"/>
        </w:rPr>
        <w:t xml:space="preserve"> </w:t>
      </w:r>
      <w:r>
        <w:rPr>
          <w:spacing w:val="-2"/>
        </w:rPr>
        <w:t>Requirements</w:t>
      </w:r>
    </w:p>
    <w:p w14:paraId="55F70F99" w14:textId="311DCDDC" w:rsidR="00F334BC" w:rsidRDefault="0081097E">
      <w:pPr>
        <w:pStyle w:val="ListParagraph"/>
        <w:numPr>
          <w:ilvl w:val="3"/>
          <w:numId w:val="8"/>
        </w:numPr>
        <w:tabs>
          <w:tab w:val="left" w:pos="2183"/>
        </w:tabs>
        <w:spacing w:line="252" w:lineRule="auto"/>
        <w:ind w:left="2183" w:right="10834" w:hanging="276"/>
        <w:rPr>
          <w:rFonts w:ascii="Arial" w:hAnsi="Arial"/>
          <w:sz w:val="24"/>
        </w:rPr>
      </w:pPr>
      <w:r>
        <w:rPr>
          <w:w w:val="105"/>
          <w:sz w:val="23"/>
        </w:rPr>
        <w:t>Three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SCR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service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plan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records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were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missing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documentation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individualized enrichment activities provided to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2"/>
          <w:w w:val="105"/>
          <w:sz w:val="23"/>
        </w:rPr>
        <w:t xml:space="preserve"> </w:t>
      </w:r>
      <w:r w:rsidR="005A6817">
        <w:rPr>
          <w:w w:val="105"/>
          <w:sz w:val="23"/>
        </w:rPr>
        <w:t>residents</w:t>
      </w:r>
      <w:r>
        <w:rPr>
          <w:w w:val="105"/>
          <w:sz w:val="23"/>
        </w:rPr>
        <w:t>.</w:t>
      </w:r>
    </w:p>
    <w:p w14:paraId="021E55B3" w14:textId="77777777" w:rsidR="00F334BC" w:rsidRDefault="0081097E">
      <w:pPr>
        <w:pStyle w:val="Heading1"/>
        <w:spacing w:before="130"/>
        <w:ind w:left="1889"/>
      </w:pPr>
      <w:r>
        <w:rPr>
          <w:w w:val="105"/>
        </w:rPr>
        <w:t>Bed</w:t>
      </w:r>
      <w:r>
        <w:rPr>
          <w:spacing w:val="-3"/>
          <w:w w:val="105"/>
        </w:rPr>
        <w:t xml:space="preserve"> </w:t>
      </w:r>
      <w:r>
        <w:rPr>
          <w:w w:val="105"/>
        </w:rPr>
        <w:t>Rail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Assessments</w:t>
      </w:r>
    </w:p>
    <w:p w14:paraId="60CA63D4" w14:textId="77777777" w:rsidR="00F334BC" w:rsidRDefault="0081097E">
      <w:pPr>
        <w:pStyle w:val="ListParagraph"/>
        <w:numPr>
          <w:ilvl w:val="0"/>
          <w:numId w:val="6"/>
        </w:numPr>
        <w:tabs>
          <w:tab w:val="left" w:pos="2283"/>
          <w:tab w:val="left" w:pos="2285"/>
        </w:tabs>
        <w:spacing w:before="33" w:line="249" w:lineRule="auto"/>
        <w:ind w:right="10181" w:hanging="366"/>
        <w:rPr>
          <w:sz w:val="23"/>
        </w:rPr>
      </w:pPr>
      <w:r>
        <w:rPr>
          <w:w w:val="105"/>
          <w:sz w:val="23"/>
        </w:rPr>
        <w:t>EOEA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reviewed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Residence records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22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Residents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utilizing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bed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rails/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U-bars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or similar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devices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period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2022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through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date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Compliance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Review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to determine compliance with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required assessment by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a physical/occupational therapist every six months.</w:t>
      </w:r>
    </w:p>
    <w:p w14:paraId="4F64B7E0" w14:textId="77777777" w:rsidR="00F334BC" w:rsidRDefault="0081097E">
      <w:pPr>
        <w:pStyle w:val="ListParagraph"/>
        <w:numPr>
          <w:ilvl w:val="1"/>
          <w:numId w:val="6"/>
        </w:numPr>
        <w:tabs>
          <w:tab w:val="left" w:pos="2553"/>
          <w:tab w:val="left" w:pos="2555"/>
        </w:tabs>
        <w:spacing w:line="249" w:lineRule="auto"/>
        <w:ind w:right="10306" w:hanging="275"/>
        <w:rPr>
          <w:sz w:val="23"/>
        </w:rPr>
      </w:pPr>
      <w:r>
        <w:rPr>
          <w:sz w:val="23"/>
        </w:rPr>
        <w:t>Documentation</w:t>
      </w:r>
      <w:r>
        <w:rPr>
          <w:spacing w:val="40"/>
          <w:sz w:val="23"/>
        </w:rPr>
        <w:t xml:space="preserve"> </w:t>
      </w:r>
      <w:r>
        <w:rPr>
          <w:sz w:val="23"/>
        </w:rPr>
        <w:t>of an assessment confirming that the Resident can independently navigate around the bed rail/ U-bar were missing for seven Residents for the calendar year 2023.</w:t>
      </w:r>
    </w:p>
    <w:p w14:paraId="65EEE084" w14:textId="77777777" w:rsidR="00F334BC" w:rsidRDefault="00F334BC">
      <w:pPr>
        <w:pStyle w:val="BodyText"/>
        <w:spacing w:before="14"/>
      </w:pPr>
    </w:p>
    <w:p w14:paraId="1828277C" w14:textId="77777777" w:rsidR="00F334BC" w:rsidRDefault="0081097E">
      <w:pPr>
        <w:pStyle w:val="Heading1"/>
        <w:numPr>
          <w:ilvl w:val="1"/>
          <w:numId w:val="8"/>
        </w:numPr>
        <w:tabs>
          <w:tab w:val="left" w:pos="1417"/>
        </w:tabs>
        <w:ind w:left="1417" w:hanging="286"/>
      </w:pPr>
      <w:r>
        <w:t>LMA,</w:t>
      </w:r>
      <w:r>
        <w:rPr>
          <w:spacing w:val="20"/>
        </w:rPr>
        <w:t xml:space="preserve"> </w:t>
      </w:r>
      <w:r>
        <w:t>Resident</w:t>
      </w:r>
      <w:r>
        <w:rPr>
          <w:spacing w:val="19"/>
        </w:rPr>
        <w:t xml:space="preserve"> </w:t>
      </w:r>
      <w:r>
        <w:t>Rights,</w:t>
      </w:r>
      <w:r>
        <w:rPr>
          <w:spacing w:val="21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Quality</w:t>
      </w:r>
      <w:r>
        <w:rPr>
          <w:spacing w:val="19"/>
        </w:rPr>
        <w:t xml:space="preserve"> </w:t>
      </w:r>
      <w:r>
        <w:t>Assurance</w:t>
      </w:r>
      <w:r>
        <w:rPr>
          <w:spacing w:val="25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Performance</w:t>
      </w:r>
      <w:r>
        <w:rPr>
          <w:spacing w:val="42"/>
        </w:rPr>
        <w:t xml:space="preserve"> </w:t>
      </w:r>
      <w:r>
        <w:rPr>
          <w:spacing w:val="-2"/>
        </w:rPr>
        <w:t>Improvement</w:t>
      </w:r>
    </w:p>
    <w:p w14:paraId="577F795E" w14:textId="77777777" w:rsidR="00F334BC" w:rsidRDefault="0081097E">
      <w:pPr>
        <w:pStyle w:val="ListParagraph"/>
        <w:numPr>
          <w:ilvl w:val="0"/>
          <w:numId w:val="5"/>
        </w:numPr>
        <w:tabs>
          <w:tab w:val="left" w:pos="1668"/>
        </w:tabs>
        <w:spacing w:before="9"/>
        <w:ind w:left="1668" w:hanging="181"/>
        <w:rPr>
          <w:sz w:val="23"/>
        </w:rPr>
      </w:pPr>
      <w:r>
        <w:rPr>
          <w:spacing w:val="3"/>
          <w:sz w:val="23"/>
          <w:u w:val="thick"/>
        </w:rPr>
        <w:t xml:space="preserve"> </w:t>
      </w:r>
      <w:r>
        <w:rPr>
          <w:sz w:val="23"/>
          <w:u w:val="thick"/>
        </w:rPr>
        <w:t>LMA</w:t>
      </w:r>
      <w:r>
        <w:rPr>
          <w:spacing w:val="12"/>
          <w:sz w:val="23"/>
          <w:u w:val="thick"/>
        </w:rPr>
        <w:t xml:space="preserve"> </w:t>
      </w:r>
      <w:r>
        <w:rPr>
          <w:sz w:val="23"/>
          <w:u w:val="thick"/>
        </w:rPr>
        <w:t>and</w:t>
      </w:r>
      <w:r>
        <w:rPr>
          <w:spacing w:val="12"/>
          <w:sz w:val="23"/>
          <w:u w:val="thick"/>
        </w:rPr>
        <w:t xml:space="preserve"> </w:t>
      </w:r>
      <w:r>
        <w:rPr>
          <w:sz w:val="23"/>
          <w:u w:val="thick"/>
        </w:rPr>
        <w:t>Resident</w:t>
      </w:r>
      <w:r>
        <w:rPr>
          <w:spacing w:val="25"/>
          <w:sz w:val="23"/>
          <w:u w:val="thick"/>
        </w:rPr>
        <w:t xml:space="preserve"> </w:t>
      </w:r>
      <w:r>
        <w:rPr>
          <w:spacing w:val="-2"/>
          <w:sz w:val="23"/>
          <w:u w:val="thick"/>
        </w:rPr>
        <w:t>Rights.</w:t>
      </w:r>
    </w:p>
    <w:p w14:paraId="505FE343" w14:textId="77777777" w:rsidR="00F334BC" w:rsidRDefault="0081097E">
      <w:pPr>
        <w:pStyle w:val="BodyText"/>
        <w:spacing w:before="15" w:line="249" w:lineRule="auto"/>
        <w:ind w:left="1491" w:right="10158" w:hanging="1"/>
      </w:pPr>
      <w:r>
        <w:rPr>
          <w:w w:val="105"/>
        </w:rPr>
        <w:t>EOEA</w:t>
      </w:r>
      <w:r>
        <w:rPr>
          <w:spacing w:val="-6"/>
          <w:w w:val="105"/>
        </w:rPr>
        <w:t xml:space="preserve"> </w:t>
      </w:r>
      <w:r>
        <w:rPr>
          <w:w w:val="105"/>
        </w:rPr>
        <w:t>observed two</w:t>
      </w:r>
      <w:r>
        <w:rPr>
          <w:spacing w:val="-7"/>
          <w:w w:val="105"/>
        </w:rPr>
        <w:t xml:space="preserve"> </w:t>
      </w:r>
      <w:r>
        <w:rPr>
          <w:w w:val="105"/>
        </w:rPr>
        <w:t>Personal Care</w:t>
      </w:r>
      <w:r>
        <w:rPr>
          <w:spacing w:val="-7"/>
          <w:w w:val="105"/>
        </w:rPr>
        <w:t xml:space="preserve"> </w:t>
      </w:r>
      <w:r>
        <w:rPr>
          <w:w w:val="105"/>
        </w:rPr>
        <w:t>(PC)</w:t>
      </w:r>
      <w:r>
        <w:rPr>
          <w:spacing w:val="-4"/>
          <w:w w:val="105"/>
        </w:rPr>
        <w:t xml:space="preserve"> </w:t>
      </w:r>
      <w:r>
        <w:rPr>
          <w:w w:val="105"/>
        </w:rPr>
        <w:t>staff</w:t>
      </w:r>
      <w:r>
        <w:rPr>
          <w:spacing w:val="-4"/>
          <w:w w:val="105"/>
        </w:rPr>
        <w:t xml:space="preserve"> </w:t>
      </w:r>
      <w:r>
        <w:rPr>
          <w:w w:val="105"/>
        </w:rPr>
        <w:t>providing medication assistance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four Residents,</w:t>
      </w:r>
      <w:r>
        <w:rPr>
          <w:spacing w:val="-16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>one</w:t>
      </w:r>
      <w:r>
        <w:rPr>
          <w:spacing w:val="-15"/>
          <w:w w:val="105"/>
        </w:rPr>
        <w:t xml:space="preserve"> </w:t>
      </w:r>
      <w:r>
        <w:rPr>
          <w:w w:val="105"/>
        </w:rPr>
        <w:t>nurse</w:t>
      </w:r>
      <w:r>
        <w:rPr>
          <w:spacing w:val="-15"/>
          <w:w w:val="105"/>
        </w:rPr>
        <w:t xml:space="preserve"> </w:t>
      </w:r>
      <w:r>
        <w:rPr>
          <w:w w:val="105"/>
        </w:rPr>
        <w:t>providing</w:t>
      </w:r>
      <w:r>
        <w:rPr>
          <w:spacing w:val="-10"/>
          <w:w w:val="105"/>
        </w:rPr>
        <w:t xml:space="preserve"> </w:t>
      </w:r>
      <w:r>
        <w:rPr>
          <w:w w:val="105"/>
        </w:rPr>
        <w:t>medication</w:t>
      </w:r>
      <w:r>
        <w:rPr>
          <w:spacing w:val="-11"/>
          <w:w w:val="105"/>
        </w:rPr>
        <w:t xml:space="preserve"> </w:t>
      </w:r>
      <w:r>
        <w:rPr>
          <w:w w:val="105"/>
        </w:rPr>
        <w:t>administration</w:t>
      </w:r>
      <w:r>
        <w:rPr>
          <w:spacing w:val="-20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two</w:t>
      </w:r>
      <w:r>
        <w:rPr>
          <w:spacing w:val="-15"/>
          <w:w w:val="105"/>
        </w:rPr>
        <w:t xml:space="preserve"> </w:t>
      </w:r>
      <w:r>
        <w:rPr>
          <w:w w:val="105"/>
        </w:rPr>
        <w:t>residents,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ensure</w:t>
      </w:r>
      <w:r>
        <w:rPr>
          <w:spacing w:val="-16"/>
          <w:w w:val="105"/>
        </w:rPr>
        <w:t xml:space="preserve"> </w:t>
      </w:r>
      <w:r>
        <w:rPr>
          <w:w w:val="105"/>
        </w:rPr>
        <w:t>the Residence has</w:t>
      </w:r>
      <w:r>
        <w:rPr>
          <w:spacing w:val="-11"/>
          <w:w w:val="105"/>
        </w:rPr>
        <w:t xml:space="preserve"> </w:t>
      </w:r>
      <w:r>
        <w:rPr>
          <w:w w:val="105"/>
        </w:rPr>
        <w:t>developed and</w:t>
      </w:r>
      <w:r>
        <w:rPr>
          <w:spacing w:val="-8"/>
          <w:w w:val="105"/>
        </w:rPr>
        <w:t xml:space="preserve"> </w:t>
      </w:r>
      <w:r>
        <w:rPr>
          <w:w w:val="105"/>
        </w:rPr>
        <w:t>implemented systems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support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promote</w:t>
      </w:r>
      <w:r>
        <w:rPr>
          <w:spacing w:val="-5"/>
          <w:w w:val="105"/>
        </w:rPr>
        <w:t xml:space="preserve"> </w:t>
      </w:r>
      <w:r>
        <w:rPr>
          <w:w w:val="105"/>
        </w:rPr>
        <w:t>safe</w:t>
      </w:r>
      <w:r>
        <w:rPr>
          <w:spacing w:val="-11"/>
          <w:w w:val="105"/>
        </w:rPr>
        <w:t xml:space="preserve"> </w:t>
      </w:r>
      <w:r>
        <w:rPr>
          <w:w w:val="105"/>
        </w:rPr>
        <w:t>SAMM and</w:t>
      </w:r>
      <w:r>
        <w:rPr>
          <w:spacing w:val="-2"/>
          <w:w w:val="105"/>
        </w:rPr>
        <w:t xml:space="preserve"> </w:t>
      </w:r>
      <w:r>
        <w:rPr>
          <w:w w:val="105"/>
        </w:rPr>
        <w:t>LMA. EOEA</w:t>
      </w:r>
      <w:r>
        <w:rPr>
          <w:spacing w:val="-1"/>
          <w:w w:val="105"/>
        </w:rPr>
        <w:t xml:space="preserve"> </w:t>
      </w:r>
      <w:r>
        <w:rPr>
          <w:w w:val="105"/>
        </w:rPr>
        <w:t>staff</w:t>
      </w:r>
      <w:r>
        <w:rPr>
          <w:spacing w:val="-3"/>
          <w:w w:val="105"/>
        </w:rPr>
        <w:t xml:space="preserve"> </w:t>
      </w:r>
      <w:r>
        <w:rPr>
          <w:w w:val="105"/>
        </w:rPr>
        <w:t>observed LMA</w:t>
      </w:r>
      <w:r>
        <w:rPr>
          <w:spacing w:val="-3"/>
          <w:w w:val="105"/>
        </w:rPr>
        <w:t xml:space="preserve"> </w:t>
      </w:r>
      <w:r>
        <w:rPr>
          <w:w w:val="105"/>
        </w:rPr>
        <w:t>medication assistance being provided to</w:t>
      </w:r>
      <w:r>
        <w:rPr>
          <w:spacing w:val="-4"/>
          <w:w w:val="105"/>
        </w:rPr>
        <w:t xml:space="preserve"> </w:t>
      </w:r>
      <w:r>
        <w:rPr>
          <w:w w:val="105"/>
        </w:rPr>
        <w:t>two Residents outside of</w:t>
      </w:r>
      <w:r>
        <w:rPr>
          <w:spacing w:val="-6"/>
          <w:w w:val="105"/>
        </w:rPr>
        <w:t xml:space="preserve"> </w:t>
      </w:r>
      <w:r>
        <w:rPr>
          <w:w w:val="105"/>
        </w:rPr>
        <w:t>their Unit in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common area</w:t>
      </w:r>
      <w:r>
        <w:rPr>
          <w:spacing w:val="-7"/>
          <w:w w:val="105"/>
        </w:rPr>
        <w:t xml:space="preserve"> </w:t>
      </w:r>
      <w:r>
        <w:rPr>
          <w:w w:val="105"/>
        </w:rPr>
        <w:t>of the</w:t>
      </w:r>
      <w:r>
        <w:rPr>
          <w:spacing w:val="-3"/>
          <w:w w:val="105"/>
        </w:rPr>
        <w:t xml:space="preserve"> </w:t>
      </w:r>
      <w:r>
        <w:rPr>
          <w:w w:val="105"/>
        </w:rPr>
        <w:t>Residence.</w:t>
      </w:r>
    </w:p>
    <w:p w14:paraId="099E728F" w14:textId="77777777" w:rsidR="00F334BC" w:rsidRDefault="00F334BC">
      <w:pPr>
        <w:pStyle w:val="BodyText"/>
        <w:spacing w:before="17"/>
      </w:pPr>
    </w:p>
    <w:p w14:paraId="1E9D9D09" w14:textId="77777777" w:rsidR="00F334BC" w:rsidRDefault="0081097E">
      <w:pPr>
        <w:pStyle w:val="BodyText"/>
        <w:spacing w:line="252" w:lineRule="auto"/>
        <w:ind w:left="1500" w:right="10349" w:hanging="7"/>
      </w:pPr>
      <w:r>
        <w:rPr>
          <w:w w:val="105"/>
        </w:rPr>
        <w:t>In</w:t>
      </w:r>
      <w:r>
        <w:rPr>
          <w:spacing w:val="-16"/>
          <w:w w:val="105"/>
        </w:rPr>
        <w:t xml:space="preserve"> </w:t>
      </w:r>
      <w:r>
        <w:rPr>
          <w:w w:val="105"/>
        </w:rPr>
        <w:t>its</w:t>
      </w:r>
      <w:r>
        <w:rPr>
          <w:spacing w:val="-15"/>
          <w:w w:val="105"/>
        </w:rPr>
        <w:t xml:space="preserve"> </w:t>
      </w:r>
      <w:r>
        <w:rPr>
          <w:w w:val="105"/>
        </w:rPr>
        <w:t>April</w:t>
      </w:r>
      <w:r>
        <w:rPr>
          <w:spacing w:val="-15"/>
          <w:w w:val="105"/>
        </w:rPr>
        <w:t xml:space="preserve"> </w:t>
      </w:r>
      <w:r>
        <w:rPr>
          <w:w w:val="105"/>
        </w:rPr>
        <w:t>15,</w:t>
      </w:r>
      <w:r>
        <w:rPr>
          <w:spacing w:val="-15"/>
          <w:w w:val="105"/>
        </w:rPr>
        <w:t xml:space="preserve"> </w:t>
      </w:r>
      <w:proofErr w:type="gramStart"/>
      <w:r>
        <w:rPr>
          <w:w w:val="105"/>
        </w:rPr>
        <w:t>2024</w:t>
      </w:r>
      <w:proofErr w:type="gramEnd"/>
      <w:r>
        <w:rPr>
          <w:spacing w:val="-15"/>
          <w:w w:val="105"/>
        </w:rPr>
        <w:t xml:space="preserve"> </w:t>
      </w:r>
      <w:r>
        <w:rPr>
          <w:w w:val="105"/>
        </w:rPr>
        <w:t>communication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EOEA,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Residence</w:t>
      </w:r>
      <w:r>
        <w:rPr>
          <w:spacing w:val="-3"/>
          <w:w w:val="105"/>
        </w:rPr>
        <w:t xml:space="preserve"> </w:t>
      </w:r>
      <w:r>
        <w:rPr>
          <w:w w:val="105"/>
        </w:rPr>
        <w:t>noted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following</w:t>
      </w:r>
      <w:r>
        <w:rPr>
          <w:spacing w:val="-7"/>
          <w:w w:val="105"/>
        </w:rPr>
        <w:t xml:space="preserve"> </w:t>
      </w:r>
      <w:r>
        <w:rPr>
          <w:w w:val="105"/>
        </w:rPr>
        <w:t>(in pertinent part):</w:t>
      </w:r>
    </w:p>
    <w:p w14:paraId="1F9E27E1" w14:textId="77777777" w:rsidR="00F334BC" w:rsidRDefault="00F334BC">
      <w:pPr>
        <w:pStyle w:val="BodyText"/>
        <w:spacing w:line="252" w:lineRule="auto"/>
        <w:sectPr w:rsidR="00F334BC">
          <w:headerReference w:type="default" r:id="rId12"/>
          <w:footerReference w:type="default" r:id="rId13"/>
          <w:pgSz w:w="24480" w:h="15840" w:orient="landscape"/>
          <w:pgMar w:top="1360" w:right="3600" w:bottom="1260" w:left="360" w:header="738" w:footer="1061" w:gutter="0"/>
          <w:cols w:space="720"/>
        </w:sectPr>
      </w:pPr>
    </w:p>
    <w:p w14:paraId="116CB2C4" w14:textId="77777777" w:rsidR="00F334BC" w:rsidRDefault="0081097E">
      <w:pPr>
        <w:pStyle w:val="ListParagraph"/>
        <w:numPr>
          <w:ilvl w:val="1"/>
          <w:numId w:val="5"/>
        </w:numPr>
        <w:tabs>
          <w:tab w:val="left" w:pos="2159"/>
          <w:tab w:val="left" w:pos="2161"/>
        </w:tabs>
        <w:spacing w:before="95" w:line="252" w:lineRule="auto"/>
        <w:ind w:right="10419" w:hanging="362"/>
        <w:rPr>
          <w:sz w:val="23"/>
        </w:rPr>
      </w:pPr>
      <w:r>
        <w:rPr>
          <w:spacing w:val="-2"/>
          <w:w w:val="105"/>
          <w:sz w:val="23"/>
        </w:rPr>
        <w:lastRenderedPageBreak/>
        <w:t>The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nurse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administered</w:t>
      </w:r>
      <w:r>
        <w:rPr>
          <w:spacing w:val="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medications in</w:t>
      </w:r>
      <w:r>
        <w:rPr>
          <w:spacing w:val="-1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a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safe</w:t>
      </w:r>
      <w:r>
        <w:rPr>
          <w:spacing w:val="-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and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secure</w:t>
      </w:r>
      <w:r>
        <w:rPr>
          <w:spacing w:val="-1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manner,</w:t>
      </w:r>
      <w:r>
        <w:rPr>
          <w:spacing w:val="-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 xml:space="preserve">followed standard </w:t>
      </w:r>
      <w:r>
        <w:rPr>
          <w:w w:val="105"/>
          <w:sz w:val="23"/>
        </w:rPr>
        <w:t>nursing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practice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procedurally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through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identifying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resident,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reconciling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medications prior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administration,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maintaining control of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said medications, and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following standard infection control practices.</w:t>
      </w:r>
    </w:p>
    <w:p w14:paraId="1212BC62" w14:textId="77777777" w:rsidR="00F334BC" w:rsidRDefault="0081097E">
      <w:pPr>
        <w:pStyle w:val="ListParagraph"/>
        <w:numPr>
          <w:ilvl w:val="1"/>
          <w:numId w:val="5"/>
        </w:numPr>
        <w:tabs>
          <w:tab w:val="left" w:pos="2167"/>
          <w:tab w:val="left" w:pos="2170"/>
        </w:tabs>
        <w:spacing w:line="249" w:lineRule="auto"/>
        <w:ind w:left="2170" w:right="10351" w:hanging="359"/>
        <w:rPr>
          <w:sz w:val="23"/>
        </w:rPr>
      </w:pPr>
      <w:r>
        <w:rPr>
          <w:sz w:val="23"/>
        </w:rPr>
        <w:t>Our Special Care residents</w:t>
      </w:r>
      <w:r>
        <w:rPr>
          <w:spacing w:val="30"/>
          <w:sz w:val="23"/>
        </w:rPr>
        <w:t xml:space="preserve"> </w:t>
      </w:r>
      <w:r>
        <w:rPr>
          <w:sz w:val="23"/>
        </w:rPr>
        <w:t>view all areas of our households</w:t>
      </w:r>
      <w:r>
        <w:rPr>
          <w:spacing w:val="29"/>
          <w:sz w:val="23"/>
        </w:rPr>
        <w:t xml:space="preserve"> </w:t>
      </w:r>
      <w:r>
        <w:rPr>
          <w:sz w:val="23"/>
        </w:rPr>
        <w:t>as</w:t>
      </w:r>
      <w:r>
        <w:rPr>
          <w:spacing w:val="-2"/>
          <w:sz w:val="23"/>
        </w:rPr>
        <w:t xml:space="preserve"> </w:t>
      </w:r>
      <w:r>
        <w:rPr>
          <w:sz w:val="23"/>
        </w:rPr>
        <w:t>their home...</w:t>
      </w:r>
      <w:r>
        <w:rPr>
          <w:spacing w:val="40"/>
          <w:sz w:val="23"/>
        </w:rPr>
        <w:t xml:space="preserve"> </w:t>
      </w:r>
      <w:r>
        <w:rPr>
          <w:sz w:val="23"/>
        </w:rPr>
        <w:t>Several residents who receive LMA prefer to have their medications administered around mealtime and not in their apartments...</w:t>
      </w:r>
    </w:p>
    <w:p w14:paraId="73D1B166" w14:textId="77777777" w:rsidR="00F334BC" w:rsidRDefault="0081097E">
      <w:pPr>
        <w:pStyle w:val="BodyText"/>
        <w:spacing w:line="249" w:lineRule="auto"/>
        <w:ind w:left="2169" w:right="10349" w:hanging="354"/>
      </w:pPr>
      <w:r>
        <w:rPr>
          <w:w w:val="105"/>
        </w:rPr>
        <w:t>5.</w:t>
      </w:r>
      <w:r>
        <w:rPr>
          <w:spacing w:val="57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residents</w:t>
      </w:r>
      <w:r>
        <w:rPr>
          <w:spacing w:val="-8"/>
          <w:w w:val="105"/>
        </w:rPr>
        <w:t xml:space="preserve"> </w:t>
      </w:r>
      <w:r>
        <w:rPr>
          <w:w w:val="105"/>
        </w:rPr>
        <w:t>receiving</w:t>
      </w:r>
      <w:r>
        <w:rPr>
          <w:spacing w:val="-9"/>
          <w:w w:val="105"/>
        </w:rPr>
        <w:t xml:space="preserve"> </w:t>
      </w:r>
      <w:r>
        <w:rPr>
          <w:w w:val="105"/>
        </w:rPr>
        <w:t>said</w:t>
      </w:r>
      <w:r>
        <w:rPr>
          <w:spacing w:val="-15"/>
          <w:w w:val="105"/>
        </w:rPr>
        <w:t xml:space="preserve"> </w:t>
      </w:r>
      <w:r>
        <w:rPr>
          <w:w w:val="105"/>
        </w:rPr>
        <w:t>medication</w:t>
      </w:r>
      <w:r>
        <w:rPr>
          <w:spacing w:val="-11"/>
          <w:w w:val="105"/>
        </w:rPr>
        <w:t xml:space="preserve"> </w:t>
      </w:r>
      <w:r>
        <w:rPr>
          <w:w w:val="105"/>
        </w:rPr>
        <w:t>assistance</w:t>
      </w:r>
      <w:r>
        <w:rPr>
          <w:spacing w:val="-9"/>
          <w:w w:val="105"/>
        </w:rPr>
        <w:t xml:space="preserve"> </w:t>
      </w:r>
      <w:r>
        <w:rPr>
          <w:w w:val="105"/>
        </w:rPr>
        <w:t>have</w:t>
      </w:r>
      <w:r>
        <w:rPr>
          <w:spacing w:val="-16"/>
          <w:w w:val="105"/>
        </w:rPr>
        <w:t xml:space="preserve"> </w:t>
      </w:r>
      <w:r>
        <w:rPr>
          <w:w w:val="105"/>
        </w:rPr>
        <w:t>agreed</w:t>
      </w:r>
      <w:r>
        <w:rPr>
          <w:spacing w:val="-10"/>
          <w:w w:val="105"/>
        </w:rPr>
        <w:t xml:space="preserve"> </w:t>
      </w:r>
      <w:r>
        <w:rPr>
          <w:w w:val="105"/>
        </w:rPr>
        <w:t>upon</w:t>
      </w:r>
      <w:r>
        <w:rPr>
          <w:spacing w:val="-16"/>
          <w:w w:val="105"/>
        </w:rPr>
        <w:t xml:space="preserve"> </w:t>
      </w:r>
      <w:r>
        <w:rPr>
          <w:w w:val="105"/>
        </w:rPr>
        <w:t>service</w:t>
      </w:r>
      <w:r>
        <w:rPr>
          <w:spacing w:val="-10"/>
          <w:w w:val="105"/>
        </w:rPr>
        <w:t xml:space="preserve"> </w:t>
      </w:r>
      <w:r>
        <w:rPr>
          <w:w w:val="105"/>
        </w:rPr>
        <w:t>plans signed by their</w:t>
      </w:r>
      <w:r>
        <w:rPr>
          <w:spacing w:val="-4"/>
          <w:w w:val="105"/>
        </w:rPr>
        <w:t xml:space="preserve"> </w:t>
      </w:r>
      <w:r>
        <w:rPr>
          <w:w w:val="105"/>
        </w:rPr>
        <w:t>legal representative</w:t>
      </w:r>
      <w:r>
        <w:rPr>
          <w:spacing w:val="-8"/>
          <w:w w:val="105"/>
        </w:rPr>
        <w:t xml:space="preserve"> </w:t>
      </w:r>
      <w:r>
        <w:rPr>
          <w:w w:val="105"/>
        </w:rPr>
        <w:t>authorizing us</w:t>
      </w:r>
      <w:r>
        <w:rPr>
          <w:spacing w:val="-16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administer medications in</w:t>
      </w:r>
      <w:r>
        <w:rPr>
          <w:spacing w:val="-8"/>
          <w:w w:val="105"/>
        </w:rPr>
        <w:t xml:space="preserve"> </w:t>
      </w:r>
      <w:r>
        <w:rPr>
          <w:w w:val="105"/>
        </w:rPr>
        <w:t>a common area...</w:t>
      </w:r>
    </w:p>
    <w:p w14:paraId="4E8F7FEE" w14:textId="77777777" w:rsidR="00F334BC" w:rsidRDefault="00F334BC">
      <w:pPr>
        <w:pStyle w:val="BodyText"/>
        <w:spacing w:before="10"/>
      </w:pPr>
    </w:p>
    <w:p w14:paraId="722B9A42" w14:textId="092CFD73" w:rsidR="00F334BC" w:rsidRDefault="0081097E">
      <w:pPr>
        <w:pStyle w:val="BodyText"/>
        <w:spacing w:line="252" w:lineRule="auto"/>
        <w:ind w:left="1458" w:right="10158" w:hanging="2"/>
      </w:pPr>
      <w:r>
        <w:rPr>
          <w:w w:val="105"/>
        </w:rPr>
        <w:t>651</w:t>
      </w:r>
      <w:r>
        <w:rPr>
          <w:spacing w:val="-16"/>
          <w:w w:val="105"/>
        </w:rPr>
        <w:t xml:space="preserve"> </w:t>
      </w:r>
      <w:r>
        <w:rPr>
          <w:w w:val="105"/>
        </w:rPr>
        <w:t>CMR</w:t>
      </w:r>
      <w:r>
        <w:rPr>
          <w:spacing w:val="-15"/>
          <w:w w:val="105"/>
        </w:rPr>
        <w:t xml:space="preserve"> </w:t>
      </w:r>
      <w:r>
        <w:rPr>
          <w:w w:val="105"/>
        </w:rPr>
        <w:t>12.02</w:t>
      </w:r>
      <w:r>
        <w:rPr>
          <w:spacing w:val="-15"/>
          <w:w w:val="105"/>
        </w:rPr>
        <w:t xml:space="preserve"> </w:t>
      </w:r>
      <w:r>
        <w:rPr>
          <w:w w:val="105"/>
        </w:rPr>
        <w:t>requires</w:t>
      </w:r>
      <w:r>
        <w:rPr>
          <w:spacing w:val="-15"/>
          <w:w w:val="105"/>
        </w:rPr>
        <w:t xml:space="preserve"> </w:t>
      </w:r>
      <w:r>
        <w:rPr>
          <w:w w:val="105"/>
        </w:rPr>
        <w:t>Limited</w:t>
      </w:r>
      <w:r>
        <w:rPr>
          <w:spacing w:val="-15"/>
          <w:w w:val="105"/>
        </w:rPr>
        <w:t xml:space="preserve"> </w:t>
      </w:r>
      <w:r>
        <w:rPr>
          <w:w w:val="105"/>
        </w:rPr>
        <w:t>Medication</w:t>
      </w:r>
      <w:r>
        <w:rPr>
          <w:spacing w:val="-11"/>
          <w:w w:val="105"/>
        </w:rPr>
        <w:t xml:space="preserve"> </w:t>
      </w:r>
      <w:r>
        <w:rPr>
          <w:w w:val="105"/>
        </w:rPr>
        <w:t>Administration</w:t>
      </w:r>
      <w:r>
        <w:rPr>
          <w:spacing w:val="-15"/>
          <w:w w:val="105"/>
        </w:rPr>
        <w:t xml:space="preserve"> </w:t>
      </w:r>
      <w:r>
        <w:rPr>
          <w:w w:val="105"/>
        </w:rPr>
        <w:t>(LMA)</w:t>
      </w:r>
      <w:r>
        <w:rPr>
          <w:spacing w:val="-12"/>
          <w:w w:val="105"/>
        </w:rPr>
        <w:t xml:space="preserve"> </w:t>
      </w:r>
      <w:proofErr w:type="gramStart"/>
      <w:r>
        <w:rPr>
          <w:w w:val="105"/>
        </w:rPr>
        <w:t>be</w:t>
      </w:r>
      <w:proofErr w:type="gramEnd"/>
      <w:r>
        <w:rPr>
          <w:spacing w:val="-15"/>
          <w:w w:val="105"/>
        </w:rPr>
        <w:t xml:space="preserve"> </w:t>
      </w:r>
      <w:r>
        <w:rPr>
          <w:w w:val="105"/>
        </w:rPr>
        <w:t>performed</w:t>
      </w:r>
      <w:r>
        <w:rPr>
          <w:spacing w:val="-15"/>
          <w:w w:val="105"/>
        </w:rPr>
        <w:t xml:space="preserve"> </w:t>
      </w:r>
      <w:r>
        <w:rPr>
          <w:w w:val="105"/>
        </w:rPr>
        <w:t>"from</w:t>
      </w:r>
      <w:r>
        <w:rPr>
          <w:spacing w:val="-16"/>
          <w:w w:val="105"/>
        </w:rPr>
        <w:t xml:space="preserve"> </w:t>
      </w:r>
      <w:r>
        <w:rPr>
          <w:w w:val="105"/>
        </w:rPr>
        <w:t>an original, pharmacy-filled</w:t>
      </w:r>
      <w:r>
        <w:rPr>
          <w:spacing w:val="-10"/>
          <w:w w:val="105"/>
        </w:rPr>
        <w:t xml:space="preserve"> </w:t>
      </w:r>
      <w:r>
        <w:rPr>
          <w:w w:val="105"/>
        </w:rPr>
        <w:t>and pharmacy-labeled</w:t>
      </w:r>
      <w:r>
        <w:rPr>
          <w:spacing w:val="-12"/>
          <w:w w:val="105"/>
        </w:rPr>
        <w:t xml:space="preserve"> </w:t>
      </w:r>
      <w:r>
        <w:rPr>
          <w:w w:val="105"/>
        </w:rPr>
        <w:t>container,"</w:t>
      </w:r>
      <w:r>
        <w:rPr>
          <w:spacing w:val="-2"/>
          <w:w w:val="105"/>
        </w:rPr>
        <w:t xml:space="preserve"> </w:t>
      </w:r>
      <w:r>
        <w:rPr>
          <w:w w:val="105"/>
        </w:rPr>
        <w:t>completed in</w:t>
      </w:r>
      <w:r>
        <w:rPr>
          <w:spacing w:val="-7"/>
          <w:w w:val="105"/>
        </w:rPr>
        <w:t xml:space="preserve"> </w:t>
      </w:r>
      <w:r>
        <w:rPr>
          <w:w w:val="105"/>
        </w:rPr>
        <w:t>accordance with documentation requirements, and</w:t>
      </w:r>
      <w:r>
        <w:rPr>
          <w:spacing w:val="-10"/>
          <w:w w:val="105"/>
        </w:rPr>
        <w:t xml:space="preserve"> </w:t>
      </w:r>
      <w:r>
        <w:rPr>
          <w:w w:val="105"/>
        </w:rPr>
        <w:t>"all medication must</w:t>
      </w:r>
      <w:r>
        <w:rPr>
          <w:spacing w:val="-3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kept</w:t>
      </w:r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Resident's Unit</w:t>
      </w:r>
      <w:r>
        <w:rPr>
          <w:spacing w:val="-2"/>
          <w:w w:val="105"/>
        </w:rPr>
        <w:t xml:space="preserve"> </w:t>
      </w:r>
      <w:r>
        <w:rPr>
          <w:w w:val="105"/>
        </w:rPr>
        <w:t>and stored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15"/>
          <w:w w:val="105"/>
        </w:rPr>
        <w:t xml:space="preserve"> </w:t>
      </w:r>
      <w:r>
        <w:rPr>
          <w:w w:val="105"/>
        </w:rPr>
        <w:t>such</w:t>
      </w:r>
      <w:r>
        <w:rPr>
          <w:spacing w:val="-15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manner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nurse</w:t>
      </w:r>
      <w:r>
        <w:rPr>
          <w:spacing w:val="-16"/>
          <w:w w:val="105"/>
        </w:rPr>
        <w:t xml:space="preserve"> </w:t>
      </w:r>
      <w:r>
        <w:rPr>
          <w:w w:val="105"/>
        </w:rPr>
        <w:t>can</w:t>
      </w:r>
      <w:r>
        <w:rPr>
          <w:spacing w:val="-14"/>
          <w:w w:val="105"/>
        </w:rPr>
        <w:t xml:space="preserve"> </w:t>
      </w:r>
      <w:r>
        <w:rPr>
          <w:w w:val="105"/>
        </w:rPr>
        <w:t>adequately</w:t>
      </w:r>
      <w:r>
        <w:rPr>
          <w:spacing w:val="-2"/>
          <w:w w:val="105"/>
        </w:rPr>
        <w:t xml:space="preserve"> </w:t>
      </w:r>
      <w:r>
        <w:rPr>
          <w:w w:val="105"/>
        </w:rPr>
        <w:t>verify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integrity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medication." The</w:t>
      </w:r>
      <w:r>
        <w:rPr>
          <w:spacing w:val="-8"/>
          <w:w w:val="105"/>
        </w:rPr>
        <w:t xml:space="preserve"> </w:t>
      </w:r>
      <w:r>
        <w:rPr>
          <w:w w:val="105"/>
        </w:rPr>
        <w:t>regulations do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spacing w:val="-2"/>
          <w:w w:val="105"/>
        </w:rPr>
        <w:t xml:space="preserve"> </w:t>
      </w:r>
      <w:r>
        <w:rPr>
          <w:w w:val="105"/>
        </w:rPr>
        <w:t>include</w:t>
      </w:r>
      <w:r>
        <w:rPr>
          <w:spacing w:val="-5"/>
          <w:w w:val="105"/>
        </w:rPr>
        <w:t xml:space="preserve"> </w:t>
      </w:r>
      <w:r w:rsidR="005A6817">
        <w:rPr>
          <w:w w:val="105"/>
        </w:rPr>
        <w:t>explicit</w:t>
      </w:r>
      <w:r>
        <w:rPr>
          <w:w w:val="105"/>
        </w:rPr>
        <w:t xml:space="preserve"> prohibition against providing LMA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common </w:t>
      </w:r>
      <w:r>
        <w:rPr>
          <w:spacing w:val="-2"/>
          <w:w w:val="105"/>
        </w:rPr>
        <w:t>area.</w:t>
      </w:r>
    </w:p>
    <w:p w14:paraId="0DC9DD27" w14:textId="77777777" w:rsidR="00F334BC" w:rsidRDefault="00F334BC">
      <w:pPr>
        <w:pStyle w:val="BodyText"/>
        <w:spacing w:before="5"/>
      </w:pPr>
    </w:p>
    <w:p w14:paraId="1435C85C" w14:textId="77777777" w:rsidR="00F334BC" w:rsidRDefault="0081097E">
      <w:pPr>
        <w:pStyle w:val="BodyText"/>
        <w:spacing w:line="249" w:lineRule="auto"/>
        <w:ind w:left="1469" w:right="10349" w:hanging="4"/>
      </w:pPr>
      <w:r>
        <w:rPr>
          <w:w w:val="105"/>
        </w:rPr>
        <w:t>651</w:t>
      </w:r>
      <w:r>
        <w:rPr>
          <w:spacing w:val="-16"/>
          <w:w w:val="105"/>
        </w:rPr>
        <w:t xml:space="preserve"> </w:t>
      </w:r>
      <w:r>
        <w:rPr>
          <w:w w:val="105"/>
        </w:rPr>
        <w:t>CMR</w:t>
      </w:r>
      <w:r>
        <w:rPr>
          <w:spacing w:val="-15"/>
          <w:w w:val="105"/>
        </w:rPr>
        <w:t xml:space="preserve"> </w:t>
      </w:r>
      <w:r>
        <w:rPr>
          <w:w w:val="105"/>
        </w:rPr>
        <w:t>12.08</w:t>
      </w:r>
      <w:r>
        <w:rPr>
          <w:spacing w:val="-15"/>
          <w:w w:val="105"/>
        </w:rPr>
        <w:t xml:space="preserve"> </w:t>
      </w:r>
      <w:r>
        <w:rPr>
          <w:w w:val="105"/>
        </w:rPr>
        <w:t>(Resident</w:t>
      </w:r>
      <w:r>
        <w:rPr>
          <w:spacing w:val="-14"/>
          <w:w w:val="105"/>
        </w:rPr>
        <w:t xml:space="preserve"> </w:t>
      </w:r>
      <w:r>
        <w:rPr>
          <w:w w:val="105"/>
        </w:rPr>
        <w:t>Rights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>Required</w:t>
      </w:r>
      <w:r>
        <w:rPr>
          <w:spacing w:val="-14"/>
          <w:w w:val="105"/>
        </w:rPr>
        <w:t xml:space="preserve"> </w:t>
      </w:r>
      <w:r>
        <w:rPr>
          <w:w w:val="105"/>
        </w:rPr>
        <w:t>Disclosures)</w:t>
      </w:r>
      <w:r>
        <w:rPr>
          <w:spacing w:val="-15"/>
          <w:w w:val="105"/>
        </w:rPr>
        <w:t xml:space="preserve"> </w:t>
      </w:r>
      <w:r>
        <w:rPr>
          <w:w w:val="105"/>
        </w:rPr>
        <w:t>establishes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right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ALR residents to:</w:t>
      </w:r>
    </w:p>
    <w:p w14:paraId="6E5424D2" w14:textId="77777777" w:rsidR="00F334BC" w:rsidRDefault="0081097E">
      <w:pPr>
        <w:pStyle w:val="ListParagraph"/>
        <w:numPr>
          <w:ilvl w:val="0"/>
          <w:numId w:val="4"/>
        </w:numPr>
        <w:tabs>
          <w:tab w:val="left" w:pos="1821"/>
          <w:tab w:val="left" w:pos="1829"/>
        </w:tabs>
        <w:spacing w:before="17" w:line="249" w:lineRule="auto"/>
        <w:ind w:right="10319" w:hanging="362"/>
        <w:rPr>
          <w:sz w:val="23"/>
        </w:rPr>
      </w:pPr>
      <w:r>
        <w:rPr>
          <w:w w:val="105"/>
          <w:sz w:val="23"/>
        </w:rPr>
        <w:t>"Be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treated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with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consideration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respect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with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due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recognition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personal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dignity, individuality,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and the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need for privacy" (651 CMR 12.08(1)(b)</w:t>
      </w:r>
      <w:proofErr w:type="gramStart"/>
      <w:r>
        <w:rPr>
          <w:w w:val="105"/>
          <w:sz w:val="23"/>
        </w:rPr>
        <w:t>);</w:t>
      </w:r>
      <w:proofErr w:type="gramEnd"/>
    </w:p>
    <w:p w14:paraId="2D157D5B" w14:textId="77777777" w:rsidR="00F334BC" w:rsidRDefault="0081097E">
      <w:pPr>
        <w:pStyle w:val="ListParagraph"/>
        <w:numPr>
          <w:ilvl w:val="0"/>
          <w:numId w:val="4"/>
        </w:numPr>
        <w:tabs>
          <w:tab w:val="left" w:pos="1821"/>
          <w:tab w:val="left" w:pos="1834"/>
        </w:tabs>
        <w:spacing w:before="17" w:line="249" w:lineRule="auto"/>
        <w:ind w:left="1834" w:right="10377" w:hanging="362"/>
        <w:rPr>
          <w:sz w:val="23"/>
        </w:rPr>
      </w:pPr>
      <w:r>
        <w:rPr>
          <w:w w:val="105"/>
          <w:sz w:val="23"/>
        </w:rPr>
        <w:t>"Privacy within the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Resident's Unit subject to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rules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Assisted Living Residence reasonably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designed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promote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health,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safety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welfare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Residents"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(651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 xml:space="preserve">CMR </w:t>
      </w:r>
      <w:r>
        <w:rPr>
          <w:spacing w:val="-2"/>
          <w:w w:val="105"/>
          <w:sz w:val="23"/>
        </w:rPr>
        <w:t>12.08(1)(c)</w:t>
      </w:r>
      <w:proofErr w:type="gramStart"/>
      <w:r>
        <w:rPr>
          <w:spacing w:val="-2"/>
          <w:w w:val="105"/>
          <w:sz w:val="23"/>
        </w:rPr>
        <w:t>);</w:t>
      </w:r>
      <w:proofErr w:type="gramEnd"/>
    </w:p>
    <w:p w14:paraId="2C76E9A5" w14:textId="77777777" w:rsidR="00F334BC" w:rsidRDefault="0081097E">
      <w:pPr>
        <w:pStyle w:val="ListParagraph"/>
        <w:numPr>
          <w:ilvl w:val="0"/>
          <w:numId w:val="4"/>
        </w:numPr>
        <w:tabs>
          <w:tab w:val="left" w:pos="1826"/>
          <w:tab w:val="left" w:pos="1833"/>
        </w:tabs>
        <w:spacing w:before="20" w:line="249" w:lineRule="auto"/>
        <w:ind w:left="1833" w:right="10424" w:hanging="362"/>
        <w:rPr>
          <w:sz w:val="23"/>
        </w:rPr>
      </w:pPr>
      <w:r>
        <w:rPr>
          <w:w w:val="105"/>
          <w:sz w:val="23"/>
        </w:rPr>
        <w:t>"Privacy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during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medical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treatment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other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rendering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services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within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capacity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of the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Assisted Living Residence" (651 CMR 12.08(1)(p)); and</w:t>
      </w:r>
    </w:p>
    <w:p w14:paraId="68EE33C2" w14:textId="77777777" w:rsidR="00F334BC" w:rsidRDefault="0081097E">
      <w:pPr>
        <w:pStyle w:val="ListParagraph"/>
        <w:numPr>
          <w:ilvl w:val="0"/>
          <w:numId w:val="4"/>
        </w:numPr>
        <w:tabs>
          <w:tab w:val="left" w:pos="1826"/>
        </w:tabs>
        <w:spacing w:before="17"/>
        <w:ind w:left="1826" w:hanging="349"/>
        <w:rPr>
          <w:sz w:val="23"/>
        </w:rPr>
      </w:pPr>
      <w:r>
        <w:rPr>
          <w:w w:val="105"/>
          <w:sz w:val="23"/>
        </w:rPr>
        <w:t>"Informed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consent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extent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provided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by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law"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(651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CMR</w:t>
      </w:r>
      <w:r>
        <w:rPr>
          <w:spacing w:val="-1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12.08(1)(q)).</w:t>
      </w:r>
    </w:p>
    <w:p w14:paraId="15448AFF" w14:textId="77777777" w:rsidR="00F334BC" w:rsidRDefault="00F334BC">
      <w:pPr>
        <w:pStyle w:val="BodyText"/>
        <w:spacing w:before="23"/>
      </w:pPr>
    </w:p>
    <w:p w14:paraId="0195133C" w14:textId="77777777" w:rsidR="00F334BC" w:rsidRDefault="0081097E">
      <w:pPr>
        <w:pStyle w:val="BodyText"/>
        <w:spacing w:line="249" w:lineRule="auto"/>
        <w:ind w:left="1482" w:right="10158" w:hanging="1"/>
      </w:pPr>
      <w:r>
        <w:rPr>
          <w:w w:val="105"/>
        </w:rPr>
        <w:t>Regarding the</w:t>
      </w:r>
      <w:r>
        <w:rPr>
          <w:spacing w:val="-8"/>
          <w:w w:val="105"/>
        </w:rPr>
        <w:t xml:space="preserve"> </w:t>
      </w:r>
      <w:r>
        <w:rPr>
          <w:w w:val="105"/>
        </w:rPr>
        <w:t>Residence's statement (2.)</w:t>
      </w:r>
      <w:r>
        <w:rPr>
          <w:spacing w:val="-8"/>
          <w:w w:val="105"/>
        </w:rPr>
        <w:t xml:space="preserve"> </w:t>
      </w:r>
      <w:r>
        <w:rPr>
          <w:w w:val="105"/>
        </w:rPr>
        <w:t>above, while ALR Residents have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right</w:t>
      </w:r>
      <w:r>
        <w:rPr>
          <w:spacing w:val="-3"/>
          <w:w w:val="105"/>
        </w:rPr>
        <w:t xml:space="preserve"> </w:t>
      </w:r>
      <w:r>
        <w:rPr>
          <w:w w:val="105"/>
        </w:rPr>
        <w:t>to access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use</w:t>
      </w:r>
      <w:r>
        <w:rPr>
          <w:spacing w:val="-10"/>
          <w:w w:val="105"/>
        </w:rPr>
        <w:t xml:space="preserve"> </w:t>
      </w:r>
      <w:r>
        <w:rPr>
          <w:w w:val="105"/>
        </w:rPr>
        <w:t>common</w:t>
      </w:r>
      <w:r>
        <w:rPr>
          <w:spacing w:val="-3"/>
          <w:w w:val="105"/>
        </w:rPr>
        <w:t xml:space="preserve"> </w:t>
      </w:r>
      <w:r>
        <w:rPr>
          <w:w w:val="105"/>
        </w:rPr>
        <w:t>areas</w:t>
      </w:r>
      <w:r>
        <w:rPr>
          <w:spacing w:val="-3"/>
          <w:w w:val="105"/>
        </w:rPr>
        <w:t xml:space="preserve"> </w:t>
      </w:r>
      <w:r>
        <w:rPr>
          <w:w w:val="105"/>
        </w:rPr>
        <w:t>within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ALR,</w:t>
      </w:r>
      <w:r>
        <w:rPr>
          <w:spacing w:val="-13"/>
          <w:w w:val="105"/>
        </w:rPr>
        <w:t xml:space="preserve"> </w:t>
      </w:r>
      <w:r>
        <w:rPr>
          <w:w w:val="105"/>
        </w:rPr>
        <w:t>common</w:t>
      </w:r>
      <w:r>
        <w:rPr>
          <w:spacing w:val="-6"/>
          <w:w w:val="105"/>
        </w:rPr>
        <w:t xml:space="preserve"> </w:t>
      </w:r>
      <w:r>
        <w:rPr>
          <w:w w:val="105"/>
        </w:rPr>
        <w:t>areas</w:t>
      </w:r>
      <w:r>
        <w:rPr>
          <w:spacing w:val="-9"/>
          <w:w w:val="105"/>
        </w:rPr>
        <w:t xml:space="preserve"> </w:t>
      </w:r>
      <w:r>
        <w:rPr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w w:val="105"/>
        </w:rPr>
        <w:t>not</w:t>
      </w:r>
      <w:r>
        <w:rPr>
          <w:spacing w:val="-8"/>
          <w:w w:val="105"/>
        </w:rPr>
        <w:t xml:space="preserve"> </w:t>
      </w:r>
      <w:r>
        <w:rPr>
          <w:w w:val="105"/>
        </w:rPr>
        <w:t>provide the</w:t>
      </w:r>
      <w:r>
        <w:rPr>
          <w:spacing w:val="-15"/>
          <w:w w:val="105"/>
        </w:rPr>
        <w:t xml:space="preserve"> </w:t>
      </w:r>
      <w:r>
        <w:rPr>
          <w:w w:val="105"/>
        </w:rPr>
        <w:t>same</w:t>
      </w:r>
      <w:r>
        <w:rPr>
          <w:spacing w:val="-5"/>
          <w:w w:val="105"/>
        </w:rPr>
        <w:t xml:space="preserve"> </w:t>
      </w:r>
      <w:r>
        <w:rPr>
          <w:w w:val="105"/>
        </w:rPr>
        <w:t>level of</w:t>
      </w:r>
      <w:r>
        <w:rPr>
          <w:spacing w:val="-16"/>
          <w:w w:val="105"/>
        </w:rPr>
        <w:t xml:space="preserve"> </w:t>
      </w:r>
      <w:r>
        <w:rPr>
          <w:w w:val="105"/>
        </w:rPr>
        <w:t>privacy</w:t>
      </w:r>
      <w:r>
        <w:rPr>
          <w:spacing w:val="-8"/>
          <w:w w:val="105"/>
        </w:rPr>
        <w:t xml:space="preserve"> </w:t>
      </w:r>
      <w:r>
        <w:rPr>
          <w:w w:val="105"/>
        </w:rPr>
        <w:t>as</w:t>
      </w:r>
      <w:r>
        <w:rPr>
          <w:spacing w:val="-15"/>
          <w:w w:val="105"/>
        </w:rPr>
        <w:t xml:space="preserve">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Resident's</w:t>
      </w:r>
      <w:r>
        <w:rPr>
          <w:spacing w:val="-6"/>
          <w:w w:val="105"/>
        </w:rPr>
        <w:t xml:space="preserve"> </w:t>
      </w:r>
      <w:r>
        <w:rPr>
          <w:w w:val="105"/>
        </w:rPr>
        <w:t>Special Care</w:t>
      </w:r>
      <w:r>
        <w:rPr>
          <w:spacing w:val="-10"/>
          <w:w w:val="105"/>
        </w:rPr>
        <w:t xml:space="preserve"> </w:t>
      </w:r>
      <w:r>
        <w:rPr>
          <w:w w:val="105"/>
        </w:rPr>
        <w:t>Unit.</w:t>
      </w:r>
      <w:r>
        <w:rPr>
          <w:w w:val="105"/>
          <w:vertAlign w:val="superscript"/>
        </w:rPr>
        <w:t>1</w:t>
      </w:r>
      <w:r>
        <w:rPr>
          <w:spacing w:val="-21"/>
          <w:w w:val="105"/>
        </w:rPr>
        <w:t xml:space="preserve"> </w:t>
      </w:r>
      <w:r>
        <w:rPr>
          <w:w w:val="105"/>
        </w:rPr>
        <w:t>As</w:t>
      </w:r>
      <w:r>
        <w:rPr>
          <w:spacing w:val="-13"/>
          <w:w w:val="105"/>
        </w:rPr>
        <w:t xml:space="preserve"> </w:t>
      </w:r>
      <w:r>
        <w:rPr>
          <w:w w:val="105"/>
        </w:rPr>
        <w:t>Residents</w:t>
      </w:r>
      <w:r>
        <w:rPr>
          <w:spacing w:val="-4"/>
          <w:w w:val="105"/>
        </w:rPr>
        <w:t xml:space="preserve"> </w:t>
      </w:r>
      <w:r>
        <w:rPr>
          <w:w w:val="105"/>
        </w:rPr>
        <w:t>retain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right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privacy during the</w:t>
      </w:r>
      <w:r>
        <w:rPr>
          <w:spacing w:val="-10"/>
          <w:w w:val="105"/>
        </w:rPr>
        <w:t xml:space="preserve"> </w:t>
      </w:r>
      <w:r>
        <w:rPr>
          <w:w w:val="105"/>
        </w:rPr>
        <w:t>provision of</w:t>
      </w:r>
      <w:r>
        <w:rPr>
          <w:spacing w:val="-5"/>
          <w:w w:val="105"/>
        </w:rPr>
        <w:t xml:space="preserve"> </w:t>
      </w:r>
      <w:r>
        <w:rPr>
          <w:w w:val="105"/>
        </w:rPr>
        <w:t>services and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right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give</w:t>
      </w:r>
      <w:r>
        <w:rPr>
          <w:spacing w:val="-3"/>
          <w:w w:val="105"/>
        </w:rPr>
        <w:t xml:space="preserve"> </w:t>
      </w:r>
      <w:r>
        <w:rPr>
          <w:w w:val="105"/>
        </w:rPr>
        <w:t>informed consent to</w:t>
      </w:r>
      <w:r>
        <w:rPr>
          <w:spacing w:val="-10"/>
          <w:w w:val="105"/>
        </w:rPr>
        <w:t xml:space="preserve"> </w:t>
      </w:r>
      <w:r>
        <w:rPr>
          <w:w w:val="105"/>
        </w:rPr>
        <w:t>receive</w:t>
      </w:r>
      <w:r>
        <w:rPr>
          <w:spacing w:val="-5"/>
          <w:w w:val="105"/>
        </w:rPr>
        <w:t xml:space="preserve"> </w:t>
      </w:r>
      <w:r>
        <w:rPr>
          <w:w w:val="105"/>
        </w:rPr>
        <w:t>such</w:t>
      </w:r>
      <w:r>
        <w:rPr>
          <w:spacing w:val="-10"/>
          <w:w w:val="105"/>
        </w:rPr>
        <w:t xml:space="preserve"> </w:t>
      </w:r>
      <w:r>
        <w:rPr>
          <w:w w:val="105"/>
        </w:rPr>
        <w:t>services, an ALR providing LMA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Resident outside of</w:t>
      </w:r>
      <w:r>
        <w:rPr>
          <w:spacing w:val="-6"/>
          <w:w w:val="105"/>
        </w:rPr>
        <w:t xml:space="preserve"> </w:t>
      </w:r>
      <w:r>
        <w:rPr>
          <w:w w:val="105"/>
        </w:rPr>
        <w:t>their Special Care</w:t>
      </w:r>
      <w:r>
        <w:rPr>
          <w:spacing w:val="-1"/>
          <w:w w:val="105"/>
        </w:rPr>
        <w:t xml:space="preserve"> </w:t>
      </w:r>
      <w:r>
        <w:rPr>
          <w:w w:val="105"/>
        </w:rPr>
        <w:t>Unit</w:t>
      </w:r>
      <w:r>
        <w:rPr>
          <w:spacing w:val="-5"/>
          <w:w w:val="105"/>
        </w:rPr>
        <w:t xml:space="preserve"> </w:t>
      </w:r>
      <w:r>
        <w:rPr>
          <w:w w:val="105"/>
        </w:rPr>
        <w:t>must</w:t>
      </w:r>
      <w:r>
        <w:rPr>
          <w:spacing w:val="-6"/>
          <w:w w:val="105"/>
        </w:rPr>
        <w:t xml:space="preserve"> </w:t>
      </w:r>
      <w:r>
        <w:rPr>
          <w:w w:val="105"/>
        </w:rPr>
        <w:t>have documentation of</w:t>
      </w:r>
      <w:r>
        <w:rPr>
          <w:spacing w:val="-4"/>
          <w:w w:val="105"/>
        </w:rPr>
        <w:t xml:space="preserve"> </w:t>
      </w:r>
      <w:r>
        <w:rPr>
          <w:w w:val="105"/>
        </w:rPr>
        <w:t>Resident consent to</w:t>
      </w:r>
      <w:r>
        <w:rPr>
          <w:spacing w:val="-5"/>
          <w:w w:val="105"/>
        </w:rPr>
        <w:t xml:space="preserve"> </w:t>
      </w:r>
      <w:r>
        <w:rPr>
          <w:w w:val="105"/>
        </w:rPr>
        <w:t>receive LMA in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common area.</w:t>
      </w:r>
    </w:p>
    <w:p w14:paraId="4F0F99EC" w14:textId="77777777" w:rsidR="00F334BC" w:rsidRDefault="00F334BC">
      <w:pPr>
        <w:pStyle w:val="BodyText"/>
        <w:spacing w:before="16"/>
      </w:pPr>
    </w:p>
    <w:p w14:paraId="2490C442" w14:textId="77777777" w:rsidR="00F334BC" w:rsidRDefault="0081097E">
      <w:pPr>
        <w:pStyle w:val="BodyText"/>
        <w:spacing w:line="249" w:lineRule="auto"/>
        <w:ind w:left="1480" w:right="10158" w:firstLine="6"/>
      </w:pPr>
      <w:r>
        <w:rPr>
          <w:w w:val="105"/>
        </w:rPr>
        <w:t>Regarding the</w:t>
      </w:r>
      <w:r>
        <w:rPr>
          <w:spacing w:val="-9"/>
          <w:w w:val="105"/>
        </w:rPr>
        <w:t xml:space="preserve"> </w:t>
      </w:r>
      <w:r>
        <w:rPr>
          <w:w w:val="105"/>
        </w:rPr>
        <w:t>Residence's statement (5.)</w:t>
      </w:r>
      <w:r>
        <w:rPr>
          <w:spacing w:val="-5"/>
          <w:w w:val="105"/>
        </w:rPr>
        <w:t xml:space="preserve"> </w:t>
      </w:r>
      <w:r>
        <w:rPr>
          <w:w w:val="105"/>
        </w:rPr>
        <w:t>above,</w:t>
      </w:r>
      <w:r>
        <w:rPr>
          <w:spacing w:val="-8"/>
          <w:w w:val="105"/>
        </w:rPr>
        <w:t xml:space="preserve"> </w:t>
      </w:r>
      <w:r>
        <w:rPr>
          <w:w w:val="105"/>
        </w:rPr>
        <w:t>concerning Resident</w:t>
      </w:r>
      <w:r>
        <w:rPr>
          <w:spacing w:val="-2"/>
          <w:w w:val="105"/>
        </w:rPr>
        <w:t xml:space="preserve"> </w:t>
      </w:r>
      <w:r>
        <w:rPr>
          <w:w w:val="105"/>
        </w:rPr>
        <w:t>consent to</w:t>
      </w:r>
      <w:r>
        <w:rPr>
          <w:spacing w:val="-8"/>
          <w:w w:val="105"/>
        </w:rPr>
        <w:t xml:space="preserve"> </w:t>
      </w:r>
      <w:r>
        <w:rPr>
          <w:w w:val="105"/>
        </w:rPr>
        <w:t>receive LMA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common area,</w:t>
      </w:r>
      <w:r>
        <w:rPr>
          <w:spacing w:val="-2"/>
          <w:w w:val="105"/>
        </w:rPr>
        <w:t xml:space="preserve"> </w:t>
      </w:r>
      <w:r>
        <w:rPr>
          <w:w w:val="105"/>
        </w:rPr>
        <w:t>EOEA</w:t>
      </w:r>
      <w:r>
        <w:rPr>
          <w:spacing w:val="-2"/>
          <w:w w:val="105"/>
        </w:rPr>
        <w:t xml:space="preserve"> </w:t>
      </w:r>
      <w:r>
        <w:rPr>
          <w:w w:val="105"/>
        </w:rPr>
        <w:t>reviewed two</w:t>
      </w:r>
      <w:r>
        <w:rPr>
          <w:spacing w:val="-8"/>
          <w:w w:val="105"/>
        </w:rPr>
        <w:t xml:space="preserve"> </w:t>
      </w:r>
      <w:r>
        <w:rPr>
          <w:w w:val="105"/>
        </w:rPr>
        <w:t>documents submitted</w:t>
      </w:r>
      <w:r>
        <w:rPr>
          <w:spacing w:val="17"/>
          <w:w w:val="105"/>
        </w:rPr>
        <w:t xml:space="preserve"> </w:t>
      </w:r>
      <w:r>
        <w:rPr>
          <w:w w:val="105"/>
        </w:rPr>
        <w:t>by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Residence: a "Clinical Update Summary" and</w:t>
      </w:r>
      <w:r>
        <w:rPr>
          <w:spacing w:val="-2"/>
          <w:w w:val="105"/>
        </w:rPr>
        <w:t xml:space="preserve">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"Agreement Service Plan."</w:t>
      </w:r>
      <w:r>
        <w:rPr>
          <w:spacing w:val="-4"/>
          <w:w w:val="105"/>
        </w:rPr>
        <w:t xml:space="preserve"> </w:t>
      </w:r>
      <w:r>
        <w:rPr>
          <w:w w:val="105"/>
        </w:rPr>
        <w:t>Under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"medications" heading in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"med management"</w:t>
      </w:r>
      <w:r>
        <w:rPr>
          <w:spacing w:val="-1"/>
          <w:w w:val="105"/>
        </w:rPr>
        <w:t xml:space="preserve"> </w:t>
      </w:r>
      <w:r>
        <w:rPr>
          <w:w w:val="105"/>
        </w:rPr>
        <w:t>section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"Clinical Update</w:t>
      </w:r>
      <w:r>
        <w:rPr>
          <w:spacing w:val="-4"/>
          <w:w w:val="105"/>
        </w:rPr>
        <w:t xml:space="preserve"> </w:t>
      </w:r>
      <w:r>
        <w:rPr>
          <w:w w:val="105"/>
        </w:rPr>
        <w:t>Summary," the</w:t>
      </w:r>
      <w:r>
        <w:rPr>
          <w:spacing w:val="-8"/>
          <w:w w:val="105"/>
        </w:rPr>
        <w:t xml:space="preserve"> </w:t>
      </w:r>
      <w:r>
        <w:rPr>
          <w:w w:val="105"/>
        </w:rPr>
        <w:t>language states:</w:t>
      </w:r>
      <w:r>
        <w:rPr>
          <w:spacing w:val="-16"/>
          <w:w w:val="105"/>
        </w:rPr>
        <w:t xml:space="preserve"> </w:t>
      </w:r>
      <w:r>
        <w:rPr>
          <w:w w:val="105"/>
        </w:rPr>
        <w:t>"Staff</w:t>
      </w:r>
      <w:r>
        <w:rPr>
          <w:spacing w:val="-15"/>
          <w:w w:val="105"/>
        </w:rPr>
        <w:t xml:space="preserve"> </w:t>
      </w:r>
      <w:r>
        <w:rPr>
          <w:w w:val="105"/>
        </w:rPr>
        <w:t>able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assist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medications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15"/>
          <w:w w:val="105"/>
        </w:rPr>
        <w:t xml:space="preserve"> </w:t>
      </w:r>
      <w:r>
        <w:rPr>
          <w:w w:val="105"/>
        </w:rPr>
        <w:t>a</w:t>
      </w:r>
      <w:r>
        <w:rPr>
          <w:spacing w:val="-16"/>
          <w:w w:val="105"/>
        </w:rPr>
        <w:t xml:space="preserve"> </w:t>
      </w:r>
      <w:r>
        <w:rPr>
          <w:w w:val="105"/>
        </w:rPr>
        <w:t>common</w:t>
      </w:r>
      <w:r>
        <w:rPr>
          <w:spacing w:val="-1"/>
          <w:w w:val="105"/>
        </w:rPr>
        <w:t xml:space="preserve"> </w:t>
      </w:r>
      <w:r>
        <w:rPr>
          <w:w w:val="105"/>
        </w:rPr>
        <w:t>area</w:t>
      </w:r>
      <w:r>
        <w:rPr>
          <w:spacing w:val="-9"/>
          <w:w w:val="105"/>
        </w:rPr>
        <w:t xml:space="preserve"> </w:t>
      </w:r>
      <w:r>
        <w:rPr>
          <w:w w:val="105"/>
        </w:rPr>
        <w:t>Yes."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form</w:t>
      </w:r>
      <w:r>
        <w:rPr>
          <w:spacing w:val="-7"/>
          <w:w w:val="105"/>
        </w:rPr>
        <w:t xml:space="preserve"> </w:t>
      </w:r>
      <w:r>
        <w:rPr>
          <w:w w:val="105"/>
        </w:rPr>
        <w:t>has</w:t>
      </w:r>
      <w:r>
        <w:rPr>
          <w:spacing w:val="-14"/>
          <w:w w:val="105"/>
        </w:rPr>
        <w:t xml:space="preserve"> </w:t>
      </w:r>
      <w:r>
        <w:rPr>
          <w:w w:val="105"/>
        </w:rPr>
        <w:t>signature</w:t>
      </w:r>
    </w:p>
    <w:p w14:paraId="60C5EEE4" w14:textId="77777777" w:rsidR="00F334BC" w:rsidRDefault="0081097E">
      <w:pPr>
        <w:pStyle w:val="BodyText"/>
        <w:spacing w:before="13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6DCAF06" wp14:editId="2B3349A7">
                <wp:simplePos x="0" y="0"/>
                <wp:positionH relativeFrom="page">
                  <wp:posOffset>939920</wp:posOffset>
                </wp:positionH>
                <wp:positionV relativeFrom="paragraph">
                  <wp:posOffset>248732</wp:posOffset>
                </wp:positionV>
                <wp:extent cx="1831339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13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339">
                              <a:moveTo>
                                <a:pt x="0" y="0"/>
                              </a:moveTo>
                              <a:lnTo>
                                <a:pt x="1831014" y="0"/>
                              </a:lnTo>
                            </a:path>
                          </a:pathLst>
                        </a:custGeom>
                        <a:ln w="6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052B2" id="Graphic 9" o:spid="_x0000_s1026" style="position:absolute;margin-left:74pt;margin-top:19.6pt;width:144.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13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" path="m,l1831014,e" filled="f" strokeweight=".16944mm">
                <v:path arrowok="t"/>
                <w10:wrap type="topAndBottom" anchorx="page"/>
              </v:shape>
            </w:pict>
          </mc:Fallback>
        </mc:AlternateContent>
      </w:r>
    </w:p>
    <w:p w14:paraId="246A95A5" w14:textId="77777777" w:rsidR="00F334BC" w:rsidRDefault="0081097E">
      <w:pPr>
        <w:spacing w:before="92" w:line="256" w:lineRule="auto"/>
        <w:ind w:left="1136" w:right="10349" w:hanging="2"/>
        <w:rPr>
          <w:sz w:val="19"/>
        </w:rPr>
      </w:pPr>
      <w:r>
        <w:rPr>
          <w:w w:val="105"/>
          <w:position w:val="9"/>
          <w:sz w:val="16"/>
        </w:rPr>
        <w:t xml:space="preserve">1 </w:t>
      </w:r>
      <w:r>
        <w:rPr>
          <w:w w:val="105"/>
          <w:sz w:val="19"/>
        </w:rPr>
        <w:t>"Special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Care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Unit: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portion of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Special Care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Residence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designed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for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occupied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pursuant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Residency Agreement by one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two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individuals as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-2"/>
          <w:w w:val="105"/>
          <w:sz w:val="19"/>
        </w:rPr>
        <w:t xml:space="preserve"> </w:t>
      </w:r>
      <w:r>
        <w:rPr>
          <w:i/>
          <w:w w:val="105"/>
          <w:sz w:val="19"/>
        </w:rPr>
        <w:t xml:space="preserve">private living quarters </w:t>
      </w:r>
      <w:r>
        <w:rPr>
          <w:w w:val="105"/>
          <w:sz w:val="19"/>
        </w:rPr>
        <w:t>of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such individuals." (651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CMR 12.02) (emphasis added).</w:t>
      </w:r>
    </w:p>
    <w:p w14:paraId="27FB953D" w14:textId="77777777" w:rsidR="00F334BC" w:rsidRDefault="00F334BC">
      <w:pPr>
        <w:spacing w:line="256" w:lineRule="auto"/>
        <w:rPr>
          <w:sz w:val="19"/>
        </w:rPr>
        <w:sectPr w:rsidR="00F334BC">
          <w:headerReference w:type="default" r:id="rId14"/>
          <w:footerReference w:type="default" r:id="rId15"/>
          <w:pgSz w:w="24480" w:h="15840" w:orient="landscape"/>
          <w:pgMar w:top="1360" w:right="3600" w:bottom="1480" w:left="360" w:header="753" w:footer="1297" w:gutter="0"/>
          <w:pgNumType w:start="5"/>
          <w:cols w:space="720"/>
        </w:sectPr>
      </w:pPr>
    </w:p>
    <w:p w14:paraId="799904C5" w14:textId="77777777" w:rsidR="00F334BC" w:rsidRDefault="0081097E">
      <w:pPr>
        <w:pStyle w:val="BodyText"/>
        <w:spacing w:before="104" w:line="249" w:lineRule="auto"/>
        <w:ind w:left="1448" w:right="10158"/>
      </w:pPr>
      <w:r>
        <w:rPr>
          <w:w w:val="105"/>
        </w:rPr>
        <w:lastRenderedPageBreak/>
        <w:t>lines</w:t>
      </w:r>
      <w:r>
        <w:rPr>
          <w:spacing w:val="-3"/>
          <w:w w:val="105"/>
        </w:rPr>
        <w:t xml:space="preserve"> </w:t>
      </w:r>
      <w:r>
        <w:rPr>
          <w:w w:val="105"/>
        </w:rPr>
        <w:t>for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Residence's</w:t>
      </w:r>
      <w:r>
        <w:rPr>
          <w:spacing w:val="18"/>
          <w:w w:val="105"/>
        </w:rPr>
        <w:t xml:space="preserve"> </w:t>
      </w:r>
      <w:r>
        <w:rPr>
          <w:w w:val="105"/>
        </w:rPr>
        <w:t>Wellness Director, the</w:t>
      </w:r>
      <w:r>
        <w:rPr>
          <w:spacing w:val="-4"/>
          <w:w w:val="105"/>
        </w:rPr>
        <w:t xml:space="preserve"> </w:t>
      </w:r>
      <w:r>
        <w:rPr>
          <w:w w:val="105"/>
        </w:rPr>
        <w:t>resident/responsible</w:t>
      </w:r>
      <w:r>
        <w:rPr>
          <w:spacing w:val="-16"/>
          <w:w w:val="105"/>
        </w:rPr>
        <w:t xml:space="preserve"> </w:t>
      </w:r>
      <w:r>
        <w:rPr>
          <w:w w:val="105"/>
        </w:rPr>
        <w:t>party,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legal representative,</w:t>
      </w:r>
      <w:r>
        <w:rPr>
          <w:spacing w:val="-16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legal</w:t>
      </w:r>
      <w:r>
        <w:rPr>
          <w:spacing w:val="-13"/>
          <w:w w:val="105"/>
        </w:rPr>
        <w:t xml:space="preserve"> </w:t>
      </w:r>
      <w:r>
        <w:rPr>
          <w:w w:val="105"/>
        </w:rPr>
        <w:t>guardian</w:t>
      </w:r>
      <w:r>
        <w:rPr>
          <w:spacing w:val="-15"/>
          <w:w w:val="105"/>
        </w:rPr>
        <w:t xml:space="preserve"> </w:t>
      </w:r>
      <w:r>
        <w:rPr>
          <w:w w:val="105"/>
        </w:rPr>
        <w:t>(if</w:t>
      </w:r>
      <w:r>
        <w:rPr>
          <w:spacing w:val="-15"/>
          <w:w w:val="105"/>
        </w:rPr>
        <w:t xml:space="preserve"> </w:t>
      </w:r>
      <w:r>
        <w:rPr>
          <w:w w:val="105"/>
        </w:rPr>
        <w:t>applicable)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sign.</w:t>
      </w:r>
      <w:r>
        <w:rPr>
          <w:spacing w:val="-15"/>
          <w:w w:val="105"/>
        </w:rPr>
        <w:t xml:space="preserve"> </w:t>
      </w:r>
      <w:r>
        <w:rPr>
          <w:w w:val="105"/>
        </w:rPr>
        <w:t>However,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document</w:t>
      </w:r>
      <w:r>
        <w:rPr>
          <w:spacing w:val="-11"/>
          <w:w w:val="105"/>
        </w:rPr>
        <w:t xml:space="preserve"> </w:t>
      </w:r>
      <w:r>
        <w:rPr>
          <w:w w:val="105"/>
        </w:rPr>
        <w:t>does</w:t>
      </w:r>
      <w:r>
        <w:rPr>
          <w:spacing w:val="-16"/>
          <w:w w:val="105"/>
        </w:rPr>
        <w:t xml:space="preserve"> </w:t>
      </w:r>
      <w:r>
        <w:rPr>
          <w:w w:val="105"/>
        </w:rPr>
        <w:t>not contain</w:t>
      </w:r>
      <w:r>
        <w:rPr>
          <w:spacing w:val="-1"/>
          <w:w w:val="105"/>
        </w:rPr>
        <w:t xml:space="preserve"> </w:t>
      </w:r>
      <w:r>
        <w:rPr>
          <w:w w:val="105"/>
        </w:rPr>
        <w:t>explicit language</w:t>
      </w:r>
      <w:r>
        <w:rPr>
          <w:spacing w:val="-6"/>
          <w:w w:val="105"/>
        </w:rPr>
        <w:t xml:space="preserve"> </w:t>
      </w:r>
      <w:r>
        <w:rPr>
          <w:w w:val="105"/>
        </w:rPr>
        <w:t>stating</w:t>
      </w:r>
      <w:r>
        <w:rPr>
          <w:spacing w:val="-3"/>
          <w:w w:val="105"/>
        </w:rPr>
        <w:t xml:space="preserve"> </w:t>
      </w:r>
      <w:r>
        <w:rPr>
          <w:w w:val="105"/>
        </w:rPr>
        <w:t>that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Resident, Legal</w:t>
      </w:r>
      <w:r>
        <w:rPr>
          <w:spacing w:val="-1"/>
          <w:w w:val="105"/>
        </w:rPr>
        <w:t xml:space="preserve"> </w:t>
      </w:r>
      <w:r>
        <w:rPr>
          <w:w w:val="105"/>
        </w:rPr>
        <w:t>Representative,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4"/>
          <w:w w:val="105"/>
        </w:rPr>
        <w:t xml:space="preserve"> </w:t>
      </w:r>
      <w:r>
        <w:rPr>
          <w:w w:val="105"/>
        </w:rPr>
        <w:t>legal</w:t>
      </w:r>
      <w:r>
        <w:rPr>
          <w:spacing w:val="-1"/>
          <w:w w:val="105"/>
        </w:rPr>
        <w:t xml:space="preserve"> </w:t>
      </w:r>
      <w:r>
        <w:rPr>
          <w:w w:val="105"/>
        </w:rPr>
        <w:t>guardian specifically consents to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provision of LMA in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common area.</w:t>
      </w:r>
    </w:p>
    <w:p w14:paraId="7E5901EF" w14:textId="77777777" w:rsidR="00F334BC" w:rsidRDefault="00F334BC">
      <w:pPr>
        <w:pStyle w:val="BodyText"/>
        <w:spacing w:before="14"/>
      </w:pPr>
    </w:p>
    <w:p w14:paraId="37AC1E24" w14:textId="77777777" w:rsidR="00F334BC" w:rsidRDefault="0081097E">
      <w:pPr>
        <w:pStyle w:val="BodyText"/>
        <w:spacing w:line="249" w:lineRule="auto"/>
        <w:ind w:left="1458" w:right="10180" w:hanging="5"/>
        <w:jc w:val="both"/>
      </w:pP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"Agreement</w:t>
      </w:r>
      <w:r>
        <w:rPr>
          <w:spacing w:val="-6"/>
          <w:w w:val="105"/>
        </w:rPr>
        <w:t xml:space="preserve"> </w:t>
      </w:r>
      <w:r>
        <w:rPr>
          <w:w w:val="105"/>
        </w:rPr>
        <w:t>Service</w:t>
      </w:r>
      <w:r>
        <w:rPr>
          <w:spacing w:val="-3"/>
          <w:w w:val="105"/>
        </w:rPr>
        <w:t xml:space="preserve"> </w:t>
      </w:r>
      <w:r>
        <w:rPr>
          <w:w w:val="105"/>
        </w:rPr>
        <w:t>Plan"</w:t>
      </w:r>
      <w:r>
        <w:rPr>
          <w:spacing w:val="-16"/>
          <w:w w:val="105"/>
        </w:rPr>
        <w:t xml:space="preserve"> </w:t>
      </w:r>
      <w:r>
        <w:rPr>
          <w:w w:val="105"/>
        </w:rPr>
        <w:t>includes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section</w:t>
      </w:r>
      <w:r>
        <w:rPr>
          <w:spacing w:val="-12"/>
          <w:w w:val="105"/>
        </w:rPr>
        <w:t xml:space="preserve"> </w:t>
      </w:r>
      <w:r>
        <w:rPr>
          <w:w w:val="105"/>
        </w:rPr>
        <w:t>referencing</w:t>
      </w:r>
      <w:r>
        <w:rPr>
          <w:spacing w:val="-4"/>
          <w:w w:val="105"/>
        </w:rPr>
        <w:t xml:space="preserve"> </w:t>
      </w:r>
      <w:r>
        <w:rPr>
          <w:w w:val="105"/>
        </w:rPr>
        <w:t>LMA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signature</w:t>
      </w:r>
      <w:r>
        <w:rPr>
          <w:spacing w:val="-9"/>
          <w:w w:val="105"/>
        </w:rPr>
        <w:t xml:space="preserve"> </w:t>
      </w:r>
      <w:r>
        <w:rPr>
          <w:w w:val="105"/>
        </w:rPr>
        <w:t>section includes</w:t>
      </w:r>
      <w:r>
        <w:rPr>
          <w:spacing w:val="-16"/>
          <w:w w:val="105"/>
        </w:rPr>
        <w:t xml:space="preserve"> </w:t>
      </w:r>
      <w:r>
        <w:rPr>
          <w:w w:val="105"/>
        </w:rPr>
        <w:t>language</w:t>
      </w:r>
      <w:r>
        <w:rPr>
          <w:spacing w:val="-15"/>
          <w:w w:val="105"/>
        </w:rPr>
        <w:t xml:space="preserve"> </w:t>
      </w:r>
      <w:r>
        <w:rPr>
          <w:w w:val="105"/>
        </w:rPr>
        <w:t>indicating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parties</w:t>
      </w:r>
      <w:r>
        <w:rPr>
          <w:spacing w:val="-15"/>
          <w:w w:val="105"/>
        </w:rPr>
        <w:t xml:space="preserve"> </w:t>
      </w:r>
      <w:r>
        <w:rPr>
          <w:w w:val="105"/>
        </w:rPr>
        <w:t>agree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services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16"/>
          <w:w w:val="105"/>
        </w:rPr>
        <w:t xml:space="preserve"> </w:t>
      </w:r>
      <w:r>
        <w:rPr>
          <w:w w:val="105"/>
        </w:rPr>
        <w:t>be</w:t>
      </w:r>
      <w:r>
        <w:rPr>
          <w:spacing w:val="-14"/>
          <w:w w:val="105"/>
        </w:rPr>
        <w:t xml:space="preserve"> </w:t>
      </w:r>
      <w:r>
        <w:rPr>
          <w:w w:val="105"/>
        </w:rPr>
        <w:t>provided,</w:t>
      </w:r>
      <w:r>
        <w:rPr>
          <w:spacing w:val="-6"/>
          <w:w w:val="105"/>
        </w:rPr>
        <w:t xml:space="preserve"> </w:t>
      </w:r>
      <w:r>
        <w:rPr>
          <w:w w:val="105"/>
        </w:rPr>
        <w:t>but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form does not specify that</w:t>
      </w:r>
      <w:r>
        <w:rPr>
          <w:spacing w:val="-1"/>
          <w:w w:val="105"/>
        </w:rPr>
        <w:t xml:space="preserve"> </w:t>
      </w:r>
      <w:r>
        <w:rPr>
          <w:w w:val="105"/>
        </w:rPr>
        <w:t>LMA will be</w:t>
      </w:r>
      <w:r>
        <w:rPr>
          <w:spacing w:val="-7"/>
          <w:w w:val="105"/>
        </w:rPr>
        <w:t xml:space="preserve"> </w:t>
      </w:r>
      <w:r>
        <w:rPr>
          <w:w w:val="105"/>
        </w:rPr>
        <w:t>provided in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common area.</w:t>
      </w:r>
    </w:p>
    <w:p w14:paraId="610D2FB5" w14:textId="77777777" w:rsidR="00F334BC" w:rsidRDefault="0081097E">
      <w:pPr>
        <w:pStyle w:val="BodyText"/>
        <w:spacing w:before="203" w:line="249" w:lineRule="auto"/>
        <w:ind w:left="1462" w:right="10548" w:hanging="5"/>
      </w:pPr>
      <w:r>
        <w:rPr>
          <w:w w:val="105"/>
        </w:rPr>
        <w:t>Consequently, the</w:t>
      </w:r>
      <w:r>
        <w:rPr>
          <w:spacing w:val="-13"/>
          <w:w w:val="105"/>
        </w:rPr>
        <w:t xml:space="preserve"> </w:t>
      </w:r>
      <w:r>
        <w:rPr>
          <w:w w:val="105"/>
        </w:rPr>
        <w:t>two</w:t>
      </w:r>
      <w:r>
        <w:rPr>
          <w:spacing w:val="-9"/>
          <w:w w:val="105"/>
        </w:rPr>
        <w:t xml:space="preserve"> </w:t>
      </w:r>
      <w:r>
        <w:rPr>
          <w:w w:val="105"/>
        </w:rPr>
        <w:t>documents are</w:t>
      </w:r>
      <w:r>
        <w:rPr>
          <w:spacing w:val="-10"/>
          <w:w w:val="105"/>
        </w:rPr>
        <w:t xml:space="preserve"> </w:t>
      </w:r>
      <w:r>
        <w:rPr>
          <w:w w:val="105"/>
        </w:rPr>
        <w:t>insufficient to</w:t>
      </w:r>
      <w:r>
        <w:rPr>
          <w:spacing w:val="-12"/>
          <w:w w:val="105"/>
        </w:rPr>
        <w:t xml:space="preserve"> </w:t>
      </w:r>
      <w:r>
        <w:rPr>
          <w:w w:val="105"/>
        </w:rPr>
        <w:t>support</w:t>
      </w:r>
      <w:r>
        <w:rPr>
          <w:spacing w:val="-1"/>
          <w:w w:val="105"/>
        </w:rPr>
        <w:t xml:space="preserve"> </w:t>
      </w:r>
      <w:r>
        <w:rPr>
          <w:w w:val="105"/>
        </w:rPr>
        <w:t>that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Resident,</w:t>
      </w:r>
      <w:r>
        <w:rPr>
          <w:spacing w:val="-2"/>
          <w:w w:val="105"/>
        </w:rPr>
        <w:t xml:space="preserve"> </w:t>
      </w:r>
      <w:r>
        <w:rPr>
          <w:w w:val="105"/>
        </w:rPr>
        <w:t>Resident Representative,</w:t>
      </w:r>
      <w:r>
        <w:rPr>
          <w:spacing w:val="-16"/>
          <w:w w:val="105"/>
        </w:rPr>
        <w:t xml:space="preserve"> </w:t>
      </w:r>
      <w:r>
        <w:rPr>
          <w:w w:val="105"/>
        </w:rPr>
        <w:t>or</w:t>
      </w:r>
      <w:r>
        <w:rPr>
          <w:spacing w:val="-15"/>
          <w:w w:val="105"/>
        </w:rPr>
        <w:t xml:space="preserve"> </w:t>
      </w:r>
      <w:r>
        <w:rPr>
          <w:w w:val="105"/>
        </w:rPr>
        <w:t>legal</w:t>
      </w:r>
      <w:r>
        <w:rPr>
          <w:spacing w:val="-15"/>
          <w:w w:val="105"/>
        </w:rPr>
        <w:t xml:space="preserve"> </w:t>
      </w:r>
      <w:r>
        <w:rPr>
          <w:w w:val="105"/>
        </w:rPr>
        <w:t>guardian</w:t>
      </w:r>
      <w:r>
        <w:rPr>
          <w:spacing w:val="-15"/>
          <w:w w:val="105"/>
        </w:rPr>
        <w:t xml:space="preserve"> </w:t>
      </w:r>
      <w:r>
        <w:rPr>
          <w:w w:val="105"/>
        </w:rPr>
        <w:t>has</w:t>
      </w:r>
      <w:r>
        <w:rPr>
          <w:spacing w:val="-15"/>
          <w:w w:val="105"/>
        </w:rPr>
        <w:t xml:space="preserve"> </w:t>
      </w:r>
      <w:r>
        <w:rPr>
          <w:w w:val="105"/>
        </w:rPr>
        <w:t>provided</w:t>
      </w:r>
      <w:r>
        <w:rPr>
          <w:spacing w:val="-12"/>
          <w:w w:val="105"/>
        </w:rPr>
        <w:t xml:space="preserve"> </w:t>
      </w:r>
      <w:r>
        <w:rPr>
          <w:w w:val="105"/>
        </w:rPr>
        <w:t>informed</w:t>
      </w:r>
      <w:r>
        <w:rPr>
          <w:spacing w:val="-13"/>
          <w:w w:val="105"/>
        </w:rPr>
        <w:t xml:space="preserve"> </w:t>
      </w:r>
      <w:r>
        <w:rPr>
          <w:w w:val="105"/>
        </w:rPr>
        <w:t>consent</w:t>
      </w:r>
      <w:r>
        <w:rPr>
          <w:spacing w:val="-15"/>
          <w:w w:val="105"/>
        </w:rPr>
        <w:t xml:space="preserve"> </w:t>
      </w:r>
      <w:r>
        <w:rPr>
          <w:w w:val="105"/>
        </w:rPr>
        <w:t>for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administration</w:t>
      </w:r>
      <w:r>
        <w:rPr>
          <w:spacing w:val="-16"/>
          <w:w w:val="105"/>
        </w:rPr>
        <w:t xml:space="preserve"> </w:t>
      </w:r>
      <w:r>
        <w:rPr>
          <w:w w:val="105"/>
        </w:rPr>
        <w:t>of medication in a common area.</w:t>
      </w:r>
    </w:p>
    <w:p w14:paraId="51EC0A6B" w14:textId="77777777" w:rsidR="00F334BC" w:rsidRDefault="0081097E">
      <w:pPr>
        <w:pStyle w:val="ListParagraph"/>
        <w:numPr>
          <w:ilvl w:val="0"/>
          <w:numId w:val="5"/>
        </w:numPr>
        <w:tabs>
          <w:tab w:val="left" w:pos="1643"/>
        </w:tabs>
        <w:spacing w:before="203"/>
        <w:ind w:left="1643" w:hanging="177"/>
        <w:rPr>
          <w:sz w:val="23"/>
        </w:rPr>
      </w:pPr>
      <w:r>
        <w:rPr>
          <w:spacing w:val="4"/>
          <w:sz w:val="23"/>
          <w:u w:val="thick"/>
        </w:rPr>
        <w:t xml:space="preserve"> </w:t>
      </w:r>
      <w:r>
        <w:rPr>
          <w:sz w:val="23"/>
          <w:u w:val="thick"/>
        </w:rPr>
        <w:t>LMA</w:t>
      </w:r>
      <w:r>
        <w:rPr>
          <w:spacing w:val="11"/>
          <w:sz w:val="23"/>
          <w:u w:val="thick"/>
        </w:rPr>
        <w:t xml:space="preserve"> </w:t>
      </w:r>
      <w:r>
        <w:rPr>
          <w:sz w:val="23"/>
          <w:u w:val="thick"/>
        </w:rPr>
        <w:t>Policy</w:t>
      </w:r>
      <w:r>
        <w:rPr>
          <w:spacing w:val="21"/>
          <w:sz w:val="23"/>
          <w:u w:val="thick"/>
        </w:rPr>
        <w:t xml:space="preserve"> </w:t>
      </w:r>
      <w:r>
        <w:rPr>
          <w:sz w:val="23"/>
          <w:u w:val="thick"/>
        </w:rPr>
        <w:t>and</w:t>
      </w:r>
      <w:r>
        <w:rPr>
          <w:spacing w:val="13"/>
          <w:sz w:val="23"/>
          <w:u w:val="thick"/>
        </w:rPr>
        <w:t xml:space="preserve"> </w:t>
      </w:r>
      <w:r>
        <w:rPr>
          <w:sz w:val="23"/>
          <w:u w:val="thick"/>
        </w:rPr>
        <w:t>Quality</w:t>
      </w:r>
      <w:r>
        <w:rPr>
          <w:spacing w:val="28"/>
          <w:sz w:val="23"/>
          <w:u w:val="thick"/>
        </w:rPr>
        <w:t xml:space="preserve"> </w:t>
      </w:r>
      <w:r>
        <w:rPr>
          <w:sz w:val="23"/>
          <w:u w:val="thick"/>
        </w:rPr>
        <w:t>Assurance</w:t>
      </w:r>
      <w:r>
        <w:rPr>
          <w:spacing w:val="17"/>
          <w:sz w:val="23"/>
          <w:u w:val="thick"/>
        </w:rPr>
        <w:t xml:space="preserve"> </w:t>
      </w:r>
      <w:r>
        <w:rPr>
          <w:sz w:val="23"/>
          <w:u w:val="thick"/>
        </w:rPr>
        <w:t>and</w:t>
      </w:r>
      <w:r>
        <w:rPr>
          <w:spacing w:val="12"/>
          <w:sz w:val="23"/>
          <w:u w:val="thick"/>
        </w:rPr>
        <w:t xml:space="preserve"> </w:t>
      </w:r>
      <w:r>
        <w:rPr>
          <w:sz w:val="23"/>
          <w:u w:val="thick"/>
        </w:rPr>
        <w:t>Performance</w:t>
      </w:r>
      <w:r>
        <w:rPr>
          <w:spacing w:val="26"/>
          <w:sz w:val="23"/>
          <w:u w:val="thick"/>
        </w:rPr>
        <w:t xml:space="preserve"> </w:t>
      </w:r>
      <w:r>
        <w:rPr>
          <w:spacing w:val="-2"/>
          <w:sz w:val="23"/>
          <w:u w:val="thick"/>
        </w:rPr>
        <w:t>Improvement.</w:t>
      </w:r>
    </w:p>
    <w:p w14:paraId="675898A4" w14:textId="77777777" w:rsidR="00F334BC" w:rsidRDefault="0081097E">
      <w:pPr>
        <w:pStyle w:val="BodyText"/>
        <w:spacing w:before="14" w:line="249" w:lineRule="auto"/>
        <w:ind w:left="1467" w:right="10158" w:hanging="4"/>
      </w:pPr>
      <w:proofErr w:type="gramStart"/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Residence</w:t>
      </w:r>
      <w:proofErr w:type="gramEnd"/>
      <w:r>
        <w:rPr>
          <w:w w:val="105"/>
        </w:rPr>
        <w:t xml:space="preserve"> is</w:t>
      </w:r>
      <w:r>
        <w:rPr>
          <w:spacing w:val="-13"/>
          <w:w w:val="105"/>
        </w:rPr>
        <w:t xml:space="preserve"> </w:t>
      </w:r>
      <w:r>
        <w:rPr>
          <w:w w:val="105"/>
        </w:rPr>
        <w:t>required to</w:t>
      </w:r>
      <w:r>
        <w:rPr>
          <w:spacing w:val="-6"/>
          <w:w w:val="105"/>
        </w:rPr>
        <w:t xml:space="preserve"> </w:t>
      </w:r>
      <w:r>
        <w:rPr>
          <w:w w:val="105"/>
        </w:rPr>
        <w:t>maintain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medication management policy. 651</w:t>
      </w:r>
      <w:r>
        <w:rPr>
          <w:spacing w:val="-8"/>
          <w:w w:val="105"/>
        </w:rPr>
        <w:t xml:space="preserve"> </w:t>
      </w:r>
      <w:r>
        <w:rPr>
          <w:w w:val="105"/>
        </w:rPr>
        <w:t>CMR 12.08(2)(a)(13)</w:t>
      </w:r>
      <w:r>
        <w:rPr>
          <w:spacing w:val="-3"/>
          <w:w w:val="105"/>
        </w:rPr>
        <w:t xml:space="preserve"> </w:t>
      </w:r>
      <w:r>
        <w:rPr>
          <w:w w:val="105"/>
        </w:rPr>
        <w:t>requires</w:t>
      </w:r>
      <w:r>
        <w:rPr>
          <w:spacing w:val="-1"/>
          <w:w w:val="105"/>
        </w:rPr>
        <w:t xml:space="preserve"> </w:t>
      </w:r>
      <w:r>
        <w:rPr>
          <w:w w:val="105"/>
        </w:rPr>
        <w:t>an</w:t>
      </w:r>
      <w:r>
        <w:rPr>
          <w:spacing w:val="-2"/>
          <w:w w:val="105"/>
        </w:rPr>
        <w:t xml:space="preserve"> </w:t>
      </w:r>
      <w:r>
        <w:rPr>
          <w:w w:val="105"/>
        </w:rPr>
        <w:t>ALR's</w:t>
      </w:r>
      <w:r>
        <w:rPr>
          <w:spacing w:val="-3"/>
          <w:w w:val="105"/>
        </w:rPr>
        <w:t xml:space="preserve"> </w:t>
      </w:r>
      <w:r>
        <w:rPr>
          <w:w w:val="105"/>
        </w:rPr>
        <w:t>Residency</w:t>
      </w:r>
      <w:r>
        <w:rPr>
          <w:spacing w:val="20"/>
          <w:w w:val="105"/>
        </w:rPr>
        <w:t xml:space="preserve"> </w:t>
      </w:r>
      <w:r>
        <w:rPr>
          <w:w w:val="105"/>
        </w:rPr>
        <w:t>Agreement to</w:t>
      </w:r>
      <w:r>
        <w:rPr>
          <w:spacing w:val="-8"/>
          <w:w w:val="105"/>
        </w:rPr>
        <w:t xml:space="preserve"> </w:t>
      </w:r>
      <w:r>
        <w:rPr>
          <w:w w:val="105"/>
        </w:rPr>
        <w:t>include</w:t>
      </w:r>
      <w:r>
        <w:rPr>
          <w:spacing w:val="-3"/>
          <w:w w:val="105"/>
        </w:rPr>
        <w:t xml:space="preserve"> </w:t>
      </w:r>
      <w:r>
        <w:rPr>
          <w:w w:val="105"/>
        </w:rPr>
        <w:t>"a copy of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the </w:t>
      </w:r>
      <w:r>
        <w:rPr>
          <w:spacing w:val="-2"/>
          <w:w w:val="105"/>
        </w:rPr>
        <w:t>Residence's medication management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policy including Limited Medication Administration,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if </w:t>
      </w:r>
      <w:r>
        <w:rPr>
          <w:w w:val="105"/>
        </w:rPr>
        <w:t>applicable,"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651</w:t>
      </w:r>
      <w:r>
        <w:rPr>
          <w:spacing w:val="-10"/>
          <w:w w:val="105"/>
        </w:rPr>
        <w:t xml:space="preserve"> </w:t>
      </w:r>
      <w:r>
        <w:rPr>
          <w:w w:val="105"/>
        </w:rPr>
        <w:t>CMR</w:t>
      </w:r>
      <w:r>
        <w:rPr>
          <w:spacing w:val="-3"/>
          <w:w w:val="105"/>
        </w:rPr>
        <w:t xml:space="preserve"> </w:t>
      </w:r>
      <w:r>
        <w:rPr>
          <w:w w:val="105"/>
        </w:rPr>
        <w:t>12.08(3)(e) requires</w:t>
      </w:r>
      <w:r>
        <w:rPr>
          <w:spacing w:val="-1"/>
          <w:w w:val="105"/>
        </w:rPr>
        <w:t xml:space="preserve"> </w:t>
      </w:r>
      <w:r>
        <w:rPr>
          <w:w w:val="105"/>
        </w:rPr>
        <w:t>an</w:t>
      </w:r>
      <w:r>
        <w:rPr>
          <w:spacing w:val="-10"/>
          <w:w w:val="105"/>
        </w:rPr>
        <w:t xml:space="preserve"> </w:t>
      </w:r>
      <w:r>
        <w:rPr>
          <w:w w:val="105"/>
        </w:rPr>
        <w:t>ALR's</w:t>
      </w:r>
      <w:r>
        <w:rPr>
          <w:spacing w:val="-3"/>
          <w:w w:val="105"/>
        </w:rPr>
        <w:t xml:space="preserve"> </w:t>
      </w:r>
      <w:r>
        <w:rPr>
          <w:w w:val="105"/>
        </w:rPr>
        <w:t>Disclosure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Rights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Services statement to</w:t>
      </w:r>
      <w:r>
        <w:rPr>
          <w:spacing w:val="-5"/>
          <w:w w:val="105"/>
        </w:rPr>
        <w:t xml:space="preserve"> </w:t>
      </w:r>
      <w:r>
        <w:rPr>
          <w:w w:val="105"/>
        </w:rPr>
        <w:t>include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copy 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Residence's medication management</w:t>
      </w:r>
      <w:r>
        <w:rPr>
          <w:spacing w:val="18"/>
          <w:w w:val="105"/>
        </w:rPr>
        <w:t xml:space="preserve"> </w:t>
      </w:r>
      <w:r>
        <w:rPr>
          <w:w w:val="105"/>
        </w:rPr>
        <w:t>policy and</w:t>
      </w:r>
      <w:r>
        <w:rPr>
          <w:spacing w:val="-11"/>
          <w:w w:val="105"/>
        </w:rPr>
        <w:t xml:space="preserve"> </w:t>
      </w:r>
      <w:r>
        <w:rPr>
          <w:w w:val="105"/>
        </w:rPr>
        <w:t>"an explanation of its</w:t>
      </w:r>
      <w:r>
        <w:rPr>
          <w:spacing w:val="-1"/>
          <w:w w:val="105"/>
        </w:rPr>
        <w:t xml:space="preserve"> </w:t>
      </w:r>
      <w:r>
        <w:rPr>
          <w:w w:val="105"/>
        </w:rPr>
        <w:t>Limited Medication Administration</w:t>
      </w:r>
      <w:r>
        <w:rPr>
          <w:spacing w:val="-6"/>
          <w:w w:val="105"/>
        </w:rPr>
        <w:t xml:space="preserve"> </w:t>
      </w:r>
      <w:r>
        <w:rPr>
          <w:w w:val="105"/>
        </w:rPr>
        <w:t>policy."</w:t>
      </w:r>
    </w:p>
    <w:p w14:paraId="4CE4A963" w14:textId="77777777" w:rsidR="00F334BC" w:rsidRDefault="00F334BC">
      <w:pPr>
        <w:pStyle w:val="BodyText"/>
        <w:spacing w:before="11"/>
      </w:pPr>
    </w:p>
    <w:p w14:paraId="7B4324AF" w14:textId="77777777" w:rsidR="00F334BC" w:rsidRDefault="0081097E">
      <w:pPr>
        <w:pStyle w:val="BodyText"/>
        <w:spacing w:line="248" w:lineRule="exact"/>
        <w:ind w:left="1470"/>
        <w:jc w:val="both"/>
      </w:pPr>
      <w:r>
        <w:rPr>
          <w:w w:val="105"/>
        </w:rPr>
        <w:t>In</w:t>
      </w:r>
      <w:r>
        <w:rPr>
          <w:spacing w:val="-16"/>
          <w:w w:val="105"/>
        </w:rPr>
        <w:t xml:space="preserve"> </w:t>
      </w:r>
      <w:r>
        <w:rPr>
          <w:w w:val="105"/>
        </w:rPr>
        <w:t>addition,</w:t>
      </w:r>
      <w:r>
        <w:rPr>
          <w:spacing w:val="-11"/>
          <w:w w:val="105"/>
        </w:rPr>
        <w:t xml:space="preserve"> </w:t>
      </w:r>
      <w:r>
        <w:rPr>
          <w:w w:val="105"/>
        </w:rPr>
        <w:t>651</w:t>
      </w:r>
      <w:r>
        <w:rPr>
          <w:spacing w:val="-15"/>
          <w:w w:val="105"/>
        </w:rPr>
        <w:t xml:space="preserve"> </w:t>
      </w:r>
      <w:r>
        <w:rPr>
          <w:w w:val="105"/>
        </w:rPr>
        <w:t>CMR</w:t>
      </w:r>
      <w:r>
        <w:rPr>
          <w:spacing w:val="-15"/>
          <w:w w:val="105"/>
        </w:rPr>
        <w:t xml:space="preserve"> </w:t>
      </w:r>
      <w:r>
        <w:rPr>
          <w:w w:val="105"/>
        </w:rPr>
        <w:t>12.00</w:t>
      </w:r>
      <w:r>
        <w:rPr>
          <w:spacing w:val="-9"/>
          <w:w w:val="105"/>
        </w:rPr>
        <w:t xml:space="preserve"> </w:t>
      </w:r>
      <w:r>
        <w:rPr>
          <w:w w:val="105"/>
        </w:rPr>
        <w:t>requires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following:</w:t>
      </w:r>
    </w:p>
    <w:p w14:paraId="59E35917" w14:textId="77777777" w:rsidR="00F334BC" w:rsidRDefault="0081097E">
      <w:pPr>
        <w:pStyle w:val="ListParagraph"/>
        <w:numPr>
          <w:ilvl w:val="0"/>
          <w:numId w:val="3"/>
        </w:numPr>
        <w:tabs>
          <w:tab w:val="left" w:pos="1831"/>
          <w:tab w:val="left" w:pos="1834"/>
        </w:tabs>
        <w:spacing w:before="33" w:line="196" w:lineRule="auto"/>
        <w:ind w:right="10175" w:hanging="368"/>
        <w:rPr>
          <w:position w:val="-4"/>
          <w:sz w:val="35"/>
        </w:rPr>
      </w:pPr>
      <w:r>
        <w:rPr>
          <w:sz w:val="23"/>
        </w:rPr>
        <w:t>651 CMR 12.04(10)(c) (Medication</w:t>
      </w:r>
      <w:r>
        <w:rPr>
          <w:spacing w:val="38"/>
          <w:sz w:val="23"/>
        </w:rPr>
        <w:t xml:space="preserve"> </w:t>
      </w:r>
      <w:r>
        <w:rPr>
          <w:sz w:val="23"/>
        </w:rPr>
        <w:t>Quality Plan) requires the Residence to "develop and implement</w:t>
      </w:r>
      <w:r>
        <w:rPr>
          <w:spacing w:val="40"/>
          <w:sz w:val="23"/>
        </w:rPr>
        <w:t xml:space="preserve"> </w:t>
      </w:r>
      <w:r>
        <w:rPr>
          <w:sz w:val="23"/>
        </w:rPr>
        <w:t>systems that support</w:t>
      </w:r>
      <w:r>
        <w:rPr>
          <w:spacing w:val="40"/>
          <w:sz w:val="23"/>
        </w:rPr>
        <w:t xml:space="preserve"> </w:t>
      </w:r>
      <w:r>
        <w:rPr>
          <w:sz w:val="23"/>
        </w:rPr>
        <w:t>and promote</w:t>
      </w:r>
      <w:r>
        <w:rPr>
          <w:spacing w:val="39"/>
          <w:sz w:val="23"/>
        </w:rPr>
        <w:t xml:space="preserve"> </w:t>
      </w:r>
      <w:r>
        <w:rPr>
          <w:sz w:val="23"/>
        </w:rPr>
        <w:t>safe SAMM, and if applicable,</w:t>
      </w:r>
      <w:r>
        <w:rPr>
          <w:spacing w:val="39"/>
          <w:sz w:val="23"/>
        </w:rPr>
        <w:t xml:space="preserve"> </w:t>
      </w:r>
      <w:r>
        <w:rPr>
          <w:sz w:val="23"/>
        </w:rPr>
        <w:t>LMA</w:t>
      </w:r>
    </w:p>
    <w:p w14:paraId="01DDA997" w14:textId="336E6B6E" w:rsidR="00F334BC" w:rsidRDefault="0081097E">
      <w:pPr>
        <w:pStyle w:val="BodyText"/>
        <w:spacing w:before="22" w:line="249" w:lineRule="auto"/>
        <w:ind w:left="1834" w:right="10525" w:firstLine="2"/>
      </w:pPr>
      <w:r>
        <w:rPr>
          <w:w w:val="105"/>
        </w:rPr>
        <w:t>programs,"</w:t>
      </w:r>
      <w:r>
        <w:rPr>
          <w:spacing w:val="-16"/>
          <w:w w:val="105"/>
        </w:rPr>
        <w:t xml:space="preserve"> </w:t>
      </w:r>
      <w:r>
        <w:rPr>
          <w:w w:val="105"/>
        </w:rPr>
        <w:t>including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requirement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conduct</w:t>
      </w:r>
      <w:r>
        <w:rPr>
          <w:spacing w:val="-15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semi-annual</w:t>
      </w:r>
      <w:r>
        <w:rPr>
          <w:spacing w:val="-10"/>
          <w:w w:val="105"/>
        </w:rPr>
        <w:t xml:space="preserve"> </w:t>
      </w:r>
      <w:r>
        <w:rPr>
          <w:w w:val="105"/>
        </w:rPr>
        <w:t>evaluation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each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PC worker's awareness </w:t>
      </w:r>
      <w:r w:rsidR="005A6817">
        <w:rPr>
          <w:w w:val="105"/>
        </w:rPr>
        <w:t>of regulations</w:t>
      </w:r>
      <w:r>
        <w:rPr>
          <w:w w:val="105"/>
        </w:rPr>
        <w:t xml:space="preserve"> and policies related to SAMM and LMA.</w:t>
      </w:r>
    </w:p>
    <w:p w14:paraId="2FBFBE5A" w14:textId="02442A14" w:rsidR="00F334BC" w:rsidRDefault="0081097E">
      <w:pPr>
        <w:pStyle w:val="ListParagraph"/>
        <w:numPr>
          <w:ilvl w:val="0"/>
          <w:numId w:val="3"/>
        </w:numPr>
        <w:tabs>
          <w:tab w:val="left" w:pos="1831"/>
          <w:tab w:val="left" w:pos="1834"/>
        </w:tabs>
        <w:spacing w:before="7" w:line="201" w:lineRule="auto"/>
        <w:ind w:right="10269" w:hanging="363"/>
        <w:rPr>
          <w:position w:val="-3"/>
          <w:sz w:val="33"/>
        </w:rPr>
      </w:pPr>
      <w:r>
        <w:rPr>
          <w:w w:val="105"/>
          <w:sz w:val="23"/>
        </w:rPr>
        <w:t>651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CMR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12.04(7)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requires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Residence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nurse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Service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Coordinator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develop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"an individualized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Service Plan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 xml:space="preserve">each </w:t>
      </w:r>
      <w:r w:rsidR="005A6817">
        <w:rPr>
          <w:w w:val="105"/>
          <w:sz w:val="23"/>
        </w:rPr>
        <w:t>Resident”</w:t>
      </w:r>
      <w:r>
        <w:rPr>
          <w:w w:val="105"/>
          <w:sz w:val="23"/>
        </w:rPr>
        <w:t xml:space="preserve"> in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accordance with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findings of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the</w:t>
      </w:r>
    </w:p>
    <w:p w14:paraId="69F65AE3" w14:textId="77777777" w:rsidR="00F334BC" w:rsidRDefault="0081097E">
      <w:pPr>
        <w:pStyle w:val="BodyText"/>
        <w:spacing w:before="22" w:line="249" w:lineRule="auto"/>
        <w:ind w:left="1837" w:right="10158" w:firstLine="1"/>
      </w:pPr>
      <w:r>
        <w:rPr>
          <w:w w:val="105"/>
        </w:rPr>
        <w:t>initial</w:t>
      </w:r>
      <w:r>
        <w:rPr>
          <w:spacing w:val="-2"/>
          <w:w w:val="105"/>
        </w:rPr>
        <w:t xml:space="preserve"> </w:t>
      </w:r>
      <w:r>
        <w:rPr>
          <w:w w:val="105"/>
        </w:rPr>
        <w:t>screening described in</w:t>
      </w:r>
      <w:r>
        <w:rPr>
          <w:spacing w:val="-11"/>
          <w:w w:val="105"/>
        </w:rPr>
        <w:t xml:space="preserve"> </w:t>
      </w:r>
      <w:r>
        <w:rPr>
          <w:w w:val="105"/>
        </w:rPr>
        <w:t>651</w:t>
      </w:r>
      <w:r>
        <w:rPr>
          <w:spacing w:val="-2"/>
          <w:w w:val="105"/>
        </w:rPr>
        <w:t xml:space="preserve"> </w:t>
      </w:r>
      <w:r>
        <w:rPr>
          <w:w w:val="105"/>
        </w:rPr>
        <w:t>CMR</w:t>
      </w:r>
      <w:r>
        <w:rPr>
          <w:spacing w:val="-5"/>
          <w:w w:val="105"/>
        </w:rPr>
        <w:t xml:space="preserve"> </w:t>
      </w:r>
      <w:r>
        <w:rPr>
          <w:w w:val="105"/>
        </w:rPr>
        <w:t>12.04(6)."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Residence shall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document its </w:t>
      </w:r>
      <w:r>
        <w:rPr>
          <w:spacing w:val="-2"/>
          <w:w w:val="105"/>
        </w:rPr>
        <w:t>assessment findings regarding "medications (including dosage, method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administration </w:t>
      </w:r>
      <w:r>
        <w:rPr>
          <w:w w:val="105"/>
        </w:rPr>
        <w:t>and frequency)."</w:t>
      </w:r>
    </w:p>
    <w:p w14:paraId="2B099F4B" w14:textId="77777777" w:rsidR="00F334BC" w:rsidRDefault="0081097E">
      <w:pPr>
        <w:pStyle w:val="ListParagraph"/>
        <w:numPr>
          <w:ilvl w:val="0"/>
          <w:numId w:val="3"/>
        </w:numPr>
        <w:tabs>
          <w:tab w:val="left" w:pos="1840"/>
          <w:tab w:val="left" w:pos="1843"/>
        </w:tabs>
        <w:spacing w:line="225" w:lineRule="auto"/>
        <w:ind w:left="1843" w:right="10217" w:hanging="366"/>
        <w:rPr>
          <w:rFonts w:ascii="Arial" w:hAnsi="Arial"/>
          <w:position w:val="-3"/>
          <w:sz w:val="32"/>
        </w:rPr>
      </w:pPr>
      <w:r>
        <w:rPr>
          <w:w w:val="105"/>
          <w:sz w:val="23"/>
        </w:rPr>
        <w:t>651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CMR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12.04(8)(a)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requires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that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each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service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plan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be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based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on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current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assessment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of the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Resident, and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12.04(8)(a)(2)(b)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requires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plan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indicate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"the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types of assistance with medications that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Residence shall provide, if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any...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"</w:t>
      </w:r>
    </w:p>
    <w:p w14:paraId="2B30B825" w14:textId="2176802F" w:rsidR="00F334BC" w:rsidRDefault="0081097E">
      <w:pPr>
        <w:pStyle w:val="ListParagraph"/>
        <w:numPr>
          <w:ilvl w:val="0"/>
          <w:numId w:val="3"/>
        </w:numPr>
        <w:tabs>
          <w:tab w:val="left" w:pos="1844"/>
        </w:tabs>
        <w:spacing w:before="16" w:line="192" w:lineRule="auto"/>
        <w:ind w:left="1844" w:right="10140" w:hanging="364"/>
        <w:rPr>
          <w:position w:val="-4"/>
          <w:sz w:val="35"/>
        </w:rPr>
      </w:pPr>
      <w:r>
        <w:rPr>
          <w:sz w:val="23"/>
        </w:rPr>
        <w:t>651 CMR 12.05(1)(f)</w:t>
      </w:r>
      <w:r>
        <w:rPr>
          <w:spacing w:val="40"/>
          <w:sz w:val="23"/>
        </w:rPr>
        <w:t xml:space="preserve"> </w:t>
      </w:r>
      <w:r>
        <w:rPr>
          <w:sz w:val="23"/>
        </w:rPr>
        <w:t>requires documentation</w:t>
      </w:r>
      <w:r>
        <w:rPr>
          <w:spacing w:val="40"/>
          <w:sz w:val="23"/>
        </w:rPr>
        <w:t xml:space="preserve"> </w:t>
      </w:r>
      <w:r>
        <w:rPr>
          <w:sz w:val="23"/>
        </w:rPr>
        <w:t>of all aspects of</w:t>
      </w:r>
      <w:r w:rsidR="005A6817">
        <w:rPr>
          <w:sz w:val="23"/>
        </w:rPr>
        <w:t xml:space="preserve"> </w:t>
      </w:r>
      <w:r>
        <w:rPr>
          <w:sz w:val="23"/>
        </w:rPr>
        <w:t>LMA, including "a</w:t>
      </w:r>
      <w:r>
        <w:rPr>
          <w:spacing w:val="40"/>
          <w:sz w:val="23"/>
        </w:rPr>
        <w:t xml:space="preserve"> </w:t>
      </w:r>
      <w:r>
        <w:rPr>
          <w:sz w:val="23"/>
        </w:rPr>
        <w:t>proper written</w:t>
      </w:r>
      <w:r>
        <w:rPr>
          <w:spacing w:val="18"/>
          <w:sz w:val="23"/>
        </w:rPr>
        <w:t xml:space="preserve"> </w:t>
      </w:r>
      <w:r>
        <w:rPr>
          <w:sz w:val="23"/>
        </w:rPr>
        <w:t>medication</w:t>
      </w:r>
      <w:r>
        <w:rPr>
          <w:spacing w:val="18"/>
          <w:sz w:val="23"/>
        </w:rPr>
        <w:t xml:space="preserve"> </w:t>
      </w:r>
      <w:r>
        <w:rPr>
          <w:sz w:val="23"/>
        </w:rPr>
        <w:t>order</w:t>
      </w:r>
      <w:r>
        <w:rPr>
          <w:spacing w:val="19"/>
          <w:sz w:val="23"/>
        </w:rPr>
        <w:t xml:space="preserve"> </w:t>
      </w:r>
      <w:r>
        <w:rPr>
          <w:sz w:val="23"/>
        </w:rPr>
        <w:t>from</w:t>
      </w:r>
      <w:r>
        <w:rPr>
          <w:spacing w:val="17"/>
          <w:sz w:val="23"/>
        </w:rPr>
        <w:t xml:space="preserve"> </w:t>
      </w:r>
      <w:r>
        <w:rPr>
          <w:sz w:val="23"/>
        </w:rPr>
        <w:t>an authorized</w:t>
      </w:r>
      <w:r>
        <w:rPr>
          <w:spacing w:val="36"/>
          <w:sz w:val="23"/>
        </w:rPr>
        <w:t xml:space="preserve"> </w:t>
      </w:r>
      <w:r>
        <w:rPr>
          <w:sz w:val="23"/>
        </w:rPr>
        <w:t>prescriber,</w:t>
      </w:r>
      <w:r>
        <w:rPr>
          <w:spacing w:val="30"/>
          <w:sz w:val="23"/>
        </w:rPr>
        <w:t xml:space="preserve"> </w:t>
      </w:r>
      <w:r>
        <w:rPr>
          <w:sz w:val="23"/>
        </w:rPr>
        <w:t>documentation</w:t>
      </w:r>
      <w:r>
        <w:rPr>
          <w:spacing w:val="23"/>
          <w:sz w:val="23"/>
        </w:rPr>
        <w:t xml:space="preserve"> </w:t>
      </w:r>
      <w:r>
        <w:rPr>
          <w:sz w:val="23"/>
        </w:rPr>
        <w:t>of the name,</w:t>
      </w:r>
      <w:r>
        <w:rPr>
          <w:spacing w:val="19"/>
          <w:sz w:val="23"/>
        </w:rPr>
        <w:t xml:space="preserve"> </w:t>
      </w:r>
      <w:r>
        <w:rPr>
          <w:sz w:val="23"/>
        </w:rPr>
        <w:t>dose,</w:t>
      </w:r>
    </w:p>
    <w:p w14:paraId="07152A41" w14:textId="77777777" w:rsidR="00F334BC" w:rsidRDefault="0081097E">
      <w:pPr>
        <w:pStyle w:val="BodyText"/>
        <w:spacing w:before="25" w:line="249" w:lineRule="auto"/>
        <w:ind w:left="1842" w:right="10349" w:firstLine="1"/>
      </w:pPr>
      <w:r>
        <w:rPr>
          <w:w w:val="105"/>
        </w:rPr>
        <w:t>route</w:t>
      </w:r>
      <w:r>
        <w:rPr>
          <w:spacing w:val="-16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administration,</w:t>
      </w:r>
      <w:r>
        <w:rPr>
          <w:spacing w:val="-19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>time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medication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5"/>
          <w:w w:val="105"/>
        </w:rPr>
        <w:t xml:space="preserve"> </w:t>
      </w:r>
      <w:r>
        <w:rPr>
          <w:w w:val="105"/>
        </w:rPr>
        <w:t>administered.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nurse</w:t>
      </w:r>
      <w:r>
        <w:rPr>
          <w:spacing w:val="-16"/>
          <w:w w:val="105"/>
        </w:rPr>
        <w:t xml:space="preserve"> </w:t>
      </w:r>
      <w:r>
        <w:rPr>
          <w:w w:val="105"/>
        </w:rPr>
        <w:t>who administers the</w:t>
      </w:r>
      <w:r>
        <w:rPr>
          <w:spacing w:val="-3"/>
          <w:w w:val="105"/>
        </w:rPr>
        <w:t xml:space="preserve"> </w:t>
      </w:r>
      <w:r>
        <w:rPr>
          <w:w w:val="105"/>
        </w:rPr>
        <w:t>medication shall sign</w:t>
      </w:r>
      <w:r>
        <w:rPr>
          <w:spacing w:val="-1"/>
          <w:w w:val="105"/>
        </w:rPr>
        <w:t xml:space="preserve"> </w:t>
      </w:r>
      <w:r>
        <w:rPr>
          <w:w w:val="105"/>
        </w:rPr>
        <w:t>or</w:t>
      </w:r>
      <w:r>
        <w:rPr>
          <w:spacing w:val="-6"/>
          <w:w w:val="105"/>
        </w:rPr>
        <w:t xml:space="preserve"> </w:t>
      </w:r>
      <w:r>
        <w:rPr>
          <w:w w:val="105"/>
        </w:rPr>
        <w:t>initial the</w:t>
      </w:r>
      <w:r>
        <w:rPr>
          <w:spacing w:val="-9"/>
          <w:w w:val="105"/>
        </w:rPr>
        <w:t xml:space="preserve"> </w:t>
      </w:r>
      <w:r>
        <w:rPr>
          <w:w w:val="105"/>
        </w:rPr>
        <w:t>documentation...</w:t>
      </w:r>
      <w:r>
        <w:rPr>
          <w:spacing w:val="-16"/>
          <w:w w:val="105"/>
        </w:rPr>
        <w:t xml:space="preserve"> </w:t>
      </w:r>
      <w:r>
        <w:rPr>
          <w:w w:val="105"/>
        </w:rPr>
        <w:t>"</w:t>
      </w:r>
    </w:p>
    <w:p w14:paraId="5202A5AD" w14:textId="77777777" w:rsidR="00F334BC" w:rsidRDefault="00F334BC">
      <w:pPr>
        <w:pStyle w:val="BodyText"/>
        <w:spacing w:before="12"/>
      </w:pPr>
    </w:p>
    <w:p w14:paraId="4A9AC22D" w14:textId="77777777" w:rsidR="00F334BC" w:rsidRDefault="0081097E">
      <w:pPr>
        <w:pStyle w:val="BodyText"/>
        <w:spacing w:line="249" w:lineRule="auto"/>
        <w:ind w:left="1484" w:right="10349" w:firstLine="8"/>
      </w:pPr>
      <w:r>
        <w:t xml:space="preserve">As noted above, in its April 15, </w:t>
      </w:r>
      <w:proofErr w:type="gramStart"/>
      <w:r>
        <w:t>2024</w:t>
      </w:r>
      <w:proofErr w:type="gramEnd"/>
      <w:r>
        <w:t xml:space="preserve"> communication</w:t>
      </w:r>
      <w:r>
        <w:rPr>
          <w:spacing w:val="39"/>
        </w:rPr>
        <w:t xml:space="preserve"> </w:t>
      </w:r>
      <w:r>
        <w:t>to EOEA, the Residence</w:t>
      </w:r>
      <w:r>
        <w:rPr>
          <w:spacing w:val="25"/>
        </w:rPr>
        <w:t xml:space="preserve"> </w:t>
      </w:r>
      <w:r>
        <w:t>indicated that "[t]</w:t>
      </w:r>
      <w:proofErr w:type="gramStart"/>
      <w:r>
        <w:t>he</w:t>
      </w:r>
      <w:proofErr w:type="gramEnd"/>
      <w:r>
        <w:rPr>
          <w:spacing w:val="33"/>
        </w:rPr>
        <w:t xml:space="preserve"> </w:t>
      </w:r>
      <w:r>
        <w:t>nurse</w:t>
      </w:r>
      <w:r>
        <w:rPr>
          <w:spacing w:val="28"/>
        </w:rPr>
        <w:t xml:space="preserve"> </w:t>
      </w:r>
      <w:r>
        <w:t>administered</w:t>
      </w:r>
      <w:r>
        <w:rPr>
          <w:spacing w:val="40"/>
        </w:rPr>
        <w:t xml:space="preserve"> </w:t>
      </w:r>
      <w:r>
        <w:t>medications</w:t>
      </w:r>
      <w:r>
        <w:rPr>
          <w:spacing w:val="40"/>
        </w:rPr>
        <w:t xml:space="preserve"> </w:t>
      </w:r>
      <w:r>
        <w:t>in a</w:t>
      </w:r>
      <w:r>
        <w:rPr>
          <w:spacing w:val="23"/>
        </w:rPr>
        <w:t xml:space="preserve"> </w:t>
      </w:r>
      <w:r>
        <w:t>safe</w:t>
      </w:r>
      <w:r>
        <w:rPr>
          <w:spacing w:val="26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secure</w:t>
      </w:r>
      <w:r>
        <w:rPr>
          <w:spacing w:val="33"/>
        </w:rPr>
        <w:t xml:space="preserve"> </w:t>
      </w:r>
      <w:r>
        <w:t>manner,</w:t>
      </w:r>
      <w:r>
        <w:rPr>
          <w:spacing w:val="35"/>
        </w:rPr>
        <w:t xml:space="preserve"> </w:t>
      </w:r>
      <w:r>
        <w:t>followed</w:t>
      </w:r>
      <w:r>
        <w:rPr>
          <w:spacing w:val="40"/>
        </w:rPr>
        <w:t xml:space="preserve"> </w:t>
      </w:r>
      <w:r>
        <w:t>standard nursing practice procedurally</w:t>
      </w:r>
      <w:r>
        <w:rPr>
          <w:spacing w:val="-22"/>
        </w:rPr>
        <w:t xml:space="preserve"> </w:t>
      </w:r>
      <w:r>
        <w:t>...</w:t>
      </w:r>
      <w:r>
        <w:rPr>
          <w:spacing w:val="-2"/>
        </w:rPr>
        <w:t xml:space="preserve"> </w:t>
      </w:r>
      <w:r>
        <w:t>"</w:t>
      </w:r>
      <w:r>
        <w:rPr>
          <w:spacing w:val="40"/>
        </w:rPr>
        <w:t xml:space="preserve"> </w:t>
      </w:r>
      <w:r>
        <w:t>However, the Residence's LMA policy does not reference any procedures for providing LMA in a common area.</w:t>
      </w:r>
    </w:p>
    <w:p w14:paraId="2E181A81" w14:textId="77777777" w:rsidR="00F334BC" w:rsidRDefault="00F334BC">
      <w:pPr>
        <w:pStyle w:val="BodyText"/>
        <w:spacing w:before="18"/>
      </w:pPr>
    </w:p>
    <w:p w14:paraId="6DBD9EC0" w14:textId="77777777" w:rsidR="00F334BC" w:rsidRDefault="0081097E">
      <w:pPr>
        <w:pStyle w:val="Heading1"/>
        <w:numPr>
          <w:ilvl w:val="1"/>
          <w:numId w:val="8"/>
        </w:numPr>
        <w:tabs>
          <w:tab w:val="left" w:pos="1416"/>
        </w:tabs>
        <w:spacing w:before="1"/>
        <w:ind w:left="1416" w:hanging="277"/>
      </w:pPr>
      <w:r>
        <w:t>Reporting</w:t>
      </w:r>
      <w:r>
        <w:rPr>
          <w:spacing w:val="28"/>
        </w:rPr>
        <w:t xml:space="preserve"> </w:t>
      </w:r>
      <w:r>
        <w:t>Resident-specific</w:t>
      </w:r>
      <w:r>
        <w:rPr>
          <w:spacing w:val="18"/>
        </w:rPr>
        <w:t xml:space="preserve"> </w:t>
      </w:r>
      <w:r>
        <w:t>Emergencies</w:t>
      </w:r>
      <w:r>
        <w:rPr>
          <w:spacing w:val="34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Incident</w:t>
      </w:r>
      <w:r>
        <w:rPr>
          <w:spacing w:val="35"/>
        </w:rPr>
        <w:t xml:space="preserve"> </w:t>
      </w:r>
      <w:r>
        <w:rPr>
          <w:spacing w:val="-2"/>
        </w:rPr>
        <w:t>Reports</w:t>
      </w:r>
    </w:p>
    <w:p w14:paraId="1E802E6D" w14:textId="77777777" w:rsidR="00F334BC" w:rsidRDefault="00F334BC">
      <w:pPr>
        <w:pStyle w:val="Heading1"/>
        <w:sectPr w:rsidR="00F334BC">
          <w:pgSz w:w="24480" w:h="15840" w:orient="landscape"/>
          <w:pgMar w:top="1360" w:right="3600" w:bottom="1500" w:left="360" w:header="753" w:footer="1297" w:gutter="0"/>
          <w:cols w:space="720"/>
        </w:sectPr>
      </w:pPr>
    </w:p>
    <w:p w14:paraId="3681DD0C" w14:textId="77777777" w:rsidR="00F334BC" w:rsidRDefault="0081097E">
      <w:pPr>
        <w:pStyle w:val="ListParagraph"/>
        <w:numPr>
          <w:ilvl w:val="2"/>
          <w:numId w:val="8"/>
        </w:numPr>
        <w:tabs>
          <w:tab w:val="left" w:pos="1874"/>
          <w:tab w:val="left" w:pos="1877"/>
        </w:tabs>
        <w:spacing w:before="99" w:line="249" w:lineRule="auto"/>
        <w:ind w:left="1877" w:right="10289" w:hanging="357"/>
        <w:rPr>
          <w:sz w:val="23"/>
        </w:rPr>
      </w:pPr>
      <w:r>
        <w:rPr>
          <w:sz w:val="23"/>
        </w:rPr>
        <w:lastRenderedPageBreak/>
        <w:t>EOEA reviewed the Residence's Records and submitted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Incident Reports from May 2, </w:t>
      </w:r>
      <w:proofErr w:type="gramStart"/>
      <w:r>
        <w:rPr>
          <w:sz w:val="23"/>
        </w:rPr>
        <w:t>2022</w:t>
      </w:r>
      <w:proofErr w:type="gramEnd"/>
      <w:r>
        <w:rPr>
          <w:sz w:val="23"/>
        </w:rPr>
        <w:t xml:space="preserve"> through the day of the compliance</w:t>
      </w:r>
      <w:r>
        <w:rPr>
          <w:spacing w:val="40"/>
          <w:sz w:val="23"/>
        </w:rPr>
        <w:t xml:space="preserve"> </w:t>
      </w:r>
      <w:r>
        <w:rPr>
          <w:sz w:val="23"/>
        </w:rPr>
        <w:t>review for evidence that all occurrences</w:t>
      </w:r>
      <w:r>
        <w:rPr>
          <w:spacing w:val="40"/>
          <w:sz w:val="23"/>
        </w:rPr>
        <w:t xml:space="preserve"> </w:t>
      </w:r>
      <w:r>
        <w:rPr>
          <w:sz w:val="23"/>
        </w:rPr>
        <w:t>of an incident or accident that has or may have a Significant Negative</w:t>
      </w:r>
      <w:r>
        <w:rPr>
          <w:spacing w:val="40"/>
          <w:sz w:val="23"/>
        </w:rPr>
        <w:t xml:space="preserve"> </w:t>
      </w:r>
      <w:r>
        <w:rPr>
          <w:sz w:val="23"/>
        </w:rPr>
        <w:t>Effect on a Resident's health, safety or welfare were reported</w:t>
      </w:r>
      <w:r>
        <w:rPr>
          <w:spacing w:val="26"/>
          <w:sz w:val="23"/>
        </w:rPr>
        <w:t xml:space="preserve"> </w:t>
      </w:r>
      <w:r>
        <w:rPr>
          <w:sz w:val="23"/>
        </w:rPr>
        <w:t>to EOEA within 24 hours after the occurrence of the incident or accident.</w:t>
      </w:r>
    </w:p>
    <w:p w14:paraId="2F09D9D8" w14:textId="77777777" w:rsidR="00F334BC" w:rsidRDefault="0081097E">
      <w:pPr>
        <w:pStyle w:val="ListParagraph"/>
        <w:numPr>
          <w:ilvl w:val="3"/>
          <w:numId w:val="8"/>
        </w:numPr>
        <w:tabs>
          <w:tab w:val="left" w:pos="2361"/>
        </w:tabs>
        <w:spacing w:line="252" w:lineRule="auto"/>
        <w:ind w:right="10424" w:hanging="367"/>
        <w:rPr>
          <w:rFonts w:ascii="Arial" w:hAnsi="Arial"/>
          <w:sz w:val="24"/>
        </w:rPr>
      </w:pPr>
      <w:r>
        <w:rPr>
          <w:sz w:val="23"/>
        </w:rPr>
        <w:t>The Residence filed 25 incident reports greater than 24 hours after the occurrence</w:t>
      </w:r>
      <w:r>
        <w:rPr>
          <w:spacing w:val="40"/>
          <w:sz w:val="23"/>
        </w:rPr>
        <w:t xml:space="preserve"> </w:t>
      </w:r>
      <w:r>
        <w:rPr>
          <w:sz w:val="23"/>
        </w:rPr>
        <w:t>of the incident during the period reviewed.</w:t>
      </w:r>
    </w:p>
    <w:p w14:paraId="27F70E0F" w14:textId="77777777" w:rsidR="00F334BC" w:rsidRDefault="0081097E">
      <w:pPr>
        <w:pStyle w:val="ListParagraph"/>
        <w:numPr>
          <w:ilvl w:val="0"/>
          <w:numId w:val="8"/>
        </w:numPr>
        <w:tabs>
          <w:tab w:val="left" w:pos="1441"/>
        </w:tabs>
        <w:spacing w:before="128"/>
        <w:ind w:hanging="360"/>
        <w:rPr>
          <w:b/>
          <w:sz w:val="23"/>
        </w:rPr>
      </w:pPr>
      <w:r>
        <w:rPr>
          <w:b/>
          <w:sz w:val="23"/>
          <w:u w:val="thick"/>
        </w:rPr>
        <w:t>Corrective</w:t>
      </w:r>
      <w:r>
        <w:rPr>
          <w:b/>
          <w:spacing w:val="23"/>
          <w:sz w:val="23"/>
          <w:u w:val="thick"/>
        </w:rPr>
        <w:t xml:space="preserve"> </w:t>
      </w:r>
      <w:r>
        <w:rPr>
          <w:b/>
          <w:spacing w:val="-2"/>
          <w:sz w:val="23"/>
          <w:u w:val="thick"/>
        </w:rPr>
        <w:t>Actions.</w:t>
      </w:r>
    </w:p>
    <w:p w14:paraId="4BE32014" w14:textId="77777777" w:rsidR="00F334BC" w:rsidRDefault="0081097E">
      <w:pPr>
        <w:pStyle w:val="Heading1"/>
        <w:numPr>
          <w:ilvl w:val="1"/>
          <w:numId w:val="8"/>
        </w:numPr>
        <w:tabs>
          <w:tab w:val="left" w:pos="1590"/>
        </w:tabs>
        <w:spacing w:before="14"/>
        <w:ind w:left="1590" w:hanging="289"/>
      </w:pPr>
      <w:r>
        <w:t>General</w:t>
      </w:r>
      <w:r>
        <w:rPr>
          <w:spacing w:val="18"/>
        </w:rPr>
        <w:t xml:space="preserve"> </w:t>
      </w:r>
      <w:r>
        <w:t>Corrective</w:t>
      </w:r>
      <w:r>
        <w:rPr>
          <w:spacing w:val="24"/>
        </w:rPr>
        <w:t xml:space="preserve"> </w:t>
      </w:r>
      <w:r>
        <w:rPr>
          <w:spacing w:val="-2"/>
        </w:rPr>
        <w:t>Actions</w:t>
      </w:r>
    </w:p>
    <w:p w14:paraId="635275CE" w14:textId="77777777" w:rsidR="00F334BC" w:rsidRDefault="0081097E">
      <w:pPr>
        <w:pStyle w:val="BodyText"/>
        <w:spacing w:before="9"/>
        <w:ind w:left="1303"/>
      </w:pPr>
      <w:r>
        <w:t>Complete</w:t>
      </w:r>
      <w:r>
        <w:rPr>
          <w:spacing w:val="19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submit</w:t>
      </w:r>
      <w:r>
        <w:rPr>
          <w:spacing w:val="17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EOEA</w:t>
      </w:r>
      <w:r>
        <w:rPr>
          <w:spacing w:val="17"/>
        </w:rPr>
        <w:t xml:space="preserve"> </w:t>
      </w:r>
      <w:r>
        <w:t>each</w:t>
      </w:r>
      <w:r>
        <w:rPr>
          <w:spacing w:val="10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2"/>
        </w:rPr>
        <w:t>following:</w:t>
      </w:r>
    </w:p>
    <w:p w14:paraId="6D7E582B" w14:textId="77777777" w:rsidR="00F334BC" w:rsidRDefault="0081097E">
      <w:pPr>
        <w:pStyle w:val="ListParagraph"/>
        <w:numPr>
          <w:ilvl w:val="0"/>
          <w:numId w:val="2"/>
        </w:numPr>
        <w:tabs>
          <w:tab w:val="left" w:pos="2010"/>
          <w:tab w:val="left" w:pos="2015"/>
        </w:tabs>
        <w:spacing w:before="15" w:line="249" w:lineRule="auto"/>
        <w:ind w:right="10319" w:hanging="360"/>
        <w:rPr>
          <w:sz w:val="23"/>
        </w:rPr>
      </w:pPr>
      <w:r>
        <w:rPr>
          <w:w w:val="105"/>
          <w:sz w:val="23"/>
        </w:rPr>
        <w:t>A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specific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plan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what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will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be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has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been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done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correct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each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cited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 xml:space="preserve">Section </w:t>
      </w:r>
      <w:r>
        <w:rPr>
          <w:spacing w:val="-2"/>
          <w:w w:val="105"/>
          <w:sz w:val="23"/>
        </w:rPr>
        <w:t>above.</w:t>
      </w:r>
    </w:p>
    <w:p w14:paraId="23095EE3" w14:textId="77777777" w:rsidR="00F334BC" w:rsidRDefault="0081097E">
      <w:pPr>
        <w:pStyle w:val="ListParagraph"/>
        <w:numPr>
          <w:ilvl w:val="0"/>
          <w:numId w:val="2"/>
        </w:numPr>
        <w:tabs>
          <w:tab w:val="left" w:pos="2013"/>
          <w:tab w:val="left" w:pos="2016"/>
        </w:tabs>
        <w:spacing w:line="252" w:lineRule="auto"/>
        <w:ind w:left="2016" w:right="10268" w:hanging="354"/>
        <w:rPr>
          <w:sz w:val="23"/>
        </w:rPr>
      </w:pPr>
      <w:r>
        <w:rPr>
          <w:w w:val="105"/>
          <w:sz w:val="23"/>
        </w:rPr>
        <w:t>Provide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description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what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will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be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done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prevent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recurrence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each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5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issue</w:t>
      </w:r>
      <w:proofErr w:type="gramEnd"/>
      <w:r>
        <w:rPr>
          <w:w w:val="105"/>
          <w:sz w:val="23"/>
        </w:rPr>
        <w:t>(s) identified in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Section II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ensure the problem does not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recur.</w:t>
      </w:r>
    </w:p>
    <w:p w14:paraId="3989E848" w14:textId="77777777" w:rsidR="00F334BC" w:rsidRDefault="0081097E">
      <w:pPr>
        <w:pStyle w:val="ListParagraph"/>
        <w:numPr>
          <w:ilvl w:val="0"/>
          <w:numId w:val="2"/>
        </w:numPr>
        <w:tabs>
          <w:tab w:val="left" w:pos="2015"/>
        </w:tabs>
        <w:spacing w:line="252" w:lineRule="auto"/>
        <w:ind w:right="10241" w:hanging="352"/>
        <w:rPr>
          <w:sz w:val="23"/>
        </w:rPr>
      </w:pPr>
      <w:r>
        <w:rPr>
          <w:w w:val="105"/>
          <w:sz w:val="23"/>
        </w:rPr>
        <w:t>Identify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designation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individual(s)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who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will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be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responsible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monitoring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the correction; and,</w:t>
      </w:r>
    </w:p>
    <w:p w14:paraId="7AA0E65F" w14:textId="77777777" w:rsidR="00F334BC" w:rsidRDefault="0081097E">
      <w:pPr>
        <w:pStyle w:val="ListParagraph"/>
        <w:numPr>
          <w:ilvl w:val="0"/>
          <w:numId w:val="2"/>
        </w:numPr>
        <w:tabs>
          <w:tab w:val="left" w:pos="2020"/>
        </w:tabs>
        <w:spacing w:line="262" w:lineRule="exact"/>
        <w:ind w:left="2020" w:hanging="356"/>
        <w:rPr>
          <w:sz w:val="23"/>
        </w:rPr>
      </w:pPr>
      <w:r>
        <w:rPr>
          <w:sz w:val="23"/>
        </w:rPr>
        <w:t>The</w:t>
      </w:r>
      <w:r>
        <w:rPr>
          <w:spacing w:val="8"/>
          <w:sz w:val="23"/>
        </w:rPr>
        <w:t xml:space="preserve"> </w:t>
      </w:r>
      <w:r>
        <w:rPr>
          <w:sz w:val="23"/>
        </w:rPr>
        <w:t>date</w:t>
      </w:r>
      <w:r>
        <w:rPr>
          <w:spacing w:val="16"/>
          <w:sz w:val="23"/>
        </w:rPr>
        <w:t xml:space="preserve"> </w:t>
      </w:r>
      <w:r>
        <w:rPr>
          <w:sz w:val="23"/>
        </w:rPr>
        <w:t>by</w:t>
      </w:r>
      <w:r>
        <w:rPr>
          <w:spacing w:val="14"/>
          <w:sz w:val="23"/>
        </w:rPr>
        <w:t xml:space="preserve"> </w:t>
      </w:r>
      <w:r>
        <w:rPr>
          <w:sz w:val="23"/>
        </w:rPr>
        <w:t>which</w:t>
      </w:r>
      <w:r>
        <w:rPr>
          <w:spacing w:val="13"/>
          <w:sz w:val="23"/>
        </w:rPr>
        <w:t xml:space="preserve"> </w:t>
      </w:r>
      <w:r>
        <w:rPr>
          <w:sz w:val="23"/>
        </w:rPr>
        <w:t>each</w:t>
      </w:r>
      <w:r>
        <w:rPr>
          <w:spacing w:val="12"/>
          <w:sz w:val="23"/>
        </w:rPr>
        <w:t xml:space="preserve"> </w:t>
      </w:r>
      <w:r>
        <w:rPr>
          <w:sz w:val="23"/>
        </w:rPr>
        <w:t>correction</w:t>
      </w:r>
      <w:r>
        <w:rPr>
          <w:spacing w:val="20"/>
          <w:sz w:val="23"/>
        </w:rPr>
        <w:t xml:space="preserve"> </w:t>
      </w:r>
      <w:r>
        <w:rPr>
          <w:sz w:val="23"/>
        </w:rPr>
        <w:t>will</w:t>
      </w:r>
      <w:r>
        <w:rPr>
          <w:spacing w:val="16"/>
          <w:sz w:val="23"/>
        </w:rPr>
        <w:t xml:space="preserve"> </w:t>
      </w:r>
      <w:r>
        <w:rPr>
          <w:sz w:val="23"/>
        </w:rPr>
        <w:t>be</w:t>
      </w:r>
      <w:r>
        <w:rPr>
          <w:spacing w:val="6"/>
          <w:sz w:val="23"/>
        </w:rPr>
        <w:t xml:space="preserve"> </w:t>
      </w:r>
      <w:r>
        <w:rPr>
          <w:spacing w:val="-2"/>
          <w:sz w:val="23"/>
        </w:rPr>
        <w:t>made.</w:t>
      </w:r>
    </w:p>
    <w:p w14:paraId="09B2D103" w14:textId="77777777" w:rsidR="00F334BC" w:rsidRDefault="00F334BC">
      <w:pPr>
        <w:pStyle w:val="BodyText"/>
        <w:spacing w:before="17"/>
      </w:pPr>
    </w:p>
    <w:p w14:paraId="2C09155E" w14:textId="77777777" w:rsidR="00F334BC" w:rsidRDefault="0081097E">
      <w:pPr>
        <w:pStyle w:val="Heading1"/>
        <w:numPr>
          <w:ilvl w:val="1"/>
          <w:numId w:val="8"/>
        </w:numPr>
        <w:tabs>
          <w:tab w:val="left" w:pos="1731"/>
        </w:tabs>
        <w:spacing w:before="1"/>
        <w:ind w:left="1731" w:hanging="275"/>
      </w:pPr>
      <w:r>
        <w:t>Specific</w:t>
      </w:r>
      <w:r>
        <w:rPr>
          <w:spacing w:val="13"/>
        </w:rPr>
        <w:t xml:space="preserve"> </w:t>
      </w:r>
      <w:r>
        <w:t>Corrective</w:t>
      </w:r>
      <w:r>
        <w:rPr>
          <w:spacing w:val="27"/>
        </w:rPr>
        <w:t xml:space="preserve"> </w:t>
      </w:r>
      <w:r>
        <w:rPr>
          <w:spacing w:val="-2"/>
        </w:rPr>
        <w:t>Actions</w:t>
      </w:r>
    </w:p>
    <w:p w14:paraId="7385703E" w14:textId="77777777" w:rsidR="00F334BC" w:rsidRDefault="0081097E">
      <w:pPr>
        <w:pStyle w:val="BodyText"/>
        <w:spacing w:before="9" w:line="252" w:lineRule="auto"/>
        <w:ind w:left="1459" w:right="10349" w:hanging="5"/>
      </w:pP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Residence</w:t>
      </w:r>
      <w:r>
        <w:rPr>
          <w:spacing w:val="-11"/>
          <w:w w:val="105"/>
        </w:rPr>
        <w:t xml:space="preserve"> </w:t>
      </w:r>
      <w:r>
        <w:rPr>
          <w:w w:val="105"/>
        </w:rPr>
        <w:t>may</w:t>
      </w:r>
      <w:r>
        <w:rPr>
          <w:spacing w:val="-15"/>
          <w:w w:val="105"/>
        </w:rPr>
        <w:t xml:space="preserve"> </w:t>
      </w:r>
      <w:r>
        <w:rPr>
          <w:w w:val="105"/>
        </w:rPr>
        <w:t>continue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provide</w:t>
      </w:r>
      <w:r>
        <w:rPr>
          <w:spacing w:val="-13"/>
          <w:w w:val="105"/>
        </w:rPr>
        <w:t xml:space="preserve"> </w:t>
      </w:r>
      <w:r>
        <w:rPr>
          <w:w w:val="105"/>
        </w:rPr>
        <w:t>LMA</w:t>
      </w:r>
      <w:r>
        <w:rPr>
          <w:spacing w:val="-16"/>
          <w:w w:val="105"/>
        </w:rPr>
        <w:t xml:space="preserve"> </w:t>
      </w:r>
      <w:r>
        <w:rPr>
          <w:w w:val="105"/>
        </w:rPr>
        <w:t>in</w:t>
      </w:r>
      <w:r>
        <w:rPr>
          <w:spacing w:val="-15"/>
          <w:w w:val="105"/>
        </w:rPr>
        <w:t xml:space="preserve"> </w:t>
      </w:r>
      <w:r>
        <w:rPr>
          <w:w w:val="105"/>
        </w:rPr>
        <w:t>common</w:t>
      </w:r>
      <w:r>
        <w:rPr>
          <w:spacing w:val="-14"/>
          <w:w w:val="105"/>
        </w:rPr>
        <w:t xml:space="preserve"> </w:t>
      </w:r>
      <w:r>
        <w:rPr>
          <w:w w:val="105"/>
        </w:rPr>
        <w:t>areas</w:t>
      </w:r>
      <w:r>
        <w:rPr>
          <w:spacing w:val="-15"/>
          <w:w w:val="105"/>
        </w:rPr>
        <w:t xml:space="preserve"> </w:t>
      </w:r>
      <w:r>
        <w:rPr>
          <w:w w:val="105"/>
        </w:rPr>
        <w:t>provided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following is submitted to EOEA within 30 days:</w:t>
      </w:r>
    </w:p>
    <w:p w14:paraId="612FE419" w14:textId="77777777" w:rsidR="00F334BC" w:rsidRDefault="0081097E">
      <w:pPr>
        <w:pStyle w:val="ListParagraph"/>
        <w:numPr>
          <w:ilvl w:val="2"/>
          <w:numId w:val="8"/>
        </w:numPr>
        <w:tabs>
          <w:tab w:val="left" w:pos="1815"/>
          <w:tab w:val="left" w:pos="1817"/>
        </w:tabs>
        <w:spacing w:before="16" w:line="252" w:lineRule="auto"/>
        <w:ind w:left="1817" w:right="10399"/>
        <w:rPr>
          <w:sz w:val="23"/>
        </w:rPr>
      </w:pPr>
      <w:r>
        <w:rPr>
          <w:sz w:val="23"/>
        </w:rPr>
        <w:t>A document to be used by the Residence indicating explicit Resident consent to receive LMA in a common area.</w:t>
      </w:r>
    </w:p>
    <w:p w14:paraId="054E6A61" w14:textId="77777777" w:rsidR="00F334BC" w:rsidRDefault="0081097E">
      <w:pPr>
        <w:pStyle w:val="ListParagraph"/>
        <w:numPr>
          <w:ilvl w:val="2"/>
          <w:numId w:val="8"/>
        </w:numPr>
        <w:tabs>
          <w:tab w:val="left" w:pos="1817"/>
          <w:tab w:val="left" w:pos="1822"/>
        </w:tabs>
        <w:spacing w:before="16" w:line="249" w:lineRule="auto"/>
        <w:ind w:left="1822" w:right="10941" w:hanging="360"/>
        <w:rPr>
          <w:sz w:val="23"/>
        </w:rPr>
      </w:pPr>
      <w:r>
        <w:rPr>
          <w:sz w:val="23"/>
        </w:rPr>
        <w:t>Documentation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indicating that the Residence has established detailed policies and </w:t>
      </w:r>
      <w:r>
        <w:rPr>
          <w:w w:val="105"/>
          <w:sz w:val="23"/>
        </w:rPr>
        <w:t>procedures for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Limited Medication Administration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common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areas,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including:</w:t>
      </w:r>
    </w:p>
    <w:p w14:paraId="2C53AFCE" w14:textId="57C017D6" w:rsidR="00F334BC" w:rsidRDefault="0081097E">
      <w:pPr>
        <w:pStyle w:val="ListParagraph"/>
        <w:numPr>
          <w:ilvl w:val="0"/>
          <w:numId w:val="1"/>
        </w:numPr>
        <w:tabs>
          <w:tab w:val="left" w:pos="2528"/>
        </w:tabs>
        <w:spacing w:line="262" w:lineRule="exact"/>
        <w:ind w:left="2528" w:hanging="345"/>
        <w:jc w:val="both"/>
        <w:rPr>
          <w:sz w:val="23"/>
        </w:rPr>
      </w:pPr>
      <w:r>
        <w:rPr>
          <w:spacing w:val="-2"/>
          <w:w w:val="105"/>
          <w:sz w:val="23"/>
        </w:rPr>
        <w:t>a</w:t>
      </w:r>
      <w:r>
        <w:rPr>
          <w:spacing w:val="-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process</w:t>
      </w:r>
      <w:r>
        <w:rPr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to</w:t>
      </w:r>
      <w:r>
        <w:rPr>
          <w:spacing w:val="-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determine</w:t>
      </w:r>
      <w:r>
        <w:rPr>
          <w:spacing w:val="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whether</w:t>
      </w:r>
      <w:r>
        <w:rPr>
          <w:spacing w:val="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such</w:t>
      </w:r>
      <w:r>
        <w:rPr>
          <w:spacing w:val="-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medication</w:t>
      </w:r>
      <w:r>
        <w:rPr>
          <w:spacing w:val="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administration</w:t>
      </w:r>
      <w:r>
        <w:rPr>
          <w:spacing w:val="-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is</w:t>
      </w:r>
      <w:r>
        <w:rPr>
          <w:spacing w:val="-12"/>
          <w:w w:val="105"/>
          <w:sz w:val="23"/>
        </w:rPr>
        <w:t xml:space="preserve"> </w:t>
      </w:r>
      <w:r w:rsidR="005A6817">
        <w:rPr>
          <w:spacing w:val="-2"/>
          <w:w w:val="105"/>
          <w:sz w:val="23"/>
        </w:rPr>
        <w:t>appropriate.</w:t>
      </w:r>
    </w:p>
    <w:p w14:paraId="218C3DE4" w14:textId="0ABD7678" w:rsidR="00F334BC" w:rsidRDefault="0081097E">
      <w:pPr>
        <w:pStyle w:val="ListParagraph"/>
        <w:numPr>
          <w:ilvl w:val="0"/>
          <w:numId w:val="1"/>
        </w:numPr>
        <w:tabs>
          <w:tab w:val="left" w:pos="2529"/>
          <w:tab w:val="left" w:pos="2534"/>
        </w:tabs>
        <w:spacing w:before="15" w:line="249" w:lineRule="auto"/>
        <w:ind w:right="10307" w:hanging="351"/>
        <w:jc w:val="both"/>
        <w:rPr>
          <w:sz w:val="23"/>
        </w:rPr>
      </w:pPr>
      <w:r>
        <w:rPr>
          <w:w w:val="105"/>
          <w:sz w:val="23"/>
        </w:rPr>
        <w:t>the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procedure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staff</w:t>
      </w:r>
      <w:r>
        <w:rPr>
          <w:spacing w:val="-15"/>
          <w:w w:val="105"/>
          <w:sz w:val="23"/>
        </w:rPr>
        <w:t xml:space="preserve"> </w:t>
      </w:r>
      <w:r w:rsidR="005A6817">
        <w:rPr>
          <w:w w:val="105"/>
          <w:sz w:val="23"/>
        </w:rPr>
        <w:t>conducting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LMA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common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area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that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complies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with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the requirements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651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CMR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12.00,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et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seq.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ensure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health,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safety,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welfare of Residents; and</w:t>
      </w:r>
    </w:p>
    <w:p w14:paraId="1C2F1551" w14:textId="77777777" w:rsidR="00F334BC" w:rsidRDefault="0081097E">
      <w:pPr>
        <w:pStyle w:val="ListParagraph"/>
        <w:numPr>
          <w:ilvl w:val="0"/>
          <w:numId w:val="1"/>
        </w:numPr>
        <w:tabs>
          <w:tab w:val="left" w:pos="2533"/>
          <w:tab w:val="left" w:pos="2539"/>
        </w:tabs>
        <w:spacing w:before="1" w:line="252" w:lineRule="auto"/>
        <w:ind w:left="2539" w:right="10369" w:hanging="351"/>
        <w:jc w:val="both"/>
        <w:rPr>
          <w:sz w:val="23"/>
        </w:rPr>
      </w:pPr>
      <w:r>
        <w:rPr>
          <w:w w:val="105"/>
          <w:sz w:val="23"/>
        </w:rPr>
        <w:t>a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process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ensure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compliance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with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medication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storage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requirements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651 CMR 12.02.</w:t>
      </w:r>
    </w:p>
    <w:p w14:paraId="555194D3" w14:textId="77777777" w:rsidR="00F334BC" w:rsidRDefault="0081097E">
      <w:pPr>
        <w:pStyle w:val="ListParagraph"/>
        <w:numPr>
          <w:ilvl w:val="2"/>
          <w:numId w:val="8"/>
        </w:numPr>
        <w:tabs>
          <w:tab w:val="left" w:pos="1828"/>
        </w:tabs>
        <w:spacing w:before="11" w:line="252" w:lineRule="auto"/>
        <w:ind w:left="1828" w:right="10293" w:hanging="356"/>
        <w:rPr>
          <w:sz w:val="23"/>
        </w:rPr>
      </w:pPr>
      <w:r>
        <w:rPr>
          <w:sz w:val="23"/>
        </w:rPr>
        <w:t>Documentation</w:t>
      </w:r>
      <w:r>
        <w:rPr>
          <w:spacing w:val="37"/>
          <w:sz w:val="23"/>
        </w:rPr>
        <w:t xml:space="preserve"> </w:t>
      </w:r>
      <w:r>
        <w:rPr>
          <w:sz w:val="23"/>
        </w:rPr>
        <w:t>that ensures that the policy and procedures for LMA in common areas is adequately</w:t>
      </w:r>
      <w:r>
        <w:rPr>
          <w:spacing w:val="40"/>
          <w:sz w:val="23"/>
        </w:rPr>
        <w:t xml:space="preserve"> </w:t>
      </w:r>
      <w:r>
        <w:rPr>
          <w:sz w:val="23"/>
        </w:rPr>
        <w:t>explained</w:t>
      </w:r>
      <w:r>
        <w:rPr>
          <w:spacing w:val="40"/>
          <w:sz w:val="23"/>
        </w:rPr>
        <w:t xml:space="preserve"> </w:t>
      </w:r>
      <w:r>
        <w:rPr>
          <w:sz w:val="23"/>
        </w:rPr>
        <w:t>to Residents</w:t>
      </w:r>
      <w:r>
        <w:rPr>
          <w:spacing w:val="38"/>
          <w:sz w:val="23"/>
        </w:rPr>
        <w:t xml:space="preserve"> </w:t>
      </w:r>
      <w:r>
        <w:rPr>
          <w:sz w:val="23"/>
        </w:rPr>
        <w:t>and has been incorporated</w:t>
      </w:r>
      <w:r>
        <w:rPr>
          <w:spacing w:val="40"/>
          <w:sz w:val="23"/>
        </w:rPr>
        <w:t xml:space="preserve"> </w:t>
      </w:r>
      <w:r>
        <w:rPr>
          <w:sz w:val="23"/>
        </w:rPr>
        <w:t>into staff training.</w:t>
      </w:r>
    </w:p>
    <w:p w14:paraId="35C738AC" w14:textId="77777777" w:rsidR="00F334BC" w:rsidRDefault="0081097E">
      <w:pPr>
        <w:pStyle w:val="BodyText"/>
        <w:spacing w:before="199" w:line="249" w:lineRule="auto"/>
        <w:ind w:left="1116" w:right="10158" w:firstLine="2"/>
      </w:pPr>
      <w:r>
        <w:rPr>
          <w:w w:val="105"/>
        </w:rPr>
        <w:t>If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particular finding</w:t>
      </w:r>
      <w:r>
        <w:rPr>
          <w:spacing w:val="-1"/>
          <w:w w:val="105"/>
        </w:rPr>
        <w:t xml:space="preserve"> </w:t>
      </w:r>
      <w:r>
        <w:rPr>
          <w:w w:val="105"/>
        </w:rPr>
        <w:t>cannot be</w:t>
      </w:r>
      <w:r>
        <w:rPr>
          <w:spacing w:val="-9"/>
          <w:w w:val="105"/>
        </w:rPr>
        <w:t xml:space="preserve"> </w:t>
      </w:r>
      <w:r>
        <w:rPr>
          <w:w w:val="105"/>
        </w:rPr>
        <w:t>corrected within</w:t>
      </w:r>
      <w:r>
        <w:rPr>
          <w:spacing w:val="-1"/>
          <w:w w:val="105"/>
        </w:rPr>
        <w:t xml:space="preserve"> </w:t>
      </w:r>
      <w:r>
        <w:rPr>
          <w:w w:val="105"/>
        </w:rPr>
        <w:t>30</w:t>
      </w:r>
      <w:r>
        <w:rPr>
          <w:spacing w:val="-10"/>
          <w:w w:val="105"/>
        </w:rPr>
        <w:t xml:space="preserve"> </w:t>
      </w:r>
      <w:r>
        <w:rPr>
          <w:w w:val="105"/>
        </w:rPr>
        <w:t>days</w:t>
      </w:r>
      <w:r>
        <w:rPr>
          <w:spacing w:val="-5"/>
          <w:w w:val="105"/>
        </w:rPr>
        <w:t xml:space="preserve"> </w:t>
      </w:r>
      <w:r>
        <w:rPr>
          <w:w w:val="105"/>
        </w:rPr>
        <w:t>due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nature 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corrective action,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Residence's</w:t>
      </w:r>
      <w:r>
        <w:rPr>
          <w:spacing w:val="-11"/>
          <w:w w:val="105"/>
        </w:rPr>
        <w:t xml:space="preserve"> </w:t>
      </w:r>
      <w:r>
        <w:rPr>
          <w:w w:val="105"/>
        </w:rPr>
        <w:t>corrective</w:t>
      </w:r>
      <w:r>
        <w:rPr>
          <w:spacing w:val="-14"/>
          <w:w w:val="105"/>
        </w:rPr>
        <w:t xml:space="preserve"> </w:t>
      </w:r>
      <w:r>
        <w:rPr>
          <w:w w:val="105"/>
        </w:rPr>
        <w:t>action</w:t>
      </w:r>
      <w:r>
        <w:rPr>
          <w:spacing w:val="-15"/>
          <w:w w:val="105"/>
        </w:rPr>
        <w:t xml:space="preserve"> </w:t>
      </w:r>
      <w:r>
        <w:rPr>
          <w:w w:val="105"/>
        </w:rPr>
        <w:t>response</w:t>
      </w:r>
      <w:r>
        <w:rPr>
          <w:spacing w:val="-11"/>
          <w:w w:val="105"/>
        </w:rPr>
        <w:t xml:space="preserve"> </w:t>
      </w:r>
      <w:r>
        <w:rPr>
          <w:w w:val="105"/>
        </w:rPr>
        <w:t>must</w:t>
      </w:r>
      <w:r>
        <w:rPr>
          <w:spacing w:val="-15"/>
          <w:w w:val="105"/>
        </w:rPr>
        <w:t xml:space="preserve"> </w:t>
      </w:r>
      <w:r>
        <w:rPr>
          <w:w w:val="105"/>
        </w:rPr>
        <w:t>include</w:t>
      </w:r>
      <w:r>
        <w:rPr>
          <w:spacing w:val="-15"/>
          <w:w w:val="105"/>
        </w:rPr>
        <w:t xml:space="preserve"> </w:t>
      </w:r>
      <w:r>
        <w:rPr>
          <w:w w:val="105"/>
        </w:rPr>
        <w:t>a</w:t>
      </w:r>
      <w:r>
        <w:rPr>
          <w:spacing w:val="-16"/>
          <w:w w:val="105"/>
        </w:rPr>
        <w:t xml:space="preserve"> </w:t>
      </w:r>
      <w:r>
        <w:rPr>
          <w:w w:val="105"/>
        </w:rPr>
        <w:t>schedule</w:t>
      </w:r>
      <w:r>
        <w:rPr>
          <w:spacing w:val="-13"/>
          <w:w w:val="105"/>
        </w:rPr>
        <w:t xml:space="preserve"> </w:t>
      </w:r>
      <w:r>
        <w:rPr>
          <w:w w:val="105"/>
        </w:rPr>
        <w:t>for</w:t>
      </w:r>
      <w:r>
        <w:rPr>
          <w:spacing w:val="-15"/>
          <w:w w:val="105"/>
        </w:rPr>
        <w:t xml:space="preserve"> </w:t>
      </w:r>
      <w:r>
        <w:rPr>
          <w:w w:val="105"/>
        </w:rPr>
        <w:t>completion</w:t>
      </w:r>
      <w:r>
        <w:rPr>
          <w:spacing w:val="-4"/>
          <w:w w:val="105"/>
        </w:rPr>
        <w:t xml:space="preserve"> </w:t>
      </w:r>
      <w:r>
        <w:rPr>
          <w:w w:val="105"/>
        </w:rPr>
        <w:t>within a reasonable period.</w:t>
      </w:r>
    </w:p>
    <w:p w14:paraId="36D5E60B" w14:textId="77777777" w:rsidR="00F334BC" w:rsidRDefault="0081097E">
      <w:pPr>
        <w:spacing w:before="260"/>
        <w:ind w:left="1122"/>
        <w:rPr>
          <w:b/>
          <w:sz w:val="23"/>
        </w:rPr>
      </w:pPr>
      <w:r>
        <w:rPr>
          <w:b/>
          <w:sz w:val="23"/>
          <w:u w:val="thick"/>
        </w:rPr>
        <w:t>NEXT</w:t>
      </w:r>
      <w:r>
        <w:rPr>
          <w:b/>
          <w:spacing w:val="16"/>
          <w:sz w:val="23"/>
          <w:u w:val="thick"/>
        </w:rPr>
        <w:t xml:space="preserve"> </w:t>
      </w:r>
      <w:r>
        <w:rPr>
          <w:b/>
          <w:spacing w:val="-2"/>
          <w:sz w:val="23"/>
          <w:u w:val="thick"/>
        </w:rPr>
        <w:t>STEPS:</w:t>
      </w:r>
    </w:p>
    <w:p w14:paraId="46E6F961" w14:textId="77777777" w:rsidR="00F334BC" w:rsidRDefault="0081097E">
      <w:pPr>
        <w:pStyle w:val="BodyText"/>
        <w:spacing w:before="130" w:line="252" w:lineRule="auto"/>
        <w:ind w:left="1125" w:right="10349" w:hanging="2"/>
      </w:pP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accordance with</w:t>
      </w:r>
      <w:r>
        <w:rPr>
          <w:spacing w:val="-2"/>
          <w:w w:val="105"/>
        </w:rPr>
        <w:t xml:space="preserve"> </w:t>
      </w:r>
      <w:r>
        <w:rPr>
          <w:w w:val="105"/>
        </w:rPr>
        <w:t>651 CMR</w:t>
      </w:r>
      <w:r>
        <w:rPr>
          <w:spacing w:val="-5"/>
          <w:w w:val="105"/>
        </w:rPr>
        <w:t xml:space="preserve"> </w:t>
      </w:r>
      <w:r>
        <w:rPr>
          <w:w w:val="105"/>
        </w:rPr>
        <w:t>12.09(4)(g), you</w:t>
      </w:r>
      <w:r>
        <w:rPr>
          <w:spacing w:val="-6"/>
          <w:w w:val="105"/>
        </w:rPr>
        <w:t xml:space="preserve"> </w:t>
      </w:r>
      <w:r>
        <w:rPr>
          <w:w w:val="105"/>
        </w:rPr>
        <w:t>are</w:t>
      </w:r>
      <w:r>
        <w:rPr>
          <w:spacing w:val="-7"/>
          <w:w w:val="105"/>
        </w:rPr>
        <w:t xml:space="preserve"> </w:t>
      </w:r>
      <w:r>
        <w:rPr>
          <w:w w:val="105"/>
        </w:rPr>
        <w:t>required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respond in</w:t>
      </w:r>
      <w:r>
        <w:rPr>
          <w:spacing w:val="-8"/>
          <w:w w:val="105"/>
        </w:rPr>
        <w:t xml:space="preserve"> </w:t>
      </w:r>
      <w:r>
        <w:rPr>
          <w:w w:val="105"/>
        </w:rPr>
        <w:t>writing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EOEA within</w:t>
      </w:r>
      <w:r>
        <w:rPr>
          <w:spacing w:val="-16"/>
          <w:w w:val="105"/>
        </w:rPr>
        <w:t xml:space="preserve"> </w:t>
      </w:r>
      <w:r>
        <w:rPr>
          <w:w w:val="105"/>
        </w:rPr>
        <w:t>10</w:t>
      </w:r>
      <w:r>
        <w:rPr>
          <w:spacing w:val="-15"/>
          <w:w w:val="105"/>
        </w:rPr>
        <w:t xml:space="preserve"> </w:t>
      </w:r>
      <w:r>
        <w:rPr>
          <w:w w:val="105"/>
        </w:rPr>
        <w:t>days</w:t>
      </w:r>
      <w:r>
        <w:rPr>
          <w:spacing w:val="-15"/>
          <w:w w:val="105"/>
        </w:rPr>
        <w:t xml:space="preserve"> </w:t>
      </w:r>
      <w:r>
        <w:rPr>
          <w:w w:val="105"/>
        </w:rPr>
        <w:t>after</w:t>
      </w:r>
      <w:r>
        <w:rPr>
          <w:spacing w:val="-15"/>
          <w:w w:val="105"/>
        </w:rPr>
        <w:t xml:space="preserve"> </w:t>
      </w:r>
      <w:r>
        <w:rPr>
          <w:w w:val="105"/>
        </w:rPr>
        <w:t>receiving</w:t>
      </w:r>
      <w:r>
        <w:rPr>
          <w:spacing w:val="-11"/>
          <w:w w:val="105"/>
        </w:rPr>
        <w:t xml:space="preserve"> </w:t>
      </w:r>
      <w:r>
        <w:rPr>
          <w:w w:val="105"/>
        </w:rPr>
        <w:t>this</w:t>
      </w:r>
      <w:r>
        <w:rPr>
          <w:spacing w:val="-15"/>
          <w:w w:val="105"/>
        </w:rPr>
        <w:t xml:space="preserve"> </w:t>
      </w:r>
      <w:r>
        <w:rPr>
          <w:w w:val="105"/>
        </w:rPr>
        <w:t>notice</w:t>
      </w:r>
      <w:r>
        <w:rPr>
          <w:spacing w:val="-15"/>
          <w:w w:val="105"/>
        </w:rPr>
        <w:t xml:space="preserve"> </w:t>
      </w:r>
      <w:r>
        <w:rPr>
          <w:w w:val="105"/>
        </w:rPr>
        <w:t>indicating</w:t>
      </w:r>
      <w:r>
        <w:rPr>
          <w:spacing w:val="-15"/>
          <w:w w:val="105"/>
        </w:rPr>
        <w:t xml:space="preserve"> </w:t>
      </w:r>
      <w:r>
        <w:rPr>
          <w:w w:val="105"/>
        </w:rPr>
        <w:t>your</w:t>
      </w:r>
      <w:r>
        <w:rPr>
          <w:spacing w:val="-16"/>
          <w:w w:val="105"/>
        </w:rPr>
        <w:t xml:space="preserve"> </w:t>
      </w:r>
      <w:r>
        <w:rPr>
          <w:w w:val="105"/>
        </w:rPr>
        <w:t>agreement</w:t>
      </w:r>
      <w:r>
        <w:rPr>
          <w:spacing w:val="-15"/>
          <w:w w:val="105"/>
        </w:rPr>
        <w:t xml:space="preserve"> </w:t>
      </w:r>
      <w:r>
        <w:rPr>
          <w:w w:val="105"/>
        </w:rPr>
        <w:t>or</w:t>
      </w:r>
      <w:r>
        <w:rPr>
          <w:spacing w:val="-15"/>
          <w:w w:val="105"/>
        </w:rPr>
        <w:t xml:space="preserve"> </w:t>
      </w:r>
      <w:r>
        <w:rPr>
          <w:w w:val="105"/>
        </w:rPr>
        <w:t>disagreement</w:t>
      </w:r>
      <w:r>
        <w:rPr>
          <w:spacing w:val="-4"/>
          <w:w w:val="105"/>
        </w:rPr>
        <w:t xml:space="preserve"> </w:t>
      </w:r>
      <w:r>
        <w:rPr>
          <w:w w:val="105"/>
        </w:rPr>
        <w:t>with</w:t>
      </w:r>
      <w:r>
        <w:rPr>
          <w:spacing w:val="-15"/>
          <w:w w:val="105"/>
        </w:rPr>
        <w:t xml:space="preserve"> </w:t>
      </w:r>
      <w:r>
        <w:rPr>
          <w:w w:val="105"/>
        </w:rPr>
        <w:t>the findings.</w:t>
      </w:r>
      <w:r>
        <w:rPr>
          <w:spacing w:val="40"/>
          <w:w w:val="105"/>
        </w:rPr>
        <w:t xml:space="preserve"> </w:t>
      </w:r>
      <w:r>
        <w:rPr>
          <w:w w:val="105"/>
        </w:rPr>
        <w:t>If</w:t>
      </w:r>
      <w:r>
        <w:rPr>
          <w:spacing w:val="-5"/>
          <w:w w:val="105"/>
        </w:rPr>
        <w:t xml:space="preserve"> </w:t>
      </w:r>
      <w:r>
        <w:rPr>
          <w:w w:val="105"/>
        </w:rPr>
        <w:t>you</w:t>
      </w:r>
      <w:r>
        <w:rPr>
          <w:spacing w:val="-5"/>
          <w:w w:val="105"/>
        </w:rPr>
        <w:t xml:space="preserve"> </w:t>
      </w:r>
      <w:r>
        <w:rPr>
          <w:w w:val="105"/>
        </w:rPr>
        <w:t>agree with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findings, please submit in</w:t>
      </w:r>
      <w:r>
        <w:rPr>
          <w:spacing w:val="-7"/>
          <w:w w:val="105"/>
        </w:rPr>
        <w:t xml:space="preserve"> </w:t>
      </w:r>
      <w:r>
        <w:rPr>
          <w:w w:val="105"/>
        </w:rPr>
        <w:t>writing to</w:t>
      </w:r>
      <w:r>
        <w:rPr>
          <w:spacing w:val="-7"/>
          <w:w w:val="105"/>
        </w:rPr>
        <w:t xml:space="preserve"> </w:t>
      </w:r>
      <w:r>
        <w:rPr>
          <w:w w:val="105"/>
        </w:rPr>
        <w:t>EOEA</w:t>
      </w:r>
      <w:r>
        <w:rPr>
          <w:spacing w:val="-2"/>
          <w:w w:val="105"/>
        </w:rPr>
        <w:t xml:space="preserve"> </w:t>
      </w:r>
      <w:r>
        <w:rPr>
          <w:w w:val="105"/>
        </w:rPr>
        <w:t>all required information/corrections by July 3, 2024.</w:t>
      </w:r>
    </w:p>
    <w:p w14:paraId="25F9DFB9" w14:textId="77777777" w:rsidR="00F334BC" w:rsidRDefault="00F334BC">
      <w:pPr>
        <w:pStyle w:val="BodyText"/>
        <w:spacing w:line="252" w:lineRule="auto"/>
        <w:sectPr w:rsidR="00F334BC">
          <w:pgSz w:w="24480" w:h="15840" w:orient="landscape"/>
          <w:pgMar w:top="1360" w:right="3600" w:bottom="1520" w:left="360" w:header="753" w:footer="1297" w:gutter="0"/>
          <w:cols w:space="720"/>
        </w:sectPr>
      </w:pPr>
    </w:p>
    <w:p w14:paraId="7E087BBE" w14:textId="77777777" w:rsidR="00F334BC" w:rsidRDefault="0081097E">
      <w:pPr>
        <w:pStyle w:val="BodyText"/>
        <w:spacing w:before="104" w:line="249" w:lineRule="auto"/>
        <w:ind w:left="1093" w:right="10349" w:hanging="3"/>
      </w:pPr>
      <w:r>
        <w:lastRenderedPageBreak/>
        <w:t>If you disagree with the findings, you may request an informal review pursuant</w:t>
      </w:r>
      <w:r>
        <w:rPr>
          <w:spacing w:val="40"/>
        </w:rPr>
        <w:t xml:space="preserve"> </w:t>
      </w:r>
      <w:r>
        <w:t>to 651 CMR 12.10(1) by submitting</w:t>
      </w:r>
      <w:r>
        <w:rPr>
          <w:spacing w:val="29"/>
        </w:rPr>
        <w:t xml:space="preserve"> </w:t>
      </w:r>
      <w:r>
        <w:t>your request using certified mail, return receipt requested,</w:t>
      </w:r>
      <w:r>
        <w:rPr>
          <w:spacing w:val="26"/>
        </w:rPr>
        <w:t xml:space="preserve"> </w:t>
      </w:r>
      <w:r>
        <w:t>together with a detailed</w:t>
      </w:r>
      <w:r>
        <w:rPr>
          <w:spacing w:val="40"/>
        </w:rPr>
        <w:t xml:space="preserve"> </w:t>
      </w:r>
      <w:r>
        <w:t>written</w:t>
      </w:r>
      <w:r>
        <w:rPr>
          <w:spacing w:val="29"/>
        </w:rPr>
        <w:t xml:space="preserve"> </w:t>
      </w:r>
      <w:r>
        <w:t>rebuttal</w:t>
      </w:r>
      <w:r>
        <w:rPr>
          <w:spacing w:val="30"/>
        </w:rPr>
        <w:t xml:space="preserve"> </w:t>
      </w:r>
      <w:r>
        <w:t>of the findings</w:t>
      </w:r>
      <w:r>
        <w:rPr>
          <w:spacing w:val="34"/>
        </w:rPr>
        <w:t xml:space="preserve"> </w:t>
      </w:r>
      <w:r>
        <w:t>within 10 days of your</w:t>
      </w:r>
      <w:r>
        <w:rPr>
          <w:spacing w:val="28"/>
        </w:rPr>
        <w:t xml:space="preserve"> </w:t>
      </w:r>
      <w:r>
        <w:t>receipt</w:t>
      </w:r>
      <w:r>
        <w:rPr>
          <w:spacing w:val="32"/>
        </w:rPr>
        <w:t xml:space="preserve"> </w:t>
      </w:r>
      <w:r>
        <w:t>of this letter.</w:t>
      </w:r>
    </w:p>
    <w:p w14:paraId="2680296D" w14:textId="77777777" w:rsidR="00F334BC" w:rsidRDefault="00F334BC">
      <w:pPr>
        <w:pStyle w:val="BodyText"/>
        <w:spacing w:before="15"/>
      </w:pPr>
    </w:p>
    <w:p w14:paraId="1DC208C0" w14:textId="237D4A9B" w:rsidR="00F334BC" w:rsidRDefault="0081097E">
      <w:pPr>
        <w:pStyle w:val="BodyText"/>
        <w:spacing w:line="252" w:lineRule="auto"/>
        <w:ind w:left="1097" w:right="11620" w:hanging="3"/>
      </w:pPr>
      <w:r>
        <w:t>If you have any questions regarding this matter, please contact Christopher</w:t>
      </w:r>
      <w:r>
        <w:rPr>
          <w:spacing w:val="26"/>
        </w:rPr>
        <w:t xml:space="preserve"> </w:t>
      </w:r>
      <w:r>
        <w:t>Mundy</w:t>
      </w:r>
      <w:r>
        <w:rPr>
          <w:spacing w:val="40"/>
        </w:rPr>
        <w:t xml:space="preserve"> </w:t>
      </w:r>
      <w:r>
        <w:t>at 617-222-7411</w:t>
      </w:r>
      <w:r>
        <w:rPr>
          <w:spacing w:val="40"/>
        </w:rPr>
        <w:t xml:space="preserve"> </w:t>
      </w:r>
      <w:r>
        <w:t xml:space="preserve">or by email at </w:t>
      </w:r>
      <w:hyperlink r:id="rId16">
        <w:r>
          <w:rPr>
            <w:u w:val="thick"/>
          </w:rPr>
          <w:t>Christopher.mundy2@mass.gov</w:t>
        </w:r>
        <w:r>
          <w:t>.</w:t>
        </w:r>
      </w:hyperlink>
    </w:p>
    <w:p w14:paraId="37D67289" w14:textId="652DA76F" w:rsidR="00F334BC" w:rsidRDefault="00F334BC">
      <w:pPr>
        <w:pStyle w:val="BodyText"/>
        <w:spacing w:before="35"/>
        <w:rPr>
          <w:sz w:val="20"/>
        </w:rPr>
      </w:pPr>
    </w:p>
    <w:p w14:paraId="38F4C1DE" w14:textId="7C46C865" w:rsidR="00F334BC" w:rsidRDefault="005A6817">
      <w:pPr>
        <w:pStyle w:val="BodyText"/>
        <w:spacing w:before="2"/>
        <w:ind w:left="1237"/>
      </w:pPr>
      <w:r>
        <w:rPr>
          <w:u w:val="thick"/>
        </w:rPr>
        <w:t>P</w:t>
      </w:r>
      <w:r w:rsidR="0081097E">
        <w:rPr>
          <w:u w:val="thick"/>
        </w:rPr>
        <w:t>atricia</w:t>
      </w:r>
      <w:r w:rsidR="0081097E">
        <w:rPr>
          <w:spacing w:val="19"/>
          <w:u w:val="thick"/>
        </w:rPr>
        <w:t xml:space="preserve"> </w:t>
      </w:r>
      <w:r w:rsidR="0081097E">
        <w:rPr>
          <w:u w:val="thick"/>
        </w:rPr>
        <w:t>C.</w:t>
      </w:r>
      <w:r w:rsidR="0081097E">
        <w:rPr>
          <w:spacing w:val="10"/>
        </w:rPr>
        <w:t xml:space="preserve"> </w:t>
      </w:r>
      <w:r w:rsidR="0081097E">
        <w:t>Marchetti,</w:t>
      </w:r>
      <w:r w:rsidR="0081097E">
        <w:rPr>
          <w:spacing w:val="23"/>
        </w:rPr>
        <w:t xml:space="preserve"> </w:t>
      </w:r>
      <w:proofErr w:type="spellStart"/>
      <w:r w:rsidR="0081097E">
        <w:rPr>
          <w:spacing w:val="-2"/>
        </w:rPr>
        <w:t>Di</w:t>
      </w:r>
      <w:r>
        <w:rPr>
          <w:spacing w:val="-2"/>
        </w:rPr>
        <w:t>rectir</w:t>
      </w:r>
      <w:proofErr w:type="spellEnd"/>
      <w:r>
        <w:rPr>
          <w:spacing w:val="-2"/>
        </w:rPr>
        <w:t xml:space="preserve"> </w:t>
      </w:r>
    </w:p>
    <w:p w14:paraId="20BE4229" w14:textId="2D408975" w:rsidR="00F334BC" w:rsidRDefault="005A6817">
      <w:pPr>
        <w:pStyle w:val="BodyText"/>
        <w:spacing w:before="9"/>
        <w:ind w:left="1108"/>
      </w:pPr>
      <w:r>
        <w:t xml:space="preserve">   </w:t>
      </w:r>
      <w:r w:rsidR="0081097E">
        <w:t>Assisted</w:t>
      </w:r>
      <w:r w:rsidR="0081097E">
        <w:rPr>
          <w:spacing w:val="13"/>
        </w:rPr>
        <w:t xml:space="preserve"> </w:t>
      </w:r>
      <w:r w:rsidR="0081097E">
        <w:t>Living</w:t>
      </w:r>
      <w:r w:rsidR="0081097E">
        <w:rPr>
          <w:spacing w:val="3"/>
        </w:rPr>
        <w:t xml:space="preserve"> </w:t>
      </w:r>
      <w:r>
        <w:t>Certification</w:t>
      </w:r>
      <w:r w:rsidR="0081097E">
        <w:rPr>
          <w:spacing w:val="19"/>
        </w:rPr>
        <w:t xml:space="preserve"> </w:t>
      </w:r>
      <w:r>
        <w:rPr>
          <w:spacing w:val="-2"/>
        </w:rPr>
        <w:t>and Compliance Unit</w:t>
      </w:r>
    </w:p>
    <w:p w14:paraId="3DFCD093" w14:textId="77777777" w:rsidR="00F334BC" w:rsidRDefault="00F334BC">
      <w:pPr>
        <w:pStyle w:val="BodyText"/>
      </w:pPr>
    </w:p>
    <w:p w14:paraId="26DA5B4A" w14:textId="77777777" w:rsidR="00F334BC" w:rsidRDefault="00F334BC">
      <w:pPr>
        <w:pStyle w:val="BodyText"/>
      </w:pPr>
    </w:p>
    <w:p w14:paraId="21ECEF17" w14:textId="77777777" w:rsidR="00F334BC" w:rsidRDefault="00F334BC">
      <w:pPr>
        <w:pStyle w:val="BodyText"/>
      </w:pPr>
    </w:p>
    <w:p w14:paraId="199D0A98" w14:textId="77777777" w:rsidR="00F334BC" w:rsidRDefault="00F334BC">
      <w:pPr>
        <w:pStyle w:val="BodyText"/>
        <w:spacing w:before="56"/>
      </w:pPr>
    </w:p>
    <w:p w14:paraId="38AC1667" w14:textId="77777777" w:rsidR="00F334BC" w:rsidRDefault="0081097E">
      <w:pPr>
        <w:pStyle w:val="BodyText"/>
        <w:spacing w:before="1" w:line="252" w:lineRule="auto"/>
        <w:ind w:left="1528" w:right="14925" w:hanging="417"/>
      </w:pPr>
      <w:r>
        <w:t>CC: Lexington Senior Housing Lessee LLC 2310 Washington Street</w:t>
      </w:r>
    </w:p>
    <w:p w14:paraId="3CE43533" w14:textId="77777777" w:rsidR="00F334BC" w:rsidRDefault="0081097E">
      <w:pPr>
        <w:pStyle w:val="BodyText"/>
        <w:spacing w:line="262" w:lineRule="exact"/>
        <w:ind w:left="1526"/>
      </w:pPr>
      <w:r>
        <w:t>Newton</w:t>
      </w:r>
      <w:r>
        <w:rPr>
          <w:spacing w:val="26"/>
        </w:rPr>
        <w:t xml:space="preserve"> </w:t>
      </w:r>
      <w:r>
        <w:t>Lower</w:t>
      </w:r>
      <w:r>
        <w:rPr>
          <w:spacing w:val="25"/>
        </w:rPr>
        <w:t xml:space="preserve"> </w:t>
      </w:r>
      <w:r>
        <w:t>Falls,</w:t>
      </w:r>
      <w:r>
        <w:rPr>
          <w:spacing w:val="16"/>
        </w:rPr>
        <w:t xml:space="preserve"> </w:t>
      </w:r>
      <w:r>
        <w:t>MA</w:t>
      </w:r>
      <w:r>
        <w:rPr>
          <w:spacing w:val="15"/>
        </w:rPr>
        <w:t xml:space="preserve"> </w:t>
      </w:r>
      <w:r>
        <w:rPr>
          <w:spacing w:val="-2"/>
        </w:rPr>
        <w:t>02462</w:t>
      </w:r>
    </w:p>
    <w:sectPr w:rsidR="00F334BC">
      <w:pgSz w:w="24480" w:h="15840" w:orient="landscape"/>
      <w:pgMar w:top="1360" w:right="3600" w:bottom="1480" w:left="360" w:header="753" w:footer="12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C9E3E" w14:textId="77777777" w:rsidR="0081097E" w:rsidRDefault="0081097E">
      <w:r>
        <w:separator/>
      </w:r>
    </w:p>
  </w:endnote>
  <w:endnote w:type="continuationSeparator" w:id="0">
    <w:p w14:paraId="4984681D" w14:textId="77777777" w:rsidR="0081097E" w:rsidRDefault="00810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5F792" w14:textId="77777777" w:rsidR="00F334BC" w:rsidRDefault="0081097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8736" behindDoc="1" locked="0" layoutInCell="1" allowOverlap="1" wp14:anchorId="33702092" wp14:editId="6F9E4C1D">
              <wp:simplePos x="0" y="0"/>
              <wp:positionH relativeFrom="page">
                <wp:posOffset>6124961</wp:posOffset>
              </wp:positionH>
              <wp:positionV relativeFrom="page">
                <wp:posOffset>9250903</wp:posOffset>
              </wp:positionV>
              <wp:extent cx="67183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183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A7D960" w14:textId="77777777" w:rsidR="00F334BC" w:rsidRDefault="0081097E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w w:val="105"/>
                            </w:rPr>
                            <w:t>Page</w:t>
                          </w:r>
                          <w:r>
                            <w:rPr>
                              <w:spacing w:val="-1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4"/>
                            </w:rPr>
                            <w:t>2</w:t>
                          </w:r>
                          <w:r>
                            <w:rPr>
                              <w:b/>
                              <w:spacing w:val="-16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105"/>
                            </w:rPr>
                            <w:t>of8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0209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82.3pt;margin-top:728.4pt;width:52.9pt;height:15.3pt;z-index:-1596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" filled="f" stroked="f">
              <v:textbox inset="0,0,0,0">
                <w:txbxContent>
                  <w:p w14:paraId="08A7D960" w14:textId="77777777" w:rsidR="00F334BC" w:rsidRDefault="0081097E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w w:val="105"/>
                      </w:rPr>
                      <w:t>Page</w:t>
                    </w:r>
                    <w:r>
                      <w:rPr>
                        <w:spacing w:val="-15"/>
                        <w:w w:val="105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4"/>
                      </w:rPr>
                      <w:t>2</w:t>
                    </w:r>
                    <w:r>
                      <w:rPr>
                        <w:b/>
                        <w:spacing w:val="-16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</w:rPr>
                      <w:t>of8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9A932" w14:textId="77777777" w:rsidR="00F334BC" w:rsidRDefault="00F334BC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6335E" w14:textId="77777777" w:rsidR="00F334BC" w:rsidRDefault="0081097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0272" behindDoc="1" locked="0" layoutInCell="1" allowOverlap="1" wp14:anchorId="303C26F1" wp14:editId="0EAEB12A">
              <wp:simplePos x="0" y="0"/>
              <wp:positionH relativeFrom="page">
                <wp:posOffset>6143270</wp:posOffset>
              </wp:positionH>
              <wp:positionV relativeFrom="page">
                <wp:posOffset>9244803</wp:posOffset>
              </wp:positionV>
              <wp:extent cx="710565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05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634D96" w14:textId="77777777" w:rsidR="00F334BC" w:rsidRDefault="0081097E">
                          <w:pPr>
                            <w:spacing w:before="10"/>
                            <w:ind w:left="20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w w:val="105"/>
                              <w:sz w:val="23"/>
                            </w:rPr>
                            <w:t>Page</w:t>
                          </w:r>
                          <w:r>
                            <w:rPr>
                              <w:spacing w:val="-6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3"/>
                            </w:rPr>
                            <w:t>4</w:t>
                          </w:r>
                          <w:r>
                            <w:rPr>
                              <w:b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4"/>
                            </w:rPr>
                            <w:t>of</w:t>
                          </w:r>
                          <w:r>
                            <w:rPr>
                              <w:b/>
                              <w:spacing w:val="-16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w w:val="105"/>
                              <w:sz w:val="23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3C26F1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483.7pt;margin-top:727.95pt;width:55.95pt;height:15.3pt;z-index:-1596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" filled="f" stroked="f">
              <v:textbox inset="0,0,0,0">
                <w:txbxContent>
                  <w:p w14:paraId="1C634D96" w14:textId="77777777" w:rsidR="00F334BC" w:rsidRDefault="0081097E">
                    <w:pPr>
                      <w:spacing w:before="10"/>
                      <w:ind w:left="20"/>
                      <w:rPr>
                        <w:b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Page</w:t>
                    </w:r>
                    <w:r>
                      <w:rPr>
                        <w:spacing w:val="-6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3"/>
                      </w:rPr>
                      <w:t>4</w:t>
                    </w:r>
                    <w:r>
                      <w:rPr>
                        <w:b/>
                        <w:spacing w:val="-15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4"/>
                      </w:rPr>
                      <w:t>of</w:t>
                    </w:r>
                    <w:r>
                      <w:rPr>
                        <w:b/>
                        <w:spacing w:val="-16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w w:val="105"/>
                        <w:sz w:val="23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1A8B2" w14:textId="77777777" w:rsidR="00F334BC" w:rsidRDefault="0081097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1296" behindDoc="1" locked="0" layoutInCell="1" allowOverlap="1" wp14:anchorId="10BC9FCF" wp14:editId="2F4B8BB6">
              <wp:simplePos x="0" y="0"/>
              <wp:positionH relativeFrom="page">
                <wp:posOffset>6140219</wp:posOffset>
              </wp:positionH>
              <wp:positionV relativeFrom="page">
                <wp:posOffset>9085744</wp:posOffset>
              </wp:positionV>
              <wp:extent cx="665480" cy="19685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548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67BC1B" w14:textId="77777777" w:rsidR="00F334BC" w:rsidRDefault="0081097E">
                          <w:pPr>
                            <w:pStyle w:val="BodyText"/>
                            <w:spacing w:before="25"/>
                            <w:ind w:left="20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of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BC9FCF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2" type="#_x0000_t202" style="position:absolute;margin-left:483.5pt;margin-top:715.4pt;width:52.4pt;height:15.5pt;z-index:-1596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" filled="f" stroked="f">
              <v:textbox inset="0,0,0,0">
                <w:txbxContent>
                  <w:p w14:paraId="0D67BC1B" w14:textId="77777777" w:rsidR="00F334BC" w:rsidRDefault="0081097E">
                    <w:pPr>
                      <w:pStyle w:val="BodyText"/>
                      <w:spacing w:before="25"/>
                      <w:ind w:left="20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of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NUMPAGES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EABBB" w14:textId="77777777" w:rsidR="0081097E" w:rsidRDefault="0081097E">
      <w:r>
        <w:separator/>
      </w:r>
    </w:p>
  </w:footnote>
  <w:footnote w:type="continuationSeparator" w:id="0">
    <w:p w14:paraId="5C359F64" w14:textId="77777777" w:rsidR="0081097E" w:rsidRDefault="00810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FE7BB" w14:textId="77777777" w:rsidR="00F334BC" w:rsidRDefault="0081097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8224" behindDoc="1" locked="0" layoutInCell="1" allowOverlap="1" wp14:anchorId="086FB1BD" wp14:editId="40024DD1">
              <wp:simplePos x="0" y="0"/>
              <wp:positionH relativeFrom="page">
                <wp:posOffset>891171</wp:posOffset>
              </wp:positionH>
              <wp:positionV relativeFrom="page">
                <wp:posOffset>456189</wp:posOffset>
              </wp:positionV>
              <wp:extent cx="2014855" cy="3613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4855" cy="3613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3B91D9" w14:textId="77777777" w:rsidR="00F334BC" w:rsidRDefault="0081097E">
                          <w:pPr>
                            <w:pStyle w:val="BodyText"/>
                            <w:spacing w:before="10" w:line="249" w:lineRule="auto"/>
                            <w:ind w:left="20" w:hanging="1"/>
                          </w:pPr>
                          <w:r>
                            <w:t>Bridges by EPOCH at Lexington May 31,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6FB1B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0.15pt;margin-top:35.9pt;width:158.65pt;height:28.45pt;z-index:-1596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" filled="f" stroked="f">
              <v:textbox inset="0,0,0,0">
                <w:txbxContent>
                  <w:p w14:paraId="003B91D9" w14:textId="77777777" w:rsidR="00F334BC" w:rsidRDefault="0081097E">
                    <w:pPr>
                      <w:pStyle w:val="BodyText"/>
                      <w:spacing w:before="10" w:line="249" w:lineRule="auto"/>
                      <w:ind w:left="20" w:hanging="1"/>
                    </w:pPr>
                    <w:r>
                      <w:t>Bridges by EPOCH at Lexington May 31,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56268" w14:textId="77777777" w:rsidR="00F334BC" w:rsidRDefault="0081097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9248" behindDoc="1" locked="0" layoutInCell="1" allowOverlap="1" wp14:anchorId="26DAF4E4" wp14:editId="38F18826">
              <wp:simplePos x="0" y="0"/>
              <wp:positionH relativeFrom="page">
                <wp:posOffset>943038</wp:posOffset>
              </wp:positionH>
              <wp:positionV relativeFrom="page">
                <wp:posOffset>498894</wp:posOffset>
              </wp:positionV>
              <wp:extent cx="2014855" cy="3644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4855" cy="3644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49F955" w14:textId="77777777" w:rsidR="00F334BC" w:rsidRDefault="0081097E">
                          <w:pPr>
                            <w:pStyle w:val="BodyText"/>
                            <w:spacing w:before="10" w:line="252" w:lineRule="auto"/>
                            <w:ind w:left="20" w:hanging="1"/>
                          </w:pPr>
                          <w:r>
                            <w:t>Bridges by EPOCH at Lexington May 31,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DAF4E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74.25pt;margin-top:39.3pt;width:158.65pt;height:28.7pt;z-index:-1596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" filled="f" stroked="f">
              <v:textbox inset="0,0,0,0">
                <w:txbxContent>
                  <w:p w14:paraId="1949F955" w14:textId="77777777" w:rsidR="00F334BC" w:rsidRDefault="0081097E">
                    <w:pPr>
                      <w:pStyle w:val="BodyText"/>
                      <w:spacing w:before="10" w:line="252" w:lineRule="auto"/>
                      <w:ind w:left="20" w:hanging="1"/>
                    </w:pPr>
                    <w:r>
                      <w:t>Bridges by EPOCH at Lexington May 31,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F07B1" w14:textId="77777777" w:rsidR="00F334BC" w:rsidRDefault="0081097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9760" behindDoc="1" locked="0" layoutInCell="1" allowOverlap="1" wp14:anchorId="2500F1EC" wp14:editId="304DB597">
              <wp:simplePos x="0" y="0"/>
              <wp:positionH relativeFrom="page">
                <wp:posOffset>906424</wp:posOffset>
              </wp:positionH>
              <wp:positionV relativeFrom="page">
                <wp:posOffset>456189</wp:posOffset>
              </wp:positionV>
              <wp:extent cx="2014855" cy="36131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4855" cy="3613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B93C07" w14:textId="77777777" w:rsidR="00F334BC" w:rsidRDefault="0081097E">
                          <w:pPr>
                            <w:pStyle w:val="BodyText"/>
                            <w:spacing w:before="10" w:line="249" w:lineRule="auto"/>
                            <w:ind w:left="20" w:hanging="1"/>
                          </w:pPr>
                          <w:r>
                            <w:t>Bridges by EPOCH at Lexington May 31,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00F1EC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71.35pt;margin-top:35.9pt;width:158.65pt;height:28.45pt;z-index:-1596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" filled="f" stroked="f">
              <v:textbox inset="0,0,0,0">
                <w:txbxContent>
                  <w:p w14:paraId="79B93C07" w14:textId="77777777" w:rsidR="00F334BC" w:rsidRDefault="0081097E">
                    <w:pPr>
                      <w:pStyle w:val="BodyText"/>
                      <w:spacing w:before="10" w:line="249" w:lineRule="auto"/>
                      <w:ind w:left="20" w:hanging="1"/>
                    </w:pPr>
                    <w:r>
                      <w:t>Bridges by EPOCH at Lexington May 31,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DE106" w14:textId="77777777" w:rsidR="00F334BC" w:rsidRDefault="0081097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0784" behindDoc="1" locked="0" layoutInCell="1" allowOverlap="1" wp14:anchorId="5ECF41EB" wp14:editId="5020ADE9">
              <wp:simplePos x="0" y="0"/>
              <wp:positionH relativeFrom="page">
                <wp:posOffset>894219</wp:posOffset>
              </wp:positionH>
              <wp:positionV relativeFrom="page">
                <wp:posOffset>459239</wp:posOffset>
              </wp:positionV>
              <wp:extent cx="2011680" cy="36131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1680" cy="3613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C4B83C" w14:textId="77777777" w:rsidR="00F334BC" w:rsidRDefault="0081097E">
                          <w:pPr>
                            <w:pStyle w:val="BodyText"/>
                            <w:spacing w:before="10" w:line="249" w:lineRule="auto"/>
                            <w:ind w:left="25" w:right="18" w:hanging="6"/>
                          </w:pPr>
                          <w:r>
                            <w:t>Bridges by EPOCH at Lexington May 31,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CF41EB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70.4pt;margin-top:36.15pt;width:158.4pt;height:28.45pt;z-index:-1596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" filled="f" stroked="f">
              <v:textbox inset="0,0,0,0">
                <w:txbxContent>
                  <w:p w14:paraId="40C4B83C" w14:textId="77777777" w:rsidR="00F334BC" w:rsidRDefault="0081097E">
                    <w:pPr>
                      <w:pStyle w:val="BodyText"/>
                      <w:spacing w:before="10" w:line="249" w:lineRule="auto"/>
                      <w:ind w:left="25" w:right="18" w:hanging="6"/>
                    </w:pPr>
                    <w:r>
                      <w:t>Bridges by EPOCH at Lexington May 31,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E3834"/>
    <w:multiLevelType w:val="hybridMultilevel"/>
    <w:tmpl w:val="A9D4B71C"/>
    <w:lvl w:ilvl="0" w:tplc="22C08408">
      <w:start w:val="1"/>
      <w:numFmt w:val="decimal"/>
      <w:lvlText w:val="%1."/>
      <w:lvlJc w:val="left"/>
      <w:pPr>
        <w:ind w:left="2015" w:hanging="3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9"/>
        <w:sz w:val="23"/>
        <w:szCs w:val="23"/>
        <w:lang w:val="en-US" w:eastAsia="en-US" w:bidi="ar-SA"/>
      </w:rPr>
    </w:lvl>
    <w:lvl w:ilvl="1" w:tplc="C57EF7D0">
      <w:numFmt w:val="bullet"/>
      <w:lvlText w:val="•"/>
      <w:lvlJc w:val="left"/>
      <w:pPr>
        <w:ind w:left="3870" w:hanging="357"/>
      </w:pPr>
      <w:rPr>
        <w:rFonts w:hint="default"/>
        <w:lang w:val="en-US" w:eastAsia="en-US" w:bidi="ar-SA"/>
      </w:rPr>
    </w:lvl>
    <w:lvl w:ilvl="2" w:tplc="99608C00">
      <w:numFmt w:val="bullet"/>
      <w:lvlText w:val="•"/>
      <w:lvlJc w:val="left"/>
      <w:pPr>
        <w:ind w:left="5720" w:hanging="357"/>
      </w:pPr>
      <w:rPr>
        <w:rFonts w:hint="default"/>
        <w:lang w:val="en-US" w:eastAsia="en-US" w:bidi="ar-SA"/>
      </w:rPr>
    </w:lvl>
    <w:lvl w:ilvl="3" w:tplc="802A63CE">
      <w:numFmt w:val="bullet"/>
      <w:lvlText w:val="•"/>
      <w:lvlJc w:val="left"/>
      <w:pPr>
        <w:ind w:left="7570" w:hanging="357"/>
      </w:pPr>
      <w:rPr>
        <w:rFonts w:hint="default"/>
        <w:lang w:val="en-US" w:eastAsia="en-US" w:bidi="ar-SA"/>
      </w:rPr>
    </w:lvl>
    <w:lvl w:ilvl="4" w:tplc="41BC1CFC">
      <w:numFmt w:val="bullet"/>
      <w:lvlText w:val="•"/>
      <w:lvlJc w:val="left"/>
      <w:pPr>
        <w:ind w:left="9420" w:hanging="357"/>
      </w:pPr>
      <w:rPr>
        <w:rFonts w:hint="default"/>
        <w:lang w:val="en-US" w:eastAsia="en-US" w:bidi="ar-SA"/>
      </w:rPr>
    </w:lvl>
    <w:lvl w:ilvl="5" w:tplc="55180BFA">
      <w:numFmt w:val="bullet"/>
      <w:lvlText w:val="•"/>
      <w:lvlJc w:val="left"/>
      <w:pPr>
        <w:ind w:left="11270" w:hanging="357"/>
      </w:pPr>
      <w:rPr>
        <w:rFonts w:hint="default"/>
        <w:lang w:val="en-US" w:eastAsia="en-US" w:bidi="ar-SA"/>
      </w:rPr>
    </w:lvl>
    <w:lvl w:ilvl="6" w:tplc="BAE44DDC">
      <w:numFmt w:val="bullet"/>
      <w:lvlText w:val="•"/>
      <w:lvlJc w:val="left"/>
      <w:pPr>
        <w:ind w:left="13120" w:hanging="357"/>
      </w:pPr>
      <w:rPr>
        <w:rFonts w:hint="default"/>
        <w:lang w:val="en-US" w:eastAsia="en-US" w:bidi="ar-SA"/>
      </w:rPr>
    </w:lvl>
    <w:lvl w:ilvl="7" w:tplc="6EC60914">
      <w:numFmt w:val="bullet"/>
      <w:lvlText w:val="•"/>
      <w:lvlJc w:val="left"/>
      <w:pPr>
        <w:ind w:left="14970" w:hanging="357"/>
      </w:pPr>
      <w:rPr>
        <w:rFonts w:hint="default"/>
        <w:lang w:val="en-US" w:eastAsia="en-US" w:bidi="ar-SA"/>
      </w:rPr>
    </w:lvl>
    <w:lvl w:ilvl="8" w:tplc="818A0680">
      <w:numFmt w:val="bullet"/>
      <w:lvlText w:val="•"/>
      <w:lvlJc w:val="left"/>
      <w:pPr>
        <w:ind w:left="16820" w:hanging="357"/>
      </w:pPr>
      <w:rPr>
        <w:rFonts w:hint="default"/>
        <w:lang w:val="en-US" w:eastAsia="en-US" w:bidi="ar-SA"/>
      </w:rPr>
    </w:lvl>
  </w:abstractNum>
  <w:abstractNum w:abstractNumId="1" w15:restartNumberingAfterBreak="0">
    <w:nsid w:val="16AB439F"/>
    <w:multiLevelType w:val="hybridMultilevel"/>
    <w:tmpl w:val="F77E3498"/>
    <w:lvl w:ilvl="0" w:tplc="2252EF12">
      <w:start w:val="2"/>
      <w:numFmt w:val="upperRoman"/>
      <w:lvlText w:val="%1."/>
      <w:lvlJc w:val="left"/>
      <w:pPr>
        <w:ind w:left="1441" w:hanging="355"/>
        <w:jc w:val="left"/>
      </w:pPr>
      <w:rPr>
        <w:rFonts w:hint="default"/>
        <w:spacing w:val="0"/>
        <w:w w:val="93"/>
        <w:lang w:val="en-US" w:eastAsia="en-US" w:bidi="ar-SA"/>
      </w:rPr>
    </w:lvl>
    <w:lvl w:ilvl="1" w:tplc="49F82762">
      <w:start w:val="1"/>
      <w:numFmt w:val="upperLetter"/>
      <w:lvlText w:val="%2."/>
      <w:lvlJc w:val="left"/>
      <w:pPr>
        <w:ind w:left="1377" w:hanging="2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3"/>
        <w:szCs w:val="23"/>
        <w:lang w:val="en-US" w:eastAsia="en-US" w:bidi="ar-SA"/>
      </w:rPr>
    </w:lvl>
    <w:lvl w:ilvl="2" w:tplc="45C05C6A">
      <w:numFmt w:val="bullet"/>
      <w:lvlText w:val="•"/>
      <w:lvlJc w:val="left"/>
      <w:pPr>
        <w:ind w:left="1895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en-US" w:eastAsia="en-US" w:bidi="ar-SA"/>
      </w:rPr>
    </w:lvl>
    <w:lvl w:ilvl="3" w:tplc="DFE265B4">
      <w:numFmt w:val="bullet"/>
      <w:lvlText w:val="►"/>
      <w:lvlJc w:val="left"/>
      <w:pPr>
        <w:ind w:left="2361" w:hanging="369"/>
      </w:pPr>
      <w:rPr>
        <w:rFonts w:ascii="Arial" w:eastAsia="Arial" w:hAnsi="Arial" w:cs="Arial" w:hint="default"/>
        <w:spacing w:val="0"/>
        <w:w w:val="86"/>
        <w:lang w:val="en-US" w:eastAsia="en-US" w:bidi="ar-SA"/>
      </w:rPr>
    </w:lvl>
    <w:lvl w:ilvl="4" w:tplc="13CA81CC">
      <w:numFmt w:val="bullet"/>
      <w:lvlText w:val="•"/>
      <w:lvlJc w:val="left"/>
      <w:pPr>
        <w:ind w:left="1880" w:hanging="369"/>
      </w:pPr>
      <w:rPr>
        <w:rFonts w:hint="default"/>
        <w:lang w:val="en-US" w:eastAsia="en-US" w:bidi="ar-SA"/>
      </w:rPr>
    </w:lvl>
    <w:lvl w:ilvl="5" w:tplc="06E268AA">
      <w:numFmt w:val="bullet"/>
      <w:lvlText w:val="•"/>
      <w:lvlJc w:val="left"/>
      <w:pPr>
        <w:ind w:left="1900" w:hanging="369"/>
      </w:pPr>
      <w:rPr>
        <w:rFonts w:hint="default"/>
        <w:lang w:val="en-US" w:eastAsia="en-US" w:bidi="ar-SA"/>
      </w:rPr>
    </w:lvl>
    <w:lvl w:ilvl="6" w:tplc="DFBCF17C">
      <w:numFmt w:val="bullet"/>
      <w:lvlText w:val="•"/>
      <w:lvlJc w:val="left"/>
      <w:pPr>
        <w:ind w:left="1920" w:hanging="369"/>
      </w:pPr>
      <w:rPr>
        <w:rFonts w:hint="default"/>
        <w:lang w:val="en-US" w:eastAsia="en-US" w:bidi="ar-SA"/>
      </w:rPr>
    </w:lvl>
    <w:lvl w:ilvl="7" w:tplc="C1D8EE06">
      <w:numFmt w:val="bullet"/>
      <w:lvlText w:val="•"/>
      <w:lvlJc w:val="left"/>
      <w:pPr>
        <w:ind w:left="2160" w:hanging="369"/>
      </w:pPr>
      <w:rPr>
        <w:rFonts w:hint="default"/>
        <w:lang w:val="en-US" w:eastAsia="en-US" w:bidi="ar-SA"/>
      </w:rPr>
    </w:lvl>
    <w:lvl w:ilvl="8" w:tplc="197E6BBC">
      <w:numFmt w:val="bullet"/>
      <w:lvlText w:val="•"/>
      <w:lvlJc w:val="left"/>
      <w:pPr>
        <w:ind w:left="2180" w:hanging="369"/>
      </w:pPr>
      <w:rPr>
        <w:rFonts w:hint="default"/>
        <w:lang w:val="en-US" w:eastAsia="en-US" w:bidi="ar-SA"/>
      </w:rPr>
    </w:lvl>
  </w:abstractNum>
  <w:abstractNum w:abstractNumId="2" w15:restartNumberingAfterBreak="0">
    <w:nsid w:val="1D771D25"/>
    <w:multiLevelType w:val="hybridMultilevel"/>
    <w:tmpl w:val="D51E9E00"/>
    <w:lvl w:ilvl="0" w:tplc="A4D29072">
      <w:start w:val="1"/>
      <w:numFmt w:val="upperRoman"/>
      <w:lvlText w:val="%1."/>
      <w:lvlJc w:val="left"/>
      <w:pPr>
        <w:ind w:left="1748" w:hanging="720"/>
      </w:pPr>
      <w:rPr>
        <w:rFonts w:hint="default"/>
        <w:b w:val="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2108" w:hanging="360"/>
      </w:pPr>
    </w:lvl>
    <w:lvl w:ilvl="2" w:tplc="0409001B" w:tentative="1">
      <w:start w:val="1"/>
      <w:numFmt w:val="lowerRoman"/>
      <w:lvlText w:val="%3."/>
      <w:lvlJc w:val="right"/>
      <w:pPr>
        <w:ind w:left="2828" w:hanging="180"/>
      </w:pPr>
    </w:lvl>
    <w:lvl w:ilvl="3" w:tplc="0409000F" w:tentative="1">
      <w:start w:val="1"/>
      <w:numFmt w:val="decimal"/>
      <w:lvlText w:val="%4."/>
      <w:lvlJc w:val="left"/>
      <w:pPr>
        <w:ind w:left="3548" w:hanging="360"/>
      </w:pPr>
    </w:lvl>
    <w:lvl w:ilvl="4" w:tplc="04090019" w:tentative="1">
      <w:start w:val="1"/>
      <w:numFmt w:val="lowerLetter"/>
      <w:lvlText w:val="%5."/>
      <w:lvlJc w:val="left"/>
      <w:pPr>
        <w:ind w:left="4268" w:hanging="360"/>
      </w:pPr>
    </w:lvl>
    <w:lvl w:ilvl="5" w:tplc="0409001B" w:tentative="1">
      <w:start w:val="1"/>
      <w:numFmt w:val="lowerRoman"/>
      <w:lvlText w:val="%6."/>
      <w:lvlJc w:val="right"/>
      <w:pPr>
        <w:ind w:left="4988" w:hanging="180"/>
      </w:pPr>
    </w:lvl>
    <w:lvl w:ilvl="6" w:tplc="0409000F" w:tentative="1">
      <w:start w:val="1"/>
      <w:numFmt w:val="decimal"/>
      <w:lvlText w:val="%7."/>
      <w:lvlJc w:val="left"/>
      <w:pPr>
        <w:ind w:left="5708" w:hanging="360"/>
      </w:pPr>
    </w:lvl>
    <w:lvl w:ilvl="7" w:tplc="04090019" w:tentative="1">
      <w:start w:val="1"/>
      <w:numFmt w:val="lowerLetter"/>
      <w:lvlText w:val="%8."/>
      <w:lvlJc w:val="left"/>
      <w:pPr>
        <w:ind w:left="6428" w:hanging="360"/>
      </w:pPr>
    </w:lvl>
    <w:lvl w:ilvl="8" w:tplc="0409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3" w15:restartNumberingAfterBreak="0">
    <w:nsid w:val="1EA71687"/>
    <w:multiLevelType w:val="hybridMultilevel"/>
    <w:tmpl w:val="D7F0AB48"/>
    <w:lvl w:ilvl="0" w:tplc="5712D1F4">
      <w:numFmt w:val="bullet"/>
      <w:lvlText w:val="o"/>
      <w:lvlJc w:val="left"/>
      <w:pPr>
        <w:ind w:left="2534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1" w:tplc="2DC40A5E">
      <w:numFmt w:val="bullet"/>
      <w:lvlText w:val="•"/>
      <w:lvlJc w:val="left"/>
      <w:pPr>
        <w:ind w:left="4338" w:hanging="347"/>
      </w:pPr>
      <w:rPr>
        <w:rFonts w:hint="default"/>
        <w:lang w:val="en-US" w:eastAsia="en-US" w:bidi="ar-SA"/>
      </w:rPr>
    </w:lvl>
    <w:lvl w:ilvl="2" w:tplc="20F0E604">
      <w:numFmt w:val="bullet"/>
      <w:lvlText w:val="•"/>
      <w:lvlJc w:val="left"/>
      <w:pPr>
        <w:ind w:left="6136" w:hanging="347"/>
      </w:pPr>
      <w:rPr>
        <w:rFonts w:hint="default"/>
        <w:lang w:val="en-US" w:eastAsia="en-US" w:bidi="ar-SA"/>
      </w:rPr>
    </w:lvl>
    <w:lvl w:ilvl="3" w:tplc="D4601318">
      <w:numFmt w:val="bullet"/>
      <w:lvlText w:val="•"/>
      <w:lvlJc w:val="left"/>
      <w:pPr>
        <w:ind w:left="7934" w:hanging="347"/>
      </w:pPr>
      <w:rPr>
        <w:rFonts w:hint="default"/>
        <w:lang w:val="en-US" w:eastAsia="en-US" w:bidi="ar-SA"/>
      </w:rPr>
    </w:lvl>
    <w:lvl w:ilvl="4" w:tplc="F2AA2D38">
      <w:numFmt w:val="bullet"/>
      <w:lvlText w:val="•"/>
      <w:lvlJc w:val="left"/>
      <w:pPr>
        <w:ind w:left="9732" w:hanging="347"/>
      </w:pPr>
      <w:rPr>
        <w:rFonts w:hint="default"/>
        <w:lang w:val="en-US" w:eastAsia="en-US" w:bidi="ar-SA"/>
      </w:rPr>
    </w:lvl>
    <w:lvl w:ilvl="5" w:tplc="364A421E">
      <w:numFmt w:val="bullet"/>
      <w:lvlText w:val="•"/>
      <w:lvlJc w:val="left"/>
      <w:pPr>
        <w:ind w:left="11530" w:hanging="347"/>
      </w:pPr>
      <w:rPr>
        <w:rFonts w:hint="default"/>
        <w:lang w:val="en-US" w:eastAsia="en-US" w:bidi="ar-SA"/>
      </w:rPr>
    </w:lvl>
    <w:lvl w:ilvl="6" w:tplc="C500114C">
      <w:numFmt w:val="bullet"/>
      <w:lvlText w:val="•"/>
      <w:lvlJc w:val="left"/>
      <w:pPr>
        <w:ind w:left="13328" w:hanging="347"/>
      </w:pPr>
      <w:rPr>
        <w:rFonts w:hint="default"/>
        <w:lang w:val="en-US" w:eastAsia="en-US" w:bidi="ar-SA"/>
      </w:rPr>
    </w:lvl>
    <w:lvl w:ilvl="7" w:tplc="F034A620">
      <w:numFmt w:val="bullet"/>
      <w:lvlText w:val="•"/>
      <w:lvlJc w:val="left"/>
      <w:pPr>
        <w:ind w:left="15126" w:hanging="347"/>
      </w:pPr>
      <w:rPr>
        <w:rFonts w:hint="default"/>
        <w:lang w:val="en-US" w:eastAsia="en-US" w:bidi="ar-SA"/>
      </w:rPr>
    </w:lvl>
    <w:lvl w:ilvl="8" w:tplc="99E21A1E">
      <w:numFmt w:val="bullet"/>
      <w:lvlText w:val="•"/>
      <w:lvlJc w:val="left"/>
      <w:pPr>
        <w:ind w:left="16924" w:hanging="347"/>
      </w:pPr>
      <w:rPr>
        <w:rFonts w:hint="default"/>
        <w:lang w:val="en-US" w:eastAsia="en-US" w:bidi="ar-SA"/>
      </w:rPr>
    </w:lvl>
  </w:abstractNum>
  <w:abstractNum w:abstractNumId="4" w15:restartNumberingAfterBreak="0">
    <w:nsid w:val="293804E1"/>
    <w:multiLevelType w:val="hybridMultilevel"/>
    <w:tmpl w:val="D4AC57C4"/>
    <w:lvl w:ilvl="0" w:tplc="8DD6EA7A">
      <w:numFmt w:val="bullet"/>
      <w:lvlText w:val="•"/>
      <w:lvlJc w:val="left"/>
      <w:pPr>
        <w:ind w:left="1834" w:hanging="365"/>
      </w:pPr>
      <w:rPr>
        <w:rFonts w:ascii="Times New Roman" w:eastAsia="Times New Roman" w:hAnsi="Times New Roman" w:cs="Times New Roman" w:hint="default"/>
        <w:spacing w:val="0"/>
        <w:w w:val="104"/>
        <w:lang w:val="en-US" w:eastAsia="en-US" w:bidi="ar-SA"/>
      </w:rPr>
    </w:lvl>
    <w:lvl w:ilvl="1" w:tplc="F326BCC6">
      <w:numFmt w:val="bullet"/>
      <w:lvlText w:val="•"/>
      <w:lvlJc w:val="left"/>
      <w:pPr>
        <w:ind w:left="3708" w:hanging="365"/>
      </w:pPr>
      <w:rPr>
        <w:rFonts w:hint="default"/>
        <w:lang w:val="en-US" w:eastAsia="en-US" w:bidi="ar-SA"/>
      </w:rPr>
    </w:lvl>
    <w:lvl w:ilvl="2" w:tplc="6BD8DCF2">
      <w:numFmt w:val="bullet"/>
      <w:lvlText w:val="•"/>
      <w:lvlJc w:val="left"/>
      <w:pPr>
        <w:ind w:left="5576" w:hanging="365"/>
      </w:pPr>
      <w:rPr>
        <w:rFonts w:hint="default"/>
        <w:lang w:val="en-US" w:eastAsia="en-US" w:bidi="ar-SA"/>
      </w:rPr>
    </w:lvl>
    <w:lvl w:ilvl="3" w:tplc="BF92C6BA">
      <w:numFmt w:val="bullet"/>
      <w:lvlText w:val="•"/>
      <w:lvlJc w:val="left"/>
      <w:pPr>
        <w:ind w:left="7444" w:hanging="365"/>
      </w:pPr>
      <w:rPr>
        <w:rFonts w:hint="default"/>
        <w:lang w:val="en-US" w:eastAsia="en-US" w:bidi="ar-SA"/>
      </w:rPr>
    </w:lvl>
    <w:lvl w:ilvl="4" w:tplc="7B087792">
      <w:numFmt w:val="bullet"/>
      <w:lvlText w:val="•"/>
      <w:lvlJc w:val="left"/>
      <w:pPr>
        <w:ind w:left="9312" w:hanging="365"/>
      </w:pPr>
      <w:rPr>
        <w:rFonts w:hint="default"/>
        <w:lang w:val="en-US" w:eastAsia="en-US" w:bidi="ar-SA"/>
      </w:rPr>
    </w:lvl>
    <w:lvl w:ilvl="5" w:tplc="7EC26D46">
      <w:numFmt w:val="bullet"/>
      <w:lvlText w:val="•"/>
      <w:lvlJc w:val="left"/>
      <w:pPr>
        <w:ind w:left="11180" w:hanging="365"/>
      </w:pPr>
      <w:rPr>
        <w:rFonts w:hint="default"/>
        <w:lang w:val="en-US" w:eastAsia="en-US" w:bidi="ar-SA"/>
      </w:rPr>
    </w:lvl>
    <w:lvl w:ilvl="6" w:tplc="95486924">
      <w:numFmt w:val="bullet"/>
      <w:lvlText w:val="•"/>
      <w:lvlJc w:val="left"/>
      <w:pPr>
        <w:ind w:left="13048" w:hanging="365"/>
      </w:pPr>
      <w:rPr>
        <w:rFonts w:hint="default"/>
        <w:lang w:val="en-US" w:eastAsia="en-US" w:bidi="ar-SA"/>
      </w:rPr>
    </w:lvl>
    <w:lvl w:ilvl="7" w:tplc="0568D07A">
      <w:numFmt w:val="bullet"/>
      <w:lvlText w:val="•"/>
      <w:lvlJc w:val="left"/>
      <w:pPr>
        <w:ind w:left="14916" w:hanging="365"/>
      </w:pPr>
      <w:rPr>
        <w:rFonts w:hint="default"/>
        <w:lang w:val="en-US" w:eastAsia="en-US" w:bidi="ar-SA"/>
      </w:rPr>
    </w:lvl>
    <w:lvl w:ilvl="8" w:tplc="8400633C">
      <w:numFmt w:val="bullet"/>
      <w:lvlText w:val="•"/>
      <w:lvlJc w:val="left"/>
      <w:pPr>
        <w:ind w:left="16784" w:hanging="365"/>
      </w:pPr>
      <w:rPr>
        <w:rFonts w:hint="default"/>
        <w:lang w:val="en-US" w:eastAsia="en-US" w:bidi="ar-SA"/>
      </w:rPr>
    </w:lvl>
  </w:abstractNum>
  <w:abstractNum w:abstractNumId="5" w15:restartNumberingAfterBreak="0">
    <w:nsid w:val="2DF431BF"/>
    <w:multiLevelType w:val="hybridMultilevel"/>
    <w:tmpl w:val="459A9E4E"/>
    <w:lvl w:ilvl="0" w:tplc="862CD01C">
      <w:numFmt w:val="bullet"/>
      <w:lvlText w:val="•"/>
      <w:lvlJc w:val="left"/>
      <w:pPr>
        <w:ind w:left="1829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3"/>
        <w:szCs w:val="23"/>
        <w:lang w:val="en-US" w:eastAsia="en-US" w:bidi="ar-SA"/>
      </w:rPr>
    </w:lvl>
    <w:lvl w:ilvl="1" w:tplc="7456A63C">
      <w:numFmt w:val="bullet"/>
      <w:lvlText w:val="•"/>
      <w:lvlJc w:val="left"/>
      <w:pPr>
        <w:ind w:left="3690" w:hanging="354"/>
      </w:pPr>
      <w:rPr>
        <w:rFonts w:hint="default"/>
        <w:lang w:val="en-US" w:eastAsia="en-US" w:bidi="ar-SA"/>
      </w:rPr>
    </w:lvl>
    <w:lvl w:ilvl="2" w:tplc="DDC46156">
      <w:numFmt w:val="bullet"/>
      <w:lvlText w:val="•"/>
      <w:lvlJc w:val="left"/>
      <w:pPr>
        <w:ind w:left="5560" w:hanging="354"/>
      </w:pPr>
      <w:rPr>
        <w:rFonts w:hint="default"/>
        <w:lang w:val="en-US" w:eastAsia="en-US" w:bidi="ar-SA"/>
      </w:rPr>
    </w:lvl>
    <w:lvl w:ilvl="3" w:tplc="B15816A2">
      <w:numFmt w:val="bullet"/>
      <w:lvlText w:val="•"/>
      <w:lvlJc w:val="left"/>
      <w:pPr>
        <w:ind w:left="7430" w:hanging="354"/>
      </w:pPr>
      <w:rPr>
        <w:rFonts w:hint="default"/>
        <w:lang w:val="en-US" w:eastAsia="en-US" w:bidi="ar-SA"/>
      </w:rPr>
    </w:lvl>
    <w:lvl w:ilvl="4" w:tplc="C61A79C8">
      <w:numFmt w:val="bullet"/>
      <w:lvlText w:val="•"/>
      <w:lvlJc w:val="left"/>
      <w:pPr>
        <w:ind w:left="9300" w:hanging="354"/>
      </w:pPr>
      <w:rPr>
        <w:rFonts w:hint="default"/>
        <w:lang w:val="en-US" w:eastAsia="en-US" w:bidi="ar-SA"/>
      </w:rPr>
    </w:lvl>
    <w:lvl w:ilvl="5" w:tplc="4948AB3A">
      <w:numFmt w:val="bullet"/>
      <w:lvlText w:val="•"/>
      <w:lvlJc w:val="left"/>
      <w:pPr>
        <w:ind w:left="11170" w:hanging="354"/>
      </w:pPr>
      <w:rPr>
        <w:rFonts w:hint="default"/>
        <w:lang w:val="en-US" w:eastAsia="en-US" w:bidi="ar-SA"/>
      </w:rPr>
    </w:lvl>
    <w:lvl w:ilvl="6" w:tplc="6A247588">
      <w:numFmt w:val="bullet"/>
      <w:lvlText w:val="•"/>
      <w:lvlJc w:val="left"/>
      <w:pPr>
        <w:ind w:left="13040" w:hanging="354"/>
      </w:pPr>
      <w:rPr>
        <w:rFonts w:hint="default"/>
        <w:lang w:val="en-US" w:eastAsia="en-US" w:bidi="ar-SA"/>
      </w:rPr>
    </w:lvl>
    <w:lvl w:ilvl="7" w:tplc="683C1B9C">
      <w:numFmt w:val="bullet"/>
      <w:lvlText w:val="•"/>
      <w:lvlJc w:val="left"/>
      <w:pPr>
        <w:ind w:left="14910" w:hanging="354"/>
      </w:pPr>
      <w:rPr>
        <w:rFonts w:hint="default"/>
        <w:lang w:val="en-US" w:eastAsia="en-US" w:bidi="ar-SA"/>
      </w:rPr>
    </w:lvl>
    <w:lvl w:ilvl="8" w:tplc="6EC4E8EE">
      <w:numFmt w:val="bullet"/>
      <w:lvlText w:val="•"/>
      <w:lvlJc w:val="left"/>
      <w:pPr>
        <w:ind w:left="16780" w:hanging="354"/>
      </w:pPr>
      <w:rPr>
        <w:rFonts w:hint="default"/>
        <w:lang w:val="en-US" w:eastAsia="en-US" w:bidi="ar-SA"/>
      </w:rPr>
    </w:lvl>
  </w:abstractNum>
  <w:abstractNum w:abstractNumId="6" w15:restartNumberingAfterBreak="0">
    <w:nsid w:val="5B773CD1"/>
    <w:multiLevelType w:val="hybridMultilevel"/>
    <w:tmpl w:val="DF403412"/>
    <w:lvl w:ilvl="0" w:tplc="1EBC7B32">
      <w:start w:val="1"/>
      <w:numFmt w:val="decimal"/>
      <w:lvlText w:val="%1."/>
      <w:lvlJc w:val="left"/>
      <w:pPr>
        <w:ind w:left="1725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3"/>
        <w:szCs w:val="23"/>
        <w:u w:val="thick" w:color="000000"/>
        <w:lang w:val="en-US" w:eastAsia="en-US" w:bidi="ar-SA"/>
      </w:rPr>
    </w:lvl>
    <w:lvl w:ilvl="1" w:tplc="99D40A02">
      <w:start w:val="1"/>
      <w:numFmt w:val="decimal"/>
      <w:lvlText w:val="%2."/>
      <w:lvlJc w:val="left"/>
      <w:pPr>
        <w:ind w:left="21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9"/>
        <w:sz w:val="23"/>
        <w:szCs w:val="23"/>
        <w:lang w:val="en-US" w:eastAsia="en-US" w:bidi="ar-SA"/>
      </w:rPr>
    </w:lvl>
    <w:lvl w:ilvl="2" w:tplc="39829008">
      <w:numFmt w:val="bullet"/>
      <w:lvlText w:val="•"/>
      <w:lvlJc w:val="left"/>
      <w:pPr>
        <w:ind w:left="4200" w:hanging="361"/>
      </w:pPr>
      <w:rPr>
        <w:rFonts w:hint="default"/>
        <w:lang w:val="en-US" w:eastAsia="en-US" w:bidi="ar-SA"/>
      </w:rPr>
    </w:lvl>
    <w:lvl w:ilvl="3" w:tplc="2966A518">
      <w:numFmt w:val="bullet"/>
      <w:lvlText w:val="•"/>
      <w:lvlJc w:val="left"/>
      <w:pPr>
        <w:ind w:left="6240" w:hanging="361"/>
      </w:pPr>
      <w:rPr>
        <w:rFonts w:hint="default"/>
        <w:lang w:val="en-US" w:eastAsia="en-US" w:bidi="ar-SA"/>
      </w:rPr>
    </w:lvl>
    <w:lvl w:ilvl="4" w:tplc="1E7028C8">
      <w:numFmt w:val="bullet"/>
      <w:lvlText w:val="•"/>
      <w:lvlJc w:val="left"/>
      <w:pPr>
        <w:ind w:left="8280" w:hanging="361"/>
      </w:pPr>
      <w:rPr>
        <w:rFonts w:hint="default"/>
        <w:lang w:val="en-US" w:eastAsia="en-US" w:bidi="ar-SA"/>
      </w:rPr>
    </w:lvl>
    <w:lvl w:ilvl="5" w:tplc="E1421F8A">
      <w:numFmt w:val="bullet"/>
      <w:lvlText w:val="•"/>
      <w:lvlJc w:val="left"/>
      <w:pPr>
        <w:ind w:left="10320" w:hanging="361"/>
      </w:pPr>
      <w:rPr>
        <w:rFonts w:hint="default"/>
        <w:lang w:val="en-US" w:eastAsia="en-US" w:bidi="ar-SA"/>
      </w:rPr>
    </w:lvl>
    <w:lvl w:ilvl="6" w:tplc="3FA6393C">
      <w:numFmt w:val="bullet"/>
      <w:lvlText w:val="•"/>
      <w:lvlJc w:val="left"/>
      <w:pPr>
        <w:ind w:left="12360" w:hanging="361"/>
      </w:pPr>
      <w:rPr>
        <w:rFonts w:hint="default"/>
        <w:lang w:val="en-US" w:eastAsia="en-US" w:bidi="ar-SA"/>
      </w:rPr>
    </w:lvl>
    <w:lvl w:ilvl="7" w:tplc="3122538A">
      <w:numFmt w:val="bullet"/>
      <w:lvlText w:val="•"/>
      <w:lvlJc w:val="left"/>
      <w:pPr>
        <w:ind w:left="14400" w:hanging="361"/>
      </w:pPr>
      <w:rPr>
        <w:rFonts w:hint="default"/>
        <w:lang w:val="en-US" w:eastAsia="en-US" w:bidi="ar-SA"/>
      </w:rPr>
    </w:lvl>
    <w:lvl w:ilvl="8" w:tplc="5BAAF904">
      <w:numFmt w:val="bullet"/>
      <w:lvlText w:val="•"/>
      <w:lvlJc w:val="left"/>
      <w:pPr>
        <w:ind w:left="16440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615A7668"/>
    <w:multiLevelType w:val="hybridMultilevel"/>
    <w:tmpl w:val="89C02306"/>
    <w:lvl w:ilvl="0" w:tplc="1728C78A">
      <w:numFmt w:val="bullet"/>
      <w:lvlText w:val="•"/>
      <w:lvlJc w:val="left"/>
      <w:pPr>
        <w:ind w:left="2285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3"/>
        <w:szCs w:val="23"/>
        <w:lang w:val="en-US" w:eastAsia="en-US" w:bidi="ar-SA"/>
      </w:rPr>
    </w:lvl>
    <w:lvl w:ilvl="1" w:tplc="7E783982">
      <w:numFmt w:val="bullet"/>
      <w:lvlText w:val="►"/>
      <w:lvlJc w:val="left"/>
      <w:pPr>
        <w:ind w:left="2553" w:hanging="27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2"/>
        <w:sz w:val="23"/>
        <w:szCs w:val="23"/>
        <w:lang w:val="en-US" w:eastAsia="en-US" w:bidi="ar-SA"/>
      </w:rPr>
    </w:lvl>
    <w:lvl w:ilvl="2" w:tplc="B030B10A">
      <w:numFmt w:val="bullet"/>
      <w:lvlText w:val="•"/>
      <w:lvlJc w:val="left"/>
      <w:pPr>
        <w:ind w:left="4555" w:hanging="279"/>
      </w:pPr>
      <w:rPr>
        <w:rFonts w:hint="default"/>
        <w:lang w:val="en-US" w:eastAsia="en-US" w:bidi="ar-SA"/>
      </w:rPr>
    </w:lvl>
    <w:lvl w:ilvl="3" w:tplc="8270AAEA">
      <w:numFmt w:val="bullet"/>
      <w:lvlText w:val="•"/>
      <w:lvlJc w:val="left"/>
      <w:pPr>
        <w:ind w:left="6551" w:hanging="279"/>
      </w:pPr>
      <w:rPr>
        <w:rFonts w:hint="default"/>
        <w:lang w:val="en-US" w:eastAsia="en-US" w:bidi="ar-SA"/>
      </w:rPr>
    </w:lvl>
    <w:lvl w:ilvl="4" w:tplc="6CECF854">
      <w:numFmt w:val="bullet"/>
      <w:lvlText w:val="•"/>
      <w:lvlJc w:val="left"/>
      <w:pPr>
        <w:ind w:left="8546" w:hanging="279"/>
      </w:pPr>
      <w:rPr>
        <w:rFonts w:hint="default"/>
        <w:lang w:val="en-US" w:eastAsia="en-US" w:bidi="ar-SA"/>
      </w:rPr>
    </w:lvl>
    <w:lvl w:ilvl="5" w:tplc="5884166C">
      <w:numFmt w:val="bullet"/>
      <w:lvlText w:val="•"/>
      <w:lvlJc w:val="left"/>
      <w:pPr>
        <w:ind w:left="10542" w:hanging="279"/>
      </w:pPr>
      <w:rPr>
        <w:rFonts w:hint="default"/>
        <w:lang w:val="en-US" w:eastAsia="en-US" w:bidi="ar-SA"/>
      </w:rPr>
    </w:lvl>
    <w:lvl w:ilvl="6" w:tplc="92D68B0C">
      <w:numFmt w:val="bullet"/>
      <w:lvlText w:val="•"/>
      <w:lvlJc w:val="left"/>
      <w:pPr>
        <w:ind w:left="12537" w:hanging="279"/>
      </w:pPr>
      <w:rPr>
        <w:rFonts w:hint="default"/>
        <w:lang w:val="en-US" w:eastAsia="en-US" w:bidi="ar-SA"/>
      </w:rPr>
    </w:lvl>
    <w:lvl w:ilvl="7" w:tplc="C6762546">
      <w:numFmt w:val="bullet"/>
      <w:lvlText w:val="•"/>
      <w:lvlJc w:val="left"/>
      <w:pPr>
        <w:ind w:left="14533" w:hanging="279"/>
      </w:pPr>
      <w:rPr>
        <w:rFonts w:hint="default"/>
        <w:lang w:val="en-US" w:eastAsia="en-US" w:bidi="ar-SA"/>
      </w:rPr>
    </w:lvl>
    <w:lvl w:ilvl="8" w:tplc="7C6CACCA">
      <w:numFmt w:val="bullet"/>
      <w:lvlText w:val="•"/>
      <w:lvlJc w:val="left"/>
      <w:pPr>
        <w:ind w:left="16528" w:hanging="279"/>
      </w:pPr>
      <w:rPr>
        <w:rFonts w:hint="default"/>
        <w:lang w:val="en-US" w:eastAsia="en-US" w:bidi="ar-SA"/>
      </w:rPr>
    </w:lvl>
  </w:abstractNum>
  <w:abstractNum w:abstractNumId="8" w15:restartNumberingAfterBreak="0">
    <w:nsid w:val="730B430E"/>
    <w:multiLevelType w:val="hybridMultilevel"/>
    <w:tmpl w:val="896C6E6C"/>
    <w:lvl w:ilvl="0" w:tplc="9F5288A4">
      <w:numFmt w:val="bullet"/>
      <w:lvlText w:val="-"/>
      <w:lvlJc w:val="left"/>
      <w:pPr>
        <w:ind w:left="828" w:hanging="3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32"/>
        <w:szCs w:val="32"/>
        <w:lang w:val="en-US" w:eastAsia="en-US" w:bidi="ar-SA"/>
      </w:rPr>
    </w:lvl>
    <w:lvl w:ilvl="1" w:tplc="9F922CF6">
      <w:numFmt w:val="bullet"/>
      <w:lvlText w:val="•"/>
      <w:lvlJc w:val="left"/>
      <w:pPr>
        <w:ind w:left="1130" w:hanging="357"/>
      </w:pPr>
      <w:rPr>
        <w:rFonts w:hint="default"/>
        <w:lang w:val="en-US" w:eastAsia="en-US" w:bidi="ar-SA"/>
      </w:rPr>
    </w:lvl>
    <w:lvl w:ilvl="2" w:tplc="414EB0BA">
      <w:numFmt w:val="bullet"/>
      <w:lvlText w:val="•"/>
      <w:lvlJc w:val="left"/>
      <w:pPr>
        <w:ind w:left="1441" w:hanging="357"/>
      </w:pPr>
      <w:rPr>
        <w:rFonts w:hint="default"/>
        <w:lang w:val="en-US" w:eastAsia="en-US" w:bidi="ar-SA"/>
      </w:rPr>
    </w:lvl>
    <w:lvl w:ilvl="3" w:tplc="5014695C">
      <w:numFmt w:val="bullet"/>
      <w:lvlText w:val="•"/>
      <w:lvlJc w:val="left"/>
      <w:pPr>
        <w:ind w:left="1751" w:hanging="357"/>
      </w:pPr>
      <w:rPr>
        <w:rFonts w:hint="default"/>
        <w:lang w:val="en-US" w:eastAsia="en-US" w:bidi="ar-SA"/>
      </w:rPr>
    </w:lvl>
    <w:lvl w:ilvl="4" w:tplc="583678B4">
      <w:numFmt w:val="bullet"/>
      <w:lvlText w:val="•"/>
      <w:lvlJc w:val="left"/>
      <w:pPr>
        <w:ind w:left="2062" w:hanging="357"/>
      </w:pPr>
      <w:rPr>
        <w:rFonts w:hint="default"/>
        <w:lang w:val="en-US" w:eastAsia="en-US" w:bidi="ar-SA"/>
      </w:rPr>
    </w:lvl>
    <w:lvl w:ilvl="5" w:tplc="29C23B88">
      <w:numFmt w:val="bullet"/>
      <w:lvlText w:val="•"/>
      <w:lvlJc w:val="left"/>
      <w:pPr>
        <w:ind w:left="2373" w:hanging="357"/>
      </w:pPr>
      <w:rPr>
        <w:rFonts w:hint="default"/>
        <w:lang w:val="en-US" w:eastAsia="en-US" w:bidi="ar-SA"/>
      </w:rPr>
    </w:lvl>
    <w:lvl w:ilvl="6" w:tplc="2B5247B6">
      <w:numFmt w:val="bullet"/>
      <w:lvlText w:val="•"/>
      <w:lvlJc w:val="left"/>
      <w:pPr>
        <w:ind w:left="2683" w:hanging="357"/>
      </w:pPr>
      <w:rPr>
        <w:rFonts w:hint="default"/>
        <w:lang w:val="en-US" w:eastAsia="en-US" w:bidi="ar-SA"/>
      </w:rPr>
    </w:lvl>
    <w:lvl w:ilvl="7" w:tplc="5E961A9C">
      <w:numFmt w:val="bullet"/>
      <w:lvlText w:val="•"/>
      <w:lvlJc w:val="left"/>
      <w:pPr>
        <w:ind w:left="2994" w:hanging="357"/>
      </w:pPr>
      <w:rPr>
        <w:rFonts w:hint="default"/>
        <w:lang w:val="en-US" w:eastAsia="en-US" w:bidi="ar-SA"/>
      </w:rPr>
    </w:lvl>
    <w:lvl w:ilvl="8" w:tplc="4C5824CA">
      <w:numFmt w:val="bullet"/>
      <w:lvlText w:val="•"/>
      <w:lvlJc w:val="left"/>
      <w:pPr>
        <w:ind w:left="3304" w:hanging="357"/>
      </w:pPr>
      <w:rPr>
        <w:rFonts w:hint="default"/>
        <w:lang w:val="en-US" w:eastAsia="en-US" w:bidi="ar-SA"/>
      </w:rPr>
    </w:lvl>
  </w:abstractNum>
  <w:num w:numId="1" w16cid:durableId="347872712">
    <w:abstractNumId w:val="3"/>
  </w:num>
  <w:num w:numId="2" w16cid:durableId="1816488700">
    <w:abstractNumId w:val="0"/>
  </w:num>
  <w:num w:numId="3" w16cid:durableId="1739329831">
    <w:abstractNumId w:val="4"/>
  </w:num>
  <w:num w:numId="4" w16cid:durableId="224070269">
    <w:abstractNumId w:val="5"/>
  </w:num>
  <w:num w:numId="5" w16cid:durableId="1679577623">
    <w:abstractNumId w:val="6"/>
  </w:num>
  <w:num w:numId="6" w16cid:durableId="1248345724">
    <w:abstractNumId w:val="7"/>
  </w:num>
  <w:num w:numId="7" w16cid:durableId="920144969">
    <w:abstractNumId w:val="8"/>
  </w:num>
  <w:num w:numId="8" w16cid:durableId="2036497771">
    <w:abstractNumId w:val="1"/>
  </w:num>
  <w:num w:numId="9" w16cid:durableId="1318194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34BC"/>
    <w:rsid w:val="005A6817"/>
    <w:rsid w:val="0081097E"/>
    <w:rsid w:val="00C32A8B"/>
    <w:rsid w:val="00F3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19D4C"/>
  <w15:docId w15:val="{7FB6E8E7-619E-401E-8B4D-8293664F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28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1834" w:hanging="362"/>
    </w:pPr>
  </w:style>
  <w:style w:type="paragraph" w:customStyle="1" w:styleId="TableParagraph">
    <w:name w:val="Table Paragraph"/>
    <w:basedOn w:val="Normal"/>
    <w:uiPriority w:val="1"/>
    <w:qFormat/>
    <w:pPr>
      <w:spacing w:before="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Christopher.mundy2@mass.go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2337</Words>
  <Characters>13322</Characters>
  <Application>Microsoft Office Word</Application>
  <DocSecurity>0</DocSecurity>
  <Lines>111</Lines>
  <Paragraphs>31</Paragraphs>
  <ScaleCrop>false</ScaleCrop>
  <Company/>
  <LinksUpToDate>false</LinksUpToDate>
  <CharactersWithSpaces>15628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Marchetti, Patricia (ELD)</cp:lastModifiedBy>
  <cp:revision>2</cp:revision>
  <dcterms:created xsi:type="dcterms:W3CDTF">2026-03-27T18:54:00Z</dcterms:created>
  <dcterms:modified xsi:type="dcterms:W3CDTF">2026-03-27T18:54:00Z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2024-05-31T00:00:00Z</vt:filetime>
  </property>
  <property fmtid="{D5CDD505-2E9C-101B-9397-08002B2CF9AE}" pid="3" name="Creator">
    <vt:lpwstr>RICOH MP 7503</vt:lpwstr>
  </property>
  <property fmtid="{D5CDD505-2E9C-101B-9397-08002B2CF9AE}" pid="4" name="LastSaved">
    <vt:filetime>2026-03-27T00:00:00Z</vt:filetime>
  </property>
  <property fmtid="{D5CDD505-2E9C-101B-9397-08002B2CF9AE}" pid="5" name="Producer">
    <vt:lpwstr>RICOH MP 7503</vt:lpwstr>
  </property>
</Properties>
</file>