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2"/>
        <w:ind w:left="475" w:right="0" w:firstLine="0"/>
        <w:jc w:val="left"/>
        <w:rPr>
          <w:sz w:val="27"/>
          <w:szCs w:val="27"/>
        </w:rPr>
      </w:pPr>
      <w:r>
        <w:rPr>
          <w:sz w:val="27"/>
          <w:szCs w:val="27"/>
        </w:rPr>
        <w:drawing>
          <wp:anchor distT="0" distB="0" distL="0" distR="0" allowOverlap="1" layoutInCell="1" locked="0" behindDoc="1" simplePos="0" relativeHeight="487362560">
            <wp:simplePos x="0" y="0"/>
            <wp:positionH relativeFrom="page">
              <wp:posOffset>701889</wp:posOffset>
            </wp:positionH>
            <wp:positionV relativeFrom="paragraph">
              <wp:posOffset>202722</wp:posOffset>
            </wp:positionV>
            <wp:extent cx="1068092" cy="1037937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092" cy="1037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  <w:sz w:val="27"/>
          <w:szCs w:val="27"/>
        </w:rPr>
        <w:t>�</w:t>
      </w:r>
    </w:p>
    <w:p>
      <w:pPr>
        <w:spacing w:line="247" w:lineRule="auto" w:before="89"/>
        <w:ind w:left="2900" w:right="1680" w:firstLine="0"/>
        <w:jc w:val="center"/>
        <w:rPr>
          <w:sz w:val="23"/>
        </w:rPr>
      </w:pPr>
      <w:r>
        <w:rPr>
          <w:sz w:val="27"/>
        </w:rPr>
        <w:t>EXECUTIVE OFFICE OF ELDER AFFAIRS </w:t>
      </w:r>
      <w:r>
        <w:rPr>
          <w:b/>
          <w:sz w:val="23"/>
        </w:rPr>
        <w:t>COMMONWEALTH</w:t>
      </w:r>
      <w:r>
        <w:rPr>
          <w:b/>
          <w:spacing w:val="40"/>
          <w:sz w:val="23"/>
        </w:rPr>
        <w:t> </w:t>
      </w:r>
      <w:r>
        <w:rPr>
          <w:b/>
          <w:sz w:val="23"/>
        </w:rPr>
        <w:t>OF MASSACHUSETTS</w:t>
      </w:r>
      <w:r>
        <w:rPr>
          <w:b/>
          <w:spacing w:val="40"/>
          <w:sz w:val="23"/>
        </w:rPr>
        <w:t> </w:t>
      </w:r>
      <w:r>
        <w:rPr>
          <w:sz w:val="23"/>
        </w:rPr>
        <w:t>ONE ASHBURTON PLACE, BOSTON, MA 02108</w:t>
      </w:r>
    </w:p>
    <w:p>
      <w:pPr>
        <w:pStyle w:val="BodyText"/>
        <w:spacing w:line="288" w:lineRule="exact"/>
        <w:ind w:left="2926" w:right="1680"/>
        <w:jc w:val="center"/>
      </w:pPr>
      <w:r>
        <w:rPr/>
        <w:t>(617)</w:t>
      </w:r>
      <w:r>
        <w:rPr>
          <w:spacing w:val="3"/>
        </w:rPr>
        <w:t> </w:t>
      </w:r>
      <w:r>
        <w:rPr/>
        <w:t>727-7750</w:t>
      </w:r>
      <w:r>
        <w:rPr>
          <w:spacing w:val="1"/>
        </w:rPr>
        <w:t> </w:t>
      </w:r>
      <w:r>
        <w:rPr>
          <w:rFonts w:ascii="Arial"/>
          <w:sz w:val="30"/>
        </w:rPr>
        <w:t>I</w:t>
      </w:r>
      <w:r>
        <w:rPr>
          <w:rFonts w:ascii="Arial"/>
          <w:spacing w:val="-14"/>
          <w:sz w:val="30"/>
        </w:rPr>
        <w:t> </w:t>
      </w:r>
      <w:r>
        <w:rPr>
          <w:spacing w:val="-2"/>
          <w:u w:val="thick"/>
        </w:rPr>
        <w:t>Mass.gov/elders</w:t>
      </w:r>
    </w:p>
    <w:p>
      <w:pPr>
        <w:pStyle w:val="BodyText"/>
        <w:rPr>
          <w:sz w:val="20"/>
        </w:rPr>
      </w:pPr>
    </w:p>
    <w:p>
      <w:pPr>
        <w:pStyle w:val="BodyText"/>
        <w:spacing w:before="16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1180" w:bottom="280" w:left="1080" w:right="1440"/>
        </w:sectPr>
      </w:pPr>
    </w:p>
    <w:p>
      <w:pPr>
        <w:spacing w:before="95"/>
        <w:ind w:left="381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sz w:val="19"/>
        </w:rPr>
        <w:t>MAURA</w:t>
      </w:r>
      <w:r>
        <w:rPr>
          <w:rFonts w:ascii="Arial"/>
          <w:b/>
          <w:spacing w:val="-2"/>
          <w:sz w:val="19"/>
        </w:rPr>
        <w:t> </w:t>
      </w:r>
      <w:r>
        <w:rPr>
          <w:rFonts w:ascii="Arial"/>
          <w:b/>
          <w:sz w:val="19"/>
        </w:rPr>
        <w:t>T.</w:t>
      </w:r>
      <w:r>
        <w:rPr>
          <w:rFonts w:ascii="Arial"/>
          <w:b/>
          <w:spacing w:val="-3"/>
          <w:sz w:val="19"/>
        </w:rPr>
        <w:t> </w:t>
      </w:r>
      <w:r>
        <w:rPr>
          <w:rFonts w:ascii="Arial"/>
          <w:b/>
          <w:spacing w:val="-2"/>
          <w:w w:val="90"/>
          <w:sz w:val="19"/>
        </w:rPr>
        <w:t>HEALEY</w:t>
      </w:r>
    </w:p>
    <w:p>
      <w:pPr>
        <w:spacing w:before="55"/>
        <w:ind w:left="381" w:right="0" w:firstLine="0"/>
        <w:jc w:val="left"/>
        <w:rPr>
          <w:rFonts w:ascii="Arial"/>
          <w:sz w:val="17"/>
        </w:rPr>
      </w:pPr>
      <w:r>
        <w:rPr>
          <w:rFonts w:ascii="Arial"/>
          <w:spacing w:val="-2"/>
          <w:sz w:val="17"/>
        </w:rPr>
        <w:t>GOVERNOR</w:t>
      </w:r>
    </w:p>
    <w:p>
      <w:pPr>
        <w:spacing w:line="297" w:lineRule="auto" w:before="99"/>
        <w:ind w:left="381" w:right="88" w:firstLine="901"/>
        <w:jc w:val="right"/>
        <w:rPr>
          <w:rFonts w:ascii="Arial"/>
          <w:sz w:val="17"/>
        </w:rPr>
      </w:pPr>
      <w:r>
        <w:rPr/>
        <w:br w:type="column"/>
      </w:r>
      <w:r>
        <w:rPr>
          <w:rFonts w:ascii="Arial"/>
          <w:b/>
          <w:w w:val="90"/>
          <w:sz w:val="19"/>
        </w:rPr>
        <w:t>KATHLEEN</w:t>
      </w:r>
      <w:r>
        <w:rPr>
          <w:rFonts w:ascii="Arial"/>
          <w:b/>
          <w:sz w:val="19"/>
        </w:rPr>
        <w:t> </w:t>
      </w:r>
      <w:r>
        <w:rPr>
          <w:rFonts w:ascii="Arial"/>
          <w:b/>
          <w:w w:val="90"/>
          <w:sz w:val="19"/>
        </w:rPr>
        <w:t>E. WALSH </w:t>
      </w:r>
      <w:r>
        <w:rPr>
          <w:rFonts w:ascii="Arial"/>
          <w:w w:val="90"/>
          <w:sz w:val="17"/>
        </w:rPr>
        <w:t>SECRETARY,</w:t>
      </w:r>
      <w:r>
        <w:rPr>
          <w:rFonts w:ascii="Arial"/>
          <w:spacing w:val="-4"/>
          <w:sz w:val="17"/>
        </w:rPr>
        <w:t> </w:t>
      </w:r>
      <w:r>
        <w:rPr>
          <w:rFonts w:ascii="Arial"/>
          <w:w w:val="90"/>
          <w:sz w:val="17"/>
        </w:rPr>
        <w:t>EXECUTIVE</w:t>
      </w:r>
      <w:r>
        <w:rPr>
          <w:rFonts w:ascii="Arial"/>
          <w:spacing w:val="-2"/>
          <w:sz w:val="17"/>
        </w:rPr>
        <w:t> </w:t>
      </w:r>
      <w:r>
        <w:rPr>
          <w:rFonts w:ascii="Arial"/>
          <w:w w:val="90"/>
          <w:sz w:val="17"/>
        </w:rPr>
        <w:t>OFFICE</w:t>
      </w:r>
      <w:r>
        <w:rPr>
          <w:rFonts w:ascii="Arial"/>
          <w:spacing w:val="-3"/>
          <w:w w:val="90"/>
          <w:sz w:val="17"/>
        </w:rPr>
        <w:t> </w:t>
      </w:r>
      <w:r>
        <w:rPr>
          <w:rFonts w:ascii="Arial"/>
          <w:w w:val="90"/>
          <w:sz w:val="17"/>
        </w:rPr>
        <w:t>OF </w:t>
      </w:r>
      <w:r>
        <w:rPr>
          <w:rFonts w:ascii="Arial"/>
          <w:sz w:val="17"/>
        </w:rPr>
        <w:t>HEALTH</w:t>
      </w:r>
      <w:r>
        <w:rPr>
          <w:rFonts w:ascii="Arial"/>
          <w:spacing w:val="22"/>
          <w:sz w:val="17"/>
        </w:rPr>
        <w:t> </w:t>
      </w:r>
      <w:r>
        <w:rPr>
          <w:rFonts w:ascii="Arial"/>
          <w:sz w:val="17"/>
        </w:rPr>
        <w:t>AND HUMAN SERVICES</w:t>
      </w:r>
    </w:p>
    <w:p>
      <w:pPr>
        <w:spacing w:after="0" w:line="297" w:lineRule="auto"/>
        <w:jc w:val="right"/>
        <w:rPr>
          <w:rFonts w:ascii="Arial"/>
          <w:sz w:val="17"/>
        </w:rPr>
        <w:sectPr>
          <w:type w:val="continuous"/>
          <w:pgSz w:w="12240" w:h="15840"/>
          <w:pgMar w:top="1180" w:bottom="280" w:left="1080" w:right="1440"/>
          <w:cols w:num="2" w:equalWidth="0">
            <w:col w:w="2078" w:space="4392"/>
            <w:col w:w="3250"/>
          </w:cols>
        </w:sectPr>
      </w:pPr>
    </w:p>
    <w:p>
      <w:pPr>
        <w:pStyle w:val="BodyText"/>
        <w:spacing w:before="3"/>
        <w:rPr>
          <w:rFonts w:ascii="Arial"/>
          <w:sz w:val="17"/>
        </w:rPr>
      </w:pPr>
    </w:p>
    <w:p>
      <w:pPr>
        <w:pStyle w:val="BodyText"/>
        <w:spacing w:after="0"/>
        <w:rPr>
          <w:rFonts w:ascii="Arial"/>
          <w:sz w:val="17"/>
        </w:rPr>
        <w:sectPr>
          <w:type w:val="continuous"/>
          <w:pgSz w:w="12240" w:h="15840"/>
          <w:pgMar w:top="1180" w:bottom="280" w:left="1080" w:right="1440"/>
        </w:sectPr>
      </w:pPr>
    </w:p>
    <w:p>
      <w:pPr>
        <w:spacing w:before="94"/>
        <w:ind w:left="385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w w:val="90"/>
          <w:sz w:val="19"/>
        </w:rPr>
        <w:t>KIMBERLEY</w:t>
      </w:r>
      <w:r>
        <w:rPr>
          <w:rFonts w:ascii="Arial"/>
          <w:b/>
          <w:spacing w:val="7"/>
          <w:sz w:val="19"/>
        </w:rPr>
        <w:t> </w:t>
      </w:r>
      <w:r>
        <w:rPr>
          <w:rFonts w:ascii="Arial"/>
          <w:b/>
          <w:spacing w:val="-2"/>
          <w:w w:val="95"/>
          <w:sz w:val="19"/>
        </w:rPr>
        <w:t>DRISCOLL</w:t>
      </w:r>
    </w:p>
    <w:p>
      <w:pPr>
        <w:spacing w:before="50"/>
        <w:ind w:left="387" w:right="0" w:firstLine="0"/>
        <w:jc w:val="left"/>
        <w:rPr>
          <w:rFonts w:ascii="Arial"/>
          <w:sz w:val="17"/>
        </w:rPr>
      </w:pPr>
      <w:r>
        <w:rPr>
          <w:rFonts w:ascii="Arial"/>
          <w:spacing w:val="-7"/>
          <w:sz w:val="17"/>
        </w:rPr>
        <w:t>LIEUTENANT</w:t>
      </w:r>
      <w:r>
        <w:rPr>
          <w:rFonts w:ascii="Arial"/>
          <w:spacing w:val="11"/>
          <w:sz w:val="17"/>
        </w:rPr>
        <w:t> </w:t>
      </w:r>
      <w:r>
        <w:rPr>
          <w:rFonts w:ascii="Arial"/>
          <w:spacing w:val="-5"/>
          <w:sz w:val="17"/>
        </w:rPr>
        <w:t>GOVERNOR</w:t>
      </w:r>
    </w:p>
    <w:p>
      <w:pPr>
        <w:spacing w:before="94"/>
        <w:ind w:left="0" w:right="88" w:firstLine="0"/>
        <w:jc w:val="right"/>
        <w:rPr>
          <w:rFonts w:ascii="Arial"/>
          <w:b/>
          <w:sz w:val="19"/>
        </w:rPr>
      </w:pPr>
      <w:r>
        <w:rPr/>
        <w:br w:type="column"/>
      </w:r>
      <w:r>
        <w:rPr>
          <w:rFonts w:ascii="Arial"/>
          <w:b/>
          <w:spacing w:val="-6"/>
          <w:sz w:val="19"/>
        </w:rPr>
        <w:t>ELIZABETH</w:t>
      </w:r>
      <w:r>
        <w:rPr>
          <w:rFonts w:ascii="Arial"/>
          <w:b/>
          <w:spacing w:val="-5"/>
          <w:sz w:val="19"/>
        </w:rPr>
        <w:t> </w:t>
      </w:r>
      <w:r>
        <w:rPr>
          <w:rFonts w:ascii="Arial"/>
          <w:b/>
          <w:spacing w:val="-6"/>
          <w:sz w:val="19"/>
        </w:rPr>
        <w:t>C.</w:t>
      </w:r>
      <w:r>
        <w:rPr>
          <w:rFonts w:ascii="Arial"/>
          <w:b/>
          <w:spacing w:val="-8"/>
          <w:sz w:val="19"/>
        </w:rPr>
        <w:t> </w:t>
      </w:r>
      <w:r>
        <w:rPr>
          <w:rFonts w:ascii="Arial"/>
          <w:b/>
          <w:spacing w:val="-6"/>
          <w:sz w:val="19"/>
        </w:rPr>
        <w:t>CHEN,</w:t>
      </w:r>
      <w:r>
        <w:rPr>
          <w:rFonts w:ascii="Arial"/>
          <w:b/>
          <w:spacing w:val="-3"/>
          <w:sz w:val="19"/>
        </w:rPr>
        <w:t> </w:t>
      </w:r>
      <w:r>
        <w:rPr>
          <w:rFonts w:ascii="Arial"/>
          <w:b/>
          <w:spacing w:val="-6"/>
          <w:sz w:val="19"/>
        </w:rPr>
        <w:t>PhD,</w:t>
      </w:r>
      <w:r>
        <w:rPr>
          <w:rFonts w:ascii="Arial"/>
          <w:b/>
          <w:spacing w:val="-7"/>
          <w:sz w:val="19"/>
        </w:rPr>
        <w:t> </w:t>
      </w:r>
      <w:r>
        <w:rPr>
          <w:rFonts w:ascii="Arial"/>
          <w:b/>
          <w:spacing w:val="-6"/>
          <w:sz w:val="19"/>
        </w:rPr>
        <w:t>MBA,</w:t>
      </w:r>
      <w:r>
        <w:rPr>
          <w:rFonts w:ascii="Arial"/>
          <w:b/>
          <w:spacing w:val="-7"/>
          <w:sz w:val="19"/>
        </w:rPr>
        <w:t> </w:t>
      </w:r>
      <w:r>
        <w:rPr>
          <w:rFonts w:ascii="Arial"/>
          <w:b/>
          <w:spacing w:val="-6"/>
          <w:sz w:val="19"/>
        </w:rPr>
        <w:t>MPH</w:t>
      </w:r>
    </w:p>
    <w:p>
      <w:pPr>
        <w:spacing w:before="55"/>
        <w:ind w:left="0" w:right="98" w:firstLine="0"/>
        <w:jc w:val="right"/>
        <w:rPr>
          <w:rFonts w:ascii="Arial"/>
          <w:sz w:val="17"/>
        </w:rPr>
      </w:pPr>
      <w:r>
        <w:rPr>
          <w:rFonts w:ascii="Arial"/>
          <w:w w:val="90"/>
          <w:sz w:val="17"/>
        </w:rPr>
        <w:t>SECRETARY,</w:t>
      </w:r>
      <w:r>
        <w:rPr>
          <w:rFonts w:ascii="Arial"/>
          <w:spacing w:val="-5"/>
          <w:w w:val="90"/>
          <w:sz w:val="17"/>
        </w:rPr>
        <w:t> </w:t>
      </w:r>
      <w:r>
        <w:rPr>
          <w:rFonts w:ascii="Arial"/>
          <w:w w:val="90"/>
          <w:sz w:val="17"/>
        </w:rPr>
        <w:t>EXECUTIVE</w:t>
      </w:r>
      <w:r>
        <w:rPr>
          <w:rFonts w:ascii="Arial"/>
          <w:spacing w:val="3"/>
          <w:sz w:val="17"/>
        </w:rPr>
        <w:t> </w:t>
      </w:r>
      <w:r>
        <w:rPr>
          <w:rFonts w:ascii="Arial"/>
          <w:w w:val="90"/>
          <w:sz w:val="17"/>
        </w:rPr>
        <w:t>OFFICE</w:t>
      </w:r>
      <w:r>
        <w:rPr>
          <w:rFonts w:ascii="Arial"/>
          <w:spacing w:val="1"/>
          <w:sz w:val="17"/>
        </w:rPr>
        <w:t> </w:t>
      </w:r>
      <w:r>
        <w:rPr>
          <w:rFonts w:ascii="Arial"/>
          <w:w w:val="90"/>
          <w:sz w:val="17"/>
        </w:rPr>
        <w:t>OF</w:t>
      </w:r>
      <w:r>
        <w:rPr>
          <w:rFonts w:ascii="Arial"/>
          <w:spacing w:val="-7"/>
          <w:w w:val="90"/>
          <w:sz w:val="17"/>
        </w:rPr>
        <w:t> </w:t>
      </w:r>
      <w:r>
        <w:rPr>
          <w:rFonts w:ascii="Arial"/>
          <w:w w:val="90"/>
          <w:sz w:val="17"/>
        </w:rPr>
        <w:t>ELDER</w:t>
      </w:r>
      <w:r>
        <w:rPr>
          <w:rFonts w:ascii="Arial"/>
          <w:spacing w:val="-5"/>
          <w:sz w:val="17"/>
        </w:rPr>
        <w:t> </w:t>
      </w:r>
      <w:r>
        <w:rPr>
          <w:rFonts w:ascii="Arial"/>
          <w:spacing w:val="-2"/>
          <w:w w:val="90"/>
          <w:sz w:val="17"/>
        </w:rPr>
        <w:t>AFFAIRS</w:t>
      </w:r>
    </w:p>
    <w:p>
      <w:pPr>
        <w:spacing w:after="0"/>
        <w:jc w:val="right"/>
        <w:rPr>
          <w:rFonts w:ascii="Arial"/>
          <w:sz w:val="17"/>
        </w:rPr>
        <w:sectPr>
          <w:type w:val="continuous"/>
          <w:pgSz w:w="12240" w:h="15840"/>
          <w:pgMar w:top="1180" w:bottom="280" w:left="1080" w:right="1440"/>
          <w:cols w:num="2" w:equalWidth="0">
            <w:col w:w="2407" w:space="2809"/>
            <w:col w:w="4504"/>
          </w:cols>
        </w:sectPr>
      </w:pPr>
    </w:p>
    <w:p>
      <w:pPr>
        <w:pStyle w:val="BodyText"/>
        <w:spacing w:before="38"/>
        <w:rPr>
          <w:rFonts w:ascii="Arial"/>
        </w:rPr>
      </w:pPr>
    </w:p>
    <w:p>
      <w:pPr>
        <w:pStyle w:val="BodyText"/>
        <w:ind w:left="372"/>
      </w:pPr>
      <w:r>
        <w:rPr/>
        <w:t>May</w:t>
      </w:r>
      <w:r>
        <w:rPr>
          <w:spacing w:val="14"/>
        </w:rPr>
        <w:t> </w:t>
      </w:r>
      <w:r>
        <w:rPr/>
        <w:t>24,</w:t>
      </w:r>
      <w:r>
        <w:rPr>
          <w:spacing w:val="8"/>
        </w:rPr>
        <w:t> </w:t>
      </w:r>
      <w:r>
        <w:rPr>
          <w:spacing w:val="-4"/>
        </w:rPr>
        <w:t>2024</w:t>
      </w:r>
    </w:p>
    <w:p>
      <w:pPr>
        <w:pStyle w:val="BodyText"/>
        <w:spacing w:before="24"/>
      </w:pPr>
    </w:p>
    <w:p>
      <w:pPr>
        <w:pStyle w:val="BodyText"/>
        <w:spacing w:line="249" w:lineRule="auto"/>
        <w:ind w:left="377" w:right="4795" w:hanging="5"/>
      </w:pPr>
      <w:r>
        <w:rPr/>
        <w:t>Ms. Barbara Harrison, Executive Director Bridges by Epoch at Westwood</w:t>
      </w:r>
    </w:p>
    <w:p>
      <w:pPr>
        <w:pStyle w:val="BodyText"/>
        <w:spacing w:before="3"/>
        <w:ind w:left="378"/>
      </w:pPr>
      <w:r>
        <w:rPr/>
        <w:t>140</w:t>
      </w:r>
      <w:r>
        <w:rPr>
          <w:spacing w:val="10"/>
        </w:rPr>
        <w:t> </w:t>
      </w:r>
      <w:r>
        <w:rPr/>
        <w:t>University</w:t>
      </w:r>
      <w:r>
        <w:rPr>
          <w:spacing w:val="32"/>
        </w:rPr>
        <w:t> </w:t>
      </w:r>
      <w:r>
        <w:rPr>
          <w:spacing w:val="-2"/>
        </w:rPr>
        <w:t>Avenue</w:t>
      </w:r>
    </w:p>
    <w:p>
      <w:pPr>
        <w:pStyle w:val="BodyText"/>
        <w:spacing w:before="14"/>
        <w:ind w:left="382"/>
      </w:pPr>
      <w:r>
        <w:rPr/>
        <w:t>Westwood,</w:t>
      </w:r>
      <w:r>
        <w:rPr>
          <w:spacing w:val="29"/>
        </w:rPr>
        <w:t> </w:t>
      </w:r>
      <w:r>
        <w:rPr/>
        <w:t>MA</w:t>
      </w:r>
      <w:r>
        <w:rPr>
          <w:spacing w:val="11"/>
        </w:rPr>
        <w:t> </w:t>
      </w:r>
      <w:r>
        <w:rPr>
          <w:spacing w:val="-2"/>
        </w:rPr>
        <w:t>02090</w:t>
      </w:r>
    </w:p>
    <w:p>
      <w:pPr>
        <w:pStyle w:val="BodyText"/>
        <w:spacing w:before="19"/>
      </w:pPr>
    </w:p>
    <w:p>
      <w:pPr>
        <w:pStyle w:val="Heading3"/>
        <w:ind w:left="381"/>
      </w:pPr>
      <w:r>
        <w:rPr/>
        <w:t>RE:</w:t>
      </w:r>
      <w:r>
        <w:rPr>
          <w:spacing w:val="21"/>
        </w:rPr>
        <w:t> </w:t>
      </w:r>
      <w:r>
        <w:rPr/>
        <w:t>COMPLIANCE</w:t>
      </w:r>
      <w:r>
        <w:rPr>
          <w:spacing w:val="41"/>
        </w:rPr>
        <w:t> </w:t>
      </w:r>
      <w:r>
        <w:rPr/>
        <w:t>REVIEW</w:t>
      </w:r>
      <w:r>
        <w:rPr>
          <w:spacing w:val="32"/>
        </w:rPr>
        <w:t> </w:t>
      </w:r>
      <w:r>
        <w:rPr>
          <w:spacing w:val="-2"/>
        </w:rPr>
        <w:t>REPORT</w:t>
      </w:r>
    </w:p>
    <w:p>
      <w:pPr>
        <w:pStyle w:val="BodyText"/>
        <w:spacing w:before="24"/>
        <w:rPr>
          <w:b/>
        </w:rPr>
      </w:pPr>
    </w:p>
    <w:p>
      <w:pPr>
        <w:pStyle w:val="BodyText"/>
        <w:ind w:left="381"/>
      </w:pPr>
      <w:r>
        <w:rPr/>
        <w:t>Dear</w:t>
      </w:r>
      <w:r>
        <w:rPr>
          <w:spacing w:val="14"/>
        </w:rPr>
        <w:t> </w:t>
      </w:r>
      <w:r>
        <w:rPr/>
        <w:t>Ms.</w:t>
      </w:r>
      <w:r>
        <w:rPr>
          <w:spacing w:val="12"/>
        </w:rPr>
        <w:t> </w:t>
      </w:r>
      <w:r>
        <w:rPr>
          <w:spacing w:val="-2"/>
        </w:rPr>
        <w:t>Harrison:</w:t>
      </w:r>
    </w:p>
    <w:p>
      <w:pPr>
        <w:pStyle w:val="BodyText"/>
        <w:spacing w:before="24"/>
      </w:pPr>
    </w:p>
    <w:p>
      <w:pPr>
        <w:pStyle w:val="BodyText"/>
        <w:spacing w:line="249" w:lineRule="auto"/>
        <w:ind w:left="385" w:hanging="3"/>
      </w:pPr>
      <w:r>
        <w:rPr>
          <w:w w:val="105"/>
        </w:rPr>
        <w:t>This</w:t>
      </w:r>
      <w:r>
        <w:rPr>
          <w:spacing w:val="-16"/>
          <w:w w:val="105"/>
        </w:rPr>
        <w:t> </w:t>
      </w:r>
      <w:r>
        <w:rPr>
          <w:w w:val="105"/>
        </w:rPr>
        <w:t>Compliance</w:t>
      </w:r>
      <w:r>
        <w:rPr>
          <w:spacing w:val="-10"/>
          <w:w w:val="105"/>
        </w:rPr>
        <w:t> </w:t>
      </w:r>
      <w:r>
        <w:rPr>
          <w:w w:val="105"/>
        </w:rPr>
        <w:t>Review</w:t>
      </w:r>
      <w:r>
        <w:rPr>
          <w:spacing w:val="-15"/>
          <w:w w:val="105"/>
        </w:rPr>
        <w:t> </w:t>
      </w:r>
      <w:r>
        <w:rPr>
          <w:w w:val="105"/>
        </w:rPr>
        <w:t>Report</w:t>
      </w:r>
      <w:r>
        <w:rPr>
          <w:spacing w:val="-10"/>
          <w:w w:val="105"/>
        </w:rPr>
        <w:t> </w:t>
      </w:r>
      <w:r>
        <w:rPr>
          <w:w w:val="105"/>
        </w:rPr>
        <w:t>(Report)</w:t>
      </w:r>
      <w:r>
        <w:rPr>
          <w:spacing w:val="-9"/>
          <w:w w:val="105"/>
        </w:rPr>
        <w:t> </w:t>
      </w:r>
      <w:r>
        <w:rPr>
          <w:w w:val="105"/>
        </w:rPr>
        <w:t>is</w:t>
      </w:r>
      <w:r>
        <w:rPr>
          <w:spacing w:val="-16"/>
          <w:w w:val="105"/>
        </w:rPr>
        <w:t> </w:t>
      </w:r>
      <w:r>
        <w:rPr>
          <w:w w:val="105"/>
        </w:rPr>
        <w:t>written</w:t>
      </w:r>
      <w:r>
        <w:rPr>
          <w:spacing w:val="-8"/>
          <w:w w:val="105"/>
        </w:rPr>
        <w:t> </w:t>
      </w:r>
      <w:r>
        <w:rPr>
          <w:w w:val="105"/>
        </w:rPr>
        <w:t>in</w:t>
      </w:r>
      <w:r>
        <w:rPr>
          <w:spacing w:val="-16"/>
          <w:w w:val="105"/>
        </w:rPr>
        <w:t> </w:t>
      </w:r>
      <w:r>
        <w:rPr>
          <w:w w:val="105"/>
        </w:rPr>
        <w:t>accordance</w:t>
      </w:r>
      <w:r>
        <w:rPr>
          <w:spacing w:val="-2"/>
          <w:w w:val="105"/>
        </w:rPr>
        <w:t> </w:t>
      </w:r>
      <w:r>
        <w:rPr>
          <w:w w:val="105"/>
        </w:rPr>
        <w:t>with</w:t>
      </w:r>
      <w:r>
        <w:rPr>
          <w:spacing w:val="-12"/>
          <w:w w:val="105"/>
        </w:rPr>
        <w:t> </w:t>
      </w:r>
      <w:r>
        <w:rPr>
          <w:w w:val="105"/>
        </w:rPr>
        <w:t>651</w:t>
      </w:r>
      <w:r>
        <w:rPr>
          <w:spacing w:val="-16"/>
          <w:w w:val="105"/>
        </w:rPr>
        <w:t> </w:t>
      </w:r>
      <w:r>
        <w:rPr>
          <w:w w:val="105"/>
        </w:rPr>
        <w:t>CMR</w:t>
      </w:r>
      <w:r>
        <w:rPr>
          <w:spacing w:val="-11"/>
          <w:w w:val="105"/>
        </w:rPr>
        <w:t> </w:t>
      </w:r>
      <w:r>
        <w:rPr>
          <w:w w:val="105"/>
        </w:rPr>
        <w:t>12.09(4)</w:t>
      </w:r>
      <w:r>
        <w:rPr>
          <w:spacing w:val="-11"/>
          <w:w w:val="105"/>
        </w:rPr>
        <w:t> </w:t>
      </w:r>
      <w:r>
        <w:rPr>
          <w:w w:val="105"/>
        </w:rPr>
        <w:t>and provides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6"/>
          <w:w w:val="105"/>
        </w:rPr>
        <w:t> </w:t>
      </w:r>
      <w:r>
        <w:rPr>
          <w:w w:val="105"/>
        </w:rPr>
        <w:t>summary of</w:t>
      </w:r>
      <w:r>
        <w:rPr>
          <w:spacing w:val="-15"/>
          <w:w w:val="105"/>
        </w:rPr>
        <w:t> </w:t>
      </w:r>
      <w:r>
        <w:rPr>
          <w:w w:val="105"/>
        </w:rPr>
        <w:t>all</w:t>
      </w:r>
      <w:r>
        <w:rPr>
          <w:spacing w:val="-7"/>
          <w:w w:val="105"/>
        </w:rPr>
        <w:t> </w:t>
      </w:r>
      <w:r>
        <w:rPr>
          <w:w w:val="105"/>
        </w:rPr>
        <w:t>pertinent</w:t>
      </w:r>
      <w:r>
        <w:rPr>
          <w:spacing w:val="-4"/>
          <w:w w:val="105"/>
        </w:rPr>
        <w:t> </w:t>
      </w:r>
      <w:r>
        <w:rPr>
          <w:w w:val="105"/>
        </w:rPr>
        <w:t>information</w:t>
      </w:r>
      <w:r>
        <w:rPr>
          <w:spacing w:val="-8"/>
          <w:w w:val="105"/>
        </w:rPr>
        <w:t> </w:t>
      </w:r>
      <w:r>
        <w:rPr>
          <w:w w:val="105"/>
        </w:rPr>
        <w:t>obtained</w:t>
      </w:r>
      <w:r>
        <w:rPr>
          <w:spacing w:val="-6"/>
          <w:w w:val="105"/>
        </w:rPr>
        <w:t> </w:t>
      </w:r>
      <w:r>
        <w:rPr>
          <w:w w:val="105"/>
        </w:rPr>
        <w:t>during</w:t>
      </w:r>
      <w:r>
        <w:rPr>
          <w:spacing w:val="-6"/>
          <w:w w:val="105"/>
        </w:rPr>
        <w:t> </w:t>
      </w:r>
      <w:r>
        <w:rPr>
          <w:w w:val="105"/>
        </w:rPr>
        <w:t>an</w:t>
      </w:r>
      <w:r>
        <w:rPr>
          <w:spacing w:val="-14"/>
          <w:w w:val="105"/>
        </w:rPr>
        <w:t> </w:t>
      </w:r>
      <w:r>
        <w:rPr>
          <w:w w:val="105"/>
        </w:rPr>
        <w:t>Assisted</w:t>
      </w:r>
      <w:r>
        <w:rPr>
          <w:spacing w:val="-7"/>
          <w:w w:val="105"/>
        </w:rPr>
        <w:t> </w:t>
      </w:r>
      <w:r>
        <w:rPr>
          <w:w w:val="105"/>
        </w:rPr>
        <w:t>Living</w:t>
      </w:r>
      <w:r>
        <w:rPr>
          <w:spacing w:val="-9"/>
          <w:w w:val="105"/>
        </w:rPr>
        <w:t> </w:t>
      </w:r>
      <w:r>
        <w:rPr>
          <w:w w:val="105"/>
        </w:rPr>
        <w:t>Residence (ALR)</w:t>
      </w:r>
      <w:r>
        <w:rPr>
          <w:spacing w:val="-16"/>
          <w:w w:val="105"/>
        </w:rPr>
        <w:t> </w:t>
      </w:r>
      <w:r>
        <w:rPr>
          <w:w w:val="105"/>
        </w:rPr>
        <w:t>Compliance</w:t>
      </w:r>
      <w:r>
        <w:rPr>
          <w:spacing w:val="-6"/>
          <w:w w:val="105"/>
        </w:rPr>
        <w:t> </w:t>
      </w:r>
      <w:r>
        <w:rPr>
          <w:w w:val="105"/>
        </w:rPr>
        <w:t>Review</w:t>
      </w:r>
      <w:r>
        <w:rPr>
          <w:spacing w:val="-15"/>
          <w:w w:val="105"/>
        </w:rPr>
        <w:t> </w:t>
      </w:r>
      <w:r>
        <w:rPr>
          <w:w w:val="105"/>
        </w:rPr>
        <w:t>conducted</w:t>
      </w:r>
      <w:r>
        <w:rPr>
          <w:spacing w:val="-5"/>
          <w:w w:val="105"/>
        </w:rPr>
        <w:t> </w:t>
      </w:r>
      <w:r>
        <w:rPr>
          <w:w w:val="105"/>
        </w:rPr>
        <w:t>by</w:t>
      </w:r>
      <w:r>
        <w:rPr>
          <w:spacing w:val="-15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w w:val="105"/>
        </w:rPr>
        <w:t>Executive</w:t>
      </w:r>
      <w:r>
        <w:rPr>
          <w:spacing w:val="-14"/>
          <w:w w:val="105"/>
        </w:rPr>
        <w:t> </w:t>
      </w:r>
      <w:r>
        <w:rPr>
          <w:w w:val="105"/>
        </w:rPr>
        <w:t>Office</w:t>
      </w:r>
      <w:r>
        <w:rPr>
          <w:spacing w:val="-15"/>
          <w:w w:val="105"/>
        </w:rPr>
        <w:t> </w:t>
      </w:r>
      <w:r>
        <w:rPr>
          <w:w w:val="105"/>
        </w:rPr>
        <w:t>of</w:t>
      </w:r>
      <w:r>
        <w:rPr>
          <w:spacing w:val="-15"/>
          <w:w w:val="105"/>
        </w:rPr>
        <w:t> </w:t>
      </w:r>
      <w:r>
        <w:rPr>
          <w:w w:val="105"/>
        </w:rPr>
        <w:t>Elder</w:t>
      </w:r>
      <w:r>
        <w:rPr>
          <w:spacing w:val="-14"/>
          <w:w w:val="105"/>
        </w:rPr>
        <w:t> </w:t>
      </w:r>
      <w:r>
        <w:rPr>
          <w:w w:val="105"/>
        </w:rPr>
        <w:t>Affairs</w:t>
      </w:r>
      <w:r>
        <w:rPr>
          <w:spacing w:val="-12"/>
          <w:w w:val="105"/>
        </w:rPr>
        <w:t> </w:t>
      </w:r>
      <w:r>
        <w:rPr>
          <w:w w:val="105"/>
        </w:rPr>
        <w:t>(EOEA)</w:t>
      </w:r>
      <w:r>
        <w:rPr>
          <w:spacing w:val="-16"/>
          <w:w w:val="105"/>
        </w:rPr>
        <w:t> </w:t>
      </w:r>
      <w:r>
        <w:rPr>
          <w:w w:val="105"/>
        </w:rPr>
        <w:t>for</w:t>
      </w:r>
      <w:r>
        <w:rPr>
          <w:spacing w:val="-15"/>
          <w:w w:val="105"/>
        </w:rPr>
        <w:t> </w:t>
      </w:r>
      <w:r>
        <w:rPr>
          <w:w w:val="105"/>
        </w:rPr>
        <w:t>the following Residence:</w:t>
      </w:r>
    </w:p>
    <w:p>
      <w:pPr>
        <w:pStyle w:val="BodyText"/>
        <w:spacing w:before="33"/>
        <w:rPr>
          <w:sz w:val="20"/>
        </w:rPr>
      </w:pPr>
    </w:p>
    <w:tbl>
      <w:tblPr>
        <w:tblW w:w="0" w:type="auto"/>
        <w:jc w:val="left"/>
        <w:tblInd w:w="4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14"/>
        <w:gridCol w:w="5080"/>
      </w:tblGrid>
      <w:tr>
        <w:trPr>
          <w:trHeight w:val="355" w:hRule="atLeast"/>
        </w:trPr>
        <w:tc>
          <w:tcPr>
            <w:tcW w:w="4114" w:type="dxa"/>
          </w:tcPr>
          <w:p>
            <w:pPr>
              <w:pStyle w:val="TableParagraph"/>
              <w:ind w:left="182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Residence</w:t>
            </w:r>
            <w:r>
              <w:rPr>
                <w:b/>
                <w:spacing w:val="-1"/>
                <w:w w:val="105"/>
                <w:sz w:val="23"/>
              </w:rPr>
              <w:t> </w:t>
            </w:r>
            <w:r>
              <w:rPr>
                <w:b/>
                <w:spacing w:val="-2"/>
                <w:w w:val="105"/>
                <w:sz w:val="23"/>
              </w:rPr>
              <w:t>Name:</w:t>
            </w:r>
          </w:p>
        </w:tc>
        <w:tc>
          <w:tcPr>
            <w:tcW w:w="5080" w:type="dxa"/>
          </w:tcPr>
          <w:p>
            <w:pPr>
              <w:pStyle w:val="TableParagraph"/>
              <w:spacing w:before="16"/>
              <w:ind w:left="115"/>
              <w:rPr>
                <w:sz w:val="23"/>
              </w:rPr>
            </w:pPr>
            <w:r>
              <w:rPr>
                <w:sz w:val="23"/>
              </w:rPr>
              <w:t>Bridges</w:t>
            </w:r>
            <w:r>
              <w:rPr>
                <w:spacing w:val="17"/>
                <w:sz w:val="23"/>
              </w:rPr>
              <w:t> </w:t>
            </w:r>
            <w:r>
              <w:rPr>
                <w:sz w:val="23"/>
              </w:rPr>
              <w:t>by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Epoch</w:t>
            </w:r>
            <w:r>
              <w:rPr>
                <w:spacing w:val="13"/>
                <w:sz w:val="23"/>
              </w:rPr>
              <w:t> </w:t>
            </w:r>
            <w:r>
              <w:rPr>
                <w:sz w:val="23"/>
              </w:rPr>
              <w:t>at</w:t>
            </w:r>
            <w:r>
              <w:rPr>
                <w:spacing w:val="19"/>
                <w:sz w:val="23"/>
              </w:rPr>
              <w:t> </w:t>
            </w:r>
            <w:r>
              <w:rPr>
                <w:spacing w:val="-2"/>
                <w:sz w:val="23"/>
              </w:rPr>
              <w:t>Westwood</w:t>
            </w:r>
          </w:p>
        </w:tc>
      </w:tr>
      <w:tr>
        <w:trPr>
          <w:trHeight w:val="547" w:hRule="atLeast"/>
        </w:trPr>
        <w:tc>
          <w:tcPr>
            <w:tcW w:w="4114" w:type="dxa"/>
          </w:tcPr>
          <w:p>
            <w:pPr>
              <w:pStyle w:val="TableParagraph"/>
              <w:ind w:left="18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Address:</w:t>
            </w:r>
          </w:p>
        </w:tc>
        <w:tc>
          <w:tcPr>
            <w:tcW w:w="5080" w:type="dxa"/>
          </w:tcPr>
          <w:p>
            <w:pPr>
              <w:pStyle w:val="TableParagraph"/>
              <w:spacing w:before="16"/>
              <w:ind w:left="117"/>
              <w:rPr>
                <w:sz w:val="23"/>
              </w:rPr>
            </w:pPr>
            <w:r>
              <w:rPr>
                <w:sz w:val="23"/>
              </w:rPr>
              <w:t>140</w:t>
            </w:r>
            <w:r>
              <w:rPr>
                <w:spacing w:val="11"/>
                <w:sz w:val="23"/>
              </w:rPr>
              <w:t> </w:t>
            </w:r>
            <w:r>
              <w:rPr>
                <w:sz w:val="23"/>
              </w:rPr>
              <w:t>University</w:t>
            </w:r>
            <w:r>
              <w:rPr>
                <w:spacing w:val="26"/>
                <w:sz w:val="23"/>
              </w:rPr>
              <w:t> </w:t>
            </w:r>
            <w:r>
              <w:rPr>
                <w:spacing w:val="-2"/>
                <w:sz w:val="23"/>
              </w:rPr>
              <w:t>Avenue</w:t>
            </w:r>
          </w:p>
          <w:p>
            <w:pPr>
              <w:pStyle w:val="TableParagraph"/>
              <w:spacing w:line="233" w:lineRule="exact" w:before="14"/>
              <w:ind w:left="126"/>
              <w:rPr>
                <w:sz w:val="23"/>
              </w:rPr>
            </w:pPr>
            <w:r>
              <w:rPr>
                <w:sz w:val="23"/>
              </w:rPr>
              <w:t>Westwood,</w:t>
            </w:r>
            <w:r>
              <w:rPr>
                <w:spacing w:val="24"/>
                <w:sz w:val="23"/>
              </w:rPr>
              <w:t> </w:t>
            </w:r>
            <w:r>
              <w:rPr>
                <w:sz w:val="23"/>
              </w:rPr>
              <w:t>MA</w:t>
            </w:r>
            <w:r>
              <w:rPr>
                <w:spacing w:val="7"/>
                <w:sz w:val="23"/>
              </w:rPr>
              <w:t> </w:t>
            </w:r>
            <w:r>
              <w:rPr>
                <w:spacing w:val="-2"/>
                <w:sz w:val="23"/>
              </w:rPr>
              <w:t>02090</w:t>
            </w:r>
          </w:p>
        </w:tc>
      </w:tr>
      <w:tr>
        <w:trPr>
          <w:trHeight w:val="278" w:hRule="atLeast"/>
        </w:trPr>
        <w:tc>
          <w:tcPr>
            <w:tcW w:w="4114" w:type="dxa"/>
          </w:tcPr>
          <w:p>
            <w:pPr>
              <w:pStyle w:val="TableParagraph"/>
              <w:spacing w:line="238" w:lineRule="exact"/>
              <w:ind w:left="18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Initial</w:t>
            </w:r>
            <w:r>
              <w:rPr>
                <w:b/>
                <w:spacing w:val="-10"/>
                <w:w w:val="105"/>
                <w:sz w:val="23"/>
              </w:rPr>
              <w:t> </w:t>
            </w:r>
            <w:r>
              <w:rPr>
                <w:b/>
                <w:spacing w:val="-2"/>
                <w:w w:val="105"/>
                <w:sz w:val="23"/>
              </w:rPr>
              <w:t>Certification:</w:t>
            </w:r>
          </w:p>
        </w:tc>
        <w:tc>
          <w:tcPr>
            <w:tcW w:w="5080" w:type="dxa"/>
          </w:tcPr>
          <w:p>
            <w:pPr>
              <w:pStyle w:val="TableParagraph"/>
              <w:spacing w:line="238" w:lineRule="exact"/>
              <w:ind w:left="192"/>
              <w:rPr>
                <w:sz w:val="23"/>
              </w:rPr>
            </w:pPr>
            <w:r>
              <w:rPr>
                <w:spacing w:val="-2"/>
                <w:sz w:val="23"/>
              </w:rPr>
              <w:t>8/4/2015</w:t>
            </w:r>
          </w:p>
        </w:tc>
      </w:tr>
      <w:tr>
        <w:trPr>
          <w:trHeight w:val="273" w:hRule="atLeast"/>
        </w:trPr>
        <w:tc>
          <w:tcPr>
            <w:tcW w:w="4114" w:type="dxa"/>
          </w:tcPr>
          <w:p>
            <w:pPr>
              <w:pStyle w:val="TableParagraph"/>
              <w:spacing w:line="233" w:lineRule="exact"/>
              <w:ind w:left="187"/>
              <w:rPr>
                <w:b/>
                <w:sz w:val="23"/>
              </w:rPr>
            </w:pPr>
            <w:r>
              <w:rPr>
                <w:b/>
                <w:sz w:val="23"/>
              </w:rPr>
              <w:t>Current</w:t>
            </w:r>
            <w:r>
              <w:rPr>
                <w:b/>
                <w:spacing w:val="20"/>
                <w:sz w:val="23"/>
              </w:rPr>
              <w:t> </w:t>
            </w:r>
            <w:r>
              <w:rPr>
                <w:b/>
                <w:spacing w:val="-2"/>
                <w:sz w:val="23"/>
              </w:rPr>
              <w:t>Certification:</w:t>
            </w:r>
          </w:p>
        </w:tc>
        <w:tc>
          <w:tcPr>
            <w:tcW w:w="5080" w:type="dxa"/>
          </w:tcPr>
          <w:p>
            <w:pPr>
              <w:pStyle w:val="TableParagraph"/>
              <w:spacing w:line="238" w:lineRule="exact" w:before="16"/>
              <w:ind w:left="192"/>
              <w:rPr>
                <w:sz w:val="23"/>
              </w:rPr>
            </w:pPr>
            <w:r>
              <w:rPr>
                <w:sz w:val="23"/>
              </w:rPr>
              <w:t>8/4/2023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through</w:t>
            </w:r>
            <w:r>
              <w:rPr>
                <w:spacing w:val="25"/>
                <w:sz w:val="23"/>
              </w:rPr>
              <w:t> </w:t>
            </w:r>
            <w:r>
              <w:rPr>
                <w:spacing w:val="-2"/>
                <w:sz w:val="23"/>
              </w:rPr>
              <w:t>8/4/2025</w:t>
            </w:r>
          </w:p>
        </w:tc>
      </w:tr>
      <w:tr>
        <w:trPr>
          <w:trHeight w:val="278" w:hRule="atLeast"/>
        </w:trPr>
        <w:tc>
          <w:tcPr>
            <w:tcW w:w="4114" w:type="dxa"/>
          </w:tcPr>
          <w:p>
            <w:pPr>
              <w:pStyle w:val="TableParagraph"/>
              <w:spacing w:line="238" w:lineRule="exact"/>
              <w:ind w:left="18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Last</w:t>
            </w:r>
            <w:r>
              <w:rPr>
                <w:b/>
                <w:spacing w:val="-16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Compliance</w:t>
            </w:r>
            <w:r>
              <w:rPr>
                <w:b/>
                <w:spacing w:val="-13"/>
                <w:w w:val="105"/>
                <w:sz w:val="23"/>
              </w:rPr>
              <w:t> </w:t>
            </w:r>
            <w:r>
              <w:rPr>
                <w:b/>
                <w:spacing w:val="-2"/>
                <w:w w:val="105"/>
                <w:sz w:val="23"/>
              </w:rPr>
              <w:t>Review:</w:t>
            </w:r>
          </w:p>
        </w:tc>
        <w:tc>
          <w:tcPr>
            <w:tcW w:w="5080" w:type="dxa"/>
          </w:tcPr>
          <w:p>
            <w:pPr>
              <w:pStyle w:val="TableParagraph"/>
              <w:spacing w:line="233" w:lineRule="exact" w:before="25"/>
              <w:ind w:left="192"/>
              <w:rPr>
                <w:sz w:val="23"/>
              </w:rPr>
            </w:pPr>
            <w:r>
              <w:rPr>
                <w:spacing w:val="-2"/>
                <w:sz w:val="23"/>
              </w:rPr>
              <w:t>8/1/2023</w:t>
            </w:r>
          </w:p>
        </w:tc>
      </w:tr>
      <w:tr>
        <w:trPr>
          <w:trHeight w:val="278" w:hRule="atLeast"/>
        </w:trPr>
        <w:tc>
          <w:tcPr>
            <w:tcW w:w="4114" w:type="dxa"/>
          </w:tcPr>
          <w:p>
            <w:pPr>
              <w:pStyle w:val="TableParagraph"/>
              <w:spacing w:line="247" w:lineRule="exact" w:before="11"/>
              <w:ind w:left="182"/>
              <w:rPr>
                <w:b/>
                <w:sz w:val="23"/>
              </w:rPr>
            </w:pPr>
            <w:r>
              <w:rPr>
                <w:w w:val="105"/>
                <w:sz w:val="24"/>
              </w:rPr>
              <w:t>#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b/>
                <w:w w:val="105"/>
                <w:sz w:val="23"/>
              </w:rPr>
              <w:t>Certified</w:t>
            </w:r>
            <w:r>
              <w:rPr>
                <w:b/>
                <w:spacing w:val="-10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Total</w:t>
            </w:r>
            <w:r>
              <w:rPr>
                <w:b/>
                <w:spacing w:val="-11"/>
                <w:w w:val="105"/>
                <w:sz w:val="23"/>
              </w:rPr>
              <w:t> </w:t>
            </w:r>
            <w:r>
              <w:rPr>
                <w:b/>
                <w:spacing w:val="-2"/>
                <w:w w:val="105"/>
                <w:sz w:val="23"/>
              </w:rPr>
              <w:t>Units:</w:t>
            </w:r>
          </w:p>
        </w:tc>
        <w:tc>
          <w:tcPr>
            <w:tcW w:w="5080" w:type="dxa"/>
          </w:tcPr>
          <w:p>
            <w:pPr>
              <w:pStyle w:val="TableParagraph"/>
              <w:spacing w:line="238" w:lineRule="exact"/>
              <w:ind w:left="191"/>
              <w:rPr>
                <w:sz w:val="23"/>
              </w:rPr>
            </w:pPr>
            <w:r>
              <w:rPr>
                <w:spacing w:val="-5"/>
                <w:sz w:val="23"/>
              </w:rPr>
              <w:t>64</w:t>
            </w:r>
          </w:p>
        </w:tc>
      </w:tr>
      <w:tr>
        <w:trPr>
          <w:trHeight w:val="273" w:hRule="atLeast"/>
        </w:trPr>
        <w:tc>
          <w:tcPr>
            <w:tcW w:w="4114" w:type="dxa"/>
          </w:tcPr>
          <w:p>
            <w:pPr>
              <w:pStyle w:val="TableParagraph"/>
              <w:spacing w:line="233" w:lineRule="exact"/>
              <w:ind w:left="18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Special</w:t>
            </w:r>
            <w:r>
              <w:rPr>
                <w:b/>
                <w:spacing w:val="-12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Care</w:t>
            </w:r>
            <w:r>
              <w:rPr>
                <w:b/>
                <w:spacing w:val="-13"/>
                <w:w w:val="105"/>
                <w:sz w:val="23"/>
              </w:rPr>
              <w:t> </w:t>
            </w:r>
            <w:r>
              <w:rPr>
                <w:b/>
                <w:spacing w:val="-2"/>
                <w:w w:val="105"/>
                <w:sz w:val="23"/>
              </w:rPr>
              <w:t>Residences:</w:t>
            </w:r>
          </w:p>
        </w:tc>
        <w:tc>
          <w:tcPr>
            <w:tcW w:w="5080" w:type="dxa"/>
          </w:tcPr>
          <w:p>
            <w:pPr>
              <w:pStyle w:val="TableParagraph"/>
              <w:spacing w:line="233" w:lineRule="exact"/>
              <w:ind w:left="19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>
        <w:trPr>
          <w:trHeight w:val="278" w:hRule="atLeast"/>
        </w:trPr>
        <w:tc>
          <w:tcPr>
            <w:tcW w:w="4114" w:type="dxa"/>
          </w:tcPr>
          <w:p>
            <w:pPr>
              <w:pStyle w:val="TableParagraph"/>
              <w:spacing w:line="238" w:lineRule="exact"/>
              <w:ind w:left="18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Special</w:t>
            </w:r>
            <w:r>
              <w:rPr>
                <w:b/>
                <w:spacing w:val="-12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Care</w:t>
            </w:r>
            <w:r>
              <w:rPr>
                <w:b/>
                <w:spacing w:val="-13"/>
                <w:w w:val="105"/>
                <w:sz w:val="23"/>
              </w:rPr>
              <w:t> </w:t>
            </w:r>
            <w:r>
              <w:rPr>
                <w:b/>
                <w:spacing w:val="-2"/>
                <w:w w:val="105"/>
                <w:sz w:val="23"/>
              </w:rPr>
              <w:t>Units:</w:t>
            </w:r>
          </w:p>
        </w:tc>
        <w:tc>
          <w:tcPr>
            <w:tcW w:w="5080" w:type="dxa"/>
          </w:tcPr>
          <w:p>
            <w:pPr>
              <w:pStyle w:val="TableParagraph"/>
              <w:spacing w:line="238" w:lineRule="exact"/>
              <w:ind w:left="196"/>
              <w:rPr>
                <w:sz w:val="23"/>
              </w:rPr>
            </w:pPr>
            <w:r>
              <w:rPr>
                <w:spacing w:val="-5"/>
                <w:sz w:val="23"/>
              </w:rPr>
              <w:t>64</w:t>
            </w:r>
          </w:p>
        </w:tc>
      </w:tr>
      <w:tr>
        <w:trPr>
          <w:trHeight w:val="273" w:hRule="atLeast"/>
        </w:trPr>
        <w:tc>
          <w:tcPr>
            <w:tcW w:w="4114" w:type="dxa"/>
          </w:tcPr>
          <w:p>
            <w:pPr>
              <w:pStyle w:val="TableParagraph"/>
              <w:spacing w:line="228" w:lineRule="exact" w:before="25"/>
              <w:ind w:left="195"/>
              <w:rPr>
                <w:b/>
                <w:sz w:val="23"/>
              </w:rPr>
            </w:pPr>
            <w:r>
              <w:rPr>
                <w:b/>
                <w:sz w:val="23"/>
              </w:rPr>
              <w:t>Action</w:t>
            </w:r>
            <w:r>
              <w:rPr>
                <w:b/>
                <w:spacing w:val="13"/>
                <w:sz w:val="23"/>
              </w:rPr>
              <w:t> </w:t>
            </w:r>
            <w:r>
              <w:rPr>
                <w:b/>
                <w:spacing w:val="-2"/>
                <w:sz w:val="23"/>
              </w:rPr>
              <w:t>Taken:</w:t>
            </w:r>
          </w:p>
        </w:tc>
        <w:tc>
          <w:tcPr>
            <w:tcW w:w="5080" w:type="dxa"/>
          </w:tcPr>
          <w:p>
            <w:pPr>
              <w:pStyle w:val="TableParagraph"/>
              <w:spacing w:line="233" w:lineRule="exact"/>
              <w:ind w:left="192"/>
              <w:rPr>
                <w:sz w:val="23"/>
              </w:rPr>
            </w:pPr>
            <w:r>
              <w:rPr>
                <w:w w:val="105"/>
                <w:sz w:val="23"/>
              </w:rPr>
              <w:t>Plan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Correction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required</w:t>
            </w:r>
          </w:p>
        </w:tc>
      </w:tr>
      <w:tr>
        <w:trPr>
          <w:trHeight w:val="273" w:hRule="atLeast"/>
        </w:trPr>
        <w:tc>
          <w:tcPr>
            <w:tcW w:w="4114" w:type="dxa"/>
          </w:tcPr>
          <w:p>
            <w:pPr>
              <w:pStyle w:val="TableParagraph"/>
              <w:spacing w:line="228" w:lineRule="exact" w:before="25"/>
              <w:ind w:left="191"/>
              <w:rPr>
                <w:b/>
                <w:sz w:val="23"/>
              </w:rPr>
            </w:pPr>
            <w:r>
              <w:rPr>
                <w:b/>
                <w:sz w:val="23"/>
              </w:rPr>
              <w:t>Previous</w:t>
            </w:r>
            <w:r>
              <w:rPr>
                <w:b/>
                <w:spacing w:val="29"/>
                <w:sz w:val="23"/>
              </w:rPr>
              <w:t> </w:t>
            </w:r>
            <w:r>
              <w:rPr>
                <w:b/>
                <w:spacing w:val="-2"/>
                <w:sz w:val="23"/>
              </w:rPr>
              <w:t>Action:</w:t>
            </w:r>
          </w:p>
        </w:tc>
        <w:tc>
          <w:tcPr>
            <w:tcW w:w="5080" w:type="dxa"/>
          </w:tcPr>
          <w:p>
            <w:pPr>
              <w:pStyle w:val="TableParagraph"/>
              <w:spacing w:line="228" w:lineRule="exact" w:before="25"/>
              <w:ind w:left="194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None</w:t>
            </w:r>
          </w:p>
        </w:tc>
      </w:tr>
      <w:tr>
        <w:trPr>
          <w:trHeight w:val="278" w:hRule="atLeast"/>
        </w:trPr>
        <w:tc>
          <w:tcPr>
            <w:tcW w:w="4114" w:type="dxa"/>
          </w:tcPr>
          <w:p>
            <w:pPr>
              <w:pStyle w:val="TableParagraph"/>
              <w:spacing w:line="228" w:lineRule="exact" w:before="30"/>
              <w:ind w:left="197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Owner:</w:t>
            </w:r>
          </w:p>
        </w:tc>
        <w:tc>
          <w:tcPr>
            <w:tcW w:w="5080" w:type="dxa"/>
          </w:tcPr>
          <w:p>
            <w:pPr>
              <w:pStyle w:val="TableParagraph"/>
              <w:spacing w:line="233" w:lineRule="exact" w:before="25"/>
              <w:ind w:left="195"/>
              <w:rPr>
                <w:sz w:val="23"/>
              </w:rPr>
            </w:pPr>
            <w:r>
              <w:rPr>
                <w:sz w:val="23"/>
              </w:rPr>
              <w:t>University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Station</w:t>
            </w:r>
            <w:r>
              <w:rPr>
                <w:spacing w:val="13"/>
                <w:sz w:val="23"/>
              </w:rPr>
              <w:t> </w:t>
            </w:r>
            <w:r>
              <w:rPr>
                <w:sz w:val="23"/>
              </w:rPr>
              <w:t>Senior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Housing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Lessee,</w:t>
            </w:r>
            <w:r>
              <w:rPr>
                <w:spacing w:val="20"/>
                <w:sz w:val="23"/>
              </w:rPr>
              <w:t> </w:t>
            </w:r>
            <w:r>
              <w:rPr>
                <w:spacing w:val="-5"/>
                <w:sz w:val="23"/>
              </w:rPr>
              <w:t>LLC</w:t>
            </w:r>
          </w:p>
        </w:tc>
      </w:tr>
    </w:tbl>
    <w:p>
      <w:pPr>
        <w:pStyle w:val="TableParagraph"/>
        <w:spacing w:after="0" w:line="233" w:lineRule="exact"/>
        <w:rPr>
          <w:sz w:val="23"/>
        </w:rPr>
        <w:sectPr>
          <w:type w:val="continuous"/>
          <w:pgSz w:w="12240" w:h="15840"/>
          <w:pgMar w:top="1180" w:bottom="280" w:left="1080" w:right="1440"/>
        </w:sectPr>
      </w:pPr>
    </w:p>
    <w:p>
      <w:pPr>
        <w:pStyle w:val="Heading3"/>
        <w:spacing w:line="350" w:lineRule="exact" w:before="254"/>
      </w:pPr>
      <w:r>
        <w:rPr>
          <w:b w:val="0"/>
          <w:w w:val="105"/>
          <w:sz w:val="31"/>
        </w:rPr>
        <w:t>!:</w:t>
      </w:r>
      <w:r>
        <w:rPr>
          <w:b w:val="0"/>
          <w:spacing w:val="13"/>
          <w:w w:val="105"/>
          <w:sz w:val="31"/>
        </w:rPr>
        <w:t> </w:t>
      </w:r>
      <w:r>
        <w:rPr>
          <w:w w:val="105"/>
          <w:u w:val="thick"/>
        </w:rPr>
        <w:t>Summary of</w:t>
      </w:r>
      <w:r>
        <w:rPr>
          <w:spacing w:val="-5"/>
          <w:w w:val="105"/>
          <w:u w:val="thick"/>
        </w:rPr>
        <w:t> </w:t>
      </w:r>
      <w:r>
        <w:rPr>
          <w:spacing w:val="-2"/>
          <w:w w:val="105"/>
          <w:u w:val="thick"/>
        </w:rPr>
        <w:t>Actions.</w:t>
      </w:r>
    </w:p>
    <w:p>
      <w:pPr>
        <w:pStyle w:val="BodyText"/>
        <w:spacing w:line="252" w:lineRule="auto"/>
        <w:ind w:left="376" w:right="14" w:hanging="5"/>
      </w:pPr>
      <w:r>
        <w:rPr>
          <w:w w:val="105"/>
        </w:rPr>
        <w:t>EOEA</w:t>
      </w:r>
      <w:r>
        <w:rPr>
          <w:spacing w:val="-8"/>
          <w:w w:val="105"/>
        </w:rPr>
        <w:t> </w:t>
      </w:r>
      <w:r>
        <w:rPr>
          <w:w w:val="105"/>
        </w:rPr>
        <w:t>conducted an</w:t>
      </w:r>
      <w:r>
        <w:rPr>
          <w:spacing w:val="-11"/>
          <w:w w:val="105"/>
        </w:rPr>
        <w:t> </w:t>
      </w:r>
      <w:r>
        <w:rPr>
          <w:w w:val="105"/>
        </w:rPr>
        <w:t>on-site</w:t>
      </w:r>
      <w:r>
        <w:rPr>
          <w:spacing w:val="-2"/>
          <w:w w:val="105"/>
        </w:rPr>
        <w:t> </w:t>
      </w:r>
      <w:r>
        <w:rPr>
          <w:w w:val="105"/>
        </w:rPr>
        <w:t>compliance</w:t>
      </w:r>
      <w:r>
        <w:rPr>
          <w:spacing w:val="17"/>
          <w:w w:val="105"/>
        </w:rPr>
        <w:t> </w:t>
      </w:r>
      <w:r>
        <w:rPr>
          <w:w w:val="105"/>
        </w:rPr>
        <w:t>review, pursuant to</w:t>
      </w:r>
      <w:r>
        <w:rPr>
          <w:spacing w:val="-6"/>
          <w:w w:val="105"/>
        </w:rPr>
        <w:t> </w:t>
      </w:r>
      <w:r>
        <w:rPr>
          <w:w w:val="105"/>
        </w:rPr>
        <w:t>651 CMR</w:t>
      </w:r>
      <w:r>
        <w:rPr>
          <w:spacing w:val="-8"/>
          <w:w w:val="105"/>
        </w:rPr>
        <w:t> </w:t>
      </w:r>
      <w:r>
        <w:rPr>
          <w:w w:val="105"/>
        </w:rPr>
        <w:t>12.09,</w:t>
      </w:r>
      <w:r>
        <w:rPr>
          <w:spacing w:val="-4"/>
          <w:w w:val="105"/>
        </w:rPr>
        <w:t> </w:t>
      </w:r>
      <w:r>
        <w:rPr>
          <w:w w:val="105"/>
        </w:rPr>
        <w:t>at</w:t>
      </w:r>
      <w:r>
        <w:rPr>
          <w:spacing w:val="-11"/>
          <w:w w:val="105"/>
        </w:rPr>
        <w:t> </w:t>
      </w:r>
      <w:r>
        <w:rPr>
          <w:w w:val="105"/>
        </w:rPr>
        <w:t>Bridges by Epoch</w:t>
      </w:r>
      <w:r>
        <w:rPr>
          <w:spacing w:val="-5"/>
          <w:w w:val="105"/>
        </w:rPr>
        <w:t> </w:t>
      </w:r>
      <w:r>
        <w:rPr>
          <w:w w:val="105"/>
        </w:rPr>
        <w:t>at</w:t>
      </w:r>
      <w:r>
        <w:rPr>
          <w:spacing w:val="-6"/>
          <w:w w:val="105"/>
        </w:rPr>
        <w:t> </w:t>
      </w:r>
      <w:r>
        <w:rPr>
          <w:w w:val="105"/>
        </w:rPr>
        <w:t>Westwood (Residence) on</w:t>
      </w:r>
      <w:r>
        <w:rPr>
          <w:spacing w:val="-6"/>
          <w:w w:val="105"/>
        </w:rPr>
        <w:t> </w:t>
      </w:r>
      <w:r>
        <w:rPr>
          <w:w w:val="105"/>
        </w:rPr>
        <w:t>April</w:t>
      </w:r>
      <w:r>
        <w:rPr>
          <w:spacing w:val="-2"/>
          <w:w w:val="105"/>
        </w:rPr>
        <w:t> </w:t>
      </w:r>
      <w:r>
        <w:rPr>
          <w:w w:val="105"/>
        </w:rPr>
        <w:t>11,</w:t>
      </w:r>
      <w:r>
        <w:rPr>
          <w:spacing w:val="-5"/>
          <w:w w:val="105"/>
        </w:rPr>
        <w:t> </w:t>
      </w:r>
      <w:r>
        <w:rPr>
          <w:w w:val="105"/>
        </w:rPr>
        <w:t>2024.</w:t>
      </w:r>
      <w:r>
        <w:rPr>
          <w:spacing w:val="-2"/>
          <w:w w:val="105"/>
        </w:rPr>
        <w:t> </w:t>
      </w:r>
      <w:r>
        <w:rPr>
          <w:w w:val="105"/>
        </w:rPr>
        <w:t>EOEA conducted the</w:t>
      </w:r>
      <w:r>
        <w:rPr>
          <w:spacing w:val="-5"/>
          <w:w w:val="105"/>
        </w:rPr>
        <w:t> </w:t>
      </w:r>
      <w:r>
        <w:rPr>
          <w:w w:val="105"/>
        </w:rPr>
        <w:t>site visit</w:t>
      </w:r>
      <w:r>
        <w:rPr>
          <w:spacing w:val="-2"/>
          <w:w w:val="105"/>
        </w:rPr>
        <w:t> </w:t>
      </w:r>
      <w:r>
        <w:rPr>
          <w:w w:val="105"/>
        </w:rPr>
        <w:t>after receiving information sufficient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-10"/>
          <w:w w:val="105"/>
        </w:rPr>
        <w:t> </w:t>
      </w:r>
      <w:r>
        <w:rPr>
          <w:w w:val="105"/>
        </w:rPr>
        <w:t>establish</w:t>
      </w:r>
      <w:r>
        <w:rPr>
          <w:spacing w:val="-6"/>
          <w:w w:val="105"/>
        </w:rPr>
        <w:t> </w:t>
      </w:r>
      <w:r>
        <w:rPr>
          <w:w w:val="105"/>
        </w:rPr>
        <w:t>cause</w:t>
      </w:r>
      <w:r>
        <w:rPr>
          <w:spacing w:val="-4"/>
          <w:w w:val="105"/>
        </w:rPr>
        <w:t> </w:t>
      </w:r>
      <w:r>
        <w:rPr>
          <w:w w:val="105"/>
        </w:rPr>
        <w:t>to</w:t>
      </w:r>
      <w:r>
        <w:rPr>
          <w:spacing w:val="-6"/>
          <w:w w:val="105"/>
        </w:rPr>
        <w:t> </w:t>
      </w:r>
      <w:r>
        <w:rPr>
          <w:w w:val="105"/>
        </w:rPr>
        <w:t>believe</w:t>
      </w:r>
      <w:r>
        <w:rPr>
          <w:spacing w:val="-10"/>
          <w:w w:val="105"/>
        </w:rPr>
        <w:t> </w:t>
      </w:r>
      <w:r>
        <w:rPr>
          <w:w w:val="105"/>
        </w:rPr>
        <w:t>that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Residence may</w:t>
      </w:r>
      <w:r>
        <w:rPr>
          <w:spacing w:val="-4"/>
          <w:w w:val="105"/>
        </w:rPr>
        <w:t> </w:t>
      </w:r>
      <w:r>
        <w:rPr>
          <w:w w:val="105"/>
        </w:rPr>
        <w:t>not</w:t>
      </w:r>
      <w:r>
        <w:rPr>
          <w:spacing w:val="-5"/>
          <w:w w:val="105"/>
        </w:rPr>
        <w:t> </w:t>
      </w:r>
      <w:r>
        <w:rPr>
          <w:w w:val="105"/>
        </w:rPr>
        <w:t>be</w:t>
      </w:r>
      <w:r>
        <w:rPr>
          <w:spacing w:val="-12"/>
          <w:w w:val="105"/>
        </w:rPr>
        <w:t> </w:t>
      </w:r>
      <w:r>
        <w:rPr>
          <w:w w:val="105"/>
        </w:rPr>
        <w:t>in compliance with</w:t>
      </w:r>
      <w:r>
        <w:rPr>
          <w:spacing w:val="-8"/>
          <w:w w:val="105"/>
        </w:rPr>
        <w:t> </w:t>
      </w:r>
      <w:r>
        <w:rPr>
          <w:w w:val="105"/>
        </w:rPr>
        <w:t>applicable law</w:t>
      </w:r>
      <w:r>
        <w:rPr>
          <w:spacing w:val="-15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regulations. As</w:t>
      </w:r>
      <w:r>
        <w:rPr>
          <w:spacing w:val="-15"/>
          <w:w w:val="105"/>
        </w:rPr>
        <w:t> </w:t>
      </w:r>
      <w:r>
        <w:rPr>
          <w:w w:val="105"/>
        </w:rPr>
        <w:t>a</w:t>
      </w:r>
      <w:r>
        <w:rPr>
          <w:spacing w:val="-10"/>
          <w:w w:val="105"/>
        </w:rPr>
        <w:t> </w:t>
      </w:r>
      <w:r>
        <w:rPr>
          <w:w w:val="105"/>
        </w:rPr>
        <w:t>result</w:t>
      </w:r>
      <w:r>
        <w:rPr>
          <w:spacing w:val="-10"/>
          <w:w w:val="105"/>
        </w:rPr>
        <w:t> </w:t>
      </w:r>
      <w:r>
        <w:rPr>
          <w:w w:val="105"/>
        </w:rPr>
        <w:t>of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on-site</w:t>
      </w:r>
      <w:r>
        <w:rPr>
          <w:spacing w:val="-3"/>
          <w:w w:val="105"/>
        </w:rPr>
        <w:t> </w:t>
      </w:r>
      <w:r>
        <w:rPr>
          <w:w w:val="105"/>
        </w:rPr>
        <w:t>compliance review, EOEA</w:t>
      </w:r>
      <w:r>
        <w:rPr>
          <w:spacing w:val="-4"/>
          <w:w w:val="105"/>
        </w:rPr>
        <w:t> </w:t>
      </w:r>
      <w:r>
        <w:rPr>
          <w:w w:val="105"/>
        </w:rPr>
        <w:t>has</w:t>
      </w:r>
      <w:r>
        <w:rPr>
          <w:spacing w:val="-5"/>
          <w:w w:val="105"/>
        </w:rPr>
        <w:t> </w:t>
      </w:r>
      <w:r>
        <w:rPr>
          <w:w w:val="105"/>
        </w:rPr>
        <w:t>determined that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Residence is</w:t>
      </w:r>
      <w:r>
        <w:rPr>
          <w:spacing w:val="-12"/>
          <w:w w:val="105"/>
        </w:rPr>
        <w:t> </w:t>
      </w:r>
      <w:r>
        <w:rPr>
          <w:w w:val="105"/>
        </w:rPr>
        <w:t>not</w:t>
      </w:r>
      <w:r>
        <w:rPr>
          <w:spacing w:val="-5"/>
          <w:w w:val="105"/>
        </w:rPr>
        <w:t> </w:t>
      </w:r>
      <w:r>
        <w:rPr>
          <w:w w:val="105"/>
        </w:rPr>
        <w:t>in</w:t>
      </w:r>
      <w:r>
        <w:rPr>
          <w:spacing w:val="-9"/>
          <w:w w:val="105"/>
        </w:rPr>
        <w:t> </w:t>
      </w:r>
      <w:r>
        <w:rPr>
          <w:w w:val="105"/>
        </w:rPr>
        <w:t>substantial compliance with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14"/>
          <w:w w:val="105"/>
        </w:rPr>
        <w:t> </w:t>
      </w:r>
      <w:r>
        <w:rPr>
          <w:w w:val="105"/>
        </w:rPr>
        <w:t>applicable provisions</w:t>
      </w:r>
      <w:r>
        <w:rPr>
          <w:spacing w:val="-12"/>
          <w:w w:val="105"/>
        </w:rPr>
        <w:t> </w:t>
      </w:r>
      <w:r>
        <w:rPr>
          <w:w w:val="105"/>
        </w:rPr>
        <w:t>of</w:t>
      </w:r>
      <w:r>
        <w:rPr>
          <w:spacing w:val="-16"/>
          <w:w w:val="105"/>
        </w:rPr>
        <w:t> </w:t>
      </w:r>
      <w:r>
        <w:rPr>
          <w:w w:val="105"/>
        </w:rPr>
        <w:t>651</w:t>
      </w:r>
      <w:r>
        <w:rPr>
          <w:spacing w:val="-15"/>
          <w:w w:val="105"/>
        </w:rPr>
        <w:t> </w:t>
      </w:r>
      <w:r>
        <w:rPr>
          <w:w w:val="105"/>
        </w:rPr>
        <w:t>CMR</w:t>
      </w:r>
      <w:r>
        <w:rPr>
          <w:spacing w:val="-15"/>
          <w:w w:val="105"/>
        </w:rPr>
        <w:t> </w:t>
      </w:r>
      <w:r>
        <w:rPr>
          <w:w w:val="105"/>
        </w:rPr>
        <w:t>12.00</w:t>
      </w:r>
      <w:r>
        <w:rPr>
          <w:spacing w:val="-15"/>
          <w:w w:val="105"/>
        </w:rPr>
        <w:t> </w:t>
      </w:r>
      <w:r>
        <w:rPr>
          <w:i/>
          <w:w w:val="105"/>
        </w:rPr>
        <w:t>et</w:t>
      </w:r>
      <w:r>
        <w:rPr>
          <w:i/>
          <w:spacing w:val="-15"/>
          <w:w w:val="105"/>
        </w:rPr>
        <w:t> </w:t>
      </w:r>
      <w:r>
        <w:rPr>
          <w:i/>
          <w:w w:val="105"/>
        </w:rPr>
        <w:t>seq.</w:t>
      </w:r>
      <w:r>
        <w:rPr>
          <w:i/>
          <w:spacing w:val="-15"/>
          <w:w w:val="105"/>
        </w:rPr>
        <w:t> </w:t>
      </w:r>
      <w:r>
        <w:rPr>
          <w:w w:val="105"/>
        </w:rPr>
        <w:t>Therefore,</w:t>
      </w:r>
      <w:r>
        <w:rPr>
          <w:spacing w:val="-12"/>
          <w:w w:val="105"/>
        </w:rPr>
        <w:t> </w:t>
      </w:r>
      <w:r>
        <w:rPr>
          <w:w w:val="105"/>
        </w:rPr>
        <w:t>EOEA</w:t>
      </w:r>
      <w:r>
        <w:rPr>
          <w:spacing w:val="-15"/>
          <w:w w:val="105"/>
        </w:rPr>
        <w:t> </w:t>
      </w:r>
      <w:r>
        <w:rPr>
          <w:w w:val="105"/>
        </w:rPr>
        <w:t>is</w:t>
      </w:r>
      <w:r>
        <w:rPr>
          <w:spacing w:val="-15"/>
          <w:w w:val="105"/>
        </w:rPr>
        <w:t> </w:t>
      </w:r>
      <w:r>
        <w:rPr>
          <w:w w:val="105"/>
        </w:rPr>
        <w:t>exercising</w:t>
      </w:r>
      <w:r>
        <w:rPr>
          <w:spacing w:val="-15"/>
          <w:w w:val="105"/>
        </w:rPr>
        <w:t> </w:t>
      </w:r>
      <w:r>
        <w:rPr>
          <w:w w:val="105"/>
        </w:rPr>
        <w:t>its</w:t>
      </w:r>
      <w:r>
        <w:rPr>
          <w:spacing w:val="-15"/>
          <w:w w:val="105"/>
        </w:rPr>
        <w:t> </w:t>
      </w:r>
      <w:r>
        <w:rPr>
          <w:w w:val="105"/>
        </w:rPr>
        <w:t>discretionary</w:t>
      </w:r>
      <w:r>
        <w:rPr>
          <w:spacing w:val="-4"/>
          <w:w w:val="105"/>
        </w:rPr>
        <w:t> </w:t>
      </w:r>
      <w:r>
        <w:rPr>
          <w:w w:val="105"/>
        </w:rPr>
        <w:t>authority granted under 651</w:t>
      </w:r>
      <w:r>
        <w:rPr>
          <w:spacing w:val="-4"/>
          <w:w w:val="105"/>
        </w:rPr>
        <w:t> </w:t>
      </w:r>
      <w:r>
        <w:rPr>
          <w:w w:val="105"/>
        </w:rPr>
        <w:t>CMR</w:t>
      </w:r>
      <w:r>
        <w:rPr>
          <w:spacing w:val="-2"/>
          <w:w w:val="105"/>
        </w:rPr>
        <w:t> </w:t>
      </w:r>
      <w:r>
        <w:rPr>
          <w:w w:val="105"/>
        </w:rPr>
        <w:t>12.09(4)(d) to</w:t>
      </w:r>
      <w:r>
        <w:rPr>
          <w:spacing w:val="-7"/>
          <w:w w:val="105"/>
        </w:rPr>
        <w:t> </w:t>
      </w:r>
      <w:r>
        <w:rPr>
          <w:w w:val="105"/>
        </w:rPr>
        <w:t>modify the</w:t>
      </w:r>
      <w:r>
        <w:rPr>
          <w:spacing w:val="-4"/>
          <w:w w:val="105"/>
        </w:rPr>
        <w:t> </w:t>
      </w:r>
      <w:r>
        <w:rPr>
          <w:w w:val="105"/>
        </w:rPr>
        <w:t>ALR Certification of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Residence. </w:t>
      </w:r>
      <w:r>
        <w:rPr>
          <w:i/>
          <w:w w:val="105"/>
        </w:rPr>
        <w:t>See</w:t>
      </w:r>
      <w:r>
        <w:rPr>
          <w:i/>
          <w:w w:val="105"/>
        </w:rPr>
        <w:t> </w:t>
      </w:r>
      <w:r>
        <w:rPr>
          <w:w w:val="105"/>
        </w:rPr>
        <w:t>Section V-Determination.</w:t>
      </w:r>
    </w:p>
    <w:p>
      <w:pPr>
        <w:pStyle w:val="Heading3"/>
        <w:spacing w:before="262"/>
        <w:ind w:left="385"/>
      </w:pPr>
      <w:r>
        <w:rPr>
          <w:w w:val="105"/>
          <w:u w:val="thick"/>
        </w:rPr>
        <w:t>II.</w:t>
      </w:r>
      <w:r>
        <w:rPr>
          <w:spacing w:val="44"/>
          <w:w w:val="105"/>
          <w:u w:val="thick"/>
        </w:rPr>
        <w:t> </w:t>
      </w:r>
      <w:r>
        <w:rPr>
          <w:spacing w:val="-2"/>
          <w:w w:val="105"/>
          <w:u w:val="thick"/>
        </w:rPr>
        <w:t>Findings.</w:t>
      </w:r>
    </w:p>
    <w:p>
      <w:pPr>
        <w:pStyle w:val="BodyText"/>
        <w:spacing w:line="252" w:lineRule="auto" w:before="10"/>
        <w:ind w:left="393" w:right="244" w:hanging="5"/>
      </w:pPr>
      <w:r>
        <w:rPr>
          <w:w w:val="105"/>
        </w:rPr>
        <w:t>In</w:t>
      </w:r>
      <w:r>
        <w:rPr>
          <w:spacing w:val="-7"/>
          <w:w w:val="105"/>
        </w:rPr>
        <w:t> </w:t>
      </w:r>
      <w:r>
        <w:rPr>
          <w:w w:val="105"/>
        </w:rPr>
        <w:t>accordance with</w:t>
      </w:r>
      <w:r>
        <w:rPr>
          <w:spacing w:val="-5"/>
          <w:w w:val="105"/>
        </w:rPr>
        <w:t> </w:t>
      </w:r>
      <w:r>
        <w:rPr>
          <w:w w:val="105"/>
        </w:rPr>
        <w:t>651</w:t>
      </w:r>
      <w:r>
        <w:rPr>
          <w:spacing w:val="-1"/>
          <w:w w:val="105"/>
        </w:rPr>
        <w:t> </w:t>
      </w:r>
      <w:r>
        <w:rPr>
          <w:w w:val="105"/>
        </w:rPr>
        <w:t>CMR</w:t>
      </w:r>
      <w:r>
        <w:rPr>
          <w:spacing w:val="-4"/>
          <w:w w:val="105"/>
        </w:rPr>
        <w:t> </w:t>
      </w:r>
      <w:r>
        <w:rPr>
          <w:w w:val="105"/>
        </w:rPr>
        <w:t>12.09(4)(b),</w:t>
      </w:r>
      <w:r>
        <w:rPr>
          <w:spacing w:val="-13"/>
          <w:w w:val="105"/>
        </w:rPr>
        <w:t> </w:t>
      </w:r>
      <w:r>
        <w:rPr>
          <w:w w:val="105"/>
        </w:rPr>
        <w:t>this</w:t>
      </w:r>
      <w:r>
        <w:rPr>
          <w:spacing w:val="-2"/>
          <w:w w:val="105"/>
        </w:rPr>
        <w:t> </w:t>
      </w:r>
      <w:r>
        <w:rPr>
          <w:w w:val="105"/>
        </w:rPr>
        <w:t>Compliance Review</w:t>
      </w:r>
      <w:r>
        <w:rPr>
          <w:spacing w:val="-6"/>
          <w:w w:val="105"/>
        </w:rPr>
        <w:t> </w:t>
      </w:r>
      <w:r>
        <w:rPr>
          <w:w w:val="105"/>
        </w:rPr>
        <w:t>Report</w:t>
      </w:r>
      <w:r>
        <w:rPr>
          <w:spacing w:val="-2"/>
          <w:w w:val="105"/>
        </w:rPr>
        <w:t> </w:t>
      </w:r>
      <w:r>
        <w:rPr>
          <w:w w:val="105"/>
        </w:rPr>
        <w:t>cites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specific portion</w:t>
      </w:r>
      <w:r>
        <w:rPr>
          <w:spacing w:val="-12"/>
          <w:w w:val="105"/>
        </w:rPr>
        <w:t> </w:t>
      </w:r>
      <w:r>
        <w:rPr>
          <w:w w:val="105"/>
        </w:rPr>
        <w:t>of</w:t>
      </w:r>
      <w:r>
        <w:rPr>
          <w:spacing w:val="-15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w w:val="105"/>
        </w:rPr>
        <w:t>law(s)</w:t>
      </w:r>
      <w:r>
        <w:rPr>
          <w:spacing w:val="-14"/>
          <w:w w:val="105"/>
        </w:rPr>
        <w:t> </w:t>
      </w:r>
      <w:r>
        <w:rPr>
          <w:w w:val="105"/>
        </w:rPr>
        <w:t>or</w:t>
      </w:r>
      <w:r>
        <w:rPr>
          <w:spacing w:val="-13"/>
          <w:w w:val="105"/>
        </w:rPr>
        <w:t> </w:t>
      </w:r>
      <w:r>
        <w:rPr>
          <w:w w:val="105"/>
        </w:rPr>
        <w:t>regulation(s)</w:t>
      </w:r>
      <w:r>
        <w:rPr>
          <w:spacing w:val="-5"/>
          <w:w w:val="105"/>
        </w:rPr>
        <w:t> </w:t>
      </w:r>
      <w:r>
        <w:rPr>
          <w:w w:val="105"/>
        </w:rPr>
        <w:t>that</w:t>
      </w:r>
      <w:r>
        <w:rPr>
          <w:spacing w:val="-15"/>
          <w:w w:val="105"/>
        </w:rPr>
        <w:t> </w:t>
      </w:r>
      <w:r>
        <w:rPr>
          <w:w w:val="105"/>
        </w:rPr>
        <w:t>have</w:t>
      </w:r>
      <w:r>
        <w:rPr>
          <w:spacing w:val="-8"/>
          <w:w w:val="105"/>
        </w:rPr>
        <w:t> </w:t>
      </w:r>
      <w:r>
        <w:rPr>
          <w:w w:val="105"/>
        </w:rPr>
        <w:t>been</w:t>
      </w:r>
      <w:r>
        <w:rPr>
          <w:spacing w:val="-16"/>
          <w:w w:val="105"/>
        </w:rPr>
        <w:t> </w:t>
      </w:r>
      <w:r>
        <w:rPr>
          <w:w w:val="105"/>
        </w:rPr>
        <w:t>violated</w:t>
      </w:r>
      <w:r>
        <w:rPr>
          <w:spacing w:val="-7"/>
          <w:w w:val="105"/>
        </w:rPr>
        <w:t> </w:t>
      </w:r>
      <w:r>
        <w:rPr>
          <w:w w:val="105"/>
        </w:rPr>
        <w:t>and</w:t>
      </w:r>
      <w:r>
        <w:rPr>
          <w:spacing w:val="-14"/>
          <w:w w:val="105"/>
        </w:rPr>
        <w:t> </w:t>
      </w:r>
      <w:r>
        <w:rPr>
          <w:w w:val="105"/>
        </w:rPr>
        <w:t>sets</w:t>
      </w:r>
      <w:r>
        <w:rPr>
          <w:spacing w:val="-16"/>
          <w:w w:val="105"/>
        </w:rPr>
        <w:t> </w:t>
      </w:r>
      <w:r>
        <w:rPr>
          <w:w w:val="105"/>
        </w:rPr>
        <w:t>forth</w:t>
      </w:r>
      <w:r>
        <w:rPr>
          <w:spacing w:val="-15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corrective</w:t>
      </w:r>
      <w:r>
        <w:rPr>
          <w:spacing w:val="-6"/>
          <w:w w:val="105"/>
        </w:rPr>
        <w:t> </w:t>
      </w:r>
      <w:r>
        <w:rPr>
          <w:w w:val="105"/>
        </w:rPr>
        <w:t>action required to be taken by the Residence.</w:t>
      </w:r>
    </w:p>
    <w:p>
      <w:pPr>
        <w:pStyle w:val="BodyText"/>
      </w:pPr>
    </w:p>
    <w:p>
      <w:pPr>
        <w:pStyle w:val="BodyText"/>
        <w:spacing w:before="161"/>
      </w:pPr>
    </w:p>
    <w:p>
      <w:pPr>
        <w:pStyle w:val="Heading3"/>
        <w:spacing w:before="1"/>
        <w:ind w:left="400"/>
      </w:pPr>
      <w:r>
        <w:rPr/>
        <w:t>Continue</w:t>
      </w:r>
      <w:r>
        <w:rPr>
          <w:spacing w:val="29"/>
        </w:rPr>
        <w:t> </w:t>
      </w:r>
      <w:r>
        <w:rPr/>
        <w:t>to</w:t>
      </w:r>
      <w:r>
        <w:rPr>
          <w:spacing w:val="12"/>
        </w:rPr>
        <w:t> </w:t>
      </w:r>
      <w:r>
        <w:rPr/>
        <w:t>next</w:t>
      </w:r>
      <w:r>
        <w:rPr>
          <w:spacing w:val="11"/>
        </w:rPr>
        <w:t> </w:t>
      </w:r>
      <w:r>
        <w:rPr>
          <w:spacing w:val="-2"/>
        </w:rPr>
        <w:t>page.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7"/>
        <w:rPr>
          <w:b/>
        </w:rPr>
      </w:pPr>
    </w:p>
    <w:p>
      <w:pPr>
        <w:pStyle w:val="BodyText"/>
        <w:ind w:right="56"/>
        <w:jc w:val="right"/>
      </w:pPr>
      <w:r>
        <w:rPr>
          <w:w w:val="105"/>
        </w:rPr>
        <w:t>Page</w:t>
      </w:r>
      <w:r>
        <w:rPr>
          <w:spacing w:val="-4"/>
          <w:w w:val="105"/>
        </w:rPr>
        <w:t> </w:t>
      </w:r>
      <w:r>
        <w:rPr>
          <w:b/>
          <w:w w:val="105"/>
        </w:rPr>
        <w:t>2</w:t>
      </w:r>
      <w:r>
        <w:rPr>
          <w:b/>
          <w:spacing w:val="-15"/>
          <w:w w:val="105"/>
        </w:rPr>
        <w:t> </w:t>
      </w:r>
      <w:r>
        <w:rPr>
          <w:spacing w:val="-5"/>
          <w:w w:val="105"/>
        </w:rPr>
        <w:t>of7</w:t>
      </w:r>
    </w:p>
    <w:p>
      <w:pPr>
        <w:pStyle w:val="BodyText"/>
        <w:spacing w:after="0"/>
        <w:jc w:val="right"/>
        <w:sectPr>
          <w:headerReference w:type="even" r:id="rId6"/>
          <w:pgSz w:w="12240" w:h="15840"/>
          <w:pgMar w:header="780" w:footer="0" w:top="1260" w:bottom="280" w:left="1080" w:right="1440"/>
        </w:sectPr>
      </w:pPr>
    </w:p>
    <w:p>
      <w:pPr>
        <w:pStyle w:val="BodyText"/>
        <w:spacing w:line="249" w:lineRule="auto" w:before="79"/>
        <w:ind w:left="1102" w:right="10603" w:hanging="6"/>
      </w:pPr>
      <w:r>
        <w:rPr>
          <w:w w:val="105"/>
        </w:rPr>
        <w:t>Bridges</w:t>
      </w:r>
      <w:r>
        <w:rPr>
          <w:spacing w:val="-16"/>
          <w:w w:val="105"/>
        </w:rPr>
        <w:t> </w:t>
      </w:r>
      <w:r>
        <w:rPr>
          <w:w w:val="105"/>
        </w:rPr>
        <w:t>by</w:t>
      </w:r>
      <w:r>
        <w:rPr>
          <w:spacing w:val="-15"/>
          <w:w w:val="105"/>
        </w:rPr>
        <w:t> </w:t>
      </w:r>
      <w:r>
        <w:rPr>
          <w:w w:val="105"/>
        </w:rPr>
        <w:t>Epoch</w:t>
      </w:r>
      <w:r>
        <w:rPr>
          <w:spacing w:val="-15"/>
          <w:w w:val="105"/>
        </w:rPr>
        <w:t> </w:t>
      </w:r>
      <w:r>
        <w:rPr>
          <w:w w:val="105"/>
        </w:rPr>
        <w:t>at</w:t>
      </w:r>
      <w:r>
        <w:rPr>
          <w:spacing w:val="-15"/>
          <w:w w:val="105"/>
        </w:rPr>
        <w:t> </w:t>
      </w:r>
      <w:r>
        <w:rPr>
          <w:w w:val="105"/>
        </w:rPr>
        <w:t>Westwood May 24, 2024</w:t>
      </w:r>
    </w:p>
    <w:p>
      <w:pPr>
        <w:pStyle w:val="BodyText"/>
        <w:spacing w:before="21" w:after="1"/>
        <w:rPr>
          <w:sz w:val="20"/>
        </w:rPr>
      </w:pPr>
    </w:p>
    <w:tbl>
      <w:tblPr>
        <w:tblW w:w="0" w:type="auto"/>
        <w:jc w:val="left"/>
        <w:tblInd w:w="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1"/>
        <w:gridCol w:w="3979"/>
        <w:gridCol w:w="3061"/>
        <w:gridCol w:w="3402"/>
        <w:gridCol w:w="1768"/>
        <w:gridCol w:w="1033"/>
      </w:tblGrid>
      <w:tr>
        <w:trPr>
          <w:trHeight w:val="475" w:hRule="atLeast"/>
        </w:trPr>
        <w:tc>
          <w:tcPr>
            <w:tcW w:w="1701" w:type="dxa"/>
          </w:tcPr>
          <w:p>
            <w:pPr>
              <w:pStyle w:val="TableParagraph"/>
              <w:spacing w:before="33"/>
              <w:rPr>
                <w:sz w:val="21"/>
              </w:rPr>
            </w:pPr>
          </w:p>
          <w:p>
            <w:pPr>
              <w:pStyle w:val="TableParagraph"/>
              <w:spacing w:line="181" w:lineRule="exact" w:before="0"/>
              <w:ind w:left="36" w:right="7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FINDING</w:t>
            </w:r>
          </w:p>
        </w:tc>
        <w:tc>
          <w:tcPr>
            <w:tcW w:w="3979" w:type="dxa"/>
            <w:vMerge w:val="restart"/>
          </w:tcPr>
          <w:p>
            <w:pPr>
              <w:pStyle w:val="TableParagraph"/>
              <w:spacing w:before="33"/>
              <w:rPr>
                <w:sz w:val="21"/>
              </w:rPr>
            </w:pPr>
          </w:p>
          <w:p>
            <w:pPr>
              <w:pStyle w:val="TableParagraph"/>
              <w:spacing w:before="0"/>
              <w:ind w:left="1257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SUBJECT</w:t>
            </w:r>
            <w:r>
              <w:rPr>
                <w:b/>
                <w:spacing w:val="22"/>
                <w:sz w:val="21"/>
              </w:rPr>
              <w:t> </w:t>
            </w:r>
            <w:r>
              <w:rPr>
                <w:b/>
                <w:spacing w:val="-4"/>
                <w:w w:val="95"/>
                <w:sz w:val="21"/>
              </w:rPr>
              <w:t>AREA</w:t>
            </w:r>
          </w:p>
        </w:tc>
        <w:tc>
          <w:tcPr>
            <w:tcW w:w="3061" w:type="dxa"/>
          </w:tcPr>
          <w:p>
            <w:pPr>
              <w:pStyle w:val="TableParagraph"/>
              <w:spacing w:before="33"/>
              <w:rPr>
                <w:sz w:val="21"/>
              </w:rPr>
            </w:pPr>
          </w:p>
          <w:p>
            <w:pPr>
              <w:pStyle w:val="TableParagraph"/>
              <w:spacing w:line="181" w:lineRule="exact" w:before="0"/>
              <w:ind w:left="356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REGULATION</w:t>
            </w:r>
            <w:r>
              <w:rPr>
                <w:b/>
                <w:spacing w:val="29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CITATION</w:t>
            </w:r>
          </w:p>
        </w:tc>
        <w:tc>
          <w:tcPr>
            <w:tcW w:w="3402" w:type="dxa"/>
            <w:vMerge w:val="restart"/>
          </w:tcPr>
          <w:p>
            <w:pPr>
              <w:pStyle w:val="TableParagraph"/>
              <w:spacing w:before="33"/>
              <w:rPr>
                <w:sz w:val="21"/>
              </w:rPr>
            </w:pPr>
          </w:p>
          <w:p>
            <w:pPr>
              <w:pStyle w:val="TableParagraph"/>
              <w:spacing w:before="0"/>
              <w:ind w:left="3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FINDING</w:t>
            </w:r>
          </w:p>
        </w:tc>
        <w:tc>
          <w:tcPr>
            <w:tcW w:w="1768" w:type="dxa"/>
          </w:tcPr>
          <w:p>
            <w:pPr>
              <w:pStyle w:val="TableParagraph"/>
              <w:spacing w:before="28"/>
              <w:rPr>
                <w:sz w:val="21"/>
              </w:rPr>
            </w:pPr>
          </w:p>
          <w:p>
            <w:pPr>
              <w:pStyle w:val="TableParagraph"/>
              <w:spacing w:line="185" w:lineRule="exact" w:before="0"/>
              <w:ind w:left="24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CORRECTIVE</w:t>
            </w:r>
          </w:p>
        </w:tc>
        <w:tc>
          <w:tcPr>
            <w:tcW w:w="1033" w:type="dxa"/>
          </w:tcPr>
          <w:p>
            <w:pPr>
              <w:pStyle w:val="TableParagraph"/>
              <w:spacing w:before="28"/>
              <w:rPr>
                <w:sz w:val="21"/>
              </w:rPr>
            </w:pPr>
          </w:p>
          <w:p>
            <w:pPr>
              <w:pStyle w:val="TableParagraph"/>
              <w:spacing w:line="185" w:lineRule="exact" w:before="0"/>
              <w:ind w:right="92"/>
              <w:jc w:val="right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REPEAT</w:t>
            </w:r>
          </w:p>
        </w:tc>
      </w:tr>
      <w:tr>
        <w:trPr>
          <w:trHeight w:val="307" w:hRule="atLeast"/>
        </w:trPr>
        <w:tc>
          <w:tcPr>
            <w:tcW w:w="17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5" w:lineRule="exact" w:before="102"/>
              <w:ind w:left="36" w:right="4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15"/>
                <w:sz w:val="21"/>
              </w:rPr>
              <w:t>REFERENCE</w:t>
            </w:r>
          </w:p>
        </w:tc>
        <w:tc>
          <w:tcPr>
            <w:tcW w:w="39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 w:val="restart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vMerge w:val="restart"/>
          </w:tcPr>
          <w:p>
            <w:pPr>
              <w:pStyle w:val="TableParagraph"/>
              <w:spacing w:before="102"/>
              <w:ind w:left="50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ACTION</w:t>
            </w:r>
          </w:p>
        </w:tc>
        <w:tc>
          <w:tcPr>
            <w:tcW w:w="10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90" w:lineRule="exact" w:before="97"/>
              <w:ind w:right="84"/>
              <w:jc w:val="right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FINDING</w:t>
            </w:r>
          </w:p>
        </w:tc>
      </w:tr>
      <w:tr>
        <w:trPr>
          <w:trHeight w:val="249" w:hRule="atLeast"/>
        </w:trPr>
        <w:tc>
          <w:tcPr>
            <w:tcW w:w="17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39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951" w:hRule="atLeast"/>
        </w:trPr>
        <w:tc>
          <w:tcPr>
            <w:tcW w:w="1701" w:type="dxa"/>
          </w:tcPr>
          <w:p>
            <w:pPr>
              <w:pStyle w:val="TableParagraph"/>
              <w:spacing w:before="44"/>
              <w:ind w:left="36" w:right="29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A</w:t>
            </w:r>
          </w:p>
        </w:tc>
        <w:tc>
          <w:tcPr>
            <w:tcW w:w="3979" w:type="dxa"/>
          </w:tcPr>
          <w:p>
            <w:pPr>
              <w:pStyle w:val="TableParagraph"/>
              <w:ind w:left="131"/>
              <w:rPr>
                <w:sz w:val="23"/>
              </w:rPr>
            </w:pPr>
            <w:r>
              <w:rPr>
                <w:w w:val="105"/>
                <w:sz w:val="23"/>
              </w:rPr>
              <w:t>General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Requirements for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an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spacing w:val="-4"/>
                <w:w w:val="105"/>
                <w:sz w:val="23"/>
              </w:rPr>
              <w:t>ALR:</w:t>
            </w:r>
          </w:p>
          <w:p>
            <w:pPr>
              <w:pStyle w:val="TableParagraph"/>
              <w:spacing w:before="38"/>
              <w:rPr>
                <w:sz w:val="23"/>
              </w:rPr>
            </w:pPr>
          </w:p>
          <w:p>
            <w:pPr>
              <w:pStyle w:val="TableParagraph"/>
              <w:spacing w:before="0"/>
              <w:ind w:left="125"/>
              <w:rPr>
                <w:b/>
                <w:sz w:val="21"/>
              </w:rPr>
            </w:pPr>
            <w:r>
              <w:rPr>
                <w:b/>
                <w:w w:val="115"/>
                <w:sz w:val="21"/>
              </w:rPr>
              <w:t>Emergency</w:t>
            </w:r>
            <w:r>
              <w:rPr>
                <w:b/>
                <w:spacing w:val="-9"/>
                <w:w w:val="115"/>
                <w:sz w:val="21"/>
              </w:rPr>
              <w:t> </w:t>
            </w:r>
            <w:r>
              <w:rPr>
                <w:b/>
                <w:spacing w:val="-2"/>
                <w:w w:val="115"/>
                <w:sz w:val="21"/>
              </w:rPr>
              <w:t>Response</w:t>
            </w:r>
          </w:p>
        </w:tc>
        <w:tc>
          <w:tcPr>
            <w:tcW w:w="3061" w:type="dxa"/>
          </w:tcPr>
          <w:p>
            <w:pPr>
              <w:pStyle w:val="TableParagraph"/>
              <w:spacing w:before="25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651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CMR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12.04(2)(b)(3)(c)</w:t>
            </w:r>
          </w:p>
        </w:tc>
        <w:tc>
          <w:tcPr>
            <w:tcW w:w="3402" w:type="dxa"/>
          </w:tcPr>
          <w:p>
            <w:pPr>
              <w:pStyle w:val="TableParagraph"/>
              <w:spacing w:line="249" w:lineRule="auto"/>
              <w:ind w:left="128" w:right="733" w:hanging="2"/>
              <w:rPr>
                <w:sz w:val="23"/>
              </w:rPr>
            </w:pPr>
            <w:r>
              <w:rPr>
                <w:w w:val="105"/>
                <w:sz w:val="23"/>
              </w:rPr>
              <w:t>Missing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documentation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of hourly safety checks.</w:t>
            </w:r>
          </w:p>
        </w:tc>
        <w:tc>
          <w:tcPr>
            <w:tcW w:w="1768" w:type="dxa"/>
          </w:tcPr>
          <w:p>
            <w:pPr>
              <w:pStyle w:val="TableParagraph"/>
              <w:ind w:left="130"/>
              <w:rPr>
                <w:sz w:val="23"/>
              </w:rPr>
            </w:pPr>
            <w:r>
              <w:rPr>
                <w:w w:val="105"/>
                <w:sz w:val="23"/>
              </w:rPr>
              <w:t>See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IV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spacing w:val="-10"/>
                <w:w w:val="105"/>
                <w:sz w:val="23"/>
              </w:rPr>
              <w:t>A</w:t>
            </w:r>
          </w:p>
        </w:tc>
        <w:tc>
          <w:tcPr>
            <w:tcW w:w="1033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</w:tr>
      <w:tr>
        <w:trPr>
          <w:trHeight w:val="1239" w:hRule="atLeast"/>
        </w:trPr>
        <w:tc>
          <w:tcPr>
            <w:tcW w:w="1701" w:type="dxa"/>
          </w:tcPr>
          <w:p>
            <w:pPr>
              <w:pStyle w:val="TableParagraph"/>
              <w:spacing w:before="39"/>
              <w:ind w:left="36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w w:val="115"/>
                <w:sz w:val="21"/>
              </w:rPr>
              <w:t>B</w:t>
            </w:r>
          </w:p>
        </w:tc>
        <w:tc>
          <w:tcPr>
            <w:tcW w:w="3979" w:type="dxa"/>
          </w:tcPr>
          <w:p>
            <w:pPr>
              <w:pStyle w:val="TableParagraph"/>
              <w:ind w:left="126"/>
              <w:rPr>
                <w:sz w:val="23"/>
              </w:rPr>
            </w:pPr>
            <w:r>
              <w:rPr>
                <w:w w:val="105"/>
                <w:sz w:val="23"/>
              </w:rPr>
              <w:t>General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Requirements for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an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spacing w:val="-4"/>
                <w:w w:val="105"/>
                <w:sz w:val="23"/>
              </w:rPr>
              <w:t>ALR:</w:t>
            </w:r>
          </w:p>
          <w:p>
            <w:pPr>
              <w:pStyle w:val="TableParagraph"/>
              <w:spacing w:before="38"/>
              <w:rPr>
                <w:sz w:val="23"/>
              </w:rPr>
            </w:pPr>
          </w:p>
          <w:p>
            <w:pPr>
              <w:pStyle w:val="TableParagraph"/>
              <w:spacing w:line="266" w:lineRule="auto" w:before="0"/>
              <w:ind w:left="120" w:right="111"/>
              <w:rPr>
                <w:b/>
                <w:sz w:val="21"/>
              </w:rPr>
            </w:pPr>
            <w:r>
              <w:rPr>
                <w:b/>
                <w:w w:val="115"/>
                <w:sz w:val="21"/>
              </w:rPr>
              <w:t>Quality</w:t>
            </w:r>
            <w:r>
              <w:rPr>
                <w:b/>
                <w:spacing w:val="-16"/>
                <w:w w:val="115"/>
                <w:sz w:val="21"/>
              </w:rPr>
              <w:t> </w:t>
            </w:r>
            <w:r>
              <w:rPr>
                <w:b/>
                <w:w w:val="115"/>
                <w:sz w:val="21"/>
              </w:rPr>
              <w:t>Assurance</w:t>
            </w:r>
            <w:r>
              <w:rPr>
                <w:b/>
                <w:spacing w:val="-13"/>
                <w:w w:val="115"/>
                <w:sz w:val="21"/>
              </w:rPr>
              <w:t> </w:t>
            </w:r>
            <w:r>
              <w:rPr>
                <w:b/>
                <w:w w:val="115"/>
                <w:sz w:val="21"/>
              </w:rPr>
              <w:t>and</w:t>
            </w:r>
            <w:r>
              <w:rPr>
                <w:b/>
                <w:spacing w:val="-16"/>
                <w:w w:val="115"/>
                <w:sz w:val="21"/>
              </w:rPr>
              <w:t> </w:t>
            </w:r>
            <w:r>
              <w:rPr>
                <w:b/>
                <w:w w:val="115"/>
                <w:sz w:val="21"/>
              </w:rPr>
              <w:t>Performance </w:t>
            </w:r>
            <w:r>
              <w:rPr>
                <w:b/>
                <w:spacing w:val="-2"/>
                <w:w w:val="115"/>
                <w:sz w:val="21"/>
              </w:rPr>
              <w:t>Improvement</w:t>
            </w:r>
          </w:p>
        </w:tc>
        <w:tc>
          <w:tcPr>
            <w:tcW w:w="3061" w:type="dxa"/>
          </w:tcPr>
          <w:p>
            <w:pPr>
              <w:pStyle w:val="TableParagraph"/>
              <w:spacing w:line="249" w:lineRule="auto"/>
              <w:ind w:left="120" w:hanging="1"/>
              <w:rPr>
                <w:sz w:val="23"/>
              </w:rPr>
            </w:pPr>
            <w:r>
              <w:rPr>
                <w:w w:val="105"/>
                <w:sz w:val="23"/>
              </w:rPr>
              <w:t>651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CMR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12.04(10)(b),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(c), (d), (e)</w:t>
            </w:r>
          </w:p>
        </w:tc>
        <w:tc>
          <w:tcPr>
            <w:tcW w:w="3402" w:type="dxa"/>
          </w:tcPr>
          <w:p>
            <w:pPr>
              <w:pStyle w:val="TableParagraph"/>
              <w:spacing w:line="249" w:lineRule="auto"/>
              <w:ind w:left="119" w:right="252" w:firstLine="2"/>
              <w:rPr>
                <w:sz w:val="23"/>
              </w:rPr>
            </w:pPr>
            <w:r>
              <w:rPr>
                <w:w w:val="105"/>
                <w:sz w:val="23"/>
              </w:rPr>
              <w:t>Missing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Quality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Assurance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and Performance Improvement </w:t>
            </w:r>
            <w:r>
              <w:rPr>
                <w:spacing w:val="-2"/>
                <w:w w:val="105"/>
                <w:sz w:val="23"/>
              </w:rPr>
              <w:t>requirements.</w:t>
            </w:r>
          </w:p>
        </w:tc>
        <w:tc>
          <w:tcPr>
            <w:tcW w:w="1768" w:type="dxa"/>
          </w:tcPr>
          <w:p>
            <w:pPr>
              <w:pStyle w:val="TableParagraph"/>
              <w:ind w:left="126"/>
              <w:rPr>
                <w:sz w:val="23"/>
              </w:rPr>
            </w:pPr>
            <w:r>
              <w:rPr>
                <w:w w:val="105"/>
                <w:sz w:val="23"/>
              </w:rPr>
              <w:t>See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IV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spacing w:val="-10"/>
                <w:w w:val="105"/>
                <w:sz w:val="23"/>
              </w:rPr>
              <w:t>A</w:t>
            </w:r>
          </w:p>
        </w:tc>
        <w:tc>
          <w:tcPr>
            <w:tcW w:w="1033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</w:tr>
      <w:tr>
        <w:trPr>
          <w:trHeight w:val="1528" w:hRule="atLeast"/>
        </w:trPr>
        <w:tc>
          <w:tcPr>
            <w:tcW w:w="1701" w:type="dxa"/>
          </w:tcPr>
          <w:p>
            <w:pPr>
              <w:pStyle w:val="TableParagraph"/>
              <w:spacing w:before="44"/>
              <w:ind w:left="36" w:right="6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w w:val="115"/>
                <w:sz w:val="21"/>
              </w:rPr>
              <w:t>C</w:t>
            </w:r>
          </w:p>
        </w:tc>
        <w:tc>
          <w:tcPr>
            <w:tcW w:w="3979" w:type="dxa"/>
          </w:tcPr>
          <w:p>
            <w:pPr>
              <w:pStyle w:val="TableParagraph"/>
              <w:ind w:left="121"/>
              <w:rPr>
                <w:sz w:val="23"/>
              </w:rPr>
            </w:pPr>
            <w:r>
              <w:rPr>
                <w:w w:val="105"/>
                <w:sz w:val="23"/>
              </w:rPr>
              <w:t>General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Requirements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for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an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spacing w:val="-4"/>
                <w:w w:val="105"/>
                <w:sz w:val="23"/>
              </w:rPr>
              <w:t>ALR:</w:t>
            </w:r>
          </w:p>
          <w:p>
            <w:pPr>
              <w:pStyle w:val="TableParagraph"/>
              <w:spacing w:before="38"/>
              <w:rPr>
                <w:sz w:val="23"/>
              </w:rPr>
            </w:pPr>
          </w:p>
          <w:p>
            <w:pPr>
              <w:pStyle w:val="TableParagraph"/>
              <w:spacing w:line="266" w:lineRule="auto" w:before="0"/>
              <w:ind w:left="115"/>
              <w:rPr>
                <w:b/>
                <w:sz w:val="21"/>
              </w:rPr>
            </w:pPr>
            <w:r>
              <w:rPr>
                <w:b/>
                <w:spacing w:val="-2"/>
                <w:w w:val="115"/>
                <w:sz w:val="21"/>
              </w:rPr>
              <w:t>Reporting</w:t>
            </w:r>
            <w:r>
              <w:rPr>
                <w:b/>
                <w:spacing w:val="-10"/>
                <w:w w:val="115"/>
                <w:sz w:val="21"/>
              </w:rPr>
              <w:t> </w:t>
            </w:r>
            <w:r>
              <w:rPr>
                <w:b/>
                <w:spacing w:val="-2"/>
                <w:w w:val="115"/>
                <w:sz w:val="21"/>
              </w:rPr>
              <w:t>Resident</w:t>
            </w:r>
            <w:r>
              <w:rPr>
                <w:b/>
                <w:spacing w:val="-3"/>
                <w:w w:val="115"/>
                <w:sz w:val="21"/>
              </w:rPr>
              <w:t> </w:t>
            </w:r>
            <w:r>
              <w:rPr>
                <w:b/>
                <w:spacing w:val="-2"/>
                <w:w w:val="115"/>
                <w:sz w:val="21"/>
              </w:rPr>
              <w:t>Specific Emergencies</w:t>
            </w:r>
          </w:p>
        </w:tc>
        <w:tc>
          <w:tcPr>
            <w:tcW w:w="3061" w:type="dxa"/>
          </w:tcPr>
          <w:p>
            <w:pPr>
              <w:pStyle w:val="TableParagraph"/>
              <w:spacing w:before="25"/>
              <w:ind w:left="115"/>
              <w:rPr>
                <w:sz w:val="23"/>
              </w:rPr>
            </w:pPr>
            <w:r>
              <w:rPr>
                <w:w w:val="105"/>
                <w:sz w:val="23"/>
              </w:rPr>
              <w:t>651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CMR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12.04(1</w:t>
            </w:r>
            <w:r>
              <w:rPr>
                <w:spacing w:val="-33"/>
                <w:w w:val="105"/>
                <w:sz w:val="23"/>
              </w:rPr>
              <w:t> </w:t>
            </w:r>
            <w:r>
              <w:rPr>
                <w:spacing w:val="-4"/>
                <w:w w:val="105"/>
                <w:sz w:val="23"/>
              </w:rPr>
              <w:t>l)(e)</w:t>
            </w:r>
          </w:p>
        </w:tc>
        <w:tc>
          <w:tcPr>
            <w:tcW w:w="3402" w:type="dxa"/>
          </w:tcPr>
          <w:p>
            <w:pPr>
              <w:pStyle w:val="TableParagraph"/>
              <w:spacing w:line="249" w:lineRule="auto"/>
              <w:ind w:left="114" w:right="252" w:firstLine="1"/>
              <w:rPr>
                <w:sz w:val="23"/>
              </w:rPr>
            </w:pPr>
            <w:r>
              <w:rPr>
                <w:w w:val="105"/>
                <w:sz w:val="23"/>
              </w:rPr>
              <w:t>Late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submissions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Resident-specific incidents reports</w:t>
            </w:r>
          </w:p>
        </w:tc>
        <w:tc>
          <w:tcPr>
            <w:tcW w:w="1768" w:type="dxa"/>
          </w:tcPr>
          <w:p>
            <w:pPr>
              <w:pStyle w:val="TableParagraph"/>
              <w:ind w:left="121"/>
              <w:rPr>
                <w:sz w:val="23"/>
              </w:rPr>
            </w:pPr>
            <w:r>
              <w:rPr>
                <w:w w:val="105"/>
                <w:sz w:val="23"/>
              </w:rPr>
              <w:t>See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IV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0"/>
                <w:w w:val="105"/>
                <w:sz w:val="23"/>
              </w:rPr>
              <w:t>A</w:t>
            </w:r>
          </w:p>
        </w:tc>
        <w:tc>
          <w:tcPr>
            <w:tcW w:w="1033" w:type="dxa"/>
          </w:tcPr>
          <w:p>
            <w:pPr>
              <w:pStyle w:val="TableParagraph"/>
              <w:spacing w:line="241" w:lineRule="exact" w:before="0"/>
              <w:ind w:left="295"/>
              <w:rPr>
                <w:sz w:val="25"/>
              </w:rPr>
            </w:pPr>
            <w:r>
              <w:rPr>
                <w:spacing w:val="-10"/>
                <w:sz w:val="25"/>
              </w:rPr>
              <w:t>y</w:t>
            </w:r>
          </w:p>
        </w:tc>
      </w:tr>
      <w:tr>
        <w:trPr>
          <w:trHeight w:val="1538" w:hRule="atLeast"/>
        </w:trPr>
        <w:tc>
          <w:tcPr>
            <w:tcW w:w="1701" w:type="dxa"/>
          </w:tcPr>
          <w:p>
            <w:pPr>
              <w:pStyle w:val="TableParagraph"/>
              <w:spacing w:before="44"/>
              <w:ind w:left="36" w:right="14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w w:val="115"/>
                <w:sz w:val="21"/>
              </w:rPr>
              <w:t>D</w:t>
            </w:r>
          </w:p>
        </w:tc>
        <w:tc>
          <w:tcPr>
            <w:tcW w:w="3979" w:type="dxa"/>
          </w:tcPr>
          <w:p>
            <w:pPr>
              <w:pStyle w:val="TableParagraph"/>
              <w:spacing w:before="25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Resident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Record:</w:t>
            </w:r>
          </w:p>
          <w:p>
            <w:pPr>
              <w:pStyle w:val="TableParagraph"/>
              <w:spacing w:before="38"/>
              <w:rPr>
                <w:sz w:val="23"/>
              </w:rPr>
            </w:pPr>
          </w:p>
          <w:p>
            <w:pPr>
              <w:pStyle w:val="TableParagraph"/>
              <w:spacing w:before="0"/>
              <w:ind w:left="110"/>
              <w:rPr>
                <w:b/>
                <w:sz w:val="21"/>
              </w:rPr>
            </w:pPr>
            <w:r>
              <w:rPr>
                <w:b/>
                <w:spacing w:val="-2"/>
                <w:w w:val="115"/>
                <w:sz w:val="21"/>
              </w:rPr>
              <w:t>Progress Notes</w:t>
            </w:r>
          </w:p>
        </w:tc>
        <w:tc>
          <w:tcPr>
            <w:tcW w:w="3061" w:type="dxa"/>
          </w:tcPr>
          <w:p>
            <w:pPr>
              <w:pStyle w:val="TableParagraph"/>
              <w:spacing w:before="2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651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CMR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12.05(l)(c)</w:t>
            </w:r>
          </w:p>
        </w:tc>
        <w:tc>
          <w:tcPr>
            <w:tcW w:w="3402" w:type="dxa"/>
          </w:tcPr>
          <w:p>
            <w:pPr>
              <w:pStyle w:val="TableParagraph"/>
              <w:spacing w:line="249" w:lineRule="auto" w:before="25"/>
              <w:ind w:left="109" w:right="25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Inconsistent documentation of </w:t>
            </w:r>
            <w:r>
              <w:rPr>
                <w:w w:val="105"/>
                <w:sz w:val="23"/>
              </w:rPr>
              <w:t>significant events.</w:t>
            </w:r>
          </w:p>
        </w:tc>
        <w:tc>
          <w:tcPr>
            <w:tcW w:w="1768" w:type="dxa"/>
          </w:tcPr>
          <w:p>
            <w:pPr>
              <w:pStyle w:val="TableParagraph"/>
              <w:ind w:left="116"/>
              <w:rPr>
                <w:sz w:val="23"/>
              </w:rPr>
            </w:pPr>
            <w:r>
              <w:rPr>
                <w:w w:val="105"/>
                <w:sz w:val="23"/>
              </w:rPr>
              <w:t>See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IV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10"/>
                <w:w w:val="105"/>
                <w:sz w:val="23"/>
              </w:rPr>
              <w:t>A</w:t>
            </w:r>
          </w:p>
        </w:tc>
        <w:tc>
          <w:tcPr>
            <w:tcW w:w="1033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0"/>
      </w:pPr>
    </w:p>
    <w:p>
      <w:pPr>
        <w:pStyle w:val="BodyText"/>
        <w:spacing w:before="1"/>
        <w:ind w:right="2069"/>
        <w:jc w:val="right"/>
      </w:pPr>
      <w:r>
        <w:rPr>
          <w:w w:val="105"/>
        </w:rPr>
        <w:t>Page</w:t>
      </w:r>
      <w:r>
        <w:rPr>
          <w:spacing w:val="-10"/>
          <w:w w:val="105"/>
        </w:rPr>
        <w:t> </w:t>
      </w:r>
      <w:r>
        <w:rPr>
          <w:w w:val="105"/>
        </w:rPr>
        <w:t>3</w:t>
      </w:r>
      <w:r>
        <w:rPr>
          <w:spacing w:val="4"/>
          <w:w w:val="105"/>
        </w:rPr>
        <w:t> </w:t>
      </w:r>
      <w:r>
        <w:rPr>
          <w:w w:val="105"/>
        </w:rPr>
        <w:t>of</w:t>
      </w:r>
      <w:r>
        <w:rPr>
          <w:spacing w:val="-1"/>
          <w:w w:val="105"/>
        </w:rPr>
        <w:t> </w:t>
      </w:r>
      <w:r>
        <w:rPr>
          <w:spacing w:val="-10"/>
          <w:w w:val="105"/>
        </w:rPr>
        <w:t>7</w:t>
      </w:r>
    </w:p>
    <w:p>
      <w:pPr>
        <w:pStyle w:val="BodyText"/>
        <w:spacing w:after="0"/>
        <w:jc w:val="right"/>
        <w:sectPr>
          <w:headerReference w:type="default" r:id="rId7"/>
          <w:pgSz w:w="15840" w:h="12240" w:orient="landscape"/>
          <w:pgMar w:header="0" w:footer="0" w:top="720" w:bottom="280" w:left="360" w:right="360"/>
        </w:sectPr>
      </w:pPr>
    </w:p>
    <w:p>
      <w:pPr>
        <w:pStyle w:val="Heading3"/>
        <w:spacing w:before="80"/>
        <w:ind w:left="700"/>
      </w:pPr>
      <w:r>
        <w:rPr>
          <w:color w:val="131313"/>
          <w:w w:val="105"/>
          <w:u w:val="thick" w:color="131313"/>
        </w:rPr>
        <w:t>ID.Summary</w:t>
      </w:r>
      <w:r>
        <w:rPr>
          <w:color w:val="131313"/>
          <w:spacing w:val="-7"/>
          <w:w w:val="105"/>
          <w:u w:val="thick" w:color="131313"/>
        </w:rPr>
        <w:t> </w:t>
      </w:r>
      <w:r>
        <w:rPr>
          <w:color w:val="131313"/>
          <w:w w:val="105"/>
          <w:u w:val="thick" w:color="131313"/>
        </w:rPr>
        <w:t>of</w:t>
      </w:r>
      <w:r>
        <w:rPr>
          <w:color w:val="131313"/>
          <w:spacing w:val="-15"/>
          <w:w w:val="105"/>
          <w:u w:val="thick" w:color="131313"/>
        </w:rPr>
        <w:t> </w:t>
      </w:r>
      <w:r>
        <w:rPr>
          <w:color w:val="131313"/>
          <w:w w:val="105"/>
          <w:u w:val="thick" w:color="131313"/>
        </w:rPr>
        <w:t>Compliance</w:t>
      </w:r>
      <w:r>
        <w:rPr>
          <w:color w:val="131313"/>
          <w:spacing w:val="-10"/>
          <w:w w:val="105"/>
          <w:u w:val="thick" w:color="131313"/>
        </w:rPr>
        <w:t> </w:t>
      </w:r>
      <w:r>
        <w:rPr>
          <w:color w:val="131313"/>
          <w:spacing w:val="-2"/>
          <w:w w:val="105"/>
          <w:u w:val="thick" w:color="131313"/>
        </w:rPr>
        <w:t>Review</w:t>
      </w:r>
    </w:p>
    <w:p>
      <w:pPr>
        <w:pStyle w:val="BodyText"/>
        <w:spacing w:before="23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982" w:val="left" w:leader="none"/>
        </w:tabs>
        <w:spacing w:line="240" w:lineRule="auto" w:before="0" w:after="0"/>
        <w:ind w:left="982" w:right="0" w:hanging="280"/>
        <w:jc w:val="left"/>
        <w:rPr>
          <w:b/>
          <w:color w:val="131313"/>
          <w:sz w:val="23"/>
        </w:rPr>
      </w:pPr>
      <w:r>
        <w:rPr>
          <w:b/>
          <w:color w:val="131313"/>
          <w:sz w:val="23"/>
        </w:rPr>
        <w:t>Service</w:t>
      </w:r>
      <w:r>
        <w:rPr>
          <w:b/>
          <w:color w:val="131313"/>
          <w:spacing w:val="6"/>
          <w:sz w:val="23"/>
        </w:rPr>
        <w:t> </w:t>
      </w:r>
      <w:r>
        <w:rPr>
          <w:b/>
          <w:color w:val="131313"/>
          <w:sz w:val="23"/>
        </w:rPr>
        <w:t>and</w:t>
      </w:r>
      <w:r>
        <w:rPr>
          <w:b/>
          <w:color w:val="131313"/>
          <w:spacing w:val="11"/>
          <w:sz w:val="23"/>
        </w:rPr>
        <w:t> </w:t>
      </w:r>
      <w:r>
        <w:rPr>
          <w:b/>
          <w:color w:val="131313"/>
          <w:sz w:val="23"/>
        </w:rPr>
        <w:t>Service</w:t>
      </w:r>
      <w:r>
        <w:rPr>
          <w:b/>
          <w:color w:val="131313"/>
          <w:spacing w:val="14"/>
          <w:sz w:val="23"/>
        </w:rPr>
        <w:t> </w:t>
      </w:r>
      <w:r>
        <w:rPr>
          <w:b/>
          <w:color w:val="131313"/>
          <w:sz w:val="23"/>
        </w:rPr>
        <w:t>Coordination</w:t>
      </w:r>
      <w:r>
        <w:rPr>
          <w:b/>
          <w:color w:val="131313"/>
          <w:spacing w:val="42"/>
          <w:sz w:val="23"/>
        </w:rPr>
        <w:t> </w:t>
      </w:r>
      <w:r>
        <w:rPr>
          <w:b/>
          <w:color w:val="131313"/>
          <w:sz w:val="23"/>
        </w:rPr>
        <w:t>Requirements-</w:t>
      </w:r>
      <w:r>
        <w:rPr>
          <w:b/>
          <w:color w:val="131313"/>
          <w:spacing w:val="49"/>
          <w:sz w:val="23"/>
        </w:rPr>
        <w:t> </w:t>
      </w:r>
      <w:r>
        <w:rPr>
          <w:b/>
          <w:color w:val="131313"/>
          <w:sz w:val="23"/>
        </w:rPr>
        <w:t>Emergency</w:t>
      </w:r>
      <w:r>
        <w:rPr>
          <w:b/>
          <w:color w:val="131313"/>
          <w:spacing w:val="51"/>
          <w:sz w:val="23"/>
        </w:rPr>
        <w:t> </w:t>
      </w:r>
      <w:r>
        <w:rPr>
          <w:b/>
          <w:color w:val="131313"/>
          <w:spacing w:val="-2"/>
          <w:sz w:val="23"/>
        </w:rPr>
        <w:t>Response</w:t>
      </w:r>
    </w:p>
    <w:p>
      <w:pPr>
        <w:pStyle w:val="ListParagraph"/>
        <w:numPr>
          <w:ilvl w:val="1"/>
          <w:numId w:val="1"/>
        </w:numPr>
        <w:tabs>
          <w:tab w:pos="1620" w:val="left" w:leader="none"/>
          <w:tab w:pos="1633" w:val="left" w:leader="none"/>
        </w:tabs>
        <w:spacing w:line="249" w:lineRule="auto" w:before="26" w:after="0"/>
        <w:ind w:left="1633" w:right="123" w:hanging="360"/>
        <w:jc w:val="left"/>
        <w:rPr>
          <w:color w:val="131313"/>
          <w:sz w:val="23"/>
        </w:rPr>
      </w:pPr>
      <w:r>
        <w:rPr>
          <w:color w:val="131313"/>
          <w:w w:val="105"/>
          <w:sz w:val="23"/>
        </w:rPr>
        <w:t>The Residence </w:t>
      </w:r>
      <w:r>
        <w:rPr>
          <w:color w:val="262626"/>
          <w:w w:val="105"/>
          <w:sz w:val="23"/>
        </w:rPr>
        <w:t>has</w:t>
      </w:r>
      <w:r>
        <w:rPr>
          <w:color w:val="262626"/>
          <w:spacing w:val="-14"/>
          <w:w w:val="105"/>
          <w:sz w:val="23"/>
        </w:rPr>
        <w:t> </w:t>
      </w:r>
      <w:r>
        <w:rPr>
          <w:color w:val="262626"/>
          <w:w w:val="105"/>
          <w:sz w:val="23"/>
        </w:rPr>
        <w:t>chosen </w:t>
      </w:r>
      <w:r>
        <w:rPr>
          <w:color w:val="131313"/>
          <w:w w:val="105"/>
          <w:sz w:val="23"/>
        </w:rPr>
        <w:t>to </w:t>
      </w:r>
      <w:r>
        <w:rPr>
          <w:color w:val="262626"/>
          <w:w w:val="105"/>
          <w:sz w:val="23"/>
        </w:rPr>
        <w:t>electronically</w:t>
      </w:r>
      <w:r>
        <w:rPr>
          <w:color w:val="262626"/>
          <w:spacing w:val="-15"/>
          <w:w w:val="105"/>
          <w:sz w:val="23"/>
        </w:rPr>
        <w:t> </w:t>
      </w:r>
      <w:r>
        <w:rPr>
          <w:color w:val="262626"/>
          <w:w w:val="105"/>
          <w:sz w:val="23"/>
        </w:rPr>
        <w:t>document </w:t>
      </w:r>
      <w:r>
        <w:rPr>
          <w:color w:val="131313"/>
          <w:w w:val="105"/>
          <w:sz w:val="23"/>
        </w:rPr>
        <w:t>hourly </w:t>
      </w:r>
      <w:r>
        <w:rPr>
          <w:color w:val="262626"/>
          <w:w w:val="105"/>
          <w:sz w:val="23"/>
        </w:rPr>
        <w:t>safety checks of </w:t>
      </w:r>
      <w:r>
        <w:rPr>
          <w:color w:val="131313"/>
          <w:w w:val="105"/>
          <w:sz w:val="23"/>
        </w:rPr>
        <w:t>Re</w:t>
      </w:r>
      <w:r>
        <w:rPr>
          <w:color w:val="3B3B3B"/>
          <w:w w:val="105"/>
          <w:sz w:val="23"/>
        </w:rPr>
        <w:t>sid</w:t>
      </w:r>
      <w:r>
        <w:rPr>
          <w:color w:val="131313"/>
          <w:w w:val="105"/>
          <w:sz w:val="23"/>
        </w:rPr>
        <w:t>ents</w:t>
      </w:r>
      <w:r>
        <w:rPr>
          <w:color w:val="131313"/>
          <w:spacing w:val="-16"/>
          <w:w w:val="105"/>
          <w:sz w:val="23"/>
        </w:rPr>
        <w:t> </w:t>
      </w:r>
      <w:r>
        <w:rPr>
          <w:color w:val="262626"/>
          <w:w w:val="105"/>
          <w:sz w:val="23"/>
        </w:rPr>
        <w:t>living</w:t>
      </w:r>
      <w:r>
        <w:rPr>
          <w:color w:val="262626"/>
          <w:spacing w:val="-15"/>
          <w:w w:val="105"/>
          <w:sz w:val="23"/>
        </w:rPr>
        <w:t> </w:t>
      </w:r>
      <w:r>
        <w:rPr>
          <w:color w:val="131313"/>
          <w:w w:val="105"/>
          <w:sz w:val="23"/>
        </w:rPr>
        <w:t>in</w:t>
      </w:r>
      <w:r>
        <w:rPr>
          <w:color w:val="131313"/>
          <w:spacing w:val="-15"/>
          <w:w w:val="105"/>
          <w:sz w:val="23"/>
        </w:rPr>
        <w:t> </w:t>
      </w:r>
      <w:r>
        <w:rPr>
          <w:color w:val="262626"/>
          <w:w w:val="105"/>
          <w:sz w:val="23"/>
        </w:rPr>
        <w:t>the</w:t>
      </w:r>
      <w:r>
        <w:rPr>
          <w:color w:val="262626"/>
          <w:spacing w:val="-26"/>
          <w:w w:val="105"/>
          <w:sz w:val="23"/>
        </w:rPr>
        <w:t> </w:t>
      </w:r>
      <w:r>
        <w:rPr>
          <w:color w:val="262626"/>
          <w:w w:val="105"/>
          <w:sz w:val="23"/>
        </w:rPr>
        <w:t>Special</w:t>
      </w:r>
      <w:r>
        <w:rPr>
          <w:color w:val="262626"/>
          <w:spacing w:val="-10"/>
          <w:w w:val="105"/>
          <w:sz w:val="23"/>
        </w:rPr>
        <w:t> </w:t>
      </w:r>
      <w:r>
        <w:rPr>
          <w:color w:val="262626"/>
          <w:w w:val="105"/>
          <w:sz w:val="23"/>
        </w:rPr>
        <w:t>Care</w:t>
      </w:r>
      <w:r>
        <w:rPr>
          <w:color w:val="262626"/>
          <w:spacing w:val="-16"/>
          <w:w w:val="105"/>
          <w:sz w:val="23"/>
        </w:rPr>
        <w:t> </w:t>
      </w:r>
      <w:r>
        <w:rPr>
          <w:color w:val="131313"/>
          <w:w w:val="105"/>
          <w:sz w:val="23"/>
        </w:rPr>
        <w:t>Residence</w:t>
      </w:r>
      <w:r>
        <w:rPr>
          <w:color w:val="3B3B3B"/>
          <w:w w:val="105"/>
          <w:sz w:val="23"/>
        </w:rPr>
        <w:t>s</w:t>
      </w:r>
      <w:r>
        <w:rPr>
          <w:color w:val="3B3B3B"/>
          <w:spacing w:val="-15"/>
          <w:w w:val="105"/>
          <w:sz w:val="23"/>
        </w:rPr>
        <w:t> </w:t>
      </w:r>
      <w:r>
        <w:rPr>
          <w:color w:val="262626"/>
          <w:w w:val="105"/>
          <w:sz w:val="23"/>
        </w:rPr>
        <w:t>(SCR)</w:t>
      </w:r>
      <w:r>
        <w:rPr>
          <w:color w:val="262626"/>
          <w:spacing w:val="-16"/>
          <w:w w:val="105"/>
          <w:sz w:val="23"/>
        </w:rPr>
        <w:t> </w:t>
      </w:r>
      <w:r>
        <w:rPr>
          <w:color w:val="131313"/>
          <w:w w:val="105"/>
          <w:sz w:val="23"/>
        </w:rPr>
        <w:t>to</w:t>
      </w:r>
      <w:r>
        <w:rPr>
          <w:color w:val="131313"/>
          <w:spacing w:val="-12"/>
          <w:w w:val="105"/>
          <w:sz w:val="23"/>
        </w:rPr>
        <w:t> </w:t>
      </w:r>
      <w:r>
        <w:rPr>
          <w:color w:val="262626"/>
          <w:w w:val="105"/>
          <w:sz w:val="23"/>
        </w:rPr>
        <w:t>comply with</w:t>
      </w:r>
      <w:r>
        <w:rPr>
          <w:color w:val="262626"/>
          <w:spacing w:val="-7"/>
          <w:w w:val="105"/>
          <w:sz w:val="23"/>
        </w:rPr>
        <w:t> </w:t>
      </w:r>
      <w:r>
        <w:rPr>
          <w:color w:val="3B3B3B"/>
          <w:w w:val="105"/>
          <w:sz w:val="23"/>
        </w:rPr>
        <w:t>t</w:t>
      </w:r>
      <w:r>
        <w:rPr>
          <w:color w:val="131313"/>
          <w:w w:val="105"/>
          <w:sz w:val="23"/>
        </w:rPr>
        <w:t>he</w:t>
      </w:r>
      <w:r>
        <w:rPr>
          <w:color w:val="131313"/>
          <w:spacing w:val="-3"/>
          <w:w w:val="105"/>
          <w:sz w:val="23"/>
        </w:rPr>
        <w:t> </w:t>
      </w:r>
      <w:r>
        <w:rPr>
          <w:color w:val="3B3B3B"/>
          <w:w w:val="105"/>
          <w:sz w:val="23"/>
        </w:rPr>
        <w:t>regu</w:t>
      </w:r>
      <w:r>
        <w:rPr>
          <w:color w:val="131313"/>
          <w:w w:val="105"/>
          <w:sz w:val="23"/>
        </w:rPr>
        <w:t>lation</w:t>
      </w:r>
      <w:r>
        <w:rPr>
          <w:color w:val="131313"/>
          <w:spacing w:val="-14"/>
          <w:w w:val="105"/>
          <w:sz w:val="23"/>
        </w:rPr>
        <w:t> </w:t>
      </w:r>
      <w:r>
        <w:rPr>
          <w:color w:val="131313"/>
          <w:w w:val="105"/>
          <w:sz w:val="23"/>
        </w:rPr>
        <w:t>to provide</w:t>
      </w:r>
      <w:r>
        <w:rPr>
          <w:color w:val="131313"/>
          <w:spacing w:val="-8"/>
          <w:w w:val="105"/>
          <w:sz w:val="23"/>
        </w:rPr>
        <w:t> </w:t>
      </w:r>
      <w:r>
        <w:rPr>
          <w:color w:val="131313"/>
          <w:w w:val="105"/>
          <w:sz w:val="23"/>
        </w:rPr>
        <w:t>timely </w:t>
      </w:r>
      <w:r>
        <w:rPr>
          <w:color w:val="262626"/>
          <w:w w:val="105"/>
          <w:sz w:val="23"/>
        </w:rPr>
        <w:t>assistance </w:t>
      </w:r>
      <w:r>
        <w:rPr>
          <w:color w:val="131313"/>
          <w:w w:val="105"/>
          <w:sz w:val="23"/>
        </w:rPr>
        <w:t>to a Resident </w:t>
      </w:r>
      <w:r>
        <w:rPr>
          <w:color w:val="262626"/>
          <w:w w:val="105"/>
          <w:sz w:val="23"/>
        </w:rPr>
        <w:t>in</w:t>
      </w:r>
      <w:r>
        <w:rPr>
          <w:color w:val="262626"/>
          <w:spacing w:val="-5"/>
          <w:w w:val="105"/>
          <w:sz w:val="23"/>
        </w:rPr>
        <w:t> </w:t>
      </w:r>
      <w:r>
        <w:rPr>
          <w:color w:val="262626"/>
          <w:w w:val="105"/>
          <w:sz w:val="23"/>
        </w:rPr>
        <w:t>the</w:t>
      </w:r>
      <w:r>
        <w:rPr>
          <w:color w:val="262626"/>
          <w:spacing w:val="-6"/>
          <w:w w:val="105"/>
          <w:sz w:val="23"/>
        </w:rPr>
        <w:t> </w:t>
      </w:r>
      <w:r>
        <w:rPr>
          <w:color w:val="262626"/>
          <w:w w:val="105"/>
          <w:sz w:val="23"/>
        </w:rPr>
        <w:t>event</w:t>
      </w:r>
      <w:r>
        <w:rPr>
          <w:color w:val="262626"/>
          <w:spacing w:val="-1"/>
          <w:w w:val="105"/>
          <w:sz w:val="23"/>
        </w:rPr>
        <w:t> </w:t>
      </w:r>
      <w:r>
        <w:rPr>
          <w:color w:val="262626"/>
          <w:w w:val="105"/>
          <w:sz w:val="23"/>
        </w:rPr>
        <w:t>of</w:t>
      </w:r>
      <w:r>
        <w:rPr>
          <w:color w:val="262626"/>
          <w:spacing w:val="-15"/>
          <w:w w:val="105"/>
          <w:sz w:val="23"/>
        </w:rPr>
        <w:t> </w:t>
      </w:r>
      <w:r>
        <w:rPr>
          <w:color w:val="262626"/>
          <w:w w:val="105"/>
          <w:sz w:val="23"/>
        </w:rPr>
        <w:t>an</w:t>
      </w:r>
      <w:r>
        <w:rPr>
          <w:color w:val="262626"/>
          <w:spacing w:val="-13"/>
          <w:w w:val="105"/>
          <w:sz w:val="23"/>
        </w:rPr>
        <w:t> </w:t>
      </w:r>
      <w:r>
        <w:rPr>
          <w:color w:val="262626"/>
          <w:w w:val="105"/>
          <w:sz w:val="23"/>
        </w:rPr>
        <w:t>emergency </w:t>
      </w:r>
      <w:r>
        <w:rPr>
          <w:color w:val="131313"/>
          <w:w w:val="105"/>
          <w:sz w:val="23"/>
        </w:rPr>
        <w:t>needs</w:t>
      </w:r>
      <w:r>
        <w:rPr>
          <w:color w:val="131313"/>
          <w:spacing w:val="-4"/>
          <w:w w:val="105"/>
          <w:sz w:val="23"/>
        </w:rPr>
        <w:t> </w:t>
      </w:r>
      <w:r>
        <w:rPr>
          <w:color w:val="262626"/>
          <w:w w:val="105"/>
          <w:sz w:val="23"/>
        </w:rPr>
        <w:t>situation.</w:t>
      </w:r>
    </w:p>
    <w:p>
      <w:pPr>
        <w:pStyle w:val="ListParagraph"/>
        <w:numPr>
          <w:ilvl w:val="2"/>
          <w:numId w:val="1"/>
        </w:numPr>
        <w:tabs>
          <w:tab w:pos="1996" w:val="left" w:leader="none"/>
          <w:tab w:pos="2003" w:val="left" w:leader="none"/>
        </w:tabs>
        <w:spacing w:line="252" w:lineRule="auto" w:before="0" w:after="0"/>
        <w:ind w:left="1996" w:right="102" w:hanging="373"/>
        <w:jc w:val="left"/>
        <w:rPr>
          <w:sz w:val="23"/>
        </w:rPr>
      </w:pPr>
      <w:r>
        <w:rPr>
          <w:color w:val="262626"/>
          <w:w w:val="105"/>
          <w:sz w:val="23"/>
        </w:rPr>
        <w:t>Documentation</w:t>
      </w:r>
      <w:r>
        <w:rPr>
          <w:color w:val="262626"/>
          <w:spacing w:val="27"/>
          <w:w w:val="105"/>
          <w:sz w:val="23"/>
        </w:rPr>
        <w:t> </w:t>
      </w:r>
      <w:r>
        <w:rPr>
          <w:color w:val="262626"/>
          <w:w w:val="105"/>
          <w:sz w:val="23"/>
        </w:rPr>
        <w:t>of</w:t>
      </w:r>
      <w:r>
        <w:rPr>
          <w:color w:val="262626"/>
          <w:spacing w:val="-9"/>
          <w:w w:val="105"/>
          <w:sz w:val="23"/>
        </w:rPr>
        <w:t> </w:t>
      </w:r>
      <w:r>
        <w:rPr>
          <w:color w:val="131313"/>
          <w:w w:val="105"/>
          <w:sz w:val="23"/>
        </w:rPr>
        <w:t>hourly </w:t>
      </w:r>
      <w:r>
        <w:rPr>
          <w:color w:val="262626"/>
          <w:w w:val="105"/>
          <w:sz w:val="23"/>
        </w:rPr>
        <w:t>safety</w:t>
      </w:r>
      <w:r>
        <w:rPr>
          <w:color w:val="262626"/>
          <w:spacing w:val="-4"/>
          <w:w w:val="105"/>
          <w:sz w:val="23"/>
        </w:rPr>
        <w:t> </w:t>
      </w:r>
      <w:r>
        <w:rPr>
          <w:color w:val="131313"/>
          <w:w w:val="105"/>
          <w:sz w:val="23"/>
        </w:rPr>
        <w:t>checks</w:t>
      </w:r>
      <w:r>
        <w:rPr>
          <w:color w:val="131313"/>
          <w:spacing w:val="-14"/>
          <w:w w:val="105"/>
          <w:sz w:val="23"/>
        </w:rPr>
        <w:t> </w:t>
      </w:r>
      <w:r>
        <w:rPr>
          <w:color w:val="131313"/>
          <w:w w:val="105"/>
          <w:sz w:val="23"/>
        </w:rPr>
        <w:t>for </w:t>
      </w:r>
      <w:r>
        <w:rPr>
          <w:color w:val="262626"/>
          <w:w w:val="105"/>
          <w:sz w:val="23"/>
        </w:rPr>
        <w:t>59</w:t>
      </w:r>
      <w:r>
        <w:rPr>
          <w:color w:val="262626"/>
          <w:spacing w:val="-11"/>
          <w:w w:val="105"/>
          <w:sz w:val="23"/>
        </w:rPr>
        <w:t> </w:t>
      </w:r>
      <w:r>
        <w:rPr>
          <w:color w:val="262626"/>
          <w:w w:val="105"/>
          <w:sz w:val="23"/>
        </w:rPr>
        <w:t>SCR</w:t>
      </w:r>
      <w:r>
        <w:rPr>
          <w:color w:val="262626"/>
          <w:spacing w:val="-1"/>
          <w:w w:val="105"/>
          <w:sz w:val="23"/>
        </w:rPr>
        <w:t> </w:t>
      </w:r>
      <w:r>
        <w:rPr>
          <w:color w:val="262626"/>
          <w:w w:val="105"/>
          <w:sz w:val="23"/>
        </w:rPr>
        <w:t>Residents reviewed by EOEA from</w:t>
      </w:r>
      <w:r>
        <w:rPr>
          <w:color w:val="262626"/>
          <w:spacing w:val="-16"/>
          <w:w w:val="105"/>
          <w:sz w:val="23"/>
        </w:rPr>
        <w:t> </w:t>
      </w:r>
      <w:r>
        <w:rPr>
          <w:color w:val="262626"/>
          <w:w w:val="105"/>
          <w:sz w:val="23"/>
        </w:rPr>
        <w:t>April</w:t>
      </w:r>
      <w:r>
        <w:rPr>
          <w:color w:val="262626"/>
          <w:spacing w:val="-11"/>
          <w:w w:val="105"/>
          <w:sz w:val="23"/>
        </w:rPr>
        <w:t> </w:t>
      </w:r>
      <w:r>
        <w:rPr>
          <w:color w:val="131313"/>
          <w:w w:val="105"/>
          <w:sz w:val="23"/>
        </w:rPr>
        <w:t>9, </w:t>
      </w:r>
      <w:r>
        <w:rPr>
          <w:color w:val="262626"/>
          <w:w w:val="105"/>
          <w:sz w:val="23"/>
        </w:rPr>
        <w:t>2024</w:t>
      </w:r>
      <w:r>
        <w:rPr>
          <w:color w:val="262626"/>
          <w:spacing w:val="-8"/>
          <w:w w:val="105"/>
          <w:sz w:val="23"/>
        </w:rPr>
        <w:t> </w:t>
      </w:r>
      <w:r>
        <w:rPr>
          <w:color w:val="131313"/>
          <w:w w:val="105"/>
          <w:sz w:val="23"/>
        </w:rPr>
        <w:t>through</w:t>
      </w:r>
      <w:r>
        <w:rPr>
          <w:color w:val="131313"/>
          <w:spacing w:val="-4"/>
          <w:w w:val="105"/>
          <w:sz w:val="23"/>
        </w:rPr>
        <w:t> </w:t>
      </w:r>
      <w:r>
        <w:rPr>
          <w:color w:val="262626"/>
          <w:w w:val="105"/>
          <w:sz w:val="23"/>
        </w:rPr>
        <w:t>April</w:t>
      </w:r>
      <w:r>
        <w:rPr>
          <w:color w:val="262626"/>
          <w:spacing w:val="-16"/>
          <w:w w:val="105"/>
          <w:sz w:val="23"/>
        </w:rPr>
        <w:t> </w:t>
      </w:r>
      <w:r>
        <w:rPr>
          <w:color w:val="131313"/>
          <w:w w:val="105"/>
          <w:sz w:val="23"/>
        </w:rPr>
        <w:t>10,</w:t>
      </w:r>
      <w:r>
        <w:rPr>
          <w:color w:val="131313"/>
          <w:spacing w:val="-24"/>
          <w:w w:val="105"/>
          <w:sz w:val="23"/>
        </w:rPr>
        <w:t> </w:t>
      </w:r>
      <w:r>
        <w:rPr>
          <w:color w:val="262626"/>
          <w:w w:val="105"/>
          <w:sz w:val="23"/>
        </w:rPr>
        <w:t>2024</w:t>
      </w:r>
      <w:r>
        <w:rPr>
          <w:color w:val="262626"/>
          <w:spacing w:val="-8"/>
          <w:w w:val="105"/>
          <w:sz w:val="23"/>
        </w:rPr>
        <w:t> </w:t>
      </w:r>
      <w:r>
        <w:rPr>
          <w:color w:val="262626"/>
          <w:w w:val="105"/>
          <w:sz w:val="23"/>
        </w:rPr>
        <w:t>had</w:t>
      </w:r>
      <w:r>
        <w:rPr>
          <w:color w:val="262626"/>
          <w:spacing w:val="-13"/>
          <w:w w:val="105"/>
          <w:sz w:val="23"/>
        </w:rPr>
        <w:t> </w:t>
      </w:r>
      <w:r>
        <w:rPr>
          <w:color w:val="262626"/>
          <w:w w:val="105"/>
          <w:sz w:val="23"/>
        </w:rPr>
        <w:t>multiple</w:t>
      </w:r>
      <w:r>
        <w:rPr>
          <w:color w:val="262626"/>
          <w:spacing w:val="-8"/>
          <w:w w:val="105"/>
          <w:sz w:val="23"/>
        </w:rPr>
        <w:t> </w:t>
      </w:r>
      <w:r>
        <w:rPr>
          <w:color w:val="131313"/>
          <w:w w:val="105"/>
          <w:sz w:val="23"/>
        </w:rPr>
        <w:t>instances</w:t>
      </w:r>
      <w:r>
        <w:rPr>
          <w:color w:val="131313"/>
          <w:spacing w:val="-9"/>
          <w:w w:val="105"/>
          <w:sz w:val="23"/>
        </w:rPr>
        <w:t> </w:t>
      </w:r>
      <w:r>
        <w:rPr>
          <w:color w:val="262626"/>
          <w:w w:val="105"/>
          <w:sz w:val="23"/>
        </w:rPr>
        <w:t>where</w:t>
      </w:r>
      <w:r>
        <w:rPr>
          <w:color w:val="262626"/>
          <w:spacing w:val="-16"/>
          <w:w w:val="105"/>
          <w:sz w:val="23"/>
        </w:rPr>
        <w:t> </w:t>
      </w:r>
      <w:r>
        <w:rPr>
          <w:color w:val="262626"/>
          <w:w w:val="105"/>
          <w:sz w:val="23"/>
        </w:rPr>
        <w:t>staff</w:t>
      </w:r>
      <w:r>
        <w:rPr>
          <w:color w:val="262626"/>
          <w:spacing w:val="-12"/>
          <w:w w:val="105"/>
          <w:sz w:val="23"/>
        </w:rPr>
        <w:t> </w:t>
      </w:r>
      <w:r>
        <w:rPr>
          <w:color w:val="131313"/>
          <w:w w:val="105"/>
          <w:sz w:val="23"/>
        </w:rPr>
        <w:t>failed </w:t>
      </w:r>
      <w:r>
        <w:rPr>
          <w:color w:val="262626"/>
          <w:w w:val="105"/>
          <w:sz w:val="23"/>
        </w:rPr>
        <w:t>to </w:t>
      </w:r>
      <w:r>
        <w:rPr>
          <w:color w:val="131313"/>
          <w:w w:val="105"/>
          <w:sz w:val="23"/>
        </w:rPr>
        <w:t>document the</w:t>
      </w:r>
      <w:r>
        <w:rPr>
          <w:color w:val="131313"/>
          <w:spacing w:val="-1"/>
          <w:w w:val="105"/>
          <w:sz w:val="23"/>
        </w:rPr>
        <w:t> </w:t>
      </w:r>
      <w:r>
        <w:rPr>
          <w:color w:val="262626"/>
          <w:w w:val="105"/>
          <w:sz w:val="23"/>
        </w:rPr>
        <w:t>hourly safety checks</w:t>
      </w:r>
      <w:r>
        <w:rPr>
          <w:color w:val="262626"/>
          <w:spacing w:val="-1"/>
          <w:w w:val="105"/>
          <w:sz w:val="23"/>
        </w:rPr>
        <w:t> </w:t>
      </w:r>
      <w:r>
        <w:rPr>
          <w:color w:val="262626"/>
          <w:w w:val="105"/>
          <w:sz w:val="23"/>
        </w:rPr>
        <w:t>of the</w:t>
      </w:r>
      <w:r>
        <w:rPr>
          <w:color w:val="262626"/>
          <w:spacing w:val="-13"/>
          <w:w w:val="105"/>
          <w:sz w:val="23"/>
        </w:rPr>
        <w:t> </w:t>
      </w:r>
      <w:r>
        <w:rPr>
          <w:color w:val="262626"/>
          <w:w w:val="105"/>
          <w:sz w:val="23"/>
        </w:rPr>
        <w:t>SCR </w:t>
      </w:r>
      <w:r>
        <w:rPr>
          <w:color w:val="131313"/>
          <w:w w:val="105"/>
          <w:sz w:val="23"/>
        </w:rPr>
        <w:t>Residents</w:t>
      </w:r>
      <w:r>
        <w:rPr>
          <w:color w:val="131313"/>
          <w:spacing w:val="-2"/>
          <w:w w:val="105"/>
          <w:sz w:val="23"/>
        </w:rPr>
        <w:t> </w:t>
      </w:r>
      <w:r>
        <w:rPr>
          <w:color w:val="131313"/>
          <w:w w:val="105"/>
          <w:sz w:val="23"/>
        </w:rPr>
        <w:t>during </w:t>
      </w:r>
      <w:r>
        <w:rPr>
          <w:color w:val="262626"/>
          <w:w w:val="105"/>
          <w:sz w:val="23"/>
        </w:rPr>
        <w:t>the</w:t>
      </w:r>
      <w:r>
        <w:rPr>
          <w:color w:val="262626"/>
          <w:spacing w:val="-1"/>
          <w:w w:val="105"/>
          <w:sz w:val="23"/>
        </w:rPr>
        <w:t> </w:t>
      </w:r>
      <w:r>
        <w:rPr>
          <w:color w:val="262626"/>
          <w:w w:val="105"/>
          <w:sz w:val="23"/>
        </w:rPr>
        <w:t>hours</w:t>
      </w:r>
      <w:r>
        <w:rPr>
          <w:color w:val="262626"/>
          <w:spacing w:val="-16"/>
          <w:w w:val="105"/>
          <w:sz w:val="23"/>
        </w:rPr>
        <w:t> </w:t>
      </w:r>
      <w:r>
        <w:rPr>
          <w:color w:val="262626"/>
          <w:w w:val="105"/>
          <w:sz w:val="23"/>
        </w:rPr>
        <w:t>of</w:t>
      </w:r>
      <w:r>
        <w:rPr>
          <w:color w:val="262626"/>
          <w:w w:val="105"/>
          <w:sz w:val="23"/>
        </w:rPr>
        <w:t> 7:00 p.m. and 7:00 a.m.</w:t>
      </w:r>
    </w:p>
    <w:p>
      <w:pPr>
        <w:pStyle w:val="BodyText"/>
        <w:spacing w:before="3"/>
      </w:pPr>
    </w:p>
    <w:p>
      <w:pPr>
        <w:pStyle w:val="Heading3"/>
        <w:numPr>
          <w:ilvl w:val="0"/>
          <w:numId w:val="1"/>
        </w:numPr>
        <w:tabs>
          <w:tab w:pos="994" w:val="left" w:leader="none"/>
        </w:tabs>
        <w:spacing w:line="240" w:lineRule="auto" w:before="0" w:after="0"/>
        <w:ind w:left="994" w:right="0" w:hanging="285"/>
        <w:jc w:val="left"/>
        <w:rPr>
          <w:color w:val="131313"/>
        </w:rPr>
      </w:pPr>
      <w:r>
        <w:rPr>
          <w:color w:val="131313"/>
        </w:rPr>
        <w:t>Quality</w:t>
      </w:r>
      <w:r>
        <w:rPr>
          <w:color w:val="131313"/>
          <w:spacing w:val="19"/>
        </w:rPr>
        <w:t> </w:t>
      </w:r>
      <w:r>
        <w:rPr>
          <w:color w:val="131313"/>
        </w:rPr>
        <w:t>Assurance</w:t>
      </w:r>
      <w:r>
        <w:rPr>
          <w:color w:val="131313"/>
          <w:spacing w:val="39"/>
        </w:rPr>
        <w:t> </w:t>
      </w:r>
      <w:r>
        <w:rPr>
          <w:color w:val="131313"/>
        </w:rPr>
        <w:t>and</w:t>
      </w:r>
      <w:r>
        <w:rPr>
          <w:color w:val="131313"/>
          <w:spacing w:val="3"/>
        </w:rPr>
        <w:t> </w:t>
      </w:r>
      <w:r>
        <w:rPr>
          <w:color w:val="131313"/>
        </w:rPr>
        <w:t>Performance</w:t>
      </w:r>
      <w:r>
        <w:rPr>
          <w:color w:val="131313"/>
          <w:spacing w:val="34"/>
        </w:rPr>
        <w:t> </w:t>
      </w:r>
      <w:r>
        <w:rPr>
          <w:color w:val="131313"/>
          <w:spacing w:val="-2"/>
        </w:rPr>
        <w:t>Improvement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53" w:val="left" w:leader="none"/>
        </w:tabs>
        <w:spacing w:line="252" w:lineRule="auto" w:before="26" w:after="0"/>
        <w:ind w:left="1645" w:right="72" w:hanging="362"/>
        <w:jc w:val="left"/>
        <w:rPr>
          <w:color w:val="131313"/>
          <w:sz w:val="23"/>
        </w:rPr>
      </w:pPr>
      <w:r>
        <w:rPr>
          <w:color w:val="262626"/>
          <w:w w:val="105"/>
          <w:sz w:val="23"/>
        </w:rPr>
        <w:t>EOEA</w:t>
      </w:r>
      <w:r>
        <w:rPr>
          <w:color w:val="262626"/>
          <w:spacing w:val="-16"/>
          <w:w w:val="105"/>
          <w:sz w:val="23"/>
        </w:rPr>
        <w:t> </w:t>
      </w:r>
      <w:r>
        <w:rPr>
          <w:color w:val="131313"/>
          <w:w w:val="105"/>
          <w:sz w:val="23"/>
        </w:rPr>
        <w:t>reviewed</w:t>
      </w:r>
      <w:r>
        <w:rPr>
          <w:color w:val="131313"/>
          <w:spacing w:val="-14"/>
          <w:w w:val="105"/>
          <w:sz w:val="23"/>
        </w:rPr>
        <w:t> </w:t>
      </w:r>
      <w:r>
        <w:rPr>
          <w:color w:val="262626"/>
          <w:w w:val="105"/>
          <w:sz w:val="23"/>
        </w:rPr>
        <w:t>documentation</w:t>
      </w:r>
      <w:r>
        <w:rPr>
          <w:color w:val="262626"/>
          <w:spacing w:val="-1"/>
          <w:w w:val="105"/>
          <w:sz w:val="23"/>
        </w:rPr>
        <w:t> </w:t>
      </w:r>
      <w:r>
        <w:rPr>
          <w:color w:val="131313"/>
          <w:w w:val="105"/>
          <w:sz w:val="23"/>
        </w:rPr>
        <w:t>indicated</w:t>
      </w:r>
      <w:r>
        <w:rPr>
          <w:color w:val="131313"/>
          <w:spacing w:val="-4"/>
          <w:w w:val="105"/>
          <w:sz w:val="23"/>
        </w:rPr>
        <w:t> </w:t>
      </w:r>
      <w:r>
        <w:rPr>
          <w:color w:val="262626"/>
          <w:w w:val="105"/>
          <w:sz w:val="23"/>
        </w:rPr>
        <w:t>below,</w:t>
      </w:r>
      <w:r>
        <w:rPr>
          <w:color w:val="262626"/>
          <w:spacing w:val="-16"/>
          <w:w w:val="105"/>
          <w:sz w:val="23"/>
        </w:rPr>
        <w:t> </w:t>
      </w:r>
      <w:r>
        <w:rPr>
          <w:color w:val="3B3B3B"/>
          <w:w w:val="105"/>
          <w:sz w:val="23"/>
        </w:rPr>
        <w:t>from</w:t>
      </w:r>
      <w:r>
        <w:rPr>
          <w:color w:val="3B3B3B"/>
          <w:spacing w:val="-15"/>
          <w:w w:val="105"/>
          <w:sz w:val="23"/>
        </w:rPr>
        <w:t> </w:t>
      </w:r>
      <w:r>
        <w:rPr>
          <w:color w:val="262626"/>
          <w:w w:val="105"/>
          <w:sz w:val="23"/>
        </w:rPr>
        <w:t>August</w:t>
      </w:r>
      <w:r>
        <w:rPr>
          <w:color w:val="262626"/>
          <w:spacing w:val="-13"/>
          <w:w w:val="105"/>
          <w:sz w:val="23"/>
        </w:rPr>
        <w:t> </w:t>
      </w:r>
      <w:r>
        <w:rPr>
          <w:color w:val="262626"/>
          <w:w w:val="105"/>
          <w:sz w:val="23"/>
        </w:rPr>
        <w:t>2023</w:t>
      </w:r>
      <w:r>
        <w:rPr>
          <w:color w:val="262626"/>
          <w:spacing w:val="-12"/>
          <w:w w:val="105"/>
          <w:sz w:val="23"/>
        </w:rPr>
        <w:t> </w:t>
      </w:r>
      <w:r>
        <w:rPr>
          <w:color w:val="131313"/>
          <w:w w:val="105"/>
          <w:sz w:val="23"/>
        </w:rPr>
        <w:t>through</w:t>
      </w:r>
      <w:r>
        <w:rPr>
          <w:color w:val="131313"/>
          <w:spacing w:val="-16"/>
          <w:w w:val="105"/>
          <w:sz w:val="23"/>
        </w:rPr>
        <w:t> </w:t>
      </w:r>
      <w:r>
        <w:rPr>
          <w:color w:val="262626"/>
          <w:w w:val="105"/>
          <w:sz w:val="23"/>
        </w:rPr>
        <w:t>the</w:t>
      </w:r>
      <w:r>
        <w:rPr>
          <w:color w:val="262626"/>
          <w:spacing w:val="-18"/>
          <w:w w:val="105"/>
          <w:sz w:val="23"/>
        </w:rPr>
        <w:t> </w:t>
      </w:r>
      <w:r>
        <w:rPr>
          <w:color w:val="131313"/>
          <w:w w:val="105"/>
          <w:sz w:val="23"/>
        </w:rPr>
        <w:t>date</w:t>
      </w:r>
      <w:r>
        <w:rPr>
          <w:color w:val="131313"/>
          <w:spacing w:val="-18"/>
          <w:w w:val="105"/>
          <w:sz w:val="23"/>
        </w:rPr>
        <w:t> </w:t>
      </w:r>
      <w:r>
        <w:rPr>
          <w:color w:val="262626"/>
          <w:w w:val="105"/>
          <w:sz w:val="23"/>
        </w:rPr>
        <w:t>of </w:t>
      </w:r>
      <w:r>
        <w:rPr>
          <w:color w:val="3B3B3B"/>
          <w:w w:val="105"/>
          <w:sz w:val="23"/>
        </w:rPr>
        <w:t>the</w:t>
      </w:r>
      <w:r>
        <w:rPr>
          <w:color w:val="3B3B3B"/>
          <w:spacing w:val="-4"/>
          <w:w w:val="105"/>
          <w:sz w:val="23"/>
        </w:rPr>
        <w:t> </w:t>
      </w:r>
      <w:r>
        <w:rPr>
          <w:color w:val="262626"/>
          <w:w w:val="105"/>
          <w:sz w:val="23"/>
        </w:rPr>
        <w:t>compliance review, </w:t>
      </w:r>
      <w:r>
        <w:rPr>
          <w:color w:val="131313"/>
          <w:w w:val="105"/>
          <w:sz w:val="23"/>
        </w:rPr>
        <w:t>to </w:t>
      </w:r>
      <w:r>
        <w:rPr>
          <w:color w:val="262626"/>
          <w:w w:val="105"/>
          <w:sz w:val="23"/>
        </w:rPr>
        <w:t>ensure</w:t>
      </w:r>
      <w:r>
        <w:rPr>
          <w:color w:val="262626"/>
          <w:spacing w:val="-1"/>
          <w:w w:val="105"/>
          <w:sz w:val="23"/>
        </w:rPr>
        <w:t> </w:t>
      </w:r>
      <w:r>
        <w:rPr>
          <w:color w:val="131313"/>
          <w:w w:val="105"/>
          <w:sz w:val="23"/>
        </w:rPr>
        <w:t>the</w:t>
      </w:r>
      <w:r>
        <w:rPr>
          <w:color w:val="131313"/>
          <w:spacing w:val="-9"/>
          <w:w w:val="105"/>
          <w:sz w:val="23"/>
        </w:rPr>
        <w:t> </w:t>
      </w:r>
      <w:r>
        <w:rPr>
          <w:color w:val="131313"/>
          <w:w w:val="105"/>
          <w:sz w:val="23"/>
        </w:rPr>
        <w:t>Residence </w:t>
      </w:r>
      <w:r>
        <w:rPr>
          <w:color w:val="262626"/>
          <w:w w:val="105"/>
          <w:sz w:val="23"/>
        </w:rPr>
        <w:t>has</w:t>
      </w:r>
      <w:r>
        <w:rPr>
          <w:color w:val="262626"/>
          <w:spacing w:val="-17"/>
          <w:w w:val="105"/>
          <w:sz w:val="23"/>
        </w:rPr>
        <w:t> </w:t>
      </w:r>
      <w:r>
        <w:rPr>
          <w:color w:val="262626"/>
          <w:w w:val="105"/>
          <w:sz w:val="23"/>
        </w:rPr>
        <w:t>established an effective, </w:t>
      </w:r>
      <w:r>
        <w:rPr>
          <w:color w:val="131313"/>
          <w:w w:val="105"/>
          <w:sz w:val="23"/>
        </w:rPr>
        <w:t>ongoing </w:t>
      </w:r>
      <w:r>
        <w:rPr>
          <w:color w:val="262626"/>
          <w:w w:val="105"/>
          <w:sz w:val="23"/>
        </w:rPr>
        <w:t>quality improvement and</w:t>
      </w:r>
      <w:r>
        <w:rPr>
          <w:color w:val="262626"/>
          <w:spacing w:val="-9"/>
          <w:w w:val="105"/>
          <w:sz w:val="23"/>
        </w:rPr>
        <w:t> </w:t>
      </w:r>
      <w:r>
        <w:rPr>
          <w:color w:val="262626"/>
          <w:w w:val="105"/>
          <w:sz w:val="23"/>
        </w:rPr>
        <w:t>assurance </w:t>
      </w:r>
      <w:r>
        <w:rPr>
          <w:color w:val="131313"/>
          <w:w w:val="105"/>
          <w:sz w:val="23"/>
        </w:rPr>
        <w:t>program </w:t>
      </w:r>
      <w:r>
        <w:rPr>
          <w:color w:val="262626"/>
          <w:w w:val="105"/>
          <w:sz w:val="23"/>
        </w:rPr>
        <w:t>for</w:t>
      </w:r>
      <w:r>
        <w:rPr>
          <w:color w:val="262626"/>
          <w:spacing w:val="-4"/>
          <w:w w:val="105"/>
          <w:sz w:val="23"/>
        </w:rPr>
        <w:t> </w:t>
      </w:r>
      <w:r>
        <w:rPr>
          <w:color w:val="262626"/>
          <w:w w:val="105"/>
          <w:sz w:val="23"/>
        </w:rPr>
        <w:t>Resident</w:t>
      </w:r>
      <w:r>
        <w:rPr>
          <w:color w:val="262626"/>
          <w:spacing w:val="-2"/>
          <w:w w:val="105"/>
          <w:sz w:val="23"/>
        </w:rPr>
        <w:t> </w:t>
      </w:r>
      <w:r>
        <w:rPr>
          <w:color w:val="262626"/>
          <w:w w:val="105"/>
          <w:sz w:val="23"/>
        </w:rPr>
        <w:t>Safety </w:t>
      </w:r>
      <w:r>
        <w:rPr>
          <w:color w:val="131313"/>
          <w:w w:val="105"/>
          <w:sz w:val="23"/>
        </w:rPr>
        <w:t>Assurances, </w:t>
      </w:r>
      <w:r>
        <w:rPr>
          <w:color w:val="262626"/>
          <w:w w:val="105"/>
          <w:sz w:val="23"/>
        </w:rPr>
        <w:t>and</w:t>
      </w:r>
      <w:r>
        <w:rPr>
          <w:color w:val="262626"/>
          <w:spacing w:val="-2"/>
          <w:w w:val="105"/>
          <w:sz w:val="23"/>
        </w:rPr>
        <w:t> </w:t>
      </w:r>
      <w:r>
        <w:rPr>
          <w:color w:val="262626"/>
          <w:w w:val="105"/>
          <w:sz w:val="23"/>
        </w:rPr>
        <w:t>the Medication </w:t>
      </w:r>
      <w:r>
        <w:rPr>
          <w:color w:val="131313"/>
          <w:w w:val="105"/>
          <w:sz w:val="23"/>
        </w:rPr>
        <w:t>Quality Plan.</w:t>
      </w:r>
    </w:p>
    <w:p>
      <w:pPr>
        <w:pStyle w:val="BodyText"/>
        <w:spacing w:before="18"/>
      </w:pPr>
    </w:p>
    <w:p>
      <w:pPr>
        <w:spacing w:before="1"/>
        <w:ind w:left="1442" w:right="0" w:firstLine="0"/>
        <w:jc w:val="left"/>
        <w:rPr>
          <w:b/>
          <w:bCs/>
          <w:sz w:val="23"/>
          <w:szCs w:val="23"/>
        </w:rPr>
      </w:pPr>
      <w:r>
        <w:rPr>
          <w:b/>
          <w:bCs/>
          <w:color w:val="131313"/>
          <w:spacing w:val="-2"/>
          <w:w w:val="275"/>
          <w:sz w:val="23"/>
          <w:szCs w:val="23"/>
        </w:rPr>
        <w:t>Resid�ces</w:t>
      </w:r>
    </w:p>
    <w:p>
      <w:pPr>
        <w:pStyle w:val="ListParagraph"/>
        <w:numPr>
          <w:ilvl w:val="1"/>
          <w:numId w:val="1"/>
        </w:numPr>
        <w:tabs>
          <w:tab w:pos="1656" w:val="left" w:leader="none"/>
          <w:tab w:pos="1658" w:val="left" w:leader="none"/>
          <w:tab w:pos="8481" w:val="left" w:leader="none"/>
        </w:tabs>
        <w:spacing w:line="237" w:lineRule="auto" w:before="28" w:after="0"/>
        <w:ind w:left="1656" w:right="106" w:hanging="353"/>
        <w:jc w:val="both"/>
        <w:rPr>
          <w:color w:val="131313"/>
          <w:sz w:val="23"/>
          <w:szCs w:val="23"/>
        </w:rPr>
      </w:pPr>
      <w:r>
        <w:rPr>
          <w:color w:val="131313"/>
          <w:spacing w:val="-15"/>
          <w:sz w:val="23"/>
          <w:szCs w:val="23"/>
        </w:rPr>
        <w:t> </w:t>
      </w:r>
      <w:r>
        <w:rPr>
          <w:color w:val="131313"/>
          <w:w w:val="230"/>
          <w:sz w:val="23"/>
          <w:szCs w:val="23"/>
        </w:rPr>
        <w:t>On-EOEA</w:t>
      </w:r>
      <w:r>
        <w:rPr>
          <w:color w:val="131313"/>
          <w:spacing w:val="-33"/>
          <w:w w:val="230"/>
          <w:sz w:val="23"/>
          <w:szCs w:val="23"/>
        </w:rPr>
        <w:t> </w:t>
      </w:r>
      <w:r>
        <w:rPr>
          <w:color w:val="131313"/>
          <w:w w:val="120"/>
          <w:sz w:val="23"/>
          <w:szCs w:val="23"/>
        </w:rPr>
        <w:t>received</w:t>
      </w:r>
      <w:r>
        <w:rPr>
          <w:color w:val="131313"/>
          <w:spacing w:val="-17"/>
          <w:w w:val="120"/>
          <w:sz w:val="23"/>
          <w:szCs w:val="23"/>
        </w:rPr>
        <w:t> </w:t>
      </w:r>
      <w:r>
        <w:rPr>
          <w:color w:val="131313"/>
          <w:w w:val="120"/>
          <w:sz w:val="23"/>
          <w:szCs w:val="23"/>
        </w:rPr>
        <w:t>a</w:t>
      </w:r>
      <w:r>
        <w:rPr>
          <w:color w:val="131313"/>
          <w:spacing w:val="-17"/>
          <w:w w:val="120"/>
          <w:sz w:val="23"/>
          <w:szCs w:val="23"/>
        </w:rPr>
        <w:t> </w:t>
      </w:r>
      <w:r>
        <w:rPr>
          <w:color w:val="131313"/>
          <w:w w:val="120"/>
          <w:sz w:val="23"/>
          <w:szCs w:val="23"/>
        </w:rPr>
        <w:t>report</w:t>
      </w:r>
      <w:r>
        <w:rPr>
          <w:color w:val="131313"/>
          <w:spacing w:val="-18"/>
          <w:w w:val="120"/>
          <w:sz w:val="23"/>
          <w:szCs w:val="23"/>
        </w:rPr>
        <w:t> </w:t>
      </w:r>
      <w:r>
        <w:rPr>
          <w:color w:val="262626"/>
          <w:w w:val="120"/>
          <w:sz w:val="23"/>
          <w:szCs w:val="23"/>
        </w:rPr>
        <w:t>from</w:t>
      </w:r>
      <w:r>
        <w:rPr>
          <w:color w:val="262626"/>
          <w:spacing w:val="-17"/>
          <w:w w:val="120"/>
          <w:sz w:val="23"/>
          <w:szCs w:val="23"/>
        </w:rPr>
        <w:t> </w:t>
      </w:r>
      <w:r>
        <w:rPr>
          <w:color w:val="131313"/>
          <w:w w:val="120"/>
          <w:sz w:val="23"/>
          <w:szCs w:val="23"/>
        </w:rPr>
        <w:t>the</w:t>
      </w:r>
      <w:r>
        <w:rPr>
          <w:color w:val="131313"/>
          <w:spacing w:val="-17"/>
          <w:w w:val="120"/>
          <w:sz w:val="23"/>
          <w:szCs w:val="23"/>
        </w:rPr>
        <w:t> </w:t>
      </w:r>
      <w:r>
        <w:rPr>
          <w:color w:val="262626"/>
          <w:w w:val="120"/>
          <w:sz w:val="23"/>
          <w:szCs w:val="23"/>
        </w:rPr>
        <w:t>Residence</w:t>
      </w:r>
      <w:r>
        <w:rPr>
          <w:color w:val="262626"/>
          <w:spacing w:val="-17"/>
          <w:w w:val="120"/>
          <w:sz w:val="23"/>
          <w:szCs w:val="23"/>
        </w:rPr>
        <w:t> </w:t>
      </w:r>
      <w:r>
        <w:rPr>
          <w:color w:val="262626"/>
          <w:w w:val="120"/>
          <w:sz w:val="23"/>
          <w:szCs w:val="23"/>
        </w:rPr>
        <w:t>of</w:t>
      </w:r>
      <w:r>
        <w:rPr>
          <w:color w:val="262626"/>
          <w:spacing w:val="-18"/>
          <w:w w:val="120"/>
          <w:sz w:val="23"/>
          <w:szCs w:val="23"/>
        </w:rPr>
        <w:t> </w:t>
      </w:r>
      <w:r>
        <w:rPr>
          <w:color w:val="262626"/>
          <w:w w:val="120"/>
          <w:sz w:val="23"/>
          <w:szCs w:val="23"/>
        </w:rPr>
        <w:t>alleged</w:t>
      </w:r>
      <w:r>
        <w:rPr>
          <w:color w:val="262626"/>
          <w:spacing w:val="-17"/>
          <w:w w:val="120"/>
          <w:sz w:val="23"/>
          <w:szCs w:val="23"/>
        </w:rPr>
        <w:t> </w:t>
      </w:r>
      <w:r>
        <w:rPr>
          <w:color w:val="131313"/>
          <w:w w:val="120"/>
          <w:sz w:val="23"/>
          <w:szCs w:val="23"/>
        </w:rPr>
        <w:t>misuse </w:t>
      </w:r>
      <w:r>
        <w:rPr>
          <w:color w:val="262626"/>
          <w:spacing w:val="-2"/>
          <w:w w:val="120"/>
          <w:sz w:val="23"/>
          <w:szCs w:val="23"/>
        </w:rPr>
        <w:t>of</w:t>
      </w:r>
      <w:r>
        <w:rPr>
          <w:color w:val="262626"/>
          <w:spacing w:val="-16"/>
          <w:w w:val="120"/>
          <w:sz w:val="23"/>
          <w:szCs w:val="23"/>
        </w:rPr>
        <w:t> </w:t>
      </w:r>
      <w:r>
        <w:rPr>
          <w:color w:val="131313"/>
          <w:spacing w:val="-2"/>
          <w:w w:val="120"/>
          <w:sz w:val="23"/>
          <w:szCs w:val="23"/>
        </w:rPr>
        <w:t>Resident</w:t>
      </w:r>
      <w:r>
        <w:rPr>
          <w:color w:val="131313"/>
          <w:spacing w:val="-15"/>
          <w:w w:val="120"/>
          <w:sz w:val="23"/>
          <w:szCs w:val="23"/>
        </w:rPr>
        <w:t> </w:t>
      </w:r>
      <w:r>
        <w:rPr>
          <w:color w:val="131313"/>
          <w:spacing w:val="-2"/>
          <w:w w:val="120"/>
          <w:sz w:val="23"/>
          <w:szCs w:val="23"/>
        </w:rPr>
        <w:t>finances.</w:t>
      </w:r>
      <w:r>
        <w:rPr>
          <w:color w:val="131313"/>
          <w:spacing w:val="-15"/>
          <w:w w:val="120"/>
          <w:sz w:val="23"/>
          <w:szCs w:val="23"/>
        </w:rPr>
        <w:t> </w:t>
      </w:r>
      <w:r>
        <w:rPr>
          <w:color w:val="131313"/>
          <w:spacing w:val="-2"/>
          <w:w w:val="120"/>
          <w:sz w:val="23"/>
          <w:szCs w:val="23"/>
        </w:rPr>
        <w:t>The</w:t>
      </w:r>
      <w:r>
        <w:rPr>
          <w:color w:val="131313"/>
          <w:spacing w:val="-15"/>
          <w:w w:val="120"/>
          <w:sz w:val="23"/>
          <w:szCs w:val="23"/>
        </w:rPr>
        <w:t> </w:t>
      </w:r>
      <w:r>
        <w:rPr>
          <w:color w:val="262626"/>
          <w:spacing w:val="-2"/>
          <w:w w:val="275"/>
          <w:sz w:val="23"/>
          <w:szCs w:val="23"/>
        </w:rPr>
        <w:t>al�tiple</w:t>
      </w:r>
      <w:r>
        <w:rPr>
          <w:color w:val="262626"/>
          <w:spacing w:val="-38"/>
          <w:w w:val="275"/>
          <w:sz w:val="23"/>
          <w:szCs w:val="23"/>
        </w:rPr>
        <w:t> </w:t>
      </w:r>
      <w:r>
        <w:rPr>
          <w:color w:val="131313"/>
          <w:spacing w:val="-2"/>
          <w:w w:val="120"/>
          <w:sz w:val="23"/>
          <w:szCs w:val="23"/>
        </w:rPr>
        <w:t>unauthorized</w:t>
      </w:r>
      <w:r>
        <w:rPr>
          <w:color w:val="131313"/>
          <w:spacing w:val="-15"/>
          <w:w w:val="120"/>
          <w:sz w:val="23"/>
          <w:szCs w:val="23"/>
        </w:rPr>
        <w:t> </w:t>
      </w:r>
      <w:r>
        <w:rPr>
          <w:color w:val="262626"/>
          <w:spacing w:val="-2"/>
          <w:w w:val="120"/>
          <w:sz w:val="23"/>
          <w:szCs w:val="23"/>
        </w:rPr>
        <w:t>charges</w:t>
      </w:r>
      <w:r>
        <w:rPr>
          <w:color w:val="262626"/>
          <w:spacing w:val="-16"/>
          <w:w w:val="120"/>
          <w:sz w:val="23"/>
          <w:szCs w:val="23"/>
        </w:rPr>
        <w:t> </w:t>
      </w:r>
      <w:r>
        <w:rPr>
          <w:color w:val="3B3B3B"/>
          <w:spacing w:val="-2"/>
          <w:w w:val="120"/>
          <w:sz w:val="23"/>
          <w:szCs w:val="23"/>
        </w:rPr>
        <w:t>to</w:t>
      </w:r>
      <w:r>
        <w:rPr>
          <w:color w:val="131313"/>
          <w:spacing w:val="-2"/>
          <w:w w:val="120"/>
          <w:sz w:val="23"/>
          <w:szCs w:val="23"/>
        </w:rPr>
        <w:t>taling </w:t>
      </w:r>
      <w:r>
        <w:rPr>
          <w:color w:val="3B3B3B"/>
          <w:w w:val="120"/>
          <w:sz w:val="23"/>
          <w:szCs w:val="23"/>
        </w:rPr>
        <w:t>s</w:t>
      </w:r>
      <w:r>
        <w:rPr>
          <w:color w:val="131313"/>
          <w:w w:val="120"/>
          <w:sz w:val="23"/>
          <w:szCs w:val="23"/>
        </w:rPr>
        <w:t>everal</w:t>
      </w:r>
      <w:r>
        <w:rPr>
          <w:color w:val="131313"/>
          <w:spacing w:val="-18"/>
          <w:w w:val="120"/>
          <w:sz w:val="23"/>
          <w:szCs w:val="23"/>
        </w:rPr>
        <w:t> </w:t>
      </w:r>
      <w:r>
        <w:rPr>
          <w:color w:val="262626"/>
          <w:w w:val="120"/>
          <w:sz w:val="23"/>
          <w:szCs w:val="23"/>
        </w:rPr>
        <w:t>thousand</w:t>
      </w:r>
      <w:r>
        <w:rPr>
          <w:color w:val="262626"/>
          <w:spacing w:val="-17"/>
          <w:w w:val="120"/>
          <w:sz w:val="23"/>
          <w:szCs w:val="23"/>
        </w:rPr>
        <w:t> </w:t>
      </w:r>
      <w:r>
        <w:rPr>
          <w:color w:val="131313"/>
          <w:w w:val="120"/>
          <w:sz w:val="23"/>
          <w:szCs w:val="23"/>
        </w:rPr>
        <w:t>dollars</w:t>
      </w:r>
      <w:r>
        <w:rPr>
          <w:color w:val="131313"/>
          <w:spacing w:val="-17"/>
          <w:w w:val="120"/>
          <w:sz w:val="23"/>
          <w:szCs w:val="23"/>
        </w:rPr>
        <w:t> </w:t>
      </w:r>
      <w:r>
        <w:rPr>
          <w:color w:val="131313"/>
          <w:w w:val="120"/>
          <w:sz w:val="23"/>
          <w:szCs w:val="23"/>
        </w:rPr>
        <w:t>on</w:t>
      </w:r>
      <w:r>
        <w:rPr>
          <w:color w:val="131313"/>
          <w:spacing w:val="-17"/>
          <w:w w:val="120"/>
          <w:sz w:val="23"/>
          <w:szCs w:val="23"/>
        </w:rPr>
        <w:t> </w:t>
      </w:r>
      <w:r>
        <w:rPr>
          <w:b/>
          <w:bCs/>
          <w:color w:val="00002A"/>
          <w:w w:val="130"/>
          <w:sz w:val="26"/>
          <w:szCs w:val="26"/>
        </w:rPr>
        <w:t>lllllllllllllllh</w:t>
      </w:r>
      <w:r>
        <w:rPr>
          <w:b/>
          <w:bCs/>
          <w:color w:val="262626"/>
          <w:w w:val="130"/>
          <w:sz w:val="26"/>
          <w:szCs w:val="26"/>
        </w:rPr>
        <w:t>ad</w:t>
      </w:r>
      <w:r>
        <w:rPr>
          <w:b/>
          <w:bCs/>
          <w:color w:val="262626"/>
          <w:spacing w:val="-22"/>
          <w:w w:val="130"/>
          <w:sz w:val="26"/>
          <w:szCs w:val="26"/>
        </w:rPr>
        <w:t> </w:t>
      </w:r>
      <w:r>
        <w:rPr>
          <w:color w:val="262626"/>
          <w:w w:val="120"/>
          <w:sz w:val="23"/>
          <w:szCs w:val="23"/>
        </w:rPr>
        <w:t>been</w:t>
      </w:r>
      <w:r>
        <w:rPr>
          <w:color w:val="262626"/>
          <w:spacing w:val="-17"/>
          <w:w w:val="120"/>
          <w:sz w:val="23"/>
          <w:szCs w:val="23"/>
        </w:rPr>
        <w:t> </w:t>
      </w:r>
      <w:r>
        <w:rPr>
          <w:color w:val="131313"/>
          <w:w w:val="120"/>
          <w:sz w:val="23"/>
          <w:szCs w:val="23"/>
        </w:rPr>
        <w:t>made</w:t>
      </w:r>
      <w:r>
        <w:rPr>
          <w:color w:val="131313"/>
          <w:spacing w:val="-17"/>
          <w:w w:val="120"/>
          <w:sz w:val="23"/>
          <w:szCs w:val="23"/>
        </w:rPr>
        <w:t> </w:t>
      </w:r>
      <w:r>
        <w:rPr>
          <w:color w:val="131313"/>
          <w:w w:val="120"/>
          <w:sz w:val="23"/>
          <w:szCs w:val="23"/>
        </w:rPr>
        <w:t>in</w:t>
      </w:r>
      <w:r>
        <w:rPr>
          <w:color w:val="131313"/>
          <w:spacing w:val="-17"/>
          <w:w w:val="120"/>
          <w:sz w:val="23"/>
          <w:szCs w:val="23"/>
        </w:rPr>
        <w:t> </w:t>
      </w:r>
      <w:r>
        <w:rPr>
          <w:color w:val="262626"/>
          <w:w w:val="120"/>
          <w:sz w:val="23"/>
          <w:szCs w:val="23"/>
        </w:rPr>
        <w:t>a</w:t>
      </w:r>
      <w:r>
        <w:rPr>
          <w:color w:val="262626"/>
          <w:spacing w:val="-18"/>
          <w:w w:val="120"/>
          <w:sz w:val="23"/>
          <w:szCs w:val="23"/>
        </w:rPr>
        <w:t> </w:t>
      </w:r>
      <w:r>
        <w:rPr>
          <w:color w:val="262626"/>
          <w:w w:val="120"/>
          <w:sz w:val="23"/>
          <w:szCs w:val="23"/>
        </w:rPr>
        <w:t>30-day</w:t>
      </w:r>
      <w:r>
        <w:rPr>
          <w:color w:val="262626"/>
          <w:spacing w:val="-17"/>
          <w:w w:val="120"/>
          <w:sz w:val="23"/>
          <w:szCs w:val="23"/>
        </w:rPr>
        <w:t> </w:t>
      </w:r>
      <w:r>
        <w:rPr>
          <w:color w:val="131313"/>
          <w:w w:val="120"/>
          <w:sz w:val="23"/>
          <w:szCs w:val="23"/>
        </w:rPr>
        <w:t>p</w:t>
      </w:r>
      <w:r>
        <w:rPr>
          <w:color w:val="3B3B3B"/>
          <w:w w:val="120"/>
          <w:sz w:val="23"/>
          <w:szCs w:val="23"/>
        </w:rPr>
        <w:t>eri</w:t>
      </w:r>
      <w:r>
        <w:rPr>
          <w:color w:val="131313"/>
          <w:w w:val="120"/>
          <w:sz w:val="23"/>
          <w:szCs w:val="23"/>
        </w:rPr>
        <w:t>od. </w:t>
      </w:r>
      <w:r>
        <w:rPr>
          <w:color w:val="131313"/>
          <w:sz w:val="23"/>
          <w:szCs w:val="23"/>
        </w:rPr>
        <w:t>The</w:t>
      </w:r>
      <w:r>
        <w:rPr>
          <w:color w:val="131313"/>
          <w:spacing w:val="10"/>
          <w:sz w:val="23"/>
          <w:szCs w:val="23"/>
        </w:rPr>
        <w:t> </w:t>
      </w:r>
      <w:r>
        <w:rPr>
          <w:color w:val="131313"/>
          <w:sz w:val="23"/>
          <w:szCs w:val="23"/>
        </w:rPr>
        <w:t>report</w:t>
      </w:r>
      <w:r>
        <w:rPr>
          <w:color w:val="131313"/>
          <w:spacing w:val="39"/>
          <w:sz w:val="23"/>
          <w:szCs w:val="23"/>
        </w:rPr>
        <w:t> </w:t>
      </w:r>
      <w:r>
        <w:rPr>
          <w:color w:val="131313"/>
          <w:sz w:val="23"/>
          <w:szCs w:val="23"/>
        </w:rPr>
        <w:t>also</w:t>
      </w:r>
      <w:r>
        <w:rPr>
          <w:color w:val="131313"/>
          <w:spacing w:val="-2"/>
          <w:sz w:val="23"/>
          <w:szCs w:val="23"/>
        </w:rPr>
        <w:t> </w:t>
      </w:r>
      <w:r>
        <w:rPr>
          <w:color w:val="262626"/>
          <w:sz w:val="23"/>
          <w:szCs w:val="23"/>
        </w:rPr>
        <w:t>stated</w:t>
      </w:r>
      <w:r>
        <w:rPr>
          <w:color w:val="262626"/>
          <w:spacing w:val="9"/>
          <w:sz w:val="23"/>
          <w:szCs w:val="23"/>
        </w:rPr>
        <w:t> </w:t>
      </w:r>
      <w:r>
        <w:rPr>
          <w:color w:val="131313"/>
          <w:sz w:val="23"/>
          <w:szCs w:val="23"/>
        </w:rPr>
        <w:t>that</w:t>
      </w:r>
      <w:r>
        <w:rPr>
          <w:color w:val="131313"/>
          <w:spacing w:val="24"/>
          <w:sz w:val="23"/>
          <w:szCs w:val="23"/>
        </w:rPr>
        <w:t> </w:t>
      </w:r>
      <w:r>
        <w:rPr>
          <w:color w:val="131313"/>
          <w:sz w:val="23"/>
          <w:szCs w:val="23"/>
        </w:rPr>
        <w:t>the</w:t>
      </w:r>
      <w:r>
        <w:rPr>
          <w:color w:val="131313"/>
          <w:spacing w:val="8"/>
          <w:sz w:val="23"/>
          <w:szCs w:val="23"/>
        </w:rPr>
        <w:t> </w:t>
      </w:r>
      <w:r>
        <w:rPr>
          <w:color w:val="131313"/>
          <w:sz w:val="23"/>
          <w:szCs w:val="23"/>
        </w:rPr>
        <w:t>Execu</w:t>
      </w:r>
      <w:r>
        <w:rPr>
          <w:color w:val="3B3B3B"/>
          <w:sz w:val="23"/>
          <w:szCs w:val="23"/>
        </w:rPr>
        <w:t>t</w:t>
      </w:r>
      <w:r>
        <w:rPr>
          <w:color w:val="131313"/>
          <w:sz w:val="23"/>
          <w:szCs w:val="23"/>
        </w:rPr>
        <w:t>ive</w:t>
      </w:r>
      <w:r>
        <w:rPr>
          <w:color w:val="131313"/>
          <w:spacing w:val="27"/>
          <w:sz w:val="23"/>
          <w:szCs w:val="23"/>
        </w:rPr>
        <w:t> </w:t>
      </w:r>
      <w:r>
        <w:rPr>
          <w:color w:val="131313"/>
          <w:sz w:val="23"/>
          <w:szCs w:val="23"/>
        </w:rPr>
        <w:t>Director,</w:t>
      </w:r>
      <w:r>
        <w:rPr>
          <w:color w:val="131313"/>
          <w:spacing w:val="-9"/>
          <w:sz w:val="23"/>
          <w:szCs w:val="23"/>
        </w:rPr>
        <w:t> </w:t>
      </w:r>
      <w:r>
        <w:rPr>
          <w:color w:val="131313"/>
          <w:spacing w:val="-5"/>
          <w:sz w:val="23"/>
          <w:szCs w:val="23"/>
        </w:rPr>
        <w:t>�al</w:t>
      </w:r>
      <w:r>
        <w:rPr>
          <w:color w:val="131313"/>
          <w:sz w:val="23"/>
          <w:szCs w:val="23"/>
        </w:rPr>
        <w:tab/>
      </w:r>
      <w:r>
        <w:rPr>
          <w:color w:val="131313"/>
          <w:spacing w:val="-2"/>
          <w:sz w:val="23"/>
          <w:szCs w:val="23"/>
        </w:rPr>
        <w:t>Repre</w:t>
      </w:r>
      <w:r>
        <w:rPr>
          <w:color w:val="3B3B3B"/>
          <w:spacing w:val="-2"/>
          <w:sz w:val="23"/>
          <w:szCs w:val="23"/>
        </w:rPr>
        <w:t>se</w:t>
      </w:r>
      <w:r>
        <w:rPr>
          <w:color w:val="131313"/>
          <w:spacing w:val="-2"/>
          <w:sz w:val="23"/>
          <w:szCs w:val="23"/>
        </w:rPr>
        <w:t>ntative,</w:t>
      </w:r>
    </w:p>
    <w:p>
      <w:pPr>
        <w:pStyle w:val="BodyText"/>
        <w:tabs>
          <w:tab w:pos="4341" w:val="left" w:leader="none"/>
          <w:tab w:pos="8357" w:val="left" w:leader="none"/>
        </w:tabs>
        <w:spacing w:line="249" w:lineRule="auto" w:before="29"/>
        <w:ind w:left="1666" w:right="96" w:hanging="7"/>
      </w:pPr>
      <w:r>
        <w:rPr>
          <w:color w:val="262626"/>
          <w:w w:val="105"/>
        </w:rPr>
        <w:t>and </w:t>
      </w:r>
      <w:r>
        <w:rPr>
          <w:color w:val="131313"/>
          <w:w w:val="105"/>
        </w:rPr>
        <w:t>the We</w:t>
      </w:r>
      <w:r>
        <w:rPr>
          <w:color w:val="3B3B3B"/>
          <w:w w:val="105"/>
        </w:rPr>
        <w:t>stwoo</w:t>
      </w:r>
      <w:r>
        <w:rPr>
          <w:color w:val="131313"/>
          <w:w w:val="105"/>
        </w:rPr>
        <w:t>d Pol</w:t>
      </w:r>
      <w:r>
        <w:rPr>
          <w:color w:val="3B3B3B"/>
          <w:w w:val="105"/>
        </w:rPr>
        <w:t>i</w:t>
      </w:r>
      <w:r>
        <w:rPr>
          <w:color w:val="131313"/>
          <w:w w:val="105"/>
        </w:rPr>
        <w:t>ce </w:t>
      </w:r>
      <w:r>
        <w:rPr>
          <w:color w:val="262626"/>
          <w:w w:val="105"/>
        </w:rPr>
        <w:t>met at </w:t>
      </w:r>
      <w:r>
        <w:rPr>
          <w:color w:val="131313"/>
          <w:w w:val="105"/>
        </w:rPr>
        <w:t>the Residence on </w:t>
      </w:r>
      <w:r>
        <w:rPr>
          <w:color w:val="00002A"/>
          <w:w w:val="105"/>
        </w:rPr>
        <w:t>-</w:t>
      </w:r>
      <w:r>
        <w:rPr>
          <w:color w:val="00002A"/>
        </w:rPr>
        <w:tab/>
      </w:r>
      <w:r>
        <w:rPr>
          <w:color w:val="131313"/>
          <w:w w:val="105"/>
        </w:rPr>
        <w:t>resulting </w:t>
      </w:r>
      <w:r>
        <w:rPr>
          <w:color w:val="3B3B3B"/>
          <w:w w:val="105"/>
        </w:rPr>
        <w:t>in </w:t>
      </w:r>
      <w:r>
        <w:rPr>
          <w:color w:val="262626"/>
          <w:w w:val="105"/>
        </w:rPr>
        <w:t>a </w:t>
      </w:r>
      <w:r>
        <w:rPr>
          <w:color w:val="131313"/>
          <w:w w:val="105"/>
        </w:rPr>
        <w:t>police</w:t>
      </w:r>
      <w:r>
        <w:rPr>
          <w:color w:val="131313"/>
          <w:spacing w:val="-16"/>
          <w:w w:val="105"/>
        </w:rPr>
        <w:t> </w:t>
      </w:r>
      <w:r>
        <w:rPr>
          <w:color w:val="131313"/>
          <w:w w:val="105"/>
        </w:rPr>
        <w:t>investigation.</w:t>
      </w:r>
      <w:r>
        <w:rPr>
          <w:color w:val="131313"/>
          <w:spacing w:val="-15"/>
          <w:w w:val="105"/>
        </w:rPr>
        <w:t> </w:t>
      </w:r>
      <w:r>
        <w:rPr>
          <w:color w:val="131313"/>
          <w:w w:val="105"/>
        </w:rPr>
        <w:t>EOEA</w:t>
      </w:r>
      <w:r>
        <w:rPr>
          <w:color w:val="131313"/>
          <w:spacing w:val="-15"/>
          <w:w w:val="105"/>
        </w:rPr>
        <w:t> </w:t>
      </w:r>
      <w:r>
        <w:rPr>
          <w:color w:val="131313"/>
          <w:w w:val="105"/>
        </w:rPr>
        <w:t>reached</w:t>
      </w:r>
      <w:r>
        <w:rPr>
          <w:color w:val="131313"/>
          <w:spacing w:val="-15"/>
          <w:w w:val="105"/>
        </w:rPr>
        <w:t> </w:t>
      </w:r>
      <w:r>
        <w:rPr>
          <w:color w:val="262626"/>
          <w:w w:val="105"/>
        </w:rPr>
        <w:t>out</w:t>
      </w:r>
      <w:r>
        <w:rPr>
          <w:color w:val="262626"/>
          <w:spacing w:val="-15"/>
          <w:w w:val="105"/>
        </w:rPr>
        <w:t> </w:t>
      </w:r>
      <w:r>
        <w:rPr>
          <w:color w:val="262626"/>
          <w:w w:val="105"/>
        </w:rPr>
        <w:t>to</w:t>
      </w:r>
      <w:r>
        <w:rPr>
          <w:color w:val="262626"/>
          <w:spacing w:val="-12"/>
          <w:w w:val="105"/>
        </w:rPr>
        <w:t> </w:t>
      </w:r>
      <w:r>
        <w:rPr>
          <w:color w:val="3B3B3B"/>
          <w:w w:val="105"/>
        </w:rPr>
        <w:t>t</w:t>
      </w:r>
      <w:r>
        <w:rPr>
          <w:color w:val="131313"/>
          <w:w w:val="105"/>
        </w:rPr>
        <w:t>he</w:t>
      </w:r>
      <w:r>
        <w:rPr>
          <w:color w:val="131313"/>
          <w:spacing w:val="-6"/>
          <w:w w:val="105"/>
        </w:rPr>
        <w:t> </w:t>
      </w:r>
      <w:r>
        <w:rPr>
          <w:color w:val="262626"/>
          <w:w w:val="105"/>
        </w:rPr>
        <w:t>Executive</w:t>
      </w:r>
      <w:r>
        <w:rPr>
          <w:color w:val="262626"/>
          <w:spacing w:val="-16"/>
          <w:w w:val="105"/>
        </w:rPr>
        <w:t> </w:t>
      </w:r>
      <w:r>
        <w:rPr>
          <w:color w:val="131313"/>
          <w:w w:val="105"/>
        </w:rPr>
        <w:t>Dir</w:t>
      </w:r>
      <w:r>
        <w:rPr>
          <w:color w:val="3B3B3B"/>
          <w:w w:val="105"/>
        </w:rPr>
        <w:t>ec</w:t>
      </w:r>
      <w:r>
        <w:rPr>
          <w:color w:val="131313"/>
          <w:w w:val="105"/>
        </w:rPr>
        <w:t>tor</w:t>
      </w:r>
      <w:r>
        <w:rPr>
          <w:color w:val="131313"/>
          <w:spacing w:val="-15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7"/>
          <w:w w:val="105"/>
        </w:rPr>
        <w:t> </w:t>
      </w:r>
      <w:r>
        <w:rPr>
          <w:color w:val="131313"/>
          <w:w w:val="105"/>
        </w:rPr>
        <w:t>request</w:t>
      </w:r>
      <w:r>
        <w:rPr>
          <w:color w:val="131313"/>
          <w:spacing w:val="-16"/>
          <w:w w:val="105"/>
        </w:rPr>
        <w:t> </w:t>
      </w:r>
      <w:r>
        <w:rPr>
          <w:color w:val="262626"/>
          <w:w w:val="105"/>
        </w:rPr>
        <w:t>supportive </w:t>
      </w:r>
      <w:r>
        <w:rPr>
          <w:color w:val="131313"/>
          <w:w w:val="105"/>
        </w:rPr>
        <w:t>documentation</w:t>
      </w:r>
      <w:r>
        <w:rPr>
          <w:color w:val="131313"/>
          <w:spacing w:val="-9"/>
          <w:w w:val="105"/>
        </w:rPr>
        <w:t> </w:t>
      </w:r>
      <w:r>
        <w:rPr>
          <w:color w:val="262626"/>
          <w:w w:val="105"/>
        </w:rPr>
        <w:t>regarding</w:t>
      </w:r>
      <w:r>
        <w:rPr>
          <w:color w:val="262626"/>
          <w:spacing w:val="-12"/>
          <w:w w:val="105"/>
        </w:rPr>
        <w:t> </w:t>
      </w:r>
      <w:r>
        <w:rPr>
          <w:color w:val="262626"/>
          <w:w w:val="105"/>
        </w:rPr>
        <w:t>any</w:t>
      </w:r>
      <w:r>
        <w:rPr>
          <w:color w:val="262626"/>
          <w:spacing w:val="-13"/>
          <w:w w:val="105"/>
        </w:rPr>
        <w:t> </w:t>
      </w:r>
      <w:r>
        <w:rPr>
          <w:color w:val="262626"/>
          <w:w w:val="105"/>
        </w:rPr>
        <w:t>internal</w:t>
      </w:r>
      <w:r>
        <w:rPr>
          <w:color w:val="262626"/>
          <w:spacing w:val="-2"/>
          <w:w w:val="105"/>
        </w:rPr>
        <w:t> </w:t>
      </w:r>
      <w:r>
        <w:rPr>
          <w:color w:val="131313"/>
          <w:w w:val="105"/>
        </w:rPr>
        <w:t>Residence</w:t>
      </w:r>
      <w:r>
        <w:rPr>
          <w:color w:val="131313"/>
          <w:spacing w:val="-5"/>
          <w:w w:val="105"/>
        </w:rPr>
        <w:t> </w:t>
      </w:r>
      <w:r>
        <w:rPr>
          <w:color w:val="262626"/>
          <w:w w:val="105"/>
        </w:rPr>
        <w:t>investigation.</w:t>
      </w:r>
      <w:r>
        <w:rPr>
          <w:color w:val="262626"/>
          <w:spacing w:val="-29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8"/>
          <w:w w:val="105"/>
        </w:rPr>
        <w:t> </w:t>
      </w:r>
      <w:r>
        <w:rPr>
          <w:color w:val="3B3B3B"/>
          <w:w w:val="105"/>
        </w:rPr>
        <w:t>Exe</w:t>
      </w:r>
      <w:r>
        <w:rPr>
          <w:color w:val="131313"/>
          <w:w w:val="105"/>
        </w:rPr>
        <w:t>cutive</w:t>
      </w:r>
      <w:r>
        <w:rPr>
          <w:color w:val="131313"/>
          <w:spacing w:val="-12"/>
          <w:w w:val="105"/>
        </w:rPr>
        <w:t> </w:t>
      </w:r>
      <w:r>
        <w:rPr>
          <w:color w:val="262626"/>
          <w:w w:val="105"/>
        </w:rPr>
        <w:t>Director stated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that</w:t>
      </w:r>
      <w:r>
        <w:rPr>
          <w:color w:val="262626"/>
          <w:spacing w:val="-12"/>
          <w:w w:val="105"/>
        </w:rPr>
        <w:t> </w:t>
      </w:r>
      <w:r>
        <w:rPr>
          <w:color w:val="131313"/>
          <w:w w:val="105"/>
        </w:rPr>
        <w:t>no</w:t>
      </w:r>
      <w:r>
        <w:rPr>
          <w:color w:val="131313"/>
          <w:spacing w:val="-8"/>
          <w:w w:val="105"/>
        </w:rPr>
        <w:t> </w:t>
      </w:r>
      <w:r>
        <w:rPr>
          <w:color w:val="262626"/>
          <w:w w:val="105"/>
        </w:rPr>
        <w:t>internal</w:t>
      </w:r>
      <w:r>
        <w:rPr>
          <w:color w:val="262626"/>
          <w:spacing w:val="-6"/>
          <w:w w:val="105"/>
        </w:rPr>
        <w:t> </w:t>
      </w:r>
      <w:r>
        <w:rPr>
          <w:color w:val="131313"/>
          <w:w w:val="105"/>
        </w:rPr>
        <w:t>investigation had been</w:t>
      </w:r>
      <w:r>
        <w:rPr>
          <w:color w:val="131313"/>
          <w:spacing w:val="-2"/>
          <w:w w:val="105"/>
        </w:rPr>
        <w:t> </w:t>
      </w:r>
      <w:r>
        <w:rPr>
          <w:color w:val="262626"/>
          <w:w w:val="105"/>
        </w:rPr>
        <w:t>started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and</w:t>
      </w:r>
      <w:r>
        <w:rPr>
          <w:color w:val="262626"/>
          <w:spacing w:val="-2"/>
          <w:w w:val="105"/>
        </w:rPr>
        <w:t> </w:t>
      </w:r>
      <w:r>
        <w:rPr>
          <w:color w:val="131313"/>
          <w:w w:val="105"/>
        </w:rPr>
        <w:t>no</w:t>
      </w:r>
      <w:r>
        <w:rPr>
          <w:color w:val="131313"/>
          <w:spacing w:val="-11"/>
          <w:w w:val="105"/>
        </w:rPr>
        <w:t> </w:t>
      </w:r>
      <w:r>
        <w:rPr>
          <w:color w:val="262626"/>
          <w:w w:val="105"/>
        </w:rPr>
        <w:t>action had </w:t>
      </w:r>
      <w:r>
        <w:rPr>
          <w:color w:val="131313"/>
          <w:w w:val="105"/>
        </w:rPr>
        <w:t>been</w:t>
      </w:r>
      <w:r>
        <w:rPr>
          <w:color w:val="131313"/>
          <w:spacing w:val="-1"/>
          <w:w w:val="105"/>
        </w:rPr>
        <w:t> </w:t>
      </w:r>
      <w:r>
        <w:rPr>
          <w:color w:val="262626"/>
          <w:w w:val="105"/>
        </w:rPr>
        <w:t>taken. </w:t>
      </w:r>
      <w:r>
        <w:rPr>
          <w:color w:val="131313"/>
          <w:w w:val="105"/>
        </w:rPr>
        <w:t>On the</w:t>
      </w:r>
      <w:r>
        <w:rPr>
          <w:color w:val="131313"/>
          <w:spacing w:val="-15"/>
          <w:w w:val="105"/>
        </w:rPr>
        <w:t> </w:t>
      </w:r>
      <w:r>
        <w:rPr>
          <w:color w:val="262626"/>
          <w:w w:val="105"/>
        </w:rPr>
        <w:t>day of</w:t>
      </w:r>
      <w:r>
        <w:rPr>
          <w:color w:val="262626"/>
          <w:spacing w:val="-9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6"/>
          <w:w w:val="105"/>
        </w:rPr>
        <w:t> </w:t>
      </w:r>
      <w:r>
        <w:rPr>
          <w:color w:val="262626"/>
          <w:w w:val="105"/>
        </w:rPr>
        <w:t>compliance</w:t>
      </w:r>
      <w:r>
        <w:rPr>
          <w:color w:val="262626"/>
          <w:spacing w:val="24"/>
          <w:w w:val="105"/>
        </w:rPr>
        <w:t> </w:t>
      </w:r>
      <w:r>
        <w:rPr>
          <w:color w:val="262626"/>
          <w:w w:val="105"/>
        </w:rPr>
        <w:t>review,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the</w:t>
      </w:r>
      <w:r>
        <w:rPr>
          <w:color w:val="262626"/>
          <w:spacing w:val="-12"/>
          <w:w w:val="105"/>
        </w:rPr>
        <w:t> </w:t>
      </w:r>
      <w:r>
        <w:rPr>
          <w:color w:val="262626"/>
          <w:w w:val="105"/>
        </w:rPr>
        <w:t>Executive Director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stated that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she</w:t>
      </w:r>
      <w:r>
        <w:rPr>
          <w:color w:val="262626"/>
          <w:spacing w:val="-11"/>
          <w:w w:val="105"/>
        </w:rPr>
        <w:t> </w:t>
      </w:r>
      <w:r>
        <w:rPr>
          <w:color w:val="131313"/>
          <w:w w:val="105"/>
        </w:rPr>
        <w:t>had </w:t>
      </w:r>
      <w:r>
        <w:rPr>
          <w:color w:val="262626"/>
          <w:w w:val="105"/>
        </w:rPr>
        <w:t>not</w:t>
      </w:r>
      <w:r>
        <w:rPr>
          <w:color w:val="262626"/>
          <w:spacing w:val="-2"/>
          <w:w w:val="105"/>
        </w:rPr>
        <w:t> </w:t>
      </w:r>
      <w:r>
        <w:rPr>
          <w:color w:val="3B3B3B"/>
          <w:w w:val="105"/>
        </w:rPr>
        <w:t>take</w:t>
      </w:r>
      <w:r>
        <w:rPr>
          <w:color w:val="131313"/>
          <w:w w:val="105"/>
        </w:rPr>
        <w:t>n </w:t>
      </w:r>
      <w:r>
        <w:rPr>
          <w:color w:val="262626"/>
          <w:w w:val="105"/>
        </w:rPr>
        <w:t>further</w:t>
      </w:r>
      <w:r>
        <w:rPr>
          <w:color w:val="262626"/>
          <w:spacing w:val="-3"/>
          <w:w w:val="105"/>
        </w:rPr>
        <w:t> </w:t>
      </w:r>
      <w:r>
        <w:rPr>
          <w:color w:val="3B3B3B"/>
          <w:w w:val="105"/>
        </w:rPr>
        <w:t>st</w:t>
      </w:r>
      <w:r>
        <w:rPr>
          <w:color w:val="131313"/>
          <w:w w:val="105"/>
        </w:rPr>
        <w:t>e</w:t>
      </w:r>
      <w:r>
        <w:rPr>
          <w:color w:val="131313"/>
          <w:spacing w:val="74"/>
          <w:w w:val="105"/>
        </w:rPr>
        <w:t> </w:t>
      </w:r>
      <w:r>
        <w:rPr>
          <w:color w:val="262626"/>
          <w:w w:val="105"/>
        </w:rPr>
        <w:t>s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document </w:t>
      </w:r>
      <w:r>
        <w:rPr>
          <w:color w:val="131313"/>
          <w:w w:val="105"/>
        </w:rPr>
        <w:t>an</w:t>
      </w:r>
      <w:r>
        <w:rPr>
          <w:color w:val="131313"/>
          <w:spacing w:val="-10"/>
          <w:w w:val="105"/>
        </w:rPr>
        <w:t> </w:t>
      </w:r>
      <w:r>
        <w:rPr>
          <w:color w:val="131313"/>
          <w:w w:val="105"/>
        </w:rPr>
        <w:t>investigation</w:t>
      </w:r>
      <w:r>
        <w:rPr>
          <w:color w:val="131313"/>
          <w:spacing w:val="26"/>
          <w:w w:val="105"/>
        </w:rPr>
        <w:t> </w:t>
      </w:r>
      <w:r>
        <w:rPr>
          <w:color w:val="262626"/>
          <w:w w:val="105"/>
        </w:rPr>
        <w:t>and</w:t>
      </w:r>
      <w:r>
        <w:rPr>
          <w:color w:val="262626"/>
          <w:spacing w:val="-11"/>
          <w:w w:val="105"/>
        </w:rPr>
        <w:t> </w:t>
      </w:r>
      <w:r>
        <w:rPr>
          <w:color w:val="131313"/>
          <w:w w:val="105"/>
        </w:rPr>
        <w:t>that the</w:t>
      </w:r>
      <w:r>
        <w:rPr>
          <w:color w:val="131313"/>
          <w:spacing w:val="-15"/>
          <w:w w:val="105"/>
        </w:rPr>
        <w:t> </w:t>
      </w:r>
      <w:r>
        <w:rPr>
          <w:color w:val="262626"/>
          <w:w w:val="105"/>
        </w:rPr>
        <w:t>employee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suspected</w:t>
      </w:r>
      <w:r>
        <w:rPr>
          <w:color w:val="262626"/>
          <w:spacing w:val="23"/>
          <w:w w:val="105"/>
        </w:rPr>
        <w:t> </w:t>
      </w:r>
      <w:r>
        <w:rPr>
          <w:color w:val="262626"/>
          <w:w w:val="105"/>
        </w:rPr>
        <w:t>of</w:t>
      </w:r>
      <w:r>
        <w:rPr>
          <w:color w:val="262626"/>
          <w:spacing w:val="-8"/>
          <w:w w:val="105"/>
        </w:rPr>
        <w:t> </w:t>
      </w:r>
      <w:r>
        <w:rPr>
          <w:color w:val="131313"/>
          <w:w w:val="105"/>
        </w:rPr>
        <w:t>misuse</w:t>
      </w:r>
      <w:r>
        <w:rPr>
          <w:color w:val="131313"/>
          <w:w w:val="105"/>
        </w:rPr>
        <w:t> </w:t>
      </w:r>
      <w:r>
        <w:rPr>
          <w:color w:val="262626"/>
          <w:spacing w:val="-10"/>
          <w:w w:val="105"/>
        </w:rPr>
        <w:t>o</w:t>
      </w:r>
      <w:r>
        <w:rPr>
          <w:color w:val="262626"/>
        </w:rPr>
        <w:tab/>
      </w:r>
      <w:r>
        <w:rPr>
          <w:color w:val="131313"/>
          <w:w w:val="105"/>
        </w:rPr>
        <w:t>had been</w:t>
      </w:r>
      <w:r>
        <w:rPr>
          <w:color w:val="131313"/>
          <w:spacing w:val="-6"/>
          <w:w w:val="105"/>
        </w:rPr>
        <w:t> </w:t>
      </w:r>
      <w:r>
        <w:rPr>
          <w:color w:val="262626"/>
          <w:w w:val="105"/>
        </w:rPr>
        <w:t>allowed to continue working with</w:t>
      </w:r>
      <w:r>
        <w:rPr>
          <w:color w:val="262626"/>
          <w:spacing w:val="-11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Residence </w:t>
      </w:r>
      <w:r>
        <w:rPr>
          <w:color w:val="131313"/>
          <w:w w:val="105"/>
        </w:rPr>
        <w:t>until</w:t>
      </w:r>
      <w:r>
        <w:rPr>
          <w:color w:val="131313"/>
          <w:spacing w:val="-8"/>
          <w:w w:val="105"/>
        </w:rPr>
        <w:t> </w:t>
      </w:r>
      <w:r>
        <w:rPr>
          <w:color w:val="131313"/>
          <w:w w:val="105"/>
        </w:rPr>
        <w:t>the conc</w:t>
      </w:r>
      <w:r>
        <w:rPr>
          <w:color w:val="3B3B3B"/>
          <w:w w:val="105"/>
        </w:rPr>
        <w:t>l</w:t>
      </w:r>
      <w:r>
        <w:rPr>
          <w:color w:val="131313"/>
          <w:w w:val="105"/>
        </w:rPr>
        <w:t>usion </w:t>
      </w:r>
      <w:r>
        <w:rPr>
          <w:color w:val="262626"/>
          <w:w w:val="105"/>
        </w:rPr>
        <w:t>of the police </w:t>
      </w:r>
      <w:r>
        <w:rPr>
          <w:color w:val="131313"/>
          <w:w w:val="105"/>
        </w:rPr>
        <w:t>investigation</w:t>
      </w:r>
      <w:r>
        <w:rPr>
          <w:color w:val="545454"/>
          <w:w w:val="105"/>
        </w:rPr>
        <w:t>.</w:t>
      </w:r>
      <w:r>
        <w:rPr>
          <w:color w:val="545454"/>
          <w:spacing w:val="-14"/>
          <w:w w:val="105"/>
        </w:rPr>
        <w:t> </w:t>
      </w:r>
      <w:r>
        <w:rPr>
          <w:color w:val="262626"/>
          <w:w w:val="105"/>
        </w:rPr>
        <w:t>The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Executive Director's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actions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are contrary to </w:t>
      </w:r>
      <w:r>
        <w:rPr>
          <w:color w:val="131313"/>
          <w:w w:val="105"/>
        </w:rPr>
        <w:t>the Residenc</w:t>
      </w:r>
      <w:r>
        <w:rPr>
          <w:color w:val="3B3B3B"/>
          <w:w w:val="105"/>
        </w:rPr>
        <w:t>e's </w:t>
      </w:r>
      <w:r>
        <w:rPr>
          <w:color w:val="131313"/>
          <w:w w:val="105"/>
        </w:rPr>
        <w:t>Resident </w:t>
      </w:r>
      <w:r>
        <w:rPr>
          <w:color w:val="262626"/>
          <w:w w:val="105"/>
        </w:rPr>
        <w:t>Abuse </w:t>
      </w:r>
      <w:r>
        <w:rPr>
          <w:color w:val="131313"/>
          <w:w w:val="105"/>
        </w:rPr>
        <w:t>Policy:</w:t>
      </w:r>
    </w:p>
    <w:p>
      <w:pPr>
        <w:pStyle w:val="ListParagraph"/>
        <w:numPr>
          <w:ilvl w:val="2"/>
          <w:numId w:val="1"/>
        </w:numPr>
        <w:tabs>
          <w:tab w:pos="2031" w:val="left" w:leader="none"/>
          <w:tab w:pos="2034" w:val="left" w:leader="none"/>
        </w:tabs>
        <w:spacing w:line="252" w:lineRule="auto" w:before="0" w:after="0"/>
        <w:ind w:left="2034" w:right="102" w:hanging="370"/>
        <w:jc w:val="left"/>
        <w:rPr>
          <w:rFonts w:ascii="Arial" w:hAnsi="Arial"/>
          <w:color w:val="262626"/>
          <w:sz w:val="24"/>
        </w:rPr>
      </w:pPr>
      <w:r>
        <w:rPr>
          <w:color w:val="262626"/>
          <w:w w:val="105"/>
          <w:sz w:val="23"/>
        </w:rPr>
        <w:t>The</w:t>
      </w:r>
      <w:r>
        <w:rPr>
          <w:color w:val="262626"/>
          <w:spacing w:val="-18"/>
          <w:w w:val="105"/>
          <w:sz w:val="23"/>
        </w:rPr>
        <w:t> </w:t>
      </w:r>
      <w:r>
        <w:rPr>
          <w:color w:val="262626"/>
          <w:w w:val="105"/>
          <w:sz w:val="23"/>
        </w:rPr>
        <w:t>Executive</w:t>
      </w:r>
      <w:r>
        <w:rPr>
          <w:color w:val="262626"/>
          <w:spacing w:val="-15"/>
          <w:w w:val="105"/>
          <w:sz w:val="23"/>
        </w:rPr>
        <w:t> </w:t>
      </w:r>
      <w:r>
        <w:rPr>
          <w:color w:val="131313"/>
          <w:w w:val="105"/>
          <w:sz w:val="23"/>
        </w:rPr>
        <w:t>Director</w:t>
      </w:r>
      <w:r>
        <w:rPr>
          <w:color w:val="131313"/>
          <w:spacing w:val="-9"/>
          <w:w w:val="105"/>
          <w:sz w:val="23"/>
        </w:rPr>
        <w:t> </w:t>
      </w:r>
      <w:r>
        <w:rPr>
          <w:color w:val="131313"/>
          <w:w w:val="105"/>
          <w:sz w:val="23"/>
        </w:rPr>
        <w:t>did</w:t>
      </w:r>
      <w:r>
        <w:rPr>
          <w:color w:val="131313"/>
          <w:spacing w:val="-2"/>
          <w:w w:val="105"/>
          <w:sz w:val="23"/>
        </w:rPr>
        <w:t> </w:t>
      </w:r>
      <w:r>
        <w:rPr>
          <w:color w:val="131313"/>
          <w:w w:val="105"/>
          <w:sz w:val="23"/>
        </w:rPr>
        <w:t>not</w:t>
      </w:r>
      <w:r>
        <w:rPr>
          <w:color w:val="131313"/>
          <w:spacing w:val="-16"/>
          <w:w w:val="105"/>
          <w:sz w:val="23"/>
        </w:rPr>
        <w:t> </w:t>
      </w:r>
      <w:r>
        <w:rPr>
          <w:color w:val="131313"/>
          <w:w w:val="105"/>
          <w:sz w:val="23"/>
        </w:rPr>
        <w:t>document</w:t>
      </w:r>
      <w:r>
        <w:rPr>
          <w:color w:val="131313"/>
          <w:spacing w:val="-9"/>
          <w:w w:val="105"/>
          <w:sz w:val="23"/>
        </w:rPr>
        <w:t> </w:t>
      </w:r>
      <w:r>
        <w:rPr>
          <w:color w:val="262626"/>
          <w:w w:val="105"/>
          <w:sz w:val="23"/>
        </w:rPr>
        <w:t>an</w:t>
      </w:r>
      <w:r>
        <w:rPr>
          <w:color w:val="262626"/>
          <w:spacing w:val="-11"/>
          <w:w w:val="105"/>
          <w:sz w:val="23"/>
        </w:rPr>
        <w:t> </w:t>
      </w:r>
      <w:r>
        <w:rPr>
          <w:color w:val="262626"/>
          <w:w w:val="105"/>
          <w:sz w:val="23"/>
        </w:rPr>
        <w:t>investigation </w:t>
      </w:r>
      <w:r>
        <w:rPr>
          <w:color w:val="131313"/>
          <w:w w:val="105"/>
          <w:sz w:val="23"/>
        </w:rPr>
        <w:t>into</w:t>
      </w:r>
      <w:r>
        <w:rPr>
          <w:color w:val="131313"/>
          <w:spacing w:val="-16"/>
          <w:w w:val="105"/>
          <w:sz w:val="23"/>
        </w:rPr>
        <w:t> </w:t>
      </w:r>
      <w:r>
        <w:rPr>
          <w:color w:val="131313"/>
          <w:w w:val="105"/>
          <w:sz w:val="23"/>
        </w:rPr>
        <w:t>the</w:t>
      </w:r>
      <w:r>
        <w:rPr>
          <w:color w:val="131313"/>
          <w:spacing w:val="-10"/>
          <w:w w:val="105"/>
          <w:sz w:val="23"/>
        </w:rPr>
        <w:t> </w:t>
      </w:r>
      <w:r>
        <w:rPr>
          <w:color w:val="262626"/>
          <w:w w:val="105"/>
          <w:sz w:val="23"/>
        </w:rPr>
        <w:t>allegation</w:t>
      </w:r>
      <w:r>
        <w:rPr>
          <w:color w:val="262626"/>
          <w:spacing w:val="-10"/>
          <w:w w:val="105"/>
          <w:sz w:val="23"/>
        </w:rPr>
        <w:t> </w:t>
      </w:r>
      <w:r>
        <w:rPr>
          <w:color w:val="262626"/>
          <w:w w:val="105"/>
          <w:sz w:val="23"/>
        </w:rPr>
        <w:t>of</w:t>
      </w:r>
      <w:r>
        <w:rPr>
          <w:color w:val="262626"/>
          <w:spacing w:val="-16"/>
          <w:w w:val="105"/>
          <w:sz w:val="23"/>
        </w:rPr>
        <w:t> </w:t>
      </w:r>
      <w:r>
        <w:rPr>
          <w:color w:val="262626"/>
          <w:w w:val="105"/>
          <w:sz w:val="23"/>
        </w:rPr>
        <w:t>the </w:t>
      </w:r>
      <w:r>
        <w:rPr>
          <w:color w:val="131313"/>
          <w:w w:val="105"/>
          <w:sz w:val="23"/>
        </w:rPr>
        <w:t>misuse</w:t>
      </w:r>
      <w:r>
        <w:rPr>
          <w:color w:val="131313"/>
          <w:spacing w:val="-3"/>
          <w:w w:val="105"/>
          <w:sz w:val="23"/>
        </w:rPr>
        <w:t> </w:t>
      </w:r>
      <w:r>
        <w:rPr>
          <w:color w:val="262626"/>
          <w:w w:val="105"/>
          <w:sz w:val="23"/>
        </w:rPr>
        <w:t>of </w:t>
      </w:r>
      <w:r>
        <w:rPr>
          <w:color w:val="131313"/>
          <w:w w:val="105"/>
          <w:sz w:val="23"/>
        </w:rPr>
        <w:t>Re</w:t>
      </w:r>
      <w:r>
        <w:rPr>
          <w:color w:val="3B3B3B"/>
          <w:w w:val="105"/>
          <w:sz w:val="23"/>
        </w:rPr>
        <w:t>si</w:t>
      </w:r>
      <w:r>
        <w:rPr>
          <w:color w:val="131313"/>
          <w:w w:val="105"/>
          <w:sz w:val="23"/>
        </w:rPr>
        <w:t>dent finances </w:t>
      </w:r>
      <w:r>
        <w:rPr>
          <w:color w:val="262626"/>
          <w:w w:val="105"/>
          <w:sz w:val="23"/>
        </w:rPr>
        <w:t>including</w:t>
      </w:r>
      <w:r>
        <w:rPr>
          <w:color w:val="262626"/>
          <w:spacing w:val="-1"/>
          <w:w w:val="105"/>
          <w:sz w:val="23"/>
        </w:rPr>
        <w:t> </w:t>
      </w:r>
      <w:r>
        <w:rPr>
          <w:color w:val="131313"/>
          <w:w w:val="105"/>
          <w:sz w:val="23"/>
        </w:rPr>
        <w:t>an incident </w:t>
      </w:r>
      <w:r>
        <w:rPr>
          <w:color w:val="262626"/>
          <w:w w:val="105"/>
          <w:sz w:val="23"/>
        </w:rPr>
        <w:t>timeline,</w:t>
      </w:r>
      <w:r>
        <w:rPr>
          <w:color w:val="262626"/>
          <w:spacing w:val="-2"/>
          <w:w w:val="105"/>
          <w:sz w:val="23"/>
        </w:rPr>
        <w:t> </w:t>
      </w:r>
      <w:r>
        <w:rPr>
          <w:color w:val="131313"/>
          <w:w w:val="105"/>
          <w:sz w:val="23"/>
        </w:rPr>
        <w:t>in</w:t>
      </w:r>
      <w:r>
        <w:rPr>
          <w:color w:val="3B3B3B"/>
          <w:w w:val="105"/>
          <w:sz w:val="23"/>
        </w:rPr>
        <w:t>t</w:t>
      </w:r>
      <w:r>
        <w:rPr>
          <w:color w:val="131313"/>
          <w:w w:val="105"/>
          <w:sz w:val="23"/>
        </w:rPr>
        <w:t>erviews,</w:t>
      </w:r>
      <w:r>
        <w:rPr>
          <w:color w:val="131313"/>
          <w:spacing w:val="-9"/>
          <w:w w:val="105"/>
          <w:sz w:val="23"/>
        </w:rPr>
        <w:t> </w:t>
      </w:r>
      <w:r>
        <w:rPr>
          <w:color w:val="262626"/>
          <w:w w:val="105"/>
          <w:sz w:val="23"/>
        </w:rPr>
        <w:t>and </w:t>
      </w:r>
      <w:r>
        <w:rPr>
          <w:color w:val="131313"/>
          <w:w w:val="105"/>
          <w:sz w:val="23"/>
        </w:rPr>
        <w:t>notification of</w:t>
      </w:r>
      <w:r>
        <w:rPr>
          <w:color w:val="131313"/>
          <w:spacing w:val="-11"/>
          <w:w w:val="105"/>
          <w:sz w:val="23"/>
        </w:rPr>
        <w:t> </w:t>
      </w:r>
      <w:r>
        <w:rPr>
          <w:color w:val="262626"/>
          <w:w w:val="105"/>
          <w:sz w:val="23"/>
        </w:rPr>
        <w:t>corporate</w:t>
      </w:r>
      <w:r>
        <w:rPr>
          <w:color w:val="262626"/>
          <w:spacing w:val="-2"/>
          <w:w w:val="105"/>
          <w:sz w:val="23"/>
        </w:rPr>
        <w:t> </w:t>
      </w:r>
      <w:r>
        <w:rPr>
          <w:color w:val="262626"/>
          <w:w w:val="105"/>
          <w:sz w:val="23"/>
        </w:rPr>
        <w:t>leadership</w:t>
      </w:r>
      <w:r>
        <w:rPr>
          <w:color w:val="262626"/>
          <w:spacing w:val="-7"/>
          <w:w w:val="105"/>
          <w:sz w:val="23"/>
        </w:rPr>
        <w:t> </w:t>
      </w:r>
      <w:r>
        <w:rPr>
          <w:color w:val="262626"/>
          <w:w w:val="105"/>
          <w:sz w:val="23"/>
        </w:rPr>
        <w:t>as required by</w:t>
      </w:r>
      <w:r>
        <w:rPr>
          <w:color w:val="262626"/>
          <w:spacing w:val="-11"/>
          <w:w w:val="105"/>
          <w:sz w:val="23"/>
        </w:rPr>
        <w:t> </w:t>
      </w:r>
      <w:r>
        <w:rPr>
          <w:color w:val="3B3B3B"/>
          <w:w w:val="105"/>
          <w:sz w:val="23"/>
        </w:rPr>
        <w:t>the</w:t>
      </w:r>
      <w:r>
        <w:rPr>
          <w:color w:val="3B3B3B"/>
          <w:spacing w:val="-16"/>
          <w:w w:val="105"/>
          <w:sz w:val="23"/>
        </w:rPr>
        <w:t> </w:t>
      </w:r>
      <w:r>
        <w:rPr>
          <w:color w:val="131313"/>
          <w:w w:val="105"/>
          <w:sz w:val="23"/>
        </w:rPr>
        <w:t>Resident </w:t>
      </w:r>
      <w:r>
        <w:rPr>
          <w:color w:val="262626"/>
          <w:w w:val="105"/>
          <w:sz w:val="23"/>
        </w:rPr>
        <w:t>Abuse </w:t>
      </w:r>
      <w:r>
        <w:rPr>
          <w:color w:val="131313"/>
          <w:w w:val="105"/>
          <w:sz w:val="23"/>
        </w:rPr>
        <w:t>Policy.</w:t>
      </w:r>
      <w:r>
        <w:rPr>
          <w:color w:val="131313"/>
          <w:spacing w:val="-16"/>
          <w:w w:val="105"/>
          <w:sz w:val="23"/>
        </w:rPr>
        <w:t> </w:t>
      </w:r>
      <w:r>
        <w:rPr>
          <w:color w:val="262626"/>
          <w:w w:val="105"/>
          <w:sz w:val="23"/>
        </w:rPr>
        <w:t>The Resident Abuse </w:t>
      </w:r>
      <w:r>
        <w:rPr>
          <w:color w:val="131313"/>
          <w:w w:val="105"/>
          <w:sz w:val="23"/>
        </w:rPr>
        <w:t>Policy requires forms</w:t>
      </w:r>
      <w:r>
        <w:rPr>
          <w:color w:val="131313"/>
          <w:spacing w:val="-8"/>
          <w:w w:val="105"/>
          <w:sz w:val="23"/>
        </w:rPr>
        <w:t> </w:t>
      </w:r>
      <w:r>
        <w:rPr>
          <w:color w:val="131313"/>
          <w:w w:val="105"/>
          <w:sz w:val="23"/>
        </w:rPr>
        <w:t>including </w:t>
      </w:r>
      <w:r>
        <w:rPr>
          <w:color w:val="262626"/>
          <w:w w:val="105"/>
          <w:sz w:val="23"/>
        </w:rPr>
        <w:t>an </w:t>
      </w:r>
      <w:r>
        <w:rPr>
          <w:color w:val="3B3B3B"/>
          <w:w w:val="105"/>
          <w:sz w:val="23"/>
        </w:rPr>
        <w:t>"incident </w:t>
      </w:r>
      <w:r>
        <w:rPr>
          <w:color w:val="262626"/>
          <w:w w:val="105"/>
          <w:sz w:val="23"/>
        </w:rPr>
        <w:t>timeline," the "reporting </w:t>
      </w:r>
      <w:r>
        <w:rPr>
          <w:color w:val="131313"/>
          <w:w w:val="105"/>
          <w:sz w:val="23"/>
        </w:rPr>
        <w:t>abuse </w:t>
      </w:r>
      <w:r>
        <w:rPr>
          <w:color w:val="262626"/>
          <w:w w:val="105"/>
          <w:sz w:val="23"/>
        </w:rPr>
        <w:t>interview </w:t>
      </w:r>
      <w:r>
        <w:rPr>
          <w:color w:val="131313"/>
          <w:w w:val="105"/>
          <w:sz w:val="23"/>
        </w:rPr>
        <w:t>que</w:t>
      </w:r>
      <w:r>
        <w:rPr>
          <w:color w:val="3B3B3B"/>
          <w:w w:val="105"/>
          <w:sz w:val="23"/>
        </w:rPr>
        <w:t>s</w:t>
      </w:r>
      <w:r>
        <w:rPr>
          <w:color w:val="131313"/>
          <w:w w:val="105"/>
          <w:sz w:val="23"/>
        </w:rPr>
        <w:t>tions," </w:t>
      </w:r>
      <w:r>
        <w:rPr>
          <w:color w:val="262626"/>
          <w:w w:val="105"/>
          <w:sz w:val="23"/>
        </w:rPr>
        <w:t>and an </w:t>
      </w:r>
      <w:r>
        <w:rPr>
          <w:color w:val="3B3B3B"/>
          <w:w w:val="105"/>
          <w:sz w:val="23"/>
        </w:rPr>
        <w:t>"</w:t>
      </w:r>
      <w:r>
        <w:rPr>
          <w:color w:val="131313"/>
          <w:w w:val="105"/>
          <w:sz w:val="23"/>
        </w:rPr>
        <w:t>inve</w:t>
      </w:r>
      <w:r>
        <w:rPr>
          <w:color w:val="3B3B3B"/>
          <w:w w:val="105"/>
          <w:sz w:val="23"/>
        </w:rPr>
        <w:t>stigat</w:t>
      </w:r>
      <w:r>
        <w:rPr>
          <w:color w:val="131313"/>
          <w:w w:val="105"/>
          <w:sz w:val="23"/>
        </w:rPr>
        <w:t>ion </w:t>
      </w:r>
      <w:r>
        <w:rPr>
          <w:color w:val="262626"/>
          <w:w w:val="105"/>
          <w:sz w:val="23"/>
        </w:rPr>
        <w:t>statement."</w:t>
      </w:r>
      <w:r>
        <w:rPr>
          <w:color w:val="262626"/>
          <w:spacing w:val="40"/>
          <w:w w:val="105"/>
          <w:sz w:val="23"/>
        </w:rPr>
        <w:t> </w:t>
      </w:r>
      <w:r>
        <w:rPr>
          <w:color w:val="262626"/>
          <w:w w:val="105"/>
          <w:sz w:val="23"/>
        </w:rPr>
        <w:t>The </w:t>
      </w:r>
      <w:r>
        <w:rPr>
          <w:color w:val="131313"/>
          <w:w w:val="105"/>
          <w:sz w:val="23"/>
        </w:rPr>
        <w:t>Resident </w:t>
      </w:r>
      <w:r>
        <w:rPr>
          <w:color w:val="262626"/>
          <w:w w:val="105"/>
          <w:sz w:val="23"/>
        </w:rPr>
        <w:t>Abuse </w:t>
      </w:r>
      <w:r>
        <w:rPr>
          <w:color w:val="131313"/>
          <w:w w:val="105"/>
          <w:sz w:val="23"/>
        </w:rPr>
        <w:t>Policy </w:t>
      </w:r>
      <w:r>
        <w:rPr>
          <w:color w:val="262626"/>
          <w:w w:val="105"/>
          <w:sz w:val="23"/>
        </w:rPr>
        <w:t>states:</w:t>
      </w:r>
      <w:r>
        <w:rPr>
          <w:color w:val="262626"/>
          <w:spacing w:val="-23"/>
          <w:w w:val="105"/>
          <w:sz w:val="23"/>
        </w:rPr>
        <w:t> </w:t>
      </w:r>
      <w:r>
        <w:rPr>
          <w:color w:val="262626"/>
          <w:w w:val="105"/>
          <w:sz w:val="23"/>
        </w:rPr>
        <w:t>"When</w:t>
      </w:r>
      <w:r>
        <w:rPr>
          <w:color w:val="262626"/>
          <w:spacing w:val="-6"/>
          <w:w w:val="105"/>
          <w:sz w:val="23"/>
        </w:rPr>
        <w:t> </w:t>
      </w:r>
      <w:r>
        <w:rPr>
          <w:color w:val="262626"/>
          <w:w w:val="105"/>
          <w:sz w:val="23"/>
        </w:rPr>
        <w:t>abuse </w:t>
      </w:r>
      <w:r>
        <w:rPr>
          <w:color w:val="131313"/>
          <w:w w:val="105"/>
          <w:sz w:val="23"/>
        </w:rPr>
        <w:t>is </w:t>
      </w:r>
      <w:r>
        <w:rPr>
          <w:color w:val="262626"/>
          <w:w w:val="105"/>
          <w:sz w:val="23"/>
        </w:rPr>
        <w:t>observed</w:t>
      </w:r>
      <w:r>
        <w:rPr>
          <w:color w:val="262626"/>
          <w:spacing w:val="29"/>
          <w:w w:val="105"/>
          <w:sz w:val="23"/>
        </w:rPr>
        <w:t> </w:t>
      </w:r>
      <w:r>
        <w:rPr>
          <w:color w:val="131313"/>
          <w:w w:val="105"/>
          <w:sz w:val="23"/>
        </w:rPr>
        <w:t>by,</w:t>
      </w:r>
      <w:r>
        <w:rPr>
          <w:color w:val="131313"/>
          <w:spacing w:val="-13"/>
          <w:w w:val="105"/>
          <w:sz w:val="23"/>
        </w:rPr>
        <w:t> </w:t>
      </w:r>
      <w:r>
        <w:rPr>
          <w:color w:val="131313"/>
          <w:w w:val="105"/>
          <w:sz w:val="23"/>
        </w:rPr>
        <w:t>reported by </w:t>
      </w:r>
      <w:r>
        <w:rPr>
          <w:color w:val="262626"/>
          <w:w w:val="105"/>
          <w:sz w:val="23"/>
        </w:rPr>
        <w:t>or </w:t>
      </w:r>
      <w:r>
        <w:rPr>
          <w:color w:val="3B3B3B"/>
          <w:w w:val="105"/>
          <w:sz w:val="23"/>
        </w:rPr>
        <w:t>suspected </w:t>
      </w:r>
      <w:r>
        <w:rPr>
          <w:color w:val="131313"/>
          <w:w w:val="105"/>
          <w:sz w:val="23"/>
        </w:rPr>
        <w:t>by any </w:t>
      </w:r>
      <w:r>
        <w:rPr>
          <w:color w:val="262626"/>
          <w:w w:val="105"/>
          <w:sz w:val="23"/>
        </w:rPr>
        <w:t>employee, resident or visitor</w:t>
      </w:r>
      <w:r>
        <w:rPr>
          <w:color w:val="262626"/>
          <w:spacing w:val="-6"/>
          <w:w w:val="105"/>
          <w:sz w:val="23"/>
        </w:rPr>
        <w:t> </w:t>
      </w:r>
      <w:r>
        <w:rPr>
          <w:color w:val="262626"/>
          <w:w w:val="105"/>
          <w:sz w:val="23"/>
        </w:rPr>
        <w:t>the</w:t>
      </w:r>
      <w:r>
        <w:rPr>
          <w:color w:val="262626"/>
          <w:spacing w:val="-4"/>
          <w:w w:val="105"/>
          <w:sz w:val="23"/>
        </w:rPr>
        <w:t> </w:t>
      </w:r>
      <w:r>
        <w:rPr>
          <w:color w:val="262626"/>
          <w:w w:val="105"/>
          <w:sz w:val="23"/>
        </w:rPr>
        <w:t>following</w:t>
      </w:r>
      <w:r>
        <w:rPr>
          <w:color w:val="262626"/>
          <w:spacing w:val="-9"/>
          <w:w w:val="105"/>
          <w:sz w:val="23"/>
        </w:rPr>
        <w:t> </w:t>
      </w:r>
      <w:r>
        <w:rPr>
          <w:color w:val="262626"/>
          <w:w w:val="105"/>
          <w:sz w:val="23"/>
        </w:rPr>
        <w:t>steps will</w:t>
      </w:r>
      <w:r>
        <w:rPr>
          <w:color w:val="262626"/>
          <w:spacing w:val="-1"/>
          <w:w w:val="105"/>
          <w:sz w:val="23"/>
        </w:rPr>
        <w:t> </w:t>
      </w:r>
      <w:r>
        <w:rPr>
          <w:color w:val="262626"/>
          <w:w w:val="105"/>
          <w:sz w:val="23"/>
        </w:rPr>
        <w:t>be </w:t>
      </w:r>
      <w:r>
        <w:rPr>
          <w:color w:val="131313"/>
          <w:w w:val="105"/>
          <w:sz w:val="23"/>
        </w:rPr>
        <w:t>required</w:t>
      </w:r>
      <w:r>
        <w:rPr>
          <w:color w:val="262626"/>
          <w:w w:val="105"/>
          <w:sz w:val="23"/>
        </w:rPr>
        <w:t>... </w:t>
      </w:r>
      <w:r>
        <w:rPr>
          <w:color w:val="131313"/>
          <w:w w:val="105"/>
          <w:sz w:val="23"/>
        </w:rPr>
        <w:t>All</w:t>
      </w:r>
      <w:r>
        <w:rPr>
          <w:color w:val="131313"/>
          <w:spacing w:val="-12"/>
          <w:w w:val="105"/>
          <w:sz w:val="23"/>
        </w:rPr>
        <w:t> </w:t>
      </w:r>
      <w:r>
        <w:rPr>
          <w:color w:val="262626"/>
          <w:w w:val="105"/>
          <w:sz w:val="23"/>
        </w:rPr>
        <w:t>alleged violations of</w:t>
      </w:r>
      <w:r>
        <w:rPr>
          <w:color w:val="262626"/>
          <w:spacing w:val="-14"/>
          <w:w w:val="105"/>
          <w:sz w:val="23"/>
        </w:rPr>
        <w:t> </w:t>
      </w:r>
      <w:r>
        <w:rPr>
          <w:color w:val="262626"/>
          <w:w w:val="105"/>
          <w:sz w:val="23"/>
        </w:rPr>
        <w:t>abuse will </w:t>
      </w:r>
      <w:r>
        <w:rPr>
          <w:color w:val="131313"/>
          <w:w w:val="105"/>
          <w:sz w:val="23"/>
        </w:rPr>
        <w:t>be</w:t>
      </w:r>
      <w:r>
        <w:rPr>
          <w:color w:val="131313"/>
          <w:spacing w:val="-3"/>
          <w:w w:val="105"/>
          <w:sz w:val="23"/>
        </w:rPr>
        <w:t> </w:t>
      </w:r>
      <w:r>
        <w:rPr>
          <w:color w:val="131313"/>
          <w:w w:val="105"/>
          <w:sz w:val="23"/>
        </w:rPr>
        <w:t>investigated by the</w:t>
      </w:r>
      <w:r>
        <w:rPr>
          <w:color w:val="131313"/>
          <w:spacing w:val="-14"/>
          <w:w w:val="105"/>
          <w:sz w:val="23"/>
        </w:rPr>
        <w:t> </w:t>
      </w:r>
      <w:r>
        <w:rPr>
          <w:color w:val="262626"/>
          <w:w w:val="105"/>
          <w:sz w:val="23"/>
        </w:rPr>
        <w:t>community. The</w:t>
      </w:r>
      <w:r>
        <w:rPr>
          <w:color w:val="262626"/>
          <w:spacing w:val="-9"/>
          <w:w w:val="105"/>
          <w:sz w:val="23"/>
        </w:rPr>
        <w:t> </w:t>
      </w:r>
      <w:r>
        <w:rPr>
          <w:color w:val="262626"/>
          <w:w w:val="105"/>
          <w:sz w:val="23"/>
        </w:rPr>
        <w:t>Executive </w:t>
      </w:r>
      <w:r>
        <w:rPr>
          <w:color w:val="131313"/>
          <w:w w:val="105"/>
          <w:sz w:val="23"/>
        </w:rPr>
        <w:t>Director </w:t>
      </w:r>
      <w:r>
        <w:rPr>
          <w:color w:val="262626"/>
          <w:w w:val="105"/>
          <w:sz w:val="23"/>
        </w:rPr>
        <w:t>or designee </w:t>
      </w:r>
      <w:r>
        <w:rPr>
          <w:color w:val="131313"/>
          <w:w w:val="105"/>
          <w:sz w:val="23"/>
        </w:rPr>
        <w:t>will lead</w:t>
      </w:r>
      <w:r>
        <w:rPr>
          <w:color w:val="131313"/>
          <w:spacing w:val="-7"/>
          <w:w w:val="105"/>
          <w:sz w:val="23"/>
        </w:rPr>
        <w:t> </w:t>
      </w:r>
      <w:r>
        <w:rPr>
          <w:color w:val="131313"/>
          <w:w w:val="105"/>
          <w:sz w:val="23"/>
        </w:rPr>
        <w:t>the</w:t>
      </w:r>
      <w:r>
        <w:rPr>
          <w:color w:val="131313"/>
          <w:spacing w:val="-9"/>
          <w:w w:val="105"/>
          <w:sz w:val="23"/>
        </w:rPr>
        <w:t> </w:t>
      </w:r>
      <w:r>
        <w:rPr>
          <w:color w:val="131313"/>
          <w:w w:val="105"/>
          <w:sz w:val="23"/>
        </w:rPr>
        <w:t>investigation."</w:t>
      </w:r>
      <w:r>
        <w:rPr>
          <w:color w:val="131313"/>
          <w:spacing w:val="40"/>
          <w:w w:val="105"/>
          <w:sz w:val="23"/>
        </w:rPr>
        <w:t> </w:t>
      </w:r>
      <w:r>
        <w:rPr>
          <w:color w:val="131313"/>
          <w:w w:val="105"/>
          <w:sz w:val="23"/>
        </w:rPr>
        <w:t>The</w:t>
      </w:r>
      <w:r>
        <w:rPr>
          <w:color w:val="131313"/>
          <w:spacing w:val="-8"/>
          <w:w w:val="105"/>
          <w:sz w:val="23"/>
        </w:rPr>
        <w:t> </w:t>
      </w:r>
      <w:r>
        <w:rPr>
          <w:color w:val="131313"/>
          <w:w w:val="105"/>
          <w:sz w:val="23"/>
        </w:rPr>
        <w:t>Resident </w:t>
      </w:r>
      <w:r>
        <w:rPr>
          <w:color w:val="262626"/>
          <w:w w:val="105"/>
          <w:sz w:val="23"/>
        </w:rPr>
        <w:t>Abuse Policy </w:t>
      </w:r>
      <w:r>
        <w:rPr>
          <w:color w:val="131313"/>
          <w:w w:val="105"/>
          <w:sz w:val="23"/>
        </w:rPr>
        <w:t>also </w:t>
      </w:r>
      <w:r>
        <w:rPr>
          <w:color w:val="262626"/>
          <w:w w:val="105"/>
          <w:sz w:val="23"/>
        </w:rPr>
        <w:t>provides</w:t>
      </w:r>
      <w:r>
        <w:rPr>
          <w:color w:val="545454"/>
          <w:w w:val="105"/>
          <w:sz w:val="23"/>
        </w:rPr>
        <w:t>:</w:t>
      </w:r>
    </w:p>
    <w:p>
      <w:pPr>
        <w:pStyle w:val="BodyText"/>
        <w:spacing w:line="254" w:lineRule="auto" w:before="260"/>
        <w:ind w:left="2060" w:right="734" w:hanging="17"/>
      </w:pPr>
      <w:r>
        <w:rPr>
          <w:color w:val="262626"/>
          <w:w w:val="105"/>
        </w:rPr>
        <w:t>"The</w:t>
      </w:r>
      <w:r>
        <w:rPr>
          <w:color w:val="262626"/>
          <w:spacing w:val="-16"/>
          <w:w w:val="105"/>
        </w:rPr>
        <w:t> </w:t>
      </w:r>
      <w:r>
        <w:rPr>
          <w:color w:val="262626"/>
          <w:w w:val="105"/>
        </w:rPr>
        <w:t>Manager</w:t>
      </w:r>
      <w:r>
        <w:rPr>
          <w:color w:val="262626"/>
          <w:spacing w:val="-15"/>
          <w:w w:val="105"/>
        </w:rPr>
        <w:t> </w:t>
      </w:r>
      <w:r>
        <w:rPr>
          <w:color w:val="262626"/>
          <w:w w:val="105"/>
        </w:rPr>
        <w:t>on </w:t>
      </w:r>
      <w:r>
        <w:rPr>
          <w:color w:val="131313"/>
          <w:w w:val="105"/>
        </w:rPr>
        <w:t>Duty</w:t>
      </w:r>
      <w:r>
        <w:rPr>
          <w:color w:val="131313"/>
          <w:spacing w:val="-4"/>
          <w:w w:val="105"/>
        </w:rPr>
        <w:t> </w:t>
      </w:r>
      <w:r>
        <w:rPr>
          <w:color w:val="262626"/>
          <w:w w:val="105"/>
        </w:rPr>
        <w:t>or</w:t>
      </w:r>
      <w:r>
        <w:rPr>
          <w:color w:val="262626"/>
          <w:spacing w:val="-5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6"/>
          <w:w w:val="105"/>
        </w:rPr>
        <w:t> </w:t>
      </w:r>
      <w:r>
        <w:rPr>
          <w:color w:val="262626"/>
          <w:w w:val="105"/>
        </w:rPr>
        <w:t>Executive</w:t>
      </w:r>
      <w:r>
        <w:rPr>
          <w:color w:val="262626"/>
          <w:spacing w:val="-6"/>
          <w:w w:val="105"/>
        </w:rPr>
        <w:t> </w:t>
      </w:r>
      <w:r>
        <w:rPr>
          <w:color w:val="131313"/>
          <w:w w:val="105"/>
        </w:rPr>
        <w:t>Director has</w:t>
      </w:r>
      <w:r>
        <w:rPr>
          <w:color w:val="131313"/>
          <w:spacing w:val="-13"/>
          <w:w w:val="105"/>
        </w:rPr>
        <w:t> </w:t>
      </w:r>
      <w:r>
        <w:rPr>
          <w:color w:val="131313"/>
          <w:w w:val="105"/>
        </w:rPr>
        <w:t>a</w:t>
      </w:r>
      <w:r>
        <w:rPr>
          <w:color w:val="131313"/>
          <w:spacing w:val="-14"/>
          <w:w w:val="105"/>
        </w:rPr>
        <w:t> </w:t>
      </w:r>
      <w:r>
        <w:rPr>
          <w:color w:val="262626"/>
          <w:w w:val="105"/>
        </w:rPr>
        <w:t>responsibility</w:t>
      </w:r>
      <w:r>
        <w:rPr>
          <w:color w:val="262626"/>
          <w:spacing w:val="-14"/>
          <w:w w:val="105"/>
        </w:rPr>
        <w:t> </w:t>
      </w:r>
      <w:r>
        <w:rPr>
          <w:color w:val="262626"/>
          <w:w w:val="105"/>
        </w:rPr>
        <w:t>for</w:t>
      </w:r>
      <w:r>
        <w:rPr>
          <w:color w:val="262626"/>
          <w:spacing w:val="-17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62626"/>
          <w:spacing w:val="-2"/>
          <w:w w:val="105"/>
        </w:rPr>
        <w:t>following:</w:t>
      </w:r>
    </w:p>
    <w:p>
      <w:pPr>
        <w:pStyle w:val="ListParagraph"/>
        <w:numPr>
          <w:ilvl w:val="3"/>
          <w:numId w:val="1"/>
        </w:numPr>
        <w:tabs>
          <w:tab w:pos="2908" w:val="left" w:leader="none"/>
          <w:tab w:pos="2917" w:val="left" w:leader="none"/>
        </w:tabs>
        <w:spacing w:line="290" w:lineRule="auto" w:before="0" w:after="0"/>
        <w:ind w:left="2917" w:right="694" w:hanging="360"/>
        <w:jc w:val="left"/>
        <w:rPr>
          <w:color w:val="131313"/>
          <w:sz w:val="23"/>
        </w:rPr>
      </w:pPr>
      <w:r>
        <w:rPr>
          <w:color w:val="262626"/>
          <w:w w:val="105"/>
          <w:sz w:val="23"/>
        </w:rPr>
        <w:t>When</w:t>
      </w:r>
      <w:r>
        <w:rPr>
          <w:color w:val="262626"/>
          <w:spacing w:val="-16"/>
          <w:w w:val="105"/>
          <w:sz w:val="23"/>
        </w:rPr>
        <w:t> </w:t>
      </w:r>
      <w:r>
        <w:rPr>
          <w:color w:val="262626"/>
          <w:w w:val="105"/>
          <w:sz w:val="23"/>
        </w:rPr>
        <w:t>the</w:t>
      </w:r>
      <w:r>
        <w:rPr>
          <w:color w:val="262626"/>
          <w:spacing w:val="-19"/>
          <w:w w:val="105"/>
          <w:sz w:val="23"/>
        </w:rPr>
        <w:t> </w:t>
      </w:r>
      <w:r>
        <w:rPr>
          <w:color w:val="262626"/>
          <w:w w:val="105"/>
          <w:sz w:val="23"/>
        </w:rPr>
        <w:t>alleged</w:t>
      </w:r>
      <w:r>
        <w:rPr>
          <w:color w:val="262626"/>
          <w:spacing w:val="-9"/>
          <w:w w:val="105"/>
          <w:sz w:val="23"/>
        </w:rPr>
        <w:t> </w:t>
      </w:r>
      <w:r>
        <w:rPr>
          <w:color w:val="262626"/>
          <w:w w:val="105"/>
          <w:sz w:val="23"/>
        </w:rPr>
        <w:t>perpetrator</w:t>
      </w:r>
      <w:r>
        <w:rPr>
          <w:color w:val="262626"/>
          <w:spacing w:val="-6"/>
          <w:w w:val="105"/>
          <w:sz w:val="23"/>
        </w:rPr>
        <w:t> </w:t>
      </w:r>
      <w:r>
        <w:rPr>
          <w:color w:val="3B3B3B"/>
          <w:w w:val="105"/>
          <w:sz w:val="23"/>
        </w:rPr>
        <w:t>is</w:t>
      </w:r>
      <w:r>
        <w:rPr>
          <w:color w:val="3B3B3B"/>
          <w:spacing w:val="-9"/>
          <w:w w:val="105"/>
          <w:sz w:val="23"/>
        </w:rPr>
        <w:t> </w:t>
      </w:r>
      <w:r>
        <w:rPr>
          <w:color w:val="131313"/>
          <w:w w:val="105"/>
          <w:sz w:val="23"/>
        </w:rPr>
        <w:t>known,</w:t>
      </w:r>
      <w:r>
        <w:rPr>
          <w:color w:val="131313"/>
          <w:spacing w:val="-9"/>
          <w:w w:val="105"/>
          <w:sz w:val="23"/>
        </w:rPr>
        <w:t> </w:t>
      </w:r>
      <w:r>
        <w:rPr>
          <w:color w:val="131313"/>
          <w:w w:val="105"/>
          <w:sz w:val="23"/>
        </w:rPr>
        <w:t>the</w:t>
      </w:r>
      <w:r>
        <w:rPr>
          <w:color w:val="131313"/>
          <w:spacing w:val="-14"/>
          <w:w w:val="105"/>
          <w:sz w:val="23"/>
        </w:rPr>
        <w:t> </w:t>
      </w:r>
      <w:r>
        <w:rPr>
          <w:color w:val="262626"/>
          <w:w w:val="105"/>
          <w:sz w:val="23"/>
        </w:rPr>
        <w:t>Manager</w:t>
      </w:r>
      <w:r>
        <w:rPr>
          <w:color w:val="262626"/>
          <w:spacing w:val="-6"/>
          <w:w w:val="105"/>
          <w:sz w:val="23"/>
        </w:rPr>
        <w:t> </w:t>
      </w:r>
      <w:r>
        <w:rPr>
          <w:color w:val="131313"/>
          <w:w w:val="105"/>
          <w:sz w:val="23"/>
        </w:rPr>
        <w:t>on Duty</w:t>
      </w:r>
      <w:r>
        <w:rPr>
          <w:color w:val="131313"/>
          <w:spacing w:val="-10"/>
          <w:w w:val="105"/>
          <w:sz w:val="23"/>
        </w:rPr>
        <w:t> </w:t>
      </w:r>
      <w:r>
        <w:rPr>
          <w:color w:val="131313"/>
          <w:w w:val="105"/>
          <w:sz w:val="23"/>
        </w:rPr>
        <w:t>or</w:t>
      </w:r>
      <w:r>
        <w:rPr>
          <w:color w:val="131313"/>
          <w:spacing w:val="-14"/>
          <w:w w:val="105"/>
          <w:sz w:val="23"/>
        </w:rPr>
        <w:t> </w:t>
      </w:r>
      <w:r>
        <w:rPr>
          <w:color w:val="131313"/>
          <w:w w:val="105"/>
          <w:sz w:val="23"/>
        </w:rPr>
        <w:t>the </w:t>
      </w:r>
      <w:r>
        <w:rPr>
          <w:color w:val="262626"/>
          <w:w w:val="105"/>
          <w:sz w:val="23"/>
        </w:rPr>
        <w:t>Executive Director shall </w:t>
      </w:r>
      <w:r>
        <w:rPr>
          <w:color w:val="131313"/>
          <w:w w:val="105"/>
          <w:sz w:val="23"/>
        </w:rPr>
        <w:t>remove the person </w:t>
      </w:r>
      <w:r>
        <w:rPr>
          <w:color w:val="262626"/>
          <w:w w:val="105"/>
          <w:sz w:val="23"/>
        </w:rPr>
        <w:t>from</w:t>
      </w:r>
      <w:r>
        <w:rPr>
          <w:color w:val="262626"/>
          <w:spacing w:val="-6"/>
          <w:w w:val="105"/>
          <w:sz w:val="23"/>
        </w:rPr>
        <w:t> </w:t>
      </w:r>
      <w:r>
        <w:rPr>
          <w:color w:val="131313"/>
          <w:w w:val="105"/>
          <w:sz w:val="23"/>
        </w:rPr>
        <w:t>the </w:t>
      </w:r>
      <w:r>
        <w:rPr>
          <w:color w:val="262626"/>
          <w:w w:val="105"/>
          <w:sz w:val="23"/>
        </w:rPr>
        <w:t>community.</w:t>
      </w:r>
    </w:p>
    <w:p>
      <w:pPr>
        <w:pStyle w:val="BodyText"/>
        <w:spacing w:before="172"/>
        <w:ind w:right="75"/>
        <w:jc w:val="right"/>
      </w:pPr>
      <w:r>
        <w:rPr>
          <w:color w:val="262626"/>
          <w:w w:val="105"/>
        </w:rPr>
        <w:t>Page</w:t>
      </w:r>
      <w:r>
        <w:rPr>
          <w:color w:val="262626"/>
          <w:spacing w:val="-16"/>
          <w:w w:val="105"/>
        </w:rPr>
        <w:t> </w:t>
      </w:r>
      <w:r>
        <w:rPr>
          <w:color w:val="131313"/>
          <w:w w:val="105"/>
        </w:rPr>
        <w:t>4</w:t>
      </w:r>
      <w:r>
        <w:rPr>
          <w:color w:val="131313"/>
          <w:spacing w:val="-13"/>
          <w:w w:val="105"/>
        </w:rPr>
        <w:t> </w:t>
      </w:r>
      <w:r>
        <w:rPr>
          <w:color w:val="262626"/>
          <w:spacing w:val="-5"/>
          <w:w w:val="105"/>
        </w:rPr>
        <w:t>of7</w:t>
      </w:r>
    </w:p>
    <w:p>
      <w:pPr>
        <w:pStyle w:val="BodyText"/>
        <w:spacing w:after="0"/>
        <w:jc w:val="right"/>
        <w:sectPr>
          <w:headerReference w:type="even" r:id="rId8"/>
          <w:headerReference w:type="default" r:id="rId9"/>
          <w:pgSz w:w="12240" w:h="15840"/>
          <w:pgMar w:header="737" w:footer="0" w:top="1460" w:bottom="280" w:left="720" w:right="1440"/>
        </w:sectPr>
      </w:pPr>
    </w:p>
    <w:p>
      <w:pPr>
        <w:pStyle w:val="ListParagraph"/>
        <w:numPr>
          <w:ilvl w:val="0"/>
          <w:numId w:val="2"/>
        </w:numPr>
        <w:tabs>
          <w:tab w:pos="2844" w:val="left" w:leader="none"/>
          <w:tab w:pos="2853" w:val="left" w:leader="none"/>
        </w:tabs>
        <w:spacing w:line="290" w:lineRule="auto" w:before="80" w:after="0"/>
        <w:ind w:left="2853" w:right="473" w:hanging="346"/>
        <w:jc w:val="left"/>
        <w:rPr>
          <w:sz w:val="23"/>
        </w:rPr>
      </w:pPr>
      <w:r>
        <w:rPr>
          <w:color w:val="232323"/>
          <w:w w:val="105"/>
          <w:sz w:val="23"/>
        </w:rPr>
        <w:t>The</w:t>
      </w:r>
      <w:r>
        <w:rPr>
          <w:color w:val="232323"/>
          <w:spacing w:val="-17"/>
          <w:w w:val="105"/>
          <w:sz w:val="23"/>
        </w:rPr>
        <w:t> </w:t>
      </w:r>
      <w:r>
        <w:rPr>
          <w:color w:val="232323"/>
          <w:w w:val="105"/>
          <w:sz w:val="23"/>
        </w:rPr>
        <w:t>Manager</w:t>
      </w:r>
      <w:r>
        <w:rPr>
          <w:color w:val="232323"/>
          <w:spacing w:val="-15"/>
          <w:w w:val="105"/>
          <w:sz w:val="23"/>
        </w:rPr>
        <w:t> </w:t>
      </w:r>
      <w:r>
        <w:rPr>
          <w:color w:val="232323"/>
          <w:w w:val="105"/>
          <w:sz w:val="23"/>
        </w:rPr>
        <w:t>on Duty</w:t>
      </w:r>
      <w:r>
        <w:rPr>
          <w:color w:val="232323"/>
          <w:spacing w:val="-5"/>
          <w:w w:val="105"/>
          <w:sz w:val="23"/>
        </w:rPr>
        <w:t> </w:t>
      </w:r>
      <w:r>
        <w:rPr>
          <w:color w:val="232323"/>
          <w:w w:val="105"/>
          <w:sz w:val="23"/>
        </w:rPr>
        <w:t>or </w:t>
      </w:r>
      <w:r>
        <w:rPr>
          <w:color w:val="363636"/>
          <w:w w:val="105"/>
          <w:sz w:val="23"/>
        </w:rPr>
        <w:t>the</w:t>
      </w:r>
      <w:r>
        <w:rPr>
          <w:color w:val="363636"/>
          <w:spacing w:val="-16"/>
          <w:w w:val="105"/>
          <w:sz w:val="23"/>
        </w:rPr>
        <w:t> </w:t>
      </w:r>
      <w:r>
        <w:rPr>
          <w:color w:val="363636"/>
          <w:w w:val="105"/>
          <w:sz w:val="23"/>
        </w:rPr>
        <w:t>Executive</w:t>
      </w:r>
      <w:r>
        <w:rPr>
          <w:color w:val="363636"/>
          <w:spacing w:val="-10"/>
          <w:w w:val="105"/>
          <w:sz w:val="23"/>
        </w:rPr>
        <w:t> </w:t>
      </w:r>
      <w:r>
        <w:rPr>
          <w:color w:val="0F0F0F"/>
          <w:w w:val="105"/>
          <w:sz w:val="23"/>
        </w:rPr>
        <w:t>Director</w:t>
      </w:r>
      <w:r>
        <w:rPr>
          <w:color w:val="0F0F0F"/>
          <w:spacing w:val="-12"/>
          <w:w w:val="105"/>
          <w:sz w:val="23"/>
        </w:rPr>
        <w:t> </w:t>
      </w:r>
      <w:r>
        <w:rPr>
          <w:color w:val="232323"/>
          <w:w w:val="105"/>
          <w:sz w:val="23"/>
        </w:rPr>
        <w:t>shall</w:t>
      </w:r>
      <w:r>
        <w:rPr>
          <w:color w:val="232323"/>
          <w:spacing w:val="-16"/>
          <w:w w:val="105"/>
          <w:sz w:val="23"/>
        </w:rPr>
        <w:t> </w:t>
      </w:r>
      <w:r>
        <w:rPr>
          <w:color w:val="232323"/>
          <w:w w:val="105"/>
          <w:sz w:val="23"/>
        </w:rPr>
        <w:t>Notify</w:t>
      </w:r>
      <w:r>
        <w:rPr>
          <w:color w:val="232323"/>
          <w:spacing w:val="-6"/>
          <w:w w:val="105"/>
          <w:sz w:val="23"/>
        </w:rPr>
        <w:t> </w:t>
      </w:r>
      <w:r>
        <w:rPr>
          <w:color w:val="0F0F0F"/>
          <w:w w:val="105"/>
          <w:sz w:val="23"/>
        </w:rPr>
        <w:t>the</w:t>
      </w:r>
      <w:r>
        <w:rPr>
          <w:color w:val="0F0F0F"/>
          <w:spacing w:val="-16"/>
          <w:w w:val="105"/>
          <w:sz w:val="23"/>
        </w:rPr>
        <w:t> </w:t>
      </w:r>
      <w:r>
        <w:rPr>
          <w:color w:val="0F0F0F"/>
          <w:w w:val="105"/>
          <w:sz w:val="23"/>
        </w:rPr>
        <w:t>VP</w:t>
      </w:r>
      <w:r>
        <w:rPr>
          <w:color w:val="0F0F0F"/>
          <w:spacing w:val="-14"/>
          <w:w w:val="105"/>
          <w:sz w:val="23"/>
        </w:rPr>
        <w:t> </w:t>
      </w:r>
      <w:r>
        <w:rPr>
          <w:color w:val="232323"/>
          <w:w w:val="105"/>
          <w:sz w:val="23"/>
        </w:rPr>
        <w:t>of Ops and VP </w:t>
      </w:r>
      <w:r>
        <w:rPr>
          <w:color w:val="363636"/>
          <w:w w:val="105"/>
          <w:sz w:val="23"/>
        </w:rPr>
        <w:t>of </w:t>
      </w:r>
      <w:r>
        <w:rPr>
          <w:color w:val="232323"/>
          <w:w w:val="105"/>
          <w:sz w:val="23"/>
        </w:rPr>
        <w:t>Wellness</w:t>
      </w:r>
    </w:p>
    <w:p>
      <w:pPr>
        <w:pStyle w:val="ListParagraph"/>
        <w:numPr>
          <w:ilvl w:val="3"/>
          <w:numId w:val="1"/>
        </w:numPr>
        <w:tabs>
          <w:tab w:pos="2854" w:val="left" w:leader="none"/>
          <w:tab w:pos="2863" w:val="left" w:leader="none"/>
        </w:tabs>
        <w:spacing w:line="290" w:lineRule="auto" w:before="0" w:after="0"/>
        <w:ind w:left="2863" w:right="1144" w:hanging="356"/>
        <w:jc w:val="left"/>
        <w:rPr>
          <w:color w:val="0F0F0F"/>
          <w:sz w:val="23"/>
        </w:rPr>
      </w:pPr>
      <w:r>
        <w:rPr>
          <w:color w:val="0F0F0F"/>
          <w:w w:val="105"/>
          <w:sz w:val="23"/>
        </w:rPr>
        <w:t>The</w:t>
      </w:r>
      <w:r>
        <w:rPr>
          <w:color w:val="0F0F0F"/>
          <w:spacing w:val="-17"/>
          <w:w w:val="105"/>
          <w:sz w:val="23"/>
        </w:rPr>
        <w:t> </w:t>
      </w:r>
      <w:r>
        <w:rPr>
          <w:color w:val="232323"/>
          <w:w w:val="105"/>
          <w:sz w:val="23"/>
        </w:rPr>
        <w:t>Manager</w:t>
      </w:r>
      <w:r>
        <w:rPr>
          <w:color w:val="232323"/>
          <w:spacing w:val="-15"/>
          <w:w w:val="105"/>
          <w:sz w:val="23"/>
        </w:rPr>
        <w:t> </w:t>
      </w:r>
      <w:r>
        <w:rPr>
          <w:color w:val="232323"/>
          <w:w w:val="105"/>
          <w:sz w:val="23"/>
        </w:rPr>
        <w:t>on</w:t>
      </w:r>
      <w:r>
        <w:rPr>
          <w:color w:val="232323"/>
          <w:spacing w:val="-16"/>
          <w:w w:val="105"/>
          <w:sz w:val="23"/>
        </w:rPr>
        <w:t> </w:t>
      </w:r>
      <w:r>
        <w:rPr>
          <w:color w:val="232323"/>
          <w:w w:val="105"/>
          <w:sz w:val="23"/>
        </w:rPr>
        <w:t>Duty or</w:t>
      </w:r>
      <w:r>
        <w:rPr>
          <w:color w:val="232323"/>
          <w:spacing w:val="-15"/>
          <w:w w:val="105"/>
          <w:sz w:val="23"/>
        </w:rPr>
        <w:t> </w:t>
      </w:r>
      <w:r>
        <w:rPr>
          <w:color w:val="0F0F0F"/>
          <w:w w:val="105"/>
          <w:sz w:val="23"/>
        </w:rPr>
        <w:t>the</w:t>
      </w:r>
      <w:r>
        <w:rPr>
          <w:color w:val="0F0F0F"/>
          <w:spacing w:val="-16"/>
          <w:w w:val="105"/>
          <w:sz w:val="23"/>
        </w:rPr>
        <w:t> </w:t>
      </w:r>
      <w:r>
        <w:rPr>
          <w:color w:val="232323"/>
          <w:w w:val="105"/>
          <w:sz w:val="23"/>
        </w:rPr>
        <w:t>Executive</w:t>
      </w:r>
      <w:r>
        <w:rPr>
          <w:color w:val="232323"/>
          <w:spacing w:val="-12"/>
          <w:w w:val="105"/>
          <w:sz w:val="23"/>
        </w:rPr>
        <w:t> </w:t>
      </w:r>
      <w:r>
        <w:rPr>
          <w:color w:val="232323"/>
          <w:w w:val="105"/>
          <w:sz w:val="23"/>
        </w:rPr>
        <w:t>Director</w:t>
      </w:r>
      <w:r>
        <w:rPr>
          <w:color w:val="232323"/>
          <w:spacing w:val="-16"/>
          <w:w w:val="105"/>
          <w:sz w:val="23"/>
        </w:rPr>
        <w:t> </w:t>
      </w:r>
      <w:r>
        <w:rPr>
          <w:color w:val="363636"/>
          <w:w w:val="105"/>
          <w:sz w:val="23"/>
        </w:rPr>
        <w:t>shall</w:t>
      </w:r>
      <w:r>
        <w:rPr>
          <w:color w:val="363636"/>
          <w:spacing w:val="-8"/>
          <w:w w:val="105"/>
          <w:sz w:val="23"/>
        </w:rPr>
        <w:t> </w:t>
      </w:r>
      <w:r>
        <w:rPr>
          <w:color w:val="232323"/>
          <w:w w:val="105"/>
          <w:sz w:val="23"/>
        </w:rPr>
        <w:t>notify</w:t>
      </w:r>
      <w:r>
        <w:rPr>
          <w:color w:val="232323"/>
          <w:spacing w:val="-1"/>
          <w:w w:val="105"/>
          <w:sz w:val="23"/>
        </w:rPr>
        <w:t> </w:t>
      </w:r>
      <w:r>
        <w:rPr>
          <w:color w:val="363636"/>
          <w:w w:val="105"/>
          <w:sz w:val="23"/>
        </w:rPr>
        <w:t>the </w:t>
      </w:r>
      <w:r>
        <w:rPr>
          <w:color w:val="232323"/>
          <w:w w:val="105"/>
          <w:sz w:val="23"/>
        </w:rPr>
        <w:t>appropriate </w:t>
      </w:r>
      <w:r>
        <w:rPr>
          <w:color w:val="0F0F0F"/>
          <w:w w:val="105"/>
          <w:sz w:val="23"/>
        </w:rPr>
        <w:t>Department </w:t>
      </w:r>
      <w:r>
        <w:rPr>
          <w:color w:val="232323"/>
          <w:w w:val="105"/>
          <w:sz w:val="23"/>
        </w:rPr>
        <w:t>Head(.]"</w:t>
      </w:r>
    </w:p>
    <w:p>
      <w:pPr>
        <w:pStyle w:val="BodyText"/>
        <w:spacing w:line="254" w:lineRule="auto" w:before="194"/>
        <w:ind w:left="2010" w:hanging="9"/>
      </w:pPr>
      <w:r>
        <w:rPr>
          <w:color w:val="232323"/>
          <w:w w:val="105"/>
        </w:rPr>
        <w:t>The</w:t>
      </w:r>
      <w:r>
        <w:rPr>
          <w:color w:val="232323"/>
          <w:spacing w:val="-17"/>
          <w:w w:val="105"/>
        </w:rPr>
        <w:t> </w:t>
      </w:r>
      <w:r>
        <w:rPr>
          <w:color w:val="232323"/>
          <w:w w:val="105"/>
        </w:rPr>
        <w:t>Resident</w:t>
      </w:r>
      <w:r>
        <w:rPr>
          <w:color w:val="232323"/>
          <w:spacing w:val="-15"/>
          <w:w w:val="105"/>
        </w:rPr>
        <w:t> </w:t>
      </w:r>
      <w:r>
        <w:rPr>
          <w:color w:val="232323"/>
          <w:w w:val="105"/>
        </w:rPr>
        <w:t>Abuse</w:t>
      </w:r>
      <w:r>
        <w:rPr>
          <w:color w:val="232323"/>
          <w:spacing w:val="-16"/>
          <w:w w:val="105"/>
        </w:rPr>
        <w:t> </w:t>
      </w:r>
      <w:r>
        <w:rPr>
          <w:color w:val="232323"/>
          <w:w w:val="105"/>
        </w:rPr>
        <w:t>Policy</w:t>
      </w:r>
      <w:r>
        <w:rPr>
          <w:color w:val="232323"/>
          <w:spacing w:val="-9"/>
          <w:w w:val="105"/>
        </w:rPr>
        <w:t> </w:t>
      </w:r>
      <w:r>
        <w:rPr>
          <w:color w:val="232323"/>
          <w:w w:val="105"/>
        </w:rPr>
        <w:t>also</w:t>
      </w:r>
      <w:r>
        <w:rPr>
          <w:color w:val="232323"/>
          <w:spacing w:val="-8"/>
          <w:w w:val="105"/>
        </w:rPr>
        <w:t> </w:t>
      </w:r>
      <w:r>
        <w:rPr>
          <w:color w:val="232323"/>
          <w:w w:val="105"/>
        </w:rPr>
        <w:t>requires</w:t>
      </w:r>
      <w:r>
        <w:rPr>
          <w:color w:val="232323"/>
          <w:spacing w:val="-9"/>
          <w:w w:val="105"/>
        </w:rPr>
        <w:t> </w:t>
      </w:r>
      <w:r>
        <w:rPr>
          <w:color w:val="232323"/>
          <w:w w:val="105"/>
        </w:rPr>
        <w:t>that</w:t>
      </w:r>
      <w:r>
        <w:rPr>
          <w:color w:val="232323"/>
          <w:spacing w:val="-16"/>
          <w:w w:val="105"/>
        </w:rPr>
        <w:t> </w:t>
      </w:r>
      <w:r>
        <w:rPr>
          <w:color w:val="232323"/>
          <w:w w:val="105"/>
        </w:rPr>
        <w:t>an</w:t>
      </w:r>
      <w:r>
        <w:rPr>
          <w:color w:val="232323"/>
          <w:spacing w:val="-15"/>
          <w:w w:val="105"/>
        </w:rPr>
        <w:t> </w:t>
      </w:r>
      <w:r>
        <w:rPr>
          <w:color w:val="0F0F0F"/>
          <w:w w:val="105"/>
        </w:rPr>
        <w:t>investigation</w:t>
      </w:r>
      <w:r>
        <w:rPr>
          <w:color w:val="0F0F0F"/>
          <w:spacing w:val="7"/>
          <w:w w:val="105"/>
        </w:rPr>
        <w:t> </w:t>
      </w:r>
      <w:r>
        <w:rPr>
          <w:color w:val="232323"/>
          <w:w w:val="105"/>
        </w:rPr>
        <w:t>be</w:t>
      </w:r>
      <w:r>
        <w:rPr>
          <w:color w:val="232323"/>
          <w:spacing w:val="-21"/>
          <w:w w:val="105"/>
        </w:rPr>
        <w:t> </w:t>
      </w:r>
      <w:r>
        <w:rPr>
          <w:color w:val="0F0F0F"/>
          <w:w w:val="105"/>
        </w:rPr>
        <w:t>initiated</w:t>
      </w:r>
      <w:r>
        <w:rPr>
          <w:color w:val="0F0F0F"/>
          <w:spacing w:val="-10"/>
          <w:w w:val="105"/>
        </w:rPr>
        <w:t> </w:t>
      </w:r>
      <w:r>
        <w:rPr>
          <w:color w:val="232323"/>
          <w:w w:val="105"/>
        </w:rPr>
        <w:t>into</w:t>
      </w:r>
      <w:r>
        <w:rPr>
          <w:color w:val="232323"/>
          <w:spacing w:val="-10"/>
          <w:w w:val="105"/>
        </w:rPr>
        <w:t> </w:t>
      </w:r>
      <w:r>
        <w:rPr>
          <w:color w:val="363636"/>
          <w:w w:val="105"/>
        </w:rPr>
        <w:t>the </w:t>
      </w:r>
      <w:r>
        <w:rPr>
          <w:color w:val="232323"/>
          <w:w w:val="105"/>
        </w:rPr>
        <w:t>alleged incident during </w:t>
      </w:r>
      <w:r>
        <w:rPr>
          <w:color w:val="0F0F0F"/>
          <w:w w:val="105"/>
        </w:rPr>
        <w:t>the </w:t>
      </w:r>
      <w:r>
        <w:rPr>
          <w:color w:val="363636"/>
          <w:w w:val="105"/>
        </w:rPr>
        <w:t>shift</w:t>
      </w:r>
      <w:r>
        <w:rPr>
          <w:color w:val="363636"/>
          <w:spacing w:val="-4"/>
          <w:w w:val="105"/>
        </w:rPr>
        <w:t> </w:t>
      </w:r>
      <w:r>
        <w:rPr>
          <w:color w:val="0F0F0F"/>
          <w:w w:val="105"/>
        </w:rPr>
        <w:t>it</w:t>
      </w:r>
      <w:r>
        <w:rPr>
          <w:color w:val="0F0F0F"/>
          <w:spacing w:val="-2"/>
          <w:w w:val="105"/>
        </w:rPr>
        <w:t> </w:t>
      </w:r>
      <w:r>
        <w:rPr>
          <w:color w:val="232323"/>
          <w:w w:val="105"/>
        </w:rPr>
        <w:t>occurred </w:t>
      </w:r>
      <w:r>
        <w:rPr>
          <w:color w:val="0F0F0F"/>
          <w:w w:val="105"/>
        </w:rPr>
        <w:t>or </w:t>
      </w:r>
      <w:r>
        <w:rPr>
          <w:color w:val="232323"/>
          <w:w w:val="105"/>
        </w:rPr>
        <w:t>when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staff was </w:t>
      </w:r>
      <w:r>
        <w:rPr>
          <w:color w:val="363636"/>
          <w:w w:val="105"/>
        </w:rPr>
        <w:t>notified.</w:t>
      </w:r>
    </w:p>
    <w:p>
      <w:pPr>
        <w:pStyle w:val="ListParagraph"/>
        <w:numPr>
          <w:ilvl w:val="0"/>
          <w:numId w:val="3"/>
        </w:numPr>
        <w:tabs>
          <w:tab w:pos="1434" w:val="left" w:leader="none"/>
          <w:tab w:pos="1442" w:val="left" w:leader="none"/>
          <w:tab w:pos="7041" w:val="left" w:leader="none"/>
        </w:tabs>
        <w:spacing w:line="252" w:lineRule="auto" w:before="261" w:after="0"/>
        <w:ind w:left="1434" w:right="62" w:hanging="373"/>
        <w:jc w:val="left"/>
        <w:rPr>
          <w:sz w:val="23"/>
          <w:szCs w:val="23"/>
        </w:rPr>
      </w:pPr>
      <w:r>
        <w:rPr>
          <w:color w:val="232323"/>
          <w:w w:val="105"/>
          <w:sz w:val="23"/>
          <w:szCs w:val="23"/>
        </w:rPr>
        <w:t>When</w:t>
      </w:r>
      <w:r>
        <w:rPr>
          <w:color w:val="232323"/>
          <w:w w:val="105"/>
          <w:sz w:val="23"/>
          <w:szCs w:val="23"/>
        </w:rPr>
        <w:t> the</w:t>
      </w:r>
      <w:r>
        <w:rPr>
          <w:color w:val="232323"/>
          <w:spacing w:val="-14"/>
          <w:w w:val="105"/>
          <w:sz w:val="23"/>
          <w:szCs w:val="23"/>
        </w:rPr>
        <w:t> </w:t>
      </w:r>
      <w:r>
        <w:rPr>
          <w:color w:val="232323"/>
          <w:w w:val="105"/>
          <w:sz w:val="23"/>
          <w:szCs w:val="23"/>
        </w:rPr>
        <w:t>allegation was</w:t>
      </w:r>
      <w:r>
        <w:rPr>
          <w:color w:val="232323"/>
          <w:spacing w:val="-7"/>
          <w:w w:val="105"/>
          <w:sz w:val="23"/>
          <w:szCs w:val="23"/>
        </w:rPr>
        <w:t> </w:t>
      </w:r>
      <w:r>
        <w:rPr>
          <w:color w:val="232323"/>
          <w:w w:val="105"/>
          <w:sz w:val="23"/>
          <w:szCs w:val="23"/>
        </w:rPr>
        <w:t>reported, the</w:t>
      </w:r>
      <w:r>
        <w:rPr>
          <w:color w:val="232323"/>
          <w:spacing w:val="-1"/>
          <w:w w:val="105"/>
          <w:sz w:val="23"/>
          <w:szCs w:val="23"/>
        </w:rPr>
        <w:t> </w:t>
      </w:r>
      <w:r>
        <w:rPr>
          <w:color w:val="0F0F0F"/>
          <w:w w:val="105"/>
          <w:sz w:val="23"/>
          <w:szCs w:val="23"/>
        </w:rPr>
        <w:t>Executive Director </w:t>
      </w:r>
      <w:r>
        <w:rPr>
          <w:color w:val="232323"/>
          <w:w w:val="105"/>
          <w:sz w:val="23"/>
          <w:szCs w:val="23"/>
        </w:rPr>
        <w:t>did </w:t>
      </w:r>
      <w:r>
        <w:rPr>
          <w:color w:val="0F0F0F"/>
          <w:w w:val="105"/>
          <w:sz w:val="23"/>
          <w:szCs w:val="23"/>
        </w:rPr>
        <w:t>not </w:t>
      </w:r>
      <w:r>
        <w:rPr>
          <w:color w:val="232323"/>
          <w:w w:val="105"/>
          <w:sz w:val="23"/>
          <w:szCs w:val="23"/>
        </w:rPr>
        <w:t>remove</w:t>
      </w:r>
      <w:r>
        <w:rPr>
          <w:color w:val="232323"/>
          <w:spacing w:val="-9"/>
          <w:w w:val="105"/>
          <w:sz w:val="23"/>
          <w:szCs w:val="23"/>
        </w:rPr>
        <w:t> </w:t>
      </w:r>
      <w:r>
        <w:rPr>
          <w:color w:val="0F0F0F"/>
          <w:w w:val="105"/>
          <w:sz w:val="23"/>
          <w:szCs w:val="23"/>
        </w:rPr>
        <w:t>the</w:t>
      </w:r>
      <w:r>
        <w:rPr>
          <w:color w:val="0F0F0F"/>
          <w:spacing w:val="-3"/>
          <w:w w:val="105"/>
          <w:sz w:val="23"/>
          <w:szCs w:val="23"/>
        </w:rPr>
        <w:t> </w:t>
      </w:r>
      <w:r>
        <w:rPr>
          <w:color w:val="232323"/>
          <w:w w:val="105"/>
          <w:sz w:val="23"/>
          <w:szCs w:val="23"/>
        </w:rPr>
        <w:t>alleged perpetrator from</w:t>
      </w:r>
      <w:r>
        <w:rPr>
          <w:color w:val="232323"/>
          <w:spacing w:val="-9"/>
          <w:w w:val="105"/>
          <w:sz w:val="23"/>
          <w:szCs w:val="23"/>
        </w:rPr>
        <w:t> </w:t>
      </w:r>
      <w:r>
        <w:rPr>
          <w:color w:val="0F0F0F"/>
          <w:w w:val="105"/>
          <w:sz w:val="23"/>
          <w:szCs w:val="23"/>
        </w:rPr>
        <w:t>the </w:t>
      </w:r>
      <w:r>
        <w:rPr>
          <w:color w:val="232323"/>
          <w:w w:val="105"/>
          <w:sz w:val="23"/>
          <w:szCs w:val="23"/>
        </w:rPr>
        <w:t>community</w:t>
      </w:r>
      <w:r>
        <w:rPr>
          <w:color w:val="232323"/>
          <w:spacing w:val="27"/>
          <w:w w:val="105"/>
          <w:sz w:val="23"/>
          <w:szCs w:val="23"/>
        </w:rPr>
        <w:t> </w:t>
      </w:r>
      <w:r>
        <w:rPr>
          <w:color w:val="0F0F0F"/>
          <w:w w:val="105"/>
          <w:sz w:val="23"/>
          <w:szCs w:val="23"/>
        </w:rPr>
        <w:t>in</w:t>
      </w:r>
      <w:r>
        <w:rPr>
          <w:color w:val="0F0F0F"/>
          <w:spacing w:val="-1"/>
          <w:w w:val="105"/>
          <w:sz w:val="23"/>
          <w:szCs w:val="23"/>
        </w:rPr>
        <w:t> </w:t>
      </w:r>
      <w:r>
        <w:rPr>
          <w:color w:val="232323"/>
          <w:w w:val="105"/>
          <w:sz w:val="23"/>
          <w:szCs w:val="23"/>
        </w:rPr>
        <w:t>violation of</w:t>
      </w:r>
      <w:r>
        <w:rPr>
          <w:color w:val="232323"/>
          <w:spacing w:val="-4"/>
          <w:w w:val="105"/>
          <w:sz w:val="23"/>
          <w:szCs w:val="23"/>
        </w:rPr>
        <w:t> </w:t>
      </w:r>
      <w:r>
        <w:rPr>
          <w:color w:val="0F0F0F"/>
          <w:w w:val="105"/>
          <w:sz w:val="23"/>
          <w:szCs w:val="23"/>
        </w:rPr>
        <w:t>the</w:t>
      </w:r>
      <w:r>
        <w:rPr>
          <w:color w:val="0F0F0F"/>
          <w:spacing w:val="-6"/>
          <w:w w:val="105"/>
          <w:sz w:val="23"/>
          <w:szCs w:val="23"/>
        </w:rPr>
        <w:t> </w:t>
      </w:r>
      <w:r>
        <w:rPr>
          <w:color w:val="232323"/>
          <w:w w:val="105"/>
          <w:sz w:val="23"/>
          <w:szCs w:val="23"/>
        </w:rPr>
        <w:t>Resident Abuse Policy. As</w:t>
      </w:r>
      <w:r>
        <w:rPr>
          <w:color w:val="232323"/>
          <w:spacing w:val="-7"/>
          <w:w w:val="105"/>
          <w:sz w:val="23"/>
          <w:szCs w:val="23"/>
        </w:rPr>
        <w:t> </w:t>
      </w:r>
      <w:r>
        <w:rPr>
          <w:color w:val="363636"/>
          <w:w w:val="105"/>
          <w:sz w:val="23"/>
          <w:szCs w:val="23"/>
        </w:rPr>
        <w:t>stated </w:t>
      </w:r>
      <w:r>
        <w:rPr>
          <w:color w:val="232323"/>
          <w:w w:val="105"/>
          <w:sz w:val="23"/>
          <w:szCs w:val="23"/>
        </w:rPr>
        <w:t>above,</w:t>
      </w:r>
      <w:r>
        <w:rPr>
          <w:color w:val="232323"/>
          <w:spacing w:val="-5"/>
          <w:w w:val="105"/>
          <w:sz w:val="23"/>
          <w:szCs w:val="23"/>
        </w:rPr>
        <w:t> </w:t>
      </w:r>
      <w:r>
        <w:rPr>
          <w:color w:val="232323"/>
          <w:w w:val="105"/>
          <w:sz w:val="23"/>
          <w:szCs w:val="23"/>
        </w:rPr>
        <w:t>the</w:t>
      </w:r>
      <w:r>
        <w:rPr>
          <w:color w:val="232323"/>
          <w:spacing w:val="-9"/>
          <w:w w:val="105"/>
          <w:sz w:val="23"/>
          <w:szCs w:val="23"/>
        </w:rPr>
        <w:t> </w:t>
      </w:r>
      <w:r>
        <w:rPr>
          <w:color w:val="232323"/>
          <w:w w:val="105"/>
          <w:sz w:val="23"/>
          <w:szCs w:val="23"/>
        </w:rPr>
        <w:t>Resident Abuse </w:t>
      </w:r>
      <w:r>
        <w:rPr>
          <w:color w:val="0F0F0F"/>
          <w:w w:val="105"/>
          <w:sz w:val="23"/>
          <w:szCs w:val="23"/>
        </w:rPr>
        <w:t>Policy </w:t>
      </w:r>
      <w:r>
        <w:rPr>
          <w:color w:val="232323"/>
          <w:w w:val="105"/>
          <w:sz w:val="23"/>
          <w:szCs w:val="23"/>
        </w:rPr>
        <w:t>provides</w:t>
      </w:r>
      <w:r>
        <w:rPr>
          <w:color w:val="232323"/>
          <w:spacing w:val="-1"/>
          <w:w w:val="105"/>
          <w:sz w:val="23"/>
          <w:szCs w:val="23"/>
        </w:rPr>
        <w:t> </w:t>
      </w:r>
      <w:r>
        <w:rPr>
          <w:color w:val="232323"/>
          <w:w w:val="105"/>
          <w:sz w:val="23"/>
          <w:szCs w:val="23"/>
        </w:rPr>
        <w:t>that,</w:t>
      </w:r>
      <w:r>
        <w:rPr>
          <w:color w:val="232323"/>
          <w:spacing w:val="-26"/>
          <w:w w:val="105"/>
          <w:sz w:val="23"/>
          <w:szCs w:val="23"/>
        </w:rPr>
        <w:t> </w:t>
      </w:r>
      <w:r>
        <w:rPr>
          <w:color w:val="363636"/>
          <w:w w:val="105"/>
          <w:sz w:val="23"/>
          <w:szCs w:val="23"/>
        </w:rPr>
        <w:t>"when </w:t>
      </w:r>
      <w:r>
        <w:rPr>
          <w:color w:val="232323"/>
          <w:w w:val="105"/>
          <w:sz w:val="23"/>
          <w:szCs w:val="23"/>
        </w:rPr>
        <w:t>the</w:t>
      </w:r>
      <w:r>
        <w:rPr>
          <w:color w:val="232323"/>
          <w:spacing w:val="-15"/>
          <w:w w:val="105"/>
          <w:sz w:val="23"/>
          <w:szCs w:val="23"/>
        </w:rPr>
        <w:t> </w:t>
      </w:r>
      <w:r>
        <w:rPr>
          <w:color w:val="232323"/>
          <w:w w:val="105"/>
          <w:sz w:val="23"/>
          <w:szCs w:val="23"/>
        </w:rPr>
        <w:t>alleged perpetrator</w:t>
      </w:r>
      <w:r>
        <w:rPr>
          <w:color w:val="232323"/>
          <w:spacing w:val="-1"/>
          <w:w w:val="105"/>
          <w:sz w:val="23"/>
          <w:szCs w:val="23"/>
        </w:rPr>
        <w:t> </w:t>
      </w:r>
      <w:r>
        <w:rPr>
          <w:color w:val="0F0F0F"/>
          <w:w w:val="105"/>
          <w:sz w:val="23"/>
          <w:szCs w:val="23"/>
        </w:rPr>
        <w:t>is known, </w:t>
      </w:r>
      <w:r>
        <w:rPr>
          <w:color w:val="363636"/>
          <w:w w:val="105"/>
          <w:sz w:val="23"/>
          <w:szCs w:val="23"/>
        </w:rPr>
        <w:t>the </w:t>
      </w:r>
      <w:r>
        <w:rPr>
          <w:color w:val="232323"/>
          <w:w w:val="105"/>
          <w:sz w:val="23"/>
          <w:szCs w:val="23"/>
        </w:rPr>
        <w:t>Manager on</w:t>
      </w:r>
      <w:r>
        <w:rPr>
          <w:color w:val="232323"/>
          <w:spacing w:val="-4"/>
          <w:w w:val="105"/>
          <w:sz w:val="23"/>
          <w:szCs w:val="23"/>
        </w:rPr>
        <w:t> </w:t>
      </w:r>
      <w:r>
        <w:rPr>
          <w:color w:val="0F0F0F"/>
          <w:w w:val="105"/>
          <w:sz w:val="23"/>
          <w:szCs w:val="23"/>
        </w:rPr>
        <w:t>Duty</w:t>
      </w:r>
      <w:r>
        <w:rPr>
          <w:color w:val="0F0F0F"/>
          <w:spacing w:val="-4"/>
          <w:w w:val="105"/>
          <w:sz w:val="23"/>
          <w:szCs w:val="23"/>
        </w:rPr>
        <w:t> </w:t>
      </w:r>
      <w:r>
        <w:rPr>
          <w:color w:val="232323"/>
          <w:w w:val="105"/>
          <w:sz w:val="23"/>
          <w:szCs w:val="23"/>
        </w:rPr>
        <w:t>or the</w:t>
      </w:r>
      <w:r>
        <w:rPr>
          <w:color w:val="232323"/>
          <w:spacing w:val="-8"/>
          <w:w w:val="105"/>
          <w:sz w:val="23"/>
          <w:szCs w:val="23"/>
        </w:rPr>
        <w:t> </w:t>
      </w:r>
      <w:r>
        <w:rPr>
          <w:color w:val="0F0F0F"/>
          <w:w w:val="105"/>
          <w:sz w:val="23"/>
          <w:szCs w:val="23"/>
        </w:rPr>
        <w:t>Executive </w:t>
      </w:r>
      <w:r>
        <w:rPr>
          <w:color w:val="232323"/>
          <w:w w:val="105"/>
          <w:sz w:val="23"/>
          <w:szCs w:val="23"/>
        </w:rPr>
        <w:t>Director shall</w:t>
      </w:r>
      <w:r>
        <w:rPr>
          <w:color w:val="232323"/>
          <w:spacing w:val="-2"/>
          <w:w w:val="105"/>
          <w:sz w:val="23"/>
          <w:szCs w:val="23"/>
        </w:rPr>
        <w:t> </w:t>
      </w:r>
      <w:r>
        <w:rPr>
          <w:color w:val="0F0F0F"/>
          <w:w w:val="105"/>
          <w:sz w:val="23"/>
          <w:szCs w:val="23"/>
        </w:rPr>
        <w:t>remove the</w:t>
      </w:r>
      <w:r>
        <w:rPr>
          <w:color w:val="0F0F0F"/>
          <w:spacing w:val="-2"/>
          <w:w w:val="105"/>
          <w:sz w:val="23"/>
          <w:szCs w:val="23"/>
        </w:rPr>
        <w:t> </w:t>
      </w:r>
      <w:r>
        <w:rPr>
          <w:color w:val="0F0F0F"/>
          <w:w w:val="105"/>
          <w:sz w:val="23"/>
          <w:szCs w:val="23"/>
        </w:rPr>
        <w:t>person </w:t>
      </w:r>
      <w:r>
        <w:rPr>
          <w:color w:val="232323"/>
          <w:w w:val="105"/>
          <w:sz w:val="23"/>
          <w:szCs w:val="23"/>
        </w:rPr>
        <w:t>from the </w:t>
      </w:r>
      <w:r>
        <w:rPr>
          <w:color w:val="0F0F0F"/>
          <w:w w:val="105"/>
          <w:sz w:val="23"/>
          <w:szCs w:val="23"/>
        </w:rPr>
        <w:t>community." </w:t>
      </w:r>
      <w:r>
        <w:rPr>
          <w:color w:val="232323"/>
          <w:w w:val="105"/>
          <w:sz w:val="23"/>
          <w:szCs w:val="23"/>
        </w:rPr>
        <w:t>Additionally, </w:t>
      </w:r>
      <w:r>
        <w:rPr>
          <w:color w:val="0F0F0F"/>
          <w:w w:val="105"/>
          <w:sz w:val="23"/>
          <w:szCs w:val="23"/>
        </w:rPr>
        <w:t>the</w:t>
      </w:r>
      <w:r>
        <w:rPr>
          <w:color w:val="0F0F0F"/>
          <w:spacing w:val="-2"/>
          <w:w w:val="105"/>
          <w:sz w:val="23"/>
          <w:szCs w:val="23"/>
        </w:rPr>
        <w:t> </w:t>
      </w:r>
      <w:r>
        <w:rPr>
          <w:color w:val="232323"/>
          <w:w w:val="185"/>
          <w:sz w:val="23"/>
          <w:szCs w:val="23"/>
        </w:rPr>
        <w:t>Residence�the</w:t>
      </w:r>
      <w:r>
        <w:rPr>
          <w:color w:val="232323"/>
          <w:spacing w:val="-41"/>
          <w:w w:val="185"/>
          <w:sz w:val="23"/>
          <w:szCs w:val="23"/>
        </w:rPr>
        <w:t> </w:t>
      </w:r>
      <w:r>
        <w:rPr>
          <w:color w:val="232323"/>
          <w:w w:val="105"/>
          <w:sz w:val="23"/>
          <w:szCs w:val="23"/>
        </w:rPr>
        <w:t>alleged perpetrator </w:t>
      </w:r>
      <w:r>
        <w:rPr>
          <w:color w:val="0F0F0F"/>
          <w:w w:val="105"/>
          <w:sz w:val="23"/>
          <w:szCs w:val="23"/>
        </w:rPr>
        <w:t>until </w:t>
      </w:r>
      <w:r>
        <w:rPr>
          <w:color w:val="363636"/>
          <w:w w:val="105"/>
          <w:sz w:val="23"/>
          <w:szCs w:val="23"/>
        </w:rPr>
        <w:t>the </w:t>
      </w:r>
      <w:r>
        <w:rPr>
          <w:color w:val="232323"/>
          <w:w w:val="105"/>
          <w:sz w:val="23"/>
          <w:szCs w:val="23"/>
        </w:rPr>
        <w:t>completion of </w:t>
      </w:r>
      <w:r>
        <w:rPr>
          <w:color w:val="0F0F0F"/>
          <w:w w:val="105"/>
          <w:sz w:val="23"/>
          <w:szCs w:val="23"/>
        </w:rPr>
        <w:t>the </w:t>
      </w:r>
      <w:r>
        <w:rPr>
          <w:color w:val="232323"/>
          <w:w w:val="105"/>
          <w:sz w:val="23"/>
          <w:szCs w:val="23"/>
        </w:rPr>
        <w:t>police investigation on</w:t>
      </w:r>
      <w:r>
        <w:rPr>
          <w:color w:val="000031"/>
          <w:w w:val="105"/>
          <w:sz w:val="23"/>
          <w:szCs w:val="23"/>
        </w:rPr>
        <w:t>�</w:t>
      </w:r>
      <w:r>
        <w:rPr>
          <w:color w:val="000031"/>
          <w:sz w:val="23"/>
          <w:szCs w:val="23"/>
        </w:rPr>
        <w:tab/>
      </w:r>
      <w:r>
        <w:rPr>
          <w:color w:val="232323"/>
          <w:w w:val="105"/>
          <w:sz w:val="23"/>
          <w:szCs w:val="23"/>
        </w:rPr>
        <w:t>because </w:t>
      </w:r>
      <w:r>
        <w:rPr>
          <w:color w:val="0F0F0F"/>
          <w:w w:val="105"/>
          <w:sz w:val="23"/>
          <w:szCs w:val="23"/>
        </w:rPr>
        <w:t>the police </w:t>
      </w:r>
      <w:r>
        <w:rPr>
          <w:color w:val="232323"/>
          <w:w w:val="105"/>
          <w:sz w:val="23"/>
          <w:szCs w:val="23"/>
        </w:rPr>
        <w:t>investigation was</w:t>
      </w:r>
      <w:r>
        <w:rPr>
          <w:color w:val="232323"/>
          <w:spacing w:val="-5"/>
          <w:w w:val="105"/>
          <w:sz w:val="23"/>
          <w:szCs w:val="23"/>
        </w:rPr>
        <w:t> </w:t>
      </w:r>
      <w:r>
        <w:rPr>
          <w:color w:val="232323"/>
          <w:w w:val="105"/>
          <w:sz w:val="23"/>
          <w:szCs w:val="23"/>
        </w:rPr>
        <w:t>the</w:t>
      </w:r>
      <w:r>
        <w:rPr>
          <w:color w:val="232323"/>
          <w:spacing w:val="-12"/>
          <w:w w:val="105"/>
          <w:sz w:val="23"/>
          <w:szCs w:val="23"/>
        </w:rPr>
        <w:t> </w:t>
      </w:r>
      <w:r>
        <w:rPr>
          <w:color w:val="232323"/>
          <w:w w:val="105"/>
          <w:sz w:val="23"/>
          <w:szCs w:val="23"/>
        </w:rPr>
        <w:t>only investigation occurring-the </w:t>
      </w:r>
      <w:r>
        <w:rPr>
          <w:color w:val="0F0F0F"/>
          <w:w w:val="105"/>
          <w:sz w:val="23"/>
          <w:szCs w:val="23"/>
        </w:rPr>
        <w:t>Residence </w:t>
      </w:r>
      <w:r>
        <w:rPr>
          <w:color w:val="232323"/>
          <w:w w:val="105"/>
          <w:sz w:val="23"/>
          <w:szCs w:val="23"/>
        </w:rPr>
        <w:t>did</w:t>
      </w:r>
      <w:r>
        <w:rPr>
          <w:color w:val="232323"/>
          <w:spacing w:val="-10"/>
          <w:w w:val="105"/>
          <w:sz w:val="23"/>
          <w:szCs w:val="23"/>
        </w:rPr>
        <w:t> </w:t>
      </w:r>
      <w:r>
        <w:rPr>
          <w:color w:val="232323"/>
          <w:w w:val="105"/>
          <w:sz w:val="23"/>
          <w:szCs w:val="23"/>
        </w:rPr>
        <w:t>not </w:t>
      </w:r>
      <w:r>
        <w:rPr>
          <w:color w:val="0F0F0F"/>
          <w:w w:val="105"/>
          <w:sz w:val="23"/>
          <w:szCs w:val="23"/>
        </w:rPr>
        <w:t>initiate </w:t>
      </w:r>
      <w:r>
        <w:rPr>
          <w:color w:val="232323"/>
          <w:w w:val="105"/>
          <w:sz w:val="23"/>
          <w:szCs w:val="23"/>
        </w:rPr>
        <w:t>its own </w:t>
      </w:r>
      <w:r>
        <w:rPr>
          <w:color w:val="0F0F0F"/>
          <w:w w:val="105"/>
          <w:sz w:val="23"/>
          <w:szCs w:val="23"/>
        </w:rPr>
        <w:t>internal</w:t>
      </w:r>
      <w:r>
        <w:rPr>
          <w:color w:val="0F0F0F"/>
          <w:spacing w:val="31"/>
          <w:w w:val="105"/>
          <w:sz w:val="23"/>
          <w:szCs w:val="23"/>
        </w:rPr>
        <w:t> </w:t>
      </w:r>
      <w:r>
        <w:rPr>
          <w:color w:val="363636"/>
          <w:w w:val="105"/>
          <w:sz w:val="23"/>
          <w:szCs w:val="23"/>
        </w:rPr>
        <w:t>investigation.</w:t>
      </w:r>
      <w:r>
        <w:rPr>
          <w:color w:val="363636"/>
          <w:spacing w:val="-18"/>
          <w:w w:val="105"/>
          <w:sz w:val="23"/>
          <w:szCs w:val="23"/>
        </w:rPr>
        <w:t> </w:t>
      </w:r>
      <w:r>
        <w:rPr>
          <w:color w:val="232323"/>
          <w:w w:val="105"/>
          <w:sz w:val="23"/>
          <w:szCs w:val="23"/>
        </w:rPr>
        <w:t>The</w:t>
      </w:r>
      <w:r>
        <w:rPr>
          <w:color w:val="232323"/>
          <w:spacing w:val="-7"/>
          <w:w w:val="105"/>
          <w:sz w:val="23"/>
          <w:szCs w:val="23"/>
        </w:rPr>
        <w:t> </w:t>
      </w:r>
      <w:r>
        <w:rPr>
          <w:color w:val="232323"/>
          <w:w w:val="105"/>
          <w:sz w:val="23"/>
          <w:szCs w:val="23"/>
        </w:rPr>
        <w:t>Resident Abuse </w:t>
      </w:r>
      <w:r>
        <w:rPr>
          <w:color w:val="0F0F0F"/>
          <w:w w:val="105"/>
          <w:sz w:val="23"/>
          <w:szCs w:val="23"/>
        </w:rPr>
        <w:t>Policy </w:t>
      </w:r>
      <w:r>
        <w:rPr>
          <w:color w:val="232323"/>
          <w:w w:val="105"/>
          <w:sz w:val="23"/>
          <w:szCs w:val="23"/>
        </w:rPr>
        <w:t>states</w:t>
      </w:r>
      <w:r>
        <w:rPr>
          <w:color w:val="232323"/>
          <w:spacing w:val="-18"/>
          <w:w w:val="105"/>
          <w:sz w:val="23"/>
          <w:szCs w:val="23"/>
        </w:rPr>
        <w:t> </w:t>
      </w:r>
      <w:r>
        <w:rPr>
          <w:color w:val="232323"/>
          <w:w w:val="105"/>
          <w:sz w:val="23"/>
          <w:szCs w:val="23"/>
        </w:rPr>
        <w:t>"[a]llegations</w:t>
      </w:r>
      <w:r>
        <w:rPr>
          <w:color w:val="232323"/>
          <w:spacing w:val="-28"/>
          <w:w w:val="105"/>
          <w:sz w:val="23"/>
          <w:szCs w:val="23"/>
        </w:rPr>
        <w:t> </w:t>
      </w:r>
      <w:r>
        <w:rPr>
          <w:color w:val="232323"/>
          <w:w w:val="105"/>
          <w:sz w:val="23"/>
          <w:szCs w:val="23"/>
        </w:rPr>
        <w:t>of abuse</w:t>
      </w:r>
      <w:r>
        <w:rPr>
          <w:color w:val="575757"/>
          <w:w w:val="105"/>
          <w:sz w:val="23"/>
          <w:szCs w:val="23"/>
        </w:rPr>
        <w:t>, </w:t>
      </w:r>
      <w:r>
        <w:rPr>
          <w:color w:val="232323"/>
          <w:w w:val="105"/>
          <w:sz w:val="23"/>
          <w:szCs w:val="23"/>
        </w:rPr>
        <w:t>where there</w:t>
      </w:r>
      <w:r>
        <w:rPr>
          <w:color w:val="232323"/>
          <w:spacing w:val="-1"/>
          <w:w w:val="105"/>
          <w:sz w:val="23"/>
          <w:szCs w:val="23"/>
        </w:rPr>
        <w:t> </w:t>
      </w:r>
      <w:r>
        <w:rPr>
          <w:color w:val="232323"/>
          <w:w w:val="105"/>
          <w:sz w:val="23"/>
          <w:szCs w:val="23"/>
        </w:rPr>
        <w:t>is</w:t>
      </w:r>
      <w:r>
        <w:rPr>
          <w:color w:val="232323"/>
          <w:spacing w:val="-12"/>
          <w:w w:val="105"/>
          <w:sz w:val="23"/>
          <w:szCs w:val="23"/>
        </w:rPr>
        <w:t> </w:t>
      </w:r>
      <w:r>
        <w:rPr>
          <w:color w:val="363636"/>
          <w:w w:val="105"/>
          <w:sz w:val="23"/>
          <w:szCs w:val="23"/>
        </w:rPr>
        <w:t>a </w:t>
      </w:r>
      <w:r>
        <w:rPr>
          <w:color w:val="232323"/>
          <w:w w:val="105"/>
          <w:sz w:val="23"/>
          <w:szCs w:val="23"/>
        </w:rPr>
        <w:t>known alleged perpetrator, </w:t>
      </w:r>
      <w:r>
        <w:rPr>
          <w:color w:val="0F0F0F"/>
          <w:w w:val="105"/>
          <w:sz w:val="23"/>
          <w:szCs w:val="23"/>
        </w:rPr>
        <w:t>the individual </w:t>
      </w:r>
      <w:r>
        <w:rPr>
          <w:color w:val="232323"/>
          <w:w w:val="105"/>
          <w:sz w:val="23"/>
          <w:szCs w:val="23"/>
        </w:rPr>
        <w:t>shall</w:t>
      </w:r>
      <w:r>
        <w:rPr>
          <w:color w:val="232323"/>
          <w:spacing w:val="-5"/>
          <w:w w:val="105"/>
          <w:sz w:val="23"/>
          <w:szCs w:val="23"/>
        </w:rPr>
        <w:t> </w:t>
      </w:r>
      <w:r>
        <w:rPr>
          <w:color w:val="232323"/>
          <w:w w:val="105"/>
          <w:sz w:val="23"/>
          <w:szCs w:val="23"/>
        </w:rPr>
        <w:t>be</w:t>
      </w:r>
      <w:r>
        <w:rPr>
          <w:color w:val="232323"/>
          <w:spacing w:val="-11"/>
          <w:w w:val="105"/>
          <w:sz w:val="23"/>
          <w:szCs w:val="23"/>
        </w:rPr>
        <w:t> </w:t>
      </w:r>
      <w:r>
        <w:rPr>
          <w:color w:val="232323"/>
          <w:w w:val="105"/>
          <w:sz w:val="23"/>
          <w:szCs w:val="23"/>
        </w:rPr>
        <w:t>suspended pending the investigation."</w:t>
      </w:r>
      <w:r>
        <w:rPr>
          <w:color w:val="232323"/>
          <w:spacing w:val="-21"/>
          <w:w w:val="105"/>
          <w:sz w:val="23"/>
          <w:szCs w:val="23"/>
        </w:rPr>
        <w:t> </w:t>
      </w:r>
      <w:r>
        <w:rPr>
          <w:color w:val="232323"/>
          <w:w w:val="105"/>
          <w:sz w:val="23"/>
          <w:szCs w:val="23"/>
        </w:rPr>
        <w:t>Because</w:t>
      </w:r>
      <w:r>
        <w:rPr>
          <w:color w:val="232323"/>
          <w:spacing w:val="-7"/>
          <w:w w:val="105"/>
          <w:sz w:val="23"/>
          <w:szCs w:val="23"/>
        </w:rPr>
        <w:t> </w:t>
      </w:r>
      <w:r>
        <w:rPr>
          <w:color w:val="0F0F0F"/>
          <w:w w:val="105"/>
          <w:sz w:val="23"/>
          <w:szCs w:val="23"/>
        </w:rPr>
        <w:t>the Residence </w:t>
      </w:r>
      <w:r>
        <w:rPr>
          <w:color w:val="232323"/>
          <w:w w:val="105"/>
          <w:sz w:val="23"/>
          <w:szCs w:val="23"/>
        </w:rPr>
        <w:t>did not promptly</w:t>
      </w:r>
      <w:r>
        <w:rPr>
          <w:color w:val="232323"/>
          <w:spacing w:val="23"/>
          <w:w w:val="105"/>
          <w:sz w:val="23"/>
          <w:szCs w:val="23"/>
        </w:rPr>
        <w:t> </w:t>
      </w:r>
      <w:r>
        <w:rPr>
          <w:color w:val="232323"/>
          <w:w w:val="105"/>
          <w:sz w:val="23"/>
          <w:szCs w:val="23"/>
        </w:rPr>
        <w:t>initiate</w:t>
      </w:r>
      <w:r>
        <w:rPr>
          <w:color w:val="232323"/>
          <w:spacing w:val="-2"/>
          <w:w w:val="105"/>
          <w:sz w:val="23"/>
          <w:szCs w:val="23"/>
        </w:rPr>
        <w:t> </w:t>
      </w:r>
      <w:r>
        <w:rPr>
          <w:color w:val="232323"/>
          <w:w w:val="105"/>
          <w:sz w:val="23"/>
          <w:szCs w:val="23"/>
        </w:rPr>
        <w:t>an</w:t>
      </w:r>
      <w:r>
        <w:rPr>
          <w:color w:val="232323"/>
          <w:spacing w:val="-8"/>
          <w:w w:val="105"/>
          <w:sz w:val="23"/>
          <w:szCs w:val="23"/>
        </w:rPr>
        <w:t> </w:t>
      </w:r>
      <w:r>
        <w:rPr>
          <w:color w:val="232323"/>
          <w:w w:val="105"/>
          <w:sz w:val="23"/>
          <w:szCs w:val="23"/>
        </w:rPr>
        <w:t>investigation,</w:t>
      </w:r>
      <w:r>
        <w:rPr>
          <w:color w:val="232323"/>
          <w:spacing w:val="-12"/>
          <w:w w:val="105"/>
          <w:sz w:val="23"/>
          <w:szCs w:val="23"/>
        </w:rPr>
        <w:t> </w:t>
      </w:r>
      <w:r>
        <w:rPr>
          <w:color w:val="0F0F0F"/>
          <w:w w:val="105"/>
          <w:sz w:val="23"/>
          <w:szCs w:val="23"/>
        </w:rPr>
        <w:t>it </w:t>
      </w:r>
      <w:r>
        <w:rPr>
          <w:color w:val="232323"/>
          <w:w w:val="105"/>
          <w:sz w:val="23"/>
          <w:szCs w:val="23"/>
        </w:rPr>
        <w:t>could not</w:t>
      </w:r>
      <w:r>
        <w:rPr>
          <w:color w:val="232323"/>
          <w:spacing w:val="-8"/>
          <w:w w:val="105"/>
          <w:sz w:val="23"/>
          <w:szCs w:val="23"/>
        </w:rPr>
        <w:t> </w:t>
      </w:r>
      <w:r>
        <w:rPr>
          <w:color w:val="232323"/>
          <w:w w:val="105"/>
          <w:sz w:val="23"/>
          <w:szCs w:val="23"/>
        </w:rPr>
        <w:t>suspend the</w:t>
      </w:r>
      <w:r>
        <w:rPr>
          <w:color w:val="232323"/>
          <w:spacing w:val="-14"/>
          <w:w w:val="105"/>
          <w:sz w:val="23"/>
          <w:szCs w:val="23"/>
        </w:rPr>
        <w:t> </w:t>
      </w:r>
      <w:r>
        <w:rPr>
          <w:color w:val="232323"/>
          <w:w w:val="105"/>
          <w:sz w:val="23"/>
          <w:szCs w:val="23"/>
        </w:rPr>
        <w:t>alleged perpetrator until</w:t>
      </w:r>
      <w:r>
        <w:rPr>
          <w:color w:val="232323"/>
          <w:spacing w:val="-1"/>
          <w:w w:val="105"/>
          <w:sz w:val="23"/>
          <w:szCs w:val="23"/>
        </w:rPr>
        <w:t> </w:t>
      </w:r>
      <w:r>
        <w:rPr>
          <w:color w:val="0F0F0F"/>
          <w:w w:val="105"/>
          <w:sz w:val="23"/>
          <w:szCs w:val="23"/>
        </w:rPr>
        <w:t>the </w:t>
      </w:r>
      <w:r>
        <w:rPr>
          <w:color w:val="232323"/>
          <w:w w:val="105"/>
          <w:sz w:val="23"/>
          <w:szCs w:val="23"/>
        </w:rPr>
        <w:t>completion </w:t>
      </w:r>
      <w:r>
        <w:rPr>
          <w:color w:val="0F0F0F"/>
          <w:w w:val="105"/>
          <w:sz w:val="23"/>
          <w:szCs w:val="23"/>
        </w:rPr>
        <w:t>of </w:t>
      </w:r>
      <w:r>
        <w:rPr>
          <w:color w:val="363636"/>
          <w:w w:val="105"/>
          <w:sz w:val="23"/>
          <w:szCs w:val="23"/>
        </w:rPr>
        <w:t>the</w:t>
      </w:r>
      <w:r>
        <w:rPr>
          <w:color w:val="363636"/>
          <w:spacing w:val="-3"/>
          <w:w w:val="105"/>
          <w:sz w:val="23"/>
          <w:szCs w:val="23"/>
        </w:rPr>
        <w:t> </w:t>
      </w:r>
      <w:r>
        <w:rPr>
          <w:color w:val="232323"/>
          <w:w w:val="105"/>
          <w:sz w:val="23"/>
          <w:szCs w:val="23"/>
        </w:rPr>
        <w:t>police </w:t>
      </w:r>
      <w:r>
        <w:rPr>
          <w:color w:val="0F0F0F"/>
          <w:w w:val="105"/>
          <w:sz w:val="23"/>
          <w:szCs w:val="23"/>
        </w:rPr>
        <w:t>investigation.</w:t>
      </w:r>
    </w:p>
    <w:p>
      <w:pPr>
        <w:pStyle w:val="Heading3"/>
        <w:spacing w:line="263" w:lineRule="exact" w:before="262"/>
        <w:ind w:left="1452"/>
      </w:pPr>
      <w:r>
        <w:rPr>
          <w:color w:val="0F0F0F"/>
        </w:rPr>
        <w:t>Medication</w:t>
      </w:r>
      <w:r>
        <w:rPr>
          <w:color w:val="0F0F0F"/>
          <w:spacing w:val="29"/>
        </w:rPr>
        <w:t> </w:t>
      </w:r>
      <w:r>
        <w:rPr>
          <w:color w:val="0F0F0F"/>
        </w:rPr>
        <w:t>Quarterly</w:t>
      </w:r>
      <w:r>
        <w:rPr>
          <w:color w:val="0F0F0F"/>
          <w:spacing w:val="30"/>
        </w:rPr>
        <w:t> </w:t>
      </w:r>
      <w:r>
        <w:rPr>
          <w:color w:val="0F0F0F"/>
          <w:spacing w:val="-4"/>
        </w:rPr>
        <w:t>Plan</w:t>
      </w:r>
    </w:p>
    <w:p>
      <w:pPr>
        <w:pStyle w:val="ListParagraph"/>
        <w:numPr>
          <w:ilvl w:val="1"/>
          <w:numId w:val="3"/>
        </w:numPr>
        <w:tabs>
          <w:tab w:pos="2034" w:val="left" w:leader="none"/>
          <w:tab w:pos="2037" w:val="left" w:leader="none"/>
        </w:tabs>
        <w:spacing w:line="242" w:lineRule="auto" w:before="0" w:after="0"/>
        <w:ind w:left="2037" w:right="392" w:hanging="385"/>
        <w:jc w:val="left"/>
        <w:rPr>
          <w:sz w:val="23"/>
        </w:rPr>
      </w:pPr>
      <w:r>
        <w:rPr>
          <w:color w:val="0F0F0F"/>
          <w:w w:val="105"/>
          <w:sz w:val="23"/>
        </w:rPr>
        <w:t>Documentation</w:t>
      </w:r>
      <w:r>
        <w:rPr>
          <w:color w:val="0F0F0F"/>
          <w:spacing w:val="-8"/>
          <w:w w:val="105"/>
          <w:sz w:val="23"/>
        </w:rPr>
        <w:t> </w:t>
      </w:r>
      <w:r>
        <w:rPr>
          <w:color w:val="232323"/>
          <w:w w:val="105"/>
          <w:sz w:val="23"/>
        </w:rPr>
        <w:t>of</w:t>
      </w:r>
      <w:r>
        <w:rPr>
          <w:color w:val="232323"/>
          <w:spacing w:val="-14"/>
          <w:w w:val="105"/>
          <w:sz w:val="23"/>
        </w:rPr>
        <w:t> </w:t>
      </w:r>
      <w:r>
        <w:rPr>
          <w:color w:val="232323"/>
          <w:w w:val="105"/>
          <w:sz w:val="23"/>
        </w:rPr>
        <w:t>a</w:t>
      </w:r>
      <w:r>
        <w:rPr>
          <w:color w:val="232323"/>
          <w:spacing w:val="-16"/>
          <w:w w:val="105"/>
          <w:sz w:val="23"/>
        </w:rPr>
        <w:t> </w:t>
      </w:r>
      <w:r>
        <w:rPr>
          <w:color w:val="232323"/>
          <w:w w:val="105"/>
          <w:sz w:val="23"/>
        </w:rPr>
        <w:t>target</w:t>
      </w:r>
      <w:r>
        <w:rPr>
          <w:color w:val="232323"/>
          <w:spacing w:val="-10"/>
          <w:w w:val="105"/>
          <w:sz w:val="23"/>
        </w:rPr>
        <w:t> </w:t>
      </w:r>
      <w:r>
        <w:rPr>
          <w:color w:val="232323"/>
          <w:w w:val="105"/>
          <w:sz w:val="23"/>
        </w:rPr>
        <w:t>date</w:t>
      </w:r>
      <w:r>
        <w:rPr>
          <w:color w:val="232323"/>
          <w:spacing w:val="-21"/>
          <w:w w:val="105"/>
          <w:sz w:val="23"/>
        </w:rPr>
        <w:t> </w:t>
      </w:r>
      <w:r>
        <w:rPr>
          <w:color w:val="232323"/>
          <w:w w:val="105"/>
          <w:sz w:val="23"/>
        </w:rPr>
        <w:t>and</w:t>
      </w:r>
      <w:r>
        <w:rPr>
          <w:color w:val="232323"/>
          <w:spacing w:val="-11"/>
          <w:w w:val="105"/>
          <w:sz w:val="23"/>
        </w:rPr>
        <w:t> </w:t>
      </w:r>
      <w:r>
        <w:rPr>
          <w:color w:val="232323"/>
          <w:w w:val="105"/>
          <w:sz w:val="23"/>
        </w:rPr>
        <w:t>staff</w:t>
      </w:r>
      <w:r>
        <w:rPr>
          <w:color w:val="232323"/>
          <w:spacing w:val="-13"/>
          <w:w w:val="105"/>
          <w:sz w:val="23"/>
        </w:rPr>
        <w:t> </w:t>
      </w:r>
      <w:r>
        <w:rPr>
          <w:color w:val="232323"/>
          <w:w w:val="105"/>
          <w:sz w:val="23"/>
        </w:rPr>
        <w:t>person</w:t>
      </w:r>
      <w:r>
        <w:rPr>
          <w:color w:val="232323"/>
          <w:spacing w:val="-15"/>
          <w:w w:val="105"/>
          <w:sz w:val="23"/>
        </w:rPr>
        <w:t> </w:t>
      </w:r>
      <w:r>
        <w:rPr>
          <w:color w:val="0F0F0F"/>
          <w:w w:val="105"/>
          <w:sz w:val="23"/>
        </w:rPr>
        <w:t>responsible</w:t>
      </w:r>
      <w:r>
        <w:rPr>
          <w:color w:val="0F0F0F"/>
          <w:spacing w:val="-10"/>
          <w:w w:val="105"/>
          <w:sz w:val="23"/>
        </w:rPr>
        <w:t> </w:t>
      </w:r>
      <w:r>
        <w:rPr>
          <w:color w:val="232323"/>
          <w:w w:val="105"/>
          <w:sz w:val="23"/>
        </w:rPr>
        <w:t>for</w:t>
      </w:r>
      <w:r>
        <w:rPr>
          <w:color w:val="232323"/>
          <w:spacing w:val="-16"/>
          <w:w w:val="105"/>
          <w:sz w:val="23"/>
        </w:rPr>
        <w:t> </w:t>
      </w:r>
      <w:r>
        <w:rPr>
          <w:color w:val="232323"/>
          <w:w w:val="105"/>
          <w:sz w:val="23"/>
        </w:rPr>
        <w:t>follow-up</w:t>
      </w:r>
      <w:r>
        <w:rPr>
          <w:color w:val="232323"/>
          <w:spacing w:val="-15"/>
          <w:w w:val="105"/>
          <w:sz w:val="23"/>
        </w:rPr>
        <w:t> </w:t>
      </w:r>
      <w:r>
        <w:rPr>
          <w:color w:val="232323"/>
          <w:w w:val="105"/>
          <w:sz w:val="23"/>
        </w:rPr>
        <w:t>action was missing</w:t>
      </w:r>
      <w:r>
        <w:rPr>
          <w:color w:val="232323"/>
          <w:spacing w:val="-1"/>
          <w:w w:val="105"/>
          <w:sz w:val="23"/>
        </w:rPr>
        <w:t> </w:t>
      </w:r>
      <w:r>
        <w:rPr>
          <w:color w:val="232323"/>
          <w:w w:val="105"/>
          <w:sz w:val="23"/>
        </w:rPr>
        <w:t>for </w:t>
      </w:r>
      <w:r>
        <w:rPr>
          <w:color w:val="0F0F0F"/>
          <w:w w:val="105"/>
          <w:sz w:val="23"/>
        </w:rPr>
        <w:t>the last</w:t>
      </w:r>
      <w:r>
        <w:rPr>
          <w:color w:val="0F0F0F"/>
          <w:spacing w:val="-7"/>
          <w:w w:val="105"/>
          <w:sz w:val="23"/>
        </w:rPr>
        <w:t> </w:t>
      </w:r>
      <w:r>
        <w:rPr>
          <w:color w:val="232323"/>
          <w:w w:val="105"/>
          <w:sz w:val="23"/>
        </w:rPr>
        <w:t>two</w:t>
      </w:r>
      <w:r>
        <w:rPr>
          <w:color w:val="232323"/>
          <w:spacing w:val="-1"/>
          <w:w w:val="105"/>
          <w:sz w:val="23"/>
        </w:rPr>
        <w:t> </w:t>
      </w:r>
      <w:r>
        <w:rPr>
          <w:color w:val="232323"/>
          <w:w w:val="105"/>
          <w:sz w:val="23"/>
        </w:rPr>
        <w:t>quarters of the</w:t>
      </w:r>
      <w:r>
        <w:rPr>
          <w:color w:val="232323"/>
          <w:spacing w:val="-6"/>
          <w:w w:val="105"/>
          <w:sz w:val="23"/>
        </w:rPr>
        <w:t> </w:t>
      </w:r>
      <w:r>
        <w:rPr>
          <w:color w:val="232323"/>
          <w:w w:val="105"/>
          <w:sz w:val="23"/>
        </w:rPr>
        <w:t>2023</w:t>
      </w:r>
      <w:r>
        <w:rPr>
          <w:color w:val="232323"/>
          <w:spacing w:val="-1"/>
          <w:w w:val="105"/>
          <w:sz w:val="23"/>
        </w:rPr>
        <w:t> </w:t>
      </w:r>
      <w:r>
        <w:rPr>
          <w:color w:val="232323"/>
          <w:w w:val="105"/>
          <w:sz w:val="23"/>
        </w:rPr>
        <w:t>calendar year</w:t>
      </w:r>
      <w:r>
        <w:rPr>
          <w:color w:val="232323"/>
          <w:spacing w:val="-5"/>
          <w:w w:val="105"/>
          <w:sz w:val="23"/>
        </w:rPr>
        <w:t> </w:t>
      </w:r>
      <w:r>
        <w:rPr>
          <w:color w:val="0F0F0F"/>
          <w:w w:val="105"/>
          <w:sz w:val="23"/>
        </w:rPr>
        <w:t>reviewed.</w:t>
      </w:r>
    </w:p>
    <w:p>
      <w:pPr>
        <w:pStyle w:val="BodyText"/>
        <w:spacing w:before="28"/>
      </w:pPr>
    </w:p>
    <w:p>
      <w:pPr>
        <w:pStyle w:val="Heading3"/>
        <w:numPr>
          <w:ilvl w:val="0"/>
          <w:numId w:val="1"/>
        </w:numPr>
        <w:tabs>
          <w:tab w:pos="1040" w:val="left" w:leader="none"/>
        </w:tabs>
        <w:spacing w:line="240" w:lineRule="auto" w:before="0" w:after="0"/>
        <w:ind w:left="1040" w:right="0" w:hanging="295"/>
        <w:jc w:val="left"/>
        <w:rPr>
          <w:color w:val="232323"/>
        </w:rPr>
      </w:pPr>
      <w:r>
        <w:rPr>
          <w:color w:val="0F0F0F"/>
        </w:rPr>
        <w:t>Reporting</w:t>
      </w:r>
      <w:r>
        <w:rPr>
          <w:color w:val="0F0F0F"/>
          <w:spacing w:val="50"/>
        </w:rPr>
        <w:t> </w:t>
      </w:r>
      <w:r>
        <w:rPr>
          <w:color w:val="0F0F0F"/>
        </w:rPr>
        <w:t>Resident-specific</w:t>
      </w:r>
      <w:r>
        <w:rPr>
          <w:color w:val="0F0F0F"/>
          <w:spacing w:val="19"/>
        </w:rPr>
        <w:t> </w:t>
      </w:r>
      <w:r>
        <w:rPr>
          <w:color w:val="232323"/>
        </w:rPr>
        <w:t>Emergencies-</w:t>
      </w:r>
      <w:r>
        <w:rPr>
          <w:color w:val="232323"/>
          <w:spacing w:val="30"/>
        </w:rPr>
        <w:t> </w:t>
      </w:r>
      <w:r>
        <w:rPr>
          <w:color w:val="0F0F0F"/>
        </w:rPr>
        <w:t>Incident</w:t>
      </w:r>
      <w:r>
        <w:rPr>
          <w:color w:val="0F0F0F"/>
          <w:spacing w:val="43"/>
        </w:rPr>
        <w:t> </w:t>
      </w:r>
      <w:r>
        <w:rPr>
          <w:color w:val="0F0F0F"/>
          <w:spacing w:val="-2"/>
        </w:rPr>
        <w:t>Reports</w:t>
      </w:r>
    </w:p>
    <w:p>
      <w:pPr>
        <w:pStyle w:val="ListParagraph"/>
        <w:numPr>
          <w:ilvl w:val="1"/>
          <w:numId w:val="1"/>
        </w:numPr>
        <w:tabs>
          <w:tab w:pos="1675" w:val="left" w:leader="none"/>
          <w:tab w:pos="1683" w:val="left" w:leader="none"/>
        </w:tabs>
        <w:spacing w:line="252" w:lineRule="auto" w:before="26" w:after="0"/>
        <w:ind w:left="1675" w:right="128" w:hanging="362"/>
        <w:jc w:val="left"/>
        <w:rPr>
          <w:color w:val="0F0F0F"/>
          <w:sz w:val="23"/>
        </w:rPr>
      </w:pPr>
      <w:r>
        <w:rPr>
          <w:color w:val="232323"/>
          <w:w w:val="105"/>
          <w:sz w:val="23"/>
        </w:rPr>
        <w:t>EOEA</w:t>
      </w:r>
      <w:r>
        <w:rPr>
          <w:color w:val="232323"/>
          <w:spacing w:val="-16"/>
          <w:w w:val="105"/>
          <w:sz w:val="23"/>
        </w:rPr>
        <w:t> </w:t>
      </w:r>
      <w:r>
        <w:rPr>
          <w:color w:val="232323"/>
          <w:w w:val="105"/>
          <w:sz w:val="23"/>
        </w:rPr>
        <w:t>reviewed</w:t>
      </w:r>
      <w:r>
        <w:rPr>
          <w:color w:val="232323"/>
          <w:spacing w:val="-15"/>
          <w:w w:val="105"/>
          <w:sz w:val="23"/>
        </w:rPr>
        <w:t> </w:t>
      </w:r>
      <w:r>
        <w:rPr>
          <w:color w:val="0F0F0F"/>
          <w:w w:val="105"/>
          <w:sz w:val="23"/>
        </w:rPr>
        <w:t>the</w:t>
      </w:r>
      <w:r>
        <w:rPr>
          <w:color w:val="0F0F0F"/>
          <w:spacing w:val="-15"/>
          <w:w w:val="105"/>
          <w:sz w:val="23"/>
        </w:rPr>
        <w:t> </w:t>
      </w:r>
      <w:r>
        <w:rPr>
          <w:color w:val="0F0F0F"/>
          <w:w w:val="105"/>
          <w:sz w:val="23"/>
        </w:rPr>
        <w:t>Residence</w:t>
      </w:r>
      <w:r>
        <w:rPr>
          <w:color w:val="0F0F0F"/>
          <w:spacing w:val="-15"/>
          <w:w w:val="105"/>
          <w:sz w:val="23"/>
        </w:rPr>
        <w:t> </w:t>
      </w:r>
      <w:r>
        <w:rPr>
          <w:color w:val="0F0F0F"/>
          <w:w w:val="105"/>
          <w:sz w:val="23"/>
        </w:rPr>
        <w:t>records</w:t>
      </w:r>
      <w:r>
        <w:rPr>
          <w:color w:val="0F0F0F"/>
          <w:spacing w:val="-15"/>
          <w:w w:val="105"/>
          <w:sz w:val="23"/>
        </w:rPr>
        <w:t> </w:t>
      </w:r>
      <w:r>
        <w:rPr>
          <w:color w:val="232323"/>
          <w:w w:val="105"/>
          <w:sz w:val="23"/>
        </w:rPr>
        <w:t>and</w:t>
      </w:r>
      <w:r>
        <w:rPr>
          <w:color w:val="232323"/>
          <w:spacing w:val="-15"/>
          <w:w w:val="105"/>
          <w:sz w:val="23"/>
        </w:rPr>
        <w:t> </w:t>
      </w:r>
      <w:r>
        <w:rPr>
          <w:color w:val="232323"/>
          <w:w w:val="105"/>
          <w:sz w:val="23"/>
        </w:rPr>
        <w:t>incident</w:t>
      </w:r>
      <w:r>
        <w:rPr>
          <w:color w:val="232323"/>
          <w:spacing w:val="-8"/>
          <w:w w:val="105"/>
          <w:sz w:val="23"/>
        </w:rPr>
        <w:t> </w:t>
      </w:r>
      <w:r>
        <w:rPr>
          <w:color w:val="0F0F0F"/>
          <w:w w:val="105"/>
          <w:sz w:val="23"/>
        </w:rPr>
        <w:t>reports</w:t>
      </w:r>
      <w:r>
        <w:rPr>
          <w:color w:val="0F0F0F"/>
          <w:spacing w:val="-15"/>
          <w:w w:val="105"/>
          <w:sz w:val="23"/>
        </w:rPr>
        <w:t> </w:t>
      </w:r>
      <w:r>
        <w:rPr>
          <w:color w:val="363636"/>
          <w:w w:val="105"/>
          <w:sz w:val="23"/>
        </w:rPr>
        <w:t>from</w:t>
      </w:r>
      <w:r>
        <w:rPr>
          <w:color w:val="363636"/>
          <w:spacing w:val="-12"/>
          <w:w w:val="105"/>
          <w:sz w:val="23"/>
        </w:rPr>
        <w:t> </w:t>
      </w:r>
      <w:r>
        <w:rPr>
          <w:color w:val="232323"/>
          <w:w w:val="105"/>
          <w:sz w:val="23"/>
        </w:rPr>
        <w:t>August</w:t>
      </w:r>
      <w:r>
        <w:rPr>
          <w:color w:val="232323"/>
          <w:spacing w:val="-12"/>
          <w:w w:val="105"/>
          <w:sz w:val="23"/>
        </w:rPr>
        <w:t> </w:t>
      </w:r>
      <w:r>
        <w:rPr>
          <w:color w:val="232323"/>
          <w:w w:val="105"/>
          <w:sz w:val="23"/>
        </w:rPr>
        <w:t>2023</w:t>
      </w:r>
      <w:r>
        <w:rPr>
          <w:color w:val="232323"/>
          <w:spacing w:val="-16"/>
          <w:w w:val="105"/>
          <w:sz w:val="23"/>
        </w:rPr>
        <w:t> </w:t>
      </w:r>
      <w:r>
        <w:rPr>
          <w:color w:val="232323"/>
          <w:w w:val="105"/>
          <w:sz w:val="23"/>
        </w:rPr>
        <w:t>through </w:t>
      </w:r>
      <w:r>
        <w:rPr>
          <w:color w:val="0F0F0F"/>
          <w:w w:val="105"/>
          <w:sz w:val="23"/>
        </w:rPr>
        <w:t>the date</w:t>
      </w:r>
      <w:r>
        <w:rPr>
          <w:color w:val="0F0F0F"/>
          <w:spacing w:val="-9"/>
          <w:w w:val="105"/>
          <w:sz w:val="23"/>
        </w:rPr>
        <w:t> </w:t>
      </w:r>
      <w:r>
        <w:rPr>
          <w:color w:val="232323"/>
          <w:w w:val="105"/>
          <w:sz w:val="23"/>
        </w:rPr>
        <w:t>of</w:t>
      </w:r>
      <w:r>
        <w:rPr>
          <w:color w:val="232323"/>
          <w:spacing w:val="-12"/>
          <w:w w:val="105"/>
          <w:sz w:val="23"/>
        </w:rPr>
        <w:t> </w:t>
      </w:r>
      <w:r>
        <w:rPr>
          <w:color w:val="363636"/>
          <w:w w:val="105"/>
          <w:sz w:val="23"/>
        </w:rPr>
        <w:t>the</w:t>
      </w:r>
      <w:r>
        <w:rPr>
          <w:color w:val="363636"/>
          <w:spacing w:val="-18"/>
          <w:w w:val="105"/>
          <w:sz w:val="23"/>
        </w:rPr>
        <w:t> </w:t>
      </w:r>
      <w:r>
        <w:rPr>
          <w:color w:val="232323"/>
          <w:w w:val="105"/>
          <w:sz w:val="23"/>
        </w:rPr>
        <w:t>compliance review</w:t>
      </w:r>
      <w:r>
        <w:rPr>
          <w:color w:val="232323"/>
          <w:spacing w:val="-14"/>
          <w:w w:val="105"/>
          <w:sz w:val="23"/>
        </w:rPr>
        <w:t> </w:t>
      </w:r>
      <w:r>
        <w:rPr>
          <w:color w:val="232323"/>
          <w:w w:val="105"/>
          <w:sz w:val="23"/>
        </w:rPr>
        <w:t>to </w:t>
      </w:r>
      <w:r>
        <w:rPr>
          <w:color w:val="363636"/>
          <w:w w:val="105"/>
          <w:sz w:val="23"/>
        </w:rPr>
        <w:t>determine </w:t>
      </w:r>
      <w:r>
        <w:rPr>
          <w:color w:val="232323"/>
          <w:w w:val="105"/>
          <w:sz w:val="23"/>
        </w:rPr>
        <w:t>whether the</w:t>
      </w:r>
      <w:r>
        <w:rPr>
          <w:color w:val="232323"/>
          <w:spacing w:val="-13"/>
          <w:w w:val="105"/>
          <w:sz w:val="23"/>
        </w:rPr>
        <w:t> </w:t>
      </w:r>
      <w:r>
        <w:rPr>
          <w:color w:val="0F0F0F"/>
          <w:w w:val="105"/>
          <w:sz w:val="23"/>
        </w:rPr>
        <w:t>Residence </w:t>
      </w:r>
      <w:r>
        <w:rPr>
          <w:color w:val="232323"/>
          <w:w w:val="105"/>
          <w:sz w:val="23"/>
        </w:rPr>
        <w:t>complied with </w:t>
      </w:r>
      <w:r>
        <w:rPr>
          <w:color w:val="0F0F0F"/>
          <w:w w:val="105"/>
          <w:sz w:val="23"/>
        </w:rPr>
        <w:t>the </w:t>
      </w:r>
      <w:r>
        <w:rPr>
          <w:color w:val="232323"/>
          <w:w w:val="105"/>
          <w:sz w:val="23"/>
        </w:rPr>
        <w:t>requirement of</w:t>
      </w:r>
      <w:r>
        <w:rPr>
          <w:color w:val="232323"/>
          <w:spacing w:val="-15"/>
          <w:w w:val="105"/>
          <w:sz w:val="23"/>
        </w:rPr>
        <w:t> </w:t>
      </w:r>
      <w:r>
        <w:rPr>
          <w:color w:val="232323"/>
          <w:w w:val="105"/>
          <w:sz w:val="23"/>
        </w:rPr>
        <w:t>filing qualifying incidents</w:t>
      </w:r>
      <w:r>
        <w:rPr>
          <w:color w:val="232323"/>
          <w:spacing w:val="-2"/>
          <w:w w:val="105"/>
          <w:sz w:val="23"/>
        </w:rPr>
        <w:t> </w:t>
      </w:r>
      <w:r>
        <w:rPr>
          <w:color w:val="232323"/>
          <w:w w:val="105"/>
          <w:sz w:val="23"/>
        </w:rPr>
        <w:t>with EOEA </w:t>
      </w:r>
      <w:r>
        <w:rPr>
          <w:color w:val="0F0F0F"/>
          <w:w w:val="105"/>
          <w:sz w:val="23"/>
        </w:rPr>
        <w:t>within</w:t>
      </w:r>
      <w:r>
        <w:rPr>
          <w:color w:val="0F0F0F"/>
          <w:spacing w:val="-10"/>
          <w:w w:val="105"/>
          <w:sz w:val="23"/>
        </w:rPr>
        <w:t> </w:t>
      </w:r>
      <w:r>
        <w:rPr>
          <w:color w:val="232323"/>
          <w:w w:val="105"/>
          <w:sz w:val="23"/>
        </w:rPr>
        <w:t>24 </w:t>
      </w:r>
      <w:r>
        <w:rPr>
          <w:color w:val="0F0F0F"/>
          <w:w w:val="105"/>
          <w:sz w:val="23"/>
        </w:rPr>
        <w:t>hours</w:t>
      </w:r>
      <w:r>
        <w:rPr>
          <w:color w:val="0F0F0F"/>
          <w:spacing w:val="-14"/>
          <w:w w:val="105"/>
          <w:sz w:val="23"/>
        </w:rPr>
        <w:t> </w:t>
      </w:r>
      <w:r>
        <w:rPr>
          <w:color w:val="232323"/>
          <w:w w:val="105"/>
          <w:sz w:val="23"/>
        </w:rPr>
        <w:t>after the occurrence of </w:t>
      </w:r>
      <w:r>
        <w:rPr>
          <w:color w:val="0F0F0F"/>
          <w:w w:val="105"/>
          <w:sz w:val="23"/>
        </w:rPr>
        <w:t>the incident </w:t>
      </w:r>
      <w:r>
        <w:rPr>
          <w:color w:val="232323"/>
          <w:w w:val="105"/>
          <w:sz w:val="23"/>
        </w:rPr>
        <w:t>or accident.</w:t>
      </w:r>
    </w:p>
    <w:p>
      <w:pPr>
        <w:pStyle w:val="ListParagraph"/>
        <w:numPr>
          <w:ilvl w:val="2"/>
          <w:numId w:val="1"/>
        </w:numPr>
        <w:tabs>
          <w:tab w:pos="2030" w:val="left" w:leader="none"/>
          <w:tab w:pos="2040" w:val="left" w:leader="none"/>
        </w:tabs>
        <w:spacing w:line="254" w:lineRule="auto" w:before="0" w:after="0"/>
        <w:ind w:left="2040" w:right="254" w:hanging="366"/>
        <w:jc w:val="left"/>
        <w:rPr>
          <w:rFonts w:ascii="Arial" w:hAnsi="Arial"/>
          <w:color w:val="232323"/>
          <w:sz w:val="23"/>
        </w:rPr>
      </w:pPr>
      <w:r>
        <w:rPr>
          <w:color w:val="232323"/>
          <w:w w:val="105"/>
          <w:sz w:val="23"/>
        </w:rPr>
        <w:t>The</w:t>
      </w:r>
      <w:r>
        <w:rPr>
          <w:color w:val="232323"/>
          <w:spacing w:val="10"/>
          <w:w w:val="105"/>
          <w:sz w:val="23"/>
        </w:rPr>
        <w:t> </w:t>
      </w:r>
      <w:r>
        <w:rPr>
          <w:color w:val="232323"/>
          <w:w w:val="105"/>
          <w:sz w:val="23"/>
        </w:rPr>
        <w:t>Residence</w:t>
      </w:r>
      <w:r>
        <w:rPr>
          <w:color w:val="232323"/>
          <w:spacing w:val="-15"/>
          <w:w w:val="105"/>
          <w:sz w:val="23"/>
        </w:rPr>
        <w:t> </w:t>
      </w:r>
      <w:r>
        <w:rPr>
          <w:color w:val="232323"/>
          <w:w w:val="105"/>
          <w:sz w:val="23"/>
        </w:rPr>
        <w:t>filed</w:t>
      </w:r>
      <w:r>
        <w:rPr>
          <w:color w:val="232323"/>
          <w:spacing w:val="-9"/>
          <w:w w:val="105"/>
          <w:sz w:val="23"/>
        </w:rPr>
        <w:t> </w:t>
      </w:r>
      <w:r>
        <w:rPr>
          <w:color w:val="0F0F0F"/>
          <w:w w:val="105"/>
          <w:sz w:val="23"/>
        </w:rPr>
        <w:t>17</w:t>
      </w:r>
      <w:r>
        <w:rPr>
          <w:color w:val="0F0F0F"/>
          <w:spacing w:val="-15"/>
          <w:w w:val="105"/>
          <w:sz w:val="23"/>
        </w:rPr>
        <w:t> </w:t>
      </w:r>
      <w:r>
        <w:rPr>
          <w:color w:val="232323"/>
          <w:w w:val="105"/>
          <w:sz w:val="23"/>
        </w:rPr>
        <w:t>incident</w:t>
      </w:r>
      <w:r>
        <w:rPr>
          <w:color w:val="232323"/>
          <w:spacing w:val="-6"/>
          <w:w w:val="105"/>
          <w:sz w:val="23"/>
        </w:rPr>
        <w:t> </w:t>
      </w:r>
      <w:r>
        <w:rPr>
          <w:color w:val="232323"/>
          <w:w w:val="105"/>
          <w:sz w:val="23"/>
        </w:rPr>
        <w:t>reports</w:t>
      </w:r>
      <w:r>
        <w:rPr>
          <w:color w:val="232323"/>
          <w:spacing w:val="-12"/>
          <w:w w:val="105"/>
          <w:sz w:val="23"/>
        </w:rPr>
        <w:t> </w:t>
      </w:r>
      <w:r>
        <w:rPr>
          <w:color w:val="232323"/>
          <w:w w:val="105"/>
          <w:sz w:val="23"/>
        </w:rPr>
        <w:t>greater</w:t>
      </w:r>
      <w:r>
        <w:rPr>
          <w:color w:val="232323"/>
          <w:spacing w:val="-6"/>
          <w:w w:val="105"/>
          <w:sz w:val="23"/>
        </w:rPr>
        <w:t> </w:t>
      </w:r>
      <w:r>
        <w:rPr>
          <w:color w:val="232323"/>
          <w:w w:val="105"/>
          <w:sz w:val="23"/>
        </w:rPr>
        <w:t>than</w:t>
      </w:r>
      <w:r>
        <w:rPr>
          <w:color w:val="232323"/>
          <w:spacing w:val="-16"/>
          <w:w w:val="105"/>
          <w:sz w:val="23"/>
        </w:rPr>
        <w:t> </w:t>
      </w:r>
      <w:r>
        <w:rPr>
          <w:color w:val="232323"/>
          <w:w w:val="105"/>
          <w:sz w:val="23"/>
        </w:rPr>
        <w:t>24</w:t>
      </w:r>
      <w:r>
        <w:rPr>
          <w:color w:val="232323"/>
          <w:spacing w:val="-17"/>
          <w:w w:val="105"/>
          <w:sz w:val="23"/>
        </w:rPr>
        <w:t> </w:t>
      </w:r>
      <w:r>
        <w:rPr>
          <w:color w:val="0F0F0F"/>
          <w:w w:val="105"/>
          <w:sz w:val="23"/>
        </w:rPr>
        <w:t>hours</w:t>
      </w:r>
      <w:r>
        <w:rPr>
          <w:color w:val="0F0F0F"/>
          <w:spacing w:val="-16"/>
          <w:w w:val="105"/>
          <w:sz w:val="23"/>
        </w:rPr>
        <w:t> </w:t>
      </w:r>
      <w:r>
        <w:rPr>
          <w:color w:val="232323"/>
          <w:w w:val="105"/>
          <w:sz w:val="23"/>
        </w:rPr>
        <w:t>after</w:t>
      </w:r>
      <w:r>
        <w:rPr>
          <w:color w:val="232323"/>
          <w:spacing w:val="-15"/>
          <w:w w:val="105"/>
          <w:sz w:val="23"/>
        </w:rPr>
        <w:t> </w:t>
      </w:r>
      <w:r>
        <w:rPr>
          <w:color w:val="0F0F0F"/>
          <w:w w:val="105"/>
          <w:sz w:val="23"/>
        </w:rPr>
        <w:t>the</w:t>
      </w:r>
      <w:r>
        <w:rPr>
          <w:color w:val="0F0F0F"/>
          <w:spacing w:val="-15"/>
          <w:w w:val="105"/>
          <w:sz w:val="23"/>
        </w:rPr>
        <w:t> </w:t>
      </w:r>
      <w:r>
        <w:rPr>
          <w:color w:val="232323"/>
          <w:w w:val="105"/>
          <w:sz w:val="23"/>
        </w:rPr>
        <w:t>occurrence of the incident or accident.</w:t>
      </w:r>
    </w:p>
    <w:p>
      <w:pPr>
        <w:pStyle w:val="Heading3"/>
        <w:numPr>
          <w:ilvl w:val="0"/>
          <w:numId w:val="1"/>
        </w:numPr>
        <w:tabs>
          <w:tab w:pos="1050" w:val="left" w:leader="none"/>
        </w:tabs>
        <w:spacing w:line="240" w:lineRule="auto" w:before="193" w:after="0"/>
        <w:ind w:left="1050" w:right="0" w:hanging="289"/>
        <w:jc w:val="left"/>
        <w:rPr>
          <w:color w:val="0F0F0F"/>
        </w:rPr>
      </w:pPr>
      <w:r>
        <w:rPr>
          <w:color w:val="0F0F0F"/>
        </w:rPr>
        <w:t>Resident</w:t>
      </w:r>
      <w:r>
        <w:rPr>
          <w:color w:val="0F0F0F"/>
          <w:spacing w:val="28"/>
        </w:rPr>
        <w:t> </w:t>
      </w:r>
      <w:r>
        <w:rPr>
          <w:color w:val="0F0F0F"/>
        </w:rPr>
        <w:t>Records-</w:t>
      </w:r>
      <w:r>
        <w:rPr>
          <w:color w:val="0F0F0F"/>
          <w:spacing w:val="30"/>
        </w:rPr>
        <w:t> </w:t>
      </w:r>
      <w:r>
        <w:rPr>
          <w:color w:val="0F0F0F"/>
        </w:rPr>
        <w:t>Progress</w:t>
      </w:r>
      <w:r>
        <w:rPr>
          <w:color w:val="0F0F0F"/>
          <w:spacing w:val="25"/>
        </w:rPr>
        <w:t> </w:t>
      </w:r>
      <w:r>
        <w:rPr>
          <w:color w:val="0F0F0F"/>
          <w:spacing w:val="-2"/>
        </w:rPr>
        <w:t>notes</w:t>
      </w:r>
    </w:p>
    <w:p>
      <w:pPr>
        <w:pStyle w:val="ListParagraph"/>
        <w:numPr>
          <w:ilvl w:val="1"/>
          <w:numId w:val="1"/>
        </w:numPr>
        <w:tabs>
          <w:tab w:pos="1686" w:val="left" w:leader="none"/>
          <w:tab w:pos="1693" w:val="left" w:leader="none"/>
        </w:tabs>
        <w:spacing w:line="254" w:lineRule="auto" w:before="26" w:after="0"/>
        <w:ind w:left="1686" w:right="667" w:hanging="363"/>
        <w:jc w:val="left"/>
        <w:rPr>
          <w:color w:val="0F0F0F"/>
          <w:sz w:val="23"/>
        </w:rPr>
      </w:pPr>
      <w:r>
        <w:rPr>
          <w:color w:val="232323"/>
          <w:w w:val="105"/>
          <w:sz w:val="23"/>
        </w:rPr>
        <w:t>EOEA</w:t>
      </w:r>
      <w:r>
        <w:rPr>
          <w:color w:val="232323"/>
          <w:spacing w:val="-16"/>
          <w:w w:val="105"/>
          <w:sz w:val="23"/>
        </w:rPr>
        <w:t> </w:t>
      </w:r>
      <w:r>
        <w:rPr>
          <w:color w:val="232323"/>
          <w:w w:val="105"/>
          <w:sz w:val="23"/>
        </w:rPr>
        <w:t>reviewed</w:t>
      </w:r>
      <w:r>
        <w:rPr>
          <w:color w:val="232323"/>
          <w:spacing w:val="-15"/>
          <w:w w:val="105"/>
          <w:sz w:val="23"/>
        </w:rPr>
        <w:t> </w:t>
      </w:r>
      <w:r>
        <w:rPr>
          <w:color w:val="232323"/>
          <w:w w:val="105"/>
          <w:sz w:val="23"/>
        </w:rPr>
        <w:t>five</w:t>
      </w:r>
      <w:r>
        <w:rPr>
          <w:color w:val="232323"/>
          <w:spacing w:val="-21"/>
          <w:w w:val="105"/>
          <w:sz w:val="23"/>
        </w:rPr>
        <w:t> </w:t>
      </w:r>
      <w:r>
        <w:rPr>
          <w:color w:val="232323"/>
          <w:w w:val="105"/>
          <w:sz w:val="23"/>
        </w:rPr>
        <w:t>(5)</w:t>
      </w:r>
      <w:r>
        <w:rPr>
          <w:color w:val="232323"/>
          <w:spacing w:val="-15"/>
          <w:w w:val="105"/>
          <w:sz w:val="23"/>
        </w:rPr>
        <w:t> </w:t>
      </w:r>
      <w:r>
        <w:rPr>
          <w:color w:val="232323"/>
          <w:w w:val="105"/>
          <w:sz w:val="23"/>
        </w:rPr>
        <w:t>Residents'</w:t>
      </w:r>
      <w:r>
        <w:rPr>
          <w:color w:val="232323"/>
          <w:spacing w:val="17"/>
          <w:w w:val="105"/>
          <w:sz w:val="23"/>
        </w:rPr>
        <w:t> </w:t>
      </w:r>
      <w:r>
        <w:rPr>
          <w:color w:val="363636"/>
          <w:w w:val="105"/>
          <w:sz w:val="23"/>
        </w:rPr>
        <w:t>records</w:t>
      </w:r>
      <w:r>
        <w:rPr>
          <w:color w:val="363636"/>
          <w:spacing w:val="-16"/>
          <w:w w:val="105"/>
          <w:sz w:val="23"/>
        </w:rPr>
        <w:t> </w:t>
      </w:r>
      <w:r>
        <w:rPr>
          <w:color w:val="0F0F0F"/>
          <w:w w:val="105"/>
          <w:sz w:val="23"/>
        </w:rPr>
        <w:t>to</w:t>
      </w:r>
      <w:r>
        <w:rPr>
          <w:color w:val="0F0F0F"/>
          <w:spacing w:val="-15"/>
          <w:w w:val="105"/>
          <w:sz w:val="23"/>
        </w:rPr>
        <w:t> </w:t>
      </w:r>
      <w:r>
        <w:rPr>
          <w:color w:val="232323"/>
          <w:w w:val="105"/>
          <w:sz w:val="23"/>
        </w:rPr>
        <w:t>determine</w:t>
      </w:r>
      <w:r>
        <w:rPr>
          <w:color w:val="232323"/>
          <w:spacing w:val="-13"/>
          <w:w w:val="105"/>
          <w:sz w:val="23"/>
        </w:rPr>
        <w:t> </w:t>
      </w:r>
      <w:r>
        <w:rPr>
          <w:color w:val="0F0F0F"/>
          <w:w w:val="105"/>
          <w:sz w:val="23"/>
        </w:rPr>
        <w:t>compliance</w:t>
      </w:r>
      <w:r>
        <w:rPr>
          <w:color w:val="0F0F0F"/>
          <w:spacing w:val="-4"/>
          <w:w w:val="105"/>
          <w:sz w:val="23"/>
        </w:rPr>
        <w:t> </w:t>
      </w:r>
      <w:r>
        <w:rPr>
          <w:color w:val="232323"/>
          <w:w w:val="105"/>
          <w:sz w:val="23"/>
        </w:rPr>
        <w:t>with</w:t>
      </w:r>
      <w:r>
        <w:rPr>
          <w:color w:val="232323"/>
          <w:spacing w:val="-12"/>
          <w:w w:val="105"/>
          <w:sz w:val="23"/>
        </w:rPr>
        <w:t> </w:t>
      </w:r>
      <w:r>
        <w:rPr>
          <w:color w:val="232323"/>
          <w:w w:val="105"/>
          <w:sz w:val="23"/>
        </w:rPr>
        <w:t>record </w:t>
      </w:r>
      <w:r>
        <w:rPr>
          <w:color w:val="0F0F0F"/>
          <w:spacing w:val="-2"/>
          <w:w w:val="105"/>
          <w:sz w:val="23"/>
        </w:rPr>
        <w:t>requirements.</w:t>
      </w:r>
    </w:p>
    <w:p>
      <w:pPr>
        <w:pStyle w:val="ListParagraph"/>
        <w:numPr>
          <w:ilvl w:val="2"/>
          <w:numId w:val="1"/>
        </w:numPr>
        <w:tabs>
          <w:tab w:pos="2052" w:val="left" w:leader="none"/>
        </w:tabs>
        <w:spacing w:line="261" w:lineRule="exact" w:before="0" w:after="0"/>
        <w:ind w:left="2052" w:right="0" w:hanging="381"/>
        <w:jc w:val="left"/>
        <w:rPr>
          <w:rFonts w:ascii="Arial" w:hAnsi="Arial"/>
          <w:color w:val="232323"/>
          <w:sz w:val="26"/>
        </w:rPr>
      </w:pPr>
      <w:r>
        <w:rPr>
          <w:color w:val="0F0F0F"/>
          <w:spacing w:val="-2"/>
          <w:w w:val="105"/>
          <w:sz w:val="23"/>
        </w:rPr>
        <w:t>Inconsistent</w:t>
      </w:r>
      <w:r>
        <w:rPr>
          <w:color w:val="0F0F0F"/>
          <w:spacing w:val="-1"/>
          <w:w w:val="105"/>
          <w:sz w:val="23"/>
        </w:rPr>
        <w:t> </w:t>
      </w:r>
      <w:r>
        <w:rPr>
          <w:color w:val="232323"/>
          <w:spacing w:val="-2"/>
          <w:w w:val="105"/>
          <w:sz w:val="23"/>
        </w:rPr>
        <w:t>documentation</w:t>
      </w:r>
      <w:r>
        <w:rPr>
          <w:color w:val="232323"/>
          <w:spacing w:val="6"/>
          <w:w w:val="105"/>
          <w:sz w:val="23"/>
        </w:rPr>
        <w:t> </w:t>
      </w:r>
      <w:r>
        <w:rPr>
          <w:color w:val="232323"/>
          <w:spacing w:val="-2"/>
          <w:w w:val="105"/>
          <w:sz w:val="23"/>
        </w:rPr>
        <w:t>of</w:t>
      </w:r>
      <w:r>
        <w:rPr>
          <w:color w:val="232323"/>
          <w:spacing w:val="-9"/>
          <w:w w:val="105"/>
          <w:sz w:val="23"/>
        </w:rPr>
        <w:t> </w:t>
      </w:r>
      <w:r>
        <w:rPr>
          <w:color w:val="363636"/>
          <w:spacing w:val="-2"/>
          <w:w w:val="105"/>
          <w:sz w:val="23"/>
        </w:rPr>
        <w:t>significant</w:t>
      </w:r>
      <w:r>
        <w:rPr>
          <w:color w:val="363636"/>
          <w:spacing w:val="-1"/>
          <w:w w:val="105"/>
          <w:sz w:val="23"/>
        </w:rPr>
        <w:t> </w:t>
      </w:r>
      <w:r>
        <w:rPr>
          <w:color w:val="0F0F0F"/>
          <w:spacing w:val="-2"/>
          <w:w w:val="105"/>
          <w:sz w:val="23"/>
        </w:rPr>
        <w:t>occurrences</w:t>
      </w:r>
      <w:r>
        <w:rPr>
          <w:color w:val="0F0F0F"/>
          <w:spacing w:val="16"/>
          <w:w w:val="105"/>
          <w:sz w:val="23"/>
        </w:rPr>
        <w:t> </w:t>
      </w:r>
      <w:r>
        <w:rPr>
          <w:color w:val="0F0F0F"/>
          <w:spacing w:val="-2"/>
          <w:w w:val="105"/>
          <w:sz w:val="23"/>
        </w:rPr>
        <w:t>in</w:t>
      </w:r>
      <w:r>
        <w:rPr>
          <w:color w:val="0F0F0F"/>
          <w:spacing w:val="-18"/>
          <w:w w:val="105"/>
          <w:sz w:val="23"/>
        </w:rPr>
        <w:t> </w:t>
      </w:r>
      <w:r>
        <w:rPr>
          <w:color w:val="232323"/>
          <w:spacing w:val="-2"/>
          <w:w w:val="105"/>
          <w:sz w:val="23"/>
        </w:rPr>
        <w:t>the</w:t>
      </w:r>
      <w:r>
        <w:rPr>
          <w:color w:val="232323"/>
          <w:spacing w:val="-11"/>
          <w:w w:val="105"/>
          <w:sz w:val="23"/>
        </w:rPr>
        <w:t> </w:t>
      </w:r>
      <w:r>
        <w:rPr>
          <w:color w:val="0F0F0F"/>
          <w:spacing w:val="-2"/>
          <w:w w:val="105"/>
          <w:sz w:val="23"/>
        </w:rPr>
        <w:t>Progress</w:t>
      </w:r>
      <w:r>
        <w:rPr>
          <w:color w:val="0F0F0F"/>
          <w:spacing w:val="-4"/>
          <w:w w:val="105"/>
          <w:sz w:val="23"/>
        </w:rPr>
        <w:t> </w:t>
      </w:r>
      <w:r>
        <w:rPr>
          <w:color w:val="0F0F0F"/>
          <w:spacing w:val="-2"/>
          <w:w w:val="105"/>
          <w:sz w:val="23"/>
        </w:rPr>
        <w:t>Notes </w:t>
      </w:r>
      <w:r>
        <w:rPr>
          <w:color w:val="232323"/>
          <w:spacing w:val="-2"/>
          <w:w w:val="105"/>
          <w:sz w:val="23"/>
        </w:rPr>
        <w:t>for</w:t>
      </w:r>
      <w:r>
        <w:rPr>
          <w:color w:val="232323"/>
          <w:spacing w:val="-13"/>
          <w:w w:val="105"/>
          <w:sz w:val="23"/>
        </w:rPr>
        <w:t> </w:t>
      </w:r>
      <w:r>
        <w:rPr>
          <w:color w:val="0F0F0F"/>
          <w:spacing w:val="-5"/>
          <w:w w:val="105"/>
          <w:sz w:val="23"/>
        </w:rPr>
        <w:t>two</w:t>
      </w:r>
    </w:p>
    <w:p>
      <w:pPr>
        <w:pStyle w:val="BodyText"/>
        <w:spacing w:before="11"/>
        <w:ind w:left="2049"/>
      </w:pPr>
      <w:r>
        <w:rPr>
          <w:color w:val="232323"/>
          <w:w w:val="105"/>
        </w:rPr>
        <w:t>(2)</w:t>
      </w:r>
      <w:r>
        <w:rPr>
          <w:color w:val="232323"/>
          <w:spacing w:val="-16"/>
          <w:w w:val="105"/>
        </w:rPr>
        <w:t> </w:t>
      </w:r>
      <w:r>
        <w:rPr>
          <w:color w:val="0F0F0F"/>
          <w:w w:val="105"/>
        </w:rPr>
        <w:t>Residents</w:t>
      </w:r>
      <w:r>
        <w:rPr>
          <w:color w:val="0F0F0F"/>
          <w:spacing w:val="-12"/>
          <w:w w:val="105"/>
        </w:rPr>
        <w:t> </w:t>
      </w:r>
      <w:r>
        <w:rPr>
          <w:color w:val="0F0F0F"/>
          <w:spacing w:val="-2"/>
          <w:w w:val="105"/>
        </w:rPr>
        <w:t>including:</w:t>
      </w:r>
    </w:p>
    <w:p>
      <w:pPr>
        <w:pStyle w:val="ListParagraph"/>
        <w:numPr>
          <w:ilvl w:val="0"/>
          <w:numId w:val="4"/>
        </w:numPr>
        <w:tabs>
          <w:tab w:pos="2767" w:val="left" w:leader="none"/>
        </w:tabs>
        <w:spacing w:line="240" w:lineRule="auto" w:before="6" w:after="0"/>
        <w:ind w:left="2767" w:right="0" w:hanging="357"/>
        <w:jc w:val="left"/>
        <w:rPr>
          <w:color w:val="232323"/>
          <w:sz w:val="23"/>
          <w:szCs w:val="23"/>
        </w:rPr>
      </w:pPr>
      <w:r>
        <w:rPr>
          <w:color w:val="232323"/>
          <w:spacing w:val="-2"/>
          <w:w w:val="115"/>
          <w:sz w:val="23"/>
          <w:szCs w:val="23"/>
        </w:rPr>
        <w:t>Documentation</w:t>
      </w:r>
      <w:r>
        <w:rPr>
          <w:color w:val="232323"/>
          <w:spacing w:val="9"/>
          <w:w w:val="115"/>
          <w:sz w:val="23"/>
          <w:szCs w:val="23"/>
        </w:rPr>
        <w:t> </w:t>
      </w:r>
      <w:r>
        <w:rPr>
          <w:color w:val="232323"/>
          <w:spacing w:val="-2"/>
          <w:w w:val="115"/>
          <w:sz w:val="23"/>
          <w:szCs w:val="23"/>
        </w:rPr>
        <w:t>of</w:t>
      </w:r>
      <w:r>
        <w:rPr>
          <w:color w:val="232323"/>
          <w:spacing w:val="-11"/>
          <w:w w:val="115"/>
          <w:sz w:val="23"/>
          <w:szCs w:val="23"/>
        </w:rPr>
        <w:t> </w:t>
      </w:r>
      <w:r>
        <w:rPr>
          <w:color w:val="232323"/>
          <w:spacing w:val="-2"/>
          <w:w w:val="115"/>
          <w:sz w:val="23"/>
          <w:szCs w:val="23"/>
        </w:rPr>
        <w:t>a</w:t>
      </w:r>
      <w:r>
        <w:rPr>
          <w:color w:val="232323"/>
          <w:spacing w:val="-10"/>
          <w:w w:val="115"/>
          <w:sz w:val="23"/>
          <w:szCs w:val="23"/>
        </w:rPr>
        <w:t> </w:t>
      </w:r>
      <w:r>
        <w:rPr>
          <w:color w:val="232323"/>
          <w:spacing w:val="-2"/>
          <w:w w:val="115"/>
          <w:sz w:val="23"/>
          <w:szCs w:val="23"/>
        </w:rPr>
        <w:t>Resident</w:t>
      </w:r>
      <w:r>
        <w:rPr>
          <w:color w:val="232323"/>
          <w:spacing w:val="-62"/>
          <w:w w:val="230"/>
          <w:sz w:val="23"/>
          <w:szCs w:val="23"/>
        </w:rPr>
        <w:t> </w:t>
      </w:r>
      <w:r>
        <w:rPr>
          <w:color w:val="232323"/>
          <w:spacing w:val="-2"/>
          <w:w w:val="230"/>
          <w:sz w:val="23"/>
          <w:szCs w:val="23"/>
        </w:rPr>
        <w:t>startin</w:t>
      </w:r>
      <w:r>
        <w:rPr>
          <w:color w:val="000031"/>
          <w:spacing w:val="-2"/>
          <w:w w:val="230"/>
          <w:sz w:val="23"/>
          <w:szCs w:val="23"/>
        </w:rPr>
        <w:t>�</w:t>
      </w:r>
      <w:r>
        <w:rPr>
          <w:color w:val="232323"/>
          <w:spacing w:val="-2"/>
          <w:w w:val="230"/>
          <w:sz w:val="23"/>
          <w:szCs w:val="23"/>
        </w:rPr>
        <w:t>as</w:t>
      </w:r>
      <w:r>
        <w:rPr>
          <w:color w:val="232323"/>
          <w:spacing w:val="-66"/>
          <w:w w:val="230"/>
          <w:sz w:val="23"/>
          <w:szCs w:val="23"/>
        </w:rPr>
        <w:t> </w:t>
      </w:r>
      <w:r>
        <w:rPr>
          <w:color w:val="0F0F0F"/>
          <w:spacing w:val="-2"/>
          <w:w w:val="115"/>
          <w:sz w:val="23"/>
          <w:szCs w:val="23"/>
        </w:rPr>
        <w:t>missing.</w:t>
      </w:r>
    </w:p>
    <w:p>
      <w:pPr>
        <w:pStyle w:val="ListParagraph"/>
        <w:numPr>
          <w:ilvl w:val="0"/>
          <w:numId w:val="4"/>
        </w:numPr>
        <w:tabs>
          <w:tab w:pos="2767" w:val="left" w:leader="none"/>
        </w:tabs>
        <w:spacing w:line="240" w:lineRule="auto" w:before="16" w:after="0"/>
        <w:ind w:left="2767" w:right="0" w:hanging="357"/>
        <w:jc w:val="left"/>
        <w:rPr>
          <w:color w:val="0F0F0F"/>
          <w:sz w:val="23"/>
        </w:rPr>
      </w:pPr>
      <w:r>
        <w:rPr>
          <w:color w:val="0F0F0F"/>
          <w:w w:val="105"/>
          <w:sz w:val="23"/>
        </w:rPr>
        <w:t>Documentation</w:t>
      </w:r>
      <w:r>
        <w:rPr>
          <w:color w:val="0F0F0F"/>
          <w:spacing w:val="-9"/>
          <w:w w:val="105"/>
          <w:sz w:val="23"/>
        </w:rPr>
        <w:t> </w:t>
      </w:r>
      <w:r>
        <w:rPr>
          <w:color w:val="232323"/>
          <w:w w:val="105"/>
          <w:sz w:val="23"/>
        </w:rPr>
        <w:t>of</w:t>
      </w:r>
      <w:r>
        <w:rPr>
          <w:color w:val="232323"/>
          <w:spacing w:val="-20"/>
          <w:w w:val="105"/>
          <w:sz w:val="23"/>
        </w:rPr>
        <w:t> </w:t>
      </w:r>
      <w:r>
        <w:rPr>
          <w:color w:val="232323"/>
          <w:w w:val="105"/>
          <w:sz w:val="23"/>
        </w:rPr>
        <w:t>an</w:t>
      </w:r>
      <w:r>
        <w:rPr>
          <w:color w:val="232323"/>
          <w:spacing w:val="-17"/>
          <w:w w:val="105"/>
          <w:sz w:val="23"/>
        </w:rPr>
        <w:t> </w:t>
      </w:r>
      <w:r>
        <w:rPr>
          <w:color w:val="0F0F0F"/>
          <w:w w:val="105"/>
          <w:sz w:val="23"/>
        </w:rPr>
        <w:t>allegation</w:t>
      </w:r>
      <w:r>
        <w:rPr>
          <w:color w:val="0F0F0F"/>
          <w:spacing w:val="-15"/>
          <w:w w:val="105"/>
          <w:sz w:val="23"/>
        </w:rPr>
        <w:t> </w:t>
      </w:r>
      <w:r>
        <w:rPr>
          <w:color w:val="232323"/>
          <w:w w:val="105"/>
          <w:sz w:val="23"/>
        </w:rPr>
        <w:t>of</w:t>
      </w:r>
      <w:r>
        <w:rPr>
          <w:color w:val="232323"/>
          <w:spacing w:val="-15"/>
          <w:w w:val="105"/>
          <w:sz w:val="23"/>
        </w:rPr>
        <w:t> </w:t>
      </w:r>
      <w:r>
        <w:rPr>
          <w:color w:val="232323"/>
          <w:w w:val="105"/>
          <w:sz w:val="23"/>
        </w:rPr>
        <w:t>Resident</w:t>
      </w:r>
      <w:r>
        <w:rPr>
          <w:color w:val="232323"/>
          <w:spacing w:val="-13"/>
          <w:w w:val="105"/>
          <w:sz w:val="23"/>
        </w:rPr>
        <w:t> </w:t>
      </w:r>
      <w:r>
        <w:rPr>
          <w:color w:val="232323"/>
          <w:w w:val="105"/>
          <w:sz w:val="23"/>
        </w:rPr>
        <w:t>financial</w:t>
      </w:r>
      <w:r>
        <w:rPr>
          <w:color w:val="232323"/>
          <w:spacing w:val="-6"/>
          <w:w w:val="105"/>
          <w:sz w:val="23"/>
        </w:rPr>
        <w:t> </w:t>
      </w:r>
      <w:r>
        <w:rPr>
          <w:color w:val="232323"/>
          <w:w w:val="105"/>
          <w:sz w:val="23"/>
        </w:rPr>
        <w:t>abuse</w:t>
      </w:r>
      <w:r>
        <w:rPr>
          <w:color w:val="232323"/>
          <w:spacing w:val="-18"/>
          <w:w w:val="105"/>
          <w:sz w:val="23"/>
        </w:rPr>
        <w:t> </w:t>
      </w:r>
      <w:r>
        <w:rPr>
          <w:color w:val="232323"/>
          <w:w w:val="105"/>
          <w:sz w:val="23"/>
        </w:rPr>
        <w:t>was</w:t>
      </w:r>
      <w:r>
        <w:rPr>
          <w:color w:val="232323"/>
          <w:spacing w:val="-15"/>
          <w:w w:val="105"/>
          <w:sz w:val="23"/>
        </w:rPr>
        <w:t> </w:t>
      </w:r>
      <w:r>
        <w:rPr>
          <w:color w:val="232323"/>
          <w:spacing w:val="-2"/>
          <w:w w:val="105"/>
          <w:sz w:val="23"/>
        </w:rPr>
        <w:t>missing.</w:t>
      </w:r>
    </w:p>
    <w:p>
      <w:pPr>
        <w:pStyle w:val="BodyText"/>
        <w:spacing w:before="83"/>
      </w:pPr>
    </w:p>
    <w:p>
      <w:pPr>
        <w:pStyle w:val="Heading3"/>
        <w:numPr>
          <w:ilvl w:val="0"/>
          <w:numId w:val="5"/>
        </w:numPr>
        <w:tabs>
          <w:tab w:pos="1126" w:val="left" w:leader="none"/>
        </w:tabs>
        <w:spacing w:line="240" w:lineRule="auto" w:before="0" w:after="0"/>
        <w:ind w:left="1126" w:right="0" w:hanging="357"/>
        <w:jc w:val="left"/>
        <w:rPr>
          <w:b w:val="0"/>
          <w:color w:val="232323"/>
          <w:u w:val="thick" w:color="383838"/>
        </w:rPr>
      </w:pPr>
      <w:r>
        <w:rPr>
          <w:color w:val="232323"/>
          <w:spacing w:val="-2"/>
          <w:w w:val="105"/>
          <w:u w:val="thick" w:color="0F0F0F"/>
        </w:rPr>
        <w:t>Corrective</w:t>
      </w:r>
      <w:r>
        <w:rPr>
          <w:color w:val="232323"/>
          <w:w w:val="105"/>
          <w:u w:val="thick" w:color="0F0F0F"/>
        </w:rPr>
        <w:t> </w:t>
      </w:r>
      <w:r>
        <w:rPr>
          <w:color w:val="0F0F0F"/>
          <w:spacing w:val="-2"/>
          <w:w w:val="105"/>
          <w:u w:val="thick" w:color="0F0F0F"/>
        </w:rPr>
        <w:t>Actions.</w:t>
      </w:r>
    </w:p>
    <w:p>
      <w:pPr>
        <w:spacing w:before="257"/>
        <w:ind w:left="983" w:right="0" w:firstLine="0"/>
        <w:jc w:val="left"/>
        <w:rPr>
          <w:b/>
          <w:sz w:val="23"/>
        </w:rPr>
      </w:pPr>
      <w:r>
        <w:rPr>
          <w:b/>
          <w:color w:val="0F0F0F"/>
          <w:w w:val="105"/>
          <w:sz w:val="23"/>
        </w:rPr>
        <w:t>A.</w:t>
      </w:r>
      <w:r>
        <w:rPr>
          <w:b/>
          <w:color w:val="0F0F0F"/>
          <w:spacing w:val="-16"/>
          <w:w w:val="105"/>
          <w:sz w:val="23"/>
        </w:rPr>
        <w:t> </w:t>
      </w:r>
      <w:r>
        <w:rPr>
          <w:b/>
          <w:color w:val="0F0F0F"/>
          <w:w w:val="105"/>
          <w:sz w:val="23"/>
        </w:rPr>
        <w:t>General</w:t>
      </w:r>
      <w:r>
        <w:rPr>
          <w:b/>
          <w:color w:val="0F0F0F"/>
          <w:spacing w:val="-12"/>
          <w:w w:val="105"/>
          <w:sz w:val="23"/>
        </w:rPr>
        <w:t> </w:t>
      </w:r>
      <w:r>
        <w:rPr>
          <w:b/>
          <w:color w:val="0F0F0F"/>
          <w:w w:val="105"/>
          <w:sz w:val="23"/>
        </w:rPr>
        <w:t>Corrective</w:t>
      </w:r>
      <w:r>
        <w:rPr>
          <w:b/>
          <w:color w:val="0F0F0F"/>
          <w:spacing w:val="-12"/>
          <w:w w:val="105"/>
          <w:sz w:val="23"/>
        </w:rPr>
        <w:t> </w:t>
      </w:r>
      <w:r>
        <w:rPr>
          <w:b/>
          <w:color w:val="232323"/>
          <w:spacing w:val="-2"/>
          <w:w w:val="105"/>
          <w:sz w:val="23"/>
        </w:rPr>
        <w:t>Actions</w:t>
      </w:r>
    </w:p>
    <w:p>
      <w:pPr>
        <w:pStyle w:val="BodyText"/>
        <w:spacing w:line="263" w:lineRule="exact" w:before="16"/>
        <w:ind w:left="987"/>
      </w:pPr>
      <w:r>
        <w:rPr>
          <w:color w:val="232323"/>
          <w:w w:val="105"/>
        </w:rPr>
        <w:t>Complete</w:t>
      </w:r>
      <w:r>
        <w:rPr>
          <w:color w:val="232323"/>
          <w:spacing w:val="-13"/>
          <w:w w:val="105"/>
        </w:rPr>
        <w:t> </w:t>
      </w:r>
      <w:r>
        <w:rPr>
          <w:color w:val="232323"/>
          <w:w w:val="105"/>
        </w:rPr>
        <w:t>and</w:t>
      </w:r>
      <w:r>
        <w:rPr>
          <w:color w:val="232323"/>
          <w:spacing w:val="-9"/>
          <w:w w:val="105"/>
        </w:rPr>
        <w:t> </w:t>
      </w:r>
      <w:r>
        <w:rPr>
          <w:color w:val="232323"/>
          <w:w w:val="105"/>
        </w:rPr>
        <w:t>submit</w:t>
      </w:r>
      <w:r>
        <w:rPr>
          <w:color w:val="232323"/>
          <w:spacing w:val="-12"/>
          <w:w w:val="105"/>
        </w:rPr>
        <w:t> </w:t>
      </w:r>
      <w:r>
        <w:rPr>
          <w:color w:val="363636"/>
          <w:w w:val="105"/>
        </w:rPr>
        <w:t>to</w:t>
      </w:r>
      <w:r>
        <w:rPr>
          <w:color w:val="363636"/>
          <w:spacing w:val="-4"/>
          <w:w w:val="105"/>
        </w:rPr>
        <w:t> </w:t>
      </w:r>
      <w:r>
        <w:rPr>
          <w:color w:val="232323"/>
          <w:w w:val="105"/>
        </w:rPr>
        <w:t>EOEA</w:t>
      </w:r>
      <w:r>
        <w:rPr>
          <w:color w:val="232323"/>
          <w:spacing w:val="-13"/>
          <w:w w:val="105"/>
        </w:rPr>
        <w:t> </w:t>
      </w:r>
      <w:r>
        <w:rPr>
          <w:color w:val="232323"/>
          <w:w w:val="105"/>
        </w:rPr>
        <w:t>each</w:t>
      </w:r>
      <w:r>
        <w:rPr>
          <w:color w:val="232323"/>
          <w:spacing w:val="-6"/>
          <w:w w:val="105"/>
        </w:rPr>
        <w:t> </w:t>
      </w:r>
      <w:r>
        <w:rPr>
          <w:color w:val="0F0F0F"/>
          <w:w w:val="105"/>
        </w:rPr>
        <w:t>of</w:t>
      </w:r>
      <w:r>
        <w:rPr>
          <w:color w:val="0F0F0F"/>
          <w:spacing w:val="-15"/>
          <w:w w:val="105"/>
        </w:rPr>
        <w:t> </w:t>
      </w:r>
      <w:r>
        <w:rPr>
          <w:color w:val="363636"/>
          <w:w w:val="105"/>
        </w:rPr>
        <w:t>the</w:t>
      </w:r>
      <w:r>
        <w:rPr>
          <w:color w:val="363636"/>
          <w:spacing w:val="-13"/>
          <w:w w:val="105"/>
        </w:rPr>
        <w:t> </w:t>
      </w:r>
      <w:r>
        <w:rPr>
          <w:color w:val="232323"/>
          <w:spacing w:val="-2"/>
          <w:w w:val="105"/>
        </w:rPr>
        <w:t>following:</w:t>
      </w:r>
    </w:p>
    <w:p>
      <w:pPr>
        <w:pStyle w:val="ListParagraph"/>
        <w:numPr>
          <w:ilvl w:val="1"/>
          <w:numId w:val="5"/>
        </w:numPr>
        <w:tabs>
          <w:tab w:pos="1614" w:val="left" w:leader="none"/>
          <w:tab w:pos="1669" w:val="left" w:leader="none"/>
        </w:tabs>
        <w:spacing w:line="252" w:lineRule="auto" w:before="0" w:after="0"/>
        <w:ind w:left="1669" w:right="30" w:hanging="309"/>
        <w:jc w:val="left"/>
        <w:rPr>
          <w:b/>
          <w:color w:val="0F0F0F"/>
          <w:sz w:val="24"/>
        </w:rPr>
      </w:pPr>
      <w:r>
        <w:rPr>
          <w:color w:val="232323"/>
          <w:w w:val="105"/>
          <w:sz w:val="23"/>
        </w:rPr>
        <w:t>A specific</w:t>
      </w:r>
      <w:r>
        <w:rPr>
          <w:color w:val="232323"/>
          <w:spacing w:val="-2"/>
          <w:w w:val="105"/>
          <w:sz w:val="23"/>
        </w:rPr>
        <w:t> </w:t>
      </w:r>
      <w:r>
        <w:rPr>
          <w:color w:val="232323"/>
          <w:w w:val="105"/>
          <w:sz w:val="23"/>
        </w:rPr>
        <w:t>plan</w:t>
      </w:r>
      <w:r>
        <w:rPr>
          <w:color w:val="232323"/>
          <w:spacing w:val="-13"/>
          <w:w w:val="105"/>
          <w:sz w:val="23"/>
        </w:rPr>
        <w:t> </w:t>
      </w:r>
      <w:r>
        <w:rPr>
          <w:color w:val="232323"/>
          <w:w w:val="105"/>
          <w:sz w:val="23"/>
        </w:rPr>
        <w:t>of</w:t>
      </w:r>
      <w:r>
        <w:rPr>
          <w:color w:val="232323"/>
          <w:spacing w:val="-4"/>
          <w:w w:val="105"/>
          <w:sz w:val="23"/>
        </w:rPr>
        <w:t> </w:t>
      </w:r>
      <w:r>
        <w:rPr>
          <w:color w:val="232323"/>
          <w:w w:val="105"/>
          <w:sz w:val="23"/>
        </w:rPr>
        <w:t>what</w:t>
      </w:r>
      <w:r>
        <w:rPr>
          <w:color w:val="232323"/>
          <w:spacing w:val="-12"/>
          <w:w w:val="105"/>
          <w:sz w:val="23"/>
        </w:rPr>
        <w:t> </w:t>
      </w:r>
      <w:r>
        <w:rPr>
          <w:color w:val="232323"/>
          <w:w w:val="105"/>
          <w:sz w:val="23"/>
        </w:rPr>
        <w:t>will </w:t>
      </w:r>
      <w:r>
        <w:rPr>
          <w:color w:val="363636"/>
          <w:w w:val="105"/>
          <w:sz w:val="23"/>
        </w:rPr>
        <w:t>be</w:t>
      </w:r>
      <w:r>
        <w:rPr>
          <w:color w:val="363636"/>
          <w:spacing w:val="-22"/>
          <w:w w:val="105"/>
          <w:sz w:val="23"/>
        </w:rPr>
        <w:t> </w:t>
      </w:r>
      <w:r>
        <w:rPr>
          <w:color w:val="232323"/>
          <w:w w:val="105"/>
          <w:sz w:val="23"/>
        </w:rPr>
        <w:t>or</w:t>
      </w:r>
      <w:r>
        <w:rPr>
          <w:color w:val="232323"/>
          <w:spacing w:val="-9"/>
          <w:w w:val="105"/>
          <w:sz w:val="23"/>
        </w:rPr>
        <w:t> </w:t>
      </w:r>
      <w:r>
        <w:rPr>
          <w:color w:val="0F0F0F"/>
          <w:w w:val="105"/>
          <w:sz w:val="23"/>
        </w:rPr>
        <w:t>has</w:t>
      </w:r>
      <w:r>
        <w:rPr>
          <w:color w:val="0F0F0F"/>
          <w:spacing w:val="-14"/>
          <w:w w:val="105"/>
          <w:sz w:val="23"/>
        </w:rPr>
        <w:t> </w:t>
      </w:r>
      <w:r>
        <w:rPr>
          <w:color w:val="232323"/>
          <w:w w:val="105"/>
          <w:sz w:val="23"/>
        </w:rPr>
        <w:t>been</w:t>
      </w:r>
      <w:r>
        <w:rPr>
          <w:color w:val="232323"/>
          <w:spacing w:val="-12"/>
          <w:w w:val="105"/>
          <w:sz w:val="23"/>
        </w:rPr>
        <w:t> </w:t>
      </w:r>
      <w:r>
        <w:rPr>
          <w:color w:val="232323"/>
          <w:w w:val="105"/>
          <w:sz w:val="23"/>
        </w:rPr>
        <w:t>done</w:t>
      </w:r>
      <w:r>
        <w:rPr>
          <w:color w:val="232323"/>
          <w:spacing w:val="-14"/>
          <w:w w:val="105"/>
          <w:sz w:val="23"/>
        </w:rPr>
        <w:t> </w:t>
      </w:r>
      <w:r>
        <w:rPr>
          <w:color w:val="0F0F0F"/>
          <w:w w:val="105"/>
          <w:sz w:val="23"/>
        </w:rPr>
        <w:t>to</w:t>
      </w:r>
      <w:r>
        <w:rPr>
          <w:color w:val="0F0F0F"/>
          <w:spacing w:val="-9"/>
          <w:w w:val="105"/>
          <w:sz w:val="23"/>
        </w:rPr>
        <w:t> </w:t>
      </w:r>
      <w:r>
        <w:rPr>
          <w:color w:val="232323"/>
          <w:w w:val="105"/>
          <w:sz w:val="23"/>
        </w:rPr>
        <w:t>correct</w:t>
      </w:r>
      <w:r>
        <w:rPr>
          <w:color w:val="232323"/>
          <w:spacing w:val="-9"/>
          <w:w w:val="105"/>
          <w:sz w:val="23"/>
        </w:rPr>
        <w:t> </w:t>
      </w:r>
      <w:r>
        <w:rPr>
          <w:color w:val="363636"/>
          <w:w w:val="105"/>
          <w:sz w:val="23"/>
        </w:rPr>
        <w:t>each</w:t>
      </w:r>
      <w:r>
        <w:rPr>
          <w:color w:val="363636"/>
          <w:spacing w:val="-16"/>
          <w:w w:val="105"/>
          <w:sz w:val="23"/>
        </w:rPr>
        <w:t> </w:t>
      </w:r>
      <w:r>
        <w:rPr>
          <w:color w:val="0F0F0F"/>
          <w:w w:val="105"/>
          <w:sz w:val="23"/>
        </w:rPr>
        <w:t>of</w:t>
      </w:r>
      <w:r>
        <w:rPr>
          <w:color w:val="0F0F0F"/>
          <w:spacing w:val="-4"/>
          <w:w w:val="105"/>
          <w:sz w:val="23"/>
        </w:rPr>
        <w:t> </w:t>
      </w:r>
      <w:r>
        <w:rPr>
          <w:color w:val="232323"/>
          <w:w w:val="105"/>
          <w:sz w:val="23"/>
        </w:rPr>
        <w:t>the</w:t>
      </w:r>
      <w:r>
        <w:rPr>
          <w:color w:val="232323"/>
          <w:spacing w:val="-20"/>
          <w:w w:val="105"/>
          <w:sz w:val="23"/>
        </w:rPr>
        <w:t> </w:t>
      </w:r>
      <w:r>
        <w:rPr>
          <w:color w:val="232323"/>
          <w:w w:val="105"/>
          <w:sz w:val="23"/>
        </w:rPr>
        <w:t>cited in</w:t>
      </w:r>
      <w:r>
        <w:rPr>
          <w:color w:val="232323"/>
          <w:spacing w:val="-14"/>
          <w:w w:val="105"/>
          <w:sz w:val="23"/>
        </w:rPr>
        <w:t> </w:t>
      </w:r>
      <w:r>
        <w:rPr>
          <w:color w:val="232323"/>
          <w:w w:val="105"/>
          <w:sz w:val="23"/>
        </w:rPr>
        <w:t>Section</w:t>
      </w:r>
      <w:r>
        <w:rPr>
          <w:color w:val="232323"/>
          <w:spacing w:val="-4"/>
          <w:w w:val="105"/>
          <w:sz w:val="23"/>
        </w:rPr>
        <w:t> </w:t>
      </w:r>
      <w:r>
        <w:rPr>
          <w:color w:val="232323"/>
          <w:w w:val="105"/>
          <w:sz w:val="23"/>
        </w:rPr>
        <w:t>II </w:t>
      </w:r>
      <w:r>
        <w:rPr>
          <w:color w:val="232323"/>
          <w:spacing w:val="-2"/>
          <w:w w:val="105"/>
          <w:sz w:val="23"/>
        </w:rPr>
        <w:t>above</w:t>
      </w:r>
      <w:r>
        <w:rPr>
          <w:color w:val="575757"/>
          <w:spacing w:val="-2"/>
          <w:w w:val="105"/>
          <w:sz w:val="23"/>
        </w:rPr>
        <w:t>.</w:t>
      </w:r>
    </w:p>
    <w:p>
      <w:pPr>
        <w:pStyle w:val="ListParagraph"/>
        <w:spacing w:after="0" w:line="252" w:lineRule="auto"/>
        <w:jc w:val="left"/>
        <w:rPr>
          <w:b/>
          <w:sz w:val="24"/>
        </w:rPr>
        <w:sectPr>
          <w:pgSz w:w="12240" w:h="15840"/>
          <w:pgMar w:header="756" w:footer="0" w:top="1460" w:bottom="280" w:left="720" w:right="1440"/>
        </w:sectPr>
      </w:pPr>
    </w:p>
    <w:p>
      <w:pPr>
        <w:pStyle w:val="ListParagraph"/>
        <w:numPr>
          <w:ilvl w:val="1"/>
          <w:numId w:val="5"/>
        </w:numPr>
        <w:tabs>
          <w:tab w:pos="1648" w:val="left" w:leader="none"/>
          <w:tab w:pos="1651" w:val="left" w:leader="none"/>
        </w:tabs>
        <w:spacing w:line="252" w:lineRule="auto" w:before="118" w:after="0"/>
        <w:ind w:left="1651" w:right="178" w:hanging="359"/>
        <w:jc w:val="left"/>
        <w:rPr>
          <w:sz w:val="23"/>
        </w:rPr>
      </w:pPr>
      <w:r>
        <w:rPr>
          <w:w w:val="105"/>
          <w:sz w:val="23"/>
        </w:rPr>
        <w:t>Provide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a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description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of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what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will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be</w:t>
      </w:r>
      <w:r>
        <w:rPr>
          <w:spacing w:val="-13"/>
          <w:w w:val="105"/>
          <w:sz w:val="23"/>
        </w:rPr>
        <w:t> </w:t>
      </w:r>
      <w:r>
        <w:rPr>
          <w:w w:val="105"/>
          <w:sz w:val="23"/>
        </w:rPr>
        <w:t>done</w:t>
      </w:r>
      <w:r>
        <w:rPr>
          <w:spacing w:val="-13"/>
          <w:w w:val="105"/>
          <w:sz w:val="23"/>
        </w:rPr>
        <w:t> </w:t>
      </w:r>
      <w:r>
        <w:rPr>
          <w:w w:val="105"/>
          <w:sz w:val="23"/>
        </w:rPr>
        <w:t>to</w:t>
      </w:r>
      <w:r>
        <w:rPr>
          <w:spacing w:val="-16"/>
          <w:w w:val="105"/>
          <w:sz w:val="23"/>
        </w:rPr>
        <w:t> </w:t>
      </w:r>
      <w:r>
        <w:rPr>
          <w:w w:val="105"/>
          <w:sz w:val="23"/>
        </w:rPr>
        <w:t>prevent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recurrence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of</w:t>
      </w:r>
      <w:r>
        <w:rPr>
          <w:spacing w:val="-13"/>
          <w:w w:val="105"/>
          <w:sz w:val="23"/>
        </w:rPr>
        <w:t> </w:t>
      </w:r>
      <w:r>
        <w:rPr>
          <w:w w:val="105"/>
          <w:sz w:val="23"/>
        </w:rPr>
        <w:t>each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of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16"/>
          <w:w w:val="105"/>
          <w:sz w:val="23"/>
        </w:rPr>
        <w:t> </w:t>
      </w:r>
      <w:r>
        <w:rPr>
          <w:w w:val="105"/>
          <w:sz w:val="23"/>
        </w:rPr>
        <w:t>issue(s) identified in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Section II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to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ensure the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problem does not recur.</w:t>
      </w:r>
    </w:p>
    <w:p>
      <w:pPr>
        <w:pStyle w:val="ListParagraph"/>
        <w:numPr>
          <w:ilvl w:val="1"/>
          <w:numId w:val="5"/>
        </w:numPr>
        <w:tabs>
          <w:tab w:pos="1651" w:val="left" w:leader="none"/>
          <w:tab w:pos="1655" w:val="left" w:leader="none"/>
        </w:tabs>
        <w:spacing w:line="252" w:lineRule="auto" w:before="0" w:after="0"/>
        <w:ind w:left="1655" w:right="150" w:hanging="357"/>
        <w:jc w:val="left"/>
        <w:rPr>
          <w:sz w:val="23"/>
        </w:rPr>
      </w:pPr>
      <w:r>
        <w:rPr>
          <w:w w:val="105"/>
          <w:sz w:val="23"/>
        </w:rPr>
        <w:t>Identify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16"/>
          <w:w w:val="105"/>
          <w:sz w:val="23"/>
        </w:rPr>
        <w:t> </w:t>
      </w:r>
      <w:r>
        <w:rPr>
          <w:w w:val="105"/>
          <w:sz w:val="23"/>
        </w:rPr>
        <w:t>designation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of</w:t>
      </w:r>
      <w:r>
        <w:rPr>
          <w:spacing w:val="-16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individual(s)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who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will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be</w:t>
      </w:r>
      <w:r>
        <w:rPr>
          <w:spacing w:val="-16"/>
          <w:w w:val="105"/>
          <w:sz w:val="23"/>
        </w:rPr>
        <w:t> </w:t>
      </w:r>
      <w:r>
        <w:rPr>
          <w:w w:val="105"/>
          <w:sz w:val="23"/>
        </w:rPr>
        <w:t>responsible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for</w:t>
      </w:r>
      <w:r>
        <w:rPr>
          <w:spacing w:val="-16"/>
          <w:w w:val="105"/>
          <w:sz w:val="23"/>
        </w:rPr>
        <w:t> </w:t>
      </w:r>
      <w:r>
        <w:rPr>
          <w:w w:val="105"/>
          <w:sz w:val="23"/>
        </w:rPr>
        <w:t>monitoring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the correction; and,</w:t>
      </w:r>
    </w:p>
    <w:p>
      <w:pPr>
        <w:pStyle w:val="ListParagraph"/>
        <w:numPr>
          <w:ilvl w:val="1"/>
          <w:numId w:val="5"/>
        </w:numPr>
        <w:tabs>
          <w:tab w:pos="1655" w:val="left" w:leader="none"/>
        </w:tabs>
        <w:spacing w:line="240" w:lineRule="auto" w:before="0" w:after="0"/>
        <w:ind w:left="1655" w:right="0" w:hanging="351"/>
        <w:jc w:val="left"/>
        <w:rPr>
          <w:sz w:val="23"/>
        </w:rPr>
      </w:pPr>
      <w:r>
        <w:rPr>
          <w:sz w:val="23"/>
        </w:rPr>
        <w:t>The</w:t>
      </w:r>
      <w:r>
        <w:rPr>
          <w:spacing w:val="5"/>
          <w:sz w:val="23"/>
        </w:rPr>
        <w:t> </w:t>
      </w:r>
      <w:r>
        <w:rPr>
          <w:sz w:val="23"/>
        </w:rPr>
        <w:t>date</w:t>
      </w:r>
      <w:r>
        <w:rPr>
          <w:spacing w:val="16"/>
          <w:sz w:val="23"/>
        </w:rPr>
        <w:t> </w:t>
      </w:r>
      <w:r>
        <w:rPr>
          <w:sz w:val="23"/>
        </w:rPr>
        <w:t>by</w:t>
      </w:r>
      <w:r>
        <w:rPr>
          <w:spacing w:val="19"/>
          <w:sz w:val="23"/>
        </w:rPr>
        <w:t> </w:t>
      </w:r>
      <w:r>
        <w:rPr>
          <w:sz w:val="23"/>
        </w:rPr>
        <w:t>which</w:t>
      </w:r>
      <w:r>
        <w:rPr>
          <w:spacing w:val="13"/>
          <w:sz w:val="23"/>
        </w:rPr>
        <w:t> </w:t>
      </w:r>
      <w:r>
        <w:rPr>
          <w:sz w:val="23"/>
        </w:rPr>
        <w:t>each</w:t>
      </w:r>
      <w:r>
        <w:rPr>
          <w:spacing w:val="11"/>
          <w:sz w:val="23"/>
        </w:rPr>
        <w:t> </w:t>
      </w:r>
      <w:r>
        <w:rPr>
          <w:sz w:val="23"/>
        </w:rPr>
        <w:t>correction</w:t>
      </w:r>
      <w:r>
        <w:rPr>
          <w:spacing w:val="25"/>
          <w:sz w:val="23"/>
        </w:rPr>
        <w:t> </w:t>
      </w:r>
      <w:r>
        <w:rPr>
          <w:sz w:val="23"/>
        </w:rPr>
        <w:t>will</w:t>
      </w:r>
      <w:r>
        <w:rPr>
          <w:spacing w:val="16"/>
          <w:sz w:val="23"/>
        </w:rPr>
        <w:t> </w:t>
      </w:r>
      <w:r>
        <w:rPr>
          <w:sz w:val="23"/>
        </w:rPr>
        <w:t>be</w:t>
      </w:r>
      <w:r>
        <w:rPr>
          <w:spacing w:val="8"/>
          <w:sz w:val="23"/>
        </w:rPr>
        <w:t> </w:t>
      </w:r>
      <w:r>
        <w:rPr>
          <w:spacing w:val="-2"/>
          <w:sz w:val="23"/>
        </w:rPr>
        <w:t>achieved.</w:t>
      </w:r>
    </w:p>
    <w:p>
      <w:pPr>
        <w:pStyle w:val="BodyText"/>
        <w:spacing w:before="18"/>
      </w:pPr>
    </w:p>
    <w:p>
      <w:pPr>
        <w:pStyle w:val="BodyText"/>
        <w:spacing w:line="252" w:lineRule="auto"/>
        <w:ind w:left="737" w:right="96" w:hanging="3"/>
      </w:pPr>
      <w:r>
        <w:rPr>
          <w:w w:val="105"/>
        </w:rPr>
        <w:t>If</w:t>
      </w:r>
      <w:r>
        <w:rPr>
          <w:spacing w:val="-10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particular finding cannot be</w:t>
      </w:r>
      <w:r>
        <w:rPr>
          <w:spacing w:val="-7"/>
          <w:w w:val="105"/>
        </w:rPr>
        <w:t> </w:t>
      </w:r>
      <w:r>
        <w:rPr>
          <w:w w:val="105"/>
        </w:rPr>
        <w:t>corrected within 30</w:t>
      </w:r>
      <w:r>
        <w:rPr>
          <w:spacing w:val="-3"/>
          <w:w w:val="105"/>
        </w:rPr>
        <w:t> </w:t>
      </w:r>
      <w:r>
        <w:rPr>
          <w:w w:val="105"/>
        </w:rPr>
        <w:t>days</w:t>
      </w:r>
      <w:r>
        <w:rPr>
          <w:spacing w:val="-3"/>
          <w:w w:val="105"/>
        </w:rPr>
        <w:t> </w:t>
      </w:r>
      <w:r>
        <w:rPr>
          <w:w w:val="105"/>
        </w:rPr>
        <w:t>due</w:t>
      </w:r>
      <w:r>
        <w:rPr>
          <w:spacing w:val="-7"/>
          <w:w w:val="105"/>
        </w:rPr>
        <w:t> </w:t>
      </w:r>
      <w:r>
        <w:rPr>
          <w:w w:val="105"/>
        </w:rPr>
        <w:t>to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nature of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corrective action,</w:t>
      </w:r>
      <w:r>
        <w:rPr>
          <w:spacing w:val="-16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w w:val="105"/>
        </w:rPr>
        <w:t>Residence's</w:t>
      </w:r>
      <w:r>
        <w:rPr>
          <w:spacing w:val="-11"/>
          <w:w w:val="105"/>
        </w:rPr>
        <w:t> </w:t>
      </w:r>
      <w:r>
        <w:rPr>
          <w:w w:val="105"/>
        </w:rPr>
        <w:t>corrective</w:t>
      </w:r>
      <w:r>
        <w:rPr>
          <w:spacing w:val="-10"/>
          <w:w w:val="105"/>
        </w:rPr>
        <w:t> </w:t>
      </w:r>
      <w:r>
        <w:rPr>
          <w:w w:val="105"/>
        </w:rPr>
        <w:t>action</w:t>
      </w:r>
      <w:r>
        <w:rPr>
          <w:spacing w:val="-13"/>
          <w:w w:val="105"/>
        </w:rPr>
        <w:t> </w:t>
      </w:r>
      <w:r>
        <w:rPr>
          <w:w w:val="105"/>
        </w:rPr>
        <w:t>response</w:t>
      </w:r>
      <w:r>
        <w:rPr>
          <w:spacing w:val="-12"/>
          <w:w w:val="105"/>
        </w:rPr>
        <w:t> </w:t>
      </w:r>
      <w:r>
        <w:rPr>
          <w:w w:val="105"/>
        </w:rPr>
        <w:t>must</w:t>
      </w:r>
      <w:r>
        <w:rPr>
          <w:spacing w:val="-16"/>
          <w:w w:val="105"/>
        </w:rPr>
        <w:t> </w:t>
      </w:r>
      <w:r>
        <w:rPr>
          <w:w w:val="105"/>
        </w:rPr>
        <w:t>include</w:t>
      </w:r>
      <w:r>
        <w:rPr>
          <w:spacing w:val="-15"/>
          <w:w w:val="105"/>
        </w:rPr>
        <w:t> </w:t>
      </w:r>
      <w:r>
        <w:rPr>
          <w:w w:val="105"/>
        </w:rPr>
        <w:t>a</w:t>
      </w:r>
      <w:r>
        <w:rPr>
          <w:spacing w:val="-15"/>
          <w:w w:val="105"/>
        </w:rPr>
        <w:t> </w:t>
      </w:r>
      <w:r>
        <w:rPr>
          <w:w w:val="105"/>
        </w:rPr>
        <w:t>schedule</w:t>
      </w:r>
      <w:r>
        <w:rPr>
          <w:spacing w:val="-9"/>
          <w:w w:val="105"/>
        </w:rPr>
        <w:t> </w:t>
      </w:r>
      <w:r>
        <w:rPr>
          <w:w w:val="105"/>
        </w:rPr>
        <w:t>for</w:t>
      </w:r>
      <w:r>
        <w:rPr>
          <w:spacing w:val="-16"/>
          <w:w w:val="105"/>
        </w:rPr>
        <w:t> </w:t>
      </w:r>
      <w:r>
        <w:rPr>
          <w:w w:val="105"/>
        </w:rPr>
        <w:t>completion</w:t>
      </w:r>
      <w:r>
        <w:rPr>
          <w:spacing w:val="-3"/>
          <w:w w:val="105"/>
        </w:rPr>
        <w:t> </w:t>
      </w:r>
      <w:r>
        <w:rPr>
          <w:w w:val="105"/>
        </w:rPr>
        <w:t>within a reasonable period.</w:t>
      </w:r>
    </w:p>
    <w:p>
      <w:pPr>
        <w:pStyle w:val="BodyText"/>
        <w:spacing w:before="113"/>
        <w:rPr>
          <w:sz w:val="24"/>
        </w:rPr>
      </w:pPr>
    </w:p>
    <w:p>
      <w:pPr>
        <w:pStyle w:val="Heading2"/>
        <w:numPr>
          <w:ilvl w:val="0"/>
          <w:numId w:val="5"/>
        </w:numPr>
        <w:tabs>
          <w:tab w:pos="971" w:val="left" w:leader="none"/>
        </w:tabs>
        <w:spacing w:line="240" w:lineRule="auto" w:before="0" w:after="0"/>
        <w:ind w:left="971" w:right="0" w:hanging="228"/>
        <w:jc w:val="left"/>
        <w:rPr>
          <w:u w:val="thick"/>
        </w:rPr>
      </w:pPr>
      <w:r>
        <w:rPr>
          <w:spacing w:val="70"/>
          <w:u w:val="thick"/>
        </w:rPr>
        <w:t> </w:t>
      </w:r>
      <w:r>
        <w:rPr>
          <w:spacing w:val="-2"/>
          <w:u w:val="thick"/>
        </w:rPr>
        <w:t>DETERMINATION:</w:t>
      </w:r>
    </w:p>
    <w:p>
      <w:pPr>
        <w:pStyle w:val="BodyText"/>
        <w:spacing w:line="252" w:lineRule="auto" w:before="7"/>
        <w:ind w:left="1103" w:right="96" w:firstLine="296"/>
      </w:pPr>
      <w:r>
        <w:rPr>
          <w:w w:val="105"/>
        </w:rPr>
        <w:t>Due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spacing w:val="-10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significance of</w:t>
      </w:r>
      <w:r>
        <w:rPr>
          <w:spacing w:val="-7"/>
          <w:w w:val="105"/>
        </w:rPr>
        <w:t> </w:t>
      </w:r>
      <w:r>
        <w:rPr>
          <w:w w:val="105"/>
        </w:rPr>
        <w:t>findings, EOEA is</w:t>
      </w:r>
      <w:r>
        <w:rPr>
          <w:spacing w:val="-7"/>
          <w:w w:val="105"/>
        </w:rPr>
        <w:t> </w:t>
      </w:r>
      <w:r>
        <w:rPr>
          <w:w w:val="105"/>
        </w:rPr>
        <w:t>exercising the</w:t>
      </w:r>
      <w:r>
        <w:rPr>
          <w:spacing w:val="-12"/>
          <w:w w:val="105"/>
        </w:rPr>
        <w:t> </w:t>
      </w:r>
      <w:r>
        <w:rPr>
          <w:w w:val="105"/>
        </w:rPr>
        <w:t>discretionary authority granted</w:t>
      </w:r>
      <w:r>
        <w:rPr>
          <w:spacing w:val="-7"/>
          <w:w w:val="105"/>
        </w:rPr>
        <w:t> </w:t>
      </w:r>
      <w:r>
        <w:rPr>
          <w:w w:val="105"/>
        </w:rPr>
        <w:t>to</w:t>
      </w:r>
      <w:r>
        <w:rPr>
          <w:spacing w:val="-16"/>
          <w:w w:val="105"/>
        </w:rPr>
        <w:t> </w:t>
      </w:r>
      <w:r>
        <w:rPr>
          <w:w w:val="105"/>
        </w:rPr>
        <w:t>it</w:t>
      </w:r>
      <w:r>
        <w:rPr>
          <w:spacing w:val="-15"/>
          <w:w w:val="105"/>
        </w:rPr>
        <w:t> </w:t>
      </w:r>
      <w:r>
        <w:rPr>
          <w:w w:val="105"/>
        </w:rPr>
        <w:t>under</w:t>
      </w:r>
      <w:r>
        <w:rPr>
          <w:spacing w:val="-2"/>
          <w:w w:val="105"/>
        </w:rPr>
        <w:t> </w:t>
      </w:r>
      <w:r>
        <w:rPr>
          <w:w w:val="105"/>
        </w:rPr>
        <w:t>651</w:t>
      </w:r>
      <w:r>
        <w:rPr>
          <w:spacing w:val="-12"/>
          <w:w w:val="105"/>
        </w:rPr>
        <w:t> </w:t>
      </w:r>
      <w:r>
        <w:rPr>
          <w:w w:val="105"/>
        </w:rPr>
        <w:t>CMR</w:t>
      </w:r>
      <w:r>
        <w:rPr>
          <w:spacing w:val="-8"/>
          <w:w w:val="105"/>
        </w:rPr>
        <w:t> </w:t>
      </w:r>
      <w:r>
        <w:rPr>
          <w:w w:val="105"/>
        </w:rPr>
        <w:t>12.09(4)(b) thru</w:t>
      </w:r>
      <w:r>
        <w:rPr>
          <w:spacing w:val="-16"/>
          <w:w w:val="105"/>
        </w:rPr>
        <w:t> </w:t>
      </w:r>
      <w:r>
        <w:rPr>
          <w:w w:val="105"/>
        </w:rPr>
        <w:t>(d)</w:t>
      </w:r>
      <w:r>
        <w:rPr>
          <w:spacing w:val="-15"/>
          <w:w w:val="105"/>
        </w:rPr>
        <w:t> </w:t>
      </w:r>
      <w:r>
        <w:rPr>
          <w:w w:val="105"/>
        </w:rPr>
        <w:t>to</w:t>
      </w:r>
      <w:r>
        <w:rPr>
          <w:spacing w:val="-10"/>
          <w:w w:val="105"/>
        </w:rPr>
        <w:t> </w:t>
      </w:r>
      <w:r>
        <w:rPr>
          <w:w w:val="105"/>
        </w:rPr>
        <w:t>require</w:t>
      </w:r>
      <w:r>
        <w:rPr>
          <w:spacing w:val="-3"/>
          <w:w w:val="105"/>
        </w:rPr>
        <w:t> </w:t>
      </w:r>
      <w:r>
        <w:rPr>
          <w:w w:val="105"/>
        </w:rPr>
        <w:t>corrective</w:t>
      </w:r>
      <w:r>
        <w:rPr>
          <w:spacing w:val="-6"/>
          <w:w w:val="105"/>
        </w:rPr>
        <w:t> </w:t>
      </w:r>
      <w:r>
        <w:rPr>
          <w:w w:val="105"/>
        </w:rPr>
        <w:t>action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modify</w:t>
      </w:r>
      <w:r>
        <w:rPr>
          <w:spacing w:val="-1"/>
          <w:w w:val="105"/>
        </w:rPr>
        <w:t> </w:t>
      </w:r>
      <w:r>
        <w:rPr>
          <w:w w:val="105"/>
        </w:rPr>
        <w:t>the Residence's</w:t>
      </w:r>
      <w:r>
        <w:rPr>
          <w:spacing w:val="-12"/>
          <w:w w:val="105"/>
        </w:rPr>
        <w:t> </w:t>
      </w:r>
      <w:r>
        <w:rPr>
          <w:w w:val="105"/>
        </w:rPr>
        <w:t>Certification.</w:t>
      </w:r>
      <w:r>
        <w:rPr>
          <w:spacing w:val="-15"/>
          <w:w w:val="105"/>
        </w:rPr>
        <w:t> </w:t>
      </w:r>
      <w:r>
        <w:rPr>
          <w:w w:val="105"/>
        </w:rPr>
        <w:t>Effective</w:t>
      </w:r>
      <w:r>
        <w:rPr>
          <w:spacing w:val="-13"/>
          <w:w w:val="105"/>
        </w:rPr>
        <w:t> </w:t>
      </w:r>
      <w:r>
        <w:rPr>
          <w:w w:val="105"/>
        </w:rPr>
        <w:t>May</w:t>
      </w:r>
      <w:r>
        <w:rPr>
          <w:spacing w:val="-13"/>
          <w:w w:val="105"/>
        </w:rPr>
        <w:t> </w:t>
      </w:r>
      <w:r>
        <w:rPr>
          <w:w w:val="105"/>
        </w:rPr>
        <w:t>24,</w:t>
      </w:r>
      <w:r>
        <w:rPr>
          <w:spacing w:val="-16"/>
          <w:w w:val="105"/>
        </w:rPr>
        <w:t> </w:t>
      </w:r>
      <w:r>
        <w:rPr>
          <w:w w:val="105"/>
        </w:rPr>
        <w:t>2024,</w:t>
      </w:r>
      <w:r>
        <w:rPr>
          <w:spacing w:val="-14"/>
          <w:w w:val="105"/>
        </w:rPr>
        <w:t> </w:t>
      </w:r>
      <w:r>
        <w:rPr>
          <w:w w:val="105"/>
        </w:rPr>
        <w:t>under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conditions</w:t>
      </w:r>
      <w:r>
        <w:rPr>
          <w:spacing w:val="-12"/>
          <w:w w:val="105"/>
        </w:rPr>
        <w:t> </w:t>
      </w:r>
      <w:r>
        <w:rPr>
          <w:w w:val="105"/>
        </w:rPr>
        <w:t>of</w:t>
      </w:r>
      <w:r>
        <w:rPr>
          <w:spacing w:val="-16"/>
          <w:w w:val="105"/>
        </w:rPr>
        <w:t> </w:t>
      </w:r>
      <w:r>
        <w:rPr>
          <w:w w:val="105"/>
        </w:rPr>
        <w:t>this</w:t>
      </w:r>
      <w:r>
        <w:rPr>
          <w:spacing w:val="-15"/>
          <w:w w:val="105"/>
        </w:rPr>
        <w:t> </w:t>
      </w:r>
      <w:r>
        <w:rPr>
          <w:w w:val="105"/>
        </w:rPr>
        <w:t>Modification, the</w:t>
      </w:r>
      <w:r>
        <w:rPr>
          <w:spacing w:val="-5"/>
          <w:w w:val="105"/>
        </w:rPr>
        <w:t> </w:t>
      </w:r>
      <w:r>
        <w:rPr>
          <w:w w:val="105"/>
        </w:rPr>
        <w:t>Residence may continue to</w:t>
      </w:r>
      <w:r>
        <w:rPr>
          <w:spacing w:val="-7"/>
          <w:w w:val="105"/>
        </w:rPr>
        <w:t> </w:t>
      </w:r>
      <w:r>
        <w:rPr>
          <w:w w:val="105"/>
        </w:rPr>
        <w:t>operate and</w:t>
      </w:r>
      <w:r>
        <w:rPr>
          <w:spacing w:val="-3"/>
          <w:w w:val="105"/>
        </w:rPr>
        <w:t> </w:t>
      </w:r>
      <w:r>
        <w:rPr>
          <w:w w:val="105"/>
        </w:rPr>
        <w:t>admit new</w:t>
      </w:r>
      <w:r>
        <w:rPr>
          <w:spacing w:val="-9"/>
          <w:w w:val="105"/>
        </w:rPr>
        <w:t> </w:t>
      </w:r>
      <w:r>
        <w:rPr>
          <w:w w:val="105"/>
        </w:rPr>
        <w:t>Residents and</w:t>
      </w:r>
      <w:r>
        <w:rPr>
          <w:spacing w:val="-4"/>
          <w:w w:val="105"/>
        </w:rPr>
        <w:t> </w:t>
      </w:r>
      <w:r>
        <w:rPr>
          <w:w w:val="105"/>
        </w:rPr>
        <w:t>shall</w:t>
      </w:r>
      <w:r>
        <w:rPr>
          <w:spacing w:val="-1"/>
          <w:w w:val="105"/>
        </w:rPr>
        <w:t> </w:t>
      </w:r>
      <w:r>
        <w:rPr>
          <w:w w:val="105"/>
        </w:rPr>
        <w:t>submit</w:t>
      </w:r>
      <w:r>
        <w:rPr>
          <w:spacing w:val="-6"/>
          <w:w w:val="105"/>
        </w:rPr>
        <w:t> </w:t>
      </w:r>
      <w:r>
        <w:rPr>
          <w:w w:val="105"/>
        </w:rPr>
        <w:t>the requested documentation below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spacing w:val="-7"/>
          <w:w w:val="105"/>
        </w:rPr>
        <w:t> </w:t>
      </w:r>
      <w:r>
        <w:rPr>
          <w:w w:val="105"/>
        </w:rPr>
        <w:t>EOEA no</w:t>
      </w:r>
      <w:r>
        <w:rPr>
          <w:spacing w:val="-3"/>
          <w:w w:val="105"/>
        </w:rPr>
        <w:t> </w:t>
      </w:r>
      <w:r>
        <w:rPr>
          <w:w w:val="105"/>
        </w:rPr>
        <w:t>later</w:t>
      </w:r>
      <w:r>
        <w:rPr>
          <w:spacing w:val="-2"/>
          <w:w w:val="105"/>
        </w:rPr>
        <w:t> </w:t>
      </w:r>
      <w:r>
        <w:rPr>
          <w:w w:val="105"/>
        </w:rPr>
        <w:t>than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close</w:t>
      </w:r>
      <w:r>
        <w:rPr>
          <w:spacing w:val="-4"/>
          <w:w w:val="105"/>
        </w:rPr>
        <w:t> </w:t>
      </w:r>
      <w:r>
        <w:rPr>
          <w:w w:val="105"/>
        </w:rPr>
        <w:t>of business on</w:t>
      </w:r>
      <w:r>
        <w:rPr>
          <w:spacing w:val="-10"/>
          <w:w w:val="105"/>
        </w:rPr>
        <w:t> </w:t>
      </w:r>
      <w:r>
        <w:rPr>
          <w:w w:val="105"/>
        </w:rPr>
        <w:t>June</w:t>
      </w:r>
      <w:r>
        <w:rPr>
          <w:spacing w:val="-4"/>
          <w:w w:val="105"/>
        </w:rPr>
        <w:t> </w:t>
      </w:r>
      <w:r>
        <w:rPr>
          <w:w w:val="105"/>
        </w:rPr>
        <w:t>24, 2024. The requested documents are:</w:t>
      </w:r>
    </w:p>
    <w:p>
      <w:pPr>
        <w:pStyle w:val="BodyText"/>
        <w:spacing w:before="21"/>
      </w:pPr>
    </w:p>
    <w:p>
      <w:pPr>
        <w:pStyle w:val="ListParagraph"/>
        <w:numPr>
          <w:ilvl w:val="0"/>
          <w:numId w:val="6"/>
        </w:numPr>
        <w:tabs>
          <w:tab w:pos="1644" w:val="left" w:leader="none"/>
          <w:tab w:pos="1647" w:val="left" w:leader="none"/>
        </w:tabs>
        <w:spacing w:line="249" w:lineRule="auto" w:before="0" w:after="0"/>
        <w:ind w:left="1647" w:right="107" w:hanging="358"/>
        <w:jc w:val="left"/>
        <w:rPr>
          <w:sz w:val="23"/>
        </w:rPr>
      </w:pPr>
      <w:r>
        <w:rPr>
          <w:sz w:val="23"/>
        </w:rPr>
        <w:t>Evidence that all management</w:t>
      </w:r>
      <w:r>
        <w:rPr>
          <w:spacing w:val="35"/>
          <w:sz w:val="23"/>
        </w:rPr>
        <w:t> </w:t>
      </w:r>
      <w:r>
        <w:rPr>
          <w:sz w:val="23"/>
        </w:rPr>
        <w:t>and staff have completed Resident Abuse Policy training regarding</w:t>
      </w:r>
      <w:r>
        <w:rPr>
          <w:spacing w:val="40"/>
          <w:sz w:val="23"/>
        </w:rPr>
        <w:t> </w:t>
      </w:r>
      <w:r>
        <w:rPr>
          <w:sz w:val="23"/>
        </w:rPr>
        <w:t>proper</w:t>
      </w:r>
      <w:r>
        <w:rPr>
          <w:spacing w:val="40"/>
          <w:sz w:val="23"/>
        </w:rPr>
        <w:t> </w:t>
      </w:r>
      <w:r>
        <w:rPr>
          <w:sz w:val="23"/>
        </w:rPr>
        <w:t>investigation, documentation</w:t>
      </w:r>
      <w:r>
        <w:rPr>
          <w:spacing w:val="40"/>
          <w:sz w:val="23"/>
        </w:rPr>
        <w:t> </w:t>
      </w:r>
      <w:r>
        <w:rPr>
          <w:sz w:val="23"/>
        </w:rPr>
        <w:t>and reporting</w:t>
      </w:r>
      <w:r>
        <w:rPr>
          <w:spacing w:val="40"/>
          <w:sz w:val="23"/>
        </w:rPr>
        <w:t> </w:t>
      </w:r>
      <w:r>
        <w:rPr>
          <w:sz w:val="23"/>
        </w:rPr>
        <w:t>requirements.</w:t>
      </w:r>
    </w:p>
    <w:p>
      <w:pPr>
        <w:pStyle w:val="ListParagraph"/>
        <w:numPr>
          <w:ilvl w:val="0"/>
          <w:numId w:val="6"/>
        </w:numPr>
        <w:tabs>
          <w:tab w:pos="1649" w:val="left" w:leader="none"/>
          <w:tab w:pos="1652" w:val="left" w:leader="none"/>
        </w:tabs>
        <w:spacing w:line="252" w:lineRule="auto" w:before="17" w:after="0"/>
        <w:ind w:left="1652" w:right="155" w:hanging="358"/>
        <w:jc w:val="left"/>
        <w:rPr>
          <w:sz w:val="23"/>
        </w:rPr>
      </w:pPr>
      <w:r>
        <w:rPr>
          <w:w w:val="105"/>
          <w:sz w:val="23"/>
        </w:rPr>
        <w:t>Evidence that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Residence management has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notified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Residents, and/or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their legal representatives</w:t>
      </w:r>
      <w:r>
        <w:rPr>
          <w:spacing w:val="-16"/>
          <w:w w:val="105"/>
          <w:sz w:val="23"/>
        </w:rPr>
        <w:t> </w:t>
      </w:r>
      <w:r>
        <w:rPr>
          <w:w w:val="105"/>
          <w:sz w:val="23"/>
        </w:rPr>
        <w:t>by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letter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and/or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e-mail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that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an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allegation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of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misuse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of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Resident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finances has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occurred and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that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an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employee has been identified and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terminated.</w:t>
      </w:r>
    </w:p>
    <w:p>
      <w:pPr>
        <w:pStyle w:val="ListParagraph"/>
        <w:numPr>
          <w:ilvl w:val="0"/>
          <w:numId w:val="6"/>
        </w:numPr>
        <w:tabs>
          <w:tab w:pos="1654" w:val="left" w:leader="none"/>
        </w:tabs>
        <w:spacing w:line="252" w:lineRule="auto" w:before="13" w:after="0"/>
        <w:ind w:left="1654" w:right="70" w:hanging="355"/>
        <w:jc w:val="left"/>
        <w:rPr>
          <w:sz w:val="23"/>
        </w:rPr>
      </w:pPr>
      <w:r>
        <w:rPr>
          <w:sz w:val="23"/>
        </w:rPr>
        <w:t>Evidence that all associated Residence</w:t>
      </w:r>
      <w:r>
        <w:rPr>
          <w:spacing w:val="32"/>
          <w:sz w:val="23"/>
        </w:rPr>
        <w:t> </w:t>
      </w:r>
      <w:r>
        <w:rPr>
          <w:sz w:val="23"/>
        </w:rPr>
        <w:t>records required</w:t>
      </w:r>
      <w:r>
        <w:rPr>
          <w:spacing w:val="30"/>
          <w:sz w:val="23"/>
        </w:rPr>
        <w:t> </w:t>
      </w:r>
      <w:r>
        <w:rPr>
          <w:sz w:val="23"/>
        </w:rPr>
        <w:t>by policy as well as the specific Resident's</w:t>
      </w:r>
      <w:r>
        <w:rPr>
          <w:spacing w:val="40"/>
          <w:sz w:val="23"/>
        </w:rPr>
        <w:t> </w:t>
      </w:r>
      <w:r>
        <w:rPr>
          <w:sz w:val="23"/>
        </w:rPr>
        <w:t>records</w:t>
      </w:r>
      <w:r>
        <w:rPr>
          <w:spacing w:val="40"/>
          <w:sz w:val="23"/>
        </w:rPr>
        <w:t> </w:t>
      </w:r>
      <w:r>
        <w:rPr>
          <w:sz w:val="23"/>
        </w:rPr>
        <w:t>have been updated to reflect the scope of the reported</w:t>
      </w:r>
      <w:r>
        <w:rPr>
          <w:spacing w:val="40"/>
          <w:sz w:val="23"/>
        </w:rPr>
        <w:t> </w:t>
      </w:r>
      <w:r>
        <w:rPr>
          <w:sz w:val="23"/>
        </w:rPr>
        <w:t>allegation</w:t>
      </w:r>
      <w:r>
        <w:rPr>
          <w:spacing w:val="40"/>
          <w:sz w:val="23"/>
        </w:rPr>
        <w:t> </w:t>
      </w:r>
      <w:r>
        <w:rPr>
          <w:sz w:val="23"/>
        </w:rPr>
        <w:t>of financial abuse.</w:t>
      </w:r>
    </w:p>
    <w:p>
      <w:pPr>
        <w:pStyle w:val="BodyText"/>
        <w:spacing w:before="210"/>
      </w:pPr>
    </w:p>
    <w:p>
      <w:pPr>
        <w:pStyle w:val="BodyText"/>
        <w:spacing w:line="252" w:lineRule="auto" w:before="1"/>
        <w:ind w:left="775"/>
      </w:pPr>
      <w:r>
        <w:rPr>
          <w:w w:val="105"/>
        </w:rPr>
        <w:t>Pursuant</w:t>
      </w:r>
      <w:r>
        <w:rPr>
          <w:spacing w:val="-16"/>
          <w:w w:val="105"/>
        </w:rPr>
        <w:t> </w:t>
      </w:r>
      <w:r>
        <w:rPr>
          <w:w w:val="105"/>
        </w:rPr>
        <w:t>to</w:t>
      </w:r>
      <w:r>
        <w:rPr>
          <w:spacing w:val="-15"/>
          <w:w w:val="105"/>
        </w:rPr>
        <w:t> </w:t>
      </w:r>
      <w:r>
        <w:rPr>
          <w:w w:val="105"/>
        </w:rPr>
        <w:t>651</w:t>
      </w:r>
      <w:r>
        <w:rPr>
          <w:spacing w:val="-15"/>
          <w:w w:val="105"/>
        </w:rPr>
        <w:t> </w:t>
      </w:r>
      <w:r>
        <w:rPr>
          <w:w w:val="105"/>
        </w:rPr>
        <w:t>CMR</w:t>
      </w:r>
      <w:r>
        <w:rPr>
          <w:spacing w:val="-15"/>
          <w:w w:val="105"/>
        </w:rPr>
        <w:t> </w:t>
      </w:r>
      <w:r>
        <w:rPr>
          <w:w w:val="105"/>
        </w:rPr>
        <w:t>12.10(4),</w:t>
      </w:r>
      <w:r>
        <w:rPr>
          <w:spacing w:val="-13"/>
          <w:w w:val="105"/>
        </w:rPr>
        <w:t> </w:t>
      </w:r>
      <w:r>
        <w:rPr>
          <w:w w:val="105"/>
        </w:rPr>
        <w:t>EOEA</w:t>
      </w:r>
      <w:r>
        <w:rPr>
          <w:spacing w:val="-11"/>
          <w:w w:val="105"/>
        </w:rPr>
        <w:t> </w:t>
      </w:r>
      <w:r>
        <w:rPr>
          <w:w w:val="105"/>
        </w:rPr>
        <w:t>must</w:t>
      </w:r>
      <w:r>
        <w:rPr>
          <w:spacing w:val="-15"/>
          <w:w w:val="105"/>
        </w:rPr>
        <w:t> </w:t>
      </w:r>
      <w:r>
        <w:rPr>
          <w:w w:val="105"/>
        </w:rPr>
        <w:t>transmit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16"/>
          <w:w w:val="105"/>
        </w:rPr>
        <w:t> </w:t>
      </w:r>
      <w:r>
        <w:rPr>
          <w:w w:val="105"/>
        </w:rPr>
        <w:t>notice</w:t>
      </w:r>
      <w:r>
        <w:rPr>
          <w:spacing w:val="-15"/>
          <w:w w:val="105"/>
        </w:rPr>
        <w:t> </w:t>
      </w:r>
      <w:r>
        <w:rPr>
          <w:w w:val="105"/>
        </w:rPr>
        <w:t>regarding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modification</w:t>
      </w:r>
      <w:r>
        <w:rPr>
          <w:spacing w:val="-10"/>
          <w:w w:val="105"/>
        </w:rPr>
        <w:t> </w:t>
      </w:r>
      <w:r>
        <w:rPr>
          <w:w w:val="105"/>
        </w:rPr>
        <w:t>to</w:t>
      </w:r>
      <w:r>
        <w:rPr>
          <w:spacing w:val="-16"/>
          <w:w w:val="105"/>
        </w:rPr>
        <w:t> </w:t>
      </w:r>
      <w:r>
        <w:rPr>
          <w:w w:val="105"/>
        </w:rPr>
        <w:t>each Resident</w:t>
      </w:r>
      <w:r>
        <w:rPr>
          <w:spacing w:val="-5"/>
          <w:w w:val="105"/>
        </w:rPr>
        <w:t> </w:t>
      </w:r>
      <w:r>
        <w:rPr>
          <w:w w:val="105"/>
        </w:rPr>
        <w:t>or</w:t>
      </w:r>
      <w:r>
        <w:rPr>
          <w:spacing w:val="-5"/>
          <w:w w:val="105"/>
        </w:rPr>
        <w:t> </w:t>
      </w:r>
      <w:r>
        <w:rPr>
          <w:w w:val="105"/>
        </w:rPr>
        <w:t>Legal</w:t>
      </w:r>
      <w:r>
        <w:rPr>
          <w:spacing w:val="-5"/>
          <w:w w:val="105"/>
        </w:rPr>
        <w:t> </w:t>
      </w:r>
      <w:r>
        <w:rPr>
          <w:w w:val="105"/>
        </w:rPr>
        <w:t>Representative</w:t>
      </w:r>
      <w:r>
        <w:rPr>
          <w:spacing w:val="-19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appropriate governmental agencies. Upon</w:t>
      </w:r>
      <w:r>
        <w:rPr>
          <w:spacing w:val="-9"/>
          <w:w w:val="105"/>
        </w:rPr>
        <w:t> </w:t>
      </w:r>
      <w:r>
        <w:rPr>
          <w:w w:val="105"/>
        </w:rPr>
        <w:t>receipt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8"/>
          <w:w w:val="105"/>
        </w:rPr>
        <w:t> </w:t>
      </w:r>
      <w:r>
        <w:rPr>
          <w:w w:val="105"/>
        </w:rPr>
        <w:t>this letter,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Residence must immediately</w:t>
      </w:r>
      <w:r>
        <w:rPr>
          <w:spacing w:val="20"/>
          <w:w w:val="105"/>
        </w:rPr>
        <w:t> </w:t>
      </w:r>
      <w:r>
        <w:rPr>
          <w:w w:val="105"/>
        </w:rPr>
        <w:t>submit</w:t>
      </w:r>
      <w:r>
        <w:rPr>
          <w:spacing w:val="-5"/>
          <w:w w:val="105"/>
        </w:rPr>
        <w:t> </w:t>
      </w:r>
      <w:r>
        <w:rPr>
          <w:w w:val="105"/>
        </w:rPr>
        <w:t>to</w:t>
      </w:r>
      <w:r>
        <w:rPr>
          <w:spacing w:val="-13"/>
          <w:w w:val="105"/>
        </w:rPr>
        <w:t> </w:t>
      </w:r>
      <w:r>
        <w:rPr>
          <w:w w:val="105"/>
        </w:rPr>
        <w:t>EOEA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7"/>
          <w:w w:val="105"/>
        </w:rPr>
        <w:t> </w:t>
      </w:r>
      <w:r>
        <w:rPr>
          <w:w w:val="105"/>
        </w:rPr>
        <w:t>complete and</w:t>
      </w:r>
      <w:r>
        <w:rPr>
          <w:spacing w:val="-10"/>
          <w:w w:val="105"/>
        </w:rPr>
        <w:t> </w:t>
      </w:r>
      <w:r>
        <w:rPr>
          <w:w w:val="105"/>
        </w:rPr>
        <w:t>accurate list</w:t>
      </w:r>
      <w:r>
        <w:rPr>
          <w:spacing w:val="-5"/>
          <w:w w:val="105"/>
        </w:rPr>
        <w:t> </w:t>
      </w:r>
      <w:r>
        <w:rPr>
          <w:w w:val="105"/>
        </w:rPr>
        <w:t>of</w:t>
      </w:r>
      <w:r>
        <w:rPr>
          <w:spacing w:val="-6"/>
          <w:w w:val="105"/>
        </w:rPr>
        <w:t> </w:t>
      </w:r>
      <w:r>
        <w:rPr>
          <w:w w:val="105"/>
        </w:rPr>
        <w:t>the names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addresses of</w:t>
      </w:r>
      <w:r>
        <w:rPr>
          <w:spacing w:val="-8"/>
          <w:w w:val="105"/>
        </w:rPr>
        <w:t> </w:t>
      </w:r>
      <w:r>
        <w:rPr>
          <w:w w:val="105"/>
        </w:rPr>
        <w:t>every</w:t>
      </w:r>
      <w:r>
        <w:rPr>
          <w:spacing w:val="-3"/>
          <w:w w:val="105"/>
        </w:rPr>
        <w:t> </w:t>
      </w:r>
      <w:r>
        <w:rPr>
          <w:w w:val="105"/>
        </w:rPr>
        <w:t>Resident and/or their</w:t>
      </w:r>
      <w:r>
        <w:rPr>
          <w:spacing w:val="-1"/>
          <w:w w:val="105"/>
        </w:rPr>
        <w:t> </w:t>
      </w:r>
      <w:r>
        <w:rPr>
          <w:w w:val="105"/>
        </w:rPr>
        <w:t>Legal</w:t>
      </w:r>
      <w:r>
        <w:rPr>
          <w:spacing w:val="-5"/>
          <w:w w:val="105"/>
        </w:rPr>
        <w:t> </w:t>
      </w:r>
      <w:r>
        <w:rPr>
          <w:w w:val="105"/>
        </w:rPr>
        <w:t>Representative.</w:t>
      </w:r>
      <w:r>
        <w:rPr>
          <w:spacing w:val="-16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list</w:t>
      </w:r>
      <w:r>
        <w:rPr>
          <w:spacing w:val="-5"/>
          <w:w w:val="105"/>
        </w:rPr>
        <w:t> </w:t>
      </w:r>
      <w:r>
        <w:rPr>
          <w:w w:val="105"/>
        </w:rPr>
        <w:t>must</w:t>
      </w:r>
      <w:r>
        <w:rPr>
          <w:spacing w:val="-5"/>
          <w:w w:val="105"/>
        </w:rPr>
        <w:t> </w:t>
      </w:r>
      <w:r>
        <w:rPr>
          <w:w w:val="105"/>
        </w:rPr>
        <w:t>include every Resident's Unit number and date of</w:t>
      </w:r>
      <w:r>
        <w:rPr>
          <w:spacing w:val="-2"/>
          <w:w w:val="105"/>
        </w:rPr>
        <w:t> </w:t>
      </w:r>
      <w:r>
        <w:rPr>
          <w:w w:val="105"/>
        </w:rPr>
        <w:t>move-in and be</w:t>
      </w:r>
      <w:r>
        <w:rPr>
          <w:spacing w:val="-2"/>
          <w:w w:val="105"/>
        </w:rPr>
        <w:t> </w:t>
      </w:r>
      <w:r>
        <w:rPr>
          <w:w w:val="105"/>
        </w:rPr>
        <w:t>in</w:t>
      </w:r>
      <w:r>
        <w:rPr>
          <w:spacing w:val="-5"/>
          <w:w w:val="105"/>
        </w:rPr>
        <w:t> </w:t>
      </w:r>
      <w:r>
        <w:rPr>
          <w:w w:val="105"/>
        </w:rPr>
        <w:t>Word or Excel</w:t>
      </w:r>
      <w:r>
        <w:rPr>
          <w:spacing w:val="-4"/>
          <w:w w:val="105"/>
        </w:rPr>
        <w:t> </w:t>
      </w:r>
      <w:r>
        <w:rPr>
          <w:w w:val="105"/>
        </w:rPr>
        <w:t>format.</w:t>
      </w:r>
    </w:p>
    <w:p>
      <w:pPr>
        <w:pStyle w:val="BodyText"/>
      </w:pPr>
    </w:p>
    <w:p>
      <w:pPr>
        <w:pStyle w:val="BodyText"/>
        <w:spacing w:line="252" w:lineRule="auto"/>
        <w:ind w:left="785" w:hanging="3"/>
      </w:pP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Residence</w:t>
      </w:r>
      <w:r>
        <w:rPr>
          <w:spacing w:val="-15"/>
          <w:w w:val="105"/>
        </w:rPr>
        <w:t> </w:t>
      </w:r>
      <w:r>
        <w:rPr>
          <w:w w:val="105"/>
        </w:rPr>
        <w:t>must</w:t>
      </w:r>
      <w:r>
        <w:rPr>
          <w:spacing w:val="-15"/>
          <w:w w:val="105"/>
        </w:rPr>
        <w:t> </w:t>
      </w:r>
      <w:r>
        <w:rPr>
          <w:w w:val="105"/>
        </w:rPr>
        <w:t>address</w:t>
      </w:r>
      <w:r>
        <w:rPr>
          <w:spacing w:val="-14"/>
          <w:w w:val="105"/>
        </w:rPr>
        <w:t> </w:t>
      </w:r>
      <w:r>
        <w:rPr>
          <w:w w:val="105"/>
        </w:rPr>
        <w:t>all</w:t>
      </w:r>
      <w:r>
        <w:rPr>
          <w:spacing w:val="-16"/>
          <w:w w:val="105"/>
        </w:rPr>
        <w:t> </w:t>
      </w:r>
      <w:r>
        <w:rPr>
          <w:w w:val="105"/>
        </w:rPr>
        <w:t>findings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16"/>
          <w:w w:val="105"/>
        </w:rPr>
        <w:t> </w:t>
      </w:r>
      <w:r>
        <w:rPr>
          <w:w w:val="105"/>
        </w:rPr>
        <w:t>comply</w:t>
      </w:r>
      <w:r>
        <w:rPr>
          <w:spacing w:val="-2"/>
          <w:w w:val="105"/>
        </w:rPr>
        <w:t> </w:t>
      </w:r>
      <w:r>
        <w:rPr>
          <w:w w:val="105"/>
        </w:rPr>
        <w:t>with</w:t>
      </w:r>
      <w:r>
        <w:rPr>
          <w:spacing w:val="-16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w w:val="105"/>
        </w:rPr>
        <w:t>corrective</w:t>
      </w:r>
      <w:r>
        <w:rPr>
          <w:spacing w:val="-8"/>
          <w:w w:val="105"/>
        </w:rPr>
        <w:t> </w:t>
      </w:r>
      <w:r>
        <w:rPr>
          <w:w w:val="105"/>
        </w:rPr>
        <w:t>actions</w:t>
      </w:r>
      <w:r>
        <w:rPr>
          <w:spacing w:val="-11"/>
          <w:w w:val="105"/>
        </w:rPr>
        <w:t> </w:t>
      </w:r>
      <w:r>
        <w:rPr>
          <w:w w:val="105"/>
        </w:rPr>
        <w:t>listed</w:t>
      </w:r>
      <w:r>
        <w:rPr>
          <w:spacing w:val="-12"/>
          <w:w w:val="105"/>
        </w:rPr>
        <w:t> </w:t>
      </w:r>
      <w:r>
        <w:rPr>
          <w:w w:val="105"/>
        </w:rPr>
        <w:t>within</w:t>
      </w:r>
      <w:r>
        <w:rPr>
          <w:spacing w:val="-16"/>
          <w:w w:val="105"/>
        </w:rPr>
        <w:t> </w:t>
      </w:r>
      <w:r>
        <w:rPr>
          <w:w w:val="105"/>
        </w:rPr>
        <w:t>30 days.</w:t>
      </w:r>
      <w:r>
        <w:rPr>
          <w:w w:val="105"/>
          <w:vertAlign w:val="superscript"/>
        </w:rPr>
        <w:t>1</w:t>
      </w:r>
      <w:r>
        <w:rPr>
          <w:spacing w:val="40"/>
          <w:w w:val="105"/>
          <w:vertAlign w:val="baseline"/>
        </w:rPr>
        <w:t> </w:t>
      </w:r>
      <w:r>
        <w:rPr>
          <w:w w:val="105"/>
          <w:vertAlign w:val="baseline"/>
        </w:rPr>
        <w:t>The submission of</w:t>
      </w:r>
      <w:r>
        <w:rPr>
          <w:spacing w:val="-7"/>
          <w:w w:val="105"/>
          <w:vertAlign w:val="baseline"/>
        </w:rPr>
        <w:t> </w:t>
      </w:r>
      <w:r>
        <w:rPr>
          <w:w w:val="105"/>
          <w:vertAlign w:val="baseline"/>
        </w:rPr>
        <w:t>the</w:t>
      </w:r>
      <w:r>
        <w:rPr>
          <w:spacing w:val="-3"/>
          <w:w w:val="105"/>
          <w:vertAlign w:val="baseline"/>
        </w:rPr>
        <w:t> </w:t>
      </w:r>
      <w:r>
        <w:rPr>
          <w:w w:val="105"/>
          <w:vertAlign w:val="baseline"/>
        </w:rPr>
        <w:t>corrective action plan</w:t>
      </w:r>
      <w:r>
        <w:rPr>
          <w:spacing w:val="-2"/>
          <w:w w:val="105"/>
          <w:vertAlign w:val="baseline"/>
        </w:rPr>
        <w:t> </w:t>
      </w:r>
      <w:r>
        <w:rPr>
          <w:w w:val="105"/>
          <w:vertAlign w:val="baseline"/>
        </w:rPr>
        <w:t>will</w:t>
      </w:r>
      <w:r>
        <w:rPr>
          <w:spacing w:val="-2"/>
          <w:w w:val="105"/>
          <w:vertAlign w:val="baseline"/>
        </w:rPr>
        <w:t> </w:t>
      </w:r>
      <w:r>
        <w:rPr>
          <w:w w:val="105"/>
          <w:vertAlign w:val="baseline"/>
        </w:rPr>
        <w:t>not</w:t>
      </w:r>
      <w:r>
        <w:rPr>
          <w:spacing w:val="-5"/>
          <w:w w:val="105"/>
          <w:vertAlign w:val="baseline"/>
        </w:rPr>
        <w:t> </w:t>
      </w:r>
      <w:r>
        <w:rPr>
          <w:w w:val="105"/>
          <w:vertAlign w:val="baseline"/>
        </w:rPr>
        <w:t>alter</w:t>
      </w:r>
      <w:r>
        <w:rPr>
          <w:spacing w:val="-1"/>
          <w:w w:val="105"/>
          <w:vertAlign w:val="baseline"/>
        </w:rPr>
        <w:t> </w:t>
      </w:r>
      <w:r>
        <w:rPr>
          <w:w w:val="105"/>
          <w:vertAlign w:val="baseline"/>
        </w:rPr>
        <w:t>the</w:t>
      </w:r>
      <w:r>
        <w:rPr>
          <w:spacing w:val="-2"/>
          <w:w w:val="105"/>
          <w:vertAlign w:val="baseline"/>
        </w:rPr>
        <w:t> </w:t>
      </w:r>
      <w:r>
        <w:rPr>
          <w:w w:val="105"/>
          <w:vertAlign w:val="baseline"/>
        </w:rPr>
        <w:t>modification of</w:t>
      </w:r>
      <w:r>
        <w:rPr>
          <w:spacing w:val="-7"/>
          <w:w w:val="105"/>
          <w:vertAlign w:val="baseline"/>
        </w:rPr>
        <w:t> </w:t>
      </w:r>
      <w:r>
        <w:rPr>
          <w:w w:val="105"/>
          <w:vertAlign w:val="baseline"/>
        </w:rPr>
        <w:t>the Residence's Certification.</w:t>
      </w:r>
      <w:r>
        <w:rPr>
          <w:spacing w:val="-16"/>
          <w:w w:val="105"/>
          <w:vertAlign w:val="baseline"/>
        </w:rPr>
        <w:t> </w:t>
      </w:r>
      <w:r>
        <w:rPr>
          <w:w w:val="105"/>
          <w:vertAlign w:val="baseline"/>
        </w:rPr>
        <w:t>The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modification of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the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Residence's Certification will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continue until further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notice</w:t>
      </w:r>
      <w:r>
        <w:rPr>
          <w:spacing w:val="-7"/>
          <w:w w:val="105"/>
          <w:vertAlign w:val="baseline"/>
        </w:rPr>
        <w:t> </w:t>
      </w:r>
      <w:r>
        <w:rPr>
          <w:w w:val="105"/>
          <w:vertAlign w:val="baseline"/>
        </w:rPr>
        <w:t>and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will</w:t>
      </w:r>
      <w:r>
        <w:rPr>
          <w:spacing w:val="-7"/>
          <w:w w:val="105"/>
          <w:vertAlign w:val="baseline"/>
        </w:rPr>
        <w:t> </w:t>
      </w:r>
      <w:r>
        <w:rPr>
          <w:w w:val="105"/>
          <w:vertAlign w:val="baseline"/>
        </w:rPr>
        <w:t>remain</w:t>
      </w:r>
      <w:r>
        <w:rPr>
          <w:spacing w:val="-5"/>
          <w:w w:val="105"/>
          <w:vertAlign w:val="baseline"/>
        </w:rPr>
        <w:t> </w:t>
      </w:r>
      <w:r>
        <w:rPr>
          <w:w w:val="105"/>
          <w:vertAlign w:val="baseline"/>
        </w:rPr>
        <w:t>in</w:t>
      </w:r>
      <w:r>
        <w:rPr>
          <w:spacing w:val="-16"/>
          <w:w w:val="105"/>
          <w:vertAlign w:val="baseline"/>
        </w:rPr>
        <w:t> </w:t>
      </w:r>
      <w:r>
        <w:rPr>
          <w:w w:val="105"/>
          <w:vertAlign w:val="baseline"/>
        </w:rPr>
        <w:t>effect</w:t>
      </w:r>
      <w:r>
        <w:rPr>
          <w:spacing w:val="-1"/>
          <w:w w:val="105"/>
          <w:vertAlign w:val="baseline"/>
        </w:rPr>
        <w:t> </w:t>
      </w:r>
      <w:r>
        <w:rPr>
          <w:w w:val="105"/>
          <w:vertAlign w:val="baseline"/>
        </w:rPr>
        <w:t>until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such</w:t>
      </w:r>
      <w:r>
        <w:rPr>
          <w:spacing w:val="-16"/>
          <w:w w:val="105"/>
          <w:vertAlign w:val="baseline"/>
        </w:rPr>
        <w:t> </w:t>
      </w:r>
      <w:r>
        <w:rPr>
          <w:w w:val="105"/>
          <w:vertAlign w:val="baseline"/>
        </w:rPr>
        <w:t>time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as</w:t>
      </w:r>
      <w:r>
        <w:rPr>
          <w:spacing w:val="-16"/>
          <w:w w:val="105"/>
          <w:vertAlign w:val="baseline"/>
        </w:rPr>
        <w:t> </w:t>
      </w:r>
      <w:r>
        <w:rPr>
          <w:w w:val="105"/>
          <w:vertAlign w:val="baseline"/>
        </w:rPr>
        <w:t>the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Assisted</w:t>
      </w:r>
      <w:r>
        <w:rPr>
          <w:spacing w:val="-2"/>
          <w:w w:val="105"/>
          <w:vertAlign w:val="baseline"/>
        </w:rPr>
        <w:t> </w:t>
      </w:r>
      <w:r>
        <w:rPr>
          <w:w w:val="105"/>
          <w:vertAlign w:val="baseline"/>
        </w:rPr>
        <w:t>Living</w:t>
      </w:r>
      <w:r>
        <w:rPr>
          <w:spacing w:val="-2"/>
          <w:w w:val="105"/>
          <w:vertAlign w:val="baseline"/>
        </w:rPr>
        <w:t> </w:t>
      </w:r>
      <w:r>
        <w:rPr>
          <w:w w:val="105"/>
          <w:vertAlign w:val="baseline"/>
        </w:rPr>
        <w:t>Certification Unit determines</w:t>
      </w:r>
      <w:r>
        <w:rPr>
          <w:spacing w:val="-1"/>
          <w:w w:val="105"/>
          <w:vertAlign w:val="baseline"/>
        </w:rPr>
        <w:t> </w:t>
      </w:r>
      <w:r>
        <w:rPr>
          <w:w w:val="105"/>
          <w:vertAlign w:val="baseline"/>
        </w:rPr>
        <w:t>that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the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Residence has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sufficiently addressed and</w:t>
      </w:r>
      <w:r>
        <w:rPr>
          <w:spacing w:val="-6"/>
          <w:w w:val="105"/>
          <w:vertAlign w:val="baseline"/>
        </w:rPr>
        <w:t> </w:t>
      </w:r>
      <w:r>
        <w:rPr>
          <w:w w:val="105"/>
          <w:vertAlign w:val="baseline"/>
        </w:rPr>
        <w:t>corrected all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findings</w:t>
      </w:r>
      <w:r>
        <w:rPr>
          <w:spacing w:val="-1"/>
          <w:w w:val="105"/>
          <w:vertAlign w:val="baseline"/>
        </w:rPr>
        <w:t> </w:t>
      </w:r>
      <w:r>
        <w:rPr>
          <w:w w:val="105"/>
          <w:vertAlign w:val="baseline"/>
        </w:rPr>
        <w:t>and demonstrated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regulatory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compliance.</w:t>
      </w:r>
      <w:r>
        <w:rPr>
          <w:spacing w:val="-15"/>
          <w:w w:val="105"/>
          <w:vertAlign w:val="baseline"/>
        </w:rPr>
        <w:t> </w:t>
      </w:r>
      <w:r>
        <w:rPr>
          <w:w w:val="105"/>
          <w:vertAlign w:val="baseline"/>
        </w:rPr>
        <w:t>Failure</w:t>
      </w:r>
      <w:r>
        <w:rPr>
          <w:spacing w:val="-15"/>
          <w:w w:val="105"/>
          <w:vertAlign w:val="baseline"/>
        </w:rPr>
        <w:t> </w:t>
      </w:r>
      <w:r>
        <w:rPr>
          <w:w w:val="105"/>
          <w:vertAlign w:val="baseline"/>
        </w:rPr>
        <w:t>to</w:t>
      </w:r>
      <w:r>
        <w:rPr>
          <w:spacing w:val="-15"/>
          <w:w w:val="105"/>
          <w:vertAlign w:val="baseline"/>
        </w:rPr>
        <w:t> </w:t>
      </w:r>
      <w:r>
        <w:rPr>
          <w:w w:val="105"/>
          <w:vertAlign w:val="baseline"/>
        </w:rPr>
        <w:t>comply</w:t>
      </w:r>
      <w:r>
        <w:rPr>
          <w:spacing w:val="-15"/>
          <w:w w:val="105"/>
          <w:vertAlign w:val="baseline"/>
        </w:rPr>
        <w:t> </w:t>
      </w:r>
      <w:r>
        <w:rPr>
          <w:w w:val="105"/>
          <w:vertAlign w:val="baseline"/>
        </w:rPr>
        <w:t>with</w:t>
      </w:r>
      <w:r>
        <w:rPr>
          <w:spacing w:val="-15"/>
          <w:w w:val="105"/>
          <w:vertAlign w:val="baseline"/>
        </w:rPr>
        <w:t> </w:t>
      </w:r>
      <w:r>
        <w:rPr>
          <w:w w:val="105"/>
          <w:vertAlign w:val="baseline"/>
        </w:rPr>
        <w:t>the</w:t>
      </w:r>
      <w:r>
        <w:rPr>
          <w:spacing w:val="-15"/>
          <w:w w:val="105"/>
          <w:vertAlign w:val="baseline"/>
        </w:rPr>
        <w:t> </w:t>
      </w:r>
      <w:r>
        <w:rPr>
          <w:w w:val="105"/>
          <w:vertAlign w:val="baseline"/>
        </w:rPr>
        <w:t>required</w:t>
      </w:r>
      <w:r>
        <w:rPr>
          <w:spacing w:val="-15"/>
          <w:w w:val="105"/>
          <w:vertAlign w:val="baseline"/>
        </w:rPr>
        <w:t> </w:t>
      </w:r>
      <w:r>
        <w:rPr>
          <w:w w:val="105"/>
          <w:vertAlign w:val="baseline"/>
        </w:rPr>
        <w:t>corrective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actions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in</w:t>
      </w:r>
      <w:r>
        <w:rPr>
          <w:spacing w:val="-15"/>
          <w:w w:val="105"/>
          <w:vertAlign w:val="baseline"/>
        </w:rPr>
        <w:t> </w:t>
      </w:r>
      <w:r>
        <w:rPr>
          <w:w w:val="105"/>
          <w:vertAlign w:val="baseline"/>
        </w:rPr>
        <w:t>a timely manner may lead</w:t>
      </w:r>
      <w:r>
        <w:rPr>
          <w:spacing w:val="-4"/>
          <w:w w:val="105"/>
          <w:vertAlign w:val="baseline"/>
        </w:rPr>
        <w:t> </w:t>
      </w:r>
      <w:r>
        <w:rPr>
          <w:w w:val="105"/>
          <w:vertAlign w:val="baseline"/>
        </w:rPr>
        <w:t>to</w:t>
      </w:r>
      <w:r>
        <w:rPr>
          <w:spacing w:val="-6"/>
          <w:w w:val="105"/>
          <w:vertAlign w:val="baseline"/>
        </w:rPr>
        <w:t> </w:t>
      </w:r>
      <w:r>
        <w:rPr>
          <w:w w:val="105"/>
          <w:vertAlign w:val="baseline"/>
        </w:rPr>
        <w:t>further action, including the</w:t>
      </w:r>
      <w:r>
        <w:rPr>
          <w:spacing w:val="-6"/>
          <w:w w:val="105"/>
          <w:vertAlign w:val="baseline"/>
        </w:rPr>
        <w:t> </w:t>
      </w:r>
      <w:r>
        <w:rPr>
          <w:w w:val="105"/>
          <w:vertAlign w:val="baseline"/>
        </w:rPr>
        <w:t>suspension</w:t>
      </w:r>
      <w:r>
        <w:rPr>
          <w:spacing w:val="-3"/>
          <w:w w:val="105"/>
          <w:vertAlign w:val="baseline"/>
        </w:rPr>
        <w:t> </w:t>
      </w:r>
      <w:r>
        <w:rPr>
          <w:w w:val="105"/>
          <w:vertAlign w:val="baseline"/>
        </w:rPr>
        <w:t>or</w:t>
      </w:r>
      <w:r>
        <w:rPr>
          <w:spacing w:val="-4"/>
          <w:w w:val="105"/>
          <w:vertAlign w:val="baseline"/>
        </w:rPr>
        <w:t> </w:t>
      </w:r>
      <w:r>
        <w:rPr>
          <w:w w:val="105"/>
          <w:vertAlign w:val="baseline"/>
        </w:rPr>
        <w:t>revocation of</w:t>
      </w:r>
      <w:r>
        <w:rPr>
          <w:spacing w:val="-5"/>
          <w:w w:val="105"/>
          <w:vertAlign w:val="baseline"/>
        </w:rPr>
        <w:t> </w:t>
      </w:r>
      <w:r>
        <w:rPr>
          <w:w w:val="105"/>
          <w:vertAlign w:val="baseline"/>
        </w:rPr>
        <w:t>the </w:t>
      </w:r>
      <w:r>
        <w:rPr>
          <w:spacing w:val="-2"/>
          <w:w w:val="105"/>
          <w:vertAlign w:val="baseline"/>
        </w:rPr>
        <w:t>Certification.</w:t>
      </w:r>
    </w:p>
    <w:p>
      <w:pPr>
        <w:pStyle w:val="BodyText"/>
        <w:rPr>
          <w:sz w:val="20"/>
        </w:rPr>
      </w:pPr>
    </w:p>
    <w:p>
      <w:pPr>
        <w:pStyle w:val="BodyText"/>
        <w:spacing w:before="9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952128</wp:posOffset>
                </wp:positionH>
                <wp:positionV relativeFrom="paragraph">
                  <wp:posOffset>219312</wp:posOffset>
                </wp:positionV>
                <wp:extent cx="1824989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8249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4989" h="0">
                              <a:moveTo>
                                <a:pt x="0" y="0"/>
                              </a:moveTo>
                              <a:lnTo>
                                <a:pt x="1824913" y="0"/>
                              </a:lnTo>
                            </a:path>
                          </a:pathLst>
                        </a:custGeom>
                        <a:ln w="91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4.970757pt;margin-top:17.268673pt;width:143.7pt;height:.1pt;mso-position-horizontal-relative:page;mso-position-vertical-relative:paragraph;z-index:-15728128;mso-wrap-distance-left:0;mso-wrap-distance-right:0" id="docshape4" coordorigin="1499,345" coordsize="2874,0" path="m1499,345l4373,345e" filled="false" stroked="true" strokeweight=".7211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59" w:lineRule="auto" w:before="113"/>
        <w:ind w:left="800" w:right="0" w:firstLine="3"/>
        <w:jc w:val="left"/>
        <w:rPr>
          <w:sz w:val="19"/>
        </w:rPr>
      </w:pPr>
      <w:r>
        <w:rPr>
          <w:w w:val="105"/>
          <w:position w:val="6"/>
          <w:sz w:val="12"/>
        </w:rPr>
        <w:t>1</w:t>
      </w:r>
      <w:r>
        <w:rPr>
          <w:spacing w:val="16"/>
          <w:w w:val="105"/>
          <w:position w:val="6"/>
          <w:sz w:val="12"/>
        </w:rPr>
        <w:t> </w:t>
      </w:r>
      <w:r>
        <w:rPr>
          <w:w w:val="105"/>
          <w:sz w:val="19"/>
        </w:rPr>
        <w:t>If a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particular finding cannot be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corrected within thirty (30) days due to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the nature of the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corrective action, the Residence's corrective action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response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must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include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a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schedule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for</w:t>
      </w:r>
      <w:r>
        <w:rPr>
          <w:spacing w:val="-12"/>
          <w:w w:val="105"/>
          <w:sz w:val="19"/>
        </w:rPr>
        <w:t> </w:t>
      </w:r>
      <w:r>
        <w:rPr>
          <w:w w:val="105"/>
          <w:sz w:val="19"/>
        </w:rPr>
        <w:t>completion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within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a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reasonable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period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of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time.</w:t>
      </w:r>
    </w:p>
    <w:p>
      <w:pPr>
        <w:spacing w:after="0" w:line="259" w:lineRule="auto"/>
        <w:jc w:val="left"/>
        <w:rPr>
          <w:sz w:val="19"/>
        </w:rPr>
        <w:sectPr>
          <w:pgSz w:w="12240" w:h="15840"/>
          <w:pgMar w:header="737" w:footer="0" w:top="1460" w:bottom="280" w:left="720" w:right="1440"/>
        </w:sectPr>
      </w:pPr>
    </w:p>
    <w:p>
      <w:pPr>
        <w:pStyle w:val="BodyText"/>
        <w:rPr>
          <w:sz w:val="42"/>
        </w:rPr>
      </w:pPr>
      <w:r>
        <w:rPr>
          <w:sz w:val="42"/>
        </w:rPr>
        <mc:AlternateContent>
          <mc:Choice Requires="wps">
            <w:drawing>
              <wp:anchor distT="0" distB="0" distL="0" distR="0" allowOverlap="1" layoutInCell="1" locked="0" behindDoc="1" simplePos="0" relativeHeight="487365120">
                <wp:simplePos x="0" y="0"/>
                <wp:positionH relativeFrom="page">
                  <wp:posOffset>670825</wp:posOffset>
                </wp:positionH>
                <wp:positionV relativeFrom="page">
                  <wp:posOffset>9168431</wp:posOffset>
                </wp:positionV>
                <wp:extent cx="779145" cy="161544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779145" cy="1615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542" w:lineRule="exact" w:before="0"/>
                              <w:ind w:left="0" w:right="0" w:firstLine="0"/>
                              <w:jc w:val="left"/>
                              <w:rPr>
                                <w:sz w:val="229"/>
                              </w:rPr>
                            </w:pPr>
                            <w:r>
                              <w:rPr>
                                <w:color w:val="9C99D4"/>
                                <w:w w:val="50"/>
                                <w:sz w:val="229"/>
                              </w:rPr>
                              <w:t>0-</w:t>
                            </w:r>
                            <w:r>
                              <w:rPr>
                                <w:color w:val="B3B1DD"/>
                                <w:spacing w:val="-227"/>
                                <w:w w:val="53"/>
                                <w:sz w:val="229"/>
                              </w:rPr>
                              <w:t>·</w:t>
                            </w:r>
                            <w:r>
                              <w:rPr>
                                <w:color w:val="B3B1DD"/>
                                <w:spacing w:val="-15"/>
                                <w:w w:val="6"/>
                                <w:sz w:val="229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8209pt;margin-top:721.923706pt;width:61.35pt;height:127.2pt;mso-position-horizontal-relative:page;mso-position-vertical-relative:page;z-index:-15951360" type="#_x0000_t202" id="docshape5" filled="false" stroked="false">
                <v:textbox inset="0,0,0,0">
                  <w:txbxContent>
                    <w:p>
                      <w:pPr>
                        <w:spacing w:line="2542" w:lineRule="exact" w:before="0"/>
                        <w:ind w:left="0" w:right="0" w:firstLine="0"/>
                        <w:jc w:val="left"/>
                        <w:rPr>
                          <w:sz w:val="229"/>
                        </w:rPr>
                      </w:pPr>
                      <w:r>
                        <w:rPr>
                          <w:color w:val="9C99D4"/>
                          <w:w w:val="50"/>
                          <w:sz w:val="229"/>
                        </w:rPr>
                        <w:t>0-</w:t>
                      </w:r>
                      <w:r>
                        <w:rPr>
                          <w:color w:val="B3B1DD"/>
                          <w:spacing w:val="-227"/>
                          <w:w w:val="53"/>
                          <w:sz w:val="229"/>
                        </w:rPr>
                        <w:t>·</w:t>
                      </w:r>
                      <w:r>
                        <w:rPr>
                          <w:color w:val="B3B1DD"/>
                          <w:spacing w:val="-15"/>
                          <w:w w:val="6"/>
                          <w:sz w:val="229"/>
                        </w:rPr>
                        <w:t>-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spacing w:before="124"/>
        <w:rPr>
          <w:sz w:val="42"/>
        </w:rPr>
      </w:pPr>
    </w:p>
    <w:p>
      <w:pPr>
        <w:spacing w:line="237" w:lineRule="auto" w:before="0"/>
        <w:ind w:left="714" w:right="5915" w:hanging="8"/>
        <w:jc w:val="left"/>
        <w:rPr>
          <w:sz w:val="42"/>
        </w:rPr>
      </w:pPr>
      <w:r>
        <w:rPr>
          <w:color w:val="383838"/>
          <w:w w:val="55"/>
          <w:sz w:val="42"/>
        </w:rPr>
        <w:t>Bridges</w:t>
      </w:r>
      <w:r>
        <w:rPr>
          <w:color w:val="383838"/>
          <w:spacing w:val="-32"/>
          <w:sz w:val="42"/>
        </w:rPr>
        <w:t> </w:t>
      </w:r>
      <w:r>
        <w:rPr>
          <w:color w:val="383838"/>
          <w:w w:val="55"/>
          <w:sz w:val="42"/>
        </w:rPr>
        <w:t>by</w:t>
      </w:r>
      <w:r>
        <w:rPr>
          <w:color w:val="383838"/>
          <w:spacing w:val="-32"/>
          <w:sz w:val="42"/>
        </w:rPr>
        <w:t> </w:t>
      </w:r>
      <w:r>
        <w:rPr>
          <w:color w:val="4D4D4D"/>
          <w:w w:val="55"/>
          <w:sz w:val="42"/>
        </w:rPr>
        <w:t>Epoch at</w:t>
      </w:r>
      <w:r>
        <w:rPr>
          <w:color w:val="4D4D4D"/>
          <w:spacing w:val="-25"/>
          <w:sz w:val="42"/>
        </w:rPr>
        <w:t> </w:t>
      </w:r>
      <w:r>
        <w:rPr>
          <w:color w:val="383838"/>
          <w:w w:val="55"/>
          <w:sz w:val="42"/>
        </w:rPr>
        <w:t>Westwood </w:t>
      </w:r>
      <w:r>
        <w:rPr>
          <w:color w:val="383838"/>
          <w:w w:val="65"/>
          <w:sz w:val="42"/>
        </w:rPr>
        <w:t>May</w:t>
      </w:r>
      <w:r>
        <w:rPr>
          <w:color w:val="383838"/>
          <w:spacing w:val="-8"/>
          <w:w w:val="65"/>
          <w:sz w:val="42"/>
        </w:rPr>
        <w:t> </w:t>
      </w:r>
      <w:r>
        <w:rPr>
          <w:color w:val="4D4D4D"/>
          <w:w w:val="65"/>
          <w:sz w:val="42"/>
        </w:rPr>
        <w:t>24,</w:t>
      </w:r>
      <w:r>
        <w:rPr>
          <w:color w:val="4D4D4D"/>
          <w:spacing w:val="-3"/>
          <w:w w:val="65"/>
          <w:sz w:val="42"/>
        </w:rPr>
        <w:t> </w:t>
      </w:r>
      <w:r>
        <w:rPr>
          <w:color w:val="4D4D4D"/>
          <w:w w:val="65"/>
          <w:sz w:val="42"/>
        </w:rPr>
        <w:t>2024</w:t>
      </w:r>
    </w:p>
    <w:p>
      <w:pPr>
        <w:spacing w:line="232" w:lineRule="auto" w:before="446"/>
        <w:ind w:left="715" w:right="96" w:hanging="2"/>
        <w:jc w:val="left"/>
        <w:rPr>
          <w:sz w:val="42"/>
        </w:rPr>
      </w:pPr>
      <w:r>
        <w:rPr>
          <w:color w:val="383838"/>
          <w:w w:val="55"/>
          <w:sz w:val="42"/>
        </w:rPr>
        <w:t>EOEA</w:t>
      </w:r>
      <w:r>
        <w:rPr>
          <w:color w:val="383838"/>
          <w:spacing w:val="-22"/>
          <w:sz w:val="42"/>
        </w:rPr>
        <w:t> </w:t>
      </w:r>
      <w:r>
        <w:rPr>
          <w:color w:val="383838"/>
          <w:w w:val="55"/>
          <w:sz w:val="42"/>
        </w:rPr>
        <w:t>may</w:t>
      </w:r>
      <w:r>
        <w:rPr>
          <w:color w:val="383838"/>
          <w:spacing w:val="-8"/>
          <w:sz w:val="42"/>
        </w:rPr>
        <w:t> </w:t>
      </w:r>
      <w:r>
        <w:rPr>
          <w:color w:val="383838"/>
          <w:w w:val="55"/>
          <w:sz w:val="42"/>
        </w:rPr>
        <w:t>conduct a </w:t>
      </w:r>
      <w:r>
        <w:rPr>
          <w:color w:val="4D4D4D"/>
          <w:w w:val="55"/>
          <w:sz w:val="42"/>
        </w:rPr>
        <w:t>compliance</w:t>
      </w:r>
      <w:r>
        <w:rPr>
          <w:color w:val="4D4D4D"/>
          <w:spacing w:val="-23"/>
          <w:sz w:val="42"/>
        </w:rPr>
        <w:t> </w:t>
      </w:r>
      <w:r>
        <w:rPr>
          <w:color w:val="383838"/>
          <w:w w:val="55"/>
          <w:sz w:val="42"/>
        </w:rPr>
        <w:t>review at</w:t>
      </w:r>
      <w:r>
        <w:rPr>
          <w:color w:val="383838"/>
          <w:spacing w:val="-15"/>
          <w:sz w:val="42"/>
        </w:rPr>
        <w:t> </w:t>
      </w:r>
      <w:r>
        <w:rPr>
          <w:color w:val="383838"/>
          <w:w w:val="55"/>
          <w:sz w:val="42"/>
        </w:rPr>
        <w:t>any time</w:t>
      </w:r>
      <w:r>
        <w:rPr>
          <w:color w:val="383838"/>
          <w:spacing w:val="-6"/>
          <w:w w:val="55"/>
          <w:sz w:val="42"/>
        </w:rPr>
        <w:t> </w:t>
      </w:r>
      <w:r>
        <w:rPr>
          <w:color w:val="4D4D4D"/>
          <w:w w:val="55"/>
          <w:sz w:val="42"/>
        </w:rPr>
        <w:t>to</w:t>
      </w:r>
      <w:r>
        <w:rPr>
          <w:color w:val="4D4D4D"/>
          <w:spacing w:val="-22"/>
          <w:sz w:val="42"/>
        </w:rPr>
        <w:t> </w:t>
      </w:r>
      <w:r>
        <w:rPr>
          <w:color w:val="242424"/>
          <w:w w:val="55"/>
          <w:sz w:val="42"/>
        </w:rPr>
        <w:t>determine </w:t>
      </w:r>
      <w:r>
        <w:rPr>
          <w:color w:val="383838"/>
          <w:w w:val="55"/>
          <w:sz w:val="42"/>
        </w:rPr>
        <w:t>the</w:t>
      </w:r>
      <w:r>
        <w:rPr>
          <w:color w:val="383838"/>
          <w:spacing w:val="-15"/>
          <w:sz w:val="42"/>
        </w:rPr>
        <w:t> </w:t>
      </w:r>
      <w:r>
        <w:rPr>
          <w:color w:val="383838"/>
          <w:w w:val="55"/>
          <w:sz w:val="42"/>
        </w:rPr>
        <w:t>Residence's</w:t>
      </w:r>
      <w:r>
        <w:rPr>
          <w:color w:val="383838"/>
          <w:spacing w:val="-15"/>
          <w:sz w:val="42"/>
        </w:rPr>
        <w:t> </w:t>
      </w:r>
      <w:r>
        <w:rPr>
          <w:color w:val="4D4D4D"/>
          <w:w w:val="55"/>
          <w:sz w:val="42"/>
        </w:rPr>
        <w:t>compliance </w:t>
      </w:r>
      <w:r>
        <w:rPr>
          <w:color w:val="383838"/>
          <w:w w:val="55"/>
          <w:sz w:val="42"/>
        </w:rPr>
        <w:t>with implementation of the</w:t>
      </w:r>
      <w:r>
        <w:rPr>
          <w:color w:val="383838"/>
          <w:spacing w:val="-10"/>
          <w:sz w:val="42"/>
        </w:rPr>
        <w:t> </w:t>
      </w:r>
      <w:r>
        <w:rPr>
          <w:color w:val="4D4D4D"/>
          <w:w w:val="55"/>
          <w:sz w:val="42"/>
        </w:rPr>
        <w:t>corrective</w:t>
      </w:r>
      <w:r>
        <w:rPr>
          <w:color w:val="4D4D4D"/>
          <w:spacing w:val="-8"/>
          <w:sz w:val="42"/>
        </w:rPr>
        <w:t> </w:t>
      </w:r>
      <w:r>
        <w:rPr>
          <w:color w:val="4D4D4D"/>
          <w:w w:val="55"/>
          <w:sz w:val="42"/>
        </w:rPr>
        <w:t>actions submitted</w:t>
      </w:r>
      <w:r>
        <w:rPr>
          <w:color w:val="4D4D4D"/>
          <w:spacing w:val="-16"/>
          <w:sz w:val="42"/>
        </w:rPr>
        <w:t> </w:t>
      </w:r>
      <w:r>
        <w:rPr>
          <w:color w:val="4D4D4D"/>
          <w:w w:val="55"/>
          <w:sz w:val="42"/>
        </w:rPr>
        <w:t>in </w:t>
      </w:r>
      <w:r>
        <w:rPr>
          <w:color w:val="383838"/>
          <w:w w:val="55"/>
          <w:sz w:val="42"/>
        </w:rPr>
        <w:t>response to</w:t>
      </w:r>
      <w:r>
        <w:rPr>
          <w:color w:val="383838"/>
          <w:spacing w:val="-16"/>
          <w:sz w:val="42"/>
        </w:rPr>
        <w:t> </w:t>
      </w:r>
      <w:r>
        <w:rPr>
          <w:color w:val="242424"/>
          <w:w w:val="55"/>
          <w:sz w:val="42"/>
        </w:rPr>
        <w:t>the </w:t>
      </w:r>
      <w:r>
        <w:rPr>
          <w:color w:val="383838"/>
          <w:w w:val="55"/>
          <w:sz w:val="42"/>
        </w:rPr>
        <w:t>1nodification of</w:t>
      </w:r>
      <w:r>
        <w:rPr>
          <w:color w:val="383838"/>
          <w:spacing w:val="-2"/>
          <w:sz w:val="42"/>
        </w:rPr>
        <w:t> </w:t>
      </w:r>
      <w:r>
        <w:rPr>
          <w:color w:val="242424"/>
          <w:w w:val="55"/>
          <w:sz w:val="42"/>
        </w:rPr>
        <w:t>it</w:t>
      </w:r>
      <w:r>
        <w:rPr>
          <w:color w:val="5D5D5D"/>
          <w:w w:val="55"/>
          <w:sz w:val="42"/>
        </w:rPr>
        <w:t>s </w:t>
      </w:r>
      <w:r>
        <w:rPr>
          <w:color w:val="383838"/>
          <w:w w:val="60"/>
          <w:sz w:val="42"/>
        </w:rPr>
        <w:t>ALR</w:t>
      </w:r>
      <w:r>
        <w:rPr>
          <w:color w:val="383838"/>
          <w:sz w:val="42"/>
        </w:rPr>
        <w:t> </w:t>
      </w:r>
      <w:r>
        <w:rPr>
          <w:color w:val="383838"/>
          <w:w w:val="60"/>
          <w:sz w:val="42"/>
        </w:rPr>
        <w:t>certification</w:t>
      </w:r>
      <w:r>
        <w:rPr>
          <w:color w:val="383838"/>
          <w:spacing w:val="-11"/>
          <w:w w:val="60"/>
          <w:sz w:val="42"/>
        </w:rPr>
        <w:t> </w:t>
      </w:r>
      <w:r>
        <w:rPr>
          <w:color w:val="4D4D4D"/>
          <w:w w:val="60"/>
          <w:sz w:val="42"/>
        </w:rPr>
        <w:t>status.</w:t>
      </w:r>
    </w:p>
    <w:p>
      <w:pPr>
        <w:pStyle w:val="BodyText"/>
        <w:spacing w:before="160"/>
        <w:rPr>
          <w:sz w:val="42"/>
        </w:rPr>
      </w:pPr>
    </w:p>
    <w:p>
      <w:pPr>
        <w:pStyle w:val="Heading1"/>
        <w:numPr>
          <w:ilvl w:val="0"/>
          <w:numId w:val="5"/>
        </w:numPr>
        <w:tabs>
          <w:tab w:pos="1043" w:val="left" w:leader="none"/>
        </w:tabs>
        <w:spacing w:line="240" w:lineRule="auto" w:before="0" w:after="0"/>
        <w:ind w:left="1043" w:right="0" w:hanging="328"/>
        <w:jc w:val="left"/>
        <w:rPr>
          <w:color w:val="383838"/>
          <w:u w:val="thick" w:color="383838"/>
        </w:rPr>
      </w:pPr>
      <w:r>
        <w:rPr>
          <w:color w:val="383838"/>
          <w:spacing w:val="-31"/>
          <w:u w:val="thick" w:color="383838"/>
        </w:rPr>
        <w:t> </w:t>
      </w:r>
      <w:r>
        <w:rPr>
          <w:color w:val="383838"/>
          <w:w w:val="55"/>
          <w:u w:val="thick" w:color="383838"/>
        </w:rPr>
        <w:t>NEXT</w:t>
      </w:r>
      <w:r>
        <w:rPr>
          <w:color w:val="383838"/>
          <w:spacing w:val="-11"/>
          <w:w w:val="70"/>
          <w:u w:val="thick" w:color="383838"/>
        </w:rPr>
        <w:t> </w:t>
      </w:r>
      <w:r>
        <w:rPr>
          <w:color w:val="383838"/>
          <w:spacing w:val="-2"/>
          <w:w w:val="70"/>
          <w:u w:val="thick" w:color="383838"/>
        </w:rPr>
        <w:t>STEPS:</w:t>
      </w:r>
    </w:p>
    <w:p>
      <w:pPr>
        <w:spacing w:line="230" w:lineRule="auto" w:before="178"/>
        <w:ind w:left="715" w:right="96" w:hanging="3"/>
        <w:jc w:val="left"/>
        <w:rPr>
          <w:sz w:val="42"/>
        </w:rPr>
      </w:pPr>
      <w:r>
        <w:rPr>
          <w:color w:val="383838"/>
          <w:w w:val="55"/>
          <w:sz w:val="42"/>
        </w:rPr>
        <w:t>In</w:t>
      </w:r>
      <w:r>
        <w:rPr>
          <w:color w:val="383838"/>
          <w:spacing w:val="-10"/>
          <w:sz w:val="42"/>
        </w:rPr>
        <w:t> </w:t>
      </w:r>
      <w:r>
        <w:rPr>
          <w:color w:val="383838"/>
          <w:w w:val="55"/>
          <w:sz w:val="42"/>
        </w:rPr>
        <w:t>accordance with 651 CMR </w:t>
      </w:r>
      <w:r>
        <w:rPr>
          <w:color w:val="242424"/>
          <w:w w:val="55"/>
          <w:sz w:val="42"/>
        </w:rPr>
        <w:t>1</w:t>
      </w:r>
      <w:r>
        <w:rPr>
          <w:color w:val="4D4D4D"/>
          <w:w w:val="55"/>
          <w:sz w:val="42"/>
        </w:rPr>
        <w:t>2.</w:t>
      </w:r>
      <w:r>
        <w:rPr>
          <w:color w:val="242424"/>
          <w:w w:val="55"/>
          <w:sz w:val="42"/>
        </w:rPr>
        <w:t>09(4</w:t>
      </w:r>
      <w:r>
        <w:rPr>
          <w:color w:val="5D5D5D"/>
          <w:w w:val="55"/>
          <w:sz w:val="42"/>
        </w:rPr>
        <w:t>)(</w:t>
      </w:r>
      <w:r>
        <w:rPr>
          <w:color w:val="383838"/>
          <w:w w:val="55"/>
          <w:sz w:val="42"/>
        </w:rPr>
        <w:t>g),</w:t>
      </w:r>
      <w:r>
        <w:rPr>
          <w:color w:val="383838"/>
          <w:sz w:val="42"/>
        </w:rPr>
        <w:t> </w:t>
      </w:r>
      <w:r>
        <w:rPr>
          <w:color w:val="383838"/>
          <w:w w:val="55"/>
          <w:sz w:val="42"/>
        </w:rPr>
        <w:t>you</w:t>
      </w:r>
      <w:r>
        <w:rPr>
          <w:color w:val="383838"/>
          <w:sz w:val="42"/>
        </w:rPr>
        <w:t> </w:t>
      </w:r>
      <w:r>
        <w:rPr>
          <w:color w:val="383838"/>
          <w:w w:val="55"/>
          <w:sz w:val="42"/>
        </w:rPr>
        <w:t>are</w:t>
      </w:r>
      <w:r>
        <w:rPr>
          <w:color w:val="383838"/>
          <w:sz w:val="42"/>
        </w:rPr>
        <w:t> </w:t>
      </w:r>
      <w:r>
        <w:rPr>
          <w:color w:val="242424"/>
          <w:w w:val="55"/>
          <w:sz w:val="42"/>
        </w:rPr>
        <w:t>required</w:t>
      </w:r>
      <w:r>
        <w:rPr>
          <w:color w:val="242424"/>
          <w:spacing w:val="-18"/>
          <w:sz w:val="42"/>
        </w:rPr>
        <w:t> </w:t>
      </w:r>
      <w:r>
        <w:rPr>
          <w:color w:val="383838"/>
          <w:w w:val="55"/>
          <w:sz w:val="42"/>
        </w:rPr>
        <w:t>to </w:t>
      </w:r>
      <w:r>
        <w:rPr>
          <w:color w:val="4D4D4D"/>
          <w:w w:val="55"/>
          <w:sz w:val="42"/>
        </w:rPr>
        <w:t>respond</w:t>
      </w:r>
      <w:r>
        <w:rPr>
          <w:color w:val="4D4D4D"/>
          <w:spacing w:val="-10"/>
          <w:sz w:val="42"/>
        </w:rPr>
        <w:t> </w:t>
      </w:r>
      <w:r>
        <w:rPr>
          <w:color w:val="383838"/>
          <w:w w:val="55"/>
          <w:sz w:val="42"/>
        </w:rPr>
        <w:t>in-writing to</w:t>
      </w:r>
      <w:r>
        <w:rPr>
          <w:color w:val="383838"/>
          <w:spacing w:val="-5"/>
          <w:sz w:val="42"/>
        </w:rPr>
        <w:t> </w:t>
      </w:r>
      <w:r>
        <w:rPr>
          <w:color w:val="5D5D5D"/>
          <w:w w:val="55"/>
          <w:sz w:val="42"/>
        </w:rPr>
        <w:t>EOEA </w:t>
      </w:r>
      <w:r>
        <w:rPr>
          <w:color w:val="383838"/>
          <w:w w:val="55"/>
          <w:sz w:val="42"/>
        </w:rPr>
        <w:t>vvithin </w:t>
      </w:r>
      <w:r>
        <w:rPr>
          <w:color w:val="242424"/>
          <w:w w:val="55"/>
          <w:sz w:val="42"/>
        </w:rPr>
        <w:t>10</w:t>
      </w:r>
      <w:r>
        <w:rPr>
          <w:color w:val="242424"/>
          <w:spacing w:val="-12"/>
          <w:sz w:val="42"/>
        </w:rPr>
        <w:t> </w:t>
      </w:r>
      <w:r>
        <w:rPr>
          <w:color w:val="242424"/>
          <w:w w:val="55"/>
          <w:sz w:val="42"/>
        </w:rPr>
        <w:t>days </w:t>
      </w:r>
      <w:r>
        <w:rPr>
          <w:color w:val="383838"/>
          <w:w w:val="55"/>
          <w:sz w:val="42"/>
        </w:rPr>
        <w:t>after receiving </w:t>
      </w:r>
      <w:r>
        <w:rPr>
          <w:color w:val="242424"/>
          <w:w w:val="55"/>
          <w:sz w:val="42"/>
        </w:rPr>
        <w:t>this </w:t>
      </w:r>
      <w:r>
        <w:rPr>
          <w:color w:val="383838"/>
          <w:w w:val="55"/>
          <w:sz w:val="42"/>
        </w:rPr>
        <w:t>notice </w:t>
      </w:r>
      <w:r>
        <w:rPr>
          <w:color w:val="242424"/>
          <w:w w:val="55"/>
          <w:sz w:val="42"/>
        </w:rPr>
        <w:t>indicating </w:t>
      </w:r>
      <w:r>
        <w:rPr>
          <w:color w:val="383838"/>
          <w:w w:val="55"/>
          <w:sz w:val="42"/>
        </w:rPr>
        <w:t>your agreement</w:t>
      </w:r>
      <w:r>
        <w:rPr>
          <w:color w:val="383838"/>
          <w:spacing w:val="-31"/>
          <w:sz w:val="42"/>
        </w:rPr>
        <w:t> </w:t>
      </w:r>
      <w:r>
        <w:rPr>
          <w:color w:val="383838"/>
          <w:w w:val="55"/>
          <w:sz w:val="42"/>
        </w:rPr>
        <w:t>or</w:t>
      </w:r>
      <w:r>
        <w:rPr>
          <w:color w:val="383838"/>
          <w:spacing w:val="-26"/>
          <w:sz w:val="42"/>
        </w:rPr>
        <w:t> </w:t>
      </w:r>
      <w:r>
        <w:rPr>
          <w:color w:val="383838"/>
          <w:w w:val="55"/>
          <w:sz w:val="42"/>
        </w:rPr>
        <w:t>disagreement</w:t>
      </w:r>
      <w:r>
        <w:rPr>
          <w:color w:val="383838"/>
          <w:spacing w:val="-17"/>
          <w:sz w:val="42"/>
        </w:rPr>
        <w:t> </w:t>
      </w:r>
      <w:r>
        <w:rPr>
          <w:color w:val="383838"/>
          <w:w w:val="55"/>
          <w:sz w:val="42"/>
        </w:rPr>
        <w:t>with </w:t>
      </w:r>
      <w:r>
        <w:rPr>
          <w:color w:val="4D4D4D"/>
          <w:w w:val="55"/>
          <w:sz w:val="42"/>
        </w:rPr>
        <w:t>the </w:t>
      </w:r>
      <w:r>
        <w:rPr>
          <w:color w:val="383838"/>
          <w:w w:val="55"/>
          <w:sz w:val="42"/>
        </w:rPr>
        <w:t>findings.</w:t>
      </w:r>
      <w:r>
        <w:rPr>
          <w:color w:val="383838"/>
          <w:spacing w:val="40"/>
          <w:sz w:val="42"/>
        </w:rPr>
        <w:t> </w:t>
      </w:r>
      <w:r>
        <w:rPr>
          <w:color w:val="383838"/>
          <w:w w:val="55"/>
          <w:sz w:val="42"/>
        </w:rPr>
        <w:t>If </w:t>
      </w:r>
      <w:r>
        <w:rPr>
          <w:color w:val="4D4D4D"/>
          <w:w w:val="55"/>
          <w:sz w:val="42"/>
        </w:rPr>
        <w:t>you </w:t>
      </w:r>
      <w:r>
        <w:rPr>
          <w:color w:val="383838"/>
          <w:w w:val="55"/>
          <w:sz w:val="42"/>
        </w:rPr>
        <w:t>agree with</w:t>
      </w:r>
      <w:r>
        <w:rPr>
          <w:color w:val="383838"/>
          <w:spacing w:val="-3"/>
          <w:sz w:val="42"/>
        </w:rPr>
        <w:t> </w:t>
      </w:r>
      <w:r>
        <w:rPr>
          <w:color w:val="383838"/>
          <w:w w:val="55"/>
          <w:sz w:val="42"/>
        </w:rPr>
        <w:t>the </w:t>
      </w:r>
      <w:r>
        <w:rPr>
          <w:color w:val="4D4D4D"/>
          <w:w w:val="55"/>
          <w:sz w:val="42"/>
        </w:rPr>
        <w:t>fmdings, </w:t>
      </w:r>
      <w:r>
        <w:rPr>
          <w:color w:val="383838"/>
          <w:w w:val="55"/>
          <w:sz w:val="42"/>
        </w:rPr>
        <w:t>please submit in vvriting to</w:t>
      </w:r>
      <w:r>
        <w:rPr>
          <w:color w:val="383838"/>
          <w:sz w:val="42"/>
        </w:rPr>
        <w:t> </w:t>
      </w:r>
      <w:r>
        <w:rPr>
          <w:color w:val="383838"/>
          <w:w w:val="55"/>
          <w:sz w:val="42"/>
        </w:rPr>
        <w:t>EOEA</w:t>
      </w:r>
      <w:r>
        <w:rPr>
          <w:color w:val="383838"/>
          <w:spacing w:val="-6"/>
          <w:w w:val="55"/>
          <w:sz w:val="42"/>
        </w:rPr>
        <w:t> </w:t>
      </w:r>
      <w:r>
        <w:rPr>
          <w:color w:val="4D4D4D"/>
          <w:w w:val="55"/>
          <w:sz w:val="42"/>
        </w:rPr>
        <w:t>all</w:t>
      </w:r>
      <w:r>
        <w:rPr>
          <w:color w:val="4D4D4D"/>
          <w:spacing w:val="-18"/>
          <w:sz w:val="42"/>
        </w:rPr>
        <w:t> </w:t>
      </w:r>
      <w:r>
        <w:rPr>
          <w:color w:val="383838"/>
          <w:w w:val="55"/>
          <w:sz w:val="42"/>
        </w:rPr>
        <w:t>required in.formation/corrections by</w:t>
      </w:r>
      <w:r>
        <w:rPr>
          <w:color w:val="383838"/>
          <w:sz w:val="42"/>
        </w:rPr>
        <w:t> </w:t>
      </w:r>
      <w:r>
        <w:rPr>
          <w:color w:val="242424"/>
          <w:w w:val="55"/>
          <w:sz w:val="42"/>
        </w:rPr>
        <w:t>June </w:t>
      </w:r>
      <w:r>
        <w:rPr>
          <w:color w:val="4D4D4D"/>
          <w:w w:val="55"/>
          <w:sz w:val="42"/>
        </w:rPr>
        <w:t>24, 2024.</w:t>
      </w:r>
    </w:p>
    <w:p>
      <w:pPr>
        <w:spacing w:line="232" w:lineRule="auto" w:before="452"/>
        <w:ind w:left="734" w:right="0" w:hanging="14"/>
        <w:jc w:val="left"/>
        <w:rPr>
          <w:sz w:val="42"/>
        </w:rPr>
      </w:pPr>
      <w:r>
        <w:rPr>
          <w:color w:val="242424"/>
          <w:w w:val="55"/>
          <w:sz w:val="42"/>
        </w:rPr>
        <w:t>Ifyou</w:t>
      </w:r>
      <w:r>
        <w:rPr>
          <w:color w:val="242424"/>
          <w:spacing w:val="-37"/>
          <w:sz w:val="42"/>
        </w:rPr>
        <w:t> </w:t>
      </w:r>
      <w:r>
        <w:rPr>
          <w:color w:val="383838"/>
          <w:w w:val="55"/>
          <w:sz w:val="42"/>
        </w:rPr>
        <w:t>disagree</w:t>
      </w:r>
      <w:r>
        <w:rPr>
          <w:color w:val="383838"/>
          <w:spacing w:val="-6"/>
          <w:w w:val="55"/>
          <w:sz w:val="42"/>
        </w:rPr>
        <w:t> </w:t>
      </w:r>
      <w:r>
        <w:rPr>
          <w:color w:val="383838"/>
          <w:w w:val="55"/>
          <w:sz w:val="42"/>
        </w:rPr>
        <w:t>with the</w:t>
      </w:r>
      <w:r>
        <w:rPr>
          <w:color w:val="383838"/>
          <w:spacing w:val="-13"/>
          <w:w w:val="55"/>
          <w:sz w:val="42"/>
        </w:rPr>
        <w:t> </w:t>
      </w:r>
      <w:r>
        <w:rPr>
          <w:color w:val="828282"/>
          <w:w w:val="55"/>
          <w:sz w:val="42"/>
        </w:rPr>
        <w:t>:</w:t>
      </w:r>
      <w:r>
        <w:rPr>
          <w:color w:val="383838"/>
          <w:w w:val="55"/>
          <w:sz w:val="42"/>
        </w:rPr>
        <w:t>findings</w:t>
      </w:r>
      <w:r>
        <w:rPr>
          <w:color w:val="5D5D5D"/>
          <w:w w:val="55"/>
          <w:sz w:val="42"/>
        </w:rPr>
        <w:t>,</w:t>
      </w:r>
      <w:r>
        <w:rPr>
          <w:color w:val="5D5D5D"/>
          <w:spacing w:val="-26"/>
          <w:sz w:val="42"/>
        </w:rPr>
        <w:t> </w:t>
      </w:r>
      <w:r>
        <w:rPr>
          <w:color w:val="383838"/>
          <w:w w:val="55"/>
          <w:sz w:val="42"/>
        </w:rPr>
        <w:t>you</w:t>
      </w:r>
      <w:r>
        <w:rPr>
          <w:color w:val="383838"/>
          <w:sz w:val="42"/>
        </w:rPr>
        <w:t> </w:t>
      </w:r>
      <w:r>
        <w:rPr>
          <w:color w:val="383838"/>
          <w:w w:val="55"/>
          <w:sz w:val="42"/>
        </w:rPr>
        <w:t>may</w:t>
      </w:r>
      <w:r>
        <w:rPr>
          <w:color w:val="383838"/>
          <w:sz w:val="42"/>
        </w:rPr>
        <w:t> </w:t>
      </w:r>
      <w:r>
        <w:rPr>
          <w:color w:val="383838"/>
          <w:w w:val="55"/>
          <w:sz w:val="42"/>
        </w:rPr>
        <w:t>request an in.formal review </w:t>
      </w:r>
      <w:r>
        <w:rPr>
          <w:color w:val="242424"/>
          <w:w w:val="55"/>
          <w:sz w:val="42"/>
        </w:rPr>
        <w:t>pursuant </w:t>
      </w:r>
      <w:r>
        <w:rPr>
          <w:color w:val="4D4D4D"/>
          <w:w w:val="55"/>
          <w:sz w:val="42"/>
        </w:rPr>
        <w:t>to</w:t>
      </w:r>
      <w:r>
        <w:rPr>
          <w:color w:val="4D4D4D"/>
          <w:spacing w:val="-19"/>
          <w:sz w:val="42"/>
        </w:rPr>
        <w:t> </w:t>
      </w:r>
      <w:r>
        <w:rPr>
          <w:color w:val="383838"/>
          <w:w w:val="55"/>
          <w:sz w:val="42"/>
        </w:rPr>
        <w:t>651</w:t>
      </w:r>
      <w:r>
        <w:rPr>
          <w:color w:val="383838"/>
          <w:spacing w:val="-27"/>
          <w:sz w:val="42"/>
        </w:rPr>
        <w:t> </w:t>
      </w:r>
      <w:r>
        <w:rPr>
          <w:color w:val="383838"/>
          <w:w w:val="55"/>
          <w:sz w:val="42"/>
        </w:rPr>
        <w:t>CMR_ </w:t>
      </w:r>
      <w:r>
        <w:rPr>
          <w:color w:val="242424"/>
          <w:w w:val="55"/>
          <w:sz w:val="42"/>
        </w:rPr>
        <w:t>12.10(1) </w:t>
      </w:r>
      <w:r>
        <w:rPr>
          <w:color w:val="383838"/>
          <w:w w:val="55"/>
          <w:sz w:val="42"/>
        </w:rPr>
        <w:t>by </w:t>
      </w:r>
      <w:r>
        <w:rPr>
          <w:color w:val="4D4D4D"/>
          <w:w w:val="55"/>
          <w:sz w:val="42"/>
        </w:rPr>
        <w:t>submitting</w:t>
      </w:r>
      <w:r>
        <w:rPr>
          <w:color w:val="4D4D4D"/>
          <w:spacing w:val="-25"/>
          <w:sz w:val="42"/>
        </w:rPr>
        <w:t> </w:t>
      </w:r>
      <w:r>
        <w:rPr>
          <w:color w:val="383838"/>
          <w:w w:val="55"/>
          <w:sz w:val="42"/>
        </w:rPr>
        <w:t>your request </w:t>
      </w:r>
      <w:r>
        <w:rPr>
          <w:color w:val="242424"/>
          <w:w w:val="55"/>
          <w:sz w:val="42"/>
        </w:rPr>
        <w:t>using </w:t>
      </w:r>
      <w:r>
        <w:rPr>
          <w:color w:val="383838"/>
          <w:w w:val="55"/>
          <w:sz w:val="42"/>
        </w:rPr>
        <w:t>certified mail, </w:t>
      </w:r>
      <w:r>
        <w:rPr>
          <w:color w:val="242424"/>
          <w:w w:val="55"/>
          <w:sz w:val="42"/>
        </w:rPr>
        <w:t>return </w:t>
      </w:r>
      <w:r>
        <w:rPr>
          <w:color w:val="383838"/>
          <w:w w:val="55"/>
          <w:sz w:val="42"/>
        </w:rPr>
        <w:t>receipt requested, together vvith a detailed written rebuttal</w:t>
      </w:r>
      <w:r>
        <w:rPr>
          <w:color w:val="383838"/>
          <w:spacing w:val="-21"/>
          <w:sz w:val="42"/>
        </w:rPr>
        <w:t> </w:t>
      </w:r>
      <w:r>
        <w:rPr>
          <w:color w:val="383838"/>
          <w:w w:val="55"/>
          <w:sz w:val="42"/>
        </w:rPr>
        <w:t>of the findings</w:t>
      </w:r>
      <w:r>
        <w:rPr>
          <w:color w:val="383838"/>
          <w:spacing w:val="-14"/>
          <w:sz w:val="42"/>
        </w:rPr>
        <w:t> </w:t>
      </w:r>
      <w:r>
        <w:rPr>
          <w:rFonts w:ascii="Arial"/>
          <w:color w:val="383838"/>
          <w:w w:val="55"/>
          <w:sz w:val="42"/>
        </w:rPr>
        <w:t>vvithin </w:t>
      </w:r>
      <w:r>
        <w:rPr>
          <w:color w:val="383838"/>
          <w:w w:val="55"/>
          <w:sz w:val="42"/>
        </w:rPr>
        <w:t>10</w:t>
      </w:r>
      <w:r>
        <w:rPr>
          <w:color w:val="383838"/>
          <w:sz w:val="42"/>
        </w:rPr>
        <w:t> </w:t>
      </w:r>
      <w:r>
        <w:rPr>
          <w:color w:val="383838"/>
          <w:w w:val="55"/>
          <w:sz w:val="42"/>
        </w:rPr>
        <w:t>days of your receipt</w:t>
      </w:r>
      <w:r>
        <w:rPr>
          <w:color w:val="383838"/>
          <w:spacing w:val="-15"/>
          <w:sz w:val="42"/>
        </w:rPr>
        <w:t> </w:t>
      </w:r>
      <w:r>
        <w:rPr>
          <w:color w:val="383838"/>
          <w:w w:val="55"/>
          <w:sz w:val="42"/>
        </w:rPr>
        <w:t>of</w:t>
      </w:r>
      <w:r>
        <w:rPr>
          <w:color w:val="383838"/>
          <w:spacing w:val="-22"/>
          <w:sz w:val="42"/>
        </w:rPr>
        <w:t> </w:t>
      </w:r>
      <w:r>
        <w:rPr>
          <w:color w:val="383838"/>
          <w:w w:val="55"/>
          <w:sz w:val="42"/>
        </w:rPr>
        <w:t>this </w:t>
      </w:r>
      <w:r>
        <w:rPr>
          <w:color w:val="242424"/>
          <w:w w:val="55"/>
          <w:sz w:val="42"/>
        </w:rPr>
        <w:t>letter.</w:t>
      </w:r>
    </w:p>
    <w:p>
      <w:pPr>
        <w:spacing w:line="228" w:lineRule="auto" w:before="473"/>
        <w:ind w:left="741" w:right="113" w:firstLine="1"/>
        <w:jc w:val="left"/>
        <w:rPr>
          <w:sz w:val="42"/>
        </w:rPr>
      </w:pPr>
      <w:r>
        <w:rPr>
          <w:color w:val="242424"/>
          <w:w w:val="55"/>
          <w:sz w:val="42"/>
        </w:rPr>
        <w:t>If </w:t>
      </w:r>
      <w:r>
        <w:rPr>
          <w:color w:val="383838"/>
          <w:w w:val="55"/>
          <w:sz w:val="42"/>
        </w:rPr>
        <w:t>you </w:t>
      </w:r>
      <w:r>
        <w:rPr>
          <w:color w:val="242424"/>
          <w:w w:val="55"/>
          <w:sz w:val="42"/>
        </w:rPr>
        <w:t>have </w:t>
      </w:r>
      <w:r>
        <w:rPr>
          <w:color w:val="383838"/>
          <w:w w:val="55"/>
          <w:sz w:val="42"/>
        </w:rPr>
        <w:t>any questions regarding this </w:t>
      </w:r>
      <w:r>
        <w:rPr>
          <w:color w:val="242424"/>
          <w:w w:val="55"/>
          <w:sz w:val="42"/>
        </w:rPr>
        <w:t>matter</w:t>
      </w:r>
      <w:r>
        <w:rPr>
          <w:color w:val="5D5D5D"/>
          <w:w w:val="55"/>
          <w:sz w:val="42"/>
        </w:rPr>
        <w:t>,</w:t>
      </w:r>
      <w:r>
        <w:rPr>
          <w:color w:val="5D5D5D"/>
          <w:spacing w:val="-10"/>
          <w:sz w:val="42"/>
        </w:rPr>
        <w:t> </w:t>
      </w:r>
      <w:r>
        <w:rPr>
          <w:color w:val="383838"/>
          <w:w w:val="55"/>
          <w:sz w:val="42"/>
        </w:rPr>
        <w:t>please contact</w:t>
      </w:r>
      <w:r>
        <w:rPr>
          <w:color w:val="383838"/>
          <w:spacing w:val="-18"/>
          <w:sz w:val="42"/>
        </w:rPr>
        <w:t> </w:t>
      </w:r>
      <w:r>
        <w:rPr>
          <w:color w:val="383838"/>
          <w:w w:val="55"/>
          <w:sz w:val="42"/>
        </w:rPr>
        <w:t>Tom</w:t>
      </w:r>
      <w:r>
        <w:rPr>
          <w:color w:val="383838"/>
          <w:spacing w:val="-22"/>
          <w:sz w:val="42"/>
        </w:rPr>
        <w:t> </w:t>
      </w:r>
      <w:r>
        <w:rPr>
          <w:color w:val="4D4D4D"/>
          <w:w w:val="55"/>
          <w:sz w:val="42"/>
        </w:rPr>
        <w:t>Thompson</w:t>
      </w:r>
      <w:r>
        <w:rPr>
          <w:color w:val="4D4D4D"/>
          <w:spacing w:val="-14"/>
          <w:sz w:val="42"/>
        </w:rPr>
        <w:t> </w:t>
      </w:r>
      <w:r>
        <w:rPr>
          <w:color w:val="383838"/>
          <w:w w:val="55"/>
          <w:sz w:val="42"/>
        </w:rPr>
        <w:t>at</w:t>
      </w:r>
      <w:r>
        <w:rPr>
          <w:color w:val="383838"/>
          <w:spacing w:val="-24"/>
          <w:sz w:val="42"/>
        </w:rPr>
        <w:t> </w:t>
      </w:r>
      <w:r>
        <w:rPr>
          <w:color w:val="383838"/>
          <w:w w:val="55"/>
          <w:sz w:val="42"/>
        </w:rPr>
        <w:t>617-573-1792 or </w:t>
      </w:r>
      <w:r>
        <w:rPr>
          <w:color w:val="242424"/>
          <w:w w:val="55"/>
          <w:sz w:val="42"/>
        </w:rPr>
        <w:t>by</w:t>
      </w:r>
      <w:r>
        <w:rPr>
          <w:color w:val="242424"/>
          <w:spacing w:val="-16"/>
          <w:sz w:val="42"/>
        </w:rPr>
        <w:t> </w:t>
      </w:r>
      <w:r>
        <w:rPr>
          <w:color w:val="4D4D4D"/>
          <w:w w:val="55"/>
          <w:sz w:val="42"/>
        </w:rPr>
        <w:t>email</w:t>
      </w:r>
      <w:r>
        <w:rPr>
          <w:color w:val="4D4D4D"/>
          <w:spacing w:val="-16"/>
          <w:sz w:val="42"/>
        </w:rPr>
        <w:t> </w:t>
      </w:r>
      <w:r>
        <w:rPr>
          <w:color w:val="383838"/>
          <w:w w:val="55"/>
          <w:sz w:val="42"/>
        </w:rPr>
        <w:t>at</w:t>
      </w:r>
      <w:r>
        <w:rPr>
          <w:color w:val="383838"/>
          <w:spacing w:val="-6"/>
          <w:sz w:val="42"/>
        </w:rPr>
        <w:t> </w:t>
      </w:r>
      <w:hyperlink r:id="rId11">
        <w:r>
          <w:rPr>
            <w:color w:val="242424"/>
            <w:w w:val="55"/>
            <w:sz w:val="42"/>
            <w:u w:val="thick" w:color="383838"/>
          </w:rPr>
          <w:t>thom</w:t>
        </w:r>
        <w:r>
          <w:rPr>
            <w:color w:val="4D4D4D"/>
            <w:w w:val="55"/>
            <w:sz w:val="42"/>
            <w:u w:val="thick" w:color="383838"/>
          </w:rPr>
          <w:t>as.</w:t>
        </w:r>
        <w:r>
          <w:rPr>
            <w:color w:val="242424"/>
            <w:w w:val="55"/>
            <w:sz w:val="42"/>
            <w:u w:val="thick" w:color="383838"/>
          </w:rPr>
          <w:t>j.th.ompson</w:t>
        </w:r>
        <w:r>
          <w:rPr>
            <w:color w:val="5D5D5D"/>
            <w:w w:val="55"/>
            <w:sz w:val="42"/>
            <w:u w:val="thick" w:color="383838"/>
          </w:rPr>
          <w:t>@</w:t>
        </w:r>
        <w:r>
          <w:rPr>
            <w:color w:val="383838"/>
            <w:w w:val="55"/>
            <w:sz w:val="42"/>
            <w:u w:val="thick" w:color="383838"/>
          </w:rPr>
          <w:t>mass.gov</w:t>
        </w:r>
      </w:hyperlink>
      <w:r>
        <w:rPr>
          <w:color w:val="383838"/>
          <w:sz w:val="42"/>
          <w:u w:val="none"/>
        </w:rPr>
        <w:t> </w:t>
      </w:r>
      <w:r>
        <w:rPr>
          <w:color w:val="383838"/>
          <w:w w:val="55"/>
          <w:sz w:val="42"/>
          <w:u w:val="none"/>
        </w:rPr>
        <w:t>.</w:t>
      </w:r>
    </w:p>
    <w:p>
      <w:pPr>
        <w:pStyle w:val="BodyText"/>
        <w:spacing w:before="432"/>
        <w:rPr>
          <w:sz w:val="42"/>
        </w:rPr>
      </w:pPr>
    </w:p>
    <w:p>
      <w:pPr>
        <w:spacing w:line="402" w:lineRule="exact" w:before="0"/>
        <w:ind w:left="745" w:right="0" w:firstLine="0"/>
        <w:jc w:val="left"/>
        <w:rPr>
          <w:sz w:val="42"/>
        </w:rPr>
      </w:pPr>
      <w:r>
        <w:rPr>
          <w:sz w:val="42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3007121</wp:posOffset>
            </wp:positionH>
            <wp:positionV relativeFrom="paragraph">
              <wp:posOffset>-107322</wp:posOffset>
            </wp:positionV>
            <wp:extent cx="160758" cy="964710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758" cy="964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mc:AlternateContent>
          <mc:Choice Requires="wps">
            <w:drawing>
              <wp:anchor distT="0" distB="0" distL="0" distR="0" allowOverlap="1" layoutInCell="1" locked="0" behindDoc="1" simplePos="0" relativeHeight="487364096">
                <wp:simplePos x="0" y="0"/>
                <wp:positionH relativeFrom="page">
                  <wp:posOffset>1306324</wp:posOffset>
                </wp:positionH>
                <wp:positionV relativeFrom="paragraph">
                  <wp:posOffset>-249067</wp:posOffset>
                </wp:positionV>
                <wp:extent cx="5080" cy="1106805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080" cy="1106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1106805">
                              <a:moveTo>
                                <a:pt x="4728" y="1106454"/>
                              </a:moveTo>
                              <a:lnTo>
                                <a:pt x="0" y="1106454"/>
                              </a:lnTo>
                              <a:lnTo>
                                <a:pt x="0" y="0"/>
                              </a:lnTo>
                              <a:lnTo>
                                <a:pt x="4728" y="0"/>
                              </a:lnTo>
                              <a:lnTo>
                                <a:pt x="4728" y="11064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BE4F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02.860184pt;margin-top:-19.611578pt;width:.372298pt;height:87.122421pt;mso-position-horizontal-relative:page;mso-position-vertical-relative:paragraph;z-index:-15952384" id="docshape6" filled="true" fillcolor="#dbe4f4" stroked="false">
                <v:fill type="solid"/>
                <w10:wrap type="none"/>
              </v:rect>
            </w:pict>
          </mc:Fallback>
        </mc:AlternateContent>
      </w:r>
      <w:r>
        <w:rPr>
          <w:color w:val="383838"/>
          <w:spacing w:val="-2"/>
          <w:w w:val="65"/>
          <w:sz w:val="42"/>
        </w:rPr>
        <w:t>Sincere!</w:t>
      </w:r>
    </w:p>
    <w:p>
      <w:pPr>
        <w:spacing w:line="264" w:lineRule="exact" w:before="0"/>
        <w:ind w:left="1166" w:right="0" w:firstLine="0"/>
        <w:jc w:val="left"/>
        <w:rPr>
          <w:sz w:val="30"/>
          <w:szCs w:val="30"/>
        </w:rPr>
      </w:pPr>
      <w:r>
        <w:rPr>
          <w:sz w:val="30"/>
          <w:szCs w:val="30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2451901</wp:posOffset>
                </wp:positionH>
                <wp:positionV relativeFrom="paragraph">
                  <wp:posOffset>408679</wp:posOffset>
                </wp:positionV>
                <wp:extent cx="19050" cy="19431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9050" cy="194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4310">
                              <a:moveTo>
                                <a:pt x="18912" y="193723"/>
                              </a:moveTo>
                              <a:lnTo>
                                <a:pt x="0" y="193723"/>
                              </a:lnTo>
                              <a:lnTo>
                                <a:pt x="0" y="0"/>
                              </a:lnTo>
                              <a:lnTo>
                                <a:pt x="18912" y="0"/>
                              </a:lnTo>
                              <a:lnTo>
                                <a:pt x="18912" y="193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BE4F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3.063126pt;margin-top:32.179451pt;width:1.489191pt;height:15.253791pt;mso-position-horizontal-relative:page;mso-position-vertical-relative:paragraph;z-index:15730688" id="docshape7" filled="true" fillcolor="#dbe4f4" stroked="false">
                <v:fill type="solid"/>
                <w10:wrap type="none"/>
              </v:rect>
            </w:pict>
          </mc:Fallback>
        </mc:AlternateContent>
      </w:r>
      <w:r>
        <w:rPr>
          <w:color w:val="B3B1DD"/>
          <w:w w:val="80"/>
          <w:sz w:val="30"/>
          <w:szCs w:val="30"/>
        </w:rPr>
        <w:t>-</w:t>
      </w:r>
      <w:r>
        <w:rPr>
          <w:color w:val="9C99D4"/>
          <w:w w:val="80"/>
          <w:sz w:val="30"/>
          <w:szCs w:val="30"/>
        </w:rPr>
        <w:t>-</w:t>
      </w:r>
      <w:r>
        <w:rPr>
          <w:color w:val="7975A5"/>
          <w:w w:val="80"/>
          <w:sz w:val="30"/>
          <w:szCs w:val="30"/>
        </w:rPr>
        <w:t>�</w:t>
      </w:r>
      <w:r>
        <w:rPr>
          <w:color w:val="9C99D4"/>
          <w:w w:val="80"/>
          <w:sz w:val="30"/>
          <w:szCs w:val="30"/>
        </w:rPr>
        <w:t>'---</w:t>
      </w:r>
      <w:r>
        <w:rPr>
          <w:color w:val="9C99D4"/>
          <w:spacing w:val="-10"/>
          <w:w w:val="80"/>
          <w:sz w:val="30"/>
          <w:szCs w:val="30"/>
        </w:rPr>
        <w:t>-</w:t>
      </w:r>
    </w:p>
    <w:sectPr>
      <w:headerReference w:type="default" r:id="rId10"/>
      <w:pgSz w:w="12240" w:h="15840"/>
      <w:pgMar w:header="0" w:footer="0" w:top="1820" w:bottom="0" w:left="72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62560">
              <wp:simplePos x="0" y="0"/>
              <wp:positionH relativeFrom="page">
                <wp:posOffset>883084</wp:posOffset>
              </wp:positionH>
              <wp:positionV relativeFrom="page">
                <wp:posOffset>455295</wp:posOffset>
              </wp:positionV>
              <wp:extent cx="1941195" cy="36639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941195" cy="3663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54" w:lineRule="auto" w:before="10"/>
                            <w:ind w:left="20" w:hanging="1"/>
                          </w:pPr>
                          <w:r>
                            <w:rPr>
                              <w:color w:val="262626"/>
                              <w:w w:val="105"/>
                            </w:rPr>
                            <w:t>Bridges</w:t>
                          </w:r>
                          <w:r>
                            <w:rPr>
                              <w:color w:val="262626"/>
                              <w:spacing w:val="-16"/>
                              <w:w w:val="105"/>
                            </w:rPr>
                            <w:t> </w:t>
                          </w:r>
                          <w:r>
                            <w:rPr>
                              <w:color w:val="131313"/>
                              <w:w w:val="105"/>
                            </w:rPr>
                            <w:t>by</w:t>
                          </w:r>
                          <w:r>
                            <w:rPr>
                              <w:color w:val="131313"/>
                              <w:spacing w:val="-15"/>
                              <w:w w:val="105"/>
                            </w:rPr>
                            <w:t> </w:t>
                          </w:r>
                          <w:r>
                            <w:rPr>
                              <w:color w:val="262626"/>
                              <w:w w:val="105"/>
                            </w:rPr>
                            <w:t>Epoch</w:t>
                          </w:r>
                          <w:r>
                            <w:rPr>
                              <w:color w:val="262626"/>
                              <w:spacing w:val="-15"/>
                              <w:w w:val="105"/>
                            </w:rPr>
                            <w:t> </w:t>
                          </w:r>
                          <w:r>
                            <w:rPr>
                              <w:color w:val="262626"/>
                              <w:w w:val="105"/>
                            </w:rPr>
                            <w:t>at</w:t>
                          </w:r>
                          <w:r>
                            <w:rPr>
                              <w:color w:val="262626"/>
                              <w:spacing w:val="-15"/>
                              <w:w w:val="105"/>
                            </w:rPr>
                            <w:t> </w:t>
                          </w:r>
                          <w:r>
                            <w:rPr>
                              <w:color w:val="131313"/>
                              <w:w w:val="105"/>
                            </w:rPr>
                            <w:t>We</w:t>
                          </w:r>
                          <w:r>
                            <w:rPr>
                              <w:color w:val="3B3B3B"/>
                              <w:w w:val="105"/>
                            </w:rPr>
                            <w:t>stwoo</w:t>
                          </w:r>
                          <w:r>
                            <w:rPr>
                              <w:color w:val="131313"/>
                              <w:w w:val="105"/>
                            </w:rPr>
                            <w:t>d May </w:t>
                          </w:r>
                          <w:r>
                            <w:rPr>
                              <w:color w:val="262626"/>
                              <w:w w:val="105"/>
                            </w:rPr>
                            <w:t>24, 2024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9.534203pt;margin-top:35.850021pt;width:152.85pt;height:28.85pt;mso-position-horizontal-relative:page;mso-position-vertical-relative:page;z-index:-15953920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54" w:lineRule="auto" w:before="10"/>
                      <w:ind w:left="20" w:hanging="1"/>
                    </w:pPr>
                    <w:r>
                      <w:rPr>
                        <w:color w:val="262626"/>
                        <w:w w:val="105"/>
                      </w:rPr>
                      <w:t>Bridges</w:t>
                    </w:r>
                    <w:r>
                      <w:rPr>
                        <w:color w:val="262626"/>
                        <w:spacing w:val="-16"/>
                        <w:w w:val="105"/>
                      </w:rPr>
                      <w:t> </w:t>
                    </w:r>
                    <w:r>
                      <w:rPr>
                        <w:color w:val="131313"/>
                        <w:w w:val="105"/>
                      </w:rPr>
                      <w:t>by</w:t>
                    </w:r>
                    <w:r>
                      <w:rPr>
                        <w:color w:val="131313"/>
                        <w:spacing w:val="-15"/>
                        <w:w w:val="105"/>
                      </w:rPr>
                      <w:t> </w:t>
                    </w:r>
                    <w:r>
                      <w:rPr>
                        <w:color w:val="262626"/>
                        <w:w w:val="105"/>
                      </w:rPr>
                      <w:t>Epoch</w:t>
                    </w:r>
                    <w:r>
                      <w:rPr>
                        <w:color w:val="262626"/>
                        <w:spacing w:val="-15"/>
                        <w:w w:val="105"/>
                      </w:rPr>
                      <w:t> </w:t>
                    </w:r>
                    <w:r>
                      <w:rPr>
                        <w:color w:val="262626"/>
                        <w:w w:val="105"/>
                      </w:rPr>
                      <w:t>at</w:t>
                    </w:r>
                    <w:r>
                      <w:rPr>
                        <w:color w:val="262626"/>
                        <w:spacing w:val="-15"/>
                        <w:w w:val="105"/>
                      </w:rPr>
                      <w:t> </w:t>
                    </w:r>
                    <w:r>
                      <w:rPr>
                        <w:color w:val="131313"/>
                        <w:w w:val="105"/>
                      </w:rPr>
                      <w:t>We</w:t>
                    </w:r>
                    <w:r>
                      <w:rPr>
                        <w:color w:val="3B3B3B"/>
                        <w:w w:val="105"/>
                      </w:rPr>
                      <w:t>stwoo</w:t>
                    </w:r>
                    <w:r>
                      <w:rPr>
                        <w:color w:val="131313"/>
                        <w:w w:val="105"/>
                      </w:rPr>
                      <w:t>d May </w:t>
                    </w:r>
                    <w:r>
                      <w:rPr>
                        <w:color w:val="262626"/>
                        <w:w w:val="105"/>
                      </w:rPr>
                      <w:t>24, 2024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63072">
              <wp:simplePos x="0" y="0"/>
              <wp:positionH relativeFrom="page">
                <wp:posOffset>883084</wp:posOffset>
              </wp:positionH>
              <wp:positionV relativeFrom="page">
                <wp:posOffset>455295</wp:posOffset>
              </wp:positionV>
              <wp:extent cx="1941195" cy="36639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941195" cy="3663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54" w:lineRule="auto" w:before="10"/>
                            <w:ind w:left="20" w:hanging="1"/>
                          </w:pPr>
                          <w:r>
                            <w:rPr>
                              <w:color w:val="262626"/>
                              <w:w w:val="105"/>
                            </w:rPr>
                            <w:t>Bridges</w:t>
                          </w:r>
                          <w:r>
                            <w:rPr>
                              <w:color w:val="262626"/>
                              <w:spacing w:val="-16"/>
                              <w:w w:val="105"/>
                            </w:rPr>
                            <w:t> </w:t>
                          </w:r>
                          <w:r>
                            <w:rPr>
                              <w:color w:val="131313"/>
                              <w:w w:val="105"/>
                            </w:rPr>
                            <w:t>by</w:t>
                          </w:r>
                          <w:r>
                            <w:rPr>
                              <w:color w:val="131313"/>
                              <w:spacing w:val="-15"/>
                              <w:w w:val="105"/>
                            </w:rPr>
                            <w:t> </w:t>
                          </w:r>
                          <w:r>
                            <w:rPr>
                              <w:color w:val="262626"/>
                              <w:w w:val="105"/>
                            </w:rPr>
                            <w:t>Epoch</w:t>
                          </w:r>
                          <w:r>
                            <w:rPr>
                              <w:color w:val="262626"/>
                              <w:spacing w:val="-15"/>
                              <w:w w:val="105"/>
                            </w:rPr>
                            <w:t> </w:t>
                          </w:r>
                          <w:r>
                            <w:rPr>
                              <w:color w:val="262626"/>
                              <w:w w:val="105"/>
                            </w:rPr>
                            <w:t>at</w:t>
                          </w:r>
                          <w:r>
                            <w:rPr>
                              <w:color w:val="262626"/>
                              <w:spacing w:val="-15"/>
                              <w:w w:val="105"/>
                            </w:rPr>
                            <w:t> </w:t>
                          </w:r>
                          <w:r>
                            <w:rPr>
                              <w:color w:val="131313"/>
                              <w:w w:val="105"/>
                            </w:rPr>
                            <w:t>We</w:t>
                          </w:r>
                          <w:r>
                            <w:rPr>
                              <w:color w:val="3B3B3B"/>
                              <w:w w:val="105"/>
                            </w:rPr>
                            <w:t>stwoo</w:t>
                          </w:r>
                          <w:r>
                            <w:rPr>
                              <w:color w:val="131313"/>
                              <w:w w:val="105"/>
                            </w:rPr>
                            <w:t>d May </w:t>
                          </w:r>
                          <w:r>
                            <w:rPr>
                              <w:color w:val="262626"/>
                              <w:w w:val="105"/>
                            </w:rPr>
                            <w:t>24, 2024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9.534203pt;margin-top:35.850021pt;width:152.85pt;height:28.85pt;mso-position-horizontal-relative:page;mso-position-vertical-relative:page;z-index:-15953408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line="254" w:lineRule="auto" w:before="10"/>
                      <w:ind w:left="20" w:hanging="1"/>
                    </w:pPr>
                    <w:r>
                      <w:rPr>
                        <w:color w:val="262626"/>
                        <w:w w:val="105"/>
                      </w:rPr>
                      <w:t>Bridges</w:t>
                    </w:r>
                    <w:r>
                      <w:rPr>
                        <w:color w:val="262626"/>
                        <w:spacing w:val="-16"/>
                        <w:w w:val="105"/>
                      </w:rPr>
                      <w:t> </w:t>
                    </w:r>
                    <w:r>
                      <w:rPr>
                        <w:color w:val="131313"/>
                        <w:w w:val="105"/>
                      </w:rPr>
                      <w:t>by</w:t>
                    </w:r>
                    <w:r>
                      <w:rPr>
                        <w:color w:val="131313"/>
                        <w:spacing w:val="-15"/>
                        <w:w w:val="105"/>
                      </w:rPr>
                      <w:t> </w:t>
                    </w:r>
                    <w:r>
                      <w:rPr>
                        <w:color w:val="262626"/>
                        <w:w w:val="105"/>
                      </w:rPr>
                      <w:t>Epoch</w:t>
                    </w:r>
                    <w:r>
                      <w:rPr>
                        <w:color w:val="262626"/>
                        <w:spacing w:val="-15"/>
                        <w:w w:val="105"/>
                      </w:rPr>
                      <w:t> </w:t>
                    </w:r>
                    <w:r>
                      <w:rPr>
                        <w:color w:val="262626"/>
                        <w:w w:val="105"/>
                      </w:rPr>
                      <w:t>at</w:t>
                    </w:r>
                    <w:r>
                      <w:rPr>
                        <w:color w:val="262626"/>
                        <w:spacing w:val="-15"/>
                        <w:w w:val="105"/>
                      </w:rPr>
                      <w:t> </w:t>
                    </w:r>
                    <w:r>
                      <w:rPr>
                        <w:color w:val="131313"/>
                        <w:w w:val="105"/>
                      </w:rPr>
                      <w:t>We</w:t>
                    </w:r>
                    <w:r>
                      <w:rPr>
                        <w:color w:val="3B3B3B"/>
                        <w:w w:val="105"/>
                      </w:rPr>
                      <w:t>stwoo</w:t>
                    </w:r>
                    <w:r>
                      <w:rPr>
                        <w:color w:val="131313"/>
                        <w:w w:val="105"/>
                      </w:rPr>
                      <w:t>d May </w:t>
                    </w:r>
                    <w:r>
                      <w:rPr>
                        <w:color w:val="262626"/>
                        <w:w w:val="105"/>
                      </w:rPr>
                      <w:t>24, 2024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63584">
              <wp:simplePos x="0" y="0"/>
              <wp:positionH relativeFrom="page">
                <wp:posOffset>889563</wp:posOffset>
              </wp:positionH>
              <wp:positionV relativeFrom="page">
                <wp:posOffset>467334</wp:posOffset>
              </wp:positionV>
              <wp:extent cx="1941830" cy="36068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41830" cy="360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232323"/>
                              <w:w w:val="110"/>
                              <w:sz w:val="22"/>
                            </w:rPr>
                            <w:t>Bridges</w:t>
                          </w:r>
                          <w:r>
                            <w:rPr>
                              <w:color w:val="232323"/>
                              <w:spacing w:val="-7"/>
                              <w:w w:val="110"/>
                              <w:sz w:val="22"/>
                            </w:rPr>
                            <w:t> </w:t>
                          </w:r>
                          <w:r>
                            <w:rPr>
                              <w:color w:val="232323"/>
                              <w:w w:val="110"/>
                              <w:sz w:val="22"/>
                            </w:rPr>
                            <w:t>by</w:t>
                          </w:r>
                          <w:r>
                            <w:rPr>
                              <w:color w:val="232323"/>
                              <w:spacing w:val="-8"/>
                              <w:w w:val="110"/>
                              <w:sz w:val="22"/>
                            </w:rPr>
                            <w:t> </w:t>
                          </w:r>
                          <w:r>
                            <w:rPr>
                              <w:color w:val="232323"/>
                              <w:w w:val="110"/>
                              <w:sz w:val="22"/>
                            </w:rPr>
                            <w:t>Epoch</w:t>
                          </w:r>
                          <w:r>
                            <w:rPr>
                              <w:color w:val="232323"/>
                              <w:spacing w:val="-15"/>
                              <w:w w:val="110"/>
                              <w:sz w:val="22"/>
                            </w:rPr>
                            <w:t> </w:t>
                          </w:r>
                          <w:r>
                            <w:rPr>
                              <w:color w:val="232323"/>
                              <w:w w:val="110"/>
                              <w:sz w:val="22"/>
                            </w:rPr>
                            <w:t>at</w:t>
                          </w:r>
                          <w:r>
                            <w:rPr>
                              <w:color w:val="232323"/>
                              <w:spacing w:val="-8"/>
                              <w:w w:val="110"/>
                              <w:sz w:val="22"/>
                            </w:rPr>
                            <w:t> </w:t>
                          </w:r>
                          <w:r>
                            <w:rPr>
                              <w:color w:val="232323"/>
                              <w:spacing w:val="-2"/>
                              <w:w w:val="110"/>
                              <w:sz w:val="22"/>
                            </w:rPr>
                            <w:t>Westwood</w:t>
                          </w:r>
                        </w:p>
                        <w:p>
                          <w:pPr>
                            <w:pStyle w:val="BodyText"/>
                            <w:spacing w:before="18"/>
                            <w:ind w:left="20"/>
                          </w:pPr>
                          <w:r>
                            <w:rPr>
                              <w:color w:val="232323"/>
                              <w:w w:val="105"/>
                            </w:rPr>
                            <w:t>May</w:t>
                          </w:r>
                          <w:r>
                            <w:rPr>
                              <w:color w:val="232323"/>
                              <w:spacing w:val="-15"/>
                              <w:w w:val="105"/>
                            </w:rPr>
                            <w:t> </w:t>
                          </w:r>
                          <w:r>
                            <w:rPr>
                              <w:color w:val="0F0F0F"/>
                              <w:w w:val="105"/>
                            </w:rPr>
                            <w:t>24,</w:t>
                          </w:r>
                          <w:r>
                            <w:rPr>
                              <w:color w:val="0F0F0F"/>
                              <w:spacing w:val="-3"/>
                              <w:w w:val="105"/>
                            </w:rPr>
                            <w:t> </w:t>
                          </w:r>
                          <w:r>
                            <w:rPr>
                              <w:color w:val="232323"/>
                              <w:spacing w:val="-4"/>
                              <w:w w:val="105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044403pt;margin-top:36.798004pt;width:152.9pt;height:28.4pt;mso-position-horizontal-relative:page;mso-position-vertical-relative:page;z-index:-15952896" type="#_x0000_t202" id="docshape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32323"/>
                        <w:w w:val="110"/>
                        <w:sz w:val="22"/>
                      </w:rPr>
                      <w:t>Bridges</w:t>
                    </w:r>
                    <w:r>
                      <w:rPr>
                        <w:color w:val="232323"/>
                        <w:spacing w:val="-7"/>
                        <w:w w:val="110"/>
                        <w:sz w:val="22"/>
                      </w:rPr>
                      <w:t> </w:t>
                    </w:r>
                    <w:r>
                      <w:rPr>
                        <w:color w:val="232323"/>
                        <w:w w:val="110"/>
                        <w:sz w:val="22"/>
                      </w:rPr>
                      <w:t>by</w:t>
                    </w:r>
                    <w:r>
                      <w:rPr>
                        <w:color w:val="232323"/>
                        <w:spacing w:val="-8"/>
                        <w:w w:val="110"/>
                        <w:sz w:val="22"/>
                      </w:rPr>
                      <w:t> </w:t>
                    </w:r>
                    <w:r>
                      <w:rPr>
                        <w:color w:val="232323"/>
                        <w:w w:val="110"/>
                        <w:sz w:val="22"/>
                      </w:rPr>
                      <w:t>Epoch</w:t>
                    </w:r>
                    <w:r>
                      <w:rPr>
                        <w:color w:val="232323"/>
                        <w:spacing w:val="-15"/>
                        <w:w w:val="110"/>
                        <w:sz w:val="22"/>
                      </w:rPr>
                      <w:t> </w:t>
                    </w:r>
                    <w:r>
                      <w:rPr>
                        <w:color w:val="232323"/>
                        <w:w w:val="110"/>
                        <w:sz w:val="22"/>
                      </w:rPr>
                      <w:t>at</w:t>
                    </w:r>
                    <w:r>
                      <w:rPr>
                        <w:color w:val="232323"/>
                        <w:spacing w:val="-8"/>
                        <w:w w:val="110"/>
                        <w:sz w:val="22"/>
                      </w:rPr>
                      <w:t> </w:t>
                    </w:r>
                    <w:r>
                      <w:rPr>
                        <w:color w:val="232323"/>
                        <w:spacing w:val="-2"/>
                        <w:w w:val="110"/>
                        <w:sz w:val="22"/>
                      </w:rPr>
                      <w:t>Westwood</w:t>
                    </w:r>
                  </w:p>
                  <w:p>
                    <w:pPr>
                      <w:pStyle w:val="BodyText"/>
                      <w:spacing w:before="18"/>
                      <w:ind w:left="20"/>
                    </w:pPr>
                    <w:r>
                      <w:rPr>
                        <w:color w:val="232323"/>
                        <w:w w:val="105"/>
                      </w:rPr>
                      <w:t>May</w:t>
                    </w:r>
                    <w:r>
                      <w:rPr>
                        <w:color w:val="232323"/>
                        <w:spacing w:val="-15"/>
                        <w:w w:val="105"/>
                      </w:rPr>
                      <w:t> </w:t>
                    </w:r>
                    <w:r>
                      <w:rPr>
                        <w:color w:val="0F0F0F"/>
                        <w:w w:val="105"/>
                      </w:rPr>
                      <w:t>24,</w:t>
                    </w:r>
                    <w:r>
                      <w:rPr>
                        <w:color w:val="0F0F0F"/>
                        <w:spacing w:val="-3"/>
                        <w:w w:val="105"/>
                      </w:rPr>
                      <w:t> </w:t>
                    </w:r>
                    <w:r>
                      <w:rPr>
                        <w:color w:val="232323"/>
                        <w:spacing w:val="-4"/>
                        <w:w w:val="105"/>
                      </w:rPr>
                      <w:t>2024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0"/>
      <w:numFmt w:val="bullet"/>
      <w:lvlText w:val="•"/>
      <w:lvlJc w:val="left"/>
      <w:pPr>
        <w:ind w:left="1647" w:hanging="35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484" w:hanging="35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28" w:hanging="35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72" w:hanging="35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16" w:hanging="35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60" w:hanging="35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04" w:hanging="35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48" w:hanging="35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92" w:hanging="355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4"/>
      <w:numFmt w:val="upperRoman"/>
      <w:lvlText w:val="%1."/>
      <w:lvlJc w:val="left"/>
      <w:pPr>
        <w:ind w:left="1126" w:hanging="358"/>
        <w:jc w:val="left"/>
      </w:pPr>
      <w:rPr>
        <w:rFonts w:hint="default"/>
        <w:spacing w:val="0"/>
        <w:w w:val="53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669" w:hanging="255"/>
        <w:jc w:val="right"/>
      </w:pPr>
      <w:rPr>
        <w:rFonts w:hint="default"/>
        <w:spacing w:val="0"/>
        <w:w w:val="9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95" w:hanging="25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31" w:hanging="25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66" w:hanging="25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02" w:hanging="25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37" w:hanging="25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73" w:hanging="25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08" w:hanging="255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2767" w:hanging="357"/>
      </w:pPr>
      <w:rPr>
        <w:rFonts w:hint="default" w:ascii="Times New Roman" w:hAnsi="Times New Roman" w:eastAsia="Times New Roman" w:cs="Times New Roman"/>
        <w:spacing w:val="0"/>
        <w:w w:val="10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492" w:hanging="35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224" w:hanging="35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956" w:hanging="35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88" w:hanging="35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420" w:hanging="35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52" w:hanging="35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84" w:hanging="35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16" w:hanging="35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►"/>
      <w:lvlJc w:val="left"/>
      <w:pPr>
        <w:ind w:left="1434" w:hanging="382"/>
      </w:pPr>
      <w:rPr>
        <w:rFonts w:hint="default" w:ascii="Arial" w:hAnsi="Arial" w:eastAsia="Arial" w:cs="Arial"/>
        <w:b w:val="0"/>
        <w:bCs w:val="0"/>
        <w:i w:val="0"/>
        <w:iCs w:val="0"/>
        <w:color w:val="232323"/>
        <w:spacing w:val="0"/>
        <w:w w:val="92"/>
        <w:sz w:val="24"/>
        <w:szCs w:val="24"/>
        <w:lang w:val="en-US" w:eastAsia="en-US" w:bidi="ar-SA"/>
      </w:rPr>
    </w:lvl>
    <w:lvl w:ilvl="1">
      <w:start w:val="0"/>
      <w:numFmt w:val="bullet"/>
      <w:lvlText w:val="►"/>
      <w:lvlJc w:val="left"/>
      <w:pPr>
        <w:ind w:left="2037" w:hanging="383"/>
      </w:pPr>
      <w:rPr>
        <w:rFonts w:hint="default" w:ascii="Arial" w:hAnsi="Arial" w:eastAsia="Arial" w:cs="Arial"/>
        <w:b w:val="0"/>
        <w:bCs w:val="0"/>
        <w:i w:val="0"/>
        <w:iCs w:val="0"/>
        <w:color w:val="232323"/>
        <w:spacing w:val="0"/>
        <w:w w:val="94"/>
        <w:sz w:val="25"/>
        <w:szCs w:val="25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33" w:hanging="3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26" w:hanging="3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20" w:hanging="3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13" w:hanging="3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06" w:hanging="3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00" w:hanging="3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93" w:hanging="38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■"/>
      <w:lvlJc w:val="left"/>
      <w:pPr>
        <w:ind w:left="2853" w:hanging="337"/>
      </w:pPr>
      <w:rPr>
        <w:rFonts w:hint="default" w:ascii="Arial" w:hAnsi="Arial" w:eastAsia="Arial" w:cs="Arial"/>
        <w:b w:val="0"/>
        <w:bCs w:val="0"/>
        <w:i w:val="0"/>
        <w:iCs w:val="0"/>
        <w:color w:val="0F0F0F"/>
        <w:spacing w:val="0"/>
        <w:w w:val="100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582" w:hanging="33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304" w:hanging="33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026" w:hanging="33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48" w:hanging="33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470" w:hanging="33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92" w:hanging="33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14" w:hanging="33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36" w:hanging="33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983" w:hanging="281"/>
        <w:jc w:val="left"/>
      </w:pPr>
      <w:rPr>
        <w:rFonts w:hint="default"/>
        <w:spacing w:val="0"/>
        <w:w w:val="10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6" w:hanging="370"/>
      </w:pPr>
      <w:rPr>
        <w:rFonts w:hint="default" w:ascii="Times New Roman" w:hAnsi="Times New Roman" w:eastAsia="Times New Roman" w:cs="Times New Roman"/>
        <w:spacing w:val="0"/>
        <w:w w:val="103"/>
        <w:lang w:val="en-US" w:eastAsia="en-US" w:bidi="ar-SA"/>
      </w:rPr>
    </w:lvl>
    <w:lvl w:ilvl="2">
      <w:start w:val="0"/>
      <w:numFmt w:val="bullet"/>
      <w:lvlText w:val="►"/>
      <w:lvlJc w:val="left"/>
      <w:pPr>
        <w:ind w:left="1996" w:hanging="370"/>
      </w:pPr>
      <w:rPr>
        <w:rFonts w:hint="default" w:ascii="Arial" w:hAnsi="Arial" w:eastAsia="Arial" w:cs="Arial"/>
        <w:b w:val="0"/>
        <w:bCs w:val="0"/>
        <w:i w:val="0"/>
        <w:iCs w:val="0"/>
        <w:color w:val="262626"/>
        <w:spacing w:val="0"/>
        <w:w w:val="92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7" w:hanging="370"/>
      </w:pPr>
      <w:rPr>
        <w:rFonts w:hint="default" w:ascii="Times New Roman" w:hAnsi="Times New Roman" w:eastAsia="Times New Roman" w:cs="Times New Roman"/>
        <w:spacing w:val="0"/>
        <w:w w:val="102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40" w:hanging="3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60" w:hanging="3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20" w:hanging="3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0" w:hanging="3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00" w:hanging="370"/>
      </w:pPr>
      <w:rPr>
        <w:rFonts w:hint="default"/>
        <w:lang w:val="en-US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43" w:hanging="328"/>
      <w:outlineLvl w:val="1"/>
    </w:pPr>
    <w:rPr>
      <w:rFonts w:ascii="Times New Roman" w:hAnsi="Times New Roman" w:eastAsia="Times New Roman" w:cs="Times New Roman"/>
      <w:b/>
      <w:bCs/>
      <w:sz w:val="42"/>
      <w:szCs w:val="42"/>
      <w:u w:val="single" w:color="00000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71" w:hanging="228"/>
      <w:outlineLvl w:val="2"/>
    </w:pPr>
    <w:rPr>
      <w:rFonts w:ascii="Times New Roman" w:hAnsi="Times New Roman" w:eastAsia="Times New Roman" w:cs="Times New Roman"/>
      <w:b/>
      <w:bCs/>
      <w:sz w:val="24"/>
      <w:szCs w:val="24"/>
      <w:u w:val="single" w:color="000000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336"/>
      <w:outlineLvl w:val="3"/>
    </w:pPr>
    <w:rPr>
      <w:rFonts w:ascii="Times New Roman" w:hAnsi="Times New Roman" w:eastAsia="Times New Roman" w:cs="Times New Roman"/>
      <w:b/>
      <w:bCs/>
      <w:sz w:val="23"/>
      <w:szCs w:val="23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655" w:hanging="357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0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hyperlink" Target="mailto:thomas.j.th.ompson@mass.gov" TargetMode="External"/><Relationship Id="rId12" Type="http://schemas.openxmlformats.org/officeDocument/2006/relationships/image" Target="media/image2.jpeg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2026-03-27T19:01:07Z</dcterms:created>
  <dcterms:modified xsi:type="dcterms:W3CDTF">2026-03-27T19:01:07Z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2025-08-15T00:00:00Z</vt:filetime>
  </property>
  <property fmtid="{D5CDD505-2E9C-101B-9397-08002B2CF9AE}" pid="3" name="LastSaved">
    <vt:filetime>2026-03-27T00:00:00Z</vt:filetime>
  </property>
</Properties>
</file>