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11158" w14:textId="5C136907" w:rsidR="00CE3E5A" w:rsidRDefault="00E50F11">
      <w:pPr>
        <w:pStyle w:val="BodyText"/>
        <w:spacing w:before="28"/>
        <w:rPr>
          <w:rFonts w:ascii="Arial"/>
          <w:sz w:val="20"/>
        </w:rPr>
      </w:pPr>
      <w:r w:rsidRPr="009A30BA">
        <w:rPr>
          <w:rFonts w:ascii="Arial" w:eastAsia="Arial" w:hAnsi="Arial" w:cs="Arial"/>
          <w:b/>
          <w:bCs/>
          <w:noProof/>
          <w:sz w:val="18"/>
          <w:szCs w:val="18"/>
        </w:rPr>
        <w:drawing>
          <wp:anchor distT="0" distB="0" distL="0" distR="0" simplePos="0" relativeHeight="251658752" behindDoc="0" locked="0" layoutInCell="1" allowOverlap="1" wp14:anchorId="62267729" wp14:editId="038BFDD3">
            <wp:simplePos x="0" y="0"/>
            <wp:positionH relativeFrom="page">
              <wp:posOffset>5300345</wp:posOffset>
            </wp:positionH>
            <wp:positionV relativeFrom="paragraph">
              <wp:posOffset>-6350</wp:posOffset>
            </wp:positionV>
            <wp:extent cx="675299" cy="674799"/>
            <wp:effectExtent l="0" t="0" r="0" b="0"/>
            <wp:wrapNone/>
            <wp:docPr id="1" name="Image 1"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
                    <pic:cNvPicPr/>
                  </pic:nvPicPr>
                  <pic:blipFill>
                    <a:blip r:embed="rId7" cstate="print"/>
                    <a:stretch>
                      <a:fillRect/>
                    </a:stretch>
                  </pic:blipFill>
                  <pic:spPr>
                    <a:xfrm>
                      <a:off x="0" y="0"/>
                      <a:ext cx="675299" cy="674799"/>
                    </a:xfrm>
                    <a:prstGeom prst="rect">
                      <a:avLst/>
                    </a:prstGeom>
                  </pic:spPr>
                </pic:pic>
              </a:graphicData>
            </a:graphic>
          </wp:anchor>
        </w:drawing>
      </w:r>
    </w:p>
    <w:p w14:paraId="38B8A00F" w14:textId="1E130E2C" w:rsidR="00E50F11" w:rsidRPr="009A30BA" w:rsidRDefault="00E50F11" w:rsidP="00E50F11">
      <w:pPr>
        <w:spacing w:before="140" w:line="272" w:lineRule="exact"/>
        <w:ind w:left="512"/>
        <w:rPr>
          <w:rFonts w:ascii="Arial" w:eastAsia="Arial" w:hAnsi="Arial" w:cs="Arial"/>
          <w:b/>
          <w:bCs/>
          <w:sz w:val="18"/>
          <w:szCs w:val="18"/>
        </w:rPr>
      </w:pPr>
      <w:r w:rsidRPr="009A30BA">
        <w:rPr>
          <w:rFonts w:ascii="Arial" w:eastAsia="Arial" w:hAnsi="Arial" w:cs="Arial"/>
          <w:b/>
          <w:bCs/>
          <w:noProof/>
          <w:sz w:val="18"/>
          <w:szCs w:val="18"/>
        </w:rPr>
        <mc:AlternateContent>
          <mc:Choice Requires="wps">
            <w:drawing>
              <wp:anchor distT="0" distB="0" distL="0" distR="0" simplePos="0" relativeHeight="251659776" behindDoc="1" locked="0" layoutInCell="1" allowOverlap="1" wp14:anchorId="034D21E7" wp14:editId="411A4733">
                <wp:simplePos x="0" y="0"/>
                <wp:positionH relativeFrom="page">
                  <wp:posOffset>1032061</wp:posOffset>
                </wp:positionH>
                <wp:positionV relativeFrom="paragraph">
                  <wp:posOffset>151831</wp:posOffset>
                </wp:positionV>
                <wp:extent cx="371475" cy="568960"/>
                <wp:effectExtent l="0" t="0" r="0" b="0"/>
                <wp:wrapNone/>
                <wp:docPr id="178058163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568960"/>
                        </a:xfrm>
                        <a:prstGeom prst="rect">
                          <a:avLst/>
                        </a:prstGeom>
                      </wps:spPr>
                      <wps:txbx>
                        <w:txbxContent>
                          <w:p w14:paraId="6289A25A" w14:textId="77777777" w:rsidR="00E50F11" w:rsidRDefault="00E50F11" w:rsidP="00E50F11">
                            <w:pPr>
                              <w:spacing w:line="896" w:lineRule="exact"/>
                              <w:rPr>
                                <w:rFonts w:ascii="Arial" w:eastAsia="Arial" w:hAnsi="Arial" w:cs="Arial"/>
                                <w:sz w:val="80"/>
                                <w:szCs w:val="80"/>
                              </w:rPr>
                            </w:pPr>
                          </w:p>
                        </w:txbxContent>
                      </wps:txbx>
                      <wps:bodyPr wrap="square" lIns="0" tIns="0" rIns="0" bIns="0" rtlCol="0">
                        <a:noAutofit/>
                      </wps:bodyPr>
                    </wps:wsp>
                  </a:graphicData>
                </a:graphic>
              </wp:anchor>
            </w:drawing>
          </mc:Choice>
          <mc:Fallback>
            <w:pict>
              <v:shapetype w14:anchorId="034D21E7" id="_x0000_t202" coordsize="21600,21600" o:spt="202" path="m,l,21600r21600,l21600,xe">
                <v:stroke joinstyle="miter"/>
                <v:path gradientshapeok="t" o:connecttype="rect"/>
              </v:shapetype>
              <v:shape id="Textbox 2" o:spid="_x0000_s1026" type="#_x0000_t202" style="position:absolute;left:0;text-align:left;margin-left:81.25pt;margin-top:11.95pt;width:29.25pt;height:44.8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" filled="f" stroked="f">
                <v:textbox inset="0,0,0,0">
                  <w:txbxContent>
                    <w:p w14:paraId="6289A25A" w14:textId="77777777" w:rsidR="00E50F11" w:rsidRDefault="00E50F11" w:rsidP="00E50F11">
                      <w:pPr>
                        <w:spacing w:line="896" w:lineRule="exact"/>
                        <w:rPr>
                          <w:rFonts w:ascii="Arial" w:eastAsia="Arial" w:hAnsi="Arial" w:cs="Arial"/>
                          <w:sz w:val="80"/>
                          <w:szCs w:val="80"/>
                        </w:rPr>
                      </w:pPr>
                    </w:p>
                  </w:txbxContent>
                </v:textbox>
                <w10:wrap anchorx="page"/>
              </v:shape>
            </w:pict>
          </mc:Fallback>
        </mc:AlternateContent>
      </w:r>
      <w:r w:rsidRPr="009A30BA">
        <w:rPr>
          <w:rFonts w:ascii="Arial" w:eastAsia="Arial" w:hAnsi="Arial" w:cs="Arial"/>
          <w:b/>
          <w:bCs/>
          <w:spacing w:val="45"/>
          <w:sz w:val="18"/>
          <w:szCs w:val="18"/>
        </w:rPr>
        <w:t xml:space="preserve">The Executive Office of </w:t>
      </w:r>
    </w:p>
    <w:p w14:paraId="1DE12A74" w14:textId="77777777" w:rsidR="00E50F11" w:rsidRDefault="00E50F11" w:rsidP="00E50F11">
      <w:pPr>
        <w:spacing w:line="341" w:lineRule="exact"/>
        <w:ind w:left="479"/>
        <w:rPr>
          <w:rFonts w:ascii="Arial"/>
          <w:sz w:val="33"/>
        </w:rPr>
      </w:pPr>
      <w:r>
        <w:rPr>
          <w:rFonts w:ascii="Arial"/>
          <w:color w:val="16263F"/>
          <w:w w:val="105"/>
          <w:sz w:val="33"/>
        </w:rPr>
        <w:t>Aging</w:t>
      </w:r>
      <w:r>
        <w:rPr>
          <w:rFonts w:ascii="Arial"/>
          <w:color w:val="16263F"/>
          <w:spacing w:val="-41"/>
          <w:w w:val="105"/>
          <w:sz w:val="33"/>
        </w:rPr>
        <w:t xml:space="preserve"> </w:t>
      </w:r>
      <w:r w:rsidRPr="009A30BA">
        <w:rPr>
          <w:rFonts w:ascii="Arial"/>
          <w:w w:val="105"/>
          <w:sz w:val="27"/>
        </w:rPr>
        <w:t>&amp;</w:t>
      </w:r>
      <w:r w:rsidRPr="009A30BA">
        <w:rPr>
          <w:rFonts w:ascii="Arial"/>
          <w:spacing w:val="-19"/>
          <w:w w:val="105"/>
          <w:sz w:val="27"/>
        </w:rPr>
        <w:t xml:space="preserve"> </w:t>
      </w:r>
      <w:r>
        <w:rPr>
          <w:rFonts w:ascii="Arial"/>
          <w:color w:val="16263F"/>
          <w:spacing w:val="-2"/>
          <w:w w:val="105"/>
          <w:sz w:val="33"/>
        </w:rPr>
        <w:t>Independence</w:t>
      </w:r>
    </w:p>
    <w:p w14:paraId="32C331B7" w14:textId="77777777" w:rsidR="00CE3E5A" w:rsidRDefault="00CE3E5A">
      <w:pPr>
        <w:pStyle w:val="BodyText"/>
        <w:rPr>
          <w:rFonts w:ascii="Arial"/>
          <w:sz w:val="20"/>
        </w:rPr>
        <w:sectPr w:rsidR="00CE3E5A">
          <w:type w:val="continuous"/>
          <w:pgSz w:w="12240" w:h="15840"/>
          <w:pgMar w:top="800" w:right="1080" w:bottom="280" w:left="1080" w:header="720" w:footer="720" w:gutter="0"/>
          <w:cols w:space="720"/>
        </w:sectPr>
      </w:pPr>
    </w:p>
    <w:p w14:paraId="708CB2C5" w14:textId="77777777" w:rsidR="00E50F11" w:rsidRDefault="00E50F11">
      <w:pPr>
        <w:spacing w:before="175"/>
        <w:ind w:left="431"/>
        <w:rPr>
          <w:rFonts w:ascii="Arial"/>
          <w:color w:val="1A1623"/>
          <w:w w:val="95"/>
          <w:sz w:val="18"/>
        </w:rPr>
      </w:pPr>
    </w:p>
    <w:p w14:paraId="0556FDAB" w14:textId="28F5961E" w:rsidR="00CE3E5A" w:rsidRDefault="00145706">
      <w:pPr>
        <w:spacing w:before="175"/>
        <w:ind w:left="431"/>
        <w:rPr>
          <w:rFonts w:ascii="Arial"/>
          <w:sz w:val="18"/>
        </w:rPr>
      </w:pPr>
      <w:r>
        <w:rPr>
          <w:rFonts w:ascii="Arial"/>
          <w:color w:val="1A1623"/>
          <w:w w:val="95"/>
          <w:sz w:val="18"/>
        </w:rPr>
        <w:t>MAURAT.</w:t>
      </w:r>
      <w:r>
        <w:rPr>
          <w:rFonts w:ascii="Arial"/>
          <w:color w:val="1A1623"/>
          <w:spacing w:val="4"/>
          <w:sz w:val="18"/>
        </w:rPr>
        <w:t xml:space="preserve"> </w:t>
      </w:r>
      <w:r>
        <w:rPr>
          <w:rFonts w:ascii="Arial"/>
          <w:color w:val="1A1623"/>
          <w:spacing w:val="-2"/>
          <w:w w:val="90"/>
          <w:sz w:val="18"/>
        </w:rPr>
        <w:t>HEALEY</w:t>
      </w:r>
    </w:p>
    <w:p w14:paraId="754E47D5" w14:textId="77777777" w:rsidR="00CE3E5A" w:rsidRDefault="00145706">
      <w:pPr>
        <w:spacing w:before="52"/>
        <w:ind w:left="466"/>
        <w:rPr>
          <w:rFonts w:ascii="Arial"/>
          <w:sz w:val="16"/>
        </w:rPr>
      </w:pPr>
      <w:r>
        <w:rPr>
          <w:rFonts w:ascii="Arial"/>
          <w:color w:val="1A1623"/>
          <w:spacing w:val="-2"/>
          <w:sz w:val="16"/>
        </w:rPr>
        <w:t>Governor</w:t>
      </w:r>
    </w:p>
    <w:p w14:paraId="52EF24E6" w14:textId="77777777" w:rsidR="00E50F11" w:rsidRDefault="00145706">
      <w:pPr>
        <w:spacing w:before="175"/>
        <w:ind w:left="431"/>
      </w:pPr>
      <w:r>
        <w:br w:type="column"/>
      </w:r>
    </w:p>
    <w:p w14:paraId="5726B7DB" w14:textId="60B32068" w:rsidR="00CE3E5A" w:rsidRDefault="00145706">
      <w:pPr>
        <w:spacing w:before="175"/>
        <w:ind w:left="431"/>
        <w:rPr>
          <w:rFonts w:ascii="Arial"/>
          <w:sz w:val="18"/>
        </w:rPr>
      </w:pPr>
      <w:r>
        <w:rPr>
          <w:rFonts w:ascii="Arial"/>
          <w:color w:val="381A18"/>
          <w:w w:val="90"/>
          <w:sz w:val="18"/>
        </w:rPr>
        <w:t>K</w:t>
      </w:r>
      <w:r>
        <w:rPr>
          <w:rFonts w:ascii="Arial"/>
          <w:color w:val="0F2D4D"/>
          <w:w w:val="90"/>
          <w:sz w:val="18"/>
        </w:rPr>
        <w:t>I</w:t>
      </w:r>
      <w:r>
        <w:rPr>
          <w:rFonts w:ascii="Arial"/>
          <w:color w:val="1A1623"/>
          <w:w w:val="90"/>
          <w:sz w:val="18"/>
        </w:rPr>
        <w:t>MBER</w:t>
      </w:r>
      <w:r>
        <w:rPr>
          <w:rFonts w:ascii="Arial"/>
          <w:color w:val="381A18"/>
          <w:w w:val="90"/>
          <w:sz w:val="18"/>
        </w:rPr>
        <w:t>L</w:t>
      </w:r>
      <w:r>
        <w:rPr>
          <w:rFonts w:ascii="Arial"/>
          <w:color w:val="1A1623"/>
          <w:w w:val="90"/>
          <w:sz w:val="18"/>
        </w:rPr>
        <w:t>EY</w:t>
      </w:r>
      <w:r>
        <w:rPr>
          <w:rFonts w:ascii="Arial"/>
          <w:color w:val="1A1623"/>
          <w:spacing w:val="-1"/>
          <w:sz w:val="18"/>
        </w:rPr>
        <w:t xml:space="preserve"> </w:t>
      </w:r>
      <w:r>
        <w:rPr>
          <w:rFonts w:ascii="Arial"/>
          <w:color w:val="1A1623"/>
          <w:spacing w:val="-2"/>
          <w:w w:val="95"/>
          <w:sz w:val="18"/>
        </w:rPr>
        <w:t>DRISCO</w:t>
      </w:r>
      <w:r>
        <w:rPr>
          <w:rFonts w:ascii="Arial"/>
          <w:color w:val="0F2D4D"/>
          <w:spacing w:val="-2"/>
          <w:w w:val="95"/>
          <w:sz w:val="18"/>
        </w:rPr>
        <w:t>LL</w:t>
      </w:r>
    </w:p>
    <w:p w14:paraId="0368219B" w14:textId="77777777" w:rsidR="00CE3E5A" w:rsidRDefault="00145706">
      <w:pPr>
        <w:spacing w:before="52"/>
        <w:ind w:left="432"/>
        <w:rPr>
          <w:rFonts w:ascii="Arial"/>
          <w:sz w:val="16"/>
        </w:rPr>
      </w:pPr>
      <w:r>
        <w:rPr>
          <w:rFonts w:ascii="Arial"/>
          <w:color w:val="1A1623"/>
          <w:sz w:val="16"/>
        </w:rPr>
        <w:t>Lieutenant</w:t>
      </w:r>
      <w:r>
        <w:rPr>
          <w:rFonts w:ascii="Arial"/>
          <w:color w:val="1A1623"/>
          <w:spacing w:val="3"/>
          <w:sz w:val="16"/>
        </w:rPr>
        <w:t xml:space="preserve"> </w:t>
      </w:r>
      <w:r>
        <w:rPr>
          <w:rFonts w:ascii="Arial"/>
          <w:color w:val="1A1623"/>
          <w:spacing w:val="-2"/>
          <w:sz w:val="16"/>
        </w:rPr>
        <w:t>Governor</w:t>
      </w:r>
    </w:p>
    <w:p w14:paraId="0ACEACAA" w14:textId="77777777" w:rsidR="00E50F11" w:rsidRDefault="00145706">
      <w:pPr>
        <w:spacing w:before="95"/>
        <w:ind w:left="259"/>
      </w:pPr>
      <w:r>
        <w:br w:type="column"/>
      </w:r>
    </w:p>
    <w:p w14:paraId="4CDDF101" w14:textId="3B6773B5" w:rsidR="00CE3E5A" w:rsidRPr="00E50F11" w:rsidRDefault="00145706">
      <w:pPr>
        <w:spacing w:before="95"/>
        <w:ind w:left="259"/>
        <w:rPr>
          <w:rFonts w:ascii="Arial"/>
          <w:bCs/>
          <w:sz w:val="18"/>
        </w:rPr>
      </w:pPr>
      <w:r w:rsidRPr="00E50F11">
        <w:rPr>
          <w:rFonts w:ascii="Arial"/>
          <w:bCs/>
          <w:color w:val="1A1623"/>
          <w:spacing w:val="-4"/>
          <w:sz w:val="18"/>
        </w:rPr>
        <w:t>K</w:t>
      </w:r>
      <w:r w:rsidRPr="00E50F11">
        <w:rPr>
          <w:rFonts w:ascii="Arial"/>
          <w:bCs/>
          <w:color w:val="542F1F"/>
          <w:spacing w:val="-4"/>
          <w:sz w:val="18"/>
        </w:rPr>
        <w:t>I</w:t>
      </w:r>
      <w:r w:rsidRPr="00E50F11">
        <w:rPr>
          <w:rFonts w:ascii="Arial"/>
          <w:bCs/>
          <w:color w:val="1A1623"/>
          <w:spacing w:val="-4"/>
          <w:sz w:val="18"/>
        </w:rPr>
        <w:t>AMEMAHANIAH</w:t>
      </w:r>
      <w:r w:rsidRPr="00E50F11">
        <w:rPr>
          <w:rFonts w:ascii="Arial"/>
          <w:bCs/>
          <w:color w:val="3F3646"/>
          <w:spacing w:val="-4"/>
          <w:sz w:val="18"/>
        </w:rPr>
        <w:t>,</w:t>
      </w:r>
      <w:r w:rsidRPr="00E50F11">
        <w:rPr>
          <w:rFonts w:ascii="Arial"/>
          <w:bCs/>
          <w:color w:val="3F3646"/>
          <w:spacing w:val="-19"/>
          <w:sz w:val="18"/>
        </w:rPr>
        <w:t xml:space="preserve"> </w:t>
      </w:r>
      <w:r w:rsidRPr="00E50F11">
        <w:rPr>
          <w:rFonts w:ascii="Arial"/>
          <w:bCs/>
          <w:color w:val="1A1623"/>
          <w:spacing w:val="-4"/>
          <w:sz w:val="18"/>
        </w:rPr>
        <w:t>MD</w:t>
      </w:r>
      <w:r w:rsidRPr="00E50F11">
        <w:rPr>
          <w:rFonts w:ascii="Arial"/>
          <w:bCs/>
          <w:color w:val="3F3646"/>
          <w:spacing w:val="-4"/>
          <w:sz w:val="18"/>
        </w:rPr>
        <w:t>,</w:t>
      </w:r>
      <w:r w:rsidRPr="00E50F11">
        <w:rPr>
          <w:rFonts w:ascii="Arial"/>
          <w:bCs/>
          <w:color w:val="3F3646"/>
          <w:spacing w:val="-19"/>
          <w:sz w:val="18"/>
        </w:rPr>
        <w:t xml:space="preserve"> </w:t>
      </w:r>
      <w:r w:rsidRPr="00E50F11">
        <w:rPr>
          <w:rFonts w:ascii="Arial"/>
          <w:bCs/>
          <w:color w:val="1A1623"/>
          <w:spacing w:val="-5"/>
          <w:sz w:val="18"/>
        </w:rPr>
        <w:t>MBA</w:t>
      </w:r>
    </w:p>
    <w:p w14:paraId="797387F4" w14:textId="77777777" w:rsidR="00CE3E5A" w:rsidRDefault="00145706">
      <w:pPr>
        <w:spacing w:before="32" w:line="261" w:lineRule="auto"/>
        <w:ind w:left="258" w:right="349" w:firstLine="7"/>
        <w:rPr>
          <w:rFonts w:ascii="Arial"/>
          <w:sz w:val="16"/>
        </w:rPr>
      </w:pPr>
      <w:r>
        <w:rPr>
          <w:rFonts w:ascii="Arial"/>
          <w:color w:val="1A1623"/>
          <w:w w:val="105"/>
          <w:sz w:val="16"/>
        </w:rPr>
        <w:t>Secretary</w:t>
      </w:r>
      <w:r>
        <w:rPr>
          <w:rFonts w:ascii="Arial"/>
          <w:color w:val="542F1F"/>
          <w:w w:val="105"/>
          <w:sz w:val="16"/>
        </w:rPr>
        <w:t>,</w:t>
      </w:r>
      <w:r>
        <w:rPr>
          <w:rFonts w:ascii="Arial"/>
          <w:color w:val="542F1F"/>
          <w:spacing w:val="-24"/>
          <w:w w:val="105"/>
          <w:sz w:val="16"/>
        </w:rPr>
        <w:t xml:space="preserve"> </w:t>
      </w:r>
      <w:r>
        <w:rPr>
          <w:rFonts w:ascii="Arial"/>
          <w:color w:val="1A1623"/>
          <w:w w:val="105"/>
          <w:sz w:val="16"/>
        </w:rPr>
        <w:t>Execut</w:t>
      </w:r>
      <w:r>
        <w:rPr>
          <w:rFonts w:ascii="Arial"/>
          <w:color w:val="0F2D4D"/>
          <w:w w:val="105"/>
          <w:sz w:val="16"/>
        </w:rPr>
        <w:t>i</w:t>
      </w:r>
      <w:r>
        <w:rPr>
          <w:rFonts w:ascii="Arial"/>
          <w:color w:val="1A1623"/>
          <w:w w:val="105"/>
          <w:sz w:val="16"/>
        </w:rPr>
        <w:t>ve</w:t>
      </w:r>
      <w:r>
        <w:rPr>
          <w:rFonts w:ascii="Arial"/>
          <w:color w:val="1A1623"/>
          <w:spacing w:val="-21"/>
          <w:w w:val="105"/>
          <w:sz w:val="16"/>
        </w:rPr>
        <w:t xml:space="preserve"> </w:t>
      </w:r>
      <w:r>
        <w:rPr>
          <w:rFonts w:ascii="Arial"/>
          <w:color w:val="1A1623"/>
          <w:w w:val="105"/>
          <w:sz w:val="16"/>
        </w:rPr>
        <w:t xml:space="preserve">Office </w:t>
      </w:r>
      <w:r>
        <w:rPr>
          <w:rFonts w:ascii="Arial"/>
          <w:color w:val="1A1623"/>
          <w:sz w:val="16"/>
        </w:rPr>
        <w:t>of Health</w:t>
      </w:r>
      <w:r>
        <w:rPr>
          <w:rFonts w:ascii="Arial"/>
          <w:color w:val="1A1623"/>
          <w:spacing w:val="-26"/>
          <w:sz w:val="16"/>
        </w:rPr>
        <w:t xml:space="preserve"> </w:t>
      </w:r>
      <w:r>
        <w:rPr>
          <w:rFonts w:ascii="Arial"/>
          <w:color w:val="1A1623"/>
          <w:sz w:val="17"/>
        </w:rPr>
        <w:t>&amp;</w:t>
      </w:r>
      <w:r>
        <w:rPr>
          <w:rFonts w:ascii="Arial"/>
          <w:color w:val="1A1623"/>
          <w:spacing w:val="-19"/>
          <w:sz w:val="17"/>
        </w:rPr>
        <w:t xml:space="preserve"> </w:t>
      </w:r>
      <w:r>
        <w:rPr>
          <w:rFonts w:ascii="Arial"/>
          <w:color w:val="1A1623"/>
          <w:sz w:val="16"/>
        </w:rPr>
        <w:t>Human Services</w:t>
      </w:r>
    </w:p>
    <w:p w14:paraId="76D1F77A" w14:textId="77777777" w:rsidR="00E50F11" w:rsidRDefault="00145706">
      <w:pPr>
        <w:spacing w:before="105"/>
        <w:ind w:left="435"/>
      </w:pPr>
      <w:r>
        <w:br w:type="column"/>
      </w:r>
    </w:p>
    <w:p w14:paraId="60339E9D" w14:textId="6FB11079" w:rsidR="00CE3E5A" w:rsidRDefault="00145706">
      <w:pPr>
        <w:spacing w:before="105"/>
        <w:ind w:left="435"/>
        <w:rPr>
          <w:rFonts w:ascii="Arial"/>
          <w:color w:val="381A18"/>
          <w:spacing w:val="-2"/>
          <w:w w:val="95"/>
          <w:sz w:val="18"/>
        </w:rPr>
      </w:pPr>
      <w:r>
        <w:rPr>
          <w:rFonts w:ascii="Arial"/>
          <w:b/>
          <w:color w:val="1A1623"/>
          <w:w w:val="90"/>
          <w:sz w:val="18"/>
        </w:rPr>
        <w:t>ROB</w:t>
      </w:r>
      <w:r>
        <w:rPr>
          <w:rFonts w:ascii="Arial"/>
          <w:b/>
          <w:color w:val="542F1F"/>
          <w:w w:val="90"/>
          <w:sz w:val="18"/>
        </w:rPr>
        <w:t>I</w:t>
      </w:r>
      <w:r>
        <w:rPr>
          <w:rFonts w:ascii="Arial"/>
          <w:b/>
          <w:color w:val="1A1623"/>
          <w:w w:val="90"/>
          <w:sz w:val="18"/>
        </w:rPr>
        <w:t>N</w:t>
      </w:r>
      <w:r>
        <w:rPr>
          <w:rFonts w:ascii="Arial"/>
          <w:b/>
          <w:color w:val="1A1623"/>
          <w:spacing w:val="6"/>
          <w:sz w:val="18"/>
        </w:rPr>
        <w:t xml:space="preserve"> </w:t>
      </w:r>
      <w:r>
        <w:rPr>
          <w:rFonts w:ascii="Arial"/>
          <w:color w:val="381A18"/>
          <w:spacing w:val="-2"/>
          <w:w w:val="95"/>
          <w:sz w:val="18"/>
        </w:rPr>
        <w:t>LIPSON</w:t>
      </w:r>
    </w:p>
    <w:p w14:paraId="3758DA5B" w14:textId="2C954911" w:rsidR="00CE3E5A" w:rsidRDefault="00145706">
      <w:pPr>
        <w:spacing w:before="22" w:line="261" w:lineRule="auto"/>
        <w:ind w:left="439" w:hanging="8"/>
        <w:rPr>
          <w:rFonts w:ascii="Arial"/>
          <w:sz w:val="16"/>
        </w:rPr>
      </w:pPr>
      <w:r>
        <w:rPr>
          <w:rFonts w:ascii="Arial"/>
          <w:color w:val="1A1623"/>
          <w:sz w:val="16"/>
        </w:rPr>
        <w:t>Secretary,</w:t>
      </w:r>
      <w:r>
        <w:rPr>
          <w:rFonts w:ascii="Arial"/>
          <w:color w:val="1A1623"/>
          <w:spacing w:val="-9"/>
          <w:sz w:val="16"/>
        </w:rPr>
        <w:t xml:space="preserve"> </w:t>
      </w:r>
      <w:r>
        <w:rPr>
          <w:rFonts w:ascii="Arial"/>
          <w:color w:val="1A1623"/>
          <w:sz w:val="16"/>
        </w:rPr>
        <w:t>Execut</w:t>
      </w:r>
      <w:r>
        <w:rPr>
          <w:rFonts w:ascii="Arial"/>
          <w:color w:val="0F2D4D"/>
          <w:sz w:val="16"/>
        </w:rPr>
        <w:t>i</w:t>
      </w:r>
      <w:r>
        <w:rPr>
          <w:rFonts w:ascii="Arial"/>
          <w:color w:val="1A1623"/>
          <w:sz w:val="16"/>
        </w:rPr>
        <w:t>ve</w:t>
      </w:r>
      <w:r>
        <w:rPr>
          <w:rFonts w:ascii="Arial"/>
          <w:color w:val="1A1623"/>
          <w:spacing w:val="-15"/>
          <w:sz w:val="16"/>
        </w:rPr>
        <w:t xml:space="preserve"> </w:t>
      </w:r>
      <w:r>
        <w:rPr>
          <w:rFonts w:ascii="Arial"/>
          <w:color w:val="1A1623"/>
          <w:sz w:val="16"/>
        </w:rPr>
        <w:t>Office</w:t>
      </w:r>
      <w:r>
        <w:rPr>
          <w:rFonts w:ascii="Arial"/>
          <w:color w:val="1A1623"/>
          <w:spacing w:val="-18"/>
          <w:sz w:val="16"/>
        </w:rPr>
        <w:t xml:space="preserve"> </w:t>
      </w:r>
      <w:r>
        <w:rPr>
          <w:rFonts w:ascii="Arial"/>
          <w:color w:val="1A1623"/>
          <w:sz w:val="16"/>
        </w:rPr>
        <w:t xml:space="preserve">of </w:t>
      </w:r>
      <w:r>
        <w:rPr>
          <w:rFonts w:ascii="Arial"/>
          <w:color w:val="1A1623"/>
          <w:w w:val="105"/>
          <w:sz w:val="16"/>
        </w:rPr>
        <w:t>Ag</w:t>
      </w:r>
      <w:r>
        <w:rPr>
          <w:rFonts w:ascii="Arial"/>
          <w:color w:val="0F2D4D"/>
          <w:w w:val="105"/>
          <w:sz w:val="16"/>
        </w:rPr>
        <w:t>i</w:t>
      </w:r>
      <w:r>
        <w:rPr>
          <w:rFonts w:ascii="Arial"/>
          <w:color w:val="1A1623"/>
          <w:w w:val="105"/>
          <w:sz w:val="16"/>
        </w:rPr>
        <w:t>ng</w:t>
      </w:r>
      <w:r>
        <w:rPr>
          <w:rFonts w:ascii="Arial"/>
          <w:color w:val="1A1623"/>
          <w:spacing w:val="-12"/>
          <w:w w:val="105"/>
          <w:sz w:val="16"/>
        </w:rPr>
        <w:t xml:space="preserve"> </w:t>
      </w:r>
      <w:r>
        <w:rPr>
          <w:rFonts w:ascii="Arial"/>
          <w:color w:val="1A1623"/>
          <w:w w:val="105"/>
          <w:sz w:val="17"/>
        </w:rPr>
        <w:t>&amp;</w:t>
      </w:r>
      <w:r w:rsidR="00E50F11">
        <w:rPr>
          <w:rFonts w:ascii="Arial"/>
          <w:color w:val="1A1623"/>
          <w:w w:val="105"/>
          <w:sz w:val="17"/>
        </w:rPr>
        <w:t xml:space="preserve"> </w:t>
      </w:r>
      <w:r>
        <w:rPr>
          <w:rFonts w:ascii="Arial"/>
          <w:color w:val="1A1623"/>
          <w:w w:val="105"/>
          <w:sz w:val="16"/>
        </w:rPr>
        <w:t>Independence</w:t>
      </w:r>
    </w:p>
    <w:p w14:paraId="66BDAF6C" w14:textId="77777777" w:rsidR="00CE3E5A" w:rsidRDefault="00CE3E5A">
      <w:pPr>
        <w:spacing w:line="261" w:lineRule="auto"/>
        <w:rPr>
          <w:rFonts w:ascii="Arial"/>
          <w:sz w:val="16"/>
        </w:rPr>
        <w:sectPr w:rsidR="00CE3E5A">
          <w:type w:val="continuous"/>
          <w:pgSz w:w="12240" w:h="15840"/>
          <w:pgMar w:top="800" w:right="1080" w:bottom="280" w:left="1080" w:header="720" w:footer="720" w:gutter="0"/>
          <w:cols w:num="4" w:space="720" w:equalWidth="0">
            <w:col w:w="1904" w:space="63"/>
            <w:col w:w="2259" w:space="39"/>
            <w:col w:w="2634" w:space="361"/>
            <w:col w:w="2820"/>
          </w:cols>
        </w:sectPr>
      </w:pPr>
    </w:p>
    <w:p w14:paraId="15FF9E53" w14:textId="77777777" w:rsidR="00CE3E5A" w:rsidRDefault="00CE3E5A">
      <w:pPr>
        <w:pStyle w:val="BodyText"/>
        <w:rPr>
          <w:rFonts w:ascii="Arial"/>
          <w:sz w:val="22"/>
        </w:rPr>
      </w:pPr>
    </w:p>
    <w:p w14:paraId="0A6992B3" w14:textId="77777777" w:rsidR="00CE3E5A" w:rsidRDefault="00CE3E5A">
      <w:pPr>
        <w:pStyle w:val="BodyText"/>
        <w:rPr>
          <w:rFonts w:ascii="Arial"/>
          <w:sz w:val="22"/>
        </w:rPr>
      </w:pPr>
    </w:p>
    <w:p w14:paraId="60B4860D" w14:textId="77777777" w:rsidR="00CE3E5A" w:rsidRDefault="00145706">
      <w:pPr>
        <w:ind w:left="348"/>
        <w:rPr>
          <w:rFonts w:ascii="Arial"/>
        </w:rPr>
      </w:pPr>
      <w:r>
        <w:rPr>
          <w:rFonts w:ascii="Arial"/>
          <w:color w:val="1A1623"/>
        </w:rPr>
        <w:t>July</w:t>
      </w:r>
      <w:r>
        <w:rPr>
          <w:rFonts w:ascii="Arial"/>
          <w:color w:val="1A1623"/>
          <w:spacing w:val="9"/>
        </w:rPr>
        <w:t xml:space="preserve"> </w:t>
      </w:r>
      <w:r>
        <w:rPr>
          <w:rFonts w:ascii="Arial"/>
          <w:color w:val="1A1623"/>
        </w:rPr>
        <w:t>28</w:t>
      </w:r>
      <w:r>
        <w:rPr>
          <w:rFonts w:ascii="Arial"/>
          <w:color w:val="3F3646"/>
        </w:rPr>
        <w:t>,</w:t>
      </w:r>
      <w:r>
        <w:rPr>
          <w:rFonts w:ascii="Arial"/>
          <w:color w:val="3F3646"/>
          <w:spacing w:val="-10"/>
        </w:rPr>
        <w:t xml:space="preserve"> </w:t>
      </w:r>
      <w:r>
        <w:rPr>
          <w:rFonts w:ascii="Arial"/>
          <w:color w:val="1A1623"/>
          <w:spacing w:val="-4"/>
        </w:rPr>
        <w:t>2025</w:t>
      </w:r>
    </w:p>
    <w:p w14:paraId="08879C48" w14:textId="77777777" w:rsidR="00CE3E5A" w:rsidRDefault="00CE3E5A">
      <w:pPr>
        <w:pStyle w:val="BodyText"/>
        <w:spacing w:before="86"/>
        <w:rPr>
          <w:rFonts w:ascii="Arial"/>
          <w:sz w:val="22"/>
        </w:rPr>
      </w:pPr>
    </w:p>
    <w:p w14:paraId="55833DC9" w14:textId="77777777" w:rsidR="00CE3E5A" w:rsidRDefault="00145706">
      <w:pPr>
        <w:spacing w:line="276" w:lineRule="auto"/>
        <w:ind w:left="353" w:right="4913" w:firstLine="4"/>
        <w:rPr>
          <w:rFonts w:ascii="Arial"/>
        </w:rPr>
      </w:pPr>
      <w:r>
        <w:rPr>
          <w:rFonts w:ascii="Arial"/>
          <w:color w:val="1A1623"/>
        </w:rPr>
        <w:t>Ms</w:t>
      </w:r>
      <w:r>
        <w:rPr>
          <w:rFonts w:ascii="Arial"/>
          <w:color w:val="010103"/>
        </w:rPr>
        <w:t xml:space="preserve">. </w:t>
      </w:r>
      <w:r>
        <w:rPr>
          <w:rFonts w:ascii="Arial"/>
          <w:color w:val="1A1623"/>
        </w:rPr>
        <w:t>Samantha Ryan</w:t>
      </w:r>
      <w:r>
        <w:rPr>
          <w:rFonts w:ascii="Arial"/>
          <w:color w:val="3F3646"/>
        </w:rPr>
        <w:t>,</w:t>
      </w:r>
      <w:r>
        <w:rPr>
          <w:rFonts w:ascii="Arial"/>
          <w:color w:val="3F3646"/>
          <w:spacing w:val="-8"/>
        </w:rPr>
        <w:t xml:space="preserve"> </w:t>
      </w:r>
      <w:r>
        <w:rPr>
          <w:rFonts w:ascii="Arial"/>
          <w:color w:val="1A1623"/>
        </w:rPr>
        <w:t>Executive D</w:t>
      </w:r>
      <w:r>
        <w:rPr>
          <w:rFonts w:ascii="Arial"/>
          <w:color w:val="283850"/>
        </w:rPr>
        <w:t>i</w:t>
      </w:r>
      <w:r>
        <w:rPr>
          <w:rFonts w:ascii="Arial"/>
          <w:color w:val="1A1623"/>
        </w:rPr>
        <w:t>rec</w:t>
      </w:r>
      <w:r>
        <w:rPr>
          <w:rFonts w:ascii="Arial"/>
          <w:color w:val="381A18"/>
        </w:rPr>
        <w:t>t</w:t>
      </w:r>
      <w:r>
        <w:rPr>
          <w:rFonts w:ascii="Arial"/>
          <w:color w:val="1A1623"/>
        </w:rPr>
        <w:t xml:space="preserve">or </w:t>
      </w:r>
      <w:r>
        <w:rPr>
          <w:rFonts w:ascii="Arial"/>
          <w:color w:val="1A1623"/>
          <w:w w:val="105"/>
        </w:rPr>
        <w:t>CareOne at Sharon</w:t>
      </w:r>
    </w:p>
    <w:p w14:paraId="26E63ABD" w14:textId="77777777" w:rsidR="00CE3E5A" w:rsidRDefault="00145706">
      <w:pPr>
        <w:spacing w:line="276" w:lineRule="auto"/>
        <w:ind w:left="364" w:right="7450" w:firstLine="1"/>
        <w:rPr>
          <w:rFonts w:ascii="Arial"/>
        </w:rPr>
      </w:pPr>
      <w:r>
        <w:rPr>
          <w:rFonts w:ascii="Arial"/>
          <w:color w:val="1A1623"/>
        </w:rPr>
        <w:t xml:space="preserve">675 South Main Street </w:t>
      </w:r>
      <w:r>
        <w:rPr>
          <w:rFonts w:ascii="Arial"/>
          <w:color w:val="1A1623"/>
          <w:w w:val="110"/>
        </w:rPr>
        <w:t>Sharon</w:t>
      </w:r>
      <w:r>
        <w:rPr>
          <w:rFonts w:ascii="Arial"/>
          <w:color w:val="3F3646"/>
          <w:w w:val="110"/>
        </w:rPr>
        <w:t>,</w:t>
      </w:r>
      <w:r>
        <w:rPr>
          <w:rFonts w:ascii="Arial"/>
          <w:color w:val="3F3646"/>
          <w:spacing w:val="-18"/>
          <w:w w:val="110"/>
        </w:rPr>
        <w:t xml:space="preserve"> </w:t>
      </w:r>
      <w:r>
        <w:rPr>
          <w:rFonts w:ascii="Arial"/>
          <w:color w:val="1A1623"/>
          <w:w w:val="110"/>
        </w:rPr>
        <w:t>MA 02067</w:t>
      </w:r>
    </w:p>
    <w:p w14:paraId="69681BA8" w14:textId="77777777" w:rsidR="00CE3E5A" w:rsidRDefault="00CE3E5A">
      <w:pPr>
        <w:pStyle w:val="BodyText"/>
        <w:spacing w:before="26"/>
        <w:rPr>
          <w:rFonts w:ascii="Arial"/>
          <w:sz w:val="22"/>
        </w:rPr>
      </w:pPr>
    </w:p>
    <w:p w14:paraId="59F9E24F" w14:textId="77777777" w:rsidR="00CE3E5A" w:rsidRDefault="00145706">
      <w:pPr>
        <w:spacing w:before="1"/>
        <w:ind w:left="357"/>
        <w:rPr>
          <w:rFonts w:ascii="Arial"/>
        </w:rPr>
      </w:pPr>
      <w:r>
        <w:rPr>
          <w:rFonts w:ascii="Arial"/>
          <w:color w:val="1A1623"/>
        </w:rPr>
        <w:t>RE:</w:t>
      </w:r>
      <w:r>
        <w:rPr>
          <w:rFonts w:ascii="Arial"/>
          <w:color w:val="1A1623"/>
          <w:spacing w:val="-21"/>
        </w:rPr>
        <w:t xml:space="preserve"> </w:t>
      </w:r>
      <w:r>
        <w:rPr>
          <w:rFonts w:ascii="Arial"/>
          <w:color w:val="1A1623"/>
        </w:rPr>
        <w:t>COM</w:t>
      </w:r>
      <w:r>
        <w:rPr>
          <w:rFonts w:ascii="Arial"/>
          <w:color w:val="010103"/>
        </w:rPr>
        <w:t>P</w:t>
      </w:r>
      <w:r>
        <w:rPr>
          <w:rFonts w:ascii="Arial"/>
          <w:color w:val="1A1623"/>
        </w:rPr>
        <w:t>LIANCE</w:t>
      </w:r>
      <w:r>
        <w:rPr>
          <w:rFonts w:ascii="Arial"/>
          <w:color w:val="1A1623"/>
          <w:spacing w:val="-31"/>
        </w:rPr>
        <w:t xml:space="preserve"> </w:t>
      </w:r>
      <w:r>
        <w:rPr>
          <w:rFonts w:ascii="Arial"/>
          <w:color w:val="1A1623"/>
        </w:rPr>
        <w:t>REVIEW</w:t>
      </w:r>
      <w:r>
        <w:rPr>
          <w:rFonts w:ascii="Arial"/>
          <w:color w:val="1A1623"/>
          <w:spacing w:val="8"/>
        </w:rPr>
        <w:t xml:space="preserve"> </w:t>
      </w:r>
      <w:r>
        <w:rPr>
          <w:rFonts w:ascii="Arial"/>
          <w:color w:val="1A1623"/>
          <w:spacing w:val="-2"/>
        </w:rPr>
        <w:t>R</w:t>
      </w:r>
      <w:r>
        <w:rPr>
          <w:rFonts w:ascii="Arial"/>
          <w:color w:val="010103"/>
          <w:spacing w:val="-2"/>
        </w:rPr>
        <w:t>E</w:t>
      </w:r>
      <w:r>
        <w:rPr>
          <w:rFonts w:ascii="Arial"/>
          <w:color w:val="1A1623"/>
          <w:spacing w:val="-2"/>
        </w:rPr>
        <w:t>PORT</w:t>
      </w:r>
    </w:p>
    <w:p w14:paraId="626BC837" w14:textId="77777777" w:rsidR="00CE3E5A" w:rsidRDefault="00CE3E5A">
      <w:pPr>
        <w:pStyle w:val="BodyText"/>
        <w:spacing w:before="95"/>
        <w:rPr>
          <w:rFonts w:ascii="Arial"/>
          <w:sz w:val="22"/>
        </w:rPr>
      </w:pPr>
    </w:p>
    <w:p w14:paraId="5BECC5D0" w14:textId="77777777" w:rsidR="00CE3E5A" w:rsidRDefault="00145706">
      <w:pPr>
        <w:ind w:left="357"/>
        <w:rPr>
          <w:rFonts w:ascii="Arial"/>
        </w:rPr>
      </w:pPr>
      <w:r>
        <w:rPr>
          <w:rFonts w:ascii="Arial"/>
          <w:color w:val="1A1623"/>
        </w:rPr>
        <w:t>Dear</w:t>
      </w:r>
      <w:r>
        <w:rPr>
          <w:rFonts w:ascii="Arial"/>
          <w:color w:val="1A1623"/>
          <w:spacing w:val="-2"/>
        </w:rPr>
        <w:t xml:space="preserve"> </w:t>
      </w:r>
      <w:r>
        <w:rPr>
          <w:rFonts w:ascii="Arial"/>
          <w:color w:val="1A1623"/>
        </w:rPr>
        <w:t>Ms</w:t>
      </w:r>
      <w:r>
        <w:rPr>
          <w:rFonts w:ascii="Arial"/>
          <w:color w:val="283850"/>
        </w:rPr>
        <w:t>.</w:t>
      </w:r>
      <w:r>
        <w:rPr>
          <w:rFonts w:ascii="Arial"/>
          <w:color w:val="283850"/>
          <w:spacing w:val="-5"/>
        </w:rPr>
        <w:t xml:space="preserve"> </w:t>
      </w:r>
      <w:r>
        <w:rPr>
          <w:rFonts w:ascii="Arial"/>
          <w:color w:val="1A1623"/>
          <w:spacing w:val="-2"/>
        </w:rPr>
        <w:t>Ryan</w:t>
      </w:r>
      <w:r>
        <w:rPr>
          <w:rFonts w:ascii="Arial"/>
          <w:color w:val="3F3646"/>
          <w:spacing w:val="-2"/>
        </w:rPr>
        <w:t>,</w:t>
      </w:r>
    </w:p>
    <w:p w14:paraId="256DA29E" w14:textId="77777777" w:rsidR="00CE3E5A" w:rsidRDefault="00CE3E5A">
      <w:pPr>
        <w:pStyle w:val="BodyText"/>
        <w:spacing w:before="66"/>
        <w:rPr>
          <w:rFonts w:ascii="Arial"/>
          <w:sz w:val="22"/>
        </w:rPr>
      </w:pPr>
    </w:p>
    <w:p w14:paraId="7A044A02" w14:textId="77777777" w:rsidR="00CE3E5A" w:rsidRDefault="00145706">
      <w:pPr>
        <w:spacing w:line="273" w:lineRule="auto"/>
        <w:ind w:left="355" w:right="114" w:firstLine="3"/>
        <w:rPr>
          <w:rFonts w:ascii="Arial"/>
        </w:rPr>
      </w:pPr>
      <w:r>
        <w:rPr>
          <w:rFonts w:ascii="Arial"/>
          <w:color w:val="1A1623"/>
          <w:w w:val="105"/>
        </w:rPr>
        <w:t>This</w:t>
      </w:r>
      <w:r>
        <w:rPr>
          <w:rFonts w:ascii="Arial"/>
          <w:color w:val="1A1623"/>
          <w:spacing w:val="-27"/>
          <w:w w:val="105"/>
        </w:rPr>
        <w:t xml:space="preserve"> </w:t>
      </w:r>
      <w:r>
        <w:rPr>
          <w:rFonts w:ascii="Arial"/>
          <w:color w:val="1A1623"/>
          <w:w w:val="105"/>
        </w:rPr>
        <w:t>Compliance</w:t>
      </w:r>
      <w:r>
        <w:rPr>
          <w:rFonts w:ascii="Arial"/>
          <w:color w:val="1A1623"/>
          <w:spacing w:val="-16"/>
          <w:w w:val="105"/>
        </w:rPr>
        <w:t xml:space="preserve"> </w:t>
      </w:r>
      <w:r>
        <w:rPr>
          <w:rFonts w:ascii="Arial"/>
          <w:color w:val="1A1623"/>
          <w:w w:val="105"/>
        </w:rPr>
        <w:t>Review</w:t>
      </w:r>
      <w:r>
        <w:rPr>
          <w:rFonts w:ascii="Arial"/>
          <w:color w:val="1A1623"/>
          <w:spacing w:val="-16"/>
          <w:w w:val="105"/>
        </w:rPr>
        <w:t xml:space="preserve"> </w:t>
      </w:r>
      <w:r>
        <w:rPr>
          <w:rFonts w:ascii="Arial"/>
          <w:color w:val="1A1623"/>
          <w:w w:val="105"/>
        </w:rPr>
        <w:t>Report</w:t>
      </w:r>
      <w:r>
        <w:rPr>
          <w:rFonts w:ascii="Arial"/>
          <w:color w:val="1A1623"/>
          <w:spacing w:val="-16"/>
          <w:w w:val="105"/>
        </w:rPr>
        <w:t xml:space="preserve"> </w:t>
      </w:r>
      <w:r>
        <w:rPr>
          <w:rFonts w:ascii="Arial"/>
          <w:color w:val="1A1623"/>
          <w:w w:val="105"/>
        </w:rPr>
        <w:t>(Report)</w:t>
      </w:r>
      <w:r>
        <w:rPr>
          <w:rFonts w:ascii="Arial"/>
          <w:color w:val="1A1623"/>
          <w:spacing w:val="-16"/>
          <w:w w:val="105"/>
        </w:rPr>
        <w:t xml:space="preserve"> </w:t>
      </w:r>
      <w:r>
        <w:rPr>
          <w:rFonts w:ascii="Arial"/>
          <w:color w:val="381A18"/>
          <w:w w:val="105"/>
        </w:rPr>
        <w:t>is</w:t>
      </w:r>
      <w:r>
        <w:rPr>
          <w:rFonts w:ascii="Arial"/>
          <w:color w:val="381A18"/>
          <w:spacing w:val="-21"/>
          <w:w w:val="105"/>
        </w:rPr>
        <w:t xml:space="preserve"> </w:t>
      </w:r>
      <w:r>
        <w:rPr>
          <w:rFonts w:ascii="Arial"/>
          <w:color w:val="1A1623"/>
          <w:w w:val="105"/>
        </w:rPr>
        <w:t>written</w:t>
      </w:r>
      <w:r>
        <w:rPr>
          <w:rFonts w:ascii="Arial"/>
          <w:color w:val="1A1623"/>
          <w:spacing w:val="-16"/>
          <w:w w:val="105"/>
        </w:rPr>
        <w:t xml:space="preserve"> </w:t>
      </w:r>
      <w:r>
        <w:rPr>
          <w:rFonts w:ascii="Arial"/>
          <w:color w:val="1A1623"/>
          <w:w w:val="105"/>
        </w:rPr>
        <w:t>in</w:t>
      </w:r>
      <w:r>
        <w:rPr>
          <w:rFonts w:ascii="Arial"/>
          <w:color w:val="1A1623"/>
          <w:spacing w:val="-16"/>
          <w:w w:val="105"/>
        </w:rPr>
        <w:t xml:space="preserve"> </w:t>
      </w:r>
      <w:r>
        <w:rPr>
          <w:rFonts w:ascii="Arial"/>
          <w:color w:val="1A1623"/>
          <w:w w:val="105"/>
        </w:rPr>
        <w:t>acco</w:t>
      </w:r>
      <w:r>
        <w:rPr>
          <w:rFonts w:ascii="Arial"/>
          <w:color w:val="010103"/>
          <w:w w:val="105"/>
        </w:rPr>
        <w:t>r</w:t>
      </w:r>
      <w:r>
        <w:rPr>
          <w:rFonts w:ascii="Arial"/>
          <w:color w:val="1A1623"/>
          <w:w w:val="105"/>
        </w:rPr>
        <w:t>dance</w:t>
      </w:r>
      <w:r>
        <w:rPr>
          <w:rFonts w:ascii="Arial"/>
          <w:color w:val="1A1623"/>
          <w:spacing w:val="-16"/>
          <w:w w:val="105"/>
        </w:rPr>
        <w:t xml:space="preserve"> </w:t>
      </w:r>
      <w:r>
        <w:rPr>
          <w:rFonts w:ascii="Arial"/>
          <w:color w:val="1A1623"/>
          <w:w w:val="105"/>
        </w:rPr>
        <w:t>with</w:t>
      </w:r>
      <w:r>
        <w:rPr>
          <w:rFonts w:ascii="Arial"/>
          <w:color w:val="1A1623"/>
          <w:spacing w:val="-16"/>
          <w:w w:val="105"/>
        </w:rPr>
        <w:t xml:space="preserve"> </w:t>
      </w:r>
      <w:r>
        <w:rPr>
          <w:rFonts w:ascii="Arial"/>
          <w:color w:val="1A1623"/>
          <w:w w:val="105"/>
        </w:rPr>
        <w:t>651</w:t>
      </w:r>
      <w:r>
        <w:rPr>
          <w:rFonts w:ascii="Arial"/>
          <w:color w:val="1A1623"/>
          <w:spacing w:val="-40"/>
          <w:w w:val="105"/>
        </w:rPr>
        <w:t xml:space="preserve"> </w:t>
      </w:r>
      <w:r>
        <w:rPr>
          <w:rFonts w:ascii="Arial"/>
          <w:color w:val="1A1623"/>
          <w:w w:val="105"/>
        </w:rPr>
        <w:t>CMR</w:t>
      </w:r>
      <w:r>
        <w:rPr>
          <w:rFonts w:ascii="Arial"/>
          <w:color w:val="1A1623"/>
          <w:spacing w:val="-33"/>
          <w:w w:val="105"/>
        </w:rPr>
        <w:t xml:space="preserve"> </w:t>
      </w:r>
      <w:r>
        <w:rPr>
          <w:rFonts w:ascii="Arial"/>
          <w:color w:val="1A1623"/>
          <w:w w:val="105"/>
        </w:rPr>
        <w:t>12</w:t>
      </w:r>
      <w:r>
        <w:rPr>
          <w:rFonts w:ascii="Arial"/>
          <w:color w:val="010103"/>
          <w:w w:val="105"/>
        </w:rPr>
        <w:t>.</w:t>
      </w:r>
      <w:r>
        <w:rPr>
          <w:rFonts w:ascii="Arial"/>
          <w:color w:val="1A1623"/>
          <w:w w:val="105"/>
        </w:rPr>
        <w:t>09(4)</w:t>
      </w:r>
      <w:r>
        <w:rPr>
          <w:rFonts w:ascii="Arial"/>
          <w:color w:val="1A1623"/>
          <w:spacing w:val="-16"/>
          <w:w w:val="105"/>
        </w:rPr>
        <w:t xml:space="preserve"> </w:t>
      </w:r>
      <w:r>
        <w:rPr>
          <w:rFonts w:ascii="Arial"/>
          <w:color w:val="1A1623"/>
          <w:w w:val="105"/>
        </w:rPr>
        <w:t>and provides a</w:t>
      </w:r>
      <w:r>
        <w:rPr>
          <w:rFonts w:ascii="Arial"/>
          <w:color w:val="1A1623"/>
          <w:spacing w:val="-4"/>
          <w:w w:val="105"/>
        </w:rPr>
        <w:t xml:space="preserve"> </w:t>
      </w:r>
      <w:r>
        <w:rPr>
          <w:rFonts w:ascii="Arial"/>
          <w:color w:val="1A1623"/>
          <w:w w:val="105"/>
        </w:rPr>
        <w:t xml:space="preserve">summary of all pertinent </w:t>
      </w:r>
      <w:r>
        <w:rPr>
          <w:rFonts w:ascii="Arial"/>
          <w:color w:val="381A18"/>
          <w:w w:val="105"/>
        </w:rPr>
        <w:t xml:space="preserve">information </w:t>
      </w:r>
      <w:r>
        <w:rPr>
          <w:rFonts w:ascii="Arial"/>
          <w:color w:val="1A1623"/>
          <w:w w:val="105"/>
        </w:rPr>
        <w:t>obtained during</w:t>
      </w:r>
      <w:r>
        <w:rPr>
          <w:rFonts w:ascii="Arial"/>
          <w:color w:val="1A1623"/>
          <w:spacing w:val="-24"/>
          <w:w w:val="105"/>
        </w:rPr>
        <w:t xml:space="preserve"> </w:t>
      </w:r>
      <w:r>
        <w:rPr>
          <w:rFonts w:ascii="Arial"/>
          <w:color w:val="1A1623"/>
          <w:w w:val="105"/>
        </w:rPr>
        <w:t>a</w:t>
      </w:r>
      <w:r>
        <w:rPr>
          <w:rFonts w:ascii="Arial"/>
          <w:color w:val="1A1623"/>
          <w:spacing w:val="-3"/>
          <w:w w:val="105"/>
        </w:rPr>
        <w:t xml:space="preserve"> </w:t>
      </w:r>
      <w:r>
        <w:rPr>
          <w:rFonts w:ascii="Arial"/>
          <w:color w:val="1A1623"/>
          <w:w w:val="105"/>
        </w:rPr>
        <w:t xml:space="preserve">Compliance Review conducted by the </w:t>
      </w:r>
      <w:r>
        <w:rPr>
          <w:rFonts w:ascii="Arial"/>
          <w:color w:val="010103"/>
          <w:w w:val="105"/>
        </w:rPr>
        <w:t>E</w:t>
      </w:r>
      <w:r>
        <w:rPr>
          <w:rFonts w:ascii="Arial"/>
          <w:color w:val="1A1623"/>
          <w:w w:val="105"/>
        </w:rPr>
        <w:t>xecutive</w:t>
      </w:r>
      <w:r>
        <w:rPr>
          <w:rFonts w:ascii="Arial"/>
          <w:color w:val="1A1623"/>
          <w:spacing w:val="-6"/>
          <w:w w:val="105"/>
        </w:rPr>
        <w:t xml:space="preserve"> </w:t>
      </w:r>
      <w:r>
        <w:rPr>
          <w:rFonts w:ascii="Arial"/>
          <w:color w:val="1A1623"/>
          <w:w w:val="105"/>
        </w:rPr>
        <w:t>Office</w:t>
      </w:r>
      <w:r>
        <w:rPr>
          <w:rFonts w:ascii="Arial"/>
          <w:color w:val="1A1623"/>
          <w:spacing w:val="-7"/>
          <w:w w:val="105"/>
        </w:rPr>
        <w:t xml:space="preserve"> </w:t>
      </w:r>
      <w:r>
        <w:rPr>
          <w:rFonts w:ascii="Arial"/>
          <w:color w:val="1A1623"/>
          <w:w w:val="105"/>
        </w:rPr>
        <w:t>o</w:t>
      </w:r>
      <w:r>
        <w:rPr>
          <w:rFonts w:ascii="Arial"/>
          <w:color w:val="010103"/>
          <w:w w:val="105"/>
        </w:rPr>
        <w:t xml:space="preserve">f </w:t>
      </w:r>
      <w:r>
        <w:rPr>
          <w:rFonts w:ascii="Arial"/>
          <w:color w:val="1A1623"/>
          <w:w w:val="105"/>
        </w:rPr>
        <w:t>Aging</w:t>
      </w:r>
      <w:r>
        <w:rPr>
          <w:rFonts w:ascii="Arial"/>
          <w:color w:val="1A1623"/>
          <w:spacing w:val="-16"/>
          <w:w w:val="105"/>
        </w:rPr>
        <w:t xml:space="preserve"> </w:t>
      </w:r>
      <w:r>
        <w:rPr>
          <w:rFonts w:ascii="Arial"/>
          <w:color w:val="1A1623"/>
          <w:w w:val="105"/>
          <w:sz w:val="24"/>
        </w:rPr>
        <w:t xml:space="preserve">&amp; </w:t>
      </w:r>
      <w:r>
        <w:rPr>
          <w:rFonts w:ascii="Arial"/>
          <w:color w:val="010103"/>
          <w:w w:val="105"/>
        </w:rPr>
        <w:t>I</w:t>
      </w:r>
      <w:r>
        <w:rPr>
          <w:rFonts w:ascii="Arial"/>
          <w:color w:val="1A1623"/>
          <w:w w:val="105"/>
        </w:rPr>
        <w:t>ndependence (AG</w:t>
      </w:r>
      <w:r>
        <w:rPr>
          <w:rFonts w:ascii="Arial"/>
          <w:color w:val="010103"/>
          <w:w w:val="105"/>
        </w:rPr>
        <w:t>E</w:t>
      </w:r>
      <w:r>
        <w:rPr>
          <w:rFonts w:ascii="Arial"/>
          <w:color w:val="1A1623"/>
          <w:w w:val="105"/>
        </w:rPr>
        <w:t>) fo</w:t>
      </w:r>
      <w:r>
        <w:rPr>
          <w:rFonts w:ascii="Arial"/>
          <w:color w:val="010103"/>
          <w:w w:val="105"/>
        </w:rPr>
        <w:t xml:space="preserve">r </w:t>
      </w:r>
      <w:r>
        <w:rPr>
          <w:rFonts w:ascii="Arial"/>
          <w:color w:val="381A18"/>
          <w:w w:val="105"/>
        </w:rPr>
        <w:t>the</w:t>
      </w:r>
      <w:r>
        <w:rPr>
          <w:rFonts w:ascii="Arial"/>
          <w:color w:val="381A18"/>
          <w:spacing w:val="-35"/>
          <w:w w:val="105"/>
        </w:rPr>
        <w:t xml:space="preserve"> </w:t>
      </w:r>
      <w:r>
        <w:rPr>
          <w:rFonts w:ascii="Arial"/>
          <w:color w:val="1A1623"/>
          <w:w w:val="105"/>
        </w:rPr>
        <w:t xml:space="preserve">following </w:t>
      </w:r>
      <w:r>
        <w:rPr>
          <w:rFonts w:ascii="Arial"/>
          <w:color w:val="1A1623"/>
          <w:spacing w:val="-2"/>
          <w:w w:val="105"/>
        </w:rPr>
        <w:t>Residence:</w:t>
      </w:r>
    </w:p>
    <w:p w14:paraId="11981AED" w14:textId="77777777" w:rsidR="00CE3E5A" w:rsidRDefault="00CE3E5A">
      <w:pPr>
        <w:pStyle w:val="BodyText"/>
        <w:spacing w:before="14"/>
        <w:rPr>
          <w:rFonts w:ascii="Arial"/>
          <w:sz w:val="20"/>
        </w:rPr>
      </w:pPr>
    </w:p>
    <w:tbl>
      <w:tblPr>
        <w:tblW w:w="0" w:type="auto"/>
        <w:tblInd w:w="1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589"/>
      </w:tblGrid>
      <w:tr w:rsidR="00CE3E5A" w14:paraId="7862701B" w14:textId="77777777">
        <w:trPr>
          <w:trHeight w:val="270"/>
        </w:trPr>
        <w:tc>
          <w:tcPr>
            <w:tcW w:w="4154" w:type="dxa"/>
          </w:tcPr>
          <w:p w14:paraId="134DB4AA" w14:textId="77777777" w:rsidR="00CE3E5A" w:rsidRDefault="00145706">
            <w:pPr>
              <w:pStyle w:val="TableParagraph"/>
              <w:spacing w:before="29" w:line="221" w:lineRule="exact"/>
              <w:ind w:left="113"/>
            </w:pPr>
            <w:r>
              <w:rPr>
                <w:color w:val="1A1623"/>
                <w:w w:val="105"/>
              </w:rPr>
              <w:t>Name</w:t>
            </w:r>
            <w:r>
              <w:rPr>
                <w:color w:val="1A1623"/>
                <w:spacing w:val="-8"/>
                <w:w w:val="105"/>
              </w:rPr>
              <w:t xml:space="preserve"> </w:t>
            </w:r>
            <w:r>
              <w:rPr>
                <w:color w:val="1A1623"/>
                <w:w w:val="105"/>
              </w:rPr>
              <w:t>o</w:t>
            </w:r>
            <w:r>
              <w:rPr>
                <w:color w:val="010103"/>
                <w:w w:val="105"/>
              </w:rPr>
              <w:t>f</w:t>
            </w:r>
            <w:r>
              <w:rPr>
                <w:color w:val="010103"/>
                <w:spacing w:val="13"/>
                <w:w w:val="105"/>
              </w:rPr>
              <w:t xml:space="preserve"> </w:t>
            </w:r>
            <w:r>
              <w:rPr>
                <w:color w:val="1A1623"/>
                <w:spacing w:val="-4"/>
                <w:w w:val="105"/>
              </w:rPr>
              <w:t>ALR:</w:t>
            </w:r>
          </w:p>
        </w:tc>
        <w:tc>
          <w:tcPr>
            <w:tcW w:w="5589" w:type="dxa"/>
          </w:tcPr>
          <w:p w14:paraId="2718AAF0" w14:textId="77777777" w:rsidR="00CE3E5A" w:rsidRDefault="00145706">
            <w:pPr>
              <w:pStyle w:val="TableParagraph"/>
              <w:spacing w:before="29" w:line="221" w:lineRule="exact"/>
              <w:ind w:left="108"/>
            </w:pPr>
            <w:r>
              <w:rPr>
                <w:color w:val="1A1623"/>
              </w:rPr>
              <w:t>CareOne</w:t>
            </w:r>
            <w:r>
              <w:rPr>
                <w:color w:val="1A1623"/>
                <w:spacing w:val="-3"/>
              </w:rPr>
              <w:t xml:space="preserve"> </w:t>
            </w:r>
            <w:r>
              <w:rPr>
                <w:color w:val="1A1623"/>
              </w:rPr>
              <w:t>at</w:t>
            </w:r>
            <w:r>
              <w:rPr>
                <w:color w:val="1A1623"/>
                <w:spacing w:val="7"/>
              </w:rPr>
              <w:t xml:space="preserve"> </w:t>
            </w:r>
            <w:r>
              <w:rPr>
                <w:color w:val="1A1623"/>
                <w:spacing w:val="-2"/>
              </w:rPr>
              <w:t>Sharon</w:t>
            </w:r>
          </w:p>
        </w:tc>
      </w:tr>
      <w:tr w:rsidR="00CE3E5A" w14:paraId="34D29453" w14:textId="77777777">
        <w:trPr>
          <w:trHeight w:val="270"/>
        </w:trPr>
        <w:tc>
          <w:tcPr>
            <w:tcW w:w="4154" w:type="dxa"/>
          </w:tcPr>
          <w:p w14:paraId="7373C17A" w14:textId="77777777" w:rsidR="00CE3E5A" w:rsidRDefault="00145706">
            <w:pPr>
              <w:pStyle w:val="TableParagraph"/>
              <w:spacing w:before="29" w:line="221" w:lineRule="exact"/>
              <w:ind w:left="120"/>
            </w:pPr>
            <w:r>
              <w:rPr>
                <w:color w:val="1A1623"/>
                <w:spacing w:val="-2"/>
              </w:rPr>
              <w:t>Address:</w:t>
            </w:r>
          </w:p>
        </w:tc>
        <w:tc>
          <w:tcPr>
            <w:tcW w:w="5589" w:type="dxa"/>
          </w:tcPr>
          <w:p w14:paraId="3AD26752" w14:textId="77777777" w:rsidR="00CE3E5A" w:rsidRDefault="00145706">
            <w:pPr>
              <w:pStyle w:val="TableParagraph"/>
              <w:spacing w:before="19" w:line="232" w:lineRule="exact"/>
              <w:ind w:left="121"/>
            </w:pPr>
            <w:r>
              <w:rPr>
                <w:color w:val="1A1623"/>
              </w:rPr>
              <w:t>675</w:t>
            </w:r>
            <w:r>
              <w:rPr>
                <w:color w:val="1A1623"/>
                <w:spacing w:val="7"/>
              </w:rPr>
              <w:t xml:space="preserve"> </w:t>
            </w:r>
            <w:r>
              <w:rPr>
                <w:color w:val="1A1623"/>
              </w:rPr>
              <w:t>South</w:t>
            </w:r>
            <w:r>
              <w:rPr>
                <w:color w:val="1A1623"/>
                <w:spacing w:val="15"/>
              </w:rPr>
              <w:t xml:space="preserve"> </w:t>
            </w:r>
            <w:r>
              <w:rPr>
                <w:color w:val="1A1623"/>
              </w:rPr>
              <w:t>Main</w:t>
            </w:r>
            <w:r>
              <w:rPr>
                <w:color w:val="1A1623"/>
                <w:spacing w:val="17"/>
              </w:rPr>
              <w:t xml:space="preserve"> </w:t>
            </w:r>
            <w:r>
              <w:rPr>
                <w:color w:val="1A1623"/>
              </w:rPr>
              <w:t>Street</w:t>
            </w:r>
            <w:r>
              <w:rPr>
                <w:color w:val="1A1623"/>
                <w:spacing w:val="27"/>
              </w:rPr>
              <w:t xml:space="preserve"> </w:t>
            </w:r>
            <w:r>
              <w:rPr>
                <w:color w:val="1A1623"/>
              </w:rPr>
              <w:t>Sharon</w:t>
            </w:r>
            <w:r>
              <w:rPr>
                <w:color w:val="3F3646"/>
              </w:rPr>
              <w:t>,</w:t>
            </w:r>
            <w:r>
              <w:rPr>
                <w:color w:val="3F3646"/>
                <w:spacing w:val="-11"/>
              </w:rPr>
              <w:t xml:space="preserve"> </w:t>
            </w:r>
            <w:r>
              <w:rPr>
                <w:color w:val="1A1623"/>
              </w:rPr>
              <w:t>MA</w:t>
            </w:r>
            <w:r>
              <w:rPr>
                <w:color w:val="1A1623"/>
                <w:spacing w:val="11"/>
              </w:rPr>
              <w:t xml:space="preserve"> </w:t>
            </w:r>
            <w:r>
              <w:rPr>
                <w:color w:val="1A1623"/>
                <w:spacing w:val="-2"/>
              </w:rPr>
              <w:t>02067</w:t>
            </w:r>
          </w:p>
        </w:tc>
      </w:tr>
      <w:tr w:rsidR="00CE3E5A" w14:paraId="73129C27" w14:textId="77777777">
        <w:trPr>
          <w:trHeight w:val="270"/>
        </w:trPr>
        <w:tc>
          <w:tcPr>
            <w:tcW w:w="4154" w:type="dxa"/>
          </w:tcPr>
          <w:p w14:paraId="0D90FE56" w14:textId="77777777" w:rsidR="00CE3E5A" w:rsidRDefault="00145706">
            <w:pPr>
              <w:pStyle w:val="TableParagraph"/>
              <w:spacing w:before="29" w:line="221" w:lineRule="exact"/>
              <w:ind w:left="109"/>
            </w:pPr>
            <w:r>
              <w:rPr>
                <w:color w:val="1A1623"/>
                <w:w w:val="110"/>
              </w:rPr>
              <w:t xml:space="preserve">Initial </w:t>
            </w:r>
            <w:r>
              <w:rPr>
                <w:color w:val="1A1623"/>
                <w:spacing w:val="-2"/>
                <w:w w:val="110"/>
              </w:rPr>
              <w:t>Certi</w:t>
            </w:r>
            <w:r>
              <w:rPr>
                <w:color w:val="010103"/>
                <w:spacing w:val="-2"/>
                <w:w w:val="110"/>
              </w:rPr>
              <w:t>f</w:t>
            </w:r>
            <w:r>
              <w:rPr>
                <w:color w:val="1A1623"/>
                <w:spacing w:val="-2"/>
                <w:w w:val="110"/>
              </w:rPr>
              <w:t>ication:</w:t>
            </w:r>
          </w:p>
        </w:tc>
        <w:tc>
          <w:tcPr>
            <w:tcW w:w="5589" w:type="dxa"/>
          </w:tcPr>
          <w:p w14:paraId="0E79D5FA" w14:textId="77777777" w:rsidR="00CE3E5A" w:rsidRDefault="00145706">
            <w:pPr>
              <w:pStyle w:val="TableParagraph"/>
              <w:spacing w:before="29" w:line="221" w:lineRule="exact"/>
              <w:ind w:left="121"/>
            </w:pPr>
            <w:r>
              <w:rPr>
                <w:color w:val="1A1623"/>
                <w:spacing w:val="-2"/>
                <w:w w:val="110"/>
              </w:rPr>
              <w:t>6/7/2023</w:t>
            </w:r>
          </w:p>
        </w:tc>
      </w:tr>
      <w:tr w:rsidR="00CE3E5A" w14:paraId="5816B194" w14:textId="77777777">
        <w:trPr>
          <w:trHeight w:val="270"/>
        </w:trPr>
        <w:tc>
          <w:tcPr>
            <w:tcW w:w="4154" w:type="dxa"/>
          </w:tcPr>
          <w:p w14:paraId="2BFD772F" w14:textId="77777777" w:rsidR="00CE3E5A" w:rsidRDefault="00145706">
            <w:pPr>
              <w:pStyle w:val="TableParagraph"/>
              <w:spacing w:before="29" w:line="221" w:lineRule="exact"/>
              <w:ind w:left="109"/>
            </w:pPr>
            <w:r>
              <w:rPr>
                <w:color w:val="1A1623"/>
                <w:w w:val="105"/>
              </w:rPr>
              <w:t>Current</w:t>
            </w:r>
            <w:r>
              <w:rPr>
                <w:color w:val="1A1623"/>
                <w:spacing w:val="-10"/>
                <w:w w:val="105"/>
              </w:rPr>
              <w:t xml:space="preserve"> </w:t>
            </w:r>
            <w:r>
              <w:rPr>
                <w:color w:val="1A1623"/>
                <w:spacing w:val="-2"/>
                <w:w w:val="110"/>
              </w:rPr>
              <w:t>Certification:</w:t>
            </w:r>
          </w:p>
        </w:tc>
        <w:tc>
          <w:tcPr>
            <w:tcW w:w="5589" w:type="dxa"/>
          </w:tcPr>
          <w:p w14:paraId="35D21905" w14:textId="77777777" w:rsidR="00CE3E5A" w:rsidRDefault="00145706">
            <w:pPr>
              <w:pStyle w:val="TableParagraph"/>
              <w:spacing w:before="29" w:line="221" w:lineRule="exact"/>
              <w:ind w:left="113"/>
            </w:pPr>
            <w:r>
              <w:rPr>
                <w:color w:val="1A1623"/>
                <w:w w:val="105"/>
              </w:rPr>
              <w:t>Deemed</w:t>
            </w:r>
            <w:r>
              <w:rPr>
                <w:color w:val="1A1623"/>
                <w:spacing w:val="-16"/>
                <w:w w:val="105"/>
              </w:rPr>
              <w:t xml:space="preserve"> </w:t>
            </w:r>
            <w:r>
              <w:rPr>
                <w:color w:val="1A1623"/>
                <w:w w:val="105"/>
              </w:rPr>
              <w:t>certified</w:t>
            </w:r>
            <w:r>
              <w:rPr>
                <w:color w:val="1A1623"/>
                <w:spacing w:val="-3"/>
                <w:w w:val="105"/>
              </w:rPr>
              <w:t xml:space="preserve"> </w:t>
            </w:r>
            <w:r>
              <w:rPr>
                <w:color w:val="1A1623"/>
                <w:w w:val="105"/>
              </w:rPr>
              <w:t>since</w:t>
            </w:r>
            <w:r>
              <w:rPr>
                <w:color w:val="1A1623"/>
                <w:spacing w:val="-14"/>
                <w:w w:val="105"/>
              </w:rPr>
              <w:t xml:space="preserve"> </w:t>
            </w:r>
            <w:r>
              <w:rPr>
                <w:color w:val="1A1623"/>
                <w:spacing w:val="-2"/>
                <w:w w:val="105"/>
              </w:rPr>
              <w:t>6/7/25</w:t>
            </w:r>
          </w:p>
        </w:tc>
      </w:tr>
      <w:tr w:rsidR="00CE3E5A" w14:paraId="1C2A1CCB" w14:textId="77777777">
        <w:trPr>
          <w:trHeight w:val="260"/>
        </w:trPr>
        <w:tc>
          <w:tcPr>
            <w:tcW w:w="4154" w:type="dxa"/>
          </w:tcPr>
          <w:p w14:paraId="79A74FA8" w14:textId="77777777" w:rsidR="00CE3E5A" w:rsidRDefault="00145706">
            <w:pPr>
              <w:pStyle w:val="TableParagraph"/>
              <w:spacing w:before="29" w:line="211" w:lineRule="exact"/>
              <w:ind w:left="114"/>
            </w:pPr>
            <w:r>
              <w:rPr>
                <w:color w:val="1A1623"/>
                <w:w w:val="105"/>
              </w:rPr>
              <w:t>Last</w:t>
            </w:r>
            <w:r>
              <w:rPr>
                <w:color w:val="1A1623"/>
                <w:spacing w:val="-22"/>
                <w:w w:val="105"/>
              </w:rPr>
              <w:t xml:space="preserve"> </w:t>
            </w:r>
            <w:r>
              <w:rPr>
                <w:color w:val="1A1623"/>
                <w:w w:val="105"/>
              </w:rPr>
              <w:t>Compliance</w:t>
            </w:r>
            <w:r>
              <w:rPr>
                <w:color w:val="1A1623"/>
                <w:spacing w:val="-6"/>
                <w:w w:val="105"/>
              </w:rPr>
              <w:t xml:space="preserve"> </w:t>
            </w:r>
            <w:r>
              <w:rPr>
                <w:color w:val="1A1623"/>
                <w:spacing w:val="-2"/>
                <w:w w:val="105"/>
              </w:rPr>
              <w:t>Review:</w:t>
            </w:r>
          </w:p>
        </w:tc>
        <w:tc>
          <w:tcPr>
            <w:tcW w:w="5589" w:type="dxa"/>
          </w:tcPr>
          <w:p w14:paraId="22A7D885" w14:textId="77777777" w:rsidR="00CE3E5A" w:rsidRDefault="00145706">
            <w:pPr>
              <w:pStyle w:val="TableParagraph"/>
              <w:spacing w:before="39" w:line="201" w:lineRule="exact"/>
              <w:ind w:left="110"/>
            </w:pPr>
            <w:r>
              <w:rPr>
                <w:color w:val="1A1623"/>
                <w:spacing w:val="-2"/>
                <w:w w:val="115"/>
              </w:rPr>
              <w:t>9/6/23</w:t>
            </w:r>
          </w:p>
        </w:tc>
      </w:tr>
      <w:tr w:rsidR="00CE3E5A" w14:paraId="1163DCAE" w14:textId="77777777">
        <w:trPr>
          <w:trHeight w:val="295"/>
        </w:trPr>
        <w:tc>
          <w:tcPr>
            <w:tcW w:w="4154" w:type="dxa"/>
            <w:tcBorders>
              <w:bottom w:val="single" w:sz="8" w:space="0" w:color="000000"/>
            </w:tcBorders>
          </w:tcPr>
          <w:p w14:paraId="169F4D3F" w14:textId="77777777" w:rsidR="00CE3E5A" w:rsidRDefault="00145706">
            <w:pPr>
              <w:pStyle w:val="TableParagraph"/>
              <w:spacing w:before="40" w:line="236" w:lineRule="exact"/>
              <w:ind w:left="118"/>
            </w:pPr>
            <w:r>
              <w:rPr>
                <w:color w:val="1A1623"/>
                <w:w w:val="110"/>
                <w:sz w:val="23"/>
              </w:rPr>
              <w:t>#</w:t>
            </w:r>
            <w:r>
              <w:rPr>
                <w:color w:val="1A1623"/>
                <w:spacing w:val="4"/>
                <w:w w:val="110"/>
                <w:sz w:val="23"/>
              </w:rPr>
              <w:t xml:space="preserve"> </w:t>
            </w:r>
            <w:r>
              <w:rPr>
                <w:color w:val="1A1623"/>
                <w:w w:val="110"/>
              </w:rPr>
              <w:t>Certified</w:t>
            </w:r>
            <w:r>
              <w:rPr>
                <w:color w:val="1A1623"/>
                <w:spacing w:val="-24"/>
                <w:w w:val="110"/>
              </w:rPr>
              <w:t xml:space="preserve"> </w:t>
            </w:r>
            <w:r>
              <w:rPr>
                <w:color w:val="1A1623"/>
                <w:w w:val="110"/>
              </w:rPr>
              <w:t>Total</w:t>
            </w:r>
            <w:r>
              <w:rPr>
                <w:color w:val="1A1623"/>
                <w:spacing w:val="-32"/>
                <w:w w:val="110"/>
              </w:rPr>
              <w:t xml:space="preserve"> </w:t>
            </w:r>
            <w:r>
              <w:rPr>
                <w:color w:val="1A1623"/>
                <w:spacing w:val="-2"/>
                <w:w w:val="110"/>
              </w:rPr>
              <w:t>Units:</w:t>
            </w:r>
          </w:p>
        </w:tc>
        <w:tc>
          <w:tcPr>
            <w:tcW w:w="5589" w:type="dxa"/>
            <w:tcBorders>
              <w:bottom w:val="single" w:sz="8" w:space="0" w:color="000000"/>
            </w:tcBorders>
          </w:tcPr>
          <w:p w14:paraId="786337E2" w14:textId="77777777" w:rsidR="00CE3E5A" w:rsidRDefault="00145706">
            <w:pPr>
              <w:pStyle w:val="TableParagraph"/>
              <w:spacing w:before="39" w:line="237" w:lineRule="exact"/>
              <w:ind w:left="110"/>
            </w:pPr>
            <w:r>
              <w:rPr>
                <w:color w:val="1A1623"/>
                <w:spacing w:val="-5"/>
                <w:w w:val="110"/>
              </w:rPr>
              <w:t>92</w:t>
            </w:r>
          </w:p>
        </w:tc>
      </w:tr>
      <w:tr w:rsidR="00CE3E5A" w14:paraId="06998340" w14:textId="77777777">
        <w:trPr>
          <w:trHeight w:val="275"/>
        </w:trPr>
        <w:tc>
          <w:tcPr>
            <w:tcW w:w="4154" w:type="dxa"/>
            <w:tcBorders>
              <w:top w:val="single" w:sz="8" w:space="0" w:color="000000"/>
            </w:tcBorders>
          </w:tcPr>
          <w:p w14:paraId="3F15B130" w14:textId="77777777" w:rsidR="00CE3E5A" w:rsidRDefault="00145706">
            <w:pPr>
              <w:pStyle w:val="TableParagraph"/>
              <w:spacing w:before="24" w:line="232" w:lineRule="exact"/>
              <w:ind w:left="120"/>
            </w:pPr>
            <w:r>
              <w:rPr>
                <w:color w:val="1A1623"/>
              </w:rPr>
              <w:t>Special</w:t>
            </w:r>
            <w:r>
              <w:rPr>
                <w:color w:val="1A1623"/>
                <w:spacing w:val="-6"/>
              </w:rPr>
              <w:t xml:space="preserve"> </w:t>
            </w:r>
            <w:r>
              <w:rPr>
                <w:color w:val="1A1623"/>
              </w:rPr>
              <w:t>Care</w:t>
            </w:r>
            <w:r>
              <w:rPr>
                <w:color w:val="1A1623"/>
                <w:spacing w:val="-2"/>
              </w:rPr>
              <w:t xml:space="preserve"> Residences:</w:t>
            </w:r>
          </w:p>
        </w:tc>
        <w:tc>
          <w:tcPr>
            <w:tcW w:w="5589" w:type="dxa"/>
            <w:tcBorders>
              <w:top w:val="single" w:sz="8" w:space="0" w:color="000000"/>
            </w:tcBorders>
          </w:tcPr>
          <w:p w14:paraId="3E3B5E32" w14:textId="77777777" w:rsidR="00CE3E5A" w:rsidRDefault="00145706">
            <w:pPr>
              <w:pStyle w:val="TableParagraph"/>
              <w:spacing w:before="34" w:line="221" w:lineRule="exact"/>
              <w:ind w:left="123"/>
            </w:pPr>
            <w:r>
              <w:rPr>
                <w:color w:val="1A1623"/>
                <w:spacing w:val="-10"/>
              </w:rPr>
              <w:t>2</w:t>
            </w:r>
          </w:p>
        </w:tc>
      </w:tr>
      <w:tr w:rsidR="00CE3E5A" w14:paraId="2F4E67D1" w14:textId="77777777">
        <w:trPr>
          <w:trHeight w:val="270"/>
        </w:trPr>
        <w:tc>
          <w:tcPr>
            <w:tcW w:w="4154" w:type="dxa"/>
          </w:tcPr>
          <w:p w14:paraId="4A4CF4FB" w14:textId="77777777" w:rsidR="00CE3E5A" w:rsidRDefault="00145706">
            <w:pPr>
              <w:pStyle w:val="TableParagraph"/>
              <w:spacing w:before="19" w:line="232" w:lineRule="exact"/>
              <w:ind w:left="120"/>
            </w:pPr>
            <w:r>
              <w:rPr>
                <w:color w:val="1A1623"/>
              </w:rPr>
              <w:t>Special</w:t>
            </w:r>
            <w:r>
              <w:rPr>
                <w:color w:val="1A1623"/>
                <w:spacing w:val="-5"/>
              </w:rPr>
              <w:t xml:space="preserve"> </w:t>
            </w:r>
            <w:r>
              <w:rPr>
                <w:color w:val="1A1623"/>
              </w:rPr>
              <w:t>Care</w:t>
            </w:r>
            <w:r>
              <w:rPr>
                <w:color w:val="1A1623"/>
                <w:spacing w:val="-13"/>
              </w:rPr>
              <w:t xml:space="preserve"> </w:t>
            </w:r>
            <w:r>
              <w:rPr>
                <w:color w:val="1A1623"/>
                <w:spacing w:val="-2"/>
              </w:rPr>
              <w:t>Units:</w:t>
            </w:r>
          </w:p>
        </w:tc>
        <w:tc>
          <w:tcPr>
            <w:tcW w:w="5589" w:type="dxa"/>
          </w:tcPr>
          <w:p w14:paraId="055F2D02" w14:textId="77777777" w:rsidR="00CE3E5A" w:rsidRDefault="00145706">
            <w:pPr>
              <w:pStyle w:val="TableParagraph"/>
              <w:spacing w:before="10" w:line="241" w:lineRule="exact"/>
              <w:ind w:left="115"/>
              <w:rPr>
                <w:b/>
                <w:sz w:val="23"/>
              </w:rPr>
            </w:pPr>
            <w:r>
              <w:rPr>
                <w:b/>
                <w:color w:val="1A1623"/>
                <w:spacing w:val="-5"/>
                <w:w w:val="110"/>
                <w:sz w:val="23"/>
              </w:rPr>
              <w:t>44</w:t>
            </w:r>
          </w:p>
        </w:tc>
      </w:tr>
      <w:tr w:rsidR="00CE3E5A" w14:paraId="7162B127" w14:textId="77777777">
        <w:trPr>
          <w:trHeight w:val="270"/>
        </w:trPr>
        <w:tc>
          <w:tcPr>
            <w:tcW w:w="4154" w:type="dxa"/>
          </w:tcPr>
          <w:p w14:paraId="6DF17857" w14:textId="77777777" w:rsidR="00CE3E5A" w:rsidRDefault="00145706">
            <w:pPr>
              <w:pStyle w:val="TableParagraph"/>
              <w:spacing w:before="39" w:line="211" w:lineRule="exact"/>
              <w:ind w:left="120"/>
            </w:pPr>
            <w:r>
              <w:rPr>
                <w:color w:val="1A1623"/>
                <w:w w:val="105"/>
              </w:rPr>
              <w:t>Action</w:t>
            </w:r>
            <w:r>
              <w:rPr>
                <w:color w:val="1A1623"/>
                <w:spacing w:val="3"/>
                <w:w w:val="105"/>
              </w:rPr>
              <w:t xml:space="preserve"> </w:t>
            </w:r>
            <w:r>
              <w:rPr>
                <w:color w:val="1A1623"/>
                <w:spacing w:val="-2"/>
                <w:w w:val="105"/>
              </w:rPr>
              <w:t>Taken:</w:t>
            </w:r>
          </w:p>
        </w:tc>
        <w:tc>
          <w:tcPr>
            <w:tcW w:w="5589" w:type="dxa"/>
          </w:tcPr>
          <w:p w14:paraId="63A2A361" w14:textId="77777777" w:rsidR="00CE3E5A" w:rsidRDefault="00145706">
            <w:pPr>
              <w:pStyle w:val="TableParagraph"/>
              <w:spacing w:before="29" w:line="221" w:lineRule="exact"/>
              <w:ind w:left="113"/>
            </w:pPr>
            <w:r>
              <w:rPr>
                <w:color w:val="1A1623"/>
                <w:w w:val="105"/>
              </w:rPr>
              <w:t>Plan</w:t>
            </w:r>
            <w:r>
              <w:rPr>
                <w:color w:val="1A1623"/>
                <w:spacing w:val="-19"/>
                <w:w w:val="105"/>
              </w:rPr>
              <w:t xml:space="preserve"> </w:t>
            </w:r>
            <w:r>
              <w:rPr>
                <w:color w:val="1A1623"/>
                <w:w w:val="105"/>
              </w:rPr>
              <w:t>o</w:t>
            </w:r>
            <w:r>
              <w:rPr>
                <w:color w:val="010103"/>
                <w:w w:val="105"/>
              </w:rPr>
              <w:t>f</w:t>
            </w:r>
            <w:r>
              <w:rPr>
                <w:color w:val="010103"/>
                <w:spacing w:val="-12"/>
                <w:w w:val="105"/>
              </w:rPr>
              <w:t xml:space="preserve"> </w:t>
            </w:r>
            <w:r>
              <w:rPr>
                <w:color w:val="1A1623"/>
                <w:w w:val="105"/>
              </w:rPr>
              <w:t>Correction</w:t>
            </w:r>
            <w:r>
              <w:rPr>
                <w:color w:val="1A1623"/>
                <w:spacing w:val="-13"/>
                <w:w w:val="105"/>
              </w:rPr>
              <w:t xml:space="preserve"> </w:t>
            </w:r>
            <w:r>
              <w:rPr>
                <w:color w:val="010103"/>
                <w:spacing w:val="-2"/>
                <w:w w:val="105"/>
              </w:rPr>
              <w:t>r</w:t>
            </w:r>
            <w:r>
              <w:rPr>
                <w:color w:val="1A1623"/>
                <w:spacing w:val="-2"/>
                <w:w w:val="105"/>
              </w:rPr>
              <w:t>equ</w:t>
            </w:r>
            <w:r>
              <w:rPr>
                <w:color w:val="381A18"/>
                <w:spacing w:val="-2"/>
                <w:w w:val="105"/>
              </w:rPr>
              <w:t>i</w:t>
            </w:r>
            <w:r>
              <w:rPr>
                <w:color w:val="010103"/>
                <w:spacing w:val="-2"/>
                <w:w w:val="105"/>
              </w:rPr>
              <w:t>r</w:t>
            </w:r>
            <w:r>
              <w:rPr>
                <w:color w:val="1A1623"/>
                <w:spacing w:val="-2"/>
                <w:w w:val="105"/>
              </w:rPr>
              <w:t>ed</w:t>
            </w:r>
          </w:p>
        </w:tc>
      </w:tr>
      <w:tr w:rsidR="00CE3E5A" w14:paraId="7BCC1C41" w14:textId="77777777">
        <w:trPr>
          <w:trHeight w:val="280"/>
        </w:trPr>
        <w:tc>
          <w:tcPr>
            <w:tcW w:w="4154" w:type="dxa"/>
          </w:tcPr>
          <w:p w14:paraId="72331B1A" w14:textId="77777777" w:rsidR="00CE3E5A" w:rsidRDefault="00145706">
            <w:pPr>
              <w:pStyle w:val="TableParagraph"/>
              <w:spacing w:before="39" w:line="221" w:lineRule="exact"/>
              <w:ind w:left="113"/>
            </w:pPr>
            <w:r>
              <w:rPr>
                <w:color w:val="1A1623"/>
                <w:w w:val="105"/>
              </w:rPr>
              <w:t>Previous</w:t>
            </w:r>
            <w:r>
              <w:rPr>
                <w:color w:val="1A1623"/>
                <w:spacing w:val="-17"/>
                <w:w w:val="105"/>
              </w:rPr>
              <w:t xml:space="preserve"> </w:t>
            </w:r>
            <w:r>
              <w:rPr>
                <w:color w:val="1A1623"/>
                <w:spacing w:val="-2"/>
                <w:w w:val="110"/>
              </w:rPr>
              <w:t>Action</w:t>
            </w:r>
          </w:p>
        </w:tc>
        <w:tc>
          <w:tcPr>
            <w:tcW w:w="5589" w:type="dxa"/>
          </w:tcPr>
          <w:p w14:paraId="2DA3B10D" w14:textId="77777777" w:rsidR="00CE3E5A" w:rsidRDefault="00145706">
            <w:pPr>
              <w:pStyle w:val="TableParagraph"/>
              <w:spacing w:before="39" w:line="221" w:lineRule="exact"/>
              <w:ind w:left="113"/>
            </w:pPr>
            <w:r>
              <w:rPr>
                <w:color w:val="1A1623"/>
                <w:spacing w:val="-4"/>
                <w:w w:val="110"/>
              </w:rPr>
              <w:t>None</w:t>
            </w:r>
          </w:p>
        </w:tc>
      </w:tr>
      <w:tr w:rsidR="00CE3E5A" w14:paraId="7D934273" w14:textId="77777777">
        <w:trPr>
          <w:trHeight w:val="260"/>
        </w:trPr>
        <w:tc>
          <w:tcPr>
            <w:tcW w:w="4154" w:type="dxa"/>
          </w:tcPr>
          <w:p w14:paraId="6064F654" w14:textId="77777777" w:rsidR="00CE3E5A" w:rsidRDefault="00145706">
            <w:pPr>
              <w:pStyle w:val="TableParagraph"/>
              <w:spacing w:before="29" w:line="211" w:lineRule="exact"/>
              <w:ind w:left="109"/>
            </w:pPr>
            <w:r>
              <w:rPr>
                <w:color w:val="1A1623"/>
                <w:spacing w:val="-2"/>
                <w:w w:val="105"/>
              </w:rPr>
              <w:t>Owner:</w:t>
            </w:r>
          </w:p>
        </w:tc>
        <w:tc>
          <w:tcPr>
            <w:tcW w:w="5589" w:type="dxa"/>
          </w:tcPr>
          <w:p w14:paraId="1C4AD327" w14:textId="77777777" w:rsidR="00CE3E5A" w:rsidRDefault="00145706">
            <w:pPr>
              <w:pStyle w:val="TableParagraph"/>
              <w:spacing w:before="19" w:line="221" w:lineRule="exact"/>
              <w:ind w:left="121"/>
            </w:pPr>
            <w:r>
              <w:rPr>
                <w:color w:val="1A1623"/>
                <w:w w:val="105"/>
              </w:rPr>
              <w:t>675</w:t>
            </w:r>
            <w:r>
              <w:rPr>
                <w:color w:val="1A1623"/>
                <w:spacing w:val="-13"/>
                <w:w w:val="105"/>
              </w:rPr>
              <w:t xml:space="preserve"> </w:t>
            </w:r>
            <w:r>
              <w:rPr>
                <w:color w:val="1A1623"/>
                <w:w w:val="105"/>
              </w:rPr>
              <w:t>South</w:t>
            </w:r>
            <w:r>
              <w:rPr>
                <w:color w:val="1A1623"/>
                <w:spacing w:val="-7"/>
                <w:w w:val="105"/>
              </w:rPr>
              <w:t xml:space="preserve"> </w:t>
            </w:r>
            <w:r>
              <w:rPr>
                <w:color w:val="1A1623"/>
                <w:w w:val="105"/>
              </w:rPr>
              <w:t>Main</w:t>
            </w:r>
            <w:r>
              <w:rPr>
                <w:color w:val="1A1623"/>
                <w:spacing w:val="-6"/>
                <w:w w:val="105"/>
              </w:rPr>
              <w:t xml:space="preserve"> </w:t>
            </w:r>
            <w:r>
              <w:rPr>
                <w:color w:val="1A1623"/>
                <w:w w:val="105"/>
              </w:rPr>
              <w:t>Street</w:t>
            </w:r>
            <w:r>
              <w:rPr>
                <w:color w:val="1A1623"/>
                <w:spacing w:val="-10"/>
                <w:w w:val="105"/>
              </w:rPr>
              <w:t xml:space="preserve"> </w:t>
            </w:r>
            <w:r>
              <w:rPr>
                <w:color w:val="1A1623"/>
                <w:w w:val="105"/>
              </w:rPr>
              <w:t>Operating</w:t>
            </w:r>
            <w:r>
              <w:rPr>
                <w:color w:val="1A1623"/>
                <w:spacing w:val="-34"/>
                <w:w w:val="105"/>
              </w:rPr>
              <w:t xml:space="preserve"> </w:t>
            </w:r>
            <w:r>
              <w:rPr>
                <w:color w:val="1A1623"/>
                <w:w w:val="105"/>
              </w:rPr>
              <w:t>Company</w:t>
            </w:r>
            <w:r>
              <w:rPr>
                <w:color w:val="3F3646"/>
                <w:w w:val="105"/>
              </w:rPr>
              <w:t>,</w:t>
            </w:r>
            <w:r>
              <w:rPr>
                <w:color w:val="3F3646"/>
                <w:spacing w:val="-14"/>
                <w:w w:val="105"/>
              </w:rPr>
              <w:t xml:space="preserve"> </w:t>
            </w:r>
            <w:r>
              <w:rPr>
                <w:color w:val="010103"/>
                <w:spacing w:val="-4"/>
                <w:w w:val="105"/>
              </w:rPr>
              <w:t>LL</w:t>
            </w:r>
            <w:r>
              <w:rPr>
                <w:color w:val="1A1623"/>
                <w:spacing w:val="-4"/>
                <w:w w:val="105"/>
              </w:rPr>
              <w:t>C.</w:t>
            </w:r>
          </w:p>
        </w:tc>
      </w:tr>
    </w:tbl>
    <w:p w14:paraId="15693A54" w14:textId="77777777" w:rsidR="00CE3E5A" w:rsidRDefault="00CE3E5A">
      <w:pPr>
        <w:pStyle w:val="BodyText"/>
        <w:spacing w:before="38"/>
        <w:rPr>
          <w:rFonts w:ascii="Arial"/>
          <w:sz w:val="22"/>
        </w:rPr>
      </w:pPr>
    </w:p>
    <w:p w14:paraId="00EF686F" w14:textId="77777777" w:rsidR="00CE3E5A" w:rsidRDefault="00145706">
      <w:pPr>
        <w:ind w:left="334"/>
        <w:rPr>
          <w:rFonts w:ascii="Arial"/>
        </w:rPr>
      </w:pPr>
      <w:r>
        <w:rPr>
          <w:rFonts w:ascii="Arial"/>
          <w:color w:val="1A1623"/>
          <w:sz w:val="27"/>
        </w:rPr>
        <w:t>L.</w:t>
      </w:r>
      <w:r>
        <w:rPr>
          <w:rFonts w:ascii="Arial"/>
          <w:color w:val="1A1623"/>
          <w:spacing w:val="60"/>
          <w:sz w:val="27"/>
        </w:rPr>
        <w:t xml:space="preserve"> </w:t>
      </w:r>
      <w:r>
        <w:rPr>
          <w:rFonts w:ascii="Arial"/>
          <w:color w:val="1A1623"/>
          <w:u w:val="thick" w:color="1A1623"/>
        </w:rPr>
        <w:t>Summary</w:t>
      </w:r>
      <w:r>
        <w:rPr>
          <w:rFonts w:ascii="Arial"/>
          <w:color w:val="1A1623"/>
          <w:spacing w:val="12"/>
          <w:u w:val="thick" w:color="1A1623"/>
        </w:rPr>
        <w:t xml:space="preserve"> </w:t>
      </w:r>
      <w:r>
        <w:rPr>
          <w:rFonts w:ascii="Arial"/>
          <w:color w:val="1A1623"/>
          <w:u w:val="thick" w:color="1A1623"/>
        </w:rPr>
        <w:t>o</w:t>
      </w:r>
      <w:r>
        <w:rPr>
          <w:rFonts w:ascii="Arial"/>
          <w:color w:val="010103"/>
          <w:u w:val="thick" w:color="1A1623"/>
        </w:rPr>
        <w:t>f</w:t>
      </w:r>
      <w:r>
        <w:rPr>
          <w:rFonts w:ascii="Arial"/>
          <w:color w:val="010103"/>
          <w:spacing w:val="18"/>
          <w:u w:val="thick" w:color="1A1623"/>
        </w:rPr>
        <w:t xml:space="preserve"> </w:t>
      </w:r>
      <w:r>
        <w:rPr>
          <w:rFonts w:ascii="Arial"/>
          <w:color w:val="1A1623"/>
          <w:spacing w:val="-2"/>
          <w:u w:val="thick" w:color="1A1623"/>
        </w:rPr>
        <w:t>Actions.</w:t>
      </w:r>
    </w:p>
    <w:p w14:paraId="7B861B79" w14:textId="77777777" w:rsidR="00CE3E5A" w:rsidRDefault="00CE3E5A">
      <w:pPr>
        <w:pStyle w:val="BodyText"/>
        <w:spacing w:before="75"/>
        <w:rPr>
          <w:rFonts w:ascii="Arial"/>
          <w:sz w:val="22"/>
        </w:rPr>
      </w:pPr>
    </w:p>
    <w:p w14:paraId="62D8F727" w14:textId="77777777" w:rsidR="00CE3E5A" w:rsidRDefault="00145706">
      <w:pPr>
        <w:spacing w:line="273" w:lineRule="auto"/>
        <w:ind w:left="357" w:right="509" w:firstLine="7"/>
        <w:rPr>
          <w:rFonts w:ascii="Arial"/>
        </w:rPr>
      </w:pPr>
      <w:r>
        <w:rPr>
          <w:rFonts w:ascii="Arial"/>
          <w:color w:val="1A1623"/>
          <w:w w:val="105"/>
        </w:rPr>
        <w:t>AGE</w:t>
      </w:r>
      <w:r>
        <w:rPr>
          <w:rFonts w:ascii="Arial"/>
          <w:color w:val="1A1623"/>
          <w:spacing w:val="-21"/>
          <w:w w:val="105"/>
        </w:rPr>
        <w:t xml:space="preserve"> </w:t>
      </w:r>
      <w:r>
        <w:rPr>
          <w:rFonts w:ascii="Arial"/>
          <w:color w:val="1A1623"/>
          <w:w w:val="105"/>
        </w:rPr>
        <w:t>conducted</w:t>
      </w:r>
      <w:r>
        <w:rPr>
          <w:rFonts w:ascii="Arial"/>
          <w:color w:val="1A1623"/>
          <w:spacing w:val="-5"/>
          <w:w w:val="105"/>
        </w:rPr>
        <w:t xml:space="preserve"> </w:t>
      </w:r>
      <w:r>
        <w:rPr>
          <w:rFonts w:ascii="Arial"/>
          <w:color w:val="1A1623"/>
          <w:w w:val="105"/>
        </w:rPr>
        <w:t>an</w:t>
      </w:r>
      <w:r>
        <w:rPr>
          <w:rFonts w:ascii="Arial"/>
          <w:color w:val="1A1623"/>
          <w:spacing w:val="-10"/>
          <w:w w:val="105"/>
        </w:rPr>
        <w:t xml:space="preserve"> </w:t>
      </w:r>
      <w:r>
        <w:rPr>
          <w:rFonts w:ascii="Arial"/>
          <w:color w:val="1A1623"/>
          <w:w w:val="105"/>
        </w:rPr>
        <w:t>on</w:t>
      </w:r>
      <w:r>
        <w:rPr>
          <w:rFonts w:ascii="Arial"/>
          <w:color w:val="010103"/>
          <w:w w:val="105"/>
        </w:rPr>
        <w:t>-</w:t>
      </w:r>
      <w:r>
        <w:rPr>
          <w:rFonts w:ascii="Arial"/>
          <w:color w:val="1A1623"/>
          <w:w w:val="105"/>
        </w:rPr>
        <w:t>site</w:t>
      </w:r>
      <w:r>
        <w:rPr>
          <w:rFonts w:ascii="Arial"/>
          <w:color w:val="1A1623"/>
          <w:spacing w:val="-12"/>
          <w:w w:val="105"/>
        </w:rPr>
        <w:t xml:space="preserve"> </w:t>
      </w:r>
      <w:r>
        <w:rPr>
          <w:rFonts w:ascii="Arial"/>
          <w:color w:val="1A1623"/>
          <w:w w:val="105"/>
        </w:rPr>
        <w:t>Compliance</w:t>
      </w:r>
      <w:r>
        <w:rPr>
          <w:rFonts w:ascii="Arial"/>
          <w:color w:val="1A1623"/>
          <w:spacing w:val="-5"/>
          <w:w w:val="105"/>
        </w:rPr>
        <w:t xml:space="preserve"> </w:t>
      </w:r>
      <w:r>
        <w:rPr>
          <w:rFonts w:ascii="Arial"/>
          <w:color w:val="1A1623"/>
          <w:w w:val="105"/>
        </w:rPr>
        <w:t>Review</w:t>
      </w:r>
      <w:r>
        <w:rPr>
          <w:rFonts w:ascii="Arial"/>
          <w:color w:val="1A1623"/>
          <w:spacing w:val="-6"/>
          <w:w w:val="105"/>
        </w:rPr>
        <w:t xml:space="preserve"> </w:t>
      </w:r>
      <w:r>
        <w:rPr>
          <w:rFonts w:ascii="Arial"/>
          <w:color w:val="1A1623"/>
          <w:w w:val="105"/>
        </w:rPr>
        <w:t>on July</w:t>
      </w:r>
      <w:r>
        <w:rPr>
          <w:rFonts w:ascii="Arial"/>
          <w:color w:val="1A1623"/>
          <w:spacing w:val="-30"/>
          <w:w w:val="105"/>
        </w:rPr>
        <w:t xml:space="preserve"> </w:t>
      </w:r>
      <w:r>
        <w:rPr>
          <w:rFonts w:ascii="Arial"/>
          <w:color w:val="010103"/>
          <w:w w:val="105"/>
        </w:rPr>
        <w:t>1</w:t>
      </w:r>
      <w:r>
        <w:rPr>
          <w:rFonts w:ascii="Arial"/>
          <w:color w:val="1A1623"/>
          <w:w w:val="105"/>
        </w:rPr>
        <w:t>6</w:t>
      </w:r>
      <w:r>
        <w:rPr>
          <w:rFonts w:ascii="Arial"/>
          <w:color w:val="3F3646"/>
          <w:w w:val="105"/>
        </w:rPr>
        <w:t>,</w:t>
      </w:r>
      <w:r>
        <w:rPr>
          <w:rFonts w:ascii="Arial"/>
          <w:color w:val="3F3646"/>
          <w:spacing w:val="-17"/>
          <w:w w:val="105"/>
        </w:rPr>
        <w:t xml:space="preserve"> </w:t>
      </w:r>
      <w:r>
        <w:rPr>
          <w:rFonts w:ascii="Arial"/>
          <w:color w:val="1A1623"/>
          <w:w w:val="105"/>
        </w:rPr>
        <w:t>2025</w:t>
      </w:r>
      <w:r>
        <w:rPr>
          <w:rFonts w:ascii="Arial"/>
          <w:color w:val="010103"/>
          <w:w w:val="105"/>
        </w:rPr>
        <w:t>.</w:t>
      </w:r>
      <w:r>
        <w:rPr>
          <w:rFonts w:ascii="Arial"/>
          <w:color w:val="010103"/>
          <w:spacing w:val="-33"/>
          <w:w w:val="105"/>
        </w:rPr>
        <w:t xml:space="preserve"> </w:t>
      </w:r>
      <w:r>
        <w:rPr>
          <w:rFonts w:ascii="Arial"/>
          <w:color w:val="1A1623"/>
          <w:w w:val="105"/>
        </w:rPr>
        <w:t>CareOne</w:t>
      </w:r>
      <w:r>
        <w:rPr>
          <w:rFonts w:ascii="Arial"/>
          <w:color w:val="1A1623"/>
          <w:spacing w:val="-9"/>
          <w:w w:val="105"/>
        </w:rPr>
        <w:t xml:space="preserve"> </w:t>
      </w:r>
      <w:r>
        <w:rPr>
          <w:rFonts w:ascii="Arial"/>
          <w:color w:val="1A1623"/>
          <w:w w:val="105"/>
        </w:rPr>
        <w:t>at Sharon (Residence)</w:t>
      </w:r>
      <w:r>
        <w:rPr>
          <w:rFonts w:ascii="Arial"/>
          <w:color w:val="1A1623"/>
          <w:spacing w:val="6"/>
          <w:w w:val="105"/>
        </w:rPr>
        <w:t xml:space="preserve"> </w:t>
      </w:r>
      <w:r>
        <w:rPr>
          <w:rFonts w:ascii="Arial"/>
          <w:color w:val="1A1623"/>
          <w:w w:val="105"/>
        </w:rPr>
        <w:t>will</w:t>
      </w:r>
      <w:r>
        <w:rPr>
          <w:rFonts w:ascii="Arial"/>
          <w:color w:val="1A1623"/>
          <w:spacing w:val="-36"/>
          <w:w w:val="105"/>
        </w:rPr>
        <w:t xml:space="preserve"> </w:t>
      </w:r>
      <w:r>
        <w:rPr>
          <w:rFonts w:ascii="Arial"/>
          <w:color w:val="1A1623"/>
          <w:w w:val="105"/>
        </w:rPr>
        <w:t>continue</w:t>
      </w:r>
      <w:r>
        <w:rPr>
          <w:rFonts w:ascii="Arial"/>
          <w:color w:val="1A1623"/>
          <w:spacing w:val="-11"/>
          <w:w w:val="105"/>
        </w:rPr>
        <w:t xml:space="preserve"> </w:t>
      </w:r>
      <w:r>
        <w:rPr>
          <w:rFonts w:ascii="Arial"/>
          <w:color w:val="1A1623"/>
          <w:w w:val="105"/>
        </w:rPr>
        <w:t>to</w:t>
      </w:r>
      <w:r>
        <w:rPr>
          <w:rFonts w:ascii="Arial"/>
          <w:color w:val="1A1623"/>
          <w:spacing w:val="7"/>
          <w:w w:val="105"/>
        </w:rPr>
        <w:t xml:space="preserve"> </w:t>
      </w:r>
      <w:r>
        <w:rPr>
          <w:rFonts w:ascii="Arial"/>
          <w:color w:val="1A1623"/>
          <w:w w:val="105"/>
        </w:rPr>
        <w:t>be</w:t>
      </w:r>
      <w:r>
        <w:rPr>
          <w:rFonts w:ascii="Arial"/>
          <w:color w:val="1A1623"/>
          <w:spacing w:val="-22"/>
          <w:w w:val="105"/>
        </w:rPr>
        <w:t xml:space="preserve"> </w:t>
      </w:r>
      <w:r>
        <w:rPr>
          <w:rFonts w:ascii="Arial"/>
          <w:color w:val="1A1623"/>
          <w:w w:val="105"/>
        </w:rPr>
        <w:t>ce</w:t>
      </w:r>
      <w:r>
        <w:rPr>
          <w:rFonts w:ascii="Arial"/>
          <w:color w:val="010103"/>
          <w:w w:val="105"/>
        </w:rPr>
        <w:t>r</w:t>
      </w:r>
      <w:r>
        <w:rPr>
          <w:rFonts w:ascii="Arial"/>
          <w:color w:val="1A1623"/>
          <w:w w:val="105"/>
        </w:rPr>
        <w:t>t</w:t>
      </w:r>
      <w:r>
        <w:rPr>
          <w:rFonts w:ascii="Arial"/>
          <w:color w:val="381A18"/>
          <w:w w:val="105"/>
        </w:rPr>
        <w:t>ifi</w:t>
      </w:r>
      <w:r>
        <w:rPr>
          <w:rFonts w:ascii="Arial"/>
          <w:color w:val="1A1623"/>
          <w:w w:val="105"/>
        </w:rPr>
        <w:t>ed</w:t>
      </w:r>
      <w:r>
        <w:rPr>
          <w:rFonts w:ascii="Arial"/>
          <w:color w:val="1A1623"/>
          <w:spacing w:val="-9"/>
          <w:w w:val="105"/>
        </w:rPr>
        <w:t xml:space="preserve"> </w:t>
      </w:r>
      <w:r>
        <w:rPr>
          <w:rFonts w:ascii="Arial"/>
          <w:color w:val="1A1623"/>
          <w:w w:val="105"/>
        </w:rPr>
        <w:t>until</w:t>
      </w:r>
      <w:r>
        <w:rPr>
          <w:rFonts w:ascii="Arial"/>
          <w:color w:val="1A1623"/>
          <w:spacing w:val="-37"/>
          <w:w w:val="105"/>
        </w:rPr>
        <w:t xml:space="preserve"> </w:t>
      </w:r>
      <w:r>
        <w:rPr>
          <w:rFonts w:ascii="Arial"/>
          <w:color w:val="1A1623"/>
          <w:w w:val="105"/>
        </w:rPr>
        <w:t>AGE</w:t>
      </w:r>
      <w:r>
        <w:rPr>
          <w:rFonts w:ascii="Arial"/>
          <w:color w:val="1A1623"/>
          <w:spacing w:val="-20"/>
          <w:w w:val="105"/>
        </w:rPr>
        <w:t xml:space="preserve"> </w:t>
      </w:r>
      <w:r>
        <w:rPr>
          <w:rFonts w:ascii="Arial"/>
          <w:color w:val="1A1623"/>
          <w:w w:val="105"/>
        </w:rPr>
        <w:t>issues</w:t>
      </w:r>
      <w:r>
        <w:rPr>
          <w:rFonts w:ascii="Arial"/>
          <w:color w:val="1A1623"/>
          <w:spacing w:val="-16"/>
          <w:w w:val="105"/>
        </w:rPr>
        <w:t xml:space="preserve"> </w:t>
      </w:r>
      <w:r>
        <w:rPr>
          <w:rFonts w:ascii="Arial"/>
          <w:color w:val="1A1623"/>
          <w:w w:val="105"/>
        </w:rPr>
        <w:t>a</w:t>
      </w:r>
      <w:r>
        <w:rPr>
          <w:rFonts w:ascii="Arial"/>
          <w:color w:val="1A1623"/>
          <w:spacing w:val="-9"/>
          <w:w w:val="105"/>
        </w:rPr>
        <w:t xml:space="preserve"> </w:t>
      </w:r>
      <w:r>
        <w:rPr>
          <w:rFonts w:ascii="Arial"/>
          <w:color w:val="1A1623"/>
          <w:w w:val="105"/>
        </w:rPr>
        <w:t>notice</w:t>
      </w:r>
      <w:r>
        <w:rPr>
          <w:rFonts w:ascii="Arial"/>
          <w:color w:val="1A1623"/>
          <w:spacing w:val="-19"/>
          <w:w w:val="105"/>
        </w:rPr>
        <w:t xml:space="preserve"> </w:t>
      </w:r>
      <w:r>
        <w:rPr>
          <w:rFonts w:ascii="Arial"/>
          <w:color w:val="010103"/>
          <w:w w:val="105"/>
        </w:rPr>
        <w:t>r</w:t>
      </w:r>
      <w:r>
        <w:rPr>
          <w:rFonts w:ascii="Arial"/>
          <w:color w:val="1A1623"/>
          <w:w w:val="105"/>
        </w:rPr>
        <w:t>egarding</w:t>
      </w:r>
      <w:r>
        <w:rPr>
          <w:rFonts w:ascii="Arial"/>
          <w:color w:val="1A1623"/>
          <w:spacing w:val="-16"/>
          <w:w w:val="105"/>
        </w:rPr>
        <w:t xml:space="preserve"> </w:t>
      </w:r>
      <w:r>
        <w:rPr>
          <w:rFonts w:ascii="Arial"/>
          <w:color w:val="1A1623"/>
          <w:w w:val="105"/>
        </w:rPr>
        <w:t>final</w:t>
      </w:r>
      <w:r>
        <w:rPr>
          <w:rFonts w:ascii="Arial"/>
          <w:color w:val="1A1623"/>
          <w:spacing w:val="-34"/>
          <w:w w:val="105"/>
        </w:rPr>
        <w:t xml:space="preserve"> </w:t>
      </w:r>
      <w:r>
        <w:rPr>
          <w:rFonts w:ascii="Arial"/>
          <w:color w:val="1A1623"/>
          <w:w w:val="105"/>
        </w:rPr>
        <w:t>approval</w:t>
      </w:r>
      <w:r>
        <w:rPr>
          <w:rFonts w:ascii="Arial"/>
          <w:color w:val="1A1623"/>
          <w:spacing w:val="-11"/>
          <w:w w:val="105"/>
        </w:rPr>
        <w:t xml:space="preserve"> </w:t>
      </w:r>
      <w:r>
        <w:rPr>
          <w:rFonts w:ascii="Arial"/>
          <w:color w:val="1A1623"/>
          <w:w w:val="105"/>
        </w:rPr>
        <w:t>or denial</w:t>
      </w:r>
      <w:r>
        <w:rPr>
          <w:rFonts w:ascii="Arial"/>
          <w:color w:val="1A1623"/>
          <w:spacing w:val="-14"/>
          <w:w w:val="105"/>
        </w:rPr>
        <w:t xml:space="preserve"> </w:t>
      </w:r>
      <w:r>
        <w:rPr>
          <w:rFonts w:ascii="Arial"/>
          <w:color w:val="1A1623"/>
          <w:w w:val="105"/>
        </w:rPr>
        <w:t>o</w:t>
      </w:r>
      <w:r>
        <w:rPr>
          <w:rFonts w:ascii="Arial"/>
          <w:color w:val="010103"/>
          <w:w w:val="105"/>
        </w:rPr>
        <w:t xml:space="preserve">f </w:t>
      </w:r>
      <w:r>
        <w:rPr>
          <w:rFonts w:ascii="Arial"/>
          <w:color w:val="1A1623"/>
          <w:w w:val="105"/>
        </w:rPr>
        <w:t xml:space="preserve">the application for </w:t>
      </w:r>
      <w:r>
        <w:rPr>
          <w:rFonts w:ascii="Arial"/>
          <w:color w:val="010103"/>
          <w:w w:val="105"/>
        </w:rPr>
        <w:t>r</w:t>
      </w:r>
      <w:r>
        <w:rPr>
          <w:rFonts w:ascii="Arial"/>
          <w:color w:val="1A1623"/>
          <w:w w:val="105"/>
        </w:rPr>
        <w:t>ece</w:t>
      </w:r>
      <w:r>
        <w:rPr>
          <w:rFonts w:ascii="Arial"/>
          <w:color w:val="010103"/>
          <w:w w:val="105"/>
        </w:rPr>
        <w:t>r</w:t>
      </w:r>
      <w:r>
        <w:rPr>
          <w:rFonts w:ascii="Arial"/>
          <w:color w:val="1A1623"/>
          <w:w w:val="105"/>
        </w:rPr>
        <w:t>t</w:t>
      </w:r>
      <w:r>
        <w:rPr>
          <w:rFonts w:ascii="Arial"/>
          <w:color w:val="381A18"/>
          <w:w w:val="105"/>
        </w:rPr>
        <w:t>ifi</w:t>
      </w:r>
      <w:r>
        <w:rPr>
          <w:rFonts w:ascii="Arial"/>
          <w:color w:val="1A1623"/>
          <w:w w:val="105"/>
        </w:rPr>
        <w:t>cation.</w:t>
      </w:r>
      <w:r>
        <w:rPr>
          <w:rFonts w:ascii="Arial"/>
          <w:color w:val="1A1623"/>
          <w:spacing w:val="40"/>
          <w:w w:val="105"/>
        </w:rPr>
        <w:t xml:space="preserve"> </w:t>
      </w:r>
      <w:r>
        <w:rPr>
          <w:rFonts w:ascii="Arial"/>
          <w:color w:val="1A1623"/>
          <w:w w:val="105"/>
        </w:rPr>
        <w:t>Final</w:t>
      </w:r>
      <w:r>
        <w:rPr>
          <w:rFonts w:ascii="Arial"/>
          <w:color w:val="1A1623"/>
          <w:spacing w:val="-31"/>
          <w:w w:val="105"/>
        </w:rPr>
        <w:t xml:space="preserve"> </w:t>
      </w:r>
      <w:r>
        <w:rPr>
          <w:rFonts w:ascii="Arial"/>
          <w:color w:val="1A1623"/>
          <w:w w:val="105"/>
        </w:rPr>
        <w:t>app</w:t>
      </w:r>
      <w:r>
        <w:rPr>
          <w:rFonts w:ascii="Arial"/>
          <w:color w:val="010103"/>
          <w:w w:val="105"/>
        </w:rPr>
        <w:t>r</w:t>
      </w:r>
      <w:r>
        <w:rPr>
          <w:rFonts w:ascii="Arial"/>
          <w:color w:val="1A1623"/>
          <w:w w:val="105"/>
        </w:rPr>
        <w:t>oval will</w:t>
      </w:r>
      <w:r>
        <w:rPr>
          <w:rFonts w:ascii="Arial"/>
          <w:color w:val="1A1623"/>
          <w:spacing w:val="-20"/>
          <w:w w:val="105"/>
        </w:rPr>
        <w:t xml:space="preserve"> </w:t>
      </w:r>
      <w:proofErr w:type="spellStart"/>
      <w:proofErr w:type="gramStart"/>
      <w:r>
        <w:rPr>
          <w:rFonts w:ascii="Arial"/>
          <w:color w:val="1A1623"/>
          <w:w w:val="105"/>
        </w:rPr>
        <w:t>begranted</w:t>
      </w:r>
      <w:proofErr w:type="spellEnd"/>
      <w:proofErr w:type="gramEnd"/>
      <w:r>
        <w:rPr>
          <w:rFonts w:ascii="Arial"/>
          <w:color w:val="1A1623"/>
          <w:w w:val="105"/>
        </w:rPr>
        <w:t xml:space="preserve"> when </w:t>
      </w:r>
      <w:r>
        <w:rPr>
          <w:rFonts w:ascii="Arial"/>
          <w:color w:val="381A18"/>
          <w:w w:val="105"/>
        </w:rPr>
        <w:t xml:space="preserve">the issues </w:t>
      </w:r>
      <w:r>
        <w:rPr>
          <w:rFonts w:ascii="Arial"/>
          <w:color w:val="1A1623"/>
          <w:w w:val="105"/>
        </w:rPr>
        <w:t>discussed below have</w:t>
      </w:r>
      <w:r>
        <w:rPr>
          <w:rFonts w:ascii="Arial"/>
          <w:color w:val="1A1623"/>
          <w:spacing w:val="-8"/>
          <w:w w:val="105"/>
        </w:rPr>
        <w:t xml:space="preserve"> </w:t>
      </w:r>
      <w:r>
        <w:rPr>
          <w:rFonts w:ascii="Arial"/>
          <w:color w:val="1A1623"/>
          <w:w w:val="105"/>
        </w:rPr>
        <w:t>been</w:t>
      </w:r>
      <w:r>
        <w:rPr>
          <w:rFonts w:ascii="Arial"/>
          <w:color w:val="1A1623"/>
          <w:spacing w:val="-11"/>
          <w:w w:val="105"/>
        </w:rPr>
        <w:t xml:space="preserve"> </w:t>
      </w:r>
      <w:r>
        <w:rPr>
          <w:rFonts w:ascii="Arial"/>
          <w:color w:val="1A1623"/>
          <w:w w:val="105"/>
        </w:rPr>
        <w:t>cla</w:t>
      </w:r>
      <w:r>
        <w:rPr>
          <w:rFonts w:ascii="Arial"/>
          <w:color w:val="010103"/>
          <w:w w:val="105"/>
        </w:rPr>
        <w:t>r</w:t>
      </w:r>
      <w:r>
        <w:rPr>
          <w:rFonts w:ascii="Arial"/>
          <w:color w:val="1A1623"/>
          <w:w w:val="105"/>
        </w:rPr>
        <w:t>ified o</w:t>
      </w:r>
      <w:r>
        <w:rPr>
          <w:rFonts w:ascii="Arial"/>
          <w:color w:val="010103"/>
          <w:w w:val="105"/>
        </w:rPr>
        <w:t>r</w:t>
      </w:r>
      <w:r>
        <w:rPr>
          <w:rFonts w:ascii="Arial"/>
          <w:color w:val="010103"/>
          <w:spacing w:val="-14"/>
          <w:w w:val="105"/>
        </w:rPr>
        <w:t xml:space="preserve"> </w:t>
      </w:r>
      <w:r>
        <w:rPr>
          <w:rFonts w:ascii="Arial"/>
          <w:color w:val="1A1623"/>
          <w:w w:val="105"/>
        </w:rPr>
        <w:t>co</w:t>
      </w:r>
      <w:r>
        <w:rPr>
          <w:rFonts w:ascii="Arial"/>
          <w:color w:val="010103"/>
          <w:w w:val="105"/>
        </w:rPr>
        <w:t>r</w:t>
      </w:r>
      <w:r>
        <w:rPr>
          <w:rFonts w:ascii="Arial"/>
          <w:color w:val="1A1623"/>
          <w:w w:val="105"/>
        </w:rPr>
        <w:t>rected in writing.</w:t>
      </w:r>
    </w:p>
    <w:p w14:paraId="388E84D6" w14:textId="77777777" w:rsidR="00CE3E5A" w:rsidRDefault="00CE3E5A">
      <w:pPr>
        <w:spacing w:line="273" w:lineRule="auto"/>
        <w:rPr>
          <w:rFonts w:ascii="Arial"/>
        </w:rPr>
        <w:sectPr w:rsidR="00CE3E5A">
          <w:type w:val="continuous"/>
          <w:pgSz w:w="12240" w:h="15840"/>
          <w:pgMar w:top="800" w:right="1080" w:bottom="280" w:left="1080" w:header="720" w:footer="720" w:gutter="0"/>
          <w:cols w:space="720"/>
        </w:sectPr>
      </w:pPr>
    </w:p>
    <w:p w14:paraId="4E8ACE46" w14:textId="77777777" w:rsidR="00CE3E5A" w:rsidRDefault="00145706">
      <w:pPr>
        <w:pStyle w:val="BodyText"/>
        <w:spacing w:before="86" w:line="237" w:lineRule="auto"/>
        <w:ind w:left="360" w:right="7450"/>
      </w:pPr>
      <w:r>
        <w:rPr>
          <w:w w:val="105"/>
        </w:rPr>
        <w:lastRenderedPageBreak/>
        <w:t>CareOne</w:t>
      </w:r>
      <w:r>
        <w:rPr>
          <w:spacing w:val="-15"/>
          <w:w w:val="105"/>
        </w:rPr>
        <w:t xml:space="preserve"> </w:t>
      </w:r>
      <w:r>
        <w:rPr>
          <w:w w:val="105"/>
        </w:rPr>
        <w:t>at</w:t>
      </w:r>
      <w:r>
        <w:rPr>
          <w:spacing w:val="-14"/>
          <w:w w:val="105"/>
        </w:rPr>
        <w:t xml:space="preserve"> </w:t>
      </w:r>
      <w:r>
        <w:rPr>
          <w:w w:val="105"/>
        </w:rPr>
        <w:t>Sharon July 28, 2025</w:t>
      </w:r>
    </w:p>
    <w:p w14:paraId="3E1826AD" w14:textId="77777777" w:rsidR="00CE3E5A" w:rsidRDefault="00145706">
      <w:pPr>
        <w:pStyle w:val="ListParagraph"/>
        <w:numPr>
          <w:ilvl w:val="0"/>
          <w:numId w:val="7"/>
        </w:numPr>
        <w:tabs>
          <w:tab w:val="left" w:pos="719"/>
        </w:tabs>
        <w:spacing w:before="275"/>
        <w:ind w:left="719" w:hanging="359"/>
        <w:jc w:val="left"/>
        <w:rPr>
          <w:b/>
          <w:sz w:val="24"/>
        </w:rPr>
      </w:pPr>
      <w:r>
        <w:rPr>
          <w:b/>
          <w:spacing w:val="-2"/>
          <w:sz w:val="24"/>
          <w:u w:val="single"/>
        </w:rPr>
        <w:t>Findings</w:t>
      </w:r>
      <w:r>
        <w:rPr>
          <w:b/>
          <w:spacing w:val="-2"/>
          <w:sz w:val="24"/>
        </w:rPr>
        <w:t>.</w:t>
      </w:r>
    </w:p>
    <w:p w14:paraId="3F908D1F" w14:textId="77777777" w:rsidR="00CE3E5A" w:rsidRDefault="00145706">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2782A2AC" w14:textId="77777777" w:rsidR="00CE3E5A" w:rsidRDefault="00CE3E5A">
      <w:pPr>
        <w:pStyle w:val="BodyText"/>
        <w:spacing w:before="285"/>
      </w:pPr>
    </w:p>
    <w:p w14:paraId="59A7741A" w14:textId="77777777" w:rsidR="00CE3E5A" w:rsidRDefault="00145706">
      <w:pPr>
        <w:pStyle w:val="Heading1"/>
        <w:spacing w:before="0"/>
        <w:ind w:left="360"/>
      </w:pPr>
      <w:r>
        <w:t>Continue</w:t>
      </w:r>
      <w:r>
        <w:rPr>
          <w:spacing w:val="13"/>
        </w:rPr>
        <w:t xml:space="preserve"> </w:t>
      </w:r>
      <w:r>
        <w:t>to</w:t>
      </w:r>
      <w:r>
        <w:rPr>
          <w:spacing w:val="17"/>
        </w:rPr>
        <w:t xml:space="preserve"> </w:t>
      </w:r>
      <w:r>
        <w:t>next</w:t>
      </w:r>
      <w:r>
        <w:rPr>
          <w:spacing w:val="13"/>
        </w:rPr>
        <w:t xml:space="preserve"> </w:t>
      </w:r>
      <w:r>
        <w:rPr>
          <w:spacing w:val="-4"/>
        </w:rPr>
        <w:t>page.</w:t>
      </w:r>
    </w:p>
    <w:p w14:paraId="081DFE90" w14:textId="77777777" w:rsidR="00CE3E5A" w:rsidRDefault="00CE3E5A">
      <w:pPr>
        <w:pStyle w:val="BodyText"/>
        <w:rPr>
          <w:b/>
        </w:rPr>
      </w:pPr>
    </w:p>
    <w:p w14:paraId="01BB8A1F" w14:textId="77777777" w:rsidR="00CE3E5A" w:rsidRDefault="00CE3E5A">
      <w:pPr>
        <w:pStyle w:val="BodyText"/>
        <w:rPr>
          <w:b/>
        </w:rPr>
      </w:pPr>
    </w:p>
    <w:p w14:paraId="12AE7665" w14:textId="77777777" w:rsidR="00CE3E5A" w:rsidRDefault="00CE3E5A">
      <w:pPr>
        <w:pStyle w:val="BodyText"/>
        <w:rPr>
          <w:b/>
        </w:rPr>
      </w:pPr>
    </w:p>
    <w:p w14:paraId="4A00BDD6" w14:textId="77777777" w:rsidR="00CE3E5A" w:rsidRDefault="00CE3E5A">
      <w:pPr>
        <w:pStyle w:val="BodyText"/>
        <w:rPr>
          <w:b/>
        </w:rPr>
      </w:pPr>
    </w:p>
    <w:p w14:paraId="197F8D9E" w14:textId="77777777" w:rsidR="00CE3E5A" w:rsidRDefault="00CE3E5A">
      <w:pPr>
        <w:pStyle w:val="BodyText"/>
        <w:rPr>
          <w:b/>
        </w:rPr>
      </w:pPr>
    </w:p>
    <w:p w14:paraId="4D6895D4" w14:textId="77777777" w:rsidR="00CE3E5A" w:rsidRDefault="00CE3E5A">
      <w:pPr>
        <w:pStyle w:val="BodyText"/>
        <w:rPr>
          <w:b/>
        </w:rPr>
      </w:pPr>
    </w:p>
    <w:p w14:paraId="4048BF08" w14:textId="77777777" w:rsidR="00CE3E5A" w:rsidRDefault="00CE3E5A">
      <w:pPr>
        <w:pStyle w:val="BodyText"/>
        <w:rPr>
          <w:b/>
        </w:rPr>
      </w:pPr>
    </w:p>
    <w:p w14:paraId="41D567A7" w14:textId="77777777" w:rsidR="00CE3E5A" w:rsidRDefault="00CE3E5A">
      <w:pPr>
        <w:pStyle w:val="BodyText"/>
        <w:rPr>
          <w:b/>
        </w:rPr>
      </w:pPr>
    </w:p>
    <w:p w14:paraId="32F65207" w14:textId="77777777" w:rsidR="00CE3E5A" w:rsidRDefault="00CE3E5A">
      <w:pPr>
        <w:pStyle w:val="BodyText"/>
        <w:rPr>
          <w:b/>
        </w:rPr>
      </w:pPr>
    </w:p>
    <w:p w14:paraId="2EB5A0A6" w14:textId="77777777" w:rsidR="00CE3E5A" w:rsidRDefault="00CE3E5A">
      <w:pPr>
        <w:pStyle w:val="BodyText"/>
        <w:rPr>
          <w:b/>
        </w:rPr>
      </w:pPr>
    </w:p>
    <w:p w14:paraId="08E0CC6F" w14:textId="77777777" w:rsidR="00CE3E5A" w:rsidRDefault="00CE3E5A">
      <w:pPr>
        <w:pStyle w:val="BodyText"/>
        <w:rPr>
          <w:b/>
        </w:rPr>
      </w:pPr>
    </w:p>
    <w:p w14:paraId="330F86C8" w14:textId="77777777" w:rsidR="00CE3E5A" w:rsidRDefault="00CE3E5A">
      <w:pPr>
        <w:pStyle w:val="BodyText"/>
        <w:rPr>
          <w:b/>
        </w:rPr>
      </w:pPr>
    </w:p>
    <w:p w14:paraId="75B272EE" w14:textId="77777777" w:rsidR="00CE3E5A" w:rsidRDefault="00CE3E5A">
      <w:pPr>
        <w:pStyle w:val="BodyText"/>
        <w:rPr>
          <w:b/>
        </w:rPr>
      </w:pPr>
    </w:p>
    <w:p w14:paraId="59F01137" w14:textId="77777777" w:rsidR="00CE3E5A" w:rsidRDefault="00CE3E5A">
      <w:pPr>
        <w:pStyle w:val="BodyText"/>
        <w:rPr>
          <w:b/>
        </w:rPr>
      </w:pPr>
    </w:p>
    <w:p w14:paraId="69D15574" w14:textId="77777777" w:rsidR="00CE3E5A" w:rsidRDefault="00CE3E5A">
      <w:pPr>
        <w:pStyle w:val="BodyText"/>
        <w:rPr>
          <w:b/>
        </w:rPr>
      </w:pPr>
    </w:p>
    <w:p w14:paraId="1EC82141" w14:textId="77777777" w:rsidR="00CE3E5A" w:rsidRDefault="00CE3E5A">
      <w:pPr>
        <w:pStyle w:val="BodyText"/>
        <w:rPr>
          <w:b/>
        </w:rPr>
      </w:pPr>
    </w:p>
    <w:p w14:paraId="7EB0737B" w14:textId="77777777" w:rsidR="00CE3E5A" w:rsidRDefault="00CE3E5A">
      <w:pPr>
        <w:pStyle w:val="BodyText"/>
        <w:rPr>
          <w:b/>
        </w:rPr>
      </w:pPr>
    </w:p>
    <w:p w14:paraId="524B30B7" w14:textId="77777777" w:rsidR="00CE3E5A" w:rsidRDefault="00CE3E5A">
      <w:pPr>
        <w:pStyle w:val="BodyText"/>
        <w:rPr>
          <w:b/>
        </w:rPr>
      </w:pPr>
    </w:p>
    <w:p w14:paraId="2998C036" w14:textId="77777777" w:rsidR="00CE3E5A" w:rsidRDefault="00CE3E5A">
      <w:pPr>
        <w:pStyle w:val="BodyText"/>
        <w:rPr>
          <w:b/>
        </w:rPr>
      </w:pPr>
    </w:p>
    <w:p w14:paraId="6412A863" w14:textId="77777777" w:rsidR="00CE3E5A" w:rsidRDefault="00CE3E5A">
      <w:pPr>
        <w:pStyle w:val="BodyText"/>
        <w:rPr>
          <w:b/>
        </w:rPr>
      </w:pPr>
    </w:p>
    <w:p w14:paraId="3AD2D6D3" w14:textId="77777777" w:rsidR="00CE3E5A" w:rsidRDefault="00CE3E5A">
      <w:pPr>
        <w:pStyle w:val="BodyText"/>
        <w:rPr>
          <w:b/>
        </w:rPr>
      </w:pPr>
    </w:p>
    <w:p w14:paraId="458835F8" w14:textId="77777777" w:rsidR="00CE3E5A" w:rsidRDefault="00CE3E5A">
      <w:pPr>
        <w:pStyle w:val="BodyText"/>
        <w:rPr>
          <w:b/>
        </w:rPr>
      </w:pPr>
    </w:p>
    <w:p w14:paraId="158B325A" w14:textId="77777777" w:rsidR="00CE3E5A" w:rsidRDefault="00CE3E5A">
      <w:pPr>
        <w:pStyle w:val="BodyText"/>
        <w:rPr>
          <w:b/>
        </w:rPr>
      </w:pPr>
    </w:p>
    <w:p w14:paraId="18177692" w14:textId="77777777" w:rsidR="00CE3E5A" w:rsidRDefault="00CE3E5A">
      <w:pPr>
        <w:pStyle w:val="BodyText"/>
        <w:rPr>
          <w:b/>
        </w:rPr>
      </w:pPr>
    </w:p>
    <w:p w14:paraId="572C8AA4" w14:textId="77777777" w:rsidR="00CE3E5A" w:rsidRDefault="00CE3E5A">
      <w:pPr>
        <w:pStyle w:val="BodyText"/>
        <w:rPr>
          <w:b/>
        </w:rPr>
      </w:pPr>
    </w:p>
    <w:p w14:paraId="62CF99FB" w14:textId="77777777" w:rsidR="00CE3E5A" w:rsidRDefault="00CE3E5A">
      <w:pPr>
        <w:pStyle w:val="BodyText"/>
        <w:rPr>
          <w:b/>
        </w:rPr>
      </w:pPr>
    </w:p>
    <w:p w14:paraId="51531B4F" w14:textId="77777777" w:rsidR="00CE3E5A" w:rsidRDefault="00CE3E5A">
      <w:pPr>
        <w:pStyle w:val="BodyText"/>
        <w:rPr>
          <w:b/>
        </w:rPr>
      </w:pPr>
    </w:p>
    <w:p w14:paraId="7C4B7977" w14:textId="77777777" w:rsidR="00CE3E5A" w:rsidRDefault="00CE3E5A">
      <w:pPr>
        <w:pStyle w:val="BodyText"/>
        <w:rPr>
          <w:b/>
        </w:rPr>
      </w:pPr>
    </w:p>
    <w:p w14:paraId="767FCD47" w14:textId="77777777" w:rsidR="00CE3E5A" w:rsidRDefault="00CE3E5A">
      <w:pPr>
        <w:pStyle w:val="BodyText"/>
        <w:rPr>
          <w:b/>
        </w:rPr>
      </w:pPr>
    </w:p>
    <w:p w14:paraId="1FF31129" w14:textId="77777777" w:rsidR="00CE3E5A" w:rsidRDefault="00CE3E5A">
      <w:pPr>
        <w:pStyle w:val="BodyText"/>
        <w:rPr>
          <w:b/>
        </w:rPr>
      </w:pPr>
    </w:p>
    <w:p w14:paraId="4AE608D1" w14:textId="77777777" w:rsidR="00CE3E5A" w:rsidRDefault="00CE3E5A">
      <w:pPr>
        <w:pStyle w:val="BodyText"/>
        <w:rPr>
          <w:b/>
        </w:rPr>
      </w:pPr>
    </w:p>
    <w:p w14:paraId="75ED193B" w14:textId="77777777" w:rsidR="00CE3E5A" w:rsidRDefault="00CE3E5A">
      <w:pPr>
        <w:pStyle w:val="BodyText"/>
        <w:rPr>
          <w:b/>
        </w:rPr>
      </w:pPr>
    </w:p>
    <w:p w14:paraId="23EDEE70" w14:textId="77777777" w:rsidR="00CE3E5A" w:rsidRDefault="00CE3E5A">
      <w:pPr>
        <w:pStyle w:val="BodyText"/>
        <w:rPr>
          <w:b/>
        </w:rPr>
      </w:pPr>
    </w:p>
    <w:p w14:paraId="79E0F7DB" w14:textId="77777777" w:rsidR="00CE3E5A" w:rsidRDefault="00CE3E5A">
      <w:pPr>
        <w:pStyle w:val="BodyText"/>
        <w:rPr>
          <w:b/>
        </w:rPr>
      </w:pPr>
    </w:p>
    <w:p w14:paraId="46917D1A" w14:textId="77777777" w:rsidR="00CE3E5A" w:rsidRDefault="00CE3E5A">
      <w:pPr>
        <w:pStyle w:val="BodyText"/>
        <w:rPr>
          <w:b/>
        </w:rPr>
      </w:pPr>
    </w:p>
    <w:p w14:paraId="567921B1" w14:textId="77777777" w:rsidR="00CE3E5A" w:rsidRDefault="00CE3E5A">
      <w:pPr>
        <w:pStyle w:val="BodyText"/>
        <w:rPr>
          <w:b/>
        </w:rPr>
      </w:pPr>
    </w:p>
    <w:p w14:paraId="000E5594" w14:textId="77777777" w:rsidR="00CE3E5A" w:rsidRDefault="00CE3E5A">
      <w:pPr>
        <w:pStyle w:val="BodyText"/>
        <w:spacing w:before="105"/>
        <w:rPr>
          <w:b/>
        </w:rPr>
      </w:pPr>
    </w:p>
    <w:p w14:paraId="40F5ACD0" w14:textId="77777777" w:rsidR="00CE3E5A" w:rsidRDefault="00145706">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2 </w:t>
      </w:r>
      <w:r>
        <w:rPr>
          <w:rFonts w:ascii="Times New Roman"/>
          <w:sz w:val="24"/>
        </w:rPr>
        <w:t>of</w:t>
      </w:r>
      <w:r>
        <w:rPr>
          <w:rFonts w:ascii="Times New Roman"/>
          <w:spacing w:val="-1"/>
          <w:sz w:val="24"/>
        </w:rPr>
        <w:t xml:space="preserve"> </w:t>
      </w:r>
      <w:r>
        <w:rPr>
          <w:rFonts w:ascii="Times New Roman"/>
          <w:b/>
          <w:spacing w:val="-10"/>
          <w:sz w:val="24"/>
        </w:rPr>
        <w:t>9</w:t>
      </w:r>
    </w:p>
    <w:p w14:paraId="2BF37B2F" w14:textId="77777777" w:rsidR="00CE3E5A" w:rsidRDefault="00CE3E5A">
      <w:pPr>
        <w:jc w:val="right"/>
        <w:rPr>
          <w:rFonts w:ascii="Times New Roman"/>
          <w:b/>
          <w:sz w:val="24"/>
        </w:rPr>
        <w:sectPr w:rsidR="00CE3E5A">
          <w:pgSz w:w="12240" w:h="15840"/>
          <w:pgMar w:top="640" w:right="1080" w:bottom="280" w:left="1080" w:header="720" w:footer="720" w:gutter="0"/>
          <w:cols w:space="720"/>
        </w:sectPr>
      </w:pPr>
    </w:p>
    <w:p w14:paraId="36C99676" w14:textId="77777777" w:rsidR="00CE3E5A" w:rsidRDefault="00CE3E5A">
      <w:pPr>
        <w:pStyle w:val="BodyText"/>
        <w:spacing w:before="92"/>
        <w:rPr>
          <w:rFonts w:ascii="Times New Roman"/>
          <w:b/>
          <w:sz w:val="20"/>
        </w:r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4"/>
        <w:gridCol w:w="3789"/>
        <w:gridCol w:w="3609"/>
        <w:gridCol w:w="3028"/>
        <w:gridCol w:w="1604"/>
        <w:gridCol w:w="1113"/>
      </w:tblGrid>
      <w:tr w:rsidR="00E50F11" w14:paraId="2A21CF0F" w14:textId="77777777" w:rsidTr="00A42884">
        <w:trPr>
          <w:trHeight w:val="1091"/>
        </w:trPr>
        <w:tc>
          <w:tcPr>
            <w:tcW w:w="1724" w:type="dxa"/>
          </w:tcPr>
          <w:p w14:paraId="6E9E0548" w14:textId="77777777" w:rsidR="00E50F11" w:rsidRPr="00E50F11" w:rsidRDefault="00E50F11">
            <w:pPr>
              <w:pStyle w:val="TableParagraph"/>
              <w:spacing w:before="7"/>
              <w:rPr>
                <w:rFonts w:ascii="Times New Roman"/>
                <w:b/>
                <w:bCs/>
              </w:rPr>
            </w:pPr>
          </w:p>
          <w:p w14:paraId="394A6CED" w14:textId="77777777" w:rsidR="00E50F11" w:rsidRPr="00E50F11" w:rsidRDefault="00E50F11">
            <w:pPr>
              <w:pStyle w:val="TableParagraph"/>
              <w:ind w:left="85" w:right="32"/>
              <w:jc w:val="center"/>
              <w:rPr>
                <w:b/>
                <w:bCs/>
              </w:rPr>
            </w:pPr>
            <w:r w:rsidRPr="00E50F11">
              <w:rPr>
                <w:b/>
                <w:bCs/>
                <w:color w:val="181321"/>
                <w:spacing w:val="-2"/>
                <w:w w:val="105"/>
              </w:rPr>
              <w:t>FINDING</w:t>
            </w:r>
          </w:p>
          <w:p w14:paraId="3F3D81E2" w14:textId="77417FA2" w:rsidR="00E50F11" w:rsidRPr="00E50F11" w:rsidRDefault="00E50F11" w:rsidP="00806005">
            <w:pPr>
              <w:pStyle w:val="TableParagraph"/>
              <w:spacing w:before="9" w:line="181" w:lineRule="exact"/>
              <w:ind w:left="85"/>
              <w:jc w:val="center"/>
              <w:rPr>
                <w:b/>
                <w:bCs/>
              </w:rPr>
            </w:pPr>
            <w:r w:rsidRPr="00E50F11">
              <w:rPr>
                <w:b/>
                <w:bCs/>
                <w:color w:val="000001"/>
                <w:spacing w:val="-2"/>
              </w:rPr>
              <w:t>RE</w:t>
            </w:r>
            <w:r w:rsidRPr="00E50F11">
              <w:rPr>
                <w:b/>
                <w:bCs/>
                <w:color w:val="181321"/>
                <w:spacing w:val="-2"/>
              </w:rPr>
              <w:t>FER</w:t>
            </w:r>
            <w:r w:rsidRPr="00E50F11">
              <w:rPr>
                <w:b/>
                <w:bCs/>
                <w:color w:val="000001"/>
                <w:spacing w:val="-2"/>
              </w:rPr>
              <w:t>E</w:t>
            </w:r>
            <w:r w:rsidRPr="00E50F11">
              <w:rPr>
                <w:b/>
                <w:bCs/>
                <w:color w:val="181321"/>
                <w:spacing w:val="-2"/>
              </w:rPr>
              <w:t>NCE</w:t>
            </w:r>
          </w:p>
        </w:tc>
        <w:tc>
          <w:tcPr>
            <w:tcW w:w="3789" w:type="dxa"/>
          </w:tcPr>
          <w:p w14:paraId="35AC9624" w14:textId="77777777" w:rsidR="00E50F11" w:rsidRPr="00E50F11" w:rsidRDefault="00E50F11">
            <w:pPr>
              <w:pStyle w:val="TableParagraph"/>
              <w:spacing w:before="17"/>
              <w:rPr>
                <w:rFonts w:ascii="Times New Roman"/>
                <w:b/>
                <w:bCs/>
              </w:rPr>
            </w:pPr>
          </w:p>
          <w:p w14:paraId="3908B127" w14:textId="3CD21328" w:rsidR="00E50F11" w:rsidRPr="00E50F11" w:rsidRDefault="00E50F11">
            <w:pPr>
              <w:pStyle w:val="TableParagraph"/>
              <w:ind w:left="1243"/>
              <w:rPr>
                <w:b/>
                <w:bCs/>
              </w:rPr>
            </w:pPr>
            <w:r w:rsidRPr="00E50F11">
              <w:rPr>
                <w:b/>
                <w:bCs/>
                <w:color w:val="181321"/>
                <w:spacing w:val="-2"/>
                <w:w w:val="95"/>
              </w:rPr>
              <w:t>SUB</w:t>
            </w:r>
            <w:r w:rsidRPr="00E50F11">
              <w:rPr>
                <w:b/>
                <w:bCs/>
                <w:color w:val="000001"/>
                <w:spacing w:val="-2"/>
                <w:w w:val="95"/>
              </w:rPr>
              <w:t>IE</w:t>
            </w:r>
            <w:r w:rsidRPr="00E50F11">
              <w:rPr>
                <w:b/>
                <w:bCs/>
                <w:color w:val="181321"/>
                <w:spacing w:val="-2"/>
                <w:w w:val="95"/>
              </w:rPr>
              <w:t>CT AR</w:t>
            </w:r>
            <w:r w:rsidRPr="00E50F11">
              <w:rPr>
                <w:b/>
                <w:bCs/>
                <w:color w:val="000001"/>
                <w:spacing w:val="-2"/>
                <w:w w:val="95"/>
              </w:rPr>
              <w:t>E</w:t>
            </w:r>
            <w:r w:rsidRPr="00E50F11">
              <w:rPr>
                <w:b/>
                <w:bCs/>
                <w:color w:val="181321"/>
                <w:spacing w:val="-2"/>
                <w:w w:val="95"/>
              </w:rPr>
              <w:t>A</w:t>
            </w:r>
          </w:p>
        </w:tc>
        <w:tc>
          <w:tcPr>
            <w:tcW w:w="3609" w:type="dxa"/>
          </w:tcPr>
          <w:p w14:paraId="1D810959" w14:textId="77777777" w:rsidR="00E50F11" w:rsidRPr="00E50F11" w:rsidRDefault="00E50F11">
            <w:pPr>
              <w:pStyle w:val="TableParagraph"/>
              <w:spacing w:before="17"/>
              <w:rPr>
                <w:rFonts w:ascii="Times New Roman"/>
                <w:b/>
                <w:bCs/>
              </w:rPr>
            </w:pPr>
          </w:p>
          <w:p w14:paraId="7A506F8C" w14:textId="1B378ABC" w:rsidR="00E50F11" w:rsidRPr="00E50F11" w:rsidRDefault="00E50F11">
            <w:pPr>
              <w:pStyle w:val="TableParagraph"/>
              <w:ind w:left="775"/>
              <w:rPr>
                <w:b/>
                <w:bCs/>
              </w:rPr>
            </w:pPr>
            <w:r w:rsidRPr="00E50F11">
              <w:rPr>
                <w:b/>
                <w:bCs/>
                <w:color w:val="181321"/>
                <w:spacing w:val="-2"/>
                <w:w w:val="90"/>
              </w:rPr>
              <w:t>R</w:t>
            </w:r>
            <w:r w:rsidRPr="00E50F11">
              <w:rPr>
                <w:b/>
                <w:bCs/>
                <w:color w:val="000001"/>
                <w:spacing w:val="-2"/>
                <w:w w:val="90"/>
              </w:rPr>
              <w:t>E</w:t>
            </w:r>
            <w:r w:rsidRPr="00E50F11">
              <w:rPr>
                <w:b/>
                <w:bCs/>
                <w:color w:val="181321"/>
                <w:spacing w:val="-2"/>
                <w:w w:val="90"/>
              </w:rPr>
              <w:t>GULA</w:t>
            </w:r>
            <w:r w:rsidRPr="00E50F11">
              <w:rPr>
                <w:b/>
                <w:bCs/>
                <w:color w:val="000001"/>
                <w:spacing w:val="-2"/>
                <w:w w:val="90"/>
              </w:rPr>
              <w:t>TI</w:t>
            </w:r>
            <w:r w:rsidRPr="00E50F11">
              <w:rPr>
                <w:b/>
                <w:bCs/>
                <w:color w:val="181321"/>
                <w:spacing w:val="-2"/>
                <w:w w:val="90"/>
              </w:rPr>
              <w:t>ON CI</w:t>
            </w:r>
            <w:r w:rsidRPr="00E50F11">
              <w:rPr>
                <w:b/>
                <w:bCs/>
                <w:color w:val="000001"/>
                <w:spacing w:val="-2"/>
                <w:w w:val="90"/>
              </w:rPr>
              <w:t>T</w:t>
            </w:r>
            <w:r w:rsidRPr="00E50F11">
              <w:rPr>
                <w:b/>
                <w:bCs/>
                <w:color w:val="181321"/>
                <w:spacing w:val="-2"/>
                <w:w w:val="90"/>
              </w:rPr>
              <w:t>ATION</w:t>
            </w:r>
          </w:p>
        </w:tc>
        <w:tc>
          <w:tcPr>
            <w:tcW w:w="3028" w:type="dxa"/>
          </w:tcPr>
          <w:p w14:paraId="7AD4545A" w14:textId="77777777" w:rsidR="00E50F11" w:rsidRPr="00E50F11" w:rsidRDefault="00E50F11">
            <w:pPr>
              <w:pStyle w:val="TableParagraph"/>
              <w:spacing w:before="17"/>
              <w:rPr>
                <w:rFonts w:ascii="Times New Roman"/>
                <w:b/>
                <w:bCs/>
              </w:rPr>
            </w:pPr>
          </w:p>
          <w:p w14:paraId="3EB502B2" w14:textId="77777777" w:rsidR="00E50F11" w:rsidRPr="00E50F11" w:rsidRDefault="00E50F11">
            <w:pPr>
              <w:pStyle w:val="TableParagraph"/>
              <w:ind w:left="101"/>
              <w:jc w:val="center"/>
              <w:rPr>
                <w:b/>
                <w:bCs/>
              </w:rPr>
            </w:pPr>
            <w:r w:rsidRPr="00E50F11">
              <w:rPr>
                <w:b/>
                <w:bCs/>
                <w:color w:val="000001"/>
                <w:spacing w:val="-2"/>
              </w:rPr>
              <w:t>FI</w:t>
            </w:r>
            <w:r w:rsidRPr="00E50F11">
              <w:rPr>
                <w:b/>
                <w:bCs/>
                <w:color w:val="181321"/>
                <w:spacing w:val="-2"/>
              </w:rPr>
              <w:t>NDING</w:t>
            </w:r>
          </w:p>
        </w:tc>
        <w:tc>
          <w:tcPr>
            <w:tcW w:w="1604" w:type="dxa"/>
          </w:tcPr>
          <w:p w14:paraId="41354633" w14:textId="77777777" w:rsidR="00E50F11" w:rsidRPr="00E50F11" w:rsidRDefault="00E50F11">
            <w:pPr>
              <w:pStyle w:val="TableParagraph"/>
              <w:spacing w:before="17"/>
              <w:rPr>
                <w:rFonts w:ascii="Times New Roman"/>
                <w:b/>
                <w:bCs/>
              </w:rPr>
            </w:pPr>
          </w:p>
          <w:p w14:paraId="09F5977C" w14:textId="77777777" w:rsidR="00E50F11" w:rsidRPr="00E50F11" w:rsidRDefault="00E50F11">
            <w:pPr>
              <w:pStyle w:val="TableParagraph"/>
              <w:ind w:left="96" w:right="3"/>
              <w:jc w:val="center"/>
              <w:rPr>
                <w:b/>
                <w:bCs/>
              </w:rPr>
            </w:pPr>
            <w:r w:rsidRPr="00E50F11">
              <w:rPr>
                <w:b/>
                <w:bCs/>
                <w:color w:val="181321"/>
                <w:spacing w:val="-2"/>
                <w:w w:val="90"/>
              </w:rPr>
              <w:t>CORR</w:t>
            </w:r>
            <w:r w:rsidRPr="00E50F11">
              <w:rPr>
                <w:b/>
                <w:bCs/>
                <w:color w:val="000001"/>
                <w:spacing w:val="-2"/>
                <w:w w:val="90"/>
              </w:rPr>
              <w:t>E</w:t>
            </w:r>
            <w:r w:rsidRPr="00E50F11">
              <w:rPr>
                <w:b/>
                <w:bCs/>
                <w:color w:val="181321"/>
                <w:spacing w:val="-2"/>
                <w:w w:val="90"/>
              </w:rPr>
              <w:t>C</w:t>
            </w:r>
            <w:r w:rsidRPr="00E50F11">
              <w:rPr>
                <w:b/>
                <w:bCs/>
                <w:color w:val="000001"/>
                <w:spacing w:val="-2"/>
                <w:w w:val="90"/>
              </w:rPr>
              <w:t>T</w:t>
            </w:r>
            <w:r w:rsidRPr="00E50F11">
              <w:rPr>
                <w:b/>
                <w:bCs/>
                <w:color w:val="181321"/>
                <w:spacing w:val="-2"/>
                <w:w w:val="90"/>
              </w:rPr>
              <w:t>IV</w:t>
            </w:r>
            <w:r w:rsidRPr="00E50F11">
              <w:rPr>
                <w:b/>
                <w:bCs/>
                <w:color w:val="000001"/>
                <w:spacing w:val="-2"/>
                <w:w w:val="90"/>
              </w:rPr>
              <w:t>E</w:t>
            </w:r>
          </w:p>
          <w:p w14:paraId="33D2DCB5" w14:textId="2DC12B18" w:rsidR="00E50F11" w:rsidRPr="00E50F11" w:rsidRDefault="00E50F11" w:rsidP="00CE37BD">
            <w:pPr>
              <w:pStyle w:val="TableParagraph"/>
              <w:spacing w:before="19"/>
              <w:ind w:left="461"/>
              <w:rPr>
                <w:b/>
                <w:bCs/>
              </w:rPr>
            </w:pPr>
            <w:r w:rsidRPr="00E50F11">
              <w:rPr>
                <w:b/>
                <w:bCs/>
                <w:color w:val="181321"/>
                <w:spacing w:val="-2"/>
              </w:rPr>
              <w:t>ACTION</w:t>
            </w:r>
          </w:p>
        </w:tc>
        <w:tc>
          <w:tcPr>
            <w:tcW w:w="1113" w:type="dxa"/>
          </w:tcPr>
          <w:p w14:paraId="3B69DEDA" w14:textId="77777777" w:rsidR="00E50F11" w:rsidRPr="00E50F11" w:rsidRDefault="00E50F11">
            <w:pPr>
              <w:pStyle w:val="TableParagraph"/>
              <w:spacing w:before="17"/>
              <w:rPr>
                <w:rFonts w:ascii="Times New Roman"/>
                <w:b/>
                <w:bCs/>
              </w:rPr>
            </w:pPr>
          </w:p>
          <w:p w14:paraId="3AD83447" w14:textId="77777777" w:rsidR="00E50F11" w:rsidRPr="00E50F11" w:rsidRDefault="00E50F11">
            <w:pPr>
              <w:pStyle w:val="TableParagraph"/>
              <w:ind w:left="74"/>
              <w:jc w:val="center"/>
              <w:rPr>
                <w:b/>
                <w:bCs/>
              </w:rPr>
            </w:pPr>
            <w:r w:rsidRPr="00E50F11">
              <w:rPr>
                <w:b/>
                <w:bCs/>
                <w:color w:val="181321"/>
                <w:spacing w:val="-2"/>
                <w:w w:val="90"/>
              </w:rPr>
              <w:t>R</w:t>
            </w:r>
            <w:r w:rsidRPr="00E50F11">
              <w:rPr>
                <w:b/>
                <w:bCs/>
                <w:color w:val="000001"/>
                <w:spacing w:val="-2"/>
                <w:w w:val="90"/>
              </w:rPr>
              <w:t>E</w:t>
            </w:r>
            <w:r w:rsidRPr="00E50F11">
              <w:rPr>
                <w:b/>
                <w:bCs/>
                <w:color w:val="181321"/>
                <w:spacing w:val="-2"/>
                <w:w w:val="90"/>
              </w:rPr>
              <w:t>P</w:t>
            </w:r>
            <w:r w:rsidRPr="00E50F11">
              <w:rPr>
                <w:b/>
                <w:bCs/>
                <w:color w:val="000001"/>
                <w:spacing w:val="-2"/>
                <w:w w:val="90"/>
              </w:rPr>
              <w:t>E</w:t>
            </w:r>
            <w:r w:rsidRPr="00E50F11">
              <w:rPr>
                <w:b/>
                <w:bCs/>
                <w:color w:val="181321"/>
                <w:spacing w:val="-2"/>
                <w:w w:val="90"/>
              </w:rPr>
              <w:t>A</w:t>
            </w:r>
            <w:r w:rsidRPr="00E50F11">
              <w:rPr>
                <w:b/>
                <w:bCs/>
                <w:color w:val="000001"/>
                <w:spacing w:val="-2"/>
                <w:w w:val="90"/>
              </w:rPr>
              <w:t>T</w:t>
            </w:r>
          </w:p>
          <w:p w14:paraId="67971587" w14:textId="135A67A1" w:rsidR="00E50F11" w:rsidRPr="00E50F11" w:rsidRDefault="00E50F11" w:rsidP="00A42884">
            <w:pPr>
              <w:pStyle w:val="TableParagraph"/>
              <w:spacing w:before="19"/>
              <w:ind w:left="165"/>
              <w:rPr>
                <w:b/>
                <w:bCs/>
              </w:rPr>
            </w:pPr>
            <w:r w:rsidRPr="00E50F11">
              <w:rPr>
                <w:b/>
                <w:bCs/>
                <w:color w:val="181321"/>
                <w:spacing w:val="-2"/>
                <w:w w:val="90"/>
              </w:rPr>
              <w:t>FIND</w:t>
            </w:r>
            <w:r w:rsidRPr="00E50F11">
              <w:rPr>
                <w:b/>
                <w:bCs/>
                <w:color w:val="000001"/>
                <w:spacing w:val="-2"/>
                <w:w w:val="90"/>
              </w:rPr>
              <w:t>I</w:t>
            </w:r>
            <w:r w:rsidRPr="00E50F11">
              <w:rPr>
                <w:b/>
                <w:bCs/>
                <w:color w:val="181321"/>
                <w:spacing w:val="-2"/>
                <w:w w:val="90"/>
              </w:rPr>
              <w:t>NG</w:t>
            </w:r>
            <w:r w:rsidRPr="00E50F11">
              <w:rPr>
                <w:b/>
                <w:bCs/>
                <w:color w:val="3B2D3D"/>
                <w:spacing w:val="-2"/>
                <w:w w:val="90"/>
                <w:vertAlign w:val="superscript"/>
              </w:rPr>
              <w:t>1</w:t>
            </w:r>
          </w:p>
        </w:tc>
      </w:tr>
      <w:tr w:rsidR="00CE3E5A" w14:paraId="6848940D" w14:textId="77777777">
        <w:trPr>
          <w:trHeight w:val="2116"/>
        </w:trPr>
        <w:tc>
          <w:tcPr>
            <w:tcW w:w="1724" w:type="dxa"/>
          </w:tcPr>
          <w:p w14:paraId="7538E07A" w14:textId="77777777" w:rsidR="00CE3E5A" w:rsidRDefault="00145706">
            <w:pPr>
              <w:pStyle w:val="TableParagraph"/>
              <w:spacing w:before="29"/>
              <w:ind w:left="85" w:right="18"/>
              <w:jc w:val="center"/>
              <w:rPr>
                <w:b/>
              </w:rPr>
            </w:pPr>
            <w:r>
              <w:rPr>
                <w:b/>
                <w:color w:val="181321"/>
                <w:spacing w:val="-10"/>
              </w:rPr>
              <w:t>A</w:t>
            </w:r>
          </w:p>
        </w:tc>
        <w:tc>
          <w:tcPr>
            <w:tcW w:w="3789" w:type="dxa"/>
          </w:tcPr>
          <w:p w14:paraId="220890C6" w14:textId="77777777" w:rsidR="00CE3E5A" w:rsidRDefault="00145706">
            <w:pPr>
              <w:pStyle w:val="TableParagraph"/>
              <w:spacing w:before="29"/>
              <w:ind w:left="119"/>
            </w:pPr>
            <w:r>
              <w:rPr>
                <w:color w:val="181321"/>
                <w:spacing w:val="2"/>
              </w:rPr>
              <w:t>Gene</w:t>
            </w:r>
            <w:r>
              <w:rPr>
                <w:color w:val="000001"/>
                <w:spacing w:val="2"/>
              </w:rPr>
              <w:t>r</w:t>
            </w:r>
            <w:r>
              <w:rPr>
                <w:color w:val="181321"/>
                <w:spacing w:val="2"/>
              </w:rPr>
              <w:t>a</w:t>
            </w:r>
            <w:r>
              <w:rPr>
                <w:color w:val="3B1A16"/>
                <w:spacing w:val="2"/>
              </w:rPr>
              <w:t>l</w:t>
            </w:r>
            <w:r>
              <w:rPr>
                <w:color w:val="3B1A16"/>
                <w:spacing w:val="47"/>
              </w:rPr>
              <w:t xml:space="preserve"> </w:t>
            </w:r>
            <w:r>
              <w:rPr>
                <w:color w:val="181321"/>
                <w:spacing w:val="2"/>
              </w:rPr>
              <w:t>Requ</w:t>
            </w:r>
            <w:r>
              <w:rPr>
                <w:color w:val="3B1A16"/>
                <w:spacing w:val="2"/>
              </w:rPr>
              <w:t>i</w:t>
            </w:r>
            <w:r>
              <w:rPr>
                <w:color w:val="181321"/>
                <w:spacing w:val="2"/>
              </w:rPr>
              <w:t>re</w:t>
            </w:r>
            <w:r>
              <w:rPr>
                <w:color w:val="3B1A16"/>
                <w:spacing w:val="2"/>
              </w:rPr>
              <w:t>m</w:t>
            </w:r>
            <w:r>
              <w:rPr>
                <w:color w:val="181321"/>
                <w:spacing w:val="2"/>
              </w:rPr>
              <w:t>ents</w:t>
            </w:r>
            <w:r>
              <w:rPr>
                <w:color w:val="181321"/>
                <w:spacing w:val="19"/>
              </w:rPr>
              <w:t xml:space="preserve"> </w:t>
            </w:r>
            <w:r>
              <w:rPr>
                <w:color w:val="181321"/>
                <w:spacing w:val="2"/>
              </w:rPr>
              <w:t>fo</w:t>
            </w:r>
            <w:r>
              <w:rPr>
                <w:color w:val="000001"/>
                <w:spacing w:val="2"/>
              </w:rPr>
              <w:t>r</w:t>
            </w:r>
            <w:r>
              <w:rPr>
                <w:color w:val="000001"/>
                <w:spacing w:val="19"/>
              </w:rPr>
              <w:t xml:space="preserve"> </w:t>
            </w:r>
            <w:r>
              <w:rPr>
                <w:color w:val="181321"/>
                <w:spacing w:val="2"/>
              </w:rPr>
              <w:t>an</w:t>
            </w:r>
            <w:r>
              <w:rPr>
                <w:color w:val="181321"/>
                <w:spacing w:val="-23"/>
              </w:rPr>
              <w:t xml:space="preserve"> </w:t>
            </w:r>
            <w:r>
              <w:rPr>
                <w:color w:val="181321"/>
                <w:spacing w:val="-4"/>
              </w:rPr>
              <w:t>ALR</w:t>
            </w:r>
            <w:r>
              <w:rPr>
                <w:color w:val="232841"/>
                <w:spacing w:val="-4"/>
              </w:rPr>
              <w:t>:</w:t>
            </w:r>
          </w:p>
          <w:p w14:paraId="3DA6B780" w14:textId="77777777" w:rsidR="00CE3E5A" w:rsidRDefault="00CE3E5A">
            <w:pPr>
              <w:pStyle w:val="TableParagraph"/>
              <w:spacing w:before="16"/>
              <w:rPr>
                <w:rFonts w:ascii="Times New Roman"/>
                <w:b/>
              </w:rPr>
            </w:pPr>
          </w:p>
          <w:p w14:paraId="3FDA6C7C" w14:textId="77777777" w:rsidR="00CE3E5A" w:rsidRDefault="00145706">
            <w:pPr>
              <w:pStyle w:val="TableParagraph"/>
              <w:numPr>
                <w:ilvl w:val="0"/>
                <w:numId w:val="6"/>
              </w:numPr>
              <w:tabs>
                <w:tab w:val="left" w:pos="279"/>
                <w:tab w:val="left" w:pos="284"/>
              </w:tabs>
              <w:spacing w:line="276" w:lineRule="auto"/>
              <w:ind w:right="358" w:hanging="161"/>
            </w:pPr>
            <w:r>
              <w:rPr>
                <w:color w:val="181321"/>
                <w:w w:val="105"/>
              </w:rPr>
              <w:t>Se</w:t>
            </w:r>
            <w:r>
              <w:rPr>
                <w:color w:val="3B1A16"/>
                <w:w w:val="105"/>
              </w:rPr>
              <w:t>l</w:t>
            </w:r>
            <w:r>
              <w:rPr>
                <w:color w:val="000001"/>
                <w:w w:val="105"/>
              </w:rPr>
              <w:t>f-</w:t>
            </w:r>
            <w:r>
              <w:rPr>
                <w:color w:val="181321"/>
                <w:w w:val="105"/>
              </w:rPr>
              <w:t>Adm</w:t>
            </w:r>
            <w:r>
              <w:rPr>
                <w:color w:val="3B1A16"/>
                <w:w w:val="105"/>
              </w:rPr>
              <w:t>i</w:t>
            </w:r>
            <w:r>
              <w:rPr>
                <w:color w:val="181321"/>
                <w:w w:val="105"/>
              </w:rPr>
              <w:t>n</w:t>
            </w:r>
            <w:r>
              <w:rPr>
                <w:color w:val="3B1A16"/>
                <w:w w:val="105"/>
              </w:rPr>
              <w:t>i</w:t>
            </w:r>
            <w:r>
              <w:rPr>
                <w:color w:val="181321"/>
                <w:w w:val="105"/>
              </w:rPr>
              <w:t>stered Med</w:t>
            </w:r>
            <w:r>
              <w:rPr>
                <w:color w:val="3B1A16"/>
                <w:w w:val="105"/>
              </w:rPr>
              <w:t>i</w:t>
            </w:r>
            <w:r>
              <w:rPr>
                <w:color w:val="181321"/>
                <w:w w:val="105"/>
              </w:rPr>
              <w:t>cation Manage</w:t>
            </w:r>
            <w:r>
              <w:rPr>
                <w:color w:val="3B1A16"/>
                <w:w w:val="105"/>
              </w:rPr>
              <w:t>m</w:t>
            </w:r>
            <w:r>
              <w:rPr>
                <w:color w:val="181321"/>
                <w:w w:val="105"/>
              </w:rPr>
              <w:t xml:space="preserve">ent </w:t>
            </w:r>
            <w:r>
              <w:rPr>
                <w:color w:val="232841"/>
                <w:w w:val="105"/>
              </w:rPr>
              <w:t>(</w:t>
            </w:r>
            <w:r>
              <w:rPr>
                <w:color w:val="181321"/>
                <w:w w:val="105"/>
              </w:rPr>
              <w:t>SAMM)</w:t>
            </w:r>
          </w:p>
          <w:p w14:paraId="3980B9B9" w14:textId="77777777" w:rsidR="00CE3E5A" w:rsidRDefault="00145706">
            <w:pPr>
              <w:pStyle w:val="TableParagraph"/>
              <w:numPr>
                <w:ilvl w:val="0"/>
                <w:numId w:val="6"/>
              </w:numPr>
              <w:tabs>
                <w:tab w:val="left" w:pos="282"/>
              </w:tabs>
              <w:spacing w:before="160"/>
              <w:ind w:left="282" w:hanging="159"/>
            </w:pPr>
            <w:r>
              <w:rPr>
                <w:color w:val="000001"/>
              </w:rPr>
              <w:t>E</w:t>
            </w:r>
            <w:r>
              <w:rPr>
                <w:color w:val="181321"/>
              </w:rPr>
              <w:t>mergency</w:t>
            </w:r>
            <w:r>
              <w:rPr>
                <w:color w:val="181321"/>
                <w:spacing w:val="33"/>
              </w:rPr>
              <w:t xml:space="preserve"> </w:t>
            </w:r>
            <w:r>
              <w:rPr>
                <w:color w:val="181321"/>
                <w:spacing w:val="-2"/>
              </w:rPr>
              <w:t>Response</w:t>
            </w:r>
          </w:p>
          <w:p w14:paraId="1A61BE88" w14:textId="77777777" w:rsidR="00CE3E5A" w:rsidRDefault="00145706">
            <w:pPr>
              <w:pStyle w:val="TableParagraph"/>
              <w:numPr>
                <w:ilvl w:val="0"/>
                <w:numId w:val="6"/>
              </w:numPr>
              <w:tabs>
                <w:tab w:val="left" w:pos="282"/>
              </w:tabs>
              <w:spacing w:before="189"/>
              <w:ind w:left="282" w:hanging="159"/>
            </w:pPr>
            <w:r>
              <w:rPr>
                <w:color w:val="181321"/>
                <w:w w:val="105"/>
              </w:rPr>
              <w:t>D</w:t>
            </w:r>
            <w:r>
              <w:rPr>
                <w:color w:val="3B1A16"/>
                <w:w w:val="105"/>
              </w:rPr>
              <w:t>i</w:t>
            </w:r>
            <w:r>
              <w:rPr>
                <w:color w:val="181321"/>
                <w:w w:val="105"/>
              </w:rPr>
              <w:t>etary</w:t>
            </w:r>
            <w:r>
              <w:rPr>
                <w:color w:val="181321"/>
                <w:spacing w:val="21"/>
                <w:w w:val="105"/>
              </w:rPr>
              <w:t xml:space="preserve"> </w:t>
            </w:r>
            <w:r>
              <w:rPr>
                <w:color w:val="181321"/>
                <w:spacing w:val="-2"/>
                <w:w w:val="105"/>
              </w:rPr>
              <w:t>Rev</w:t>
            </w:r>
            <w:r>
              <w:rPr>
                <w:color w:val="3B1A16"/>
                <w:spacing w:val="-2"/>
                <w:w w:val="105"/>
              </w:rPr>
              <w:t>i</w:t>
            </w:r>
            <w:r>
              <w:rPr>
                <w:color w:val="181321"/>
                <w:spacing w:val="-2"/>
                <w:w w:val="105"/>
              </w:rPr>
              <w:t>ews</w:t>
            </w:r>
          </w:p>
        </w:tc>
        <w:tc>
          <w:tcPr>
            <w:tcW w:w="3609" w:type="dxa"/>
          </w:tcPr>
          <w:p w14:paraId="32D73675" w14:textId="77777777" w:rsidR="00CE3E5A" w:rsidRDefault="00145706">
            <w:pPr>
              <w:pStyle w:val="TableParagraph"/>
              <w:spacing w:before="19" w:line="276" w:lineRule="auto"/>
              <w:ind w:left="117" w:firstLine="5"/>
            </w:pPr>
            <w:r>
              <w:rPr>
                <w:color w:val="181321"/>
              </w:rPr>
              <w:t>65</w:t>
            </w:r>
            <w:r>
              <w:rPr>
                <w:color w:val="000001"/>
              </w:rPr>
              <w:t>1</w:t>
            </w:r>
            <w:r>
              <w:rPr>
                <w:color w:val="181321"/>
              </w:rPr>
              <w:t>CMR</w:t>
            </w:r>
            <w:r>
              <w:rPr>
                <w:color w:val="181321"/>
                <w:spacing w:val="-18"/>
              </w:rPr>
              <w:t xml:space="preserve"> </w:t>
            </w:r>
            <w:r>
              <w:rPr>
                <w:color w:val="181321"/>
              </w:rPr>
              <w:t>12</w:t>
            </w:r>
            <w:r>
              <w:rPr>
                <w:color w:val="000001"/>
              </w:rPr>
              <w:t>.</w:t>
            </w:r>
            <w:r>
              <w:rPr>
                <w:color w:val="181321"/>
              </w:rPr>
              <w:t>04</w:t>
            </w:r>
            <w:r>
              <w:rPr>
                <w:color w:val="232841"/>
              </w:rPr>
              <w:t>(</w:t>
            </w:r>
            <w:r>
              <w:rPr>
                <w:color w:val="181321"/>
              </w:rPr>
              <w:t>2)(b)(2)(d)</w:t>
            </w:r>
            <w:r>
              <w:rPr>
                <w:color w:val="3B2D3D"/>
              </w:rPr>
              <w:t>,</w:t>
            </w:r>
            <w:r>
              <w:rPr>
                <w:color w:val="3B2D3D"/>
                <w:spacing w:val="-11"/>
              </w:rPr>
              <w:t xml:space="preserve"> </w:t>
            </w:r>
            <w:r>
              <w:rPr>
                <w:color w:val="181321"/>
              </w:rPr>
              <w:t>(3)(b)</w:t>
            </w:r>
            <w:r>
              <w:rPr>
                <w:color w:val="423F54"/>
              </w:rPr>
              <w:t xml:space="preserve">, </w:t>
            </w:r>
            <w:r>
              <w:rPr>
                <w:color w:val="181321"/>
                <w:spacing w:val="-4"/>
                <w:w w:val="105"/>
              </w:rPr>
              <w:t>(4)</w:t>
            </w:r>
          </w:p>
        </w:tc>
        <w:tc>
          <w:tcPr>
            <w:tcW w:w="3028" w:type="dxa"/>
          </w:tcPr>
          <w:p w14:paraId="0550F22F" w14:textId="77777777" w:rsidR="00CE3E5A" w:rsidRDefault="00145706">
            <w:pPr>
              <w:pStyle w:val="TableParagraph"/>
              <w:spacing w:before="19" w:line="276" w:lineRule="auto"/>
              <w:ind w:left="114" w:right="42" w:hanging="4"/>
            </w:pPr>
            <w:r>
              <w:rPr>
                <w:color w:val="181321"/>
                <w:w w:val="105"/>
              </w:rPr>
              <w:t>Inconsis</w:t>
            </w:r>
            <w:r>
              <w:rPr>
                <w:color w:val="3B1A16"/>
                <w:w w:val="105"/>
              </w:rPr>
              <w:t>t</w:t>
            </w:r>
            <w:r>
              <w:rPr>
                <w:color w:val="181321"/>
                <w:w w:val="105"/>
              </w:rPr>
              <w:t>en</w:t>
            </w:r>
            <w:r>
              <w:rPr>
                <w:color w:val="3B1A16"/>
                <w:w w:val="105"/>
              </w:rPr>
              <w:t>t</w:t>
            </w:r>
            <w:r>
              <w:rPr>
                <w:color w:val="3B1A16"/>
                <w:spacing w:val="-17"/>
                <w:w w:val="105"/>
              </w:rPr>
              <w:t xml:space="preserve"> </w:t>
            </w:r>
            <w:r>
              <w:rPr>
                <w:color w:val="181321"/>
                <w:w w:val="105"/>
              </w:rPr>
              <w:t xml:space="preserve">SAMM </w:t>
            </w:r>
            <w:r>
              <w:rPr>
                <w:color w:val="181321"/>
                <w:spacing w:val="-2"/>
                <w:w w:val="105"/>
              </w:rPr>
              <w:t>Documen</w:t>
            </w:r>
            <w:r>
              <w:rPr>
                <w:color w:val="3B1A16"/>
                <w:spacing w:val="-2"/>
                <w:w w:val="105"/>
              </w:rPr>
              <w:t>t</w:t>
            </w:r>
            <w:r>
              <w:rPr>
                <w:color w:val="181321"/>
                <w:spacing w:val="-2"/>
                <w:w w:val="105"/>
              </w:rPr>
              <w:t>ation</w:t>
            </w:r>
            <w:r>
              <w:rPr>
                <w:color w:val="3B2D3D"/>
                <w:spacing w:val="-2"/>
                <w:w w:val="105"/>
              </w:rPr>
              <w:t>.</w:t>
            </w:r>
          </w:p>
          <w:p w14:paraId="0D67BA16" w14:textId="77777777" w:rsidR="00CE3E5A" w:rsidRDefault="00CE3E5A">
            <w:pPr>
              <w:pStyle w:val="TableParagraph"/>
              <w:spacing w:before="38"/>
              <w:rPr>
                <w:rFonts w:ascii="Times New Roman"/>
                <w:b/>
              </w:rPr>
            </w:pPr>
          </w:p>
          <w:p w14:paraId="5F5A9CA1" w14:textId="77777777" w:rsidR="00CE3E5A" w:rsidRDefault="00145706">
            <w:pPr>
              <w:pStyle w:val="TableParagraph"/>
              <w:spacing w:line="571" w:lineRule="auto"/>
              <w:ind w:left="114" w:right="42"/>
            </w:pPr>
            <w:r>
              <w:rPr>
                <w:color w:val="181321"/>
                <w:w w:val="105"/>
              </w:rPr>
              <w:t>Late</w:t>
            </w:r>
            <w:r>
              <w:rPr>
                <w:color w:val="181321"/>
                <w:spacing w:val="-1"/>
                <w:w w:val="105"/>
              </w:rPr>
              <w:t xml:space="preserve"> </w:t>
            </w:r>
            <w:r>
              <w:rPr>
                <w:color w:val="181321"/>
                <w:w w:val="105"/>
              </w:rPr>
              <w:t>e</w:t>
            </w:r>
            <w:r>
              <w:rPr>
                <w:color w:val="000001"/>
                <w:w w:val="105"/>
              </w:rPr>
              <w:t>-</w:t>
            </w:r>
            <w:r>
              <w:rPr>
                <w:color w:val="181321"/>
                <w:w w:val="105"/>
              </w:rPr>
              <w:t>call response ti</w:t>
            </w:r>
            <w:r>
              <w:rPr>
                <w:color w:val="3B1A16"/>
                <w:w w:val="105"/>
              </w:rPr>
              <w:t>m</w:t>
            </w:r>
            <w:r>
              <w:rPr>
                <w:color w:val="181321"/>
                <w:w w:val="105"/>
              </w:rPr>
              <w:t>es</w:t>
            </w:r>
            <w:r>
              <w:rPr>
                <w:color w:val="232841"/>
                <w:w w:val="105"/>
              </w:rPr>
              <w:t xml:space="preserve">. </w:t>
            </w:r>
            <w:r>
              <w:rPr>
                <w:color w:val="181321"/>
                <w:w w:val="105"/>
              </w:rPr>
              <w:t>Menus</w:t>
            </w:r>
            <w:r>
              <w:rPr>
                <w:color w:val="181321"/>
                <w:spacing w:val="-5"/>
                <w:w w:val="105"/>
              </w:rPr>
              <w:t xml:space="preserve"> </w:t>
            </w:r>
            <w:r>
              <w:rPr>
                <w:color w:val="181321"/>
                <w:w w:val="105"/>
              </w:rPr>
              <w:t>missing</w:t>
            </w:r>
            <w:r>
              <w:rPr>
                <w:color w:val="181321"/>
                <w:spacing w:val="-21"/>
                <w:w w:val="105"/>
              </w:rPr>
              <w:t xml:space="preserve"> </w:t>
            </w:r>
            <w:r>
              <w:rPr>
                <w:color w:val="181321"/>
                <w:w w:val="105"/>
              </w:rPr>
              <w:t>info</w:t>
            </w:r>
            <w:r>
              <w:rPr>
                <w:color w:val="000001"/>
                <w:w w:val="105"/>
              </w:rPr>
              <w:t>r</w:t>
            </w:r>
            <w:r>
              <w:rPr>
                <w:color w:val="181321"/>
                <w:w w:val="105"/>
              </w:rPr>
              <w:t>ma</w:t>
            </w:r>
            <w:r>
              <w:rPr>
                <w:color w:val="3B1A16"/>
                <w:w w:val="105"/>
              </w:rPr>
              <w:t>ti</w:t>
            </w:r>
            <w:r>
              <w:rPr>
                <w:color w:val="181321"/>
                <w:w w:val="105"/>
              </w:rPr>
              <w:t>on</w:t>
            </w:r>
            <w:r>
              <w:rPr>
                <w:color w:val="232841"/>
                <w:w w:val="105"/>
              </w:rPr>
              <w:t>.</w:t>
            </w:r>
          </w:p>
        </w:tc>
        <w:tc>
          <w:tcPr>
            <w:tcW w:w="1604" w:type="dxa"/>
          </w:tcPr>
          <w:p w14:paraId="3237C6FF" w14:textId="77777777" w:rsidR="00CE3E5A" w:rsidRDefault="00145706">
            <w:pPr>
              <w:pStyle w:val="TableParagraph"/>
              <w:spacing w:before="19"/>
              <w:ind w:right="3"/>
              <w:jc w:val="center"/>
            </w:pPr>
            <w:r>
              <w:rPr>
                <w:color w:val="181321"/>
                <w:spacing w:val="-2"/>
              </w:rPr>
              <w:t>See</w:t>
            </w:r>
            <w:r>
              <w:rPr>
                <w:color w:val="181321"/>
                <w:spacing w:val="-19"/>
              </w:rPr>
              <w:t xml:space="preserve"> </w:t>
            </w:r>
            <w:r>
              <w:rPr>
                <w:color w:val="181321"/>
                <w:spacing w:val="-5"/>
              </w:rPr>
              <w:t>IVA</w:t>
            </w:r>
          </w:p>
        </w:tc>
        <w:tc>
          <w:tcPr>
            <w:tcW w:w="1113" w:type="dxa"/>
          </w:tcPr>
          <w:p w14:paraId="20D9FDCE" w14:textId="77777777" w:rsidR="00CE3E5A" w:rsidRDefault="00CE3E5A">
            <w:pPr>
              <w:pStyle w:val="TableParagraph"/>
              <w:rPr>
                <w:rFonts w:ascii="Times New Roman"/>
                <w:b/>
                <w:sz w:val="23"/>
              </w:rPr>
            </w:pPr>
          </w:p>
          <w:p w14:paraId="65EA8127" w14:textId="77777777" w:rsidR="00CE3E5A" w:rsidRDefault="00CE3E5A">
            <w:pPr>
              <w:pStyle w:val="TableParagraph"/>
              <w:rPr>
                <w:rFonts w:ascii="Times New Roman"/>
                <w:b/>
                <w:sz w:val="23"/>
              </w:rPr>
            </w:pPr>
          </w:p>
          <w:p w14:paraId="7069B3A5" w14:textId="77777777" w:rsidR="00CE3E5A" w:rsidRDefault="00CE3E5A">
            <w:pPr>
              <w:pStyle w:val="TableParagraph"/>
              <w:spacing w:before="179"/>
              <w:rPr>
                <w:rFonts w:ascii="Times New Roman"/>
                <w:b/>
                <w:sz w:val="23"/>
              </w:rPr>
            </w:pPr>
          </w:p>
          <w:p w14:paraId="221DB229" w14:textId="33270D2D" w:rsidR="00CE3E5A" w:rsidRDefault="00E50F11">
            <w:pPr>
              <w:pStyle w:val="TableParagraph"/>
              <w:ind w:left="74" w:right="57"/>
              <w:jc w:val="center"/>
              <w:rPr>
                <w:sz w:val="23"/>
              </w:rPr>
            </w:pPr>
            <w:r>
              <w:rPr>
                <w:color w:val="181321"/>
                <w:spacing w:val="-10"/>
                <w:w w:val="110"/>
                <w:sz w:val="23"/>
              </w:rPr>
              <w:t>Yes</w:t>
            </w:r>
          </w:p>
        </w:tc>
      </w:tr>
      <w:tr w:rsidR="00CE3E5A" w14:paraId="6CE27C8D" w14:textId="77777777">
        <w:trPr>
          <w:trHeight w:val="852"/>
        </w:trPr>
        <w:tc>
          <w:tcPr>
            <w:tcW w:w="1724" w:type="dxa"/>
          </w:tcPr>
          <w:p w14:paraId="4364A9AA" w14:textId="77777777" w:rsidR="00CE3E5A" w:rsidRDefault="00145706">
            <w:pPr>
              <w:pStyle w:val="TableParagraph"/>
              <w:spacing w:before="39"/>
              <w:ind w:left="85" w:right="37"/>
              <w:jc w:val="center"/>
            </w:pPr>
            <w:r>
              <w:rPr>
                <w:color w:val="181321"/>
                <w:spacing w:val="-10"/>
              </w:rPr>
              <w:t>B</w:t>
            </w:r>
          </w:p>
        </w:tc>
        <w:tc>
          <w:tcPr>
            <w:tcW w:w="3789" w:type="dxa"/>
          </w:tcPr>
          <w:p w14:paraId="07CDAAAA" w14:textId="77777777" w:rsidR="00CE3E5A" w:rsidRDefault="00145706">
            <w:pPr>
              <w:pStyle w:val="TableParagraph"/>
              <w:spacing w:before="39"/>
              <w:ind w:left="119"/>
            </w:pPr>
            <w:r>
              <w:rPr>
                <w:color w:val="181321"/>
              </w:rPr>
              <w:t>Gene</w:t>
            </w:r>
            <w:r>
              <w:rPr>
                <w:color w:val="000001"/>
              </w:rPr>
              <w:t>r</w:t>
            </w:r>
            <w:r>
              <w:rPr>
                <w:color w:val="181321"/>
              </w:rPr>
              <w:t>a</w:t>
            </w:r>
            <w:r>
              <w:rPr>
                <w:color w:val="000001"/>
              </w:rPr>
              <w:t>l</w:t>
            </w:r>
            <w:r>
              <w:rPr>
                <w:color w:val="000001"/>
                <w:spacing w:val="15"/>
              </w:rPr>
              <w:t xml:space="preserve"> </w:t>
            </w:r>
            <w:r>
              <w:rPr>
                <w:color w:val="181321"/>
              </w:rPr>
              <w:t>Requ</w:t>
            </w:r>
            <w:r>
              <w:rPr>
                <w:color w:val="3B1A16"/>
              </w:rPr>
              <w:t>i</w:t>
            </w:r>
            <w:r>
              <w:rPr>
                <w:color w:val="181321"/>
              </w:rPr>
              <w:t>re</w:t>
            </w:r>
            <w:r>
              <w:rPr>
                <w:color w:val="3B1A16"/>
              </w:rPr>
              <w:t>m</w:t>
            </w:r>
            <w:r>
              <w:rPr>
                <w:color w:val="181321"/>
              </w:rPr>
              <w:t>ents</w:t>
            </w:r>
            <w:r>
              <w:rPr>
                <w:color w:val="181321"/>
                <w:spacing w:val="-2"/>
              </w:rPr>
              <w:t xml:space="preserve"> </w:t>
            </w:r>
            <w:r>
              <w:rPr>
                <w:color w:val="181321"/>
              </w:rPr>
              <w:t>for</w:t>
            </w:r>
            <w:r>
              <w:rPr>
                <w:color w:val="181321"/>
                <w:spacing w:val="34"/>
              </w:rPr>
              <w:t xml:space="preserve"> </w:t>
            </w:r>
            <w:r>
              <w:rPr>
                <w:color w:val="181321"/>
              </w:rPr>
              <w:t>an</w:t>
            </w:r>
            <w:r>
              <w:rPr>
                <w:color w:val="181321"/>
                <w:spacing w:val="15"/>
              </w:rPr>
              <w:t xml:space="preserve"> </w:t>
            </w:r>
            <w:r>
              <w:rPr>
                <w:color w:val="181321"/>
                <w:spacing w:val="-4"/>
              </w:rPr>
              <w:t>ALR:</w:t>
            </w:r>
          </w:p>
          <w:p w14:paraId="7818EF4E" w14:textId="77777777" w:rsidR="00CE3E5A" w:rsidRDefault="00145706">
            <w:pPr>
              <w:pStyle w:val="TableParagraph"/>
              <w:spacing w:before="179"/>
              <w:ind w:left="120"/>
            </w:pPr>
            <w:r>
              <w:rPr>
                <w:color w:val="181321"/>
              </w:rPr>
              <w:t>Specia</w:t>
            </w:r>
            <w:r>
              <w:rPr>
                <w:color w:val="3B1A16"/>
              </w:rPr>
              <w:t>l</w:t>
            </w:r>
            <w:r>
              <w:rPr>
                <w:color w:val="3B1A16"/>
                <w:spacing w:val="24"/>
              </w:rPr>
              <w:t xml:space="preserve"> </w:t>
            </w:r>
            <w:r>
              <w:rPr>
                <w:color w:val="181321"/>
                <w:spacing w:val="-4"/>
              </w:rPr>
              <w:t>Care</w:t>
            </w:r>
          </w:p>
        </w:tc>
        <w:tc>
          <w:tcPr>
            <w:tcW w:w="3609" w:type="dxa"/>
          </w:tcPr>
          <w:p w14:paraId="6FA18256" w14:textId="77777777" w:rsidR="00CE3E5A" w:rsidRDefault="00145706">
            <w:pPr>
              <w:pStyle w:val="TableParagraph"/>
              <w:spacing w:before="29"/>
              <w:ind w:left="122"/>
            </w:pPr>
            <w:r>
              <w:rPr>
                <w:color w:val="181321"/>
              </w:rPr>
              <w:t>65</w:t>
            </w:r>
            <w:r>
              <w:rPr>
                <w:color w:val="000001"/>
              </w:rPr>
              <w:t>1</w:t>
            </w:r>
            <w:r>
              <w:rPr>
                <w:color w:val="181321"/>
              </w:rPr>
              <w:t>CMR</w:t>
            </w:r>
            <w:r>
              <w:rPr>
                <w:color w:val="181321"/>
                <w:spacing w:val="-19"/>
              </w:rPr>
              <w:t xml:space="preserve"> </w:t>
            </w:r>
            <w:r>
              <w:rPr>
                <w:color w:val="181321"/>
                <w:spacing w:val="-2"/>
              </w:rPr>
              <w:t>12</w:t>
            </w:r>
            <w:r>
              <w:rPr>
                <w:color w:val="000001"/>
                <w:spacing w:val="-2"/>
              </w:rPr>
              <w:t>.</w:t>
            </w:r>
            <w:r>
              <w:rPr>
                <w:color w:val="181321"/>
                <w:spacing w:val="-2"/>
              </w:rPr>
              <w:t>04(4)(a)(4)</w:t>
            </w:r>
          </w:p>
        </w:tc>
        <w:tc>
          <w:tcPr>
            <w:tcW w:w="3028" w:type="dxa"/>
          </w:tcPr>
          <w:p w14:paraId="221218F3" w14:textId="77777777" w:rsidR="00CE3E5A" w:rsidRDefault="00145706">
            <w:pPr>
              <w:pStyle w:val="TableParagraph"/>
              <w:spacing w:line="290" w:lineRule="atLeast"/>
              <w:ind w:left="113" w:right="132"/>
            </w:pPr>
            <w:r>
              <w:rPr>
                <w:color w:val="181321"/>
              </w:rPr>
              <w:t>P</w:t>
            </w:r>
            <w:r>
              <w:rPr>
                <w:color w:val="3B1A16"/>
              </w:rPr>
              <w:t>h</w:t>
            </w:r>
            <w:r>
              <w:rPr>
                <w:color w:val="181321"/>
              </w:rPr>
              <w:t>ys</w:t>
            </w:r>
            <w:r>
              <w:rPr>
                <w:color w:val="3B1A16"/>
              </w:rPr>
              <w:t>i</w:t>
            </w:r>
            <w:r>
              <w:rPr>
                <w:color w:val="181321"/>
              </w:rPr>
              <w:t>ca</w:t>
            </w:r>
            <w:r>
              <w:rPr>
                <w:color w:val="000001"/>
              </w:rPr>
              <w:t xml:space="preserve">l </w:t>
            </w:r>
            <w:r>
              <w:rPr>
                <w:color w:val="181321"/>
              </w:rPr>
              <w:t>haza</w:t>
            </w:r>
            <w:r>
              <w:rPr>
                <w:color w:val="000001"/>
              </w:rPr>
              <w:t>r</w:t>
            </w:r>
            <w:r>
              <w:rPr>
                <w:color w:val="181321"/>
              </w:rPr>
              <w:t>ds</w:t>
            </w:r>
            <w:r>
              <w:rPr>
                <w:color w:val="181321"/>
                <w:spacing w:val="-3"/>
              </w:rPr>
              <w:t xml:space="preserve"> </w:t>
            </w:r>
            <w:r>
              <w:rPr>
                <w:color w:val="181321"/>
              </w:rPr>
              <w:t>identified in the Specia</w:t>
            </w:r>
            <w:r>
              <w:rPr>
                <w:color w:val="3B1A16"/>
              </w:rPr>
              <w:t xml:space="preserve">l </w:t>
            </w:r>
            <w:r>
              <w:rPr>
                <w:color w:val="181321"/>
              </w:rPr>
              <w:t xml:space="preserve">Care </w:t>
            </w:r>
            <w:r>
              <w:rPr>
                <w:color w:val="181321"/>
                <w:spacing w:val="-2"/>
              </w:rPr>
              <w:t>Residence</w:t>
            </w:r>
            <w:r>
              <w:rPr>
                <w:color w:val="232841"/>
                <w:spacing w:val="-2"/>
              </w:rPr>
              <w:t>.</w:t>
            </w:r>
          </w:p>
        </w:tc>
        <w:tc>
          <w:tcPr>
            <w:tcW w:w="1604" w:type="dxa"/>
          </w:tcPr>
          <w:p w14:paraId="2B53F7EC" w14:textId="77777777" w:rsidR="00CE3E5A" w:rsidRDefault="00145706">
            <w:pPr>
              <w:pStyle w:val="TableParagraph"/>
              <w:spacing w:before="29"/>
              <w:ind w:right="3"/>
              <w:jc w:val="center"/>
            </w:pPr>
            <w:r>
              <w:rPr>
                <w:color w:val="181321"/>
                <w:spacing w:val="-2"/>
              </w:rPr>
              <w:t>See</w:t>
            </w:r>
            <w:r>
              <w:rPr>
                <w:color w:val="181321"/>
                <w:spacing w:val="-19"/>
              </w:rPr>
              <w:t xml:space="preserve"> </w:t>
            </w:r>
            <w:r>
              <w:rPr>
                <w:color w:val="181321"/>
                <w:spacing w:val="-5"/>
              </w:rPr>
              <w:t>IVA</w:t>
            </w:r>
          </w:p>
        </w:tc>
        <w:tc>
          <w:tcPr>
            <w:tcW w:w="1113" w:type="dxa"/>
          </w:tcPr>
          <w:p w14:paraId="4F5AE3D0" w14:textId="77777777" w:rsidR="00CE3E5A" w:rsidRDefault="00CE3E5A">
            <w:pPr>
              <w:pStyle w:val="TableParagraph"/>
              <w:rPr>
                <w:rFonts w:ascii="Times New Roman"/>
              </w:rPr>
            </w:pPr>
          </w:p>
        </w:tc>
      </w:tr>
      <w:tr w:rsidR="00CE3E5A" w14:paraId="65176198" w14:textId="77777777">
        <w:trPr>
          <w:trHeight w:val="2320"/>
        </w:trPr>
        <w:tc>
          <w:tcPr>
            <w:tcW w:w="1724" w:type="dxa"/>
          </w:tcPr>
          <w:p w14:paraId="47D10CD5" w14:textId="77777777" w:rsidR="00CE3E5A" w:rsidRDefault="00145706">
            <w:pPr>
              <w:pStyle w:val="TableParagraph"/>
              <w:spacing w:before="22"/>
              <w:ind w:left="85" w:right="20"/>
              <w:jc w:val="center"/>
            </w:pPr>
            <w:r>
              <w:rPr>
                <w:color w:val="181321"/>
                <w:spacing w:val="-10"/>
              </w:rPr>
              <w:t>C</w:t>
            </w:r>
          </w:p>
        </w:tc>
        <w:tc>
          <w:tcPr>
            <w:tcW w:w="3789" w:type="dxa"/>
          </w:tcPr>
          <w:p w14:paraId="39E61887" w14:textId="77777777" w:rsidR="00CE3E5A" w:rsidRDefault="00145706">
            <w:pPr>
              <w:pStyle w:val="TableParagraph"/>
              <w:spacing w:before="22"/>
              <w:ind w:left="119"/>
            </w:pPr>
            <w:r>
              <w:rPr>
                <w:color w:val="181321"/>
              </w:rPr>
              <w:t>Gene</w:t>
            </w:r>
            <w:r>
              <w:rPr>
                <w:color w:val="000001"/>
              </w:rPr>
              <w:t>r</w:t>
            </w:r>
            <w:r>
              <w:rPr>
                <w:color w:val="181321"/>
              </w:rPr>
              <w:t>a</w:t>
            </w:r>
            <w:r>
              <w:rPr>
                <w:color w:val="000001"/>
              </w:rPr>
              <w:t>l</w:t>
            </w:r>
            <w:r>
              <w:rPr>
                <w:color w:val="000001"/>
                <w:spacing w:val="15"/>
              </w:rPr>
              <w:t xml:space="preserve"> </w:t>
            </w:r>
            <w:r>
              <w:rPr>
                <w:color w:val="181321"/>
              </w:rPr>
              <w:t>Requ</w:t>
            </w:r>
            <w:r>
              <w:rPr>
                <w:color w:val="3B1A16"/>
              </w:rPr>
              <w:t>i</w:t>
            </w:r>
            <w:r>
              <w:rPr>
                <w:color w:val="181321"/>
              </w:rPr>
              <w:t>re</w:t>
            </w:r>
            <w:r>
              <w:rPr>
                <w:color w:val="3B1A16"/>
              </w:rPr>
              <w:t>m</w:t>
            </w:r>
            <w:r>
              <w:rPr>
                <w:color w:val="181321"/>
              </w:rPr>
              <w:t>ents</w:t>
            </w:r>
            <w:r>
              <w:rPr>
                <w:color w:val="181321"/>
                <w:spacing w:val="-2"/>
              </w:rPr>
              <w:t xml:space="preserve"> </w:t>
            </w:r>
            <w:r>
              <w:rPr>
                <w:color w:val="181321"/>
              </w:rPr>
              <w:t>for</w:t>
            </w:r>
            <w:r>
              <w:rPr>
                <w:color w:val="181321"/>
                <w:spacing w:val="34"/>
              </w:rPr>
              <w:t xml:space="preserve"> </w:t>
            </w:r>
            <w:r>
              <w:rPr>
                <w:color w:val="181321"/>
              </w:rPr>
              <w:t>an</w:t>
            </w:r>
            <w:r>
              <w:rPr>
                <w:color w:val="181321"/>
                <w:spacing w:val="15"/>
              </w:rPr>
              <w:t xml:space="preserve"> </w:t>
            </w:r>
            <w:r>
              <w:rPr>
                <w:color w:val="181321"/>
                <w:spacing w:val="-4"/>
              </w:rPr>
              <w:t>ALR:</w:t>
            </w:r>
          </w:p>
          <w:p w14:paraId="4B47C204" w14:textId="77777777" w:rsidR="00CE3E5A" w:rsidRDefault="00145706">
            <w:pPr>
              <w:pStyle w:val="TableParagraph"/>
              <w:numPr>
                <w:ilvl w:val="0"/>
                <w:numId w:val="5"/>
              </w:numPr>
              <w:tabs>
                <w:tab w:val="left" w:pos="339"/>
              </w:tabs>
              <w:spacing w:before="189"/>
              <w:ind w:left="339" w:hanging="216"/>
            </w:pPr>
            <w:r>
              <w:rPr>
                <w:color w:val="181321"/>
              </w:rPr>
              <w:t>Sc</w:t>
            </w:r>
            <w:r>
              <w:rPr>
                <w:color w:val="000001"/>
              </w:rPr>
              <w:t>r</w:t>
            </w:r>
            <w:r>
              <w:rPr>
                <w:color w:val="181321"/>
              </w:rPr>
              <w:t>eening</w:t>
            </w:r>
            <w:r>
              <w:rPr>
                <w:color w:val="181321"/>
                <w:spacing w:val="16"/>
              </w:rPr>
              <w:t xml:space="preserve"> </w:t>
            </w:r>
            <w:r>
              <w:rPr>
                <w:color w:val="181321"/>
              </w:rPr>
              <w:t>and</w:t>
            </w:r>
            <w:r>
              <w:rPr>
                <w:color w:val="181321"/>
                <w:spacing w:val="9"/>
              </w:rPr>
              <w:t xml:space="preserve"> </w:t>
            </w:r>
            <w:r>
              <w:rPr>
                <w:color w:val="181321"/>
                <w:spacing w:val="-2"/>
              </w:rPr>
              <w:t>Assessmen</w:t>
            </w:r>
            <w:r>
              <w:rPr>
                <w:color w:val="3B1A16"/>
                <w:spacing w:val="-2"/>
              </w:rPr>
              <w:t>t</w:t>
            </w:r>
          </w:p>
          <w:p w14:paraId="1AEAFE87" w14:textId="77777777" w:rsidR="00CE3E5A" w:rsidRDefault="00145706">
            <w:pPr>
              <w:pStyle w:val="TableParagraph"/>
              <w:numPr>
                <w:ilvl w:val="0"/>
                <w:numId w:val="5"/>
              </w:numPr>
              <w:tabs>
                <w:tab w:val="left" w:pos="340"/>
                <w:tab w:val="left" w:pos="343"/>
              </w:tabs>
              <w:spacing w:before="178" w:line="285" w:lineRule="auto"/>
              <w:ind w:right="225" w:hanging="220"/>
            </w:pPr>
            <w:r>
              <w:rPr>
                <w:color w:val="181321"/>
                <w:w w:val="105"/>
              </w:rPr>
              <w:t>Service</w:t>
            </w:r>
            <w:r>
              <w:rPr>
                <w:color w:val="181321"/>
                <w:spacing w:val="-11"/>
                <w:w w:val="105"/>
              </w:rPr>
              <w:t xml:space="preserve"> </w:t>
            </w:r>
            <w:r>
              <w:rPr>
                <w:color w:val="000001"/>
                <w:w w:val="105"/>
              </w:rPr>
              <w:t>P</w:t>
            </w:r>
            <w:r>
              <w:rPr>
                <w:color w:val="3B1A16"/>
                <w:w w:val="105"/>
              </w:rPr>
              <w:t>l</w:t>
            </w:r>
            <w:r>
              <w:rPr>
                <w:color w:val="181321"/>
                <w:w w:val="105"/>
              </w:rPr>
              <w:t>an</w:t>
            </w:r>
            <w:r>
              <w:rPr>
                <w:color w:val="181321"/>
                <w:spacing w:val="-12"/>
                <w:w w:val="105"/>
              </w:rPr>
              <w:t xml:space="preserve"> </w:t>
            </w:r>
            <w:r>
              <w:rPr>
                <w:color w:val="181321"/>
                <w:w w:val="105"/>
              </w:rPr>
              <w:t xml:space="preserve">Development and </w:t>
            </w:r>
            <w:r>
              <w:rPr>
                <w:color w:val="181321"/>
                <w:spacing w:val="-2"/>
                <w:w w:val="105"/>
              </w:rPr>
              <w:t>Requi</w:t>
            </w:r>
            <w:r>
              <w:rPr>
                <w:color w:val="000001"/>
                <w:spacing w:val="-2"/>
                <w:w w:val="105"/>
              </w:rPr>
              <w:t>r</w:t>
            </w:r>
            <w:r>
              <w:rPr>
                <w:color w:val="181321"/>
                <w:spacing w:val="-2"/>
                <w:w w:val="105"/>
              </w:rPr>
              <w:t>ements</w:t>
            </w:r>
          </w:p>
        </w:tc>
        <w:tc>
          <w:tcPr>
            <w:tcW w:w="3609" w:type="dxa"/>
          </w:tcPr>
          <w:p w14:paraId="44334A2C" w14:textId="77777777" w:rsidR="00CE3E5A" w:rsidRDefault="00145706">
            <w:pPr>
              <w:pStyle w:val="TableParagraph"/>
              <w:spacing w:before="12"/>
              <w:ind w:left="122"/>
            </w:pPr>
            <w:r>
              <w:rPr>
                <w:color w:val="181321"/>
              </w:rPr>
              <w:t>65</w:t>
            </w:r>
            <w:r>
              <w:rPr>
                <w:color w:val="000001"/>
              </w:rPr>
              <w:t>1</w:t>
            </w:r>
            <w:r>
              <w:rPr>
                <w:color w:val="181321"/>
              </w:rPr>
              <w:t>CMR</w:t>
            </w:r>
            <w:r>
              <w:rPr>
                <w:color w:val="181321"/>
                <w:spacing w:val="-19"/>
              </w:rPr>
              <w:t xml:space="preserve"> </w:t>
            </w:r>
            <w:r>
              <w:rPr>
                <w:color w:val="181321"/>
                <w:spacing w:val="-2"/>
              </w:rPr>
              <w:t>12</w:t>
            </w:r>
            <w:r>
              <w:rPr>
                <w:color w:val="000001"/>
                <w:spacing w:val="-2"/>
              </w:rPr>
              <w:t>.</w:t>
            </w:r>
            <w:r>
              <w:rPr>
                <w:color w:val="181321"/>
                <w:spacing w:val="-2"/>
              </w:rPr>
              <w:t>04(1)(d)</w:t>
            </w:r>
          </w:p>
          <w:p w14:paraId="7EB15E9C" w14:textId="77777777" w:rsidR="00CE3E5A" w:rsidRDefault="00145706">
            <w:pPr>
              <w:pStyle w:val="TableParagraph"/>
              <w:spacing w:before="38"/>
              <w:ind w:left="122"/>
            </w:pPr>
            <w:r>
              <w:rPr>
                <w:color w:val="181321"/>
              </w:rPr>
              <w:t>65</w:t>
            </w:r>
            <w:r>
              <w:rPr>
                <w:color w:val="000001"/>
              </w:rPr>
              <w:t>1</w:t>
            </w:r>
            <w:r>
              <w:rPr>
                <w:color w:val="181321"/>
              </w:rPr>
              <w:t>CMR</w:t>
            </w:r>
            <w:r>
              <w:rPr>
                <w:color w:val="181321"/>
                <w:spacing w:val="-4"/>
              </w:rPr>
              <w:t xml:space="preserve"> </w:t>
            </w:r>
            <w:r>
              <w:rPr>
                <w:color w:val="181321"/>
              </w:rPr>
              <w:t>12</w:t>
            </w:r>
            <w:r>
              <w:rPr>
                <w:color w:val="000001"/>
              </w:rPr>
              <w:t>.</w:t>
            </w:r>
            <w:r>
              <w:rPr>
                <w:color w:val="181321"/>
              </w:rPr>
              <w:t>04</w:t>
            </w:r>
            <w:r>
              <w:rPr>
                <w:color w:val="232841"/>
              </w:rPr>
              <w:t>(</w:t>
            </w:r>
            <w:r>
              <w:rPr>
                <w:color w:val="181321"/>
              </w:rPr>
              <w:t>6)(a)</w:t>
            </w:r>
            <w:r>
              <w:rPr>
                <w:color w:val="3B2D3D"/>
              </w:rPr>
              <w:t>,</w:t>
            </w:r>
            <w:r>
              <w:rPr>
                <w:color w:val="3B2D3D"/>
                <w:spacing w:val="8"/>
              </w:rPr>
              <w:t xml:space="preserve"> </w:t>
            </w:r>
            <w:r>
              <w:rPr>
                <w:color w:val="181321"/>
                <w:spacing w:val="-5"/>
              </w:rPr>
              <w:t>(b)</w:t>
            </w:r>
          </w:p>
          <w:p w14:paraId="758784B3" w14:textId="77777777" w:rsidR="00CE3E5A" w:rsidRDefault="00145706">
            <w:pPr>
              <w:pStyle w:val="TableParagraph"/>
              <w:spacing w:before="38"/>
              <w:ind w:left="122"/>
            </w:pPr>
            <w:r>
              <w:rPr>
                <w:color w:val="181321"/>
              </w:rPr>
              <w:t>65</w:t>
            </w:r>
            <w:r>
              <w:rPr>
                <w:color w:val="000001"/>
              </w:rPr>
              <w:t>1</w:t>
            </w:r>
            <w:r>
              <w:rPr>
                <w:color w:val="181321"/>
              </w:rPr>
              <w:t>CMR</w:t>
            </w:r>
            <w:r>
              <w:rPr>
                <w:color w:val="181321"/>
                <w:spacing w:val="-19"/>
              </w:rPr>
              <w:t xml:space="preserve"> </w:t>
            </w:r>
            <w:r>
              <w:rPr>
                <w:color w:val="181321"/>
                <w:spacing w:val="-2"/>
              </w:rPr>
              <w:t>12</w:t>
            </w:r>
            <w:r>
              <w:rPr>
                <w:color w:val="000001"/>
                <w:spacing w:val="-2"/>
              </w:rPr>
              <w:t>.</w:t>
            </w:r>
            <w:r>
              <w:rPr>
                <w:color w:val="181321"/>
                <w:spacing w:val="-2"/>
              </w:rPr>
              <w:t>04(7)(b</w:t>
            </w:r>
            <w:r>
              <w:rPr>
                <w:color w:val="232841"/>
                <w:spacing w:val="-2"/>
              </w:rPr>
              <w:t>)</w:t>
            </w:r>
          </w:p>
          <w:p w14:paraId="6AFAB4F2" w14:textId="77777777" w:rsidR="00CE3E5A" w:rsidRDefault="00145706">
            <w:pPr>
              <w:pStyle w:val="TableParagraph"/>
              <w:spacing w:before="38"/>
              <w:ind w:left="122"/>
            </w:pPr>
            <w:r>
              <w:rPr>
                <w:color w:val="181321"/>
              </w:rPr>
              <w:t>65</w:t>
            </w:r>
            <w:r>
              <w:rPr>
                <w:color w:val="000001"/>
              </w:rPr>
              <w:t>1</w:t>
            </w:r>
            <w:r>
              <w:rPr>
                <w:color w:val="181321"/>
              </w:rPr>
              <w:t>CMR</w:t>
            </w:r>
            <w:r>
              <w:rPr>
                <w:color w:val="181321"/>
                <w:spacing w:val="1"/>
              </w:rPr>
              <w:t xml:space="preserve"> </w:t>
            </w:r>
            <w:r>
              <w:rPr>
                <w:color w:val="181321"/>
              </w:rPr>
              <w:t>12</w:t>
            </w:r>
            <w:r>
              <w:rPr>
                <w:color w:val="000001"/>
              </w:rPr>
              <w:t>.</w:t>
            </w:r>
            <w:r>
              <w:rPr>
                <w:color w:val="181321"/>
              </w:rPr>
              <w:t>04(8)(a)(2</w:t>
            </w:r>
            <w:r>
              <w:rPr>
                <w:color w:val="232841"/>
              </w:rPr>
              <w:t>),</w:t>
            </w:r>
            <w:r>
              <w:rPr>
                <w:color w:val="232841"/>
                <w:spacing w:val="13"/>
              </w:rPr>
              <w:t xml:space="preserve"> </w:t>
            </w:r>
            <w:r>
              <w:rPr>
                <w:color w:val="181321"/>
                <w:spacing w:val="-2"/>
              </w:rPr>
              <w:t>(3)(c)</w:t>
            </w:r>
          </w:p>
          <w:p w14:paraId="2EFC93BD" w14:textId="77777777" w:rsidR="00CE3E5A" w:rsidRDefault="00145706">
            <w:pPr>
              <w:pStyle w:val="TableParagraph"/>
              <w:spacing w:before="48"/>
              <w:ind w:left="122"/>
            </w:pPr>
            <w:r>
              <w:rPr>
                <w:color w:val="181321"/>
              </w:rPr>
              <w:t>65</w:t>
            </w:r>
            <w:r>
              <w:rPr>
                <w:color w:val="000001"/>
              </w:rPr>
              <w:t>1</w:t>
            </w:r>
            <w:r>
              <w:rPr>
                <w:color w:val="181321"/>
              </w:rPr>
              <w:t>CMR</w:t>
            </w:r>
            <w:r>
              <w:rPr>
                <w:color w:val="181321"/>
                <w:spacing w:val="-19"/>
              </w:rPr>
              <w:t xml:space="preserve"> </w:t>
            </w:r>
            <w:r>
              <w:rPr>
                <w:color w:val="181321"/>
                <w:spacing w:val="-2"/>
              </w:rPr>
              <w:t>12</w:t>
            </w:r>
            <w:r>
              <w:rPr>
                <w:color w:val="000001"/>
                <w:spacing w:val="-2"/>
              </w:rPr>
              <w:t>.</w:t>
            </w:r>
            <w:r>
              <w:rPr>
                <w:color w:val="181321"/>
                <w:spacing w:val="-2"/>
              </w:rPr>
              <w:t>08(1)(s)</w:t>
            </w:r>
          </w:p>
        </w:tc>
        <w:tc>
          <w:tcPr>
            <w:tcW w:w="3028" w:type="dxa"/>
          </w:tcPr>
          <w:p w14:paraId="2ABC7BD3" w14:textId="77777777" w:rsidR="00CE3E5A" w:rsidRDefault="00145706">
            <w:pPr>
              <w:pStyle w:val="TableParagraph"/>
              <w:spacing w:before="12" w:line="280" w:lineRule="auto"/>
              <w:ind w:left="114" w:right="42" w:hanging="4"/>
            </w:pPr>
            <w:r>
              <w:rPr>
                <w:color w:val="181321"/>
                <w:w w:val="105"/>
              </w:rPr>
              <w:t>Inconsis</w:t>
            </w:r>
            <w:r>
              <w:rPr>
                <w:color w:val="3B1A16"/>
                <w:w w:val="105"/>
              </w:rPr>
              <w:t>t</w:t>
            </w:r>
            <w:r>
              <w:rPr>
                <w:color w:val="181321"/>
                <w:w w:val="105"/>
              </w:rPr>
              <w:t>en</w:t>
            </w:r>
            <w:r>
              <w:rPr>
                <w:color w:val="3B1A16"/>
                <w:w w:val="105"/>
              </w:rPr>
              <w:t xml:space="preserve">t </w:t>
            </w:r>
            <w:r>
              <w:rPr>
                <w:color w:val="181321"/>
                <w:w w:val="105"/>
              </w:rPr>
              <w:t>w</w:t>
            </w:r>
            <w:r>
              <w:rPr>
                <w:color w:val="3B1A16"/>
                <w:w w:val="105"/>
              </w:rPr>
              <w:t>it</w:t>
            </w:r>
            <w:r>
              <w:rPr>
                <w:color w:val="181321"/>
                <w:w w:val="105"/>
              </w:rPr>
              <w:t>h documen</w:t>
            </w:r>
            <w:r>
              <w:rPr>
                <w:color w:val="3B1A16"/>
                <w:w w:val="105"/>
              </w:rPr>
              <w:t>ti</w:t>
            </w:r>
            <w:r>
              <w:rPr>
                <w:color w:val="181321"/>
                <w:w w:val="105"/>
              </w:rPr>
              <w:t>ng all requ</w:t>
            </w:r>
            <w:r>
              <w:rPr>
                <w:color w:val="3B1A16"/>
                <w:w w:val="105"/>
              </w:rPr>
              <w:t>i</w:t>
            </w:r>
            <w:r>
              <w:rPr>
                <w:color w:val="181321"/>
                <w:w w:val="105"/>
              </w:rPr>
              <w:t>re</w:t>
            </w:r>
            <w:r>
              <w:rPr>
                <w:color w:val="3B1A16"/>
                <w:w w:val="105"/>
              </w:rPr>
              <w:t>m</w:t>
            </w:r>
            <w:r>
              <w:rPr>
                <w:color w:val="181321"/>
                <w:w w:val="105"/>
              </w:rPr>
              <w:t>ents</w:t>
            </w:r>
            <w:r>
              <w:rPr>
                <w:color w:val="181321"/>
                <w:spacing w:val="-30"/>
                <w:w w:val="105"/>
              </w:rPr>
              <w:t xml:space="preserve"> </w:t>
            </w:r>
            <w:r>
              <w:rPr>
                <w:color w:val="181321"/>
                <w:w w:val="105"/>
              </w:rPr>
              <w:t xml:space="preserve">of </w:t>
            </w:r>
            <w:r>
              <w:rPr>
                <w:color w:val="181321"/>
              </w:rPr>
              <w:t>Assessments and</w:t>
            </w:r>
            <w:r>
              <w:rPr>
                <w:color w:val="181321"/>
                <w:spacing w:val="-13"/>
              </w:rPr>
              <w:t xml:space="preserve"> </w:t>
            </w:r>
            <w:r>
              <w:rPr>
                <w:color w:val="181321"/>
              </w:rPr>
              <w:t>Se</w:t>
            </w:r>
            <w:r>
              <w:rPr>
                <w:color w:val="000001"/>
              </w:rPr>
              <w:t>r</w:t>
            </w:r>
            <w:r>
              <w:rPr>
                <w:color w:val="181321"/>
              </w:rPr>
              <w:t xml:space="preserve">vice </w:t>
            </w:r>
            <w:r>
              <w:rPr>
                <w:color w:val="181321"/>
                <w:spacing w:val="-2"/>
                <w:w w:val="105"/>
              </w:rPr>
              <w:t>P</w:t>
            </w:r>
            <w:r>
              <w:rPr>
                <w:color w:val="3B1A16"/>
                <w:spacing w:val="-2"/>
                <w:w w:val="105"/>
              </w:rPr>
              <w:t>l</w:t>
            </w:r>
            <w:r>
              <w:rPr>
                <w:color w:val="181321"/>
                <w:spacing w:val="-2"/>
                <w:w w:val="105"/>
              </w:rPr>
              <w:t>ans</w:t>
            </w:r>
            <w:r>
              <w:rPr>
                <w:color w:val="000001"/>
                <w:spacing w:val="-2"/>
                <w:w w:val="105"/>
              </w:rPr>
              <w:t>.</w:t>
            </w:r>
          </w:p>
          <w:p w14:paraId="1BE7100B" w14:textId="77777777" w:rsidR="00CE3E5A" w:rsidRDefault="00145706">
            <w:pPr>
              <w:pStyle w:val="TableParagraph"/>
              <w:spacing w:before="228" w:line="290" w:lineRule="atLeast"/>
              <w:ind w:left="121" w:right="42" w:hanging="7"/>
            </w:pPr>
            <w:r>
              <w:rPr>
                <w:color w:val="181321"/>
              </w:rPr>
              <w:t>Missing</w:t>
            </w:r>
            <w:r>
              <w:rPr>
                <w:color w:val="181321"/>
                <w:spacing w:val="-23"/>
              </w:rPr>
              <w:t xml:space="preserve"> </w:t>
            </w:r>
            <w:r>
              <w:rPr>
                <w:color w:val="181321"/>
              </w:rPr>
              <w:t>Bed</w:t>
            </w:r>
            <w:r>
              <w:rPr>
                <w:color w:val="181321"/>
                <w:spacing w:val="-15"/>
              </w:rPr>
              <w:t xml:space="preserve"> </w:t>
            </w:r>
            <w:r>
              <w:rPr>
                <w:color w:val="181321"/>
              </w:rPr>
              <w:t>Ra</w:t>
            </w:r>
            <w:r>
              <w:rPr>
                <w:color w:val="3B1A16"/>
              </w:rPr>
              <w:t xml:space="preserve">il </w:t>
            </w:r>
            <w:r>
              <w:rPr>
                <w:color w:val="181321"/>
                <w:spacing w:val="-2"/>
              </w:rPr>
              <w:t>Assessmen</w:t>
            </w:r>
            <w:r>
              <w:rPr>
                <w:color w:val="232841"/>
                <w:spacing w:val="-2"/>
              </w:rPr>
              <w:t>t</w:t>
            </w:r>
            <w:r>
              <w:rPr>
                <w:color w:val="181321"/>
                <w:spacing w:val="-2"/>
              </w:rPr>
              <w:t>s</w:t>
            </w:r>
            <w:r>
              <w:rPr>
                <w:color w:val="000001"/>
                <w:spacing w:val="-2"/>
              </w:rPr>
              <w:t>.</w:t>
            </w:r>
          </w:p>
        </w:tc>
        <w:tc>
          <w:tcPr>
            <w:tcW w:w="1604" w:type="dxa"/>
          </w:tcPr>
          <w:p w14:paraId="0A5F26EE" w14:textId="77777777" w:rsidR="00CE3E5A" w:rsidRDefault="00145706">
            <w:pPr>
              <w:pStyle w:val="TableParagraph"/>
              <w:spacing w:before="22"/>
              <w:ind w:left="93" w:right="20"/>
              <w:jc w:val="center"/>
            </w:pPr>
            <w:r>
              <w:rPr>
                <w:color w:val="181321"/>
              </w:rPr>
              <w:t>See</w:t>
            </w:r>
            <w:r>
              <w:rPr>
                <w:color w:val="181321"/>
                <w:spacing w:val="-15"/>
              </w:rPr>
              <w:t xml:space="preserve"> </w:t>
            </w:r>
            <w:r>
              <w:rPr>
                <w:color w:val="000001"/>
                <w:spacing w:val="-4"/>
                <w:w w:val="110"/>
              </w:rPr>
              <w:t>I</w:t>
            </w:r>
            <w:r>
              <w:rPr>
                <w:color w:val="181321"/>
                <w:spacing w:val="-4"/>
                <w:w w:val="110"/>
              </w:rPr>
              <w:t>VA&amp;</w:t>
            </w:r>
            <w:r>
              <w:rPr>
                <w:color w:val="000001"/>
                <w:spacing w:val="-4"/>
                <w:w w:val="110"/>
              </w:rPr>
              <w:t>B</w:t>
            </w:r>
          </w:p>
        </w:tc>
        <w:tc>
          <w:tcPr>
            <w:tcW w:w="1113" w:type="dxa"/>
          </w:tcPr>
          <w:p w14:paraId="7F651D06" w14:textId="7812D737" w:rsidR="00CE3E5A" w:rsidRDefault="00E50F11">
            <w:pPr>
              <w:pStyle w:val="TableParagraph"/>
              <w:spacing w:line="217" w:lineRule="exact"/>
              <w:ind w:left="74" w:right="53"/>
              <w:jc w:val="center"/>
              <w:rPr>
                <w:sz w:val="23"/>
              </w:rPr>
            </w:pPr>
            <w:r>
              <w:rPr>
                <w:color w:val="181321"/>
                <w:spacing w:val="-10"/>
                <w:w w:val="110"/>
                <w:sz w:val="23"/>
              </w:rPr>
              <w:t>Yes</w:t>
            </w:r>
          </w:p>
        </w:tc>
      </w:tr>
      <w:tr w:rsidR="00CE3E5A" w14:paraId="2CCE018C" w14:textId="77777777">
        <w:trPr>
          <w:trHeight w:val="2006"/>
        </w:trPr>
        <w:tc>
          <w:tcPr>
            <w:tcW w:w="1724" w:type="dxa"/>
          </w:tcPr>
          <w:p w14:paraId="4D07EC25" w14:textId="77777777" w:rsidR="00CE3E5A" w:rsidRDefault="00145706">
            <w:pPr>
              <w:pStyle w:val="TableParagraph"/>
              <w:spacing w:before="19"/>
              <w:ind w:left="85" w:right="50"/>
              <w:jc w:val="center"/>
            </w:pPr>
            <w:r>
              <w:rPr>
                <w:color w:val="181321"/>
                <w:spacing w:val="-10"/>
              </w:rPr>
              <w:t>D</w:t>
            </w:r>
          </w:p>
        </w:tc>
        <w:tc>
          <w:tcPr>
            <w:tcW w:w="3789" w:type="dxa"/>
          </w:tcPr>
          <w:p w14:paraId="43FB1ECF" w14:textId="77777777" w:rsidR="00CE3E5A" w:rsidRDefault="00145706">
            <w:pPr>
              <w:pStyle w:val="TableParagraph"/>
              <w:spacing w:before="19" w:line="280" w:lineRule="auto"/>
              <w:ind w:left="119" w:right="712" w:hanging="1"/>
            </w:pPr>
            <w:r>
              <w:rPr>
                <w:color w:val="181321"/>
                <w:spacing w:val="-2"/>
                <w:w w:val="105"/>
              </w:rPr>
              <w:t>Gene</w:t>
            </w:r>
            <w:r>
              <w:rPr>
                <w:color w:val="000001"/>
                <w:spacing w:val="-2"/>
                <w:w w:val="105"/>
              </w:rPr>
              <w:t>r</w:t>
            </w:r>
            <w:r>
              <w:rPr>
                <w:color w:val="181321"/>
                <w:spacing w:val="-2"/>
                <w:w w:val="105"/>
              </w:rPr>
              <w:t>a</w:t>
            </w:r>
            <w:r>
              <w:rPr>
                <w:color w:val="000001"/>
                <w:spacing w:val="-2"/>
                <w:w w:val="105"/>
              </w:rPr>
              <w:t>l</w:t>
            </w:r>
            <w:r>
              <w:rPr>
                <w:color w:val="000001"/>
                <w:spacing w:val="-15"/>
                <w:w w:val="105"/>
              </w:rPr>
              <w:t xml:space="preserve"> </w:t>
            </w:r>
            <w:r>
              <w:rPr>
                <w:color w:val="181321"/>
                <w:spacing w:val="-2"/>
                <w:w w:val="105"/>
              </w:rPr>
              <w:t>Requ</w:t>
            </w:r>
            <w:r>
              <w:rPr>
                <w:color w:val="3B1A16"/>
                <w:spacing w:val="-2"/>
                <w:w w:val="105"/>
              </w:rPr>
              <w:t>i</w:t>
            </w:r>
            <w:r>
              <w:rPr>
                <w:color w:val="181321"/>
                <w:spacing w:val="-2"/>
                <w:w w:val="105"/>
              </w:rPr>
              <w:t>re</w:t>
            </w:r>
            <w:r>
              <w:rPr>
                <w:color w:val="3B1A16"/>
                <w:spacing w:val="-2"/>
                <w:w w:val="105"/>
              </w:rPr>
              <w:t>m</w:t>
            </w:r>
            <w:r>
              <w:rPr>
                <w:color w:val="181321"/>
                <w:spacing w:val="-2"/>
                <w:w w:val="105"/>
              </w:rPr>
              <w:t>ents</w:t>
            </w:r>
            <w:r>
              <w:rPr>
                <w:color w:val="181321"/>
                <w:spacing w:val="-23"/>
                <w:w w:val="105"/>
              </w:rPr>
              <w:t xml:space="preserve"> </w:t>
            </w:r>
            <w:r>
              <w:rPr>
                <w:color w:val="181321"/>
                <w:spacing w:val="-2"/>
                <w:w w:val="105"/>
              </w:rPr>
              <w:t>for</w:t>
            </w:r>
            <w:r>
              <w:rPr>
                <w:color w:val="181321"/>
                <w:spacing w:val="-5"/>
                <w:w w:val="105"/>
              </w:rPr>
              <w:t xml:space="preserve"> </w:t>
            </w:r>
            <w:r>
              <w:rPr>
                <w:color w:val="181321"/>
                <w:spacing w:val="-2"/>
                <w:w w:val="105"/>
              </w:rPr>
              <w:t xml:space="preserve">an </w:t>
            </w:r>
            <w:r>
              <w:rPr>
                <w:color w:val="181321"/>
                <w:w w:val="105"/>
              </w:rPr>
              <w:t>ALR</w:t>
            </w:r>
            <w:r>
              <w:rPr>
                <w:color w:val="000001"/>
                <w:w w:val="105"/>
              </w:rPr>
              <w:t xml:space="preserve">- </w:t>
            </w:r>
            <w:r>
              <w:rPr>
                <w:color w:val="181321"/>
                <w:w w:val="105"/>
              </w:rPr>
              <w:t>Service and</w:t>
            </w:r>
            <w:r>
              <w:rPr>
                <w:color w:val="181321"/>
                <w:spacing w:val="-4"/>
                <w:w w:val="105"/>
              </w:rPr>
              <w:t xml:space="preserve"> </w:t>
            </w:r>
            <w:r>
              <w:rPr>
                <w:color w:val="181321"/>
                <w:w w:val="105"/>
              </w:rPr>
              <w:t xml:space="preserve">Service </w:t>
            </w:r>
            <w:r>
              <w:rPr>
                <w:color w:val="181321"/>
                <w:spacing w:val="-2"/>
                <w:w w:val="105"/>
              </w:rPr>
              <w:t>Coordination</w:t>
            </w:r>
            <w:r>
              <w:rPr>
                <w:color w:val="232841"/>
                <w:spacing w:val="-2"/>
                <w:w w:val="105"/>
              </w:rPr>
              <w:t>:</w:t>
            </w:r>
          </w:p>
          <w:p w14:paraId="13D9BD19" w14:textId="77777777" w:rsidR="00CE3E5A" w:rsidRDefault="00145706">
            <w:pPr>
              <w:pStyle w:val="TableParagraph"/>
              <w:spacing w:before="125" w:line="280" w:lineRule="auto"/>
              <w:ind w:left="123" w:right="239" w:hanging="3"/>
              <w:rPr>
                <w:b/>
              </w:rPr>
            </w:pPr>
            <w:r>
              <w:rPr>
                <w:color w:val="181321"/>
                <w:w w:val="105"/>
              </w:rPr>
              <w:t>Quality Assurance and Pe</w:t>
            </w:r>
            <w:r>
              <w:rPr>
                <w:color w:val="000001"/>
                <w:w w:val="105"/>
              </w:rPr>
              <w:t>r</w:t>
            </w:r>
            <w:r>
              <w:rPr>
                <w:color w:val="181321"/>
                <w:w w:val="105"/>
              </w:rPr>
              <w:t>formance</w:t>
            </w:r>
            <w:r>
              <w:rPr>
                <w:color w:val="181321"/>
                <w:spacing w:val="-25"/>
                <w:w w:val="105"/>
              </w:rPr>
              <w:t xml:space="preserve"> </w:t>
            </w:r>
            <w:r>
              <w:rPr>
                <w:color w:val="181321"/>
                <w:w w:val="105"/>
              </w:rPr>
              <w:t>Improvemen</w:t>
            </w:r>
            <w:r>
              <w:rPr>
                <w:color w:val="3B1A16"/>
                <w:w w:val="105"/>
              </w:rPr>
              <w:t xml:space="preserve">t </w:t>
            </w:r>
            <w:r>
              <w:rPr>
                <w:b/>
                <w:color w:val="181321"/>
                <w:spacing w:val="-2"/>
                <w:w w:val="105"/>
              </w:rPr>
              <w:t>(QAPI)</w:t>
            </w:r>
          </w:p>
        </w:tc>
        <w:tc>
          <w:tcPr>
            <w:tcW w:w="3609" w:type="dxa"/>
          </w:tcPr>
          <w:p w14:paraId="23383004" w14:textId="77777777" w:rsidR="00CE3E5A" w:rsidRDefault="00145706">
            <w:pPr>
              <w:pStyle w:val="TableParagraph"/>
              <w:spacing w:before="9"/>
              <w:ind w:left="122"/>
            </w:pPr>
            <w:r>
              <w:rPr>
                <w:color w:val="181321"/>
              </w:rPr>
              <w:t>65</w:t>
            </w:r>
            <w:r>
              <w:rPr>
                <w:color w:val="000001"/>
              </w:rPr>
              <w:t>1</w:t>
            </w:r>
            <w:r>
              <w:rPr>
                <w:color w:val="181321"/>
              </w:rPr>
              <w:t>CMR</w:t>
            </w:r>
            <w:r>
              <w:rPr>
                <w:color w:val="181321"/>
                <w:spacing w:val="-14"/>
              </w:rPr>
              <w:t xml:space="preserve"> </w:t>
            </w:r>
            <w:r>
              <w:rPr>
                <w:color w:val="181321"/>
              </w:rPr>
              <w:t>12</w:t>
            </w:r>
            <w:r>
              <w:rPr>
                <w:color w:val="000001"/>
              </w:rPr>
              <w:t>.</w:t>
            </w:r>
            <w:r>
              <w:rPr>
                <w:color w:val="181321"/>
              </w:rPr>
              <w:t>04(10)(a)</w:t>
            </w:r>
            <w:r>
              <w:rPr>
                <w:color w:val="3B2D3D"/>
              </w:rPr>
              <w:t>,</w:t>
            </w:r>
            <w:r>
              <w:rPr>
                <w:color w:val="3B2D3D"/>
                <w:spacing w:val="-5"/>
              </w:rPr>
              <w:t xml:space="preserve"> </w:t>
            </w:r>
            <w:r>
              <w:rPr>
                <w:color w:val="181321"/>
              </w:rPr>
              <w:t>(b)</w:t>
            </w:r>
            <w:r>
              <w:rPr>
                <w:color w:val="3B2D3D"/>
              </w:rPr>
              <w:t>,</w:t>
            </w:r>
            <w:r>
              <w:rPr>
                <w:color w:val="3B2D3D"/>
                <w:spacing w:val="-6"/>
              </w:rPr>
              <w:t xml:space="preserve"> </w:t>
            </w:r>
            <w:r>
              <w:rPr>
                <w:color w:val="181321"/>
              </w:rPr>
              <w:t>(c)</w:t>
            </w:r>
            <w:r>
              <w:rPr>
                <w:color w:val="3B2D3D"/>
              </w:rPr>
              <w:t>,</w:t>
            </w:r>
            <w:r>
              <w:rPr>
                <w:color w:val="3B2D3D"/>
                <w:spacing w:val="-4"/>
              </w:rPr>
              <w:t xml:space="preserve"> </w:t>
            </w:r>
            <w:r>
              <w:rPr>
                <w:color w:val="181321"/>
                <w:spacing w:val="-4"/>
              </w:rPr>
              <w:t>(d</w:t>
            </w:r>
            <w:r>
              <w:rPr>
                <w:color w:val="232841"/>
                <w:spacing w:val="-4"/>
              </w:rPr>
              <w:t>),</w:t>
            </w:r>
          </w:p>
          <w:p w14:paraId="3D96CB51" w14:textId="77777777" w:rsidR="00CE3E5A" w:rsidRDefault="00145706">
            <w:pPr>
              <w:pStyle w:val="TableParagraph"/>
              <w:spacing w:before="38"/>
              <w:ind w:left="117"/>
            </w:pPr>
            <w:r>
              <w:rPr>
                <w:color w:val="181321"/>
                <w:spacing w:val="-5"/>
                <w:w w:val="105"/>
              </w:rPr>
              <w:t>(e)</w:t>
            </w:r>
          </w:p>
        </w:tc>
        <w:tc>
          <w:tcPr>
            <w:tcW w:w="3028" w:type="dxa"/>
          </w:tcPr>
          <w:p w14:paraId="5D02AF4D" w14:textId="77777777" w:rsidR="00CE3E5A" w:rsidRDefault="00145706">
            <w:pPr>
              <w:pStyle w:val="TableParagraph"/>
              <w:spacing w:before="19" w:line="278" w:lineRule="auto"/>
              <w:ind w:left="112" w:right="42" w:firstLine="2"/>
            </w:pPr>
            <w:r>
              <w:rPr>
                <w:color w:val="181321"/>
                <w:w w:val="105"/>
              </w:rPr>
              <w:t>Missing</w:t>
            </w:r>
            <w:r>
              <w:rPr>
                <w:color w:val="181321"/>
                <w:spacing w:val="-16"/>
                <w:w w:val="105"/>
              </w:rPr>
              <w:t xml:space="preserve"> </w:t>
            </w:r>
            <w:r>
              <w:rPr>
                <w:color w:val="181321"/>
                <w:w w:val="105"/>
              </w:rPr>
              <w:t>or incomplete componen</w:t>
            </w:r>
            <w:r>
              <w:rPr>
                <w:color w:val="3B1A16"/>
                <w:w w:val="105"/>
              </w:rPr>
              <w:t>t</w:t>
            </w:r>
            <w:r>
              <w:rPr>
                <w:color w:val="181321"/>
                <w:w w:val="105"/>
              </w:rPr>
              <w:t>s of the Quali</w:t>
            </w:r>
            <w:r>
              <w:rPr>
                <w:color w:val="3B1A16"/>
                <w:w w:val="105"/>
              </w:rPr>
              <w:t>t</w:t>
            </w:r>
            <w:r>
              <w:rPr>
                <w:color w:val="181321"/>
                <w:w w:val="105"/>
              </w:rPr>
              <w:t>y Assurance and Perfo</w:t>
            </w:r>
            <w:r>
              <w:rPr>
                <w:color w:val="000001"/>
                <w:w w:val="105"/>
              </w:rPr>
              <w:t>r</w:t>
            </w:r>
            <w:r>
              <w:rPr>
                <w:color w:val="181321"/>
                <w:w w:val="105"/>
              </w:rPr>
              <w:t>mance</w:t>
            </w:r>
            <w:r>
              <w:rPr>
                <w:color w:val="181321"/>
                <w:spacing w:val="-7"/>
                <w:w w:val="105"/>
              </w:rPr>
              <w:t xml:space="preserve"> </w:t>
            </w:r>
            <w:r>
              <w:rPr>
                <w:color w:val="181321"/>
                <w:w w:val="105"/>
              </w:rPr>
              <w:t>Improvemen</w:t>
            </w:r>
            <w:r>
              <w:rPr>
                <w:color w:val="232841"/>
                <w:w w:val="105"/>
              </w:rPr>
              <w:t xml:space="preserve">t </w:t>
            </w:r>
            <w:r>
              <w:rPr>
                <w:color w:val="181321"/>
                <w:spacing w:val="-2"/>
                <w:w w:val="105"/>
              </w:rPr>
              <w:t>requ</w:t>
            </w:r>
            <w:r>
              <w:rPr>
                <w:color w:val="3B1A16"/>
                <w:spacing w:val="-2"/>
                <w:w w:val="105"/>
              </w:rPr>
              <w:t>i</w:t>
            </w:r>
            <w:r>
              <w:rPr>
                <w:color w:val="181321"/>
                <w:spacing w:val="-2"/>
                <w:w w:val="105"/>
              </w:rPr>
              <w:t>re</w:t>
            </w:r>
            <w:r>
              <w:rPr>
                <w:color w:val="3B1A16"/>
                <w:spacing w:val="-2"/>
                <w:w w:val="105"/>
              </w:rPr>
              <w:t>m</w:t>
            </w:r>
            <w:r>
              <w:rPr>
                <w:color w:val="181321"/>
                <w:spacing w:val="-2"/>
                <w:w w:val="105"/>
              </w:rPr>
              <w:t>ents</w:t>
            </w:r>
            <w:r>
              <w:rPr>
                <w:color w:val="000001"/>
                <w:spacing w:val="-2"/>
                <w:w w:val="105"/>
              </w:rPr>
              <w:t>.</w:t>
            </w:r>
          </w:p>
          <w:p w14:paraId="4B0C04BF" w14:textId="77777777" w:rsidR="00CE3E5A" w:rsidRDefault="00CE3E5A">
            <w:pPr>
              <w:pStyle w:val="TableParagraph"/>
              <w:spacing w:before="35"/>
              <w:rPr>
                <w:rFonts w:ascii="Times New Roman"/>
                <w:b/>
              </w:rPr>
            </w:pPr>
          </w:p>
          <w:p w14:paraId="271F032E" w14:textId="77777777" w:rsidR="00CE3E5A" w:rsidRDefault="00145706">
            <w:pPr>
              <w:pStyle w:val="TableParagraph"/>
              <w:spacing w:before="1" w:line="211" w:lineRule="exact"/>
              <w:ind w:left="113"/>
              <w:rPr>
                <w:b/>
              </w:rPr>
            </w:pPr>
            <w:r>
              <w:rPr>
                <w:color w:val="181321"/>
              </w:rPr>
              <w:t>Unsa</w:t>
            </w:r>
            <w:r>
              <w:rPr>
                <w:color w:val="000001"/>
              </w:rPr>
              <w:t>f</w:t>
            </w:r>
            <w:r>
              <w:rPr>
                <w:color w:val="181321"/>
              </w:rPr>
              <w:t>e</w:t>
            </w:r>
            <w:r>
              <w:rPr>
                <w:color w:val="181321"/>
                <w:spacing w:val="15"/>
              </w:rPr>
              <w:t xml:space="preserve"> </w:t>
            </w:r>
            <w:r>
              <w:rPr>
                <w:b/>
                <w:color w:val="181321"/>
              </w:rPr>
              <w:t>SAMM</w:t>
            </w:r>
            <w:r>
              <w:rPr>
                <w:b/>
                <w:color w:val="181321"/>
                <w:spacing w:val="12"/>
              </w:rPr>
              <w:t xml:space="preserve"> </w:t>
            </w:r>
            <w:r>
              <w:rPr>
                <w:color w:val="181321"/>
              </w:rPr>
              <w:t>and</w:t>
            </w:r>
            <w:r>
              <w:rPr>
                <w:color w:val="181321"/>
                <w:spacing w:val="-3"/>
              </w:rPr>
              <w:t xml:space="preserve"> </w:t>
            </w:r>
            <w:r>
              <w:rPr>
                <w:b/>
                <w:color w:val="181321"/>
                <w:spacing w:val="-4"/>
              </w:rPr>
              <w:t>LMA</w:t>
            </w:r>
            <w:r>
              <w:rPr>
                <w:b/>
                <w:color w:val="3B2D3D"/>
                <w:spacing w:val="-4"/>
              </w:rPr>
              <w:t>.</w:t>
            </w:r>
          </w:p>
        </w:tc>
        <w:tc>
          <w:tcPr>
            <w:tcW w:w="1604" w:type="dxa"/>
          </w:tcPr>
          <w:p w14:paraId="6BC9D5D9" w14:textId="77777777" w:rsidR="00CE3E5A" w:rsidRDefault="00145706">
            <w:pPr>
              <w:pStyle w:val="TableParagraph"/>
              <w:spacing w:before="9"/>
              <w:ind w:right="3"/>
              <w:jc w:val="center"/>
            </w:pPr>
            <w:r>
              <w:rPr>
                <w:color w:val="181321"/>
                <w:spacing w:val="-2"/>
              </w:rPr>
              <w:t>See</w:t>
            </w:r>
            <w:r>
              <w:rPr>
                <w:color w:val="181321"/>
                <w:spacing w:val="-19"/>
              </w:rPr>
              <w:t xml:space="preserve"> </w:t>
            </w:r>
            <w:r>
              <w:rPr>
                <w:color w:val="181321"/>
                <w:spacing w:val="-5"/>
              </w:rPr>
              <w:t>IVA</w:t>
            </w:r>
          </w:p>
        </w:tc>
        <w:tc>
          <w:tcPr>
            <w:tcW w:w="1113" w:type="dxa"/>
          </w:tcPr>
          <w:p w14:paraId="4C628FE8" w14:textId="4D840638" w:rsidR="00CE3E5A" w:rsidRDefault="00E50F11">
            <w:pPr>
              <w:pStyle w:val="TableParagraph"/>
              <w:rPr>
                <w:rFonts w:ascii="Times New Roman"/>
                <w:b/>
                <w:sz w:val="23"/>
              </w:rPr>
            </w:pPr>
            <w:r>
              <w:rPr>
                <w:color w:val="181321"/>
                <w:spacing w:val="-10"/>
                <w:w w:val="110"/>
                <w:sz w:val="23"/>
              </w:rPr>
              <w:t xml:space="preserve">     </w:t>
            </w:r>
            <w:r>
              <w:rPr>
                <w:color w:val="181321"/>
                <w:spacing w:val="-10"/>
                <w:w w:val="110"/>
                <w:sz w:val="23"/>
              </w:rPr>
              <w:t>Yes</w:t>
            </w:r>
          </w:p>
          <w:p w14:paraId="7C379311" w14:textId="77777777" w:rsidR="00CE3E5A" w:rsidRDefault="00CE3E5A">
            <w:pPr>
              <w:pStyle w:val="TableParagraph"/>
              <w:rPr>
                <w:rFonts w:ascii="Times New Roman"/>
                <w:b/>
                <w:sz w:val="23"/>
              </w:rPr>
            </w:pPr>
          </w:p>
          <w:p w14:paraId="7B11E091" w14:textId="77777777" w:rsidR="00CE3E5A" w:rsidRDefault="00CE3E5A">
            <w:pPr>
              <w:pStyle w:val="TableParagraph"/>
              <w:rPr>
                <w:rFonts w:ascii="Times New Roman"/>
                <w:b/>
                <w:sz w:val="23"/>
              </w:rPr>
            </w:pPr>
          </w:p>
          <w:p w14:paraId="77E1225E" w14:textId="77777777" w:rsidR="00CE3E5A" w:rsidRDefault="00CE3E5A">
            <w:pPr>
              <w:pStyle w:val="TableParagraph"/>
              <w:spacing w:before="98"/>
              <w:rPr>
                <w:rFonts w:ascii="Times New Roman"/>
                <w:b/>
                <w:sz w:val="23"/>
              </w:rPr>
            </w:pPr>
          </w:p>
          <w:p w14:paraId="12F06E8E" w14:textId="10401BAE" w:rsidR="00CE3E5A" w:rsidRDefault="00E50F11">
            <w:pPr>
              <w:pStyle w:val="TableParagraph"/>
              <w:ind w:left="74" w:right="67"/>
              <w:jc w:val="center"/>
              <w:rPr>
                <w:sz w:val="23"/>
              </w:rPr>
            </w:pPr>
            <w:r>
              <w:rPr>
                <w:color w:val="181321"/>
                <w:spacing w:val="-10"/>
                <w:w w:val="110"/>
                <w:sz w:val="23"/>
              </w:rPr>
              <w:t>Yes</w:t>
            </w:r>
          </w:p>
        </w:tc>
      </w:tr>
    </w:tbl>
    <w:p w14:paraId="761E2808" w14:textId="77777777" w:rsidR="00CE3E5A" w:rsidRDefault="00CE3E5A">
      <w:pPr>
        <w:pStyle w:val="TableParagraph"/>
        <w:jc w:val="center"/>
        <w:rPr>
          <w:sz w:val="23"/>
        </w:rPr>
        <w:sectPr w:rsidR="00CE3E5A">
          <w:headerReference w:type="default" r:id="rId8"/>
          <w:footerReference w:type="default" r:id="rId9"/>
          <w:pgSz w:w="15840" w:h="12240" w:orient="landscape"/>
          <w:pgMar w:top="1440" w:right="360" w:bottom="1260" w:left="360" w:header="683" w:footer="1061" w:gutter="0"/>
          <w:pgNumType w:start="3"/>
          <w:cols w:space="720"/>
        </w:sectPr>
      </w:pPr>
    </w:p>
    <w:p w14:paraId="7DF2A261" w14:textId="77777777" w:rsidR="00CE3E5A" w:rsidRDefault="00CE3E5A">
      <w:pPr>
        <w:pStyle w:val="BodyText"/>
        <w:spacing w:before="5" w:after="1"/>
        <w:rPr>
          <w:rFonts w:ascii="Times New Roman"/>
          <w:b/>
          <w:sz w:val="1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600"/>
        <w:gridCol w:w="3027"/>
        <w:gridCol w:w="1594"/>
        <w:gridCol w:w="1116"/>
      </w:tblGrid>
      <w:tr w:rsidR="00CE3E5A" w14:paraId="62AB052E" w14:textId="77777777">
        <w:trPr>
          <w:trHeight w:val="1818"/>
        </w:trPr>
        <w:tc>
          <w:tcPr>
            <w:tcW w:w="1721" w:type="dxa"/>
          </w:tcPr>
          <w:p w14:paraId="604C5D98" w14:textId="77777777" w:rsidR="00CE3E5A" w:rsidRDefault="00145706">
            <w:pPr>
              <w:pStyle w:val="TableParagraph"/>
              <w:spacing w:before="4"/>
              <w:ind w:left="9" w:right="9"/>
              <w:jc w:val="center"/>
              <w:rPr>
                <w:rFonts w:ascii="Calibri"/>
                <w:b/>
                <w:sz w:val="24"/>
              </w:rPr>
            </w:pPr>
            <w:r>
              <w:rPr>
                <w:rFonts w:ascii="Calibri"/>
                <w:b/>
                <w:spacing w:val="-10"/>
                <w:w w:val="115"/>
                <w:sz w:val="24"/>
              </w:rPr>
              <w:t>E</w:t>
            </w:r>
          </w:p>
        </w:tc>
        <w:tc>
          <w:tcPr>
            <w:tcW w:w="3771" w:type="dxa"/>
          </w:tcPr>
          <w:p w14:paraId="6CAF81E2" w14:textId="77777777" w:rsidR="00CE3E5A" w:rsidRDefault="00145706">
            <w:pPr>
              <w:pStyle w:val="TableParagraph"/>
              <w:spacing w:before="4"/>
              <w:ind w:left="108"/>
              <w:rPr>
                <w:rFonts w:ascii="Calibri"/>
                <w:sz w:val="24"/>
              </w:rPr>
            </w:pPr>
            <w:r>
              <w:rPr>
                <w:rFonts w:ascii="Calibri"/>
                <w:w w:val="105"/>
                <w:sz w:val="24"/>
              </w:rPr>
              <w:t>Emergency</w:t>
            </w:r>
            <w:r>
              <w:rPr>
                <w:rFonts w:ascii="Calibri"/>
                <w:spacing w:val="-15"/>
                <w:w w:val="105"/>
                <w:sz w:val="24"/>
              </w:rPr>
              <w:t xml:space="preserve"> </w:t>
            </w:r>
            <w:r>
              <w:rPr>
                <w:rFonts w:ascii="Calibri"/>
                <w:w w:val="105"/>
                <w:sz w:val="24"/>
              </w:rPr>
              <w:t>Preparedness</w:t>
            </w:r>
            <w:r>
              <w:rPr>
                <w:rFonts w:ascii="Calibri"/>
                <w:spacing w:val="-14"/>
                <w:w w:val="105"/>
                <w:sz w:val="24"/>
              </w:rPr>
              <w:t xml:space="preserve"> </w:t>
            </w:r>
            <w:r>
              <w:rPr>
                <w:rFonts w:ascii="Calibri"/>
                <w:w w:val="105"/>
                <w:sz w:val="24"/>
              </w:rPr>
              <w:t>Plan</w:t>
            </w:r>
            <w:r>
              <w:rPr>
                <w:rFonts w:ascii="Calibri"/>
                <w:spacing w:val="-14"/>
                <w:w w:val="105"/>
                <w:sz w:val="24"/>
              </w:rPr>
              <w:t xml:space="preserve"> </w:t>
            </w:r>
            <w:r>
              <w:rPr>
                <w:rFonts w:ascii="Calibri"/>
                <w:w w:val="105"/>
                <w:sz w:val="24"/>
              </w:rPr>
              <w:t>and Reporting Requirements:</w:t>
            </w:r>
          </w:p>
          <w:p w14:paraId="2416A9FF" w14:textId="77777777" w:rsidR="00CE3E5A" w:rsidRDefault="00145706">
            <w:pPr>
              <w:pStyle w:val="TableParagraph"/>
              <w:numPr>
                <w:ilvl w:val="0"/>
                <w:numId w:val="4"/>
              </w:numPr>
              <w:tabs>
                <w:tab w:val="left" w:pos="263"/>
              </w:tabs>
              <w:spacing w:before="237"/>
              <w:ind w:left="263" w:hanging="155"/>
              <w:rPr>
                <w:rFonts w:ascii="Calibri" w:hAnsi="Calibri"/>
                <w:b/>
                <w:sz w:val="24"/>
              </w:rPr>
            </w:pPr>
            <w:r>
              <w:rPr>
                <w:rFonts w:ascii="Calibri" w:hAnsi="Calibri"/>
                <w:b/>
                <w:sz w:val="24"/>
              </w:rPr>
              <w:t>Evacuation</w:t>
            </w:r>
            <w:r>
              <w:rPr>
                <w:rFonts w:ascii="Calibri" w:hAnsi="Calibri"/>
                <w:b/>
                <w:spacing w:val="17"/>
                <w:sz w:val="24"/>
              </w:rPr>
              <w:t xml:space="preserve"> </w:t>
            </w:r>
            <w:r>
              <w:rPr>
                <w:rFonts w:ascii="Calibri" w:hAnsi="Calibri"/>
                <w:b/>
                <w:sz w:val="24"/>
              </w:rPr>
              <w:t>Drills</w:t>
            </w:r>
            <w:r>
              <w:rPr>
                <w:rFonts w:ascii="Calibri" w:hAnsi="Calibri"/>
                <w:b/>
                <w:spacing w:val="22"/>
                <w:sz w:val="24"/>
              </w:rPr>
              <w:t xml:space="preserve"> </w:t>
            </w:r>
            <w:r>
              <w:rPr>
                <w:rFonts w:ascii="Calibri" w:hAnsi="Calibri"/>
                <w:b/>
                <w:sz w:val="24"/>
              </w:rPr>
              <w:t>and</w:t>
            </w:r>
            <w:r>
              <w:rPr>
                <w:rFonts w:ascii="Calibri" w:hAnsi="Calibri"/>
                <w:b/>
                <w:spacing w:val="23"/>
                <w:sz w:val="24"/>
              </w:rPr>
              <w:t xml:space="preserve"> </w:t>
            </w:r>
            <w:r>
              <w:rPr>
                <w:rFonts w:ascii="Calibri" w:hAnsi="Calibri"/>
                <w:b/>
                <w:spacing w:val="-2"/>
                <w:sz w:val="24"/>
              </w:rPr>
              <w:t>Rehearsals</w:t>
            </w:r>
          </w:p>
          <w:p w14:paraId="14846EE3" w14:textId="77777777" w:rsidR="00CE3E5A" w:rsidRDefault="00145706">
            <w:pPr>
              <w:pStyle w:val="TableParagraph"/>
              <w:numPr>
                <w:ilvl w:val="0"/>
                <w:numId w:val="4"/>
              </w:numPr>
              <w:tabs>
                <w:tab w:val="left" w:pos="262"/>
                <w:tab w:val="left" w:pos="271"/>
              </w:tabs>
              <w:spacing w:before="93" w:line="290" w:lineRule="atLeast"/>
              <w:ind w:right="651" w:hanging="164"/>
              <w:rPr>
                <w:rFonts w:ascii="Calibri" w:hAnsi="Calibri"/>
                <w:b/>
                <w:sz w:val="24"/>
              </w:rPr>
            </w:pPr>
            <w:r>
              <w:rPr>
                <w:rFonts w:ascii="Calibri" w:hAnsi="Calibri"/>
                <w:b/>
                <w:sz w:val="24"/>
              </w:rPr>
              <w:t xml:space="preserve">Reporting Resident Specific </w:t>
            </w:r>
            <w:r>
              <w:rPr>
                <w:rFonts w:ascii="Calibri" w:hAnsi="Calibri"/>
                <w:b/>
                <w:spacing w:val="-2"/>
                <w:sz w:val="24"/>
              </w:rPr>
              <w:t>Emergencies</w:t>
            </w:r>
          </w:p>
        </w:tc>
        <w:tc>
          <w:tcPr>
            <w:tcW w:w="3600" w:type="dxa"/>
          </w:tcPr>
          <w:p w14:paraId="379EA660" w14:textId="77777777" w:rsidR="00CE3E5A" w:rsidRDefault="00145706">
            <w:pPr>
              <w:pStyle w:val="TableParagraph"/>
              <w:spacing w:before="4"/>
              <w:ind w:left="107"/>
              <w:rPr>
                <w:rFonts w:ascii="Calibri"/>
                <w:sz w:val="24"/>
              </w:rPr>
            </w:pPr>
            <w:r>
              <w:rPr>
                <w:rFonts w:ascii="Calibri"/>
                <w:spacing w:val="-2"/>
                <w:sz w:val="24"/>
              </w:rPr>
              <w:t>651</w:t>
            </w:r>
            <w:r>
              <w:rPr>
                <w:rFonts w:ascii="Calibri"/>
                <w:spacing w:val="-5"/>
                <w:sz w:val="24"/>
              </w:rPr>
              <w:t xml:space="preserve"> </w:t>
            </w:r>
            <w:r>
              <w:rPr>
                <w:rFonts w:ascii="Calibri"/>
                <w:spacing w:val="-2"/>
                <w:sz w:val="24"/>
              </w:rPr>
              <w:t>CMR</w:t>
            </w:r>
            <w:r>
              <w:rPr>
                <w:rFonts w:ascii="Calibri"/>
                <w:spacing w:val="-8"/>
                <w:sz w:val="24"/>
              </w:rPr>
              <w:t xml:space="preserve"> </w:t>
            </w:r>
            <w:r>
              <w:rPr>
                <w:rFonts w:ascii="Calibri"/>
                <w:spacing w:val="-2"/>
                <w:sz w:val="24"/>
              </w:rPr>
              <w:t>12.04(11)(a)(4),</w:t>
            </w:r>
            <w:r>
              <w:rPr>
                <w:rFonts w:ascii="Calibri"/>
                <w:spacing w:val="-6"/>
                <w:sz w:val="24"/>
              </w:rPr>
              <w:t xml:space="preserve"> </w:t>
            </w:r>
            <w:r>
              <w:rPr>
                <w:rFonts w:ascii="Calibri"/>
                <w:spacing w:val="-5"/>
                <w:sz w:val="24"/>
              </w:rPr>
              <w:t>(e)</w:t>
            </w:r>
          </w:p>
        </w:tc>
        <w:tc>
          <w:tcPr>
            <w:tcW w:w="3027" w:type="dxa"/>
          </w:tcPr>
          <w:p w14:paraId="5C617548" w14:textId="77777777" w:rsidR="00CE3E5A" w:rsidRDefault="00145706">
            <w:pPr>
              <w:pStyle w:val="TableParagraph"/>
              <w:spacing w:before="6" w:line="237" w:lineRule="auto"/>
              <w:ind w:left="108" w:right="192"/>
              <w:rPr>
                <w:rFonts w:ascii="Calibri"/>
                <w:sz w:val="24"/>
              </w:rPr>
            </w:pPr>
            <w:r>
              <w:rPr>
                <w:rFonts w:ascii="Calibri"/>
                <w:spacing w:val="-2"/>
                <w:w w:val="105"/>
                <w:sz w:val="24"/>
              </w:rPr>
              <w:t>Missing</w:t>
            </w:r>
            <w:r>
              <w:rPr>
                <w:rFonts w:ascii="Calibri"/>
                <w:spacing w:val="-13"/>
                <w:w w:val="105"/>
                <w:sz w:val="24"/>
              </w:rPr>
              <w:t xml:space="preserve"> </w:t>
            </w:r>
            <w:r>
              <w:rPr>
                <w:rFonts w:ascii="Calibri"/>
                <w:spacing w:val="-2"/>
                <w:w w:val="105"/>
                <w:sz w:val="24"/>
              </w:rPr>
              <w:t>Documentation</w:t>
            </w:r>
            <w:r>
              <w:rPr>
                <w:rFonts w:ascii="Calibri"/>
                <w:spacing w:val="-12"/>
                <w:w w:val="105"/>
                <w:sz w:val="24"/>
              </w:rPr>
              <w:t xml:space="preserve"> </w:t>
            </w:r>
            <w:r>
              <w:rPr>
                <w:rFonts w:ascii="Calibri"/>
                <w:spacing w:val="-2"/>
                <w:w w:val="105"/>
                <w:sz w:val="24"/>
              </w:rPr>
              <w:t>of Drills</w:t>
            </w:r>
          </w:p>
          <w:p w14:paraId="21DD4524" w14:textId="77777777" w:rsidR="00CE3E5A" w:rsidRDefault="00CE3E5A">
            <w:pPr>
              <w:pStyle w:val="TableParagraph"/>
              <w:spacing w:before="15"/>
              <w:rPr>
                <w:rFonts w:ascii="Times New Roman"/>
                <w:b/>
                <w:sz w:val="24"/>
              </w:rPr>
            </w:pPr>
          </w:p>
          <w:p w14:paraId="40B244D4" w14:textId="77777777" w:rsidR="00CE3E5A" w:rsidRDefault="00145706">
            <w:pPr>
              <w:pStyle w:val="TableParagraph"/>
              <w:ind w:left="108" w:right="192"/>
              <w:rPr>
                <w:rFonts w:ascii="Calibri"/>
                <w:sz w:val="24"/>
              </w:rPr>
            </w:pPr>
            <w:r>
              <w:rPr>
                <w:rFonts w:ascii="Calibri"/>
                <w:w w:val="105"/>
                <w:sz w:val="24"/>
              </w:rPr>
              <w:t>Late submissions of Resident-specific</w:t>
            </w:r>
            <w:r>
              <w:rPr>
                <w:rFonts w:ascii="Calibri"/>
                <w:spacing w:val="-15"/>
                <w:w w:val="105"/>
                <w:sz w:val="24"/>
              </w:rPr>
              <w:t xml:space="preserve"> </w:t>
            </w:r>
            <w:r>
              <w:rPr>
                <w:rFonts w:ascii="Calibri"/>
                <w:w w:val="105"/>
                <w:sz w:val="24"/>
              </w:rPr>
              <w:t xml:space="preserve">incidents </w:t>
            </w:r>
            <w:r>
              <w:rPr>
                <w:rFonts w:ascii="Calibri"/>
                <w:spacing w:val="-2"/>
                <w:w w:val="105"/>
                <w:sz w:val="24"/>
              </w:rPr>
              <w:t>reports.</w:t>
            </w:r>
          </w:p>
        </w:tc>
        <w:tc>
          <w:tcPr>
            <w:tcW w:w="1594" w:type="dxa"/>
          </w:tcPr>
          <w:p w14:paraId="12074F30" w14:textId="77777777" w:rsidR="00CE3E5A" w:rsidRDefault="00145706">
            <w:pPr>
              <w:pStyle w:val="TableParagraph"/>
              <w:spacing w:before="4"/>
              <w:ind w:left="11" w:right="2"/>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5"/>
                <w:w w:val="105"/>
                <w:sz w:val="24"/>
              </w:rPr>
              <w:t>A&amp;B</w:t>
            </w:r>
          </w:p>
        </w:tc>
        <w:tc>
          <w:tcPr>
            <w:tcW w:w="1116" w:type="dxa"/>
          </w:tcPr>
          <w:p w14:paraId="3D759391" w14:textId="77777777" w:rsidR="00CE3E5A" w:rsidRDefault="00CE3E5A">
            <w:pPr>
              <w:pStyle w:val="TableParagraph"/>
              <w:rPr>
                <w:rFonts w:ascii="Times New Roman"/>
              </w:rPr>
            </w:pPr>
          </w:p>
        </w:tc>
      </w:tr>
      <w:tr w:rsidR="00CE3E5A" w14:paraId="737E1E5B" w14:textId="77777777">
        <w:trPr>
          <w:trHeight w:val="1025"/>
        </w:trPr>
        <w:tc>
          <w:tcPr>
            <w:tcW w:w="1721" w:type="dxa"/>
          </w:tcPr>
          <w:p w14:paraId="55F297F1" w14:textId="77777777" w:rsidR="00CE3E5A" w:rsidRDefault="00145706">
            <w:pPr>
              <w:pStyle w:val="TableParagraph"/>
              <w:spacing w:before="1"/>
              <w:ind w:left="9" w:right="7"/>
              <w:jc w:val="center"/>
              <w:rPr>
                <w:rFonts w:ascii="Calibri"/>
                <w:b/>
                <w:sz w:val="24"/>
              </w:rPr>
            </w:pPr>
            <w:r>
              <w:rPr>
                <w:rFonts w:ascii="Calibri"/>
                <w:b/>
                <w:spacing w:val="-10"/>
                <w:w w:val="115"/>
                <w:sz w:val="24"/>
              </w:rPr>
              <w:t>F</w:t>
            </w:r>
          </w:p>
        </w:tc>
        <w:tc>
          <w:tcPr>
            <w:tcW w:w="3771" w:type="dxa"/>
          </w:tcPr>
          <w:p w14:paraId="56BBD769" w14:textId="77777777" w:rsidR="00CE3E5A" w:rsidRDefault="00145706">
            <w:pPr>
              <w:pStyle w:val="TableParagraph"/>
              <w:spacing w:before="4"/>
              <w:ind w:left="108"/>
              <w:rPr>
                <w:rFonts w:ascii="Calibri"/>
                <w:sz w:val="24"/>
              </w:rPr>
            </w:pPr>
            <w:r>
              <w:rPr>
                <w:rFonts w:ascii="Calibri"/>
                <w:sz w:val="24"/>
              </w:rPr>
              <w:t>Record</w:t>
            </w:r>
            <w:r>
              <w:rPr>
                <w:rFonts w:ascii="Calibri"/>
                <w:spacing w:val="24"/>
                <w:sz w:val="24"/>
              </w:rPr>
              <w:t xml:space="preserve"> </w:t>
            </w:r>
            <w:r>
              <w:rPr>
                <w:rFonts w:ascii="Calibri"/>
                <w:spacing w:val="-2"/>
                <w:sz w:val="24"/>
              </w:rPr>
              <w:t>Requirements:</w:t>
            </w:r>
          </w:p>
          <w:p w14:paraId="7F43AF55" w14:textId="77777777" w:rsidR="00CE3E5A" w:rsidRDefault="00145706">
            <w:pPr>
              <w:pStyle w:val="TableParagraph"/>
              <w:spacing w:before="144"/>
              <w:ind w:left="108"/>
              <w:rPr>
                <w:rFonts w:ascii="Calibri"/>
                <w:b/>
                <w:sz w:val="24"/>
              </w:rPr>
            </w:pPr>
            <w:r>
              <w:rPr>
                <w:rFonts w:ascii="Calibri"/>
                <w:b/>
                <w:spacing w:val="2"/>
                <w:sz w:val="24"/>
              </w:rPr>
              <w:t>Correspondence</w:t>
            </w:r>
            <w:r>
              <w:rPr>
                <w:rFonts w:ascii="Calibri"/>
                <w:b/>
                <w:spacing w:val="29"/>
                <w:sz w:val="24"/>
              </w:rPr>
              <w:t xml:space="preserve"> </w:t>
            </w:r>
            <w:r>
              <w:rPr>
                <w:rFonts w:ascii="Calibri"/>
                <w:b/>
                <w:spacing w:val="-5"/>
                <w:sz w:val="24"/>
              </w:rPr>
              <w:t>Log</w:t>
            </w:r>
          </w:p>
        </w:tc>
        <w:tc>
          <w:tcPr>
            <w:tcW w:w="3600" w:type="dxa"/>
          </w:tcPr>
          <w:p w14:paraId="62AA4810" w14:textId="77777777" w:rsidR="00CE3E5A" w:rsidRDefault="00145706">
            <w:pPr>
              <w:pStyle w:val="TableParagraph"/>
              <w:spacing w:before="1"/>
              <w:ind w:left="107"/>
              <w:rPr>
                <w:rFonts w:ascii="Calibri"/>
                <w:sz w:val="24"/>
              </w:rPr>
            </w:pPr>
            <w:r>
              <w:rPr>
                <w:rFonts w:ascii="Calibri"/>
                <w:sz w:val="24"/>
              </w:rPr>
              <w:t>651</w:t>
            </w:r>
            <w:r>
              <w:rPr>
                <w:rFonts w:ascii="Calibri"/>
                <w:spacing w:val="1"/>
                <w:sz w:val="24"/>
              </w:rPr>
              <w:t xml:space="preserve"> </w:t>
            </w:r>
            <w:r>
              <w:rPr>
                <w:rFonts w:ascii="Calibri"/>
                <w:sz w:val="24"/>
              </w:rPr>
              <w:t>CMR</w:t>
            </w:r>
            <w:r>
              <w:rPr>
                <w:rFonts w:ascii="Calibri"/>
                <w:spacing w:val="-3"/>
                <w:sz w:val="24"/>
              </w:rPr>
              <w:t xml:space="preserve"> </w:t>
            </w:r>
            <w:r>
              <w:rPr>
                <w:rFonts w:ascii="Calibri"/>
                <w:spacing w:val="-2"/>
                <w:sz w:val="24"/>
              </w:rPr>
              <w:t>12.05(4)</w:t>
            </w:r>
          </w:p>
        </w:tc>
        <w:tc>
          <w:tcPr>
            <w:tcW w:w="3027" w:type="dxa"/>
          </w:tcPr>
          <w:p w14:paraId="399B7524" w14:textId="77777777" w:rsidR="00CE3E5A" w:rsidRDefault="00145706">
            <w:pPr>
              <w:pStyle w:val="TableParagraph"/>
              <w:spacing w:before="1"/>
              <w:ind w:left="108" w:right="11"/>
              <w:rPr>
                <w:rFonts w:ascii="Calibri"/>
                <w:sz w:val="24"/>
              </w:rPr>
            </w:pPr>
            <w:r>
              <w:rPr>
                <w:rFonts w:ascii="Calibri"/>
                <w:sz w:val="24"/>
              </w:rPr>
              <w:t xml:space="preserve">Missing information </w:t>
            </w:r>
            <w:proofErr w:type="gramStart"/>
            <w:r>
              <w:rPr>
                <w:rFonts w:ascii="Calibri"/>
                <w:sz w:val="24"/>
              </w:rPr>
              <w:t>necessary</w:t>
            </w:r>
            <w:proofErr w:type="gramEnd"/>
            <w:r>
              <w:rPr>
                <w:rFonts w:ascii="Calibri"/>
                <w:sz w:val="24"/>
              </w:rPr>
              <w:t xml:space="preserve"> for the continuity of care.</w:t>
            </w:r>
          </w:p>
        </w:tc>
        <w:tc>
          <w:tcPr>
            <w:tcW w:w="1594" w:type="dxa"/>
          </w:tcPr>
          <w:p w14:paraId="1BE9AC10" w14:textId="77777777" w:rsidR="00CE3E5A" w:rsidRDefault="00145706">
            <w:pPr>
              <w:pStyle w:val="TableParagraph"/>
              <w:spacing w:before="4"/>
              <w:ind w:left="11"/>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6E7AAE50" w14:textId="660DD027" w:rsidR="00CE3E5A" w:rsidRDefault="00E50F11">
            <w:pPr>
              <w:pStyle w:val="TableParagraph"/>
              <w:spacing w:before="4"/>
              <w:ind w:left="9"/>
              <w:jc w:val="center"/>
              <w:rPr>
                <w:rFonts w:ascii="Calibri"/>
                <w:sz w:val="24"/>
              </w:rPr>
            </w:pPr>
            <w:r>
              <w:rPr>
                <w:color w:val="181321"/>
                <w:spacing w:val="-10"/>
                <w:w w:val="110"/>
                <w:sz w:val="23"/>
              </w:rPr>
              <w:t>Yes</w:t>
            </w:r>
          </w:p>
        </w:tc>
      </w:tr>
      <w:tr w:rsidR="00CE3E5A" w14:paraId="0824B0C1" w14:textId="77777777">
        <w:trPr>
          <w:trHeight w:val="1338"/>
        </w:trPr>
        <w:tc>
          <w:tcPr>
            <w:tcW w:w="1721" w:type="dxa"/>
          </w:tcPr>
          <w:p w14:paraId="485F8D75" w14:textId="77777777" w:rsidR="00CE3E5A" w:rsidRDefault="00145706">
            <w:pPr>
              <w:pStyle w:val="TableParagraph"/>
              <w:spacing w:before="4"/>
              <w:ind w:left="10" w:right="1"/>
              <w:jc w:val="center"/>
              <w:rPr>
                <w:rFonts w:ascii="Calibri"/>
                <w:b/>
                <w:sz w:val="24"/>
              </w:rPr>
            </w:pPr>
            <w:r>
              <w:rPr>
                <w:rFonts w:ascii="Calibri"/>
                <w:b/>
                <w:spacing w:val="-10"/>
                <w:w w:val="105"/>
                <w:sz w:val="24"/>
              </w:rPr>
              <w:t>G</w:t>
            </w:r>
          </w:p>
        </w:tc>
        <w:tc>
          <w:tcPr>
            <w:tcW w:w="3771" w:type="dxa"/>
          </w:tcPr>
          <w:p w14:paraId="14C299D9" w14:textId="77777777" w:rsidR="00CE3E5A" w:rsidRDefault="00145706">
            <w:pPr>
              <w:pStyle w:val="TableParagraph"/>
              <w:spacing w:before="4"/>
              <w:ind w:left="108"/>
              <w:rPr>
                <w:rFonts w:ascii="Calibri"/>
                <w:sz w:val="24"/>
              </w:rPr>
            </w:pPr>
            <w:r>
              <w:rPr>
                <w:rFonts w:ascii="Calibri"/>
                <w:w w:val="105"/>
                <w:sz w:val="24"/>
              </w:rPr>
              <w:t>Staffing</w:t>
            </w:r>
            <w:r>
              <w:rPr>
                <w:rFonts w:ascii="Calibri"/>
                <w:spacing w:val="8"/>
                <w:w w:val="105"/>
                <w:sz w:val="24"/>
              </w:rPr>
              <w:t xml:space="preserve"> </w:t>
            </w:r>
            <w:r>
              <w:rPr>
                <w:rFonts w:ascii="Calibri"/>
                <w:spacing w:val="-2"/>
                <w:w w:val="105"/>
                <w:sz w:val="24"/>
              </w:rPr>
              <w:t>Requirements:</w:t>
            </w:r>
          </w:p>
          <w:p w14:paraId="0894D33B" w14:textId="77777777" w:rsidR="00CE3E5A" w:rsidRDefault="00145706">
            <w:pPr>
              <w:pStyle w:val="TableParagraph"/>
              <w:spacing w:before="144"/>
              <w:ind w:left="108"/>
              <w:rPr>
                <w:rFonts w:ascii="Calibri"/>
                <w:b/>
                <w:sz w:val="24"/>
              </w:rPr>
            </w:pPr>
            <w:r>
              <w:rPr>
                <w:rFonts w:ascii="Calibri"/>
                <w:b/>
                <w:sz w:val="24"/>
              </w:rPr>
              <w:t>Health</w:t>
            </w:r>
            <w:r>
              <w:rPr>
                <w:rFonts w:ascii="Calibri"/>
                <w:b/>
                <w:spacing w:val="29"/>
                <w:sz w:val="24"/>
              </w:rPr>
              <w:t xml:space="preserve"> </w:t>
            </w:r>
            <w:r>
              <w:rPr>
                <w:rFonts w:ascii="Calibri"/>
                <w:b/>
                <w:spacing w:val="-2"/>
                <w:sz w:val="24"/>
              </w:rPr>
              <w:t>Screenings</w:t>
            </w:r>
          </w:p>
        </w:tc>
        <w:tc>
          <w:tcPr>
            <w:tcW w:w="3600" w:type="dxa"/>
          </w:tcPr>
          <w:p w14:paraId="50783727" w14:textId="77777777" w:rsidR="00CE3E5A" w:rsidRDefault="00145706">
            <w:pPr>
              <w:pStyle w:val="TableParagraph"/>
              <w:spacing w:before="4"/>
              <w:ind w:left="107"/>
              <w:rPr>
                <w:rFonts w:ascii="Calibri"/>
                <w:sz w:val="24"/>
              </w:rPr>
            </w:pPr>
            <w:r>
              <w:rPr>
                <w:rFonts w:ascii="Calibri"/>
                <w:sz w:val="24"/>
              </w:rPr>
              <w:t>651</w:t>
            </w:r>
            <w:r>
              <w:rPr>
                <w:rFonts w:ascii="Calibri"/>
                <w:spacing w:val="1"/>
                <w:sz w:val="24"/>
              </w:rPr>
              <w:t xml:space="preserve"> </w:t>
            </w:r>
            <w:r>
              <w:rPr>
                <w:rFonts w:ascii="Calibri"/>
                <w:sz w:val="24"/>
              </w:rPr>
              <w:t>CMR</w:t>
            </w:r>
            <w:r>
              <w:rPr>
                <w:rFonts w:ascii="Calibri"/>
                <w:spacing w:val="-3"/>
                <w:sz w:val="24"/>
              </w:rPr>
              <w:t xml:space="preserve"> </w:t>
            </w:r>
            <w:r>
              <w:rPr>
                <w:rFonts w:ascii="Calibri"/>
                <w:spacing w:val="-2"/>
                <w:sz w:val="24"/>
              </w:rPr>
              <w:t>12.06(8)(e)(1)</w:t>
            </w:r>
          </w:p>
        </w:tc>
        <w:tc>
          <w:tcPr>
            <w:tcW w:w="3027" w:type="dxa"/>
          </w:tcPr>
          <w:p w14:paraId="2EE8C044" w14:textId="77777777" w:rsidR="00CE3E5A" w:rsidRDefault="00145706">
            <w:pPr>
              <w:pStyle w:val="TableParagraph"/>
              <w:spacing w:before="4"/>
              <w:ind w:left="108" w:right="192"/>
              <w:rPr>
                <w:rFonts w:ascii="Calibri"/>
                <w:sz w:val="24"/>
              </w:rPr>
            </w:pPr>
            <w:r>
              <w:rPr>
                <w:rFonts w:ascii="Calibri"/>
                <w:spacing w:val="-2"/>
                <w:w w:val="105"/>
                <w:sz w:val="24"/>
              </w:rPr>
              <w:t>Missing</w:t>
            </w:r>
            <w:r>
              <w:rPr>
                <w:rFonts w:ascii="Calibri"/>
                <w:spacing w:val="-13"/>
                <w:w w:val="105"/>
                <w:sz w:val="24"/>
              </w:rPr>
              <w:t xml:space="preserve"> </w:t>
            </w:r>
            <w:r>
              <w:rPr>
                <w:rFonts w:ascii="Calibri"/>
                <w:spacing w:val="-2"/>
                <w:w w:val="105"/>
                <w:sz w:val="24"/>
              </w:rPr>
              <w:t>documentation</w:t>
            </w:r>
            <w:r>
              <w:rPr>
                <w:rFonts w:ascii="Calibri"/>
                <w:spacing w:val="-12"/>
                <w:w w:val="105"/>
                <w:sz w:val="24"/>
              </w:rPr>
              <w:t xml:space="preserve"> </w:t>
            </w:r>
            <w:r>
              <w:rPr>
                <w:rFonts w:ascii="Calibri"/>
                <w:spacing w:val="-2"/>
                <w:w w:val="105"/>
                <w:sz w:val="24"/>
              </w:rPr>
              <w:t xml:space="preserve">of </w:t>
            </w:r>
            <w:r>
              <w:rPr>
                <w:rFonts w:ascii="Calibri"/>
                <w:w w:val="105"/>
                <w:sz w:val="24"/>
              </w:rPr>
              <w:t>employee Health Screening Requirements.</w:t>
            </w:r>
          </w:p>
        </w:tc>
        <w:tc>
          <w:tcPr>
            <w:tcW w:w="1594" w:type="dxa"/>
          </w:tcPr>
          <w:p w14:paraId="3224B62A" w14:textId="77777777" w:rsidR="00CE3E5A" w:rsidRDefault="00145706">
            <w:pPr>
              <w:pStyle w:val="TableParagraph"/>
              <w:spacing w:before="4"/>
              <w:ind w:left="11"/>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456D2B58" w14:textId="3D275BD1" w:rsidR="00CE3E5A" w:rsidRDefault="00E50F11">
            <w:pPr>
              <w:pStyle w:val="TableParagraph"/>
              <w:spacing w:before="4"/>
              <w:ind w:left="9"/>
              <w:jc w:val="center"/>
              <w:rPr>
                <w:rFonts w:ascii="Calibri"/>
                <w:sz w:val="24"/>
              </w:rPr>
            </w:pPr>
            <w:r>
              <w:rPr>
                <w:color w:val="181321"/>
                <w:spacing w:val="-10"/>
                <w:w w:val="110"/>
                <w:sz w:val="23"/>
              </w:rPr>
              <w:t>Yes</w:t>
            </w:r>
          </w:p>
        </w:tc>
      </w:tr>
      <w:tr w:rsidR="00CE3E5A" w14:paraId="2B2B0EC6" w14:textId="77777777">
        <w:trPr>
          <w:trHeight w:val="2335"/>
        </w:trPr>
        <w:tc>
          <w:tcPr>
            <w:tcW w:w="1721" w:type="dxa"/>
          </w:tcPr>
          <w:p w14:paraId="029D912B" w14:textId="77777777" w:rsidR="00CE3E5A" w:rsidRDefault="00145706">
            <w:pPr>
              <w:pStyle w:val="TableParagraph"/>
              <w:spacing w:before="4"/>
              <w:ind w:left="9" w:right="10"/>
              <w:jc w:val="center"/>
              <w:rPr>
                <w:rFonts w:ascii="Calibri"/>
                <w:b/>
                <w:sz w:val="24"/>
              </w:rPr>
            </w:pPr>
            <w:r>
              <w:rPr>
                <w:rFonts w:ascii="Calibri"/>
                <w:b/>
                <w:spacing w:val="-10"/>
                <w:w w:val="110"/>
                <w:sz w:val="24"/>
              </w:rPr>
              <w:t>H</w:t>
            </w:r>
          </w:p>
        </w:tc>
        <w:tc>
          <w:tcPr>
            <w:tcW w:w="3771" w:type="dxa"/>
          </w:tcPr>
          <w:p w14:paraId="71D6C2CF" w14:textId="77777777" w:rsidR="00CE3E5A" w:rsidRDefault="00145706">
            <w:pPr>
              <w:pStyle w:val="TableParagraph"/>
              <w:spacing w:before="6"/>
              <w:ind w:left="108"/>
              <w:rPr>
                <w:rFonts w:ascii="Calibri"/>
                <w:sz w:val="24"/>
              </w:rPr>
            </w:pPr>
            <w:r>
              <w:rPr>
                <w:rFonts w:ascii="Calibri"/>
                <w:sz w:val="24"/>
              </w:rPr>
              <w:t>Training</w:t>
            </w:r>
            <w:r>
              <w:rPr>
                <w:rFonts w:ascii="Calibri"/>
                <w:spacing w:val="12"/>
                <w:sz w:val="24"/>
              </w:rPr>
              <w:t xml:space="preserve"> </w:t>
            </w:r>
            <w:r>
              <w:rPr>
                <w:rFonts w:ascii="Calibri"/>
                <w:spacing w:val="-2"/>
                <w:sz w:val="24"/>
              </w:rPr>
              <w:t>Requirements:</w:t>
            </w:r>
          </w:p>
          <w:p w14:paraId="56FC7523" w14:textId="77777777" w:rsidR="00CE3E5A" w:rsidRDefault="00145706">
            <w:pPr>
              <w:pStyle w:val="TableParagraph"/>
              <w:numPr>
                <w:ilvl w:val="0"/>
                <w:numId w:val="3"/>
              </w:numPr>
              <w:tabs>
                <w:tab w:val="left" w:pos="263"/>
              </w:tabs>
              <w:spacing w:before="144"/>
              <w:ind w:left="263" w:hanging="155"/>
              <w:rPr>
                <w:rFonts w:ascii="Calibri" w:hAnsi="Calibri"/>
                <w:b/>
                <w:sz w:val="24"/>
              </w:rPr>
            </w:pPr>
            <w:r>
              <w:rPr>
                <w:rFonts w:ascii="Calibri" w:hAnsi="Calibri"/>
                <w:b/>
                <w:sz w:val="24"/>
              </w:rPr>
              <w:t>Introductory</w:t>
            </w:r>
            <w:r>
              <w:rPr>
                <w:rFonts w:ascii="Calibri" w:hAnsi="Calibri"/>
                <w:b/>
                <w:spacing w:val="20"/>
                <w:sz w:val="24"/>
              </w:rPr>
              <w:t xml:space="preserve"> </w:t>
            </w:r>
            <w:r>
              <w:rPr>
                <w:rFonts w:ascii="Calibri" w:hAnsi="Calibri"/>
                <w:b/>
                <w:sz w:val="24"/>
              </w:rPr>
              <w:t>Visits</w:t>
            </w:r>
            <w:r>
              <w:rPr>
                <w:rFonts w:ascii="Calibri" w:hAnsi="Calibri"/>
                <w:b/>
                <w:spacing w:val="13"/>
                <w:sz w:val="24"/>
              </w:rPr>
              <w:t xml:space="preserve"> </w:t>
            </w:r>
            <w:r>
              <w:rPr>
                <w:rFonts w:ascii="Calibri" w:hAnsi="Calibri"/>
                <w:b/>
                <w:sz w:val="24"/>
              </w:rPr>
              <w:t>and</w:t>
            </w:r>
            <w:r>
              <w:rPr>
                <w:rFonts w:ascii="Calibri" w:hAnsi="Calibri"/>
                <w:b/>
                <w:spacing w:val="16"/>
                <w:sz w:val="24"/>
              </w:rPr>
              <w:t xml:space="preserve"> </w:t>
            </w:r>
            <w:r>
              <w:rPr>
                <w:rFonts w:ascii="Calibri" w:hAnsi="Calibri"/>
                <w:b/>
                <w:spacing w:val="-2"/>
                <w:sz w:val="24"/>
              </w:rPr>
              <w:t>Review</w:t>
            </w:r>
          </w:p>
          <w:p w14:paraId="2E26ACE3" w14:textId="77777777" w:rsidR="00CE3E5A" w:rsidRDefault="00145706">
            <w:pPr>
              <w:pStyle w:val="TableParagraph"/>
              <w:numPr>
                <w:ilvl w:val="0"/>
                <w:numId w:val="3"/>
              </w:numPr>
              <w:tabs>
                <w:tab w:val="left" w:pos="263"/>
              </w:tabs>
              <w:spacing w:before="144"/>
              <w:ind w:left="263" w:hanging="155"/>
              <w:rPr>
                <w:rFonts w:ascii="Calibri" w:hAnsi="Calibri"/>
                <w:b/>
                <w:sz w:val="24"/>
              </w:rPr>
            </w:pPr>
            <w:r>
              <w:rPr>
                <w:rFonts w:ascii="Calibri" w:hAnsi="Calibri"/>
                <w:b/>
                <w:spacing w:val="-2"/>
                <w:sz w:val="24"/>
              </w:rPr>
              <w:t>Supervision</w:t>
            </w:r>
          </w:p>
        </w:tc>
        <w:tc>
          <w:tcPr>
            <w:tcW w:w="3600" w:type="dxa"/>
          </w:tcPr>
          <w:p w14:paraId="1CC34CE5" w14:textId="77777777" w:rsidR="00CE3E5A" w:rsidRDefault="00145706">
            <w:pPr>
              <w:pStyle w:val="TableParagraph"/>
              <w:spacing w:before="6"/>
              <w:ind w:left="107"/>
              <w:rPr>
                <w:rFonts w:ascii="Calibri"/>
                <w:sz w:val="24"/>
              </w:rPr>
            </w:pPr>
            <w:r>
              <w:rPr>
                <w:rFonts w:ascii="Calibri"/>
                <w:sz w:val="24"/>
              </w:rPr>
              <w:t>651</w:t>
            </w:r>
            <w:r>
              <w:rPr>
                <w:rFonts w:ascii="Calibri"/>
                <w:spacing w:val="-5"/>
                <w:sz w:val="24"/>
              </w:rPr>
              <w:t xml:space="preserve"> </w:t>
            </w:r>
            <w:r>
              <w:rPr>
                <w:rFonts w:ascii="Calibri"/>
                <w:sz w:val="24"/>
              </w:rPr>
              <w:t>CMR</w:t>
            </w:r>
            <w:r>
              <w:rPr>
                <w:rFonts w:ascii="Calibri"/>
                <w:spacing w:val="-9"/>
                <w:sz w:val="24"/>
              </w:rPr>
              <w:t xml:space="preserve"> </w:t>
            </w:r>
            <w:r>
              <w:rPr>
                <w:rFonts w:ascii="Calibri"/>
                <w:sz w:val="24"/>
              </w:rPr>
              <w:t>12.07(7),</w:t>
            </w:r>
            <w:r>
              <w:rPr>
                <w:rFonts w:ascii="Calibri"/>
                <w:spacing w:val="-5"/>
                <w:sz w:val="24"/>
              </w:rPr>
              <w:t xml:space="preserve"> (8)</w:t>
            </w:r>
          </w:p>
        </w:tc>
        <w:tc>
          <w:tcPr>
            <w:tcW w:w="3027" w:type="dxa"/>
          </w:tcPr>
          <w:p w14:paraId="0B69AB29" w14:textId="77777777" w:rsidR="00CE3E5A" w:rsidRDefault="00145706">
            <w:pPr>
              <w:pStyle w:val="TableParagraph"/>
              <w:spacing w:before="4"/>
              <w:ind w:left="108" w:right="262"/>
              <w:rPr>
                <w:rFonts w:ascii="Calibri"/>
                <w:sz w:val="24"/>
              </w:rPr>
            </w:pPr>
            <w:r>
              <w:rPr>
                <w:rFonts w:ascii="Calibri"/>
                <w:spacing w:val="-2"/>
                <w:sz w:val="24"/>
              </w:rPr>
              <w:t xml:space="preserve">Inconsistent </w:t>
            </w:r>
            <w:r>
              <w:rPr>
                <w:rFonts w:ascii="Calibri"/>
                <w:sz w:val="24"/>
              </w:rPr>
              <w:t>documentation of Introductory</w:t>
            </w:r>
            <w:r>
              <w:rPr>
                <w:rFonts w:ascii="Calibri"/>
                <w:spacing w:val="-5"/>
                <w:sz w:val="24"/>
              </w:rPr>
              <w:t xml:space="preserve"> </w:t>
            </w:r>
            <w:r>
              <w:rPr>
                <w:rFonts w:ascii="Calibri"/>
                <w:sz w:val="24"/>
              </w:rPr>
              <w:t>Visits.</w:t>
            </w:r>
          </w:p>
          <w:p w14:paraId="6FD7FFAF" w14:textId="77777777" w:rsidR="00CE3E5A" w:rsidRDefault="00CE3E5A">
            <w:pPr>
              <w:pStyle w:val="TableParagraph"/>
              <w:spacing w:before="12"/>
              <w:rPr>
                <w:rFonts w:ascii="Times New Roman"/>
                <w:b/>
                <w:sz w:val="24"/>
              </w:rPr>
            </w:pPr>
          </w:p>
          <w:p w14:paraId="4C78DAD4" w14:textId="77777777" w:rsidR="00CE3E5A" w:rsidRDefault="00145706">
            <w:pPr>
              <w:pStyle w:val="TableParagraph"/>
              <w:ind w:left="108" w:right="192"/>
              <w:rPr>
                <w:rFonts w:ascii="Calibri"/>
                <w:sz w:val="24"/>
              </w:rPr>
            </w:pPr>
            <w:r>
              <w:rPr>
                <w:rFonts w:ascii="Calibri"/>
                <w:w w:val="105"/>
                <w:sz w:val="24"/>
              </w:rPr>
              <w:t xml:space="preserve">Biannual SAMM evaluations were not </w:t>
            </w:r>
            <w:r>
              <w:rPr>
                <w:rFonts w:ascii="Calibri"/>
                <w:spacing w:val="-2"/>
                <w:w w:val="105"/>
                <w:sz w:val="24"/>
              </w:rPr>
              <w:t>consistently</w:t>
            </w:r>
            <w:r>
              <w:rPr>
                <w:rFonts w:ascii="Calibri"/>
                <w:spacing w:val="-4"/>
                <w:w w:val="105"/>
                <w:sz w:val="24"/>
              </w:rPr>
              <w:t xml:space="preserve"> </w:t>
            </w:r>
            <w:r>
              <w:rPr>
                <w:rFonts w:ascii="Calibri"/>
                <w:spacing w:val="-2"/>
                <w:w w:val="105"/>
                <w:sz w:val="24"/>
              </w:rPr>
              <w:t>documented</w:t>
            </w:r>
          </w:p>
          <w:p w14:paraId="536FD367" w14:textId="77777777" w:rsidR="00CE3E5A" w:rsidRDefault="00145706">
            <w:pPr>
              <w:pStyle w:val="TableParagraph"/>
              <w:spacing w:line="265" w:lineRule="exact"/>
              <w:ind w:left="108"/>
              <w:rPr>
                <w:rFonts w:ascii="Calibri"/>
                <w:sz w:val="24"/>
              </w:rPr>
            </w:pPr>
            <w:r>
              <w:rPr>
                <w:rFonts w:ascii="Calibri"/>
                <w:sz w:val="24"/>
              </w:rPr>
              <w:t>for</w:t>
            </w:r>
            <w:r>
              <w:rPr>
                <w:rFonts w:ascii="Calibri"/>
                <w:spacing w:val="13"/>
                <w:sz w:val="24"/>
              </w:rPr>
              <w:t xml:space="preserve"> </w:t>
            </w:r>
            <w:r>
              <w:rPr>
                <w:rFonts w:ascii="Calibri"/>
                <w:sz w:val="24"/>
              </w:rPr>
              <w:t>all</w:t>
            </w:r>
            <w:r>
              <w:rPr>
                <w:rFonts w:ascii="Calibri"/>
                <w:spacing w:val="13"/>
                <w:sz w:val="24"/>
              </w:rPr>
              <w:t xml:space="preserve"> </w:t>
            </w:r>
            <w:r>
              <w:rPr>
                <w:rFonts w:ascii="Calibri"/>
                <w:sz w:val="24"/>
              </w:rPr>
              <w:t>PC</w:t>
            </w:r>
            <w:r>
              <w:rPr>
                <w:rFonts w:ascii="Calibri"/>
                <w:spacing w:val="10"/>
                <w:sz w:val="24"/>
              </w:rPr>
              <w:t xml:space="preserve"> </w:t>
            </w:r>
            <w:r>
              <w:rPr>
                <w:rFonts w:ascii="Calibri"/>
                <w:spacing w:val="-2"/>
                <w:sz w:val="24"/>
              </w:rPr>
              <w:t>staff.</w:t>
            </w:r>
          </w:p>
        </w:tc>
        <w:tc>
          <w:tcPr>
            <w:tcW w:w="1594" w:type="dxa"/>
          </w:tcPr>
          <w:p w14:paraId="040DEED6" w14:textId="77777777" w:rsidR="00CE3E5A" w:rsidRDefault="00145706">
            <w:pPr>
              <w:pStyle w:val="TableParagraph"/>
              <w:spacing w:before="6"/>
              <w:ind w:left="11" w:right="2"/>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5"/>
                <w:w w:val="105"/>
                <w:sz w:val="24"/>
              </w:rPr>
              <w:t>A&amp;B</w:t>
            </w:r>
          </w:p>
        </w:tc>
        <w:tc>
          <w:tcPr>
            <w:tcW w:w="1116" w:type="dxa"/>
          </w:tcPr>
          <w:p w14:paraId="2590481C" w14:textId="011A5274" w:rsidR="00CE3E5A" w:rsidRDefault="00E50F11">
            <w:pPr>
              <w:pStyle w:val="TableParagraph"/>
              <w:spacing w:before="6"/>
              <w:ind w:left="9"/>
              <w:jc w:val="center"/>
              <w:rPr>
                <w:rFonts w:ascii="Calibri"/>
                <w:sz w:val="24"/>
              </w:rPr>
            </w:pPr>
            <w:r>
              <w:rPr>
                <w:color w:val="181321"/>
                <w:spacing w:val="-10"/>
                <w:w w:val="110"/>
                <w:sz w:val="23"/>
              </w:rPr>
              <w:t>Yes</w:t>
            </w:r>
          </w:p>
        </w:tc>
      </w:tr>
      <w:tr w:rsidR="00CE3E5A" w14:paraId="2DC9E0DE" w14:textId="77777777">
        <w:trPr>
          <w:trHeight w:val="1339"/>
        </w:trPr>
        <w:tc>
          <w:tcPr>
            <w:tcW w:w="1721" w:type="dxa"/>
          </w:tcPr>
          <w:p w14:paraId="2DE2890A" w14:textId="77777777" w:rsidR="00CE3E5A" w:rsidRDefault="00145706">
            <w:pPr>
              <w:pStyle w:val="TableParagraph"/>
              <w:spacing w:before="1"/>
              <w:ind w:left="9" w:right="8"/>
              <w:jc w:val="center"/>
              <w:rPr>
                <w:rFonts w:ascii="Calibri"/>
                <w:b/>
                <w:sz w:val="24"/>
              </w:rPr>
            </w:pPr>
            <w:r>
              <w:rPr>
                <w:rFonts w:ascii="Calibri"/>
                <w:b/>
                <w:spacing w:val="-10"/>
                <w:sz w:val="24"/>
              </w:rPr>
              <w:t>I</w:t>
            </w:r>
          </w:p>
        </w:tc>
        <w:tc>
          <w:tcPr>
            <w:tcW w:w="3771" w:type="dxa"/>
          </w:tcPr>
          <w:p w14:paraId="66B00691" w14:textId="77777777" w:rsidR="00CE3E5A" w:rsidRDefault="00145706">
            <w:pPr>
              <w:pStyle w:val="TableParagraph"/>
              <w:spacing w:before="4"/>
              <w:ind w:left="108"/>
              <w:rPr>
                <w:rFonts w:ascii="Calibri"/>
                <w:sz w:val="24"/>
              </w:rPr>
            </w:pPr>
            <w:r>
              <w:rPr>
                <w:rFonts w:ascii="Calibri"/>
                <w:sz w:val="24"/>
              </w:rPr>
              <w:t>Training</w:t>
            </w:r>
            <w:r>
              <w:rPr>
                <w:rFonts w:ascii="Calibri"/>
                <w:spacing w:val="12"/>
                <w:sz w:val="24"/>
              </w:rPr>
              <w:t xml:space="preserve"> </w:t>
            </w:r>
            <w:r>
              <w:rPr>
                <w:rFonts w:ascii="Calibri"/>
                <w:spacing w:val="-2"/>
                <w:sz w:val="24"/>
              </w:rPr>
              <w:t>Requirements:</w:t>
            </w:r>
          </w:p>
          <w:p w14:paraId="09F8E2E3" w14:textId="77777777" w:rsidR="00CE3E5A" w:rsidRDefault="00145706">
            <w:pPr>
              <w:pStyle w:val="TableParagraph"/>
              <w:spacing w:before="144"/>
              <w:ind w:left="108"/>
              <w:rPr>
                <w:rFonts w:ascii="Calibri"/>
                <w:b/>
                <w:sz w:val="24"/>
              </w:rPr>
            </w:pPr>
            <w:r>
              <w:rPr>
                <w:rFonts w:ascii="Calibri"/>
                <w:b/>
                <w:spacing w:val="-2"/>
                <w:w w:val="110"/>
                <w:sz w:val="24"/>
              </w:rPr>
              <w:t>LBGTQ</w:t>
            </w:r>
          </w:p>
        </w:tc>
        <w:tc>
          <w:tcPr>
            <w:tcW w:w="3600" w:type="dxa"/>
          </w:tcPr>
          <w:p w14:paraId="2C24DBC2" w14:textId="77777777" w:rsidR="00CE3E5A" w:rsidRDefault="00145706">
            <w:pPr>
              <w:pStyle w:val="TableParagraph"/>
              <w:spacing w:before="1"/>
              <w:ind w:left="107" w:right="1474"/>
              <w:rPr>
                <w:rFonts w:ascii="Calibri" w:hAnsi="Calibri"/>
                <w:sz w:val="24"/>
              </w:rPr>
            </w:pPr>
            <w:r>
              <w:rPr>
                <w:rFonts w:ascii="Calibri" w:hAnsi="Calibri"/>
                <w:sz w:val="24"/>
              </w:rPr>
              <w:t>M.G.L. c. 19A, § 43 651</w:t>
            </w:r>
            <w:r>
              <w:rPr>
                <w:rFonts w:ascii="Calibri" w:hAnsi="Calibri"/>
                <w:spacing w:val="-14"/>
                <w:sz w:val="24"/>
              </w:rPr>
              <w:t xml:space="preserve"> </w:t>
            </w:r>
            <w:r>
              <w:rPr>
                <w:rFonts w:ascii="Calibri" w:hAnsi="Calibri"/>
                <w:sz w:val="24"/>
              </w:rPr>
              <w:t>CMR</w:t>
            </w:r>
            <w:r>
              <w:rPr>
                <w:rFonts w:ascii="Calibri" w:hAnsi="Calibri"/>
                <w:spacing w:val="-14"/>
                <w:sz w:val="24"/>
              </w:rPr>
              <w:t xml:space="preserve"> </w:t>
            </w:r>
            <w:r>
              <w:rPr>
                <w:rFonts w:ascii="Calibri" w:hAnsi="Calibri"/>
                <w:sz w:val="24"/>
              </w:rPr>
              <w:t>12.04(1)(e)</w:t>
            </w:r>
          </w:p>
        </w:tc>
        <w:tc>
          <w:tcPr>
            <w:tcW w:w="3027" w:type="dxa"/>
          </w:tcPr>
          <w:p w14:paraId="1D0F6B49" w14:textId="77777777" w:rsidR="00CE3E5A" w:rsidRDefault="00145706">
            <w:pPr>
              <w:pStyle w:val="TableParagraph"/>
              <w:spacing w:before="1"/>
              <w:ind w:left="108"/>
              <w:rPr>
                <w:rFonts w:ascii="Calibri"/>
                <w:sz w:val="24"/>
              </w:rPr>
            </w:pPr>
            <w:r>
              <w:rPr>
                <w:rFonts w:ascii="Calibri"/>
                <w:sz w:val="24"/>
              </w:rPr>
              <w:t>Missing</w:t>
            </w:r>
            <w:r>
              <w:rPr>
                <w:rFonts w:ascii="Calibri"/>
                <w:spacing w:val="36"/>
                <w:sz w:val="24"/>
              </w:rPr>
              <w:t xml:space="preserve"> </w:t>
            </w:r>
            <w:r>
              <w:rPr>
                <w:rFonts w:ascii="Calibri"/>
                <w:sz w:val="24"/>
              </w:rPr>
              <w:t>LGBTQ</w:t>
            </w:r>
            <w:r>
              <w:rPr>
                <w:rFonts w:ascii="Calibri"/>
                <w:spacing w:val="35"/>
                <w:sz w:val="24"/>
              </w:rPr>
              <w:t xml:space="preserve"> </w:t>
            </w:r>
            <w:r>
              <w:rPr>
                <w:rFonts w:ascii="Calibri"/>
                <w:spacing w:val="-2"/>
                <w:sz w:val="24"/>
              </w:rPr>
              <w:t>training.</w:t>
            </w:r>
          </w:p>
        </w:tc>
        <w:tc>
          <w:tcPr>
            <w:tcW w:w="1594" w:type="dxa"/>
          </w:tcPr>
          <w:p w14:paraId="73937FC5" w14:textId="77777777" w:rsidR="00CE3E5A" w:rsidRDefault="00145706">
            <w:pPr>
              <w:pStyle w:val="TableParagraph"/>
              <w:spacing w:before="4"/>
              <w:ind w:left="11"/>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7C99A7DE" w14:textId="77777777" w:rsidR="00CE3E5A" w:rsidRDefault="00CE3E5A">
            <w:pPr>
              <w:pStyle w:val="TableParagraph"/>
              <w:rPr>
                <w:rFonts w:ascii="Times New Roman"/>
              </w:rPr>
            </w:pPr>
          </w:p>
        </w:tc>
      </w:tr>
    </w:tbl>
    <w:p w14:paraId="34C469CF" w14:textId="77777777" w:rsidR="00CE3E5A" w:rsidRDefault="00145706">
      <w:pPr>
        <w:spacing w:before="243"/>
        <w:ind w:left="1080"/>
      </w:pPr>
      <w:r>
        <w:rPr>
          <w:position w:val="8"/>
          <w:sz w:val="13"/>
        </w:rPr>
        <w:t>1</w:t>
      </w:r>
      <w:r>
        <w:rPr>
          <w:spacing w:val="27"/>
          <w:position w:val="8"/>
          <w:sz w:val="13"/>
        </w:rPr>
        <w:t xml:space="preserve"> </w:t>
      </w:r>
      <w:r>
        <w:t>A</w:t>
      </w:r>
      <w:r>
        <w:rPr>
          <w:spacing w:val="4"/>
        </w:rPr>
        <w:t xml:space="preserve"> </w:t>
      </w:r>
      <w:r>
        <w:t>finding</w:t>
      </w:r>
      <w:r>
        <w:rPr>
          <w:spacing w:val="5"/>
        </w:rPr>
        <w:t xml:space="preserve"> </w:t>
      </w:r>
      <w:r>
        <w:t>is</w:t>
      </w:r>
      <w:r>
        <w:rPr>
          <w:spacing w:val="3"/>
        </w:rPr>
        <w:t xml:space="preserve"> </w:t>
      </w:r>
      <w:r>
        <w:t>determined</w:t>
      </w:r>
      <w:r>
        <w:rPr>
          <w:spacing w:val="3"/>
        </w:rPr>
        <w:t xml:space="preserve"> </w:t>
      </w:r>
      <w:r>
        <w:t>to</w:t>
      </w:r>
      <w:r>
        <w:rPr>
          <w:spacing w:val="7"/>
        </w:rPr>
        <w:t xml:space="preserve"> </w:t>
      </w:r>
      <w:r>
        <w:t>be</w:t>
      </w:r>
      <w:r>
        <w:rPr>
          <w:spacing w:val="4"/>
        </w:rPr>
        <w:t xml:space="preserve"> </w:t>
      </w:r>
      <w:r>
        <w:t>a</w:t>
      </w:r>
      <w:r>
        <w:rPr>
          <w:spacing w:val="5"/>
        </w:rPr>
        <w:t xml:space="preserve"> </w:t>
      </w:r>
      <w:r>
        <w:t>“repeat</w:t>
      </w:r>
      <w:r>
        <w:rPr>
          <w:spacing w:val="3"/>
        </w:rPr>
        <w:t xml:space="preserve"> </w:t>
      </w:r>
      <w:r>
        <w:t>finding”</w:t>
      </w:r>
      <w:r>
        <w:rPr>
          <w:spacing w:val="4"/>
        </w:rPr>
        <w:t xml:space="preserve"> </w:t>
      </w:r>
      <w:r>
        <w:t>if</w:t>
      </w:r>
      <w:r>
        <w:rPr>
          <w:spacing w:val="6"/>
        </w:rPr>
        <w:t xml:space="preserve"> </w:t>
      </w:r>
      <w:r>
        <w:t>the</w:t>
      </w:r>
      <w:r>
        <w:rPr>
          <w:spacing w:val="6"/>
        </w:rPr>
        <w:t xml:space="preserve"> </w:t>
      </w:r>
      <w:r>
        <w:t>finding</w:t>
      </w:r>
      <w:r>
        <w:rPr>
          <w:spacing w:val="7"/>
        </w:rPr>
        <w:t xml:space="preserve"> </w:t>
      </w:r>
      <w:r>
        <w:t>was</w:t>
      </w:r>
      <w:r>
        <w:rPr>
          <w:spacing w:val="3"/>
        </w:rPr>
        <w:t xml:space="preserve"> </w:t>
      </w:r>
      <w:r>
        <w:t>also</w:t>
      </w:r>
      <w:r>
        <w:rPr>
          <w:spacing w:val="4"/>
        </w:rPr>
        <w:t xml:space="preserve"> </w:t>
      </w:r>
      <w:r>
        <w:t>cited</w:t>
      </w:r>
      <w:r>
        <w:rPr>
          <w:spacing w:val="3"/>
        </w:rPr>
        <w:t xml:space="preserve"> </w:t>
      </w:r>
      <w:r>
        <w:t>in</w:t>
      </w:r>
      <w:r>
        <w:rPr>
          <w:spacing w:val="5"/>
        </w:rPr>
        <w:t xml:space="preserve"> </w:t>
      </w:r>
      <w:r>
        <w:t>the</w:t>
      </w:r>
      <w:r>
        <w:rPr>
          <w:spacing w:val="7"/>
        </w:rPr>
        <w:t xml:space="preserve"> </w:t>
      </w:r>
      <w:r>
        <w:t>last</w:t>
      </w:r>
      <w:r>
        <w:rPr>
          <w:spacing w:val="6"/>
        </w:rPr>
        <w:t xml:space="preserve"> </w:t>
      </w:r>
      <w:r>
        <w:t>compliance</w:t>
      </w:r>
      <w:r>
        <w:rPr>
          <w:spacing w:val="6"/>
        </w:rPr>
        <w:t xml:space="preserve"> </w:t>
      </w:r>
      <w:r>
        <w:t>review</w:t>
      </w:r>
      <w:r>
        <w:rPr>
          <w:spacing w:val="6"/>
        </w:rPr>
        <w:t xml:space="preserve"> </w:t>
      </w:r>
      <w:r>
        <w:rPr>
          <w:spacing w:val="-2"/>
        </w:rPr>
        <w:t>report.</w:t>
      </w:r>
    </w:p>
    <w:p w14:paraId="6E1BF6C6" w14:textId="77777777" w:rsidR="00CE3E5A" w:rsidRDefault="00CE3E5A">
      <w:pPr>
        <w:sectPr w:rsidR="00CE3E5A">
          <w:pgSz w:w="15840" w:h="12240" w:orient="landscape"/>
          <w:pgMar w:top="1440" w:right="360" w:bottom="1260" w:left="360" w:header="683" w:footer="1061" w:gutter="0"/>
          <w:cols w:space="720"/>
        </w:sectPr>
      </w:pPr>
    </w:p>
    <w:p w14:paraId="41D6FC32" w14:textId="77777777" w:rsidR="00CE3E5A" w:rsidRDefault="00145706">
      <w:pPr>
        <w:pStyle w:val="ListParagraph"/>
        <w:numPr>
          <w:ilvl w:val="0"/>
          <w:numId w:val="7"/>
        </w:numPr>
        <w:tabs>
          <w:tab w:val="left" w:pos="359"/>
        </w:tabs>
        <w:spacing w:before="93"/>
        <w:ind w:left="359" w:hanging="359"/>
        <w:jc w:val="left"/>
        <w:rPr>
          <w:b/>
          <w:sz w:val="24"/>
        </w:rPr>
      </w:pPr>
      <w:r>
        <w:rPr>
          <w:b/>
          <w:sz w:val="24"/>
          <w:u w:val="single"/>
        </w:rPr>
        <w:lastRenderedPageBreak/>
        <w:t>Summary</w:t>
      </w:r>
      <w:r>
        <w:rPr>
          <w:b/>
          <w:spacing w:val="51"/>
          <w:sz w:val="24"/>
          <w:u w:val="single"/>
        </w:rPr>
        <w:t xml:space="preserve"> </w:t>
      </w:r>
      <w:r>
        <w:rPr>
          <w:b/>
          <w:sz w:val="24"/>
          <w:u w:val="single"/>
        </w:rPr>
        <w:t>of</w:t>
      </w:r>
      <w:r>
        <w:rPr>
          <w:b/>
          <w:spacing w:val="37"/>
          <w:sz w:val="24"/>
          <w:u w:val="single"/>
        </w:rPr>
        <w:t xml:space="preserve"> </w:t>
      </w:r>
      <w:r>
        <w:rPr>
          <w:b/>
          <w:sz w:val="24"/>
          <w:u w:val="single"/>
        </w:rPr>
        <w:t>Compliance</w:t>
      </w:r>
      <w:r>
        <w:rPr>
          <w:b/>
          <w:spacing w:val="39"/>
          <w:sz w:val="24"/>
          <w:u w:val="single"/>
        </w:rPr>
        <w:t xml:space="preserve"> </w:t>
      </w:r>
      <w:r>
        <w:rPr>
          <w:b/>
          <w:spacing w:val="-2"/>
          <w:sz w:val="24"/>
          <w:u w:val="single"/>
        </w:rPr>
        <w:t>Review</w:t>
      </w:r>
    </w:p>
    <w:p w14:paraId="6F95E426" w14:textId="77777777" w:rsidR="00CE3E5A" w:rsidRDefault="00145706">
      <w:pPr>
        <w:pStyle w:val="Heading1"/>
        <w:numPr>
          <w:ilvl w:val="1"/>
          <w:numId w:val="7"/>
        </w:numPr>
        <w:tabs>
          <w:tab w:val="left" w:pos="358"/>
        </w:tabs>
        <w:spacing w:before="290"/>
        <w:ind w:left="358" w:hanging="358"/>
        <w:jc w:val="left"/>
      </w:pPr>
      <w:r>
        <w:t>Service</w:t>
      </w:r>
      <w:r>
        <w:rPr>
          <w:spacing w:val="25"/>
        </w:rPr>
        <w:t xml:space="preserve"> </w:t>
      </w:r>
      <w:r>
        <w:t>and</w:t>
      </w:r>
      <w:r>
        <w:rPr>
          <w:spacing w:val="31"/>
        </w:rPr>
        <w:t xml:space="preserve"> </w:t>
      </w:r>
      <w:r>
        <w:t>Service</w:t>
      </w:r>
      <w:r>
        <w:rPr>
          <w:spacing w:val="29"/>
        </w:rPr>
        <w:t xml:space="preserve"> </w:t>
      </w:r>
      <w:r>
        <w:t>Coordination</w:t>
      </w:r>
      <w:r>
        <w:rPr>
          <w:spacing w:val="22"/>
        </w:rPr>
        <w:t xml:space="preserve"> </w:t>
      </w:r>
      <w:r>
        <w:rPr>
          <w:spacing w:val="-2"/>
        </w:rPr>
        <w:t>Requirements-</w:t>
      </w:r>
    </w:p>
    <w:p w14:paraId="645E8BC6" w14:textId="77777777" w:rsidR="00CE3E5A" w:rsidRDefault="00145706">
      <w:pPr>
        <w:spacing w:before="290" w:line="291" w:lineRule="exact"/>
        <w:ind w:left="902"/>
        <w:rPr>
          <w:b/>
          <w:sz w:val="24"/>
        </w:rPr>
      </w:pPr>
      <w:r>
        <w:rPr>
          <w:b/>
          <w:sz w:val="24"/>
        </w:rPr>
        <w:t>Self-Administered</w:t>
      </w:r>
      <w:r>
        <w:rPr>
          <w:b/>
          <w:spacing w:val="35"/>
          <w:sz w:val="24"/>
        </w:rPr>
        <w:t xml:space="preserve"> </w:t>
      </w:r>
      <w:r>
        <w:rPr>
          <w:b/>
          <w:sz w:val="24"/>
        </w:rPr>
        <w:t>Medication</w:t>
      </w:r>
      <w:r>
        <w:rPr>
          <w:b/>
          <w:spacing w:val="30"/>
          <w:sz w:val="24"/>
        </w:rPr>
        <w:t xml:space="preserve"> </w:t>
      </w:r>
      <w:r>
        <w:rPr>
          <w:b/>
          <w:sz w:val="24"/>
        </w:rPr>
        <w:t>Management</w:t>
      </w:r>
      <w:r>
        <w:rPr>
          <w:b/>
          <w:spacing w:val="34"/>
          <w:sz w:val="24"/>
        </w:rPr>
        <w:t xml:space="preserve"> </w:t>
      </w:r>
      <w:r>
        <w:rPr>
          <w:b/>
          <w:spacing w:val="-2"/>
          <w:sz w:val="24"/>
        </w:rPr>
        <w:t>(SAMM)</w:t>
      </w:r>
    </w:p>
    <w:p w14:paraId="1A252271" w14:textId="77777777" w:rsidR="00CE3E5A" w:rsidRDefault="00145706">
      <w:pPr>
        <w:pStyle w:val="ListParagraph"/>
        <w:numPr>
          <w:ilvl w:val="2"/>
          <w:numId w:val="7"/>
        </w:numPr>
        <w:tabs>
          <w:tab w:val="left" w:pos="936"/>
        </w:tabs>
        <w:ind w:right="190"/>
        <w:rPr>
          <w:sz w:val="24"/>
        </w:rPr>
      </w:pPr>
      <w:r>
        <w:rPr>
          <w:spacing w:val="-2"/>
          <w:w w:val="105"/>
          <w:sz w:val="24"/>
        </w:rPr>
        <w:t>AGE</w:t>
      </w:r>
      <w:r>
        <w:rPr>
          <w:spacing w:val="-5"/>
          <w:w w:val="105"/>
          <w:sz w:val="24"/>
        </w:rPr>
        <w:t xml:space="preserve"> </w:t>
      </w:r>
      <w:r>
        <w:rPr>
          <w:spacing w:val="-2"/>
          <w:w w:val="105"/>
          <w:sz w:val="24"/>
        </w:rPr>
        <w:t>reviewed</w:t>
      </w:r>
      <w:r>
        <w:rPr>
          <w:spacing w:val="-3"/>
          <w:w w:val="105"/>
          <w:sz w:val="24"/>
        </w:rPr>
        <w:t xml:space="preserve"> </w:t>
      </w:r>
      <w:r>
        <w:rPr>
          <w:spacing w:val="-2"/>
          <w:w w:val="105"/>
          <w:sz w:val="24"/>
        </w:rPr>
        <w:t>nine</w:t>
      </w:r>
      <w:r>
        <w:rPr>
          <w:spacing w:val="-4"/>
          <w:w w:val="105"/>
          <w:sz w:val="24"/>
        </w:rPr>
        <w:t xml:space="preserve"> </w:t>
      </w:r>
      <w:r>
        <w:rPr>
          <w:spacing w:val="-2"/>
          <w:w w:val="105"/>
          <w:sz w:val="24"/>
        </w:rPr>
        <w:t>Resident</w:t>
      </w:r>
      <w:r>
        <w:rPr>
          <w:spacing w:val="-3"/>
          <w:w w:val="105"/>
          <w:sz w:val="24"/>
        </w:rPr>
        <w:t xml:space="preserve"> </w:t>
      </w:r>
      <w:r>
        <w:rPr>
          <w:spacing w:val="-2"/>
          <w:w w:val="105"/>
          <w:sz w:val="24"/>
        </w:rPr>
        <w:t>Records</w:t>
      </w:r>
      <w:r>
        <w:rPr>
          <w:spacing w:val="-4"/>
          <w:w w:val="105"/>
          <w:sz w:val="24"/>
        </w:rPr>
        <w:t xml:space="preserve"> </w:t>
      </w:r>
      <w:r>
        <w:rPr>
          <w:spacing w:val="-2"/>
          <w:w w:val="105"/>
          <w:sz w:val="24"/>
        </w:rPr>
        <w:t>to</w:t>
      </w:r>
      <w:r>
        <w:rPr>
          <w:spacing w:val="-5"/>
          <w:w w:val="105"/>
          <w:sz w:val="24"/>
        </w:rPr>
        <w:t xml:space="preserve"> </w:t>
      </w:r>
      <w:r>
        <w:rPr>
          <w:spacing w:val="-2"/>
          <w:w w:val="105"/>
          <w:sz w:val="24"/>
        </w:rPr>
        <w:t>determine</w:t>
      </w:r>
      <w:r>
        <w:rPr>
          <w:spacing w:val="-5"/>
          <w:w w:val="105"/>
          <w:sz w:val="24"/>
        </w:rPr>
        <w:t xml:space="preserve"> </w:t>
      </w:r>
      <w:r>
        <w:rPr>
          <w:spacing w:val="-2"/>
          <w:w w:val="105"/>
          <w:sz w:val="24"/>
        </w:rPr>
        <w:t>compliance with</w:t>
      </w:r>
      <w:r>
        <w:rPr>
          <w:spacing w:val="-6"/>
          <w:w w:val="105"/>
          <w:sz w:val="24"/>
        </w:rPr>
        <w:t xml:space="preserve"> </w:t>
      </w:r>
      <w:r>
        <w:rPr>
          <w:spacing w:val="-2"/>
          <w:w w:val="105"/>
          <w:sz w:val="24"/>
        </w:rPr>
        <w:t xml:space="preserve">requirements </w:t>
      </w:r>
      <w:r>
        <w:rPr>
          <w:w w:val="105"/>
          <w:sz w:val="24"/>
        </w:rPr>
        <w:t>for Self-administered Medication Management (SAMM).</w:t>
      </w:r>
    </w:p>
    <w:p w14:paraId="1DA71807" w14:textId="77777777" w:rsidR="00CE3E5A" w:rsidRDefault="00145706">
      <w:pPr>
        <w:pStyle w:val="ListParagraph"/>
        <w:numPr>
          <w:ilvl w:val="3"/>
          <w:numId w:val="7"/>
        </w:numPr>
        <w:tabs>
          <w:tab w:val="left" w:pos="1296"/>
        </w:tabs>
        <w:ind w:right="229"/>
        <w:rPr>
          <w:sz w:val="24"/>
        </w:rPr>
      </w:pPr>
      <w:r>
        <w:rPr>
          <w:sz w:val="24"/>
        </w:rPr>
        <w:t xml:space="preserve">Documentation of actions regarding whether the Resident took or refused the </w:t>
      </w:r>
      <w:r>
        <w:rPr>
          <w:w w:val="105"/>
          <w:sz w:val="24"/>
        </w:rPr>
        <w:t>medication on multiple</w:t>
      </w:r>
      <w:r>
        <w:rPr>
          <w:spacing w:val="-1"/>
          <w:w w:val="105"/>
          <w:sz w:val="24"/>
        </w:rPr>
        <w:t xml:space="preserve"> </w:t>
      </w:r>
      <w:r>
        <w:rPr>
          <w:w w:val="105"/>
          <w:sz w:val="24"/>
        </w:rPr>
        <w:t>dates and times was missing for seven Residents.</w:t>
      </w:r>
    </w:p>
    <w:p w14:paraId="2E518941" w14:textId="77777777" w:rsidR="00CE3E5A" w:rsidRDefault="00145706">
      <w:pPr>
        <w:pStyle w:val="Heading1"/>
        <w:spacing w:before="286" w:line="290" w:lineRule="exact"/>
        <w:ind w:left="955"/>
      </w:pPr>
      <w:r>
        <w:rPr>
          <w:w w:val="105"/>
        </w:rPr>
        <w:t xml:space="preserve">Emergency </w:t>
      </w:r>
      <w:r>
        <w:rPr>
          <w:spacing w:val="-2"/>
          <w:w w:val="105"/>
        </w:rPr>
        <w:t>Response</w:t>
      </w:r>
    </w:p>
    <w:p w14:paraId="090B4BBF" w14:textId="77777777" w:rsidR="00CE3E5A" w:rsidRDefault="00145706">
      <w:pPr>
        <w:pStyle w:val="ListParagraph"/>
        <w:numPr>
          <w:ilvl w:val="2"/>
          <w:numId w:val="7"/>
        </w:numPr>
        <w:tabs>
          <w:tab w:val="left" w:pos="936"/>
        </w:tabs>
        <w:ind w:right="444"/>
        <w:rPr>
          <w:sz w:val="24"/>
        </w:rPr>
      </w:pPr>
      <w:r>
        <w:rPr>
          <w:w w:val="105"/>
          <w:sz w:val="24"/>
        </w:rPr>
        <w:t>AGE</w:t>
      </w:r>
      <w:r>
        <w:rPr>
          <w:spacing w:val="-15"/>
          <w:w w:val="105"/>
          <w:sz w:val="24"/>
        </w:rPr>
        <w:t xml:space="preserve"> </w:t>
      </w:r>
      <w:r>
        <w:rPr>
          <w:w w:val="105"/>
          <w:sz w:val="24"/>
        </w:rPr>
        <w:t>reviewed</w:t>
      </w:r>
      <w:r>
        <w:rPr>
          <w:spacing w:val="-13"/>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 provide timely assistance to a Resident in the event of an emergency.</w:t>
      </w:r>
    </w:p>
    <w:p w14:paraId="11659CA8" w14:textId="77777777" w:rsidR="00CE3E5A" w:rsidRDefault="00145706">
      <w:pPr>
        <w:pStyle w:val="ListParagraph"/>
        <w:numPr>
          <w:ilvl w:val="3"/>
          <w:numId w:val="7"/>
        </w:numPr>
        <w:tabs>
          <w:tab w:val="left" w:pos="1296"/>
        </w:tabs>
        <w:ind w:right="247"/>
        <w:rPr>
          <w:sz w:val="24"/>
        </w:rPr>
      </w:pPr>
      <w:r>
        <w:rPr>
          <w:w w:val="105"/>
          <w:sz w:val="24"/>
        </w:rPr>
        <w:t>During</w:t>
      </w:r>
      <w:r>
        <w:rPr>
          <w:spacing w:val="-5"/>
          <w:w w:val="105"/>
          <w:sz w:val="24"/>
        </w:rPr>
        <w:t xml:space="preserve"> </w:t>
      </w:r>
      <w:r>
        <w:rPr>
          <w:w w:val="105"/>
          <w:sz w:val="24"/>
        </w:rPr>
        <w:t>the</w:t>
      </w:r>
      <w:r>
        <w:rPr>
          <w:spacing w:val="-7"/>
          <w:w w:val="105"/>
          <w:sz w:val="24"/>
        </w:rPr>
        <w:t xml:space="preserve"> </w:t>
      </w:r>
      <w:r>
        <w:rPr>
          <w:w w:val="105"/>
          <w:sz w:val="24"/>
        </w:rPr>
        <w:t>months</w:t>
      </w:r>
      <w:r>
        <w:rPr>
          <w:spacing w:val="-6"/>
          <w:w w:val="105"/>
          <w:sz w:val="24"/>
        </w:rPr>
        <w:t xml:space="preserve"> </w:t>
      </w:r>
      <w:r>
        <w:rPr>
          <w:w w:val="105"/>
          <w:sz w:val="24"/>
        </w:rPr>
        <w:t>of</w:t>
      </w:r>
      <w:r>
        <w:rPr>
          <w:spacing w:val="-5"/>
          <w:w w:val="105"/>
          <w:sz w:val="24"/>
        </w:rPr>
        <w:t xml:space="preserve"> </w:t>
      </w:r>
      <w:r>
        <w:rPr>
          <w:w w:val="105"/>
          <w:sz w:val="24"/>
        </w:rPr>
        <w:t>December</w:t>
      </w:r>
      <w:r>
        <w:rPr>
          <w:spacing w:val="-4"/>
          <w:w w:val="105"/>
          <w:sz w:val="24"/>
        </w:rPr>
        <w:t xml:space="preserve"> </w:t>
      </w:r>
      <w:r>
        <w:rPr>
          <w:w w:val="105"/>
          <w:sz w:val="24"/>
        </w:rPr>
        <w:t>2023,</w:t>
      </w:r>
      <w:r>
        <w:rPr>
          <w:spacing w:val="-3"/>
          <w:w w:val="105"/>
          <w:sz w:val="24"/>
        </w:rPr>
        <w:t xml:space="preserve"> </w:t>
      </w:r>
      <w:r>
        <w:rPr>
          <w:w w:val="105"/>
          <w:sz w:val="24"/>
        </w:rPr>
        <w:t>April</w:t>
      </w:r>
      <w:r>
        <w:rPr>
          <w:spacing w:val="-6"/>
          <w:w w:val="105"/>
          <w:sz w:val="24"/>
        </w:rPr>
        <w:t xml:space="preserve"> </w:t>
      </w:r>
      <w:r>
        <w:rPr>
          <w:w w:val="105"/>
          <w:sz w:val="24"/>
        </w:rPr>
        <w:t>2024</w:t>
      </w:r>
      <w:r>
        <w:rPr>
          <w:spacing w:val="-5"/>
          <w:w w:val="105"/>
          <w:sz w:val="24"/>
        </w:rPr>
        <w:t xml:space="preserve"> </w:t>
      </w:r>
      <w:r>
        <w:rPr>
          <w:w w:val="105"/>
          <w:sz w:val="24"/>
        </w:rPr>
        <w:t>and</w:t>
      </w:r>
      <w:r>
        <w:rPr>
          <w:spacing w:val="-5"/>
          <w:w w:val="105"/>
          <w:sz w:val="24"/>
        </w:rPr>
        <w:t xml:space="preserve"> </w:t>
      </w:r>
      <w:r>
        <w:rPr>
          <w:w w:val="105"/>
          <w:sz w:val="24"/>
        </w:rPr>
        <w:t>June</w:t>
      </w:r>
      <w:r>
        <w:rPr>
          <w:spacing w:val="-5"/>
          <w:w w:val="105"/>
          <w:sz w:val="24"/>
        </w:rPr>
        <w:t xml:space="preserve"> </w:t>
      </w:r>
      <w:r>
        <w:rPr>
          <w:w w:val="105"/>
          <w:sz w:val="24"/>
        </w:rPr>
        <w:t>2025,</w:t>
      </w:r>
      <w:r>
        <w:rPr>
          <w:spacing w:val="-4"/>
          <w:w w:val="105"/>
          <w:sz w:val="24"/>
        </w:rPr>
        <w:t xml:space="preserve"> </w:t>
      </w:r>
      <w:r>
        <w:rPr>
          <w:w w:val="105"/>
          <w:sz w:val="24"/>
        </w:rPr>
        <w:t>there</w:t>
      </w:r>
      <w:r>
        <w:rPr>
          <w:spacing w:val="-8"/>
          <w:w w:val="105"/>
          <w:sz w:val="24"/>
        </w:rPr>
        <w:t xml:space="preserve"> </w:t>
      </w:r>
      <w:r>
        <w:rPr>
          <w:w w:val="105"/>
          <w:sz w:val="24"/>
        </w:rPr>
        <w:t>were 1,069 e-call response times over the 15-minute limit.</w:t>
      </w:r>
    </w:p>
    <w:p w14:paraId="02378A57" w14:textId="77777777" w:rsidR="00CE3E5A" w:rsidRDefault="00145706">
      <w:pPr>
        <w:pStyle w:val="Heading1"/>
        <w:spacing w:before="285" w:line="290" w:lineRule="exact"/>
      </w:pPr>
      <w:r>
        <w:t>Dietary</w:t>
      </w:r>
      <w:r>
        <w:rPr>
          <w:spacing w:val="21"/>
        </w:rPr>
        <w:t xml:space="preserve"> </w:t>
      </w:r>
      <w:r>
        <w:rPr>
          <w:spacing w:val="-2"/>
        </w:rPr>
        <w:t>Reviews</w:t>
      </w:r>
    </w:p>
    <w:p w14:paraId="27C2CCA7" w14:textId="77777777" w:rsidR="00CE3E5A" w:rsidRDefault="00145706">
      <w:pPr>
        <w:pStyle w:val="ListParagraph"/>
        <w:numPr>
          <w:ilvl w:val="2"/>
          <w:numId w:val="7"/>
        </w:numPr>
        <w:tabs>
          <w:tab w:val="left" w:pos="936"/>
        </w:tabs>
        <w:ind w:right="213"/>
        <w:rPr>
          <w:sz w:val="24"/>
        </w:rPr>
      </w:pPr>
      <w:r>
        <w:rPr>
          <w:sz w:val="24"/>
        </w:rPr>
        <w:t>EOEA</w:t>
      </w:r>
      <w:r>
        <w:rPr>
          <w:spacing w:val="40"/>
          <w:sz w:val="24"/>
        </w:rPr>
        <w:t xml:space="preserve"> </w:t>
      </w:r>
      <w:r>
        <w:rPr>
          <w:sz w:val="24"/>
        </w:rPr>
        <w:t>reviewed</w:t>
      </w:r>
      <w:r>
        <w:rPr>
          <w:spacing w:val="40"/>
          <w:sz w:val="24"/>
        </w:rPr>
        <w:t xml:space="preserve"> </w:t>
      </w:r>
      <w:r>
        <w:rPr>
          <w:sz w:val="24"/>
        </w:rPr>
        <w:t>the</w:t>
      </w:r>
      <w:r>
        <w:rPr>
          <w:spacing w:val="40"/>
          <w:sz w:val="24"/>
        </w:rPr>
        <w:t xml:space="preserve"> </w:t>
      </w:r>
      <w:r>
        <w:rPr>
          <w:sz w:val="24"/>
        </w:rPr>
        <w:t>Residence’s</w:t>
      </w:r>
      <w:r>
        <w:rPr>
          <w:spacing w:val="40"/>
          <w:sz w:val="24"/>
        </w:rPr>
        <w:t xml:space="preserve"> </w:t>
      </w:r>
      <w:r>
        <w:rPr>
          <w:sz w:val="24"/>
        </w:rPr>
        <w:t>dietary</w:t>
      </w:r>
      <w:r>
        <w:rPr>
          <w:spacing w:val="40"/>
          <w:sz w:val="24"/>
        </w:rPr>
        <w:t xml:space="preserve"> </w:t>
      </w:r>
      <w:r>
        <w:rPr>
          <w:sz w:val="24"/>
        </w:rPr>
        <w:t>plan</w:t>
      </w:r>
      <w:r>
        <w:rPr>
          <w:spacing w:val="40"/>
          <w:sz w:val="24"/>
        </w:rPr>
        <w:t xml:space="preserve"> </w:t>
      </w:r>
      <w:r>
        <w:rPr>
          <w:sz w:val="24"/>
        </w:rPr>
        <w:t>reviews</w:t>
      </w:r>
      <w:r>
        <w:rPr>
          <w:spacing w:val="40"/>
          <w:sz w:val="24"/>
        </w:rPr>
        <w:t xml:space="preserve"> </w:t>
      </w:r>
      <w:r>
        <w:rPr>
          <w:sz w:val="24"/>
        </w:rPr>
        <w:t>from</w:t>
      </w:r>
      <w:r>
        <w:rPr>
          <w:spacing w:val="40"/>
          <w:sz w:val="24"/>
        </w:rPr>
        <w:t xml:space="preserve"> </w:t>
      </w:r>
      <w:r>
        <w:rPr>
          <w:sz w:val="24"/>
        </w:rPr>
        <w:t>September</w:t>
      </w:r>
      <w:r>
        <w:rPr>
          <w:spacing w:val="40"/>
          <w:sz w:val="24"/>
        </w:rPr>
        <w:t xml:space="preserve"> </w:t>
      </w:r>
      <w:r>
        <w:rPr>
          <w:sz w:val="24"/>
        </w:rPr>
        <w:t>2023 through the date of the Compliance Review to confirm consistency with the most</w:t>
      </w:r>
      <w:r>
        <w:rPr>
          <w:spacing w:val="80"/>
          <w:sz w:val="24"/>
        </w:rPr>
        <w:t xml:space="preserve"> </w:t>
      </w:r>
      <w:r>
        <w:rPr>
          <w:sz w:val="24"/>
        </w:rPr>
        <w:t>recent edition of the Dietary Guidelines.</w:t>
      </w:r>
    </w:p>
    <w:p w14:paraId="7731DA1D" w14:textId="77777777" w:rsidR="00CE3E5A" w:rsidRDefault="00145706">
      <w:pPr>
        <w:pStyle w:val="ListParagraph"/>
        <w:numPr>
          <w:ilvl w:val="3"/>
          <w:numId w:val="7"/>
        </w:numPr>
        <w:tabs>
          <w:tab w:val="left" w:pos="1296"/>
        </w:tabs>
        <w:ind w:right="104"/>
        <w:rPr>
          <w:sz w:val="24"/>
        </w:rPr>
      </w:pPr>
      <w:r>
        <w:rPr>
          <w:w w:val="105"/>
          <w:sz w:val="24"/>
        </w:rPr>
        <w:t>Some</w:t>
      </w:r>
      <w:r>
        <w:rPr>
          <w:spacing w:val="-15"/>
          <w:w w:val="105"/>
          <w:sz w:val="24"/>
        </w:rPr>
        <w:t xml:space="preserve"> </w:t>
      </w:r>
      <w:r>
        <w:rPr>
          <w:w w:val="105"/>
          <w:sz w:val="24"/>
        </w:rPr>
        <w:t>menus</w:t>
      </w:r>
      <w:r>
        <w:rPr>
          <w:spacing w:val="-14"/>
          <w:w w:val="105"/>
          <w:sz w:val="24"/>
        </w:rPr>
        <w:t xml:space="preserve"> </w:t>
      </w:r>
      <w:r>
        <w:rPr>
          <w:w w:val="105"/>
          <w:sz w:val="24"/>
        </w:rPr>
        <w:t>lacked</w:t>
      </w:r>
      <w:r>
        <w:rPr>
          <w:spacing w:val="-14"/>
          <w:w w:val="105"/>
          <w:sz w:val="24"/>
        </w:rPr>
        <w:t xml:space="preserve"> </w:t>
      </w:r>
      <w:r>
        <w:rPr>
          <w:w w:val="105"/>
          <w:sz w:val="24"/>
        </w:rPr>
        <w:t>the</w:t>
      </w:r>
      <w:r>
        <w:rPr>
          <w:spacing w:val="-14"/>
          <w:w w:val="105"/>
          <w:sz w:val="24"/>
        </w:rPr>
        <w:t xml:space="preserve"> </w:t>
      </w:r>
      <w:r>
        <w:rPr>
          <w:w w:val="105"/>
          <w:sz w:val="24"/>
        </w:rPr>
        <w:t>inclusion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required</w:t>
      </w:r>
      <w:r>
        <w:rPr>
          <w:spacing w:val="-14"/>
          <w:w w:val="105"/>
          <w:sz w:val="24"/>
        </w:rPr>
        <w:t xml:space="preserve"> </w:t>
      </w:r>
      <w:r>
        <w:rPr>
          <w:w w:val="105"/>
          <w:sz w:val="24"/>
        </w:rPr>
        <w:t>language</w:t>
      </w:r>
      <w:r>
        <w:rPr>
          <w:spacing w:val="-15"/>
          <w:w w:val="105"/>
          <w:sz w:val="24"/>
        </w:rPr>
        <w:t xml:space="preserve"> </w:t>
      </w:r>
      <w:r>
        <w:rPr>
          <w:w w:val="105"/>
          <w:sz w:val="24"/>
        </w:rPr>
        <w:t>designating</w:t>
      </w:r>
      <w:r>
        <w:rPr>
          <w:spacing w:val="-14"/>
          <w:w w:val="105"/>
          <w:sz w:val="24"/>
        </w:rPr>
        <w:t xml:space="preserve"> </w:t>
      </w:r>
      <w:r>
        <w:rPr>
          <w:w w:val="105"/>
          <w:sz w:val="24"/>
        </w:rPr>
        <w:t>that</w:t>
      </w:r>
      <w:r>
        <w:rPr>
          <w:spacing w:val="-14"/>
          <w:w w:val="105"/>
          <w:sz w:val="24"/>
        </w:rPr>
        <w:t xml:space="preserve"> </w:t>
      </w:r>
      <w:r>
        <w:rPr>
          <w:w w:val="105"/>
          <w:sz w:val="24"/>
        </w:rPr>
        <w:t>the meal selections meet the minimum dietary standards of the daily recommended allowances of sodium, sugar and fat content as established by the</w:t>
      </w:r>
      <w:r>
        <w:rPr>
          <w:spacing w:val="-7"/>
          <w:w w:val="105"/>
          <w:sz w:val="24"/>
        </w:rPr>
        <w:t xml:space="preserve"> </w:t>
      </w:r>
      <w:r>
        <w:rPr>
          <w:w w:val="105"/>
          <w:sz w:val="24"/>
        </w:rPr>
        <w:t>Food</w:t>
      </w:r>
      <w:r>
        <w:rPr>
          <w:spacing w:val="-6"/>
          <w:w w:val="105"/>
          <w:sz w:val="24"/>
        </w:rPr>
        <w:t xml:space="preserve"> </w:t>
      </w:r>
      <w:r>
        <w:rPr>
          <w:w w:val="105"/>
          <w:sz w:val="24"/>
        </w:rPr>
        <w:t>and</w:t>
      </w:r>
      <w:r>
        <w:rPr>
          <w:spacing w:val="-6"/>
          <w:w w:val="105"/>
          <w:sz w:val="24"/>
        </w:rPr>
        <w:t xml:space="preserve"> </w:t>
      </w:r>
      <w:r>
        <w:rPr>
          <w:w w:val="105"/>
          <w:sz w:val="24"/>
        </w:rPr>
        <w:t>Nutrition</w:t>
      </w:r>
      <w:r>
        <w:rPr>
          <w:spacing w:val="-11"/>
          <w:w w:val="105"/>
          <w:sz w:val="24"/>
        </w:rPr>
        <w:t xml:space="preserve"> </w:t>
      </w:r>
      <w:r>
        <w:rPr>
          <w:w w:val="105"/>
          <w:sz w:val="24"/>
        </w:rPr>
        <w:t>Board</w:t>
      </w:r>
      <w:r>
        <w:rPr>
          <w:spacing w:val="-8"/>
          <w:w w:val="105"/>
          <w:sz w:val="24"/>
        </w:rPr>
        <w:t xml:space="preserve"> </w:t>
      </w:r>
      <w:r>
        <w:rPr>
          <w:w w:val="105"/>
          <w:sz w:val="24"/>
        </w:rPr>
        <w:t>of</w:t>
      </w:r>
      <w:r>
        <w:rPr>
          <w:spacing w:val="-7"/>
          <w:w w:val="105"/>
          <w:sz w:val="24"/>
        </w:rPr>
        <w:t xml:space="preserve"> </w:t>
      </w:r>
      <w:r>
        <w:rPr>
          <w:w w:val="105"/>
          <w:sz w:val="24"/>
        </w:rPr>
        <w:t>the</w:t>
      </w:r>
      <w:r>
        <w:rPr>
          <w:spacing w:val="-7"/>
          <w:w w:val="105"/>
          <w:sz w:val="24"/>
        </w:rPr>
        <w:t xml:space="preserve"> </w:t>
      </w:r>
      <w:r>
        <w:rPr>
          <w:w w:val="105"/>
          <w:sz w:val="24"/>
        </w:rPr>
        <w:t>National</w:t>
      </w:r>
      <w:r>
        <w:rPr>
          <w:spacing w:val="-6"/>
          <w:w w:val="105"/>
          <w:sz w:val="24"/>
        </w:rPr>
        <w:t xml:space="preserve"> </w:t>
      </w:r>
      <w:r>
        <w:rPr>
          <w:w w:val="105"/>
          <w:sz w:val="24"/>
        </w:rPr>
        <w:t>Research</w:t>
      </w:r>
      <w:r>
        <w:rPr>
          <w:spacing w:val="-7"/>
          <w:w w:val="105"/>
          <w:sz w:val="24"/>
        </w:rPr>
        <w:t xml:space="preserve"> </w:t>
      </w:r>
      <w:r>
        <w:rPr>
          <w:w w:val="105"/>
          <w:sz w:val="24"/>
        </w:rPr>
        <w:t>Council</w:t>
      </w:r>
      <w:r>
        <w:rPr>
          <w:spacing w:val="-6"/>
          <w:w w:val="105"/>
          <w:sz w:val="24"/>
        </w:rPr>
        <w:t xml:space="preserve"> </w:t>
      </w:r>
      <w:r>
        <w:rPr>
          <w:w w:val="105"/>
          <w:sz w:val="24"/>
        </w:rPr>
        <w:t>of</w:t>
      </w:r>
      <w:r>
        <w:rPr>
          <w:spacing w:val="-7"/>
          <w:w w:val="105"/>
          <w:sz w:val="24"/>
        </w:rPr>
        <w:t xml:space="preserve"> </w:t>
      </w:r>
      <w:r>
        <w:rPr>
          <w:w w:val="105"/>
          <w:sz w:val="24"/>
        </w:rPr>
        <w:t>the</w:t>
      </w:r>
      <w:r>
        <w:rPr>
          <w:spacing w:val="-9"/>
          <w:w w:val="105"/>
          <w:sz w:val="24"/>
        </w:rPr>
        <w:t xml:space="preserve"> </w:t>
      </w:r>
      <w:r>
        <w:rPr>
          <w:w w:val="105"/>
          <w:sz w:val="24"/>
        </w:rPr>
        <w:t>National Academy of Sciences.</w:t>
      </w:r>
    </w:p>
    <w:p w14:paraId="4E898B43" w14:textId="77777777" w:rsidR="00CE3E5A" w:rsidRDefault="00145706">
      <w:pPr>
        <w:pStyle w:val="Heading1"/>
        <w:numPr>
          <w:ilvl w:val="1"/>
          <w:numId w:val="7"/>
        </w:numPr>
        <w:tabs>
          <w:tab w:val="left" w:pos="365"/>
        </w:tabs>
        <w:spacing w:before="279" w:line="290" w:lineRule="exact"/>
        <w:ind w:left="365" w:hanging="365"/>
        <w:jc w:val="left"/>
      </w:pPr>
      <w:r>
        <w:t>Service</w:t>
      </w:r>
      <w:r>
        <w:rPr>
          <w:spacing w:val="36"/>
        </w:rPr>
        <w:t xml:space="preserve"> </w:t>
      </w:r>
      <w:r>
        <w:t>and</w:t>
      </w:r>
      <w:r>
        <w:rPr>
          <w:spacing w:val="40"/>
        </w:rPr>
        <w:t xml:space="preserve"> </w:t>
      </w:r>
      <w:r>
        <w:t>Service</w:t>
      </w:r>
      <w:r>
        <w:rPr>
          <w:spacing w:val="30"/>
        </w:rPr>
        <w:t xml:space="preserve"> </w:t>
      </w:r>
      <w:r>
        <w:t>Coordination-</w:t>
      </w:r>
      <w:r>
        <w:rPr>
          <w:spacing w:val="31"/>
        </w:rPr>
        <w:t xml:space="preserve"> </w:t>
      </w:r>
      <w:r>
        <w:t>Special</w:t>
      </w:r>
      <w:r>
        <w:rPr>
          <w:spacing w:val="40"/>
        </w:rPr>
        <w:t xml:space="preserve"> </w:t>
      </w:r>
      <w:r>
        <w:rPr>
          <w:spacing w:val="-4"/>
        </w:rPr>
        <w:t>Care</w:t>
      </w:r>
    </w:p>
    <w:p w14:paraId="0DB06594" w14:textId="77777777" w:rsidR="00CE3E5A" w:rsidRDefault="00145706">
      <w:pPr>
        <w:pStyle w:val="ListParagraph"/>
        <w:numPr>
          <w:ilvl w:val="2"/>
          <w:numId w:val="7"/>
        </w:numPr>
        <w:tabs>
          <w:tab w:val="left" w:pos="1080"/>
        </w:tabs>
        <w:ind w:left="1080" w:right="69"/>
        <w:rPr>
          <w:sz w:val="24"/>
        </w:rPr>
      </w:pPr>
      <w:r>
        <w:rPr>
          <w:w w:val="105"/>
          <w:sz w:val="24"/>
        </w:rPr>
        <w:t>AGE reviewed the Special Care Residence (SCR) operations on the date of the Compliance</w:t>
      </w:r>
      <w:r>
        <w:rPr>
          <w:spacing w:val="-15"/>
          <w:w w:val="105"/>
          <w:sz w:val="24"/>
        </w:rPr>
        <w:t xml:space="preserve"> </w:t>
      </w:r>
      <w:r>
        <w:rPr>
          <w:w w:val="105"/>
          <w:sz w:val="24"/>
        </w:rPr>
        <w:t>Review</w:t>
      </w:r>
      <w:r>
        <w:rPr>
          <w:spacing w:val="-14"/>
          <w:w w:val="105"/>
          <w:sz w:val="24"/>
        </w:rPr>
        <w:t xml:space="preserve"> </w:t>
      </w:r>
      <w:r>
        <w:rPr>
          <w:w w:val="105"/>
          <w:sz w:val="24"/>
        </w:rPr>
        <w:t>to</w:t>
      </w:r>
      <w:r>
        <w:rPr>
          <w:spacing w:val="-14"/>
          <w:w w:val="105"/>
          <w:sz w:val="24"/>
        </w:rPr>
        <w:t xml:space="preserve"> </w:t>
      </w:r>
      <w:r>
        <w:rPr>
          <w:w w:val="105"/>
          <w:sz w:val="24"/>
        </w:rPr>
        <w:t>verify</w:t>
      </w:r>
      <w:r>
        <w:rPr>
          <w:spacing w:val="-14"/>
          <w:w w:val="105"/>
          <w:sz w:val="24"/>
        </w:rPr>
        <w:t xml:space="preserve"> </w:t>
      </w:r>
      <w:r>
        <w:rPr>
          <w:w w:val="105"/>
          <w:sz w:val="24"/>
        </w:rPr>
        <w:t>that</w:t>
      </w:r>
      <w:r>
        <w:rPr>
          <w:spacing w:val="-15"/>
          <w:w w:val="105"/>
          <w:sz w:val="24"/>
        </w:rPr>
        <w:t xml:space="preserve"> </w:t>
      </w:r>
      <w:r>
        <w:rPr>
          <w:w w:val="105"/>
          <w:sz w:val="24"/>
        </w:rPr>
        <w:t>the</w:t>
      </w:r>
      <w:r>
        <w:rPr>
          <w:spacing w:val="-14"/>
          <w:w w:val="105"/>
          <w:sz w:val="24"/>
        </w:rPr>
        <w:t xml:space="preserve"> </w:t>
      </w:r>
      <w:r>
        <w:rPr>
          <w:w w:val="105"/>
          <w:sz w:val="24"/>
        </w:rPr>
        <w:t>Residence</w:t>
      </w:r>
      <w:r>
        <w:rPr>
          <w:spacing w:val="-14"/>
          <w:w w:val="105"/>
          <w:sz w:val="24"/>
        </w:rPr>
        <w:t xml:space="preserve"> </w:t>
      </w:r>
      <w:r>
        <w:rPr>
          <w:w w:val="105"/>
          <w:sz w:val="24"/>
        </w:rPr>
        <w:t>is</w:t>
      </w:r>
      <w:r>
        <w:rPr>
          <w:spacing w:val="-14"/>
          <w:w w:val="105"/>
          <w:sz w:val="24"/>
        </w:rPr>
        <w:t xml:space="preserve"> </w:t>
      </w:r>
      <w:r>
        <w:rPr>
          <w:w w:val="105"/>
          <w:sz w:val="24"/>
        </w:rPr>
        <w:t>complying</w:t>
      </w:r>
      <w:r>
        <w:rPr>
          <w:spacing w:val="-15"/>
          <w:w w:val="105"/>
          <w:sz w:val="24"/>
        </w:rPr>
        <w:t xml:space="preserve"> </w:t>
      </w:r>
      <w:r>
        <w:rPr>
          <w:w w:val="105"/>
          <w:sz w:val="24"/>
        </w:rPr>
        <w:t>with</w:t>
      </w:r>
      <w:r>
        <w:rPr>
          <w:spacing w:val="-14"/>
          <w:w w:val="105"/>
          <w:sz w:val="24"/>
        </w:rPr>
        <w:t xml:space="preserve"> </w:t>
      </w:r>
      <w:r>
        <w:rPr>
          <w:w w:val="105"/>
          <w:sz w:val="24"/>
        </w:rPr>
        <w:t>all</w:t>
      </w:r>
      <w:r>
        <w:rPr>
          <w:spacing w:val="-14"/>
          <w:w w:val="105"/>
          <w:sz w:val="24"/>
        </w:rPr>
        <w:t xml:space="preserve"> </w:t>
      </w:r>
      <w:r>
        <w:rPr>
          <w:w w:val="105"/>
          <w:sz w:val="24"/>
        </w:rPr>
        <w:t>the</w:t>
      </w:r>
      <w:r>
        <w:rPr>
          <w:spacing w:val="-14"/>
          <w:w w:val="105"/>
          <w:sz w:val="24"/>
        </w:rPr>
        <w:t xml:space="preserve"> </w:t>
      </w:r>
      <w:r>
        <w:rPr>
          <w:w w:val="105"/>
          <w:sz w:val="24"/>
        </w:rPr>
        <w:t xml:space="preserve">required </w:t>
      </w:r>
      <w:r>
        <w:rPr>
          <w:spacing w:val="-2"/>
          <w:w w:val="105"/>
          <w:sz w:val="24"/>
        </w:rPr>
        <w:t>safeguards.</w:t>
      </w:r>
    </w:p>
    <w:p w14:paraId="4335A93F" w14:textId="77777777" w:rsidR="00CE3E5A" w:rsidRDefault="00145706">
      <w:pPr>
        <w:pStyle w:val="ListParagraph"/>
        <w:numPr>
          <w:ilvl w:val="3"/>
          <w:numId w:val="7"/>
        </w:numPr>
        <w:tabs>
          <w:tab w:val="left" w:pos="1296"/>
        </w:tabs>
        <w:spacing w:line="237" w:lineRule="auto"/>
        <w:ind w:right="515"/>
        <w:rPr>
          <w:sz w:val="24"/>
        </w:rPr>
      </w:pPr>
      <w:r>
        <w:rPr>
          <w:color w:val="464646"/>
          <w:sz w:val="24"/>
        </w:rPr>
        <w:t xml:space="preserve">Age identified deficiencies </w:t>
      </w:r>
      <w:r>
        <w:rPr>
          <w:sz w:val="24"/>
        </w:rPr>
        <w:t>with operational safeguards related to the risk of potential hazards in the physical environment:</w:t>
      </w:r>
    </w:p>
    <w:p w14:paraId="7CAA9E7D" w14:textId="77777777" w:rsidR="00CE3E5A" w:rsidRDefault="00145706">
      <w:pPr>
        <w:pStyle w:val="ListParagraph"/>
        <w:numPr>
          <w:ilvl w:val="4"/>
          <w:numId w:val="7"/>
        </w:numPr>
        <w:tabs>
          <w:tab w:val="left" w:pos="1800"/>
        </w:tabs>
        <w:spacing w:line="292" w:lineRule="exact"/>
        <w:rPr>
          <w:sz w:val="24"/>
        </w:rPr>
      </w:pPr>
      <w:r>
        <w:rPr>
          <w:sz w:val="24"/>
        </w:rPr>
        <w:t>E-call</w:t>
      </w:r>
      <w:r>
        <w:rPr>
          <w:spacing w:val="17"/>
          <w:sz w:val="24"/>
        </w:rPr>
        <w:t xml:space="preserve"> </w:t>
      </w:r>
      <w:r>
        <w:rPr>
          <w:sz w:val="24"/>
        </w:rPr>
        <w:t>pull</w:t>
      </w:r>
      <w:r>
        <w:rPr>
          <w:spacing w:val="18"/>
          <w:sz w:val="24"/>
        </w:rPr>
        <w:t xml:space="preserve"> </w:t>
      </w:r>
      <w:r>
        <w:rPr>
          <w:sz w:val="24"/>
        </w:rPr>
        <w:t>cord</w:t>
      </w:r>
      <w:r>
        <w:rPr>
          <w:spacing w:val="18"/>
          <w:sz w:val="24"/>
        </w:rPr>
        <w:t xml:space="preserve"> </w:t>
      </w:r>
      <w:r>
        <w:rPr>
          <w:sz w:val="24"/>
        </w:rPr>
        <w:t>in</w:t>
      </w:r>
      <w:r>
        <w:rPr>
          <w:spacing w:val="13"/>
          <w:sz w:val="24"/>
        </w:rPr>
        <w:t xml:space="preserve"> </w:t>
      </w:r>
      <w:r>
        <w:rPr>
          <w:sz w:val="24"/>
        </w:rPr>
        <w:t>the</w:t>
      </w:r>
      <w:r>
        <w:rPr>
          <w:spacing w:val="15"/>
          <w:sz w:val="24"/>
        </w:rPr>
        <w:t xml:space="preserve"> </w:t>
      </w:r>
      <w:r>
        <w:rPr>
          <w:sz w:val="24"/>
        </w:rPr>
        <w:t>SCR</w:t>
      </w:r>
      <w:r>
        <w:rPr>
          <w:spacing w:val="14"/>
          <w:sz w:val="24"/>
        </w:rPr>
        <w:t xml:space="preserve"> </w:t>
      </w:r>
      <w:r>
        <w:rPr>
          <w:sz w:val="24"/>
        </w:rPr>
        <w:t>kitchen</w:t>
      </w:r>
      <w:r>
        <w:rPr>
          <w:spacing w:val="15"/>
          <w:sz w:val="24"/>
        </w:rPr>
        <w:t xml:space="preserve"> </w:t>
      </w:r>
      <w:r>
        <w:rPr>
          <w:sz w:val="24"/>
        </w:rPr>
        <w:t>was</w:t>
      </w:r>
      <w:r>
        <w:rPr>
          <w:spacing w:val="14"/>
          <w:sz w:val="24"/>
        </w:rPr>
        <w:t xml:space="preserve"> </w:t>
      </w:r>
      <w:r>
        <w:rPr>
          <w:sz w:val="24"/>
        </w:rPr>
        <w:t>wrapped</w:t>
      </w:r>
      <w:r>
        <w:rPr>
          <w:spacing w:val="18"/>
          <w:sz w:val="24"/>
        </w:rPr>
        <w:t xml:space="preserve"> </w:t>
      </w:r>
      <w:r>
        <w:rPr>
          <w:sz w:val="24"/>
        </w:rPr>
        <w:t>around</w:t>
      </w:r>
      <w:r>
        <w:rPr>
          <w:spacing w:val="17"/>
          <w:sz w:val="24"/>
        </w:rPr>
        <w:t xml:space="preserve"> </w:t>
      </w:r>
      <w:r>
        <w:rPr>
          <w:sz w:val="24"/>
        </w:rPr>
        <w:t>the</w:t>
      </w:r>
      <w:r>
        <w:rPr>
          <w:spacing w:val="15"/>
          <w:sz w:val="24"/>
        </w:rPr>
        <w:t xml:space="preserve"> </w:t>
      </w:r>
      <w:r>
        <w:rPr>
          <w:sz w:val="24"/>
        </w:rPr>
        <w:t>call</w:t>
      </w:r>
      <w:r>
        <w:rPr>
          <w:spacing w:val="14"/>
          <w:sz w:val="24"/>
        </w:rPr>
        <w:t xml:space="preserve"> </w:t>
      </w:r>
      <w:r>
        <w:rPr>
          <w:spacing w:val="-4"/>
          <w:sz w:val="24"/>
        </w:rPr>
        <w:t>box.</w:t>
      </w:r>
    </w:p>
    <w:p w14:paraId="388F21FD" w14:textId="77777777" w:rsidR="00CE3E5A" w:rsidRDefault="00145706">
      <w:pPr>
        <w:pStyle w:val="ListParagraph"/>
        <w:numPr>
          <w:ilvl w:val="4"/>
          <w:numId w:val="7"/>
        </w:numPr>
        <w:tabs>
          <w:tab w:val="left" w:pos="1800"/>
        </w:tabs>
        <w:spacing w:line="292" w:lineRule="exact"/>
        <w:rPr>
          <w:sz w:val="24"/>
        </w:rPr>
      </w:pPr>
      <w:r>
        <w:rPr>
          <w:w w:val="105"/>
          <w:sz w:val="24"/>
        </w:rPr>
        <w:t>Unsecured</w:t>
      </w:r>
      <w:r>
        <w:rPr>
          <w:spacing w:val="-5"/>
          <w:w w:val="105"/>
          <w:sz w:val="24"/>
        </w:rPr>
        <w:t xml:space="preserve"> </w:t>
      </w:r>
      <w:r>
        <w:rPr>
          <w:w w:val="105"/>
          <w:sz w:val="24"/>
        </w:rPr>
        <w:t>microwave</w:t>
      </w:r>
      <w:r>
        <w:rPr>
          <w:spacing w:val="-7"/>
          <w:w w:val="105"/>
          <w:sz w:val="24"/>
        </w:rPr>
        <w:t xml:space="preserve"> </w:t>
      </w:r>
      <w:r>
        <w:rPr>
          <w:w w:val="105"/>
          <w:sz w:val="24"/>
        </w:rPr>
        <w:t>in</w:t>
      </w:r>
      <w:r>
        <w:rPr>
          <w:spacing w:val="-6"/>
          <w:w w:val="105"/>
          <w:sz w:val="24"/>
        </w:rPr>
        <w:t xml:space="preserve"> </w:t>
      </w:r>
      <w:r>
        <w:rPr>
          <w:w w:val="105"/>
          <w:sz w:val="24"/>
        </w:rPr>
        <w:t>the</w:t>
      </w:r>
      <w:r>
        <w:rPr>
          <w:spacing w:val="-6"/>
          <w:w w:val="105"/>
          <w:sz w:val="24"/>
        </w:rPr>
        <w:t xml:space="preserve"> </w:t>
      </w:r>
      <w:r>
        <w:rPr>
          <w:w w:val="105"/>
          <w:sz w:val="24"/>
        </w:rPr>
        <w:t>SCR</w:t>
      </w:r>
      <w:r>
        <w:rPr>
          <w:spacing w:val="-7"/>
          <w:w w:val="105"/>
          <w:sz w:val="24"/>
        </w:rPr>
        <w:t xml:space="preserve"> </w:t>
      </w:r>
      <w:r>
        <w:rPr>
          <w:spacing w:val="-2"/>
          <w:w w:val="105"/>
          <w:sz w:val="24"/>
        </w:rPr>
        <w:t>kitchen.</w:t>
      </w:r>
    </w:p>
    <w:p w14:paraId="6617B50F" w14:textId="77777777" w:rsidR="00CE3E5A" w:rsidRDefault="00145706">
      <w:pPr>
        <w:pStyle w:val="ListParagraph"/>
        <w:numPr>
          <w:ilvl w:val="4"/>
          <w:numId w:val="7"/>
        </w:numPr>
        <w:tabs>
          <w:tab w:val="left" w:pos="1800"/>
        </w:tabs>
        <w:rPr>
          <w:sz w:val="24"/>
        </w:rPr>
      </w:pPr>
      <w:r>
        <w:rPr>
          <w:sz w:val="24"/>
        </w:rPr>
        <w:t>Multiple</w:t>
      </w:r>
      <w:r>
        <w:rPr>
          <w:spacing w:val="19"/>
          <w:sz w:val="24"/>
        </w:rPr>
        <w:t xml:space="preserve"> </w:t>
      </w:r>
      <w:r>
        <w:rPr>
          <w:sz w:val="24"/>
        </w:rPr>
        <w:t>SCR</w:t>
      </w:r>
      <w:r>
        <w:rPr>
          <w:spacing w:val="15"/>
          <w:sz w:val="24"/>
        </w:rPr>
        <w:t xml:space="preserve"> </w:t>
      </w:r>
      <w:r>
        <w:rPr>
          <w:sz w:val="24"/>
        </w:rPr>
        <w:t>window’s</w:t>
      </w:r>
      <w:r>
        <w:rPr>
          <w:spacing w:val="17"/>
          <w:sz w:val="24"/>
        </w:rPr>
        <w:t xml:space="preserve"> </w:t>
      </w:r>
      <w:r>
        <w:rPr>
          <w:sz w:val="24"/>
        </w:rPr>
        <w:t>tilt-in</w:t>
      </w:r>
      <w:r>
        <w:rPr>
          <w:spacing w:val="18"/>
          <w:sz w:val="24"/>
        </w:rPr>
        <w:t xml:space="preserve"> </w:t>
      </w:r>
      <w:r>
        <w:rPr>
          <w:sz w:val="24"/>
        </w:rPr>
        <w:t>function</w:t>
      </w:r>
      <w:r>
        <w:rPr>
          <w:spacing w:val="20"/>
          <w:sz w:val="24"/>
        </w:rPr>
        <w:t xml:space="preserve"> </w:t>
      </w:r>
      <w:r>
        <w:rPr>
          <w:sz w:val="24"/>
        </w:rPr>
        <w:t>was</w:t>
      </w:r>
      <w:r>
        <w:rPr>
          <w:spacing w:val="17"/>
          <w:sz w:val="24"/>
        </w:rPr>
        <w:t xml:space="preserve"> </w:t>
      </w:r>
      <w:r>
        <w:rPr>
          <w:sz w:val="24"/>
        </w:rPr>
        <w:t>not</w:t>
      </w:r>
      <w:r>
        <w:rPr>
          <w:spacing w:val="17"/>
          <w:sz w:val="24"/>
        </w:rPr>
        <w:t xml:space="preserve"> </w:t>
      </w:r>
      <w:r>
        <w:rPr>
          <w:spacing w:val="-2"/>
          <w:sz w:val="24"/>
        </w:rPr>
        <w:t>disabled.</w:t>
      </w:r>
    </w:p>
    <w:p w14:paraId="3689EB99" w14:textId="77777777" w:rsidR="00CE3E5A" w:rsidRDefault="00145706">
      <w:pPr>
        <w:pStyle w:val="Heading1"/>
        <w:numPr>
          <w:ilvl w:val="1"/>
          <w:numId w:val="7"/>
        </w:numPr>
        <w:tabs>
          <w:tab w:val="left" w:pos="253"/>
        </w:tabs>
        <w:spacing w:before="288" w:line="290" w:lineRule="exact"/>
        <w:ind w:left="253" w:hanging="253"/>
        <w:jc w:val="left"/>
      </w:pPr>
      <w:r>
        <w:t>General</w:t>
      </w:r>
      <w:r>
        <w:rPr>
          <w:spacing w:val="22"/>
        </w:rPr>
        <w:t xml:space="preserve"> </w:t>
      </w:r>
      <w:r>
        <w:t>Requirements</w:t>
      </w:r>
      <w:r>
        <w:rPr>
          <w:spacing w:val="21"/>
        </w:rPr>
        <w:t xml:space="preserve"> </w:t>
      </w:r>
      <w:r>
        <w:t>for</w:t>
      </w:r>
      <w:r>
        <w:rPr>
          <w:spacing w:val="22"/>
        </w:rPr>
        <w:t xml:space="preserve"> </w:t>
      </w:r>
      <w:r>
        <w:t>an</w:t>
      </w:r>
      <w:r>
        <w:rPr>
          <w:spacing w:val="17"/>
        </w:rPr>
        <w:t xml:space="preserve"> </w:t>
      </w:r>
      <w:r>
        <w:t>Assisted</w:t>
      </w:r>
      <w:r>
        <w:rPr>
          <w:spacing w:val="22"/>
        </w:rPr>
        <w:t xml:space="preserve"> </w:t>
      </w:r>
      <w:r>
        <w:t>Living</w:t>
      </w:r>
      <w:r>
        <w:rPr>
          <w:spacing w:val="15"/>
        </w:rPr>
        <w:t xml:space="preserve"> </w:t>
      </w:r>
      <w:r>
        <w:t>Residence</w:t>
      </w:r>
      <w:r>
        <w:rPr>
          <w:spacing w:val="18"/>
        </w:rPr>
        <w:t xml:space="preserve"> </w:t>
      </w:r>
      <w:r>
        <w:rPr>
          <w:spacing w:val="-2"/>
        </w:rPr>
        <w:t>(ALR)</w:t>
      </w:r>
    </w:p>
    <w:p w14:paraId="64201CAE" w14:textId="77777777" w:rsidR="00CE3E5A" w:rsidRDefault="00145706">
      <w:pPr>
        <w:pStyle w:val="ListParagraph"/>
        <w:numPr>
          <w:ilvl w:val="2"/>
          <w:numId w:val="7"/>
        </w:numPr>
        <w:tabs>
          <w:tab w:val="left" w:pos="936"/>
        </w:tabs>
        <w:ind w:right="7"/>
        <w:rPr>
          <w:sz w:val="24"/>
        </w:rPr>
      </w:pPr>
      <w:r>
        <w:rPr>
          <w:w w:val="105"/>
          <w:sz w:val="24"/>
        </w:rPr>
        <w:t>AGE</w:t>
      </w:r>
      <w:r>
        <w:rPr>
          <w:spacing w:val="-9"/>
          <w:w w:val="105"/>
          <w:sz w:val="24"/>
        </w:rPr>
        <w:t xml:space="preserve"> </w:t>
      </w:r>
      <w:r>
        <w:rPr>
          <w:w w:val="105"/>
          <w:sz w:val="24"/>
        </w:rPr>
        <w:t>reviewed</w:t>
      </w:r>
      <w:r>
        <w:rPr>
          <w:spacing w:val="-7"/>
          <w:w w:val="105"/>
          <w:sz w:val="24"/>
        </w:rPr>
        <w:t xml:space="preserve"> </w:t>
      </w:r>
      <w:r>
        <w:rPr>
          <w:w w:val="105"/>
          <w:sz w:val="24"/>
        </w:rPr>
        <w:t>the</w:t>
      </w:r>
      <w:r>
        <w:rPr>
          <w:spacing w:val="-10"/>
          <w:w w:val="105"/>
          <w:sz w:val="24"/>
        </w:rPr>
        <w:t xml:space="preserve"> </w:t>
      </w:r>
      <w:r>
        <w:rPr>
          <w:w w:val="105"/>
          <w:sz w:val="24"/>
        </w:rPr>
        <w:t>documentation</w:t>
      </w:r>
      <w:r>
        <w:rPr>
          <w:spacing w:val="-7"/>
          <w:w w:val="105"/>
          <w:sz w:val="24"/>
        </w:rPr>
        <w:t xml:space="preserve"> </w:t>
      </w:r>
      <w:r>
        <w:rPr>
          <w:w w:val="105"/>
          <w:sz w:val="24"/>
        </w:rPr>
        <w:t>of</w:t>
      </w:r>
      <w:r>
        <w:rPr>
          <w:spacing w:val="-8"/>
          <w:w w:val="105"/>
          <w:sz w:val="24"/>
        </w:rPr>
        <w:t xml:space="preserve"> </w:t>
      </w:r>
      <w:r>
        <w:rPr>
          <w:w w:val="105"/>
          <w:sz w:val="24"/>
        </w:rPr>
        <w:t>eight</w:t>
      </w:r>
      <w:r>
        <w:rPr>
          <w:spacing w:val="-6"/>
          <w:w w:val="105"/>
          <w:sz w:val="24"/>
        </w:rPr>
        <w:t xml:space="preserve"> </w:t>
      </w:r>
      <w:r>
        <w:rPr>
          <w:w w:val="105"/>
          <w:sz w:val="24"/>
        </w:rPr>
        <w:t>Resident</w:t>
      </w:r>
      <w:r>
        <w:rPr>
          <w:spacing w:val="-7"/>
          <w:w w:val="105"/>
          <w:sz w:val="24"/>
        </w:rPr>
        <w:t xml:space="preserve"> </w:t>
      </w:r>
      <w:r>
        <w:rPr>
          <w:w w:val="105"/>
          <w:sz w:val="24"/>
        </w:rPr>
        <w:t>Records</w:t>
      </w:r>
      <w:r>
        <w:rPr>
          <w:spacing w:val="-9"/>
          <w:w w:val="105"/>
          <w:sz w:val="24"/>
        </w:rPr>
        <w:t xml:space="preserve"> </w:t>
      </w:r>
      <w:r>
        <w:rPr>
          <w:w w:val="105"/>
          <w:sz w:val="24"/>
        </w:rPr>
        <w:t>from</w:t>
      </w:r>
      <w:r>
        <w:rPr>
          <w:spacing w:val="-5"/>
          <w:w w:val="105"/>
          <w:sz w:val="24"/>
        </w:rPr>
        <w:t xml:space="preserve"> </w:t>
      </w:r>
      <w:r>
        <w:rPr>
          <w:w w:val="105"/>
          <w:sz w:val="24"/>
        </w:rPr>
        <w:t>September</w:t>
      </w:r>
      <w:r>
        <w:rPr>
          <w:spacing w:val="-6"/>
          <w:w w:val="105"/>
          <w:sz w:val="24"/>
        </w:rPr>
        <w:t xml:space="preserve"> </w:t>
      </w:r>
      <w:r>
        <w:rPr>
          <w:w w:val="105"/>
          <w:sz w:val="24"/>
        </w:rPr>
        <w:t>2023 through the date of</w:t>
      </w:r>
      <w:r>
        <w:rPr>
          <w:spacing w:val="-1"/>
          <w:w w:val="105"/>
          <w:sz w:val="24"/>
        </w:rPr>
        <w:t xml:space="preserve"> </w:t>
      </w:r>
      <w:r>
        <w:rPr>
          <w:w w:val="105"/>
          <w:sz w:val="24"/>
        </w:rPr>
        <w:t>the</w:t>
      </w:r>
      <w:r>
        <w:rPr>
          <w:spacing w:val="-1"/>
          <w:w w:val="105"/>
          <w:sz w:val="24"/>
        </w:rPr>
        <w:t xml:space="preserve"> </w:t>
      </w:r>
      <w:r>
        <w:rPr>
          <w:w w:val="105"/>
          <w:sz w:val="24"/>
        </w:rPr>
        <w:t xml:space="preserve">Compliance Review to determine compliance with the requirements for Screenings, Assessments and Service Plan Development and </w:t>
      </w:r>
      <w:r>
        <w:rPr>
          <w:spacing w:val="-2"/>
          <w:w w:val="105"/>
          <w:sz w:val="24"/>
        </w:rPr>
        <w:t>Requirements.</w:t>
      </w:r>
    </w:p>
    <w:p w14:paraId="3EF91FB8" w14:textId="77777777" w:rsidR="00CE3E5A" w:rsidRDefault="00CE3E5A">
      <w:pPr>
        <w:pStyle w:val="ListParagraph"/>
        <w:rPr>
          <w:sz w:val="24"/>
        </w:rPr>
        <w:sectPr w:rsidR="00CE3E5A">
          <w:headerReference w:type="default" r:id="rId10"/>
          <w:footerReference w:type="default" r:id="rId11"/>
          <w:pgSz w:w="12240" w:h="15840"/>
          <w:pgMar w:top="1480" w:right="1440" w:bottom="1220" w:left="1440" w:header="721" w:footer="1028" w:gutter="0"/>
          <w:cols w:space="720"/>
        </w:sectPr>
      </w:pPr>
    </w:p>
    <w:p w14:paraId="7642ADE2" w14:textId="77777777" w:rsidR="00CE3E5A" w:rsidRDefault="00145706">
      <w:pPr>
        <w:pStyle w:val="Heading1"/>
        <w:spacing w:before="93"/>
        <w:ind w:left="955"/>
      </w:pPr>
      <w:r>
        <w:lastRenderedPageBreak/>
        <w:t>Screening</w:t>
      </w:r>
      <w:r>
        <w:rPr>
          <w:spacing w:val="24"/>
        </w:rPr>
        <w:t xml:space="preserve"> </w:t>
      </w:r>
      <w:r>
        <w:t>and</w:t>
      </w:r>
      <w:r>
        <w:rPr>
          <w:spacing w:val="25"/>
        </w:rPr>
        <w:t xml:space="preserve"> </w:t>
      </w:r>
      <w:r>
        <w:rPr>
          <w:spacing w:val="-2"/>
        </w:rPr>
        <w:t>Assessment</w:t>
      </w:r>
    </w:p>
    <w:p w14:paraId="7715A159" w14:textId="77777777" w:rsidR="00CE3E5A" w:rsidRDefault="00145706">
      <w:pPr>
        <w:pStyle w:val="ListParagraph"/>
        <w:numPr>
          <w:ilvl w:val="3"/>
          <w:numId w:val="7"/>
        </w:numPr>
        <w:tabs>
          <w:tab w:val="left" w:pos="1296"/>
        </w:tabs>
        <w:spacing w:before="2" w:line="237" w:lineRule="auto"/>
        <w:ind w:right="957"/>
        <w:rPr>
          <w:sz w:val="24"/>
        </w:rPr>
      </w:pPr>
      <w:r>
        <w:rPr>
          <w:w w:val="105"/>
          <w:sz w:val="24"/>
        </w:rPr>
        <w:t>Six</w:t>
      </w:r>
      <w:r>
        <w:rPr>
          <w:spacing w:val="-15"/>
          <w:w w:val="105"/>
          <w:sz w:val="24"/>
        </w:rPr>
        <w:t xml:space="preserve"> </w:t>
      </w:r>
      <w:r>
        <w:rPr>
          <w:w w:val="105"/>
          <w:sz w:val="24"/>
        </w:rPr>
        <w:t>records</w:t>
      </w:r>
      <w:r>
        <w:rPr>
          <w:spacing w:val="-14"/>
          <w:w w:val="105"/>
          <w:sz w:val="24"/>
        </w:rPr>
        <w:t xml:space="preserve"> </w:t>
      </w:r>
      <w:r>
        <w:rPr>
          <w:w w:val="105"/>
          <w:sz w:val="24"/>
        </w:rPr>
        <w:t>were</w:t>
      </w:r>
      <w:r>
        <w:rPr>
          <w:spacing w:val="-14"/>
          <w:w w:val="105"/>
          <w:sz w:val="24"/>
        </w:rPr>
        <w:t xml:space="preserve"> </w:t>
      </w:r>
      <w:r>
        <w:rPr>
          <w:w w:val="105"/>
          <w:sz w:val="24"/>
        </w:rPr>
        <w:t>missing</w:t>
      </w:r>
      <w:r>
        <w:rPr>
          <w:spacing w:val="-14"/>
          <w:w w:val="105"/>
          <w:sz w:val="24"/>
        </w:rPr>
        <w:t xml:space="preserve"> </w:t>
      </w: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an</w:t>
      </w:r>
      <w:r>
        <w:rPr>
          <w:spacing w:val="-14"/>
          <w:w w:val="105"/>
          <w:sz w:val="24"/>
        </w:rPr>
        <w:t xml:space="preserve"> </w:t>
      </w:r>
      <w:r>
        <w:rPr>
          <w:w w:val="105"/>
          <w:sz w:val="24"/>
        </w:rPr>
        <w:t>initial</w:t>
      </w:r>
      <w:r>
        <w:rPr>
          <w:spacing w:val="-14"/>
          <w:w w:val="105"/>
          <w:sz w:val="24"/>
        </w:rPr>
        <w:t xml:space="preserve"> </w:t>
      </w:r>
      <w:r>
        <w:rPr>
          <w:w w:val="105"/>
          <w:sz w:val="24"/>
        </w:rPr>
        <w:t>assessment</w:t>
      </w:r>
      <w:r>
        <w:rPr>
          <w:spacing w:val="-15"/>
          <w:w w:val="105"/>
          <w:sz w:val="24"/>
        </w:rPr>
        <w:t xml:space="preserve"> </w:t>
      </w:r>
      <w:r>
        <w:rPr>
          <w:w w:val="105"/>
          <w:sz w:val="24"/>
        </w:rPr>
        <w:t>being completed by a nurse.</w:t>
      </w:r>
    </w:p>
    <w:p w14:paraId="13DBC30E" w14:textId="77777777" w:rsidR="00CE3E5A" w:rsidRDefault="00145706">
      <w:pPr>
        <w:pStyle w:val="ListParagraph"/>
        <w:numPr>
          <w:ilvl w:val="3"/>
          <w:numId w:val="7"/>
        </w:numPr>
        <w:tabs>
          <w:tab w:val="left" w:pos="1296"/>
        </w:tabs>
        <w:spacing w:before="3" w:line="237" w:lineRule="auto"/>
        <w:ind w:right="268"/>
        <w:rPr>
          <w:sz w:val="24"/>
        </w:rPr>
      </w:pPr>
      <w:r>
        <w:rPr>
          <w:sz w:val="24"/>
        </w:rPr>
        <w:t xml:space="preserve">Two records were without documentation to confirm that assessments noted </w:t>
      </w:r>
      <w:r>
        <w:rPr>
          <w:w w:val="105"/>
          <w:sz w:val="24"/>
        </w:rPr>
        <w:t>the name and scope of any Legal Representative.</w:t>
      </w:r>
    </w:p>
    <w:p w14:paraId="70D69CF7" w14:textId="77777777" w:rsidR="00CE3E5A" w:rsidRDefault="00145706">
      <w:pPr>
        <w:pStyle w:val="Heading1"/>
        <w:ind w:left="958"/>
      </w:pPr>
      <w:r>
        <w:t>Service</w:t>
      </w:r>
      <w:r>
        <w:rPr>
          <w:spacing w:val="27"/>
        </w:rPr>
        <w:t xml:space="preserve"> </w:t>
      </w:r>
      <w:r>
        <w:t>Plan</w:t>
      </w:r>
      <w:r>
        <w:rPr>
          <w:spacing w:val="26"/>
        </w:rPr>
        <w:t xml:space="preserve"> </w:t>
      </w:r>
      <w:r>
        <w:t>Development</w:t>
      </w:r>
      <w:r>
        <w:rPr>
          <w:spacing w:val="27"/>
        </w:rPr>
        <w:t xml:space="preserve"> </w:t>
      </w:r>
      <w:r>
        <w:t>and</w:t>
      </w:r>
      <w:r>
        <w:rPr>
          <w:spacing w:val="34"/>
        </w:rPr>
        <w:t xml:space="preserve"> </w:t>
      </w:r>
      <w:r>
        <w:rPr>
          <w:spacing w:val="-2"/>
        </w:rPr>
        <w:t>Requirements</w:t>
      </w:r>
    </w:p>
    <w:p w14:paraId="7450A85D" w14:textId="77777777" w:rsidR="00CE3E5A" w:rsidRDefault="00145706">
      <w:pPr>
        <w:pStyle w:val="ListParagraph"/>
        <w:numPr>
          <w:ilvl w:val="3"/>
          <w:numId w:val="7"/>
        </w:numPr>
        <w:tabs>
          <w:tab w:val="left" w:pos="1296"/>
        </w:tabs>
        <w:spacing w:before="2" w:line="237" w:lineRule="auto"/>
        <w:ind w:right="198"/>
        <w:rPr>
          <w:sz w:val="24"/>
        </w:rPr>
      </w:pPr>
      <w:r>
        <w:rPr>
          <w:w w:val="105"/>
          <w:sz w:val="24"/>
        </w:rPr>
        <w:t>Five</w:t>
      </w:r>
      <w:r>
        <w:rPr>
          <w:spacing w:val="-15"/>
          <w:w w:val="105"/>
          <w:sz w:val="24"/>
        </w:rPr>
        <w:t xml:space="preserve"> </w:t>
      </w:r>
      <w:r>
        <w:rPr>
          <w:w w:val="105"/>
          <w:sz w:val="24"/>
        </w:rPr>
        <w:t>SCR</w:t>
      </w:r>
      <w:r>
        <w:rPr>
          <w:spacing w:val="-14"/>
          <w:w w:val="105"/>
          <w:sz w:val="24"/>
        </w:rPr>
        <w:t xml:space="preserve"> </w:t>
      </w:r>
      <w:r>
        <w:rPr>
          <w:w w:val="105"/>
          <w:sz w:val="24"/>
        </w:rPr>
        <w:t>records</w:t>
      </w:r>
      <w:r>
        <w:rPr>
          <w:spacing w:val="-14"/>
          <w:w w:val="105"/>
          <w:sz w:val="24"/>
        </w:rPr>
        <w:t xml:space="preserve"> </w:t>
      </w:r>
      <w:r>
        <w:rPr>
          <w:w w:val="105"/>
          <w:sz w:val="24"/>
        </w:rPr>
        <w:t>were</w:t>
      </w:r>
      <w:r>
        <w:rPr>
          <w:spacing w:val="-14"/>
          <w:w w:val="105"/>
          <w:sz w:val="24"/>
        </w:rPr>
        <w:t xml:space="preserve"> </w:t>
      </w:r>
      <w:r>
        <w:rPr>
          <w:w w:val="105"/>
          <w:sz w:val="24"/>
        </w:rPr>
        <w:t>missing</w:t>
      </w:r>
      <w:r>
        <w:rPr>
          <w:spacing w:val="-15"/>
          <w:w w:val="105"/>
          <w:sz w:val="24"/>
        </w:rPr>
        <w:t xml:space="preserve"> </w:t>
      </w:r>
      <w:r>
        <w:rPr>
          <w:w w:val="105"/>
          <w:sz w:val="24"/>
        </w:rPr>
        <w:t>documentation</w:t>
      </w:r>
      <w:r>
        <w:rPr>
          <w:spacing w:val="-14"/>
          <w:w w:val="105"/>
          <w:sz w:val="24"/>
        </w:rPr>
        <w:t xml:space="preserve"> </w:t>
      </w:r>
      <w:r>
        <w:rPr>
          <w:w w:val="105"/>
          <w:sz w:val="24"/>
        </w:rPr>
        <w:t>that</w:t>
      </w:r>
      <w:r>
        <w:rPr>
          <w:spacing w:val="-14"/>
          <w:w w:val="105"/>
          <w:sz w:val="24"/>
        </w:rPr>
        <w:t xml:space="preserve"> </w:t>
      </w:r>
      <w:r>
        <w:rPr>
          <w:w w:val="105"/>
          <w:sz w:val="24"/>
        </w:rPr>
        <w:t>Residents</w:t>
      </w:r>
      <w:r>
        <w:rPr>
          <w:spacing w:val="-14"/>
          <w:w w:val="105"/>
          <w:sz w:val="24"/>
        </w:rPr>
        <w:t xml:space="preserve"> </w:t>
      </w:r>
      <w:r>
        <w:rPr>
          <w:w w:val="105"/>
          <w:sz w:val="24"/>
        </w:rPr>
        <w:t>have</w:t>
      </w:r>
      <w:r>
        <w:rPr>
          <w:spacing w:val="-15"/>
          <w:w w:val="105"/>
          <w:sz w:val="24"/>
        </w:rPr>
        <w:t xml:space="preserve"> </w:t>
      </w:r>
      <w:r>
        <w:rPr>
          <w:w w:val="105"/>
          <w:sz w:val="24"/>
        </w:rPr>
        <w:t>supervised access to a heating element.</w:t>
      </w:r>
    </w:p>
    <w:p w14:paraId="5557E2B5" w14:textId="77777777" w:rsidR="00CE3E5A" w:rsidRDefault="00145706">
      <w:pPr>
        <w:pStyle w:val="ListParagraph"/>
        <w:numPr>
          <w:ilvl w:val="3"/>
          <w:numId w:val="7"/>
        </w:numPr>
        <w:tabs>
          <w:tab w:val="left" w:pos="1295"/>
        </w:tabs>
        <w:spacing w:before="1" w:line="292" w:lineRule="exact"/>
        <w:ind w:left="1295" w:hanging="359"/>
        <w:rPr>
          <w:sz w:val="24"/>
        </w:rPr>
      </w:pPr>
      <w:r>
        <w:rPr>
          <w:sz w:val="24"/>
        </w:rPr>
        <w:t>Two</w:t>
      </w:r>
      <w:r>
        <w:rPr>
          <w:spacing w:val="19"/>
          <w:sz w:val="24"/>
        </w:rPr>
        <w:t xml:space="preserve"> </w:t>
      </w:r>
      <w:r>
        <w:rPr>
          <w:sz w:val="24"/>
        </w:rPr>
        <w:t>records</w:t>
      </w:r>
      <w:r>
        <w:rPr>
          <w:spacing w:val="15"/>
          <w:sz w:val="24"/>
        </w:rPr>
        <w:t xml:space="preserve"> </w:t>
      </w:r>
      <w:r>
        <w:rPr>
          <w:sz w:val="24"/>
        </w:rPr>
        <w:t>were</w:t>
      </w:r>
      <w:r>
        <w:rPr>
          <w:spacing w:val="16"/>
          <w:sz w:val="24"/>
        </w:rPr>
        <w:t xml:space="preserve"> </w:t>
      </w:r>
      <w:r>
        <w:rPr>
          <w:sz w:val="24"/>
        </w:rPr>
        <w:t>missing</w:t>
      </w:r>
      <w:r>
        <w:rPr>
          <w:spacing w:val="19"/>
          <w:sz w:val="24"/>
        </w:rPr>
        <w:t xml:space="preserve"> </w:t>
      </w:r>
      <w:r>
        <w:rPr>
          <w:sz w:val="24"/>
        </w:rPr>
        <w:t>documentation</w:t>
      </w:r>
      <w:r>
        <w:rPr>
          <w:spacing w:val="16"/>
          <w:sz w:val="24"/>
        </w:rPr>
        <w:t xml:space="preserve"> </w:t>
      </w:r>
      <w:r>
        <w:rPr>
          <w:sz w:val="24"/>
        </w:rPr>
        <w:t>of</w:t>
      </w:r>
      <w:r>
        <w:rPr>
          <w:spacing w:val="19"/>
          <w:sz w:val="24"/>
        </w:rPr>
        <w:t xml:space="preserve"> </w:t>
      </w:r>
      <w:r>
        <w:rPr>
          <w:sz w:val="24"/>
        </w:rPr>
        <w:t>Resident</w:t>
      </w:r>
      <w:r>
        <w:rPr>
          <w:spacing w:val="21"/>
          <w:sz w:val="24"/>
        </w:rPr>
        <w:t xml:space="preserve"> </w:t>
      </w:r>
      <w:r>
        <w:rPr>
          <w:spacing w:val="-2"/>
          <w:sz w:val="24"/>
        </w:rPr>
        <w:t>goals.</w:t>
      </w:r>
    </w:p>
    <w:p w14:paraId="27A11B63" w14:textId="77777777" w:rsidR="00CE3E5A" w:rsidRDefault="00145706">
      <w:pPr>
        <w:pStyle w:val="ListParagraph"/>
        <w:numPr>
          <w:ilvl w:val="3"/>
          <w:numId w:val="7"/>
        </w:numPr>
        <w:tabs>
          <w:tab w:val="left" w:pos="1296"/>
        </w:tabs>
        <w:ind w:right="471"/>
        <w:rPr>
          <w:sz w:val="24"/>
        </w:rPr>
      </w:pPr>
      <w:r>
        <w:rPr>
          <w:sz w:val="24"/>
        </w:rPr>
        <w:t xml:space="preserve">Eight records were missing documentation of a service plan review required </w:t>
      </w:r>
      <w:r>
        <w:rPr>
          <w:w w:val="105"/>
          <w:sz w:val="24"/>
        </w:rPr>
        <w:t>within 30 days after the commencement of residency.</w:t>
      </w:r>
    </w:p>
    <w:p w14:paraId="6AA47270" w14:textId="77777777" w:rsidR="00CE3E5A" w:rsidRDefault="00145706">
      <w:pPr>
        <w:pStyle w:val="ListParagraph"/>
        <w:numPr>
          <w:ilvl w:val="3"/>
          <w:numId w:val="7"/>
        </w:numPr>
        <w:tabs>
          <w:tab w:val="left" w:pos="1296"/>
        </w:tabs>
        <w:spacing w:before="1" w:line="237" w:lineRule="auto"/>
        <w:ind w:right="432"/>
        <w:rPr>
          <w:sz w:val="24"/>
        </w:rPr>
      </w:pPr>
      <w:r>
        <w:rPr>
          <w:sz w:val="24"/>
        </w:rPr>
        <w:t>Documentation of a service plan review required every six months or after a change in Resident condition, was missing for seven records.</w:t>
      </w:r>
    </w:p>
    <w:p w14:paraId="41C72BD9" w14:textId="77777777" w:rsidR="00CE3E5A" w:rsidRDefault="00145706">
      <w:pPr>
        <w:pStyle w:val="Heading1"/>
        <w:spacing w:before="292" w:line="291" w:lineRule="exact"/>
        <w:ind w:left="955"/>
        <w:jc w:val="both"/>
      </w:pPr>
      <w:r>
        <w:t>Bed</w:t>
      </w:r>
      <w:r>
        <w:rPr>
          <w:spacing w:val="16"/>
        </w:rPr>
        <w:t xml:space="preserve"> </w:t>
      </w:r>
      <w:r>
        <w:t>Rail</w:t>
      </w:r>
      <w:r>
        <w:rPr>
          <w:spacing w:val="21"/>
        </w:rPr>
        <w:t xml:space="preserve"> </w:t>
      </w:r>
      <w:r>
        <w:rPr>
          <w:spacing w:val="-2"/>
        </w:rPr>
        <w:t>Assessments</w:t>
      </w:r>
    </w:p>
    <w:p w14:paraId="10E9F2A9" w14:textId="77777777" w:rsidR="00CE3E5A" w:rsidRDefault="00145706">
      <w:pPr>
        <w:pStyle w:val="ListParagraph"/>
        <w:numPr>
          <w:ilvl w:val="2"/>
          <w:numId w:val="7"/>
        </w:numPr>
        <w:tabs>
          <w:tab w:val="left" w:pos="936"/>
        </w:tabs>
        <w:spacing w:line="237" w:lineRule="auto"/>
        <w:ind w:right="148"/>
        <w:jc w:val="both"/>
        <w:rPr>
          <w:sz w:val="24"/>
        </w:rPr>
      </w:pPr>
      <w:r>
        <w:rPr>
          <w:sz w:val="24"/>
        </w:rPr>
        <w:t>AGE reviewed the Residence records of 34 Residents utilizing bed rails / U-bars or similar</w:t>
      </w:r>
      <w:r>
        <w:rPr>
          <w:spacing w:val="24"/>
          <w:sz w:val="24"/>
        </w:rPr>
        <w:t xml:space="preserve"> </w:t>
      </w:r>
      <w:r>
        <w:rPr>
          <w:sz w:val="24"/>
        </w:rPr>
        <w:t>devices</w:t>
      </w:r>
      <w:r>
        <w:rPr>
          <w:spacing w:val="23"/>
          <w:sz w:val="24"/>
        </w:rPr>
        <w:t xml:space="preserve"> </w:t>
      </w:r>
      <w:r>
        <w:rPr>
          <w:sz w:val="24"/>
        </w:rPr>
        <w:t>for</w:t>
      </w:r>
      <w:r>
        <w:rPr>
          <w:spacing w:val="24"/>
          <w:sz w:val="24"/>
        </w:rPr>
        <w:t xml:space="preserve"> </w:t>
      </w:r>
      <w:r>
        <w:rPr>
          <w:sz w:val="24"/>
        </w:rPr>
        <w:t>the period</w:t>
      </w:r>
      <w:r>
        <w:rPr>
          <w:spacing w:val="24"/>
          <w:sz w:val="24"/>
        </w:rPr>
        <w:t xml:space="preserve"> </w:t>
      </w:r>
      <w:r>
        <w:rPr>
          <w:sz w:val="24"/>
        </w:rPr>
        <w:t>of</w:t>
      </w:r>
      <w:r>
        <w:rPr>
          <w:spacing w:val="23"/>
          <w:sz w:val="24"/>
        </w:rPr>
        <w:t xml:space="preserve"> </w:t>
      </w:r>
      <w:r>
        <w:rPr>
          <w:sz w:val="24"/>
        </w:rPr>
        <w:t>2023</w:t>
      </w:r>
      <w:r>
        <w:rPr>
          <w:spacing w:val="22"/>
          <w:sz w:val="24"/>
        </w:rPr>
        <w:t xml:space="preserve"> </w:t>
      </w:r>
      <w:r>
        <w:rPr>
          <w:sz w:val="24"/>
        </w:rPr>
        <w:t>through</w:t>
      </w:r>
      <w:r>
        <w:rPr>
          <w:spacing w:val="23"/>
          <w:sz w:val="24"/>
        </w:rPr>
        <w:t xml:space="preserve"> </w:t>
      </w:r>
      <w:r>
        <w:rPr>
          <w:sz w:val="24"/>
        </w:rPr>
        <w:t>the</w:t>
      </w:r>
      <w:r>
        <w:rPr>
          <w:spacing w:val="22"/>
          <w:sz w:val="24"/>
        </w:rPr>
        <w:t xml:space="preserve"> </w:t>
      </w:r>
      <w:r>
        <w:rPr>
          <w:sz w:val="24"/>
        </w:rPr>
        <w:t>date</w:t>
      </w:r>
      <w:r>
        <w:rPr>
          <w:spacing w:val="23"/>
          <w:sz w:val="24"/>
        </w:rPr>
        <w:t xml:space="preserve"> </w:t>
      </w:r>
      <w:r>
        <w:rPr>
          <w:sz w:val="24"/>
        </w:rPr>
        <w:t>of the</w:t>
      </w:r>
      <w:r>
        <w:rPr>
          <w:spacing w:val="23"/>
          <w:sz w:val="24"/>
        </w:rPr>
        <w:t xml:space="preserve"> </w:t>
      </w:r>
      <w:r>
        <w:rPr>
          <w:sz w:val="24"/>
        </w:rPr>
        <w:t>Compliance</w:t>
      </w:r>
      <w:r>
        <w:rPr>
          <w:spacing w:val="23"/>
          <w:sz w:val="24"/>
        </w:rPr>
        <w:t xml:space="preserve"> </w:t>
      </w:r>
      <w:r>
        <w:rPr>
          <w:sz w:val="24"/>
        </w:rPr>
        <w:t>Review to determine compliance with the required assessment by a physical/occupational therapist every six months.</w:t>
      </w:r>
    </w:p>
    <w:p w14:paraId="7A0EF42A" w14:textId="77777777" w:rsidR="00CE3E5A" w:rsidRDefault="00145706">
      <w:pPr>
        <w:pStyle w:val="ListParagraph"/>
        <w:numPr>
          <w:ilvl w:val="3"/>
          <w:numId w:val="7"/>
        </w:numPr>
        <w:tabs>
          <w:tab w:val="left" w:pos="1296"/>
        </w:tabs>
        <w:spacing w:before="7" w:line="237" w:lineRule="auto"/>
        <w:ind w:right="229"/>
        <w:jc w:val="both"/>
        <w:rPr>
          <w:sz w:val="24"/>
        </w:rPr>
      </w:pPr>
      <w:r>
        <w:rPr>
          <w:spacing w:val="-2"/>
          <w:w w:val="105"/>
          <w:sz w:val="24"/>
        </w:rPr>
        <w:t>Two</w:t>
      </w:r>
      <w:r>
        <w:rPr>
          <w:spacing w:val="-5"/>
          <w:w w:val="105"/>
          <w:sz w:val="24"/>
        </w:rPr>
        <w:t xml:space="preserve"> </w:t>
      </w:r>
      <w:r>
        <w:rPr>
          <w:spacing w:val="-2"/>
          <w:w w:val="105"/>
          <w:sz w:val="24"/>
        </w:rPr>
        <w:t>records</w:t>
      </w:r>
      <w:r>
        <w:rPr>
          <w:spacing w:val="-9"/>
          <w:w w:val="105"/>
          <w:sz w:val="24"/>
        </w:rPr>
        <w:t xml:space="preserve"> </w:t>
      </w:r>
      <w:r>
        <w:rPr>
          <w:spacing w:val="-2"/>
          <w:w w:val="105"/>
          <w:sz w:val="24"/>
        </w:rPr>
        <w:t>were</w:t>
      </w:r>
      <w:r>
        <w:rPr>
          <w:spacing w:val="-8"/>
          <w:w w:val="105"/>
          <w:sz w:val="24"/>
        </w:rPr>
        <w:t xml:space="preserve"> </w:t>
      </w:r>
      <w:r>
        <w:rPr>
          <w:spacing w:val="-2"/>
          <w:w w:val="105"/>
          <w:sz w:val="24"/>
        </w:rPr>
        <w:t>missing</w:t>
      </w:r>
      <w:r>
        <w:rPr>
          <w:spacing w:val="-6"/>
          <w:w w:val="105"/>
          <w:sz w:val="24"/>
        </w:rPr>
        <w:t xml:space="preserve"> </w:t>
      </w:r>
      <w:r>
        <w:rPr>
          <w:spacing w:val="-2"/>
          <w:w w:val="105"/>
          <w:sz w:val="24"/>
        </w:rPr>
        <w:t>documentation</w:t>
      </w:r>
      <w:r>
        <w:rPr>
          <w:spacing w:val="-8"/>
          <w:w w:val="105"/>
          <w:sz w:val="24"/>
        </w:rPr>
        <w:t xml:space="preserve"> </w:t>
      </w:r>
      <w:r>
        <w:rPr>
          <w:spacing w:val="-2"/>
          <w:w w:val="105"/>
          <w:sz w:val="24"/>
        </w:rPr>
        <w:t>of</w:t>
      </w:r>
      <w:r>
        <w:rPr>
          <w:spacing w:val="-6"/>
          <w:w w:val="105"/>
          <w:sz w:val="24"/>
        </w:rPr>
        <w:t xml:space="preserve"> </w:t>
      </w:r>
      <w:r>
        <w:rPr>
          <w:spacing w:val="-2"/>
          <w:w w:val="105"/>
          <w:sz w:val="24"/>
        </w:rPr>
        <w:t>a</w:t>
      </w:r>
      <w:r>
        <w:rPr>
          <w:spacing w:val="-10"/>
          <w:w w:val="105"/>
          <w:sz w:val="24"/>
        </w:rPr>
        <w:t xml:space="preserve"> </w:t>
      </w:r>
      <w:r>
        <w:rPr>
          <w:spacing w:val="-2"/>
          <w:w w:val="105"/>
          <w:sz w:val="24"/>
        </w:rPr>
        <w:t>current</w:t>
      </w:r>
      <w:r>
        <w:rPr>
          <w:spacing w:val="-5"/>
          <w:w w:val="105"/>
          <w:sz w:val="24"/>
        </w:rPr>
        <w:t xml:space="preserve"> </w:t>
      </w:r>
      <w:r>
        <w:rPr>
          <w:spacing w:val="-2"/>
          <w:w w:val="105"/>
          <w:sz w:val="24"/>
        </w:rPr>
        <w:t>assessment</w:t>
      </w:r>
      <w:r>
        <w:rPr>
          <w:spacing w:val="-5"/>
          <w:w w:val="105"/>
          <w:sz w:val="24"/>
        </w:rPr>
        <w:t xml:space="preserve"> </w:t>
      </w:r>
      <w:r>
        <w:rPr>
          <w:spacing w:val="-2"/>
          <w:w w:val="105"/>
          <w:sz w:val="24"/>
        </w:rPr>
        <w:t>noting</w:t>
      </w:r>
      <w:r>
        <w:rPr>
          <w:spacing w:val="-6"/>
          <w:w w:val="105"/>
          <w:sz w:val="24"/>
        </w:rPr>
        <w:t xml:space="preserve"> </w:t>
      </w:r>
      <w:r>
        <w:rPr>
          <w:spacing w:val="-2"/>
          <w:w w:val="105"/>
          <w:sz w:val="24"/>
        </w:rPr>
        <w:t xml:space="preserve">that </w:t>
      </w:r>
      <w:r>
        <w:rPr>
          <w:w w:val="105"/>
          <w:sz w:val="24"/>
        </w:rPr>
        <w:t>the Resident can independently navigate</w:t>
      </w:r>
      <w:r>
        <w:rPr>
          <w:spacing w:val="-1"/>
          <w:w w:val="105"/>
          <w:sz w:val="24"/>
        </w:rPr>
        <w:t xml:space="preserve"> </w:t>
      </w:r>
      <w:r>
        <w:rPr>
          <w:w w:val="105"/>
          <w:sz w:val="24"/>
        </w:rPr>
        <w:t>around a bed rail/ U-bar.</w:t>
      </w:r>
    </w:p>
    <w:p w14:paraId="2AB9E6FF" w14:textId="77777777" w:rsidR="00CE3E5A" w:rsidRDefault="00145706">
      <w:pPr>
        <w:pStyle w:val="Heading1"/>
        <w:numPr>
          <w:ilvl w:val="1"/>
          <w:numId w:val="7"/>
        </w:numPr>
        <w:tabs>
          <w:tab w:val="left" w:pos="390"/>
        </w:tabs>
        <w:spacing w:line="291" w:lineRule="exact"/>
        <w:ind w:left="390" w:hanging="390"/>
        <w:jc w:val="left"/>
      </w:pPr>
      <w:r>
        <w:t>Quality</w:t>
      </w:r>
      <w:r>
        <w:rPr>
          <w:spacing w:val="29"/>
        </w:rPr>
        <w:t xml:space="preserve"> </w:t>
      </w:r>
      <w:r>
        <w:t>Assurance</w:t>
      </w:r>
      <w:r>
        <w:rPr>
          <w:spacing w:val="22"/>
        </w:rPr>
        <w:t xml:space="preserve"> </w:t>
      </w:r>
      <w:r>
        <w:t>and</w:t>
      </w:r>
      <w:r>
        <w:rPr>
          <w:spacing w:val="26"/>
        </w:rPr>
        <w:t xml:space="preserve"> </w:t>
      </w:r>
      <w:r>
        <w:t>Performance</w:t>
      </w:r>
      <w:r>
        <w:rPr>
          <w:spacing w:val="21"/>
        </w:rPr>
        <w:t xml:space="preserve"> </w:t>
      </w:r>
      <w:r>
        <w:rPr>
          <w:spacing w:val="-2"/>
        </w:rPr>
        <w:t>Improvement</w:t>
      </w:r>
    </w:p>
    <w:p w14:paraId="38DF824E" w14:textId="77777777" w:rsidR="00CE3E5A" w:rsidRDefault="00145706">
      <w:pPr>
        <w:pStyle w:val="ListParagraph"/>
        <w:numPr>
          <w:ilvl w:val="2"/>
          <w:numId w:val="7"/>
        </w:numPr>
        <w:tabs>
          <w:tab w:val="left" w:pos="936"/>
        </w:tabs>
        <w:spacing w:before="1" w:line="237" w:lineRule="auto"/>
        <w:ind w:right="19"/>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 Assurances, and Medication Quality</w:t>
      </w:r>
      <w:r>
        <w:rPr>
          <w:spacing w:val="-1"/>
          <w:w w:val="105"/>
          <w:sz w:val="24"/>
        </w:rPr>
        <w:t xml:space="preserve"> </w:t>
      </w:r>
      <w:r>
        <w:rPr>
          <w:w w:val="105"/>
          <w:sz w:val="24"/>
        </w:rPr>
        <w:t>from September</w:t>
      </w:r>
      <w:r>
        <w:rPr>
          <w:spacing w:val="-1"/>
          <w:w w:val="105"/>
          <w:sz w:val="24"/>
        </w:rPr>
        <w:t xml:space="preserve"> </w:t>
      </w:r>
      <w:r>
        <w:rPr>
          <w:w w:val="105"/>
          <w:sz w:val="24"/>
        </w:rPr>
        <w:t>6,</w:t>
      </w:r>
      <w:r>
        <w:rPr>
          <w:spacing w:val="-1"/>
          <w:w w:val="105"/>
          <w:sz w:val="24"/>
        </w:rPr>
        <w:t xml:space="preserve"> </w:t>
      </w:r>
      <w:r>
        <w:rPr>
          <w:w w:val="105"/>
          <w:sz w:val="24"/>
        </w:rPr>
        <w:t>2023, through</w:t>
      </w:r>
      <w:r>
        <w:rPr>
          <w:spacing w:val="-2"/>
          <w:w w:val="105"/>
          <w:sz w:val="24"/>
        </w:rPr>
        <w:t xml:space="preserve"> </w:t>
      </w:r>
      <w:r>
        <w:rPr>
          <w:w w:val="105"/>
          <w:sz w:val="24"/>
        </w:rPr>
        <w:t>the</w:t>
      </w:r>
      <w:r>
        <w:rPr>
          <w:spacing w:val="-1"/>
          <w:w w:val="105"/>
          <w:sz w:val="24"/>
        </w:rPr>
        <w:t xml:space="preserve"> </w:t>
      </w:r>
      <w:r>
        <w:rPr>
          <w:w w:val="105"/>
          <w:sz w:val="24"/>
        </w:rPr>
        <w:t>date of the Compliance Review.</w:t>
      </w:r>
    </w:p>
    <w:p w14:paraId="7196B09E" w14:textId="77777777" w:rsidR="00CE3E5A" w:rsidRDefault="00CE3E5A">
      <w:pPr>
        <w:pStyle w:val="BodyText"/>
        <w:spacing w:before="1"/>
      </w:pPr>
    </w:p>
    <w:p w14:paraId="3D0285C6" w14:textId="77777777" w:rsidR="00CE3E5A" w:rsidRDefault="00145706">
      <w:pPr>
        <w:pStyle w:val="Heading1"/>
        <w:spacing w:before="0"/>
        <w:ind w:left="958"/>
      </w:pPr>
      <w:r>
        <w:t>Service</w:t>
      </w:r>
      <w:r>
        <w:rPr>
          <w:spacing w:val="27"/>
        </w:rPr>
        <w:t xml:space="preserve"> </w:t>
      </w:r>
      <w:r>
        <w:rPr>
          <w:spacing w:val="-2"/>
        </w:rPr>
        <w:t>Planning</w:t>
      </w:r>
    </w:p>
    <w:p w14:paraId="24D2D7D2" w14:textId="77777777" w:rsidR="00CE3E5A" w:rsidRDefault="00145706">
      <w:pPr>
        <w:pStyle w:val="ListParagraph"/>
        <w:numPr>
          <w:ilvl w:val="3"/>
          <w:numId w:val="7"/>
        </w:numPr>
        <w:tabs>
          <w:tab w:val="left" w:pos="1296"/>
        </w:tabs>
        <w:spacing w:before="2" w:line="237" w:lineRule="auto"/>
        <w:ind w:right="155"/>
        <w:jc w:val="both"/>
        <w:rPr>
          <w:sz w:val="24"/>
        </w:rPr>
      </w:pPr>
      <w:r>
        <w:rPr>
          <w:w w:val="105"/>
          <w:sz w:val="24"/>
        </w:rPr>
        <w:t>Documentation</w:t>
      </w:r>
      <w:r>
        <w:rPr>
          <w:spacing w:val="-8"/>
          <w:w w:val="105"/>
          <w:sz w:val="24"/>
        </w:rPr>
        <w:t xml:space="preserve"> </w:t>
      </w:r>
      <w:r>
        <w:rPr>
          <w:w w:val="105"/>
          <w:sz w:val="24"/>
        </w:rPr>
        <w:t>of</w:t>
      </w:r>
      <w:r>
        <w:rPr>
          <w:spacing w:val="-9"/>
          <w:w w:val="105"/>
          <w:sz w:val="24"/>
        </w:rPr>
        <w:t xml:space="preserve"> </w:t>
      </w:r>
      <w:r>
        <w:rPr>
          <w:w w:val="105"/>
          <w:sz w:val="24"/>
        </w:rPr>
        <w:t>the</w:t>
      </w:r>
      <w:r>
        <w:rPr>
          <w:spacing w:val="-11"/>
          <w:w w:val="105"/>
          <w:sz w:val="24"/>
        </w:rPr>
        <w:t xml:space="preserve"> </w:t>
      </w:r>
      <w:r>
        <w:rPr>
          <w:w w:val="105"/>
          <w:sz w:val="24"/>
        </w:rPr>
        <w:t>date</w:t>
      </w:r>
      <w:r>
        <w:rPr>
          <w:spacing w:val="-9"/>
          <w:w w:val="105"/>
          <w:sz w:val="24"/>
        </w:rPr>
        <w:t xml:space="preserve"> </w:t>
      </w:r>
      <w:r>
        <w:rPr>
          <w:w w:val="105"/>
          <w:sz w:val="24"/>
        </w:rPr>
        <w:t>the</w:t>
      </w:r>
      <w:r>
        <w:rPr>
          <w:spacing w:val="-9"/>
          <w:w w:val="105"/>
          <w:sz w:val="24"/>
        </w:rPr>
        <w:t xml:space="preserve"> </w:t>
      </w:r>
      <w:r>
        <w:rPr>
          <w:w w:val="105"/>
          <w:sz w:val="24"/>
        </w:rPr>
        <w:t>audit</w:t>
      </w:r>
      <w:r>
        <w:rPr>
          <w:spacing w:val="-11"/>
          <w:w w:val="105"/>
          <w:sz w:val="24"/>
        </w:rPr>
        <w:t xml:space="preserve"> </w:t>
      </w:r>
      <w:r>
        <w:rPr>
          <w:w w:val="105"/>
          <w:sz w:val="24"/>
        </w:rPr>
        <w:t>was</w:t>
      </w:r>
      <w:r>
        <w:rPr>
          <w:spacing w:val="-10"/>
          <w:w w:val="105"/>
          <w:sz w:val="24"/>
        </w:rPr>
        <w:t xml:space="preserve"> </w:t>
      </w:r>
      <w:r>
        <w:rPr>
          <w:w w:val="105"/>
          <w:sz w:val="24"/>
        </w:rPr>
        <w:t>completed</w:t>
      </w:r>
      <w:r>
        <w:rPr>
          <w:spacing w:val="-8"/>
          <w:w w:val="105"/>
          <w:sz w:val="24"/>
        </w:rPr>
        <w:t xml:space="preserve"> </w:t>
      </w:r>
      <w:r>
        <w:rPr>
          <w:w w:val="105"/>
          <w:sz w:val="24"/>
        </w:rPr>
        <w:t>was</w:t>
      </w:r>
      <w:r>
        <w:rPr>
          <w:spacing w:val="-12"/>
          <w:w w:val="105"/>
          <w:sz w:val="24"/>
        </w:rPr>
        <w:t xml:space="preserve"> </w:t>
      </w:r>
      <w:r>
        <w:rPr>
          <w:w w:val="105"/>
          <w:sz w:val="24"/>
        </w:rPr>
        <w:t>missing</w:t>
      </w:r>
      <w:r>
        <w:rPr>
          <w:spacing w:val="-9"/>
          <w:w w:val="105"/>
          <w:sz w:val="24"/>
        </w:rPr>
        <w:t xml:space="preserve"> </w:t>
      </w:r>
      <w:r>
        <w:rPr>
          <w:w w:val="105"/>
          <w:sz w:val="24"/>
        </w:rPr>
        <w:t>for</w:t>
      </w:r>
      <w:r>
        <w:rPr>
          <w:spacing w:val="-8"/>
          <w:w w:val="105"/>
          <w:sz w:val="24"/>
        </w:rPr>
        <w:t xml:space="preserve"> </w:t>
      </w:r>
      <w:r>
        <w:rPr>
          <w:w w:val="105"/>
          <w:sz w:val="24"/>
        </w:rPr>
        <w:t>the</w:t>
      </w:r>
      <w:r>
        <w:rPr>
          <w:spacing w:val="-11"/>
          <w:w w:val="105"/>
          <w:sz w:val="24"/>
        </w:rPr>
        <w:t xml:space="preserve"> </w:t>
      </w:r>
      <w:r>
        <w:rPr>
          <w:w w:val="105"/>
          <w:sz w:val="24"/>
        </w:rPr>
        <w:t>2024 calendar year reviewed.</w:t>
      </w:r>
    </w:p>
    <w:p w14:paraId="47AE536D" w14:textId="77777777" w:rsidR="00CE3E5A" w:rsidRDefault="00145706">
      <w:pPr>
        <w:pStyle w:val="Heading1"/>
        <w:ind w:left="955"/>
      </w:pPr>
      <w:r>
        <w:t>Resident</w:t>
      </w:r>
      <w:r>
        <w:rPr>
          <w:spacing w:val="27"/>
        </w:rPr>
        <w:t xml:space="preserve"> </w:t>
      </w:r>
      <w:r>
        <w:t>Safety</w:t>
      </w:r>
      <w:r>
        <w:rPr>
          <w:spacing w:val="36"/>
        </w:rPr>
        <w:t xml:space="preserve"> </w:t>
      </w:r>
      <w:r>
        <w:rPr>
          <w:spacing w:val="-2"/>
        </w:rPr>
        <w:t>Assurances</w:t>
      </w:r>
    </w:p>
    <w:p w14:paraId="05C36906" w14:textId="77777777" w:rsidR="00CE3E5A" w:rsidRDefault="00145706">
      <w:pPr>
        <w:pStyle w:val="ListParagraph"/>
        <w:numPr>
          <w:ilvl w:val="3"/>
          <w:numId w:val="7"/>
        </w:numPr>
        <w:tabs>
          <w:tab w:val="left" w:pos="1296"/>
        </w:tabs>
        <w:spacing w:before="3" w:line="237" w:lineRule="auto"/>
        <w:ind w:right="155"/>
        <w:jc w:val="both"/>
        <w:rPr>
          <w:sz w:val="24"/>
        </w:rPr>
      </w:pPr>
      <w:r>
        <w:rPr>
          <w:w w:val="105"/>
          <w:sz w:val="24"/>
        </w:rPr>
        <w:t>Documentation</w:t>
      </w:r>
      <w:r>
        <w:rPr>
          <w:spacing w:val="-8"/>
          <w:w w:val="105"/>
          <w:sz w:val="24"/>
        </w:rPr>
        <w:t xml:space="preserve"> </w:t>
      </w:r>
      <w:r>
        <w:rPr>
          <w:w w:val="105"/>
          <w:sz w:val="24"/>
        </w:rPr>
        <w:t>of</w:t>
      </w:r>
      <w:r>
        <w:rPr>
          <w:spacing w:val="-9"/>
          <w:w w:val="105"/>
          <w:sz w:val="24"/>
        </w:rPr>
        <w:t xml:space="preserve"> </w:t>
      </w:r>
      <w:r>
        <w:rPr>
          <w:w w:val="105"/>
          <w:sz w:val="24"/>
        </w:rPr>
        <w:t>the</w:t>
      </w:r>
      <w:r>
        <w:rPr>
          <w:spacing w:val="-11"/>
          <w:w w:val="105"/>
          <w:sz w:val="24"/>
        </w:rPr>
        <w:t xml:space="preserve"> </w:t>
      </w:r>
      <w:r>
        <w:rPr>
          <w:w w:val="105"/>
          <w:sz w:val="24"/>
        </w:rPr>
        <w:t>date</w:t>
      </w:r>
      <w:r>
        <w:rPr>
          <w:spacing w:val="-9"/>
          <w:w w:val="105"/>
          <w:sz w:val="24"/>
        </w:rPr>
        <w:t xml:space="preserve"> </w:t>
      </w:r>
      <w:r>
        <w:rPr>
          <w:w w:val="105"/>
          <w:sz w:val="24"/>
        </w:rPr>
        <w:t>the</w:t>
      </w:r>
      <w:r>
        <w:rPr>
          <w:spacing w:val="-9"/>
          <w:w w:val="105"/>
          <w:sz w:val="24"/>
        </w:rPr>
        <w:t xml:space="preserve"> </w:t>
      </w:r>
      <w:r>
        <w:rPr>
          <w:w w:val="105"/>
          <w:sz w:val="24"/>
        </w:rPr>
        <w:t>audit</w:t>
      </w:r>
      <w:r>
        <w:rPr>
          <w:spacing w:val="-11"/>
          <w:w w:val="105"/>
          <w:sz w:val="24"/>
        </w:rPr>
        <w:t xml:space="preserve"> </w:t>
      </w:r>
      <w:r>
        <w:rPr>
          <w:w w:val="105"/>
          <w:sz w:val="24"/>
        </w:rPr>
        <w:t>was</w:t>
      </w:r>
      <w:r>
        <w:rPr>
          <w:spacing w:val="-10"/>
          <w:w w:val="105"/>
          <w:sz w:val="24"/>
        </w:rPr>
        <w:t xml:space="preserve"> </w:t>
      </w:r>
      <w:r>
        <w:rPr>
          <w:w w:val="105"/>
          <w:sz w:val="24"/>
        </w:rPr>
        <w:t>completed</w:t>
      </w:r>
      <w:r>
        <w:rPr>
          <w:spacing w:val="-8"/>
          <w:w w:val="105"/>
          <w:sz w:val="24"/>
        </w:rPr>
        <w:t xml:space="preserve"> </w:t>
      </w:r>
      <w:r>
        <w:rPr>
          <w:w w:val="105"/>
          <w:sz w:val="24"/>
        </w:rPr>
        <w:t>was</w:t>
      </w:r>
      <w:r>
        <w:rPr>
          <w:spacing w:val="-12"/>
          <w:w w:val="105"/>
          <w:sz w:val="24"/>
        </w:rPr>
        <w:t xml:space="preserve"> </w:t>
      </w:r>
      <w:r>
        <w:rPr>
          <w:w w:val="105"/>
          <w:sz w:val="24"/>
        </w:rPr>
        <w:t>missing</w:t>
      </w:r>
      <w:r>
        <w:rPr>
          <w:spacing w:val="-9"/>
          <w:w w:val="105"/>
          <w:sz w:val="24"/>
        </w:rPr>
        <w:t xml:space="preserve"> </w:t>
      </w:r>
      <w:r>
        <w:rPr>
          <w:w w:val="105"/>
          <w:sz w:val="24"/>
        </w:rPr>
        <w:t>for</w:t>
      </w:r>
      <w:r>
        <w:rPr>
          <w:spacing w:val="-8"/>
          <w:w w:val="105"/>
          <w:sz w:val="24"/>
        </w:rPr>
        <w:t xml:space="preserve"> </w:t>
      </w:r>
      <w:r>
        <w:rPr>
          <w:w w:val="105"/>
          <w:sz w:val="24"/>
        </w:rPr>
        <w:t>the</w:t>
      </w:r>
      <w:r>
        <w:rPr>
          <w:spacing w:val="-11"/>
          <w:w w:val="105"/>
          <w:sz w:val="24"/>
        </w:rPr>
        <w:t xml:space="preserve"> </w:t>
      </w:r>
      <w:r>
        <w:rPr>
          <w:w w:val="105"/>
          <w:sz w:val="24"/>
        </w:rPr>
        <w:t>2024 and 2025 calendar years reviewed.</w:t>
      </w:r>
    </w:p>
    <w:p w14:paraId="34A0B84A" w14:textId="77777777" w:rsidR="00CE3E5A" w:rsidRDefault="00145706">
      <w:pPr>
        <w:pStyle w:val="Heading1"/>
        <w:spacing w:line="291" w:lineRule="exact"/>
      </w:pPr>
      <w:r>
        <w:t>Medication</w:t>
      </w:r>
      <w:r>
        <w:rPr>
          <w:spacing w:val="11"/>
        </w:rPr>
        <w:t xml:space="preserve"> </w:t>
      </w:r>
      <w:r>
        <w:t>Quality</w:t>
      </w:r>
      <w:r>
        <w:rPr>
          <w:spacing w:val="24"/>
        </w:rPr>
        <w:t xml:space="preserve"> </w:t>
      </w:r>
      <w:r>
        <w:rPr>
          <w:spacing w:val="-4"/>
        </w:rPr>
        <w:t>Plan</w:t>
      </w:r>
    </w:p>
    <w:p w14:paraId="14CAAFB3" w14:textId="77777777" w:rsidR="00CE3E5A" w:rsidRDefault="00145706">
      <w:pPr>
        <w:pStyle w:val="ListParagraph"/>
        <w:numPr>
          <w:ilvl w:val="2"/>
          <w:numId w:val="7"/>
        </w:numPr>
        <w:tabs>
          <w:tab w:val="left" w:pos="936"/>
        </w:tabs>
        <w:ind w:right="401"/>
        <w:rPr>
          <w:sz w:val="24"/>
        </w:rPr>
      </w:pPr>
      <w:r>
        <w:rPr>
          <w:sz w:val="24"/>
        </w:rPr>
        <w:t>AGE reviewed the Residence’s quarterly medication documentation audits from</w:t>
      </w:r>
      <w:r>
        <w:rPr>
          <w:spacing w:val="40"/>
          <w:w w:val="105"/>
          <w:sz w:val="24"/>
        </w:rPr>
        <w:t xml:space="preserve"> </w:t>
      </w:r>
      <w:r>
        <w:rPr>
          <w:w w:val="105"/>
          <w:sz w:val="24"/>
        </w:rPr>
        <w:t xml:space="preserve">September 6, 2023, through the date of the Compliance Review to ensure compliance with </w:t>
      </w:r>
      <w:proofErr w:type="gramStart"/>
      <w:r>
        <w:rPr>
          <w:w w:val="105"/>
          <w:sz w:val="24"/>
        </w:rPr>
        <w:t>SAMM ,</w:t>
      </w:r>
      <w:proofErr w:type="gramEnd"/>
      <w:r>
        <w:rPr>
          <w:w w:val="105"/>
          <w:sz w:val="24"/>
        </w:rPr>
        <w:t xml:space="preserve"> LMA and Residence policies.</w:t>
      </w:r>
    </w:p>
    <w:p w14:paraId="3EC31E13" w14:textId="77777777" w:rsidR="00CE3E5A" w:rsidRDefault="00145706">
      <w:pPr>
        <w:pStyle w:val="ListParagraph"/>
        <w:numPr>
          <w:ilvl w:val="3"/>
          <w:numId w:val="7"/>
        </w:numPr>
        <w:tabs>
          <w:tab w:val="left" w:pos="1296"/>
        </w:tabs>
        <w:ind w:right="58"/>
        <w:rPr>
          <w:sz w:val="24"/>
        </w:rPr>
      </w:pPr>
      <w:r>
        <w:rPr>
          <w:w w:val="105"/>
          <w:sz w:val="24"/>
        </w:rPr>
        <w:t>Documentation</w:t>
      </w:r>
      <w:r>
        <w:rPr>
          <w:spacing w:val="-12"/>
          <w:w w:val="105"/>
          <w:sz w:val="24"/>
        </w:rPr>
        <w:t xml:space="preserve"> </w:t>
      </w:r>
      <w:r>
        <w:rPr>
          <w:w w:val="105"/>
          <w:sz w:val="24"/>
        </w:rPr>
        <w:t>of</w:t>
      </w:r>
      <w:r>
        <w:rPr>
          <w:spacing w:val="-12"/>
          <w:w w:val="105"/>
          <w:sz w:val="24"/>
        </w:rPr>
        <w:t xml:space="preserve"> </w:t>
      </w:r>
      <w:r>
        <w:rPr>
          <w:w w:val="105"/>
          <w:sz w:val="24"/>
        </w:rPr>
        <w:t>clear</w:t>
      </w:r>
      <w:r>
        <w:rPr>
          <w:spacing w:val="-15"/>
          <w:w w:val="105"/>
          <w:sz w:val="24"/>
        </w:rPr>
        <w:t xml:space="preserve"> </w:t>
      </w:r>
      <w:r>
        <w:rPr>
          <w:w w:val="105"/>
          <w:sz w:val="24"/>
        </w:rPr>
        <w:t>findings</w:t>
      </w:r>
      <w:r>
        <w:rPr>
          <w:spacing w:val="-12"/>
          <w:w w:val="105"/>
          <w:sz w:val="24"/>
        </w:rPr>
        <w:t xml:space="preserve"> </w:t>
      </w:r>
      <w:r>
        <w:rPr>
          <w:w w:val="105"/>
          <w:sz w:val="24"/>
        </w:rPr>
        <w:t>was</w:t>
      </w:r>
      <w:r>
        <w:rPr>
          <w:spacing w:val="-13"/>
          <w:w w:val="105"/>
          <w:sz w:val="24"/>
        </w:rPr>
        <w:t xml:space="preserve"> </w:t>
      </w:r>
      <w:r>
        <w:rPr>
          <w:w w:val="105"/>
          <w:sz w:val="24"/>
        </w:rPr>
        <w:t>missing</w:t>
      </w:r>
      <w:r>
        <w:rPr>
          <w:spacing w:val="-12"/>
          <w:w w:val="105"/>
          <w:sz w:val="24"/>
        </w:rPr>
        <w:t xml:space="preserve"> </w:t>
      </w:r>
      <w:r>
        <w:rPr>
          <w:w w:val="105"/>
          <w:sz w:val="24"/>
        </w:rPr>
        <w:t>for</w:t>
      </w:r>
      <w:r>
        <w:rPr>
          <w:spacing w:val="-13"/>
          <w:w w:val="105"/>
          <w:sz w:val="24"/>
        </w:rPr>
        <w:t xml:space="preserve"> </w:t>
      </w:r>
      <w:r>
        <w:rPr>
          <w:w w:val="105"/>
          <w:sz w:val="24"/>
        </w:rPr>
        <w:t>the</w:t>
      </w:r>
      <w:r>
        <w:rPr>
          <w:spacing w:val="-9"/>
          <w:w w:val="105"/>
          <w:sz w:val="24"/>
        </w:rPr>
        <w:t xml:space="preserve"> </w:t>
      </w:r>
      <w:r>
        <w:rPr>
          <w:w w:val="105"/>
          <w:sz w:val="24"/>
        </w:rPr>
        <w:t>last</w:t>
      </w:r>
      <w:r>
        <w:rPr>
          <w:spacing w:val="-13"/>
          <w:w w:val="105"/>
          <w:sz w:val="24"/>
        </w:rPr>
        <w:t xml:space="preserve"> </w:t>
      </w:r>
      <w:r>
        <w:rPr>
          <w:w w:val="105"/>
          <w:sz w:val="24"/>
        </w:rPr>
        <w:t>three</w:t>
      </w:r>
      <w:r>
        <w:rPr>
          <w:spacing w:val="-15"/>
          <w:w w:val="105"/>
          <w:sz w:val="24"/>
        </w:rPr>
        <w:t xml:space="preserve"> </w:t>
      </w:r>
      <w:r>
        <w:rPr>
          <w:w w:val="105"/>
          <w:sz w:val="24"/>
        </w:rPr>
        <w:t>quarters</w:t>
      </w:r>
      <w:r>
        <w:rPr>
          <w:spacing w:val="-12"/>
          <w:w w:val="105"/>
          <w:sz w:val="24"/>
        </w:rPr>
        <w:t xml:space="preserve"> </w:t>
      </w:r>
      <w:r>
        <w:rPr>
          <w:w w:val="105"/>
          <w:sz w:val="24"/>
        </w:rPr>
        <w:t>of</w:t>
      </w:r>
      <w:r>
        <w:rPr>
          <w:spacing w:val="-10"/>
          <w:w w:val="105"/>
          <w:sz w:val="24"/>
        </w:rPr>
        <w:t xml:space="preserve"> </w:t>
      </w:r>
      <w:r>
        <w:rPr>
          <w:w w:val="105"/>
          <w:sz w:val="24"/>
        </w:rPr>
        <w:t>2024 calendar year reviewed.</w:t>
      </w:r>
    </w:p>
    <w:p w14:paraId="5E6593A5" w14:textId="77777777" w:rsidR="00CE3E5A" w:rsidRDefault="00CE3E5A">
      <w:pPr>
        <w:pStyle w:val="ListParagraph"/>
        <w:rPr>
          <w:sz w:val="24"/>
        </w:rPr>
        <w:sectPr w:rsidR="00CE3E5A">
          <w:pgSz w:w="12240" w:h="15840"/>
          <w:pgMar w:top="1480" w:right="1440" w:bottom="1260" w:left="1440" w:header="721" w:footer="1028" w:gutter="0"/>
          <w:cols w:space="720"/>
        </w:sectPr>
      </w:pPr>
    </w:p>
    <w:p w14:paraId="79DE0B7C" w14:textId="77777777" w:rsidR="00CE3E5A" w:rsidRDefault="00145706">
      <w:pPr>
        <w:pStyle w:val="ListParagraph"/>
        <w:numPr>
          <w:ilvl w:val="3"/>
          <w:numId w:val="7"/>
        </w:numPr>
        <w:tabs>
          <w:tab w:val="left" w:pos="1296"/>
        </w:tabs>
        <w:spacing w:before="93"/>
        <w:ind w:right="155"/>
        <w:rPr>
          <w:sz w:val="24"/>
        </w:rPr>
      </w:pPr>
      <w:r>
        <w:rPr>
          <w:w w:val="105"/>
          <w:sz w:val="24"/>
        </w:rPr>
        <w:lastRenderedPageBreak/>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target</w:t>
      </w:r>
      <w:r>
        <w:rPr>
          <w:spacing w:val="-14"/>
          <w:w w:val="105"/>
          <w:sz w:val="24"/>
        </w:rPr>
        <w:t xml:space="preserve"> </w:t>
      </w:r>
      <w:r>
        <w:rPr>
          <w:w w:val="105"/>
          <w:sz w:val="24"/>
        </w:rPr>
        <w:t>date</w:t>
      </w:r>
      <w:r>
        <w:rPr>
          <w:spacing w:val="-15"/>
          <w:w w:val="105"/>
          <w:sz w:val="24"/>
        </w:rPr>
        <w:t xml:space="preserve"> </w:t>
      </w:r>
      <w:r>
        <w:rPr>
          <w:w w:val="105"/>
          <w:sz w:val="24"/>
        </w:rPr>
        <w:t>for</w:t>
      </w:r>
      <w:r>
        <w:rPr>
          <w:spacing w:val="-14"/>
          <w:w w:val="105"/>
          <w:sz w:val="24"/>
        </w:rPr>
        <w:t xml:space="preserve"> </w:t>
      </w:r>
      <w:r>
        <w:rPr>
          <w:w w:val="105"/>
          <w:sz w:val="24"/>
        </w:rPr>
        <w:t>follow-up</w:t>
      </w:r>
      <w:r>
        <w:rPr>
          <w:spacing w:val="-14"/>
          <w:w w:val="105"/>
          <w:sz w:val="24"/>
        </w:rPr>
        <w:t xml:space="preserve"> </w:t>
      </w:r>
      <w:r>
        <w:rPr>
          <w:w w:val="105"/>
          <w:sz w:val="24"/>
        </w:rPr>
        <w:t>action</w:t>
      </w:r>
      <w:r>
        <w:rPr>
          <w:spacing w:val="-14"/>
          <w:w w:val="105"/>
          <w:sz w:val="24"/>
        </w:rPr>
        <w:t xml:space="preserve"> </w:t>
      </w:r>
      <w:r>
        <w:rPr>
          <w:w w:val="105"/>
          <w:sz w:val="24"/>
        </w:rPr>
        <w:t>was</w:t>
      </w:r>
      <w:r>
        <w:rPr>
          <w:spacing w:val="-15"/>
          <w:w w:val="105"/>
          <w:sz w:val="24"/>
        </w:rPr>
        <w:t xml:space="preserve"> </w:t>
      </w:r>
      <w:r>
        <w:rPr>
          <w:w w:val="105"/>
          <w:sz w:val="24"/>
        </w:rPr>
        <w:t>missing</w:t>
      </w:r>
      <w:r>
        <w:rPr>
          <w:spacing w:val="-14"/>
          <w:w w:val="105"/>
          <w:sz w:val="24"/>
        </w:rPr>
        <w:t xml:space="preserve"> </w:t>
      </w:r>
      <w:r>
        <w:rPr>
          <w:w w:val="105"/>
          <w:sz w:val="24"/>
        </w:rPr>
        <w:t>for</w:t>
      </w:r>
      <w:r>
        <w:rPr>
          <w:spacing w:val="-14"/>
          <w:w w:val="105"/>
          <w:sz w:val="24"/>
        </w:rPr>
        <w:t xml:space="preserve"> </w:t>
      </w:r>
      <w:r>
        <w:rPr>
          <w:w w:val="105"/>
          <w:sz w:val="24"/>
        </w:rPr>
        <w:t>the</w:t>
      </w:r>
      <w:r>
        <w:rPr>
          <w:spacing w:val="-14"/>
          <w:w w:val="105"/>
          <w:sz w:val="24"/>
        </w:rPr>
        <w:t xml:space="preserve"> </w:t>
      </w:r>
      <w:r>
        <w:rPr>
          <w:w w:val="105"/>
          <w:sz w:val="24"/>
        </w:rPr>
        <w:t>first two quarters of 2025 calendar year reviewed.</w:t>
      </w:r>
    </w:p>
    <w:p w14:paraId="566B9F7D" w14:textId="77777777" w:rsidR="00CE3E5A" w:rsidRDefault="00145706">
      <w:pPr>
        <w:pStyle w:val="ListParagraph"/>
        <w:numPr>
          <w:ilvl w:val="3"/>
          <w:numId w:val="7"/>
        </w:numPr>
        <w:tabs>
          <w:tab w:val="left" w:pos="1296"/>
        </w:tabs>
        <w:ind w:right="338"/>
        <w:rPr>
          <w:sz w:val="24"/>
        </w:rPr>
      </w:pPr>
      <w:r>
        <w:rPr>
          <w:w w:val="105"/>
          <w:sz w:val="24"/>
        </w:rPr>
        <w:t>Documentation</w:t>
      </w:r>
      <w:r>
        <w:rPr>
          <w:spacing w:val="-12"/>
          <w:w w:val="105"/>
          <w:sz w:val="24"/>
        </w:rPr>
        <w:t xml:space="preserve"> </w:t>
      </w:r>
      <w:r>
        <w:rPr>
          <w:w w:val="105"/>
          <w:sz w:val="24"/>
        </w:rPr>
        <w:t>of</w:t>
      </w:r>
      <w:r>
        <w:rPr>
          <w:spacing w:val="-13"/>
          <w:w w:val="105"/>
          <w:sz w:val="24"/>
        </w:rPr>
        <w:t xml:space="preserve"> </w:t>
      </w:r>
      <w:r>
        <w:rPr>
          <w:w w:val="105"/>
          <w:sz w:val="24"/>
        </w:rPr>
        <w:t>the</w:t>
      </w:r>
      <w:r>
        <w:rPr>
          <w:spacing w:val="-13"/>
          <w:w w:val="105"/>
          <w:sz w:val="24"/>
        </w:rPr>
        <w:t xml:space="preserve"> </w:t>
      </w:r>
      <w:r>
        <w:rPr>
          <w:w w:val="105"/>
          <w:sz w:val="24"/>
        </w:rPr>
        <w:t>staff</w:t>
      </w:r>
      <w:r>
        <w:rPr>
          <w:spacing w:val="-11"/>
          <w:w w:val="105"/>
          <w:sz w:val="24"/>
        </w:rPr>
        <w:t xml:space="preserve"> </w:t>
      </w:r>
      <w:r>
        <w:rPr>
          <w:w w:val="105"/>
          <w:sz w:val="24"/>
        </w:rPr>
        <w:t>person</w:t>
      </w:r>
      <w:r>
        <w:rPr>
          <w:spacing w:val="-15"/>
          <w:w w:val="105"/>
          <w:sz w:val="24"/>
        </w:rPr>
        <w:t xml:space="preserve"> </w:t>
      </w:r>
      <w:r>
        <w:rPr>
          <w:w w:val="105"/>
          <w:sz w:val="24"/>
        </w:rPr>
        <w:t>responsible</w:t>
      </w:r>
      <w:r>
        <w:rPr>
          <w:spacing w:val="-11"/>
          <w:w w:val="105"/>
          <w:sz w:val="24"/>
        </w:rPr>
        <w:t xml:space="preserve"> </w:t>
      </w:r>
      <w:r>
        <w:rPr>
          <w:w w:val="105"/>
          <w:sz w:val="24"/>
        </w:rPr>
        <w:t>for</w:t>
      </w:r>
      <w:r>
        <w:rPr>
          <w:spacing w:val="-12"/>
          <w:w w:val="105"/>
          <w:sz w:val="24"/>
        </w:rPr>
        <w:t xml:space="preserve"> </w:t>
      </w:r>
      <w:r>
        <w:rPr>
          <w:w w:val="105"/>
          <w:sz w:val="24"/>
        </w:rPr>
        <w:t>follow-up</w:t>
      </w:r>
      <w:r>
        <w:rPr>
          <w:spacing w:val="-14"/>
          <w:w w:val="105"/>
          <w:sz w:val="24"/>
        </w:rPr>
        <w:t xml:space="preserve"> </w:t>
      </w:r>
      <w:r>
        <w:rPr>
          <w:w w:val="105"/>
          <w:sz w:val="24"/>
        </w:rPr>
        <w:t>was</w:t>
      </w:r>
      <w:r>
        <w:rPr>
          <w:spacing w:val="-14"/>
          <w:w w:val="105"/>
          <w:sz w:val="24"/>
        </w:rPr>
        <w:t xml:space="preserve"> </w:t>
      </w:r>
      <w:r>
        <w:rPr>
          <w:w w:val="105"/>
          <w:sz w:val="24"/>
        </w:rPr>
        <w:t>missing</w:t>
      </w:r>
      <w:r>
        <w:rPr>
          <w:spacing w:val="-13"/>
          <w:w w:val="105"/>
          <w:sz w:val="24"/>
        </w:rPr>
        <w:t xml:space="preserve"> </w:t>
      </w:r>
      <w:r>
        <w:rPr>
          <w:w w:val="105"/>
          <w:sz w:val="24"/>
        </w:rPr>
        <w:t>for the</w:t>
      </w:r>
      <w:r>
        <w:rPr>
          <w:spacing w:val="-8"/>
          <w:w w:val="105"/>
          <w:sz w:val="24"/>
        </w:rPr>
        <w:t xml:space="preserve"> </w:t>
      </w:r>
      <w:r>
        <w:rPr>
          <w:w w:val="105"/>
          <w:sz w:val="24"/>
        </w:rPr>
        <w:t>last</w:t>
      </w:r>
      <w:r>
        <w:rPr>
          <w:spacing w:val="-7"/>
          <w:w w:val="105"/>
          <w:sz w:val="24"/>
        </w:rPr>
        <w:t xml:space="preserve"> </w:t>
      </w:r>
      <w:r>
        <w:rPr>
          <w:w w:val="105"/>
          <w:sz w:val="24"/>
        </w:rPr>
        <w:t>quarter</w:t>
      </w:r>
      <w:r>
        <w:rPr>
          <w:spacing w:val="-7"/>
          <w:w w:val="105"/>
          <w:sz w:val="24"/>
        </w:rPr>
        <w:t xml:space="preserve"> </w:t>
      </w:r>
      <w:r>
        <w:rPr>
          <w:w w:val="105"/>
          <w:sz w:val="24"/>
        </w:rPr>
        <w:t>of</w:t>
      </w:r>
      <w:r>
        <w:rPr>
          <w:spacing w:val="-10"/>
          <w:w w:val="105"/>
          <w:sz w:val="24"/>
        </w:rPr>
        <w:t xml:space="preserve"> </w:t>
      </w:r>
      <w:r>
        <w:rPr>
          <w:w w:val="105"/>
          <w:sz w:val="24"/>
        </w:rPr>
        <w:t>2023</w:t>
      </w:r>
      <w:r>
        <w:rPr>
          <w:spacing w:val="-10"/>
          <w:w w:val="105"/>
          <w:sz w:val="24"/>
        </w:rPr>
        <w:t xml:space="preserve"> </w:t>
      </w:r>
      <w:r>
        <w:rPr>
          <w:w w:val="105"/>
          <w:sz w:val="24"/>
        </w:rPr>
        <w:t>and</w:t>
      </w:r>
      <w:r>
        <w:rPr>
          <w:spacing w:val="-6"/>
          <w:w w:val="105"/>
          <w:sz w:val="24"/>
        </w:rPr>
        <w:t xml:space="preserve"> </w:t>
      </w:r>
      <w:r>
        <w:rPr>
          <w:w w:val="105"/>
          <w:sz w:val="24"/>
        </w:rPr>
        <w:t>the</w:t>
      </w:r>
      <w:r>
        <w:rPr>
          <w:spacing w:val="-8"/>
          <w:w w:val="105"/>
          <w:sz w:val="24"/>
        </w:rPr>
        <w:t xml:space="preserve"> </w:t>
      </w:r>
      <w:r>
        <w:rPr>
          <w:w w:val="105"/>
          <w:sz w:val="24"/>
        </w:rPr>
        <w:t>first</w:t>
      </w:r>
      <w:r>
        <w:rPr>
          <w:spacing w:val="-7"/>
          <w:w w:val="105"/>
          <w:sz w:val="24"/>
        </w:rPr>
        <w:t xml:space="preserve"> </w:t>
      </w:r>
      <w:r>
        <w:rPr>
          <w:w w:val="105"/>
          <w:sz w:val="24"/>
        </w:rPr>
        <w:t>two</w:t>
      </w:r>
      <w:r>
        <w:rPr>
          <w:spacing w:val="-10"/>
          <w:w w:val="105"/>
          <w:sz w:val="24"/>
        </w:rPr>
        <w:t xml:space="preserve"> </w:t>
      </w:r>
      <w:r>
        <w:rPr>
          <w:w w:val="105"/>
          <w:sz w:val="24"/>
        </w:rPr>
        <w:t>quarters</w:t>
      </w:r>
      <w:r>
        <w:rPr>
          <w:spacing w:val="-9"/>
          <w:w w:val="105"/>
          <w:sz w:val="24"/>
        </w:rPr>
        <w:t xml:space="preserve"> </w:t>
      </w:r>
      <w:r>
        <w:rPr>
          <w:w w:val="105"/>
          <w:sz w:val="24"/>
        </w:rPr>
        <w:t>of</w:t>
      </w:r>
      <w:r>
        <w:rPr>
          <w:spacing w:val="-8"/>
          <w:w w:val="105"/>
          <w:sz w:val="24"/>
        </w:rPr>
        <w:t xml:space="preserve"> </w:t>
      </w:r>
      <w:r>
        <w:rPr>
          <w:w w:val="105"/>
          <w:sz w:val="24"/>
        </w:rPr>
        <w:t>the</w:t>
      </w:r>
      <w:r>
        <w:rPr>
          <w:spacing w:val="-8"/>
          <w:w w:val="105"/>
          <w:sz w:val="24"/>
        </w:rPr>
        <w:t xml:space="preserve"> </w:t>
      </w:r>
      <w:r>
        <w:rPr>
          <w:w w:val="105"/>
          <w:sz w:val="24"/>
        </w:rPr>
        <w:t>2025</w:t>
      </w:r>
      <w:r>
        <w:rPr>
          <w:spacing w:val="-6"/>
          <w:w w:val="105"/>
          <w:sz w:val="24"/>
        </w:rPr>
        <w:t xml:space="preserve"> </w:t>
      </w:r>
      <w:r>
        <w:rPr>
          <w:w w:val="105"/>
          <w:sz w:val="24"/>
        </w:rPr>
        <w:t>calendar</w:t>
      </w:r>
      <w:r>
        <w:rPr>
          <w:spacing w:val="-9"/>
          <w:w w:val="105"/>
          <w:sz w:val="24"/>
        </w:rPr>
        <w:t xml:space="preserve"> </w:t>
      </w:r>
      <w:r>
        <w:rPr>
          <w:w w:val="105"/>
          <w:sz w:val="24"/>
        </w:rPr>
        <w:t xml:space="preserve">year </w:t>
      </w:r>
      <w:r>
        <w:rPr>
          <w:spacing w:val="-2"/>
          <w:w w:val="105"/>
          <w:sz w:val="24"/>
        </w:rPr>
        <w:t>reviewed.</w:t>
      </w:r>
    </w:p>
    <w:p w14:paraId="79D25998" w14:textId="77777777" w:rsidR="00CE3E5A" w:rsidRDefault="00145706">
      <w:pPr>
        <w:pStyle w:val="ListParagraph"/>
        <w:numPr>
          <w:ilvl w:val="3"/>
          <w:numId w:val="7"/>
        </w:numPr>
        <w:tabs>
          <w:tab w:val="left" w:pos="1296"/>
        </w:tabs>
        <w:spacing w:line="237" w:lineRule="auto"/>
        <w:ind w:right="122"/>
        <w:rPr>
          <w:sz w:val="24"/>
        </w:rPr>
      </w:pPr>
      <w:r>
        <w:rPr>
          <w:w w:val="105"/>
          <w:sz w:val="24"/>
        </w:rPr>
        <w:t>Documentation</w:t>
      </w:r>
      <w:r>
        <w:rPr>
          <w:spacing w:val="-13"/>
          <w:w w:val="105"/>
          <w:sz w:val="24"/>
        </w:rPr>
        <w:t xml:space="preserve"> </w:t>
      </w:r>
      <w:r>
        <w:rPr>
          <w:w w:val="105"/>
          <w:sz w:val="24"/>
        </w:rPr>
        <w:t>of</w:t>
      </w:r>
      <w:r>
        <w:rPr>
          <w:spacing w:val="-13"/>
          <w:w w:val="105"/>
          <w:sz w:val="24"/>
        </w:rPr>
        <w:t xml:space="preserve"> </w:t>
      </w:r>
      <w:r>
        <w:rPr>
          <w:w w:val="105"/>
          <w:sz w:val="24"/>
        </w:rPr>
        <w:t>clear</w:t>
      </w:r>
      <w:r>
        <w:rPr>
          <w:spacing w:val="-15"/>
          <w:w w:val="105"/>
          <w:sz w:val="24"/>
        </w:rPr>
        <w:t xml:space="preserve"> </w:t>
      </w:r>
      <w:r>
        <w:rPr>
          <w:w w:val="105"/>
          <w:sz w:val="24"/>
        </w:rPr>
        <w:t>outcomes</w:t>
      </w:r>
      <w:r>
        <w:rPr>
          <w:spacing w:val="-13"/>
          <w:w w:val="105"/>
          <w:sz w:val="24"/>
        </w:rPr>
        <w:t xml:space="preserve"> </w:t>
      </w:r>
      <w:r>
        <w:rPr>
          <w:w w:val="105"/>
          <w:sz w:val="24"/>
        </w:rPr>
        <w:t>was</w:t>
      </w:r>
      <w:r>
        <w:rPr>
          <w:spacing w:val="-13"/>
          <w:w w:val="105"/>
          <w:sz w:val="24"/>
        </w:rPr>
        <w:t xml:space="preserve"> </w:t>
      </w:r>
      <w:r>
        <w:rPr>
          <w:w w:val="105"/>
          <w:sz w:val="24"/>
        </w:rPr>
        <w:t>missing</w:t>
      </w:r>
      <w:r>
        <w:rPr>
          <w:spacing w:val="-13"/>
          <w:w w:val="105"/>
          <w:sz w:val="24"/>
        </w:rPr>
        <w:t xml:space="preserve"> </w:t>
      </w:r>
      <w:r>
        <w:rPr>
          <w:w w:val="105"/>
          <w:sz w:val="24"/>
        </w:rPr>
        <w:t>for</w:t>
      </w:r>
      <w:r>
        <w:rPr>
          <w:spacing w:val="-12"/>
          <w:w w:val="105"/>
          <w:sz w:val="24"/>
        </w:rPr>
        <w:t xml:space="preserve"> </w:t>
      </w:r>
      <w:r>
        <w:rPr>
          <w:w w:val="105"/>
          <w:sz w:val="24"/>
        </w:rPr>
        <w:t>the</w:t>
      </w:r>
      <w:r>
        <w:rPr>
          <w:spacing w:val="-9"/>
          <w:w w:val="105"/>
          <w:sz w:val="24"/>
        </w:rPr>
        <w:t xml:space="preserve"> </w:t>
      </w:r>
      <w:r>
        <w:rPr>
          <w:w w:val="105"/>
          <w:sz w:val="24"/>
        </w:rPr>
        <w:t>first</w:t>
      </w:r>
      <w:r>
        <w:rPr>
          <w:spacing w:val="-13"/>
          <w:w w:val="105"/>
          <w:sz w:val="24"/>
        </w:rPr>
        <w:t xml:space="preserve"> </w:t>
      </w:r>
      <w:r>
        <w:rPr>
          <w:w w:val="105"/>
          <w:sz w:val="24"/>
        </w:rPr>
        <w:t>quarter</w:t>
      </w:r>
      <w:r>
        <w:rPr>
          <w:spacing w:val="-12"/>
          <w:w w:val="105"/>
          <w:sz w:val="24"/>
        </w:rPr>
        <w:t xml:space="preserve"> </w:t>
      </w:r>
      <w:r>
        <w:rPr>
          <w:w w:val="105"/>
          <w:sz w:val="24"/>
        </w:rPr>
        <w:t>of</w:t>
      </w:r>
      <w:r>
        <w:rPr>
          <w:spacing w:val="-13"/>
          <w:w w:val="105"/>
          <w:sz w:val="24"/>
        </w:rPr>
        <w:t xml:space="preserve"> </w:t>
      </w:r>
      <w:r>
        <w:rPr>
          <w:w w:val="105"/>
          <w:sz w:val="24"/>
        </w:rPr>
        <w:t>the</w:t>
      </w:r>
      <w:r>
        <w:rPr>
          <w:spacing w:val="-13"/>
          <w:w w:val="105"/>
          <w:sz w:val="24"/>
        </w:rPr>
        <w:t xml:space="preserve"> </w:t>
      </w:r>
      <w:r>
        <w:rPr>
          <w:w w:val="105"/>
          <w:sz w:val="24"/>
        </w:rPr>
        <w:t>2025 calendar year reviewed.</w:t>
      </w:r>
    </w:p>
    <w:p w14:paraId="15C41E99" w14:textId="77777777" w:rsidR="00CE3E5A" w:rsidRDefault="00145706">
      <w:pPr>
        <w:pStyle w:val="Heading1"/>
        <w:spacing w:before="288" w:line="291" w:lineRule="exact"/>
        <w:ind w:left="936"/>
      </w:pPr>
      <w:r>
        <w:t>Medication</w:t>
      </w:r>
      <w:r>
        <w:rPr>
          <w:spacing w:val="10"/>
        </w:rPr>
        <w:t xml:space="preserve"> </w:t>
      </w:r>
      <w:r>
        <w:t>administration</w:t>
      </w:r>
      <w:r>
        <w:rPr>
          <w:spacing w:val="11"/>
        </w:rPr>
        <w:t xml:space="preserve"> </w:t>
      </w:r>
      <w:r>
        <w:rPr>
          <w:spacing w:val="-2"/>
        </w:rPr>
        <w:t>observation</w:t>
      </w:r>
    </w:p>
    <w:p w14:paraId="1FD68928" w14:textId="77777777" w:rsidR="00CE3E5A" w:rsidRDefault="00145706">
      <w:pPr>
        <w:pStyle w:val="ListParagraph"/>
        <w:numPr>
          <w:ilvl w:val="2"/>
          <w:numId w:val="7"/>
        </w:numPr>
        <w:tabs>
          <w:tab w:val="left" w:pos="936"/>
        </w:tabs>
        <w:ind w:right="415"/>
        <w:rPr>
          <w:sz w:val="24"/>
        </w:rPr>
      </w:pPr>
      <w:r>
        <w:rPr>
          <w:w w:val="105"/>
          <w:sz w:val="24"/>
        </w:rPr>
        <w:t>AGE</w:t>
      </w:r>
      <w:r>
        <w:rPr>
          <w:spacing w:val="-13"/>
          <w:w w:val="105"/>
          <w:sz w:val="24"/>
        </w:rPr>
        <w:t xml:space="preserve"> </w:t>
      </w:r>
      <w:r>
        <w:rPr>
          <w:w w:val="105"/>
          <w:sz w:val="24"/>
        </w:rPr>
        <w:t>observed</w:t>
      </w:r>
      <w:r>
        <w:rPr>
          <w:spacing w:val="-10"/>
          <w:w w:val="105"/>
          <w:sz w:val="24"/>
        </w:rPr>
        <w:t xml:space="preserve"> </w:t>
      </w:r>
      <w:r>
        <w:rPr>
          <w:w w:val="105"/>
          <w:sz w:val="24"/>
        </w:rPr>
        <w:t>one</w:t>
      </w:r>
      <w:r>
        <w:rPr>
          <w:spacing w:val="-13"/>
          <w:w w:val="105"/>
          <w:sz w:val="24"/>
        </w:rPr>
        <w:t xml:space="preserve"> </w:t>
      </w:r>
      <w:r>
        <w:rPr>
          <w:w w:val="105"/>
          <w:sz w:val="24"/>
        </w:rPr>
        <w:t>Personal</w:t>
      </w:r>
      <w:r>
        <w:rPr>
          <w:spacing w:val="-11"/>
          <w:w w:val="105"/>
          <w:sz w:val="24"/>
        </w:rPr>
        <w:t xml:space="preserve"> </w:t>
      </w:r>
      <w:r>
        <w:rPr>
          <w:w w:val="105"/>
          <w:sz w:val="24"/>
        </w:rPr>
        <w:t>Care</w:t>
      </w:r>
      <w:r>
        <w:rPr>
          <w:spacing w:val="-12"/>
          <w:w w:val="105"/>
          <w:sz w:val="24"/>
        </w:rPr>
        <w:t xml:space="preserve"> </w:t>
      </w:r>
      <w:r>
        <w:rPr>
          <w:w w:val="105"/>
          <w:sz w:val="24"/>
        </w:rPr>
        <w:t>(PC)</w:t>
      </w:r>
      <w:r>
        <w:rPr>
          <w:spacing w:val="-13"/>
          <w:w w:val="105"/>
          <w:sz w:val="24"/>
        </w:rPr>
        <w:t xml:space="preserve"> </w:t>
      </w:r>
      <w:r>
        <w:rPr>
          <w:w w:val="105"/>
          <w:sz w:val="24"/>
        </w:rPr>
        <w:t>staff</w:t>
      </w:r>
      <w:r>
        <w:rPr>
          <w:spacing w:val="-10"/>
          <w:w w:val="105"/>
          <w:sz w:val="24"/>
        </w:rPr>
        <w:t xml:space="preserve"> </w:t>
      </w:r>
      <w:r>
        <w:rPr>
          <w:w w:val="105"/>
          <w:sz w:val="24"/>
        </w:rPr>
        <w:t>and</w:t>
      </w:r>
      <w:r>
        <w:rPr>
          <w:spacing w:val="-13"/>
          <w:w w:val="105"/>
          <w:sz w:val="24"/>
        </w:rPr>
        <w:t xml:space="preserve"> </w:t>
      </w:r>
      <w:r>
        <w:rPr>
          <w:w w:val="105"/>
          <w:sz w:val="24"/>
        </w:rPr>
        <w:t>one</w:t>
      </w:r>
      <w:r>
        <w:rPr>
          <w:spacing w:val="-12"/>
          <w:w w:val="105"/>
          <w:sz w:val="24"/>
        </w:rPr>
        <w:t xml:space="preserve"> </w:t>
      </w:r>
      <w:r>
        <w:rPr>
          <w:w w:val="105"/>
          <w:sz w:val="24"/>
        </w:rPr>
        <w:t>nurse</w:t>
      </w:r>
      <w:r>
        <w:rPr>
          <w:spacing w:val="-11"/>
          <w:w w:val="105"/>
          <w:sz w:val="24"/>
        </w:rPr>
        <w:t xml:space="preserve"> </w:t>
      </w:r>
      <w:r>
        <w:rPr>
          <w:w w:val="105"/>
          <w:sz w:val="24"/>
        </w:rPr>
        <w:t>providing</w:t>
      </w:r>
      <w:r>
        <w:rPr>
          <w:spacing w:val="-13"/>
          <w:w w:val="105"/>
          <w:sz w:val="24"/>
        </w:rPr>
        <w:t xml:space="preserve"> </w:t>
      </w:r>
      <w:r>
        <w:rPr>
          <w:w w:val="105"/>
          <w:sz w:val="24"/>
        </w:rPr>
        <w:t>medication assistance to nine Residents to ensure the Residence has developed and implemented systems that support and promote safe SAMM and LMA.</w:t>
      </w:r>
    </w:p>
    <w:p w14:paraId="04589881" w14:textId="77777777" w:rsidR="00CE3E5A" w:rsidRDefault="00145706">
      <w:pPr>
        <w:pStyle w:val="Heading1"/>
        <w:spacing w:before="286"/>
        <w:ind w:left="900"/>
      </w:pPr>
      <w:r>
        <w:rPr>
          <w:spacing w:val="-4"/>
        </w:rPr>
        <w:t>SAMM</w:t>
      </w:r>
    </w:p>
    <w:p w14:paraId="55DF3F97" w14:textId="77777777" w:rsidR="00CE3E5A" w:rsidRDefault="00145706">
      <w:pPr>
        <w:pStyle w:val="ListParagraph"/>
        <w:numPr>
          <w:ilvl w:val="3"/>
          <w:numId w:val="7"/>
        </w:numPr>
        <w:tabs>
          <w:tab w:val="left" w:pos="1295"/>
        </w:tabs>
        <w:spacing w:line="292" w:lineRule="exact"/>
        <w:ind w:left="1295" w:hanging="359"/>
        <w:rPr>
          <w:sz w:val="24"/>
        </w:rPr>
      </w:pPr>
      <w:r>
        <w:rPr>
          <w:sz w:val="24"/>
        </w:rPr>
        <w:t>AGE</w:t>
      </w:r>
      <w:r>
        <w:rPr>
          <w:spacing w:val="14"/>
          <w:sz w:val="24"/>
        </w:rPr>
        <w:t xml:space="preserve"> </w:t>
      </w:r>
      <w:r>
        <w:rPr>
          <w:sz w:val="24"/>
        </w:rPr>
        <w:t>observed</w:t>
      </w:r>
      <w:r>
        <w:rPr>
          <w:spacing w:val="18"/>
          <w:sz w:val="24"/>
        </w:rPr>
        <w:t xml:space="preserve"> </w:t>
      </w:r>
      <w:r>
        <w:rPr>
          <w:sz w:val="24"/>
        </w:rPr>
        <w:t>several</w:t>
      </w:r>
      <w:r>
        <w:rPr>
          <w:spacing w:val="17"/>
          <w:sz w:val="24"/>
        </w:rPr>
        <w:t xml:space="preserve"> </w:t>
      </w:r>
      <w:r>
        <w:rPr>
          <w:sz w:val="24"/>
        </w:rPr>
        <w:t>over</w:t>
      </w:r>
      <w:r>
        <w:rPr>
          <w:spacing w:val="17"/>
          <w:sz w:val="24"/>
        </w:rPr>
        <w:t xml:space="preserve"> </w:t>
      </w:r>
      <w:r>
        <w:rPr>
          <w:sz w:val="24"/>
        </w:rPr>
        <w:t>the</w:t>
      </w:r>
      <w:r>
        <w:rPr>
          <w:spacing w:val="15"/>
          <w:sz w:val="24"/>
        </w:rPr>
        <w:t xml:space="preserve"> </w:t>
      </w:r>
      <w:r>
        <w:rPr>
          <w:sz w:val="24"/>
        </w:rPr>
        <w:t>counter</w:t>
      </w:r>
      <w:r>
        <w:rPr>
          <w:spacing w:val="20"/>
          <w:sz w:val="24"/>
        </w:rPr>
        <w:t xml:space="preserve"> </w:t>
      </w:r>
      <w:r>
        <w:rPr>
          <w:sz w:val="24"/>
        </w:rPr>
        <w:t>medications</w:t>
      </w:r>
      <w:r>
        <w:rPr>
          <w:spacing w:val="15"/>
          <w:sz w:val="24"/>
        </w:rPr>
        <w:t xml:space="preserve"> </w:t>
      </w:r>
      <w:r>
        <w:rPr>
          <w:sz w:val="24"/>
        </w:rPr>
        <w:t>in</w:t>
      </w:r>
      <w:r>
        <w:rPr>
          <w:spacing w:val="16"/>
          <w:sz w:val="24"/>
        </w:rPr>
        <w:t xml:space="preserve"> </w:t>
      </w:r>
      <w:r>
        <w:rPr>
          <w:sz w:val="24"/>
        </w:rPr>
        <w:t>two</w:t>
      </w:r>
      <w:r>
        <w:rPr>
          <w:spacing w:val="13"/>
          <w:sz w:val="24"/>
        </w:rPr>
        <w:t xml:space="preserve"> </w:t>
      </w:r>
      <w:r>
        <w:rPr>
          <w:spacing w:val="-2"/>
          <w:sz w:val="24"/>
        </w:rPr>
        <w:t>Resident’s</w:t>
      </w:r>
    </w:p>
    <w:p w14:paraId="70975C91" w14:textId="77777777" w:rsidR="00CE3E5A" w:rsidRDefault="00145706">
      <w:pPr>
        <w:pStyle w:val="BodyText"/>
        <w:spacing w:line="292" w:lineRule="exact"/>
        <w:ind w:left="1296"/>
      </w:pPr>
      <w:r>
        <w:t>medication</w:t>
      </w:r>
      <w:r>
        <w:rPr>
          <w:spacing w:val="22"/>
        </w:rPr>
        <w:t xml:space="preserve"> </w:t>
      </w:r>
      <w:r>
        <w:t>storage</w:t>
      </w:r>
      <w:r>
        <w:rPr>
          <w:spacing w:val="21"/>
        </w:rPr>
        <w:t xml:space="preserve"> </w:t>
      </w:r>
      <w:r>
        <w:rPr>
          <w:spacing w:val="-2"/>
        </w:rPr>
        <w:t>units.</w:t>
      </w:r>
    </w:p>
    <w:p w14:paraId="79C72946" w14:textId="77777777" w:rsidR="00CE3E5A" w:rsidRDefault="00145706">
      <w:pPr>
        <w:pStyle w:val="ListParagraph"/>
        <w:numPr>
          <w:ilvl w:val="3"/>
          <w:numId w:val="7"/>
        </w:numPr>
        <w:tabs>
          <w:tab w:val="left" w:pos="1296"/>
        </w:tabs>
        <w:spacing w:before="2" w:line="237" w:lineRule="auto"/>
        <w:ind w:right="125"/>
        <w:rPr>
          <w:sz w:val="24"/>
        </w:rPr>
      </w:pPr>
      <w:r>
        <w:rPr>
          <w:sz w:val="24"/>
        </w:rPr>
        <w:t>AGE observed an unopened medication blister scheduled on a previous date in</w:t>
      </w:r>
      <w:r>
        <w:rPr>
          <w:spacing w:val="40"/>
          <w:sz w:val="24"/>
        </w:rPr>
        <w:t xml:space="preserve"> </w:t>
      </w:r>
      <w:r>
        <w:rPr>
          <w:sz w:val="24"/>
        </w:rPr>
        <w:t>two Resident’s medication storage units.</w:t>
      </w:r>
    </w:p>
    <w:p w14:paraId="68875358" w14:textId="77777777" w:rsidR="00CE3E5A" w:rsidRDefault="00145706">
      <w:pPr>
        <w:pStyle w:val="ListParagraph"/>
        <w:numPr>
          <w:ilvl w:val="3"/>
          <w:numId w:val="7"/>
        </w:numPr>
        <w:tabs>
          <w:tab w:val="left" w:pos="1295"/>
          <w:tab w:val="left" w:pos="5072"/>
        </w:tabs>
        <w:spacing w:line="293" w:lineRule="exact"/>
        <w:ind w:left="1295" w:hanging="359"/>
        <w:rPr>
          <w:sz w:val="24"/>
        </w:rPr>
      </w:pPr>
      <w:r>
        <w:rPr>
          <w:sz w:val="24"/>
        </w:rPr>
        <w:t>AGE</w:t>
      </w:r>
      <w:r>
        <w:rPr>
          <w:spacing w:val="16"/>
          <w:sz w:val="24"/>
        </w:rPr>
        <w:t xml:space="preserve"> </w:t>
      </w:r>
      <w:r>
        <w:rPr>
          <w:sz w:val="24"/>
        </w:rPr>
        <w:t>observed</w:t>
      </w:r>
      <w:r>
        <w:rPr>
          <w:spacing w:val="20"/>
          <w:sz w:val="24"/>
        </w:rPr>
        <w:t xml:space="preserve"> </w:t>
      </w:r>
      <w:proofErr w:type="spellStart"/>
      <w:proofErr w:type="gramStart"/>
      <w:r>
        <w:rPr>
          <w:sz w:val="24"/>
        </w:rPr>
        <w:t>a</w:t>
      </w:r>
      <w:proofErr w:type="spellEnd"/>
      <w:proofErr w:type="gramEnd"/>
      <w:r>
        <w:rPr>
          <w:spacing w:val="-12"/>
          <w:sz w:val="24"/>
        </w:rPr>
        <w:t xml:space="preserve"> </w:t>
      </w:r>
      <w:r>
        <w:rPr>
          <w:rFonts w:ascii="Arial" w:hAnsi="Arial"/>
          <w:color w:val="DB3326"/>
          <w:sz w:val="26"/>
          <w:highlight w:val="black"/>
        </w:rPr>
        <w:t>Exemption</w:t>
      </w:r>
      <w:r>
        <w:rPr>
          <w:rFonts w:ascii="Arial" w:hAnsi="Arial"/>
          <w:color w:val="DB3326"/>
          <w:spacing w:val="25"/>
          <w:sz w:val="26"/>
          <w:highlight w:val="black"/>
        </w:rPr>
        <w:t xml:space="preserve"> </w:t>
      </w:r>
      <w:r>
        <w:rPr>
          <w:rFonts w:ascii="Arial" w:hAnsi="Arial"/>
          <w:color w:val="DB3326"/>
          <w:spacing w:val="-10"/>
          <w:sz w:val="26"/>
          <w:highlight w:val="black"/>
        </w:rPr>
        <w:t>C</w:t>
      </w:r>
      <w:r>
        <w:rPr>
          <w:rFonts w:ascii="Arial" w:hAnsi="Arial"/>
          <w:color w:val="DB3326"/>
          <w:sz w:val="26"/>
          <w:highlight w:val="black"/>
        </w:rPr>
        <w:tab/>
      </w:r>
      <w:r>
        <w:rPr>
          <w:rFonts w:ascii="Arial" w:hAnsi="Arial"/>
          <w:color w:val="DB3326"/>
          <w:spacing w:val="18"/>
          <w:sz w:val="26"/>
        </w:rPr>
        <w:t xml:space="preserve"> </w:t>
      </w:r>
      <w:r>
        <w:rPr>
          <w:color w:val="000000"/>
          <w:sz w:val="24"/>
        </w:rPr>
        <w:t>without</w:t>
      </w:r>
      <w:r>
        <w:rPr>
          <w:color w:val="000000"/>
          <w:spacing w:val="10"/>
          <w:sz w:val="24"/>
        </w:rPr>
        <w:t xml:space="preserve"> </w:t>
      </w:r>
      <w:r>
        <w:rPr>
          <w:color w:val="000000"/>
          <w:sz w:val="24"/>
        </w:rPr>
        <w:t>a</w:t>
      </w:r>
      <w:r>
        <w:rPr>
          <w:color w:val="000000"/>
          <w:spacing w:val="13"/>
          <w:sz w:val="24"/>
        </w:rPr>
        <w:t xml:space="preserve"> </w:t>
      </w:r>
      <w:r>
        <w:rPr>
          <w:color w:val="000000"/>
          <w:sz w:val="24"/>
        </w:rPr>
        <w:t>box</w:t>
      </w:r>
      <w:r>
        <w:rPr>
          <w:color w:val="000000"/>
          <w:spacing w:val="11"/>
          <w:sz w:val="24"/>
        </w:rPr>
        <w:t xml:space="preserve"> </w:t>
      </w:r>
      <w:r>
        <w:rPr>
          <w:color w:val="000000"/>
          <w:sz w:val="24"/>
        </w:rPr>
        <w:t>labeled</w:t>
      </w:r>
      <w:r>
        <w:rPr>
          <w:color w:val="000000"/>
          <w:spacing w:val="10"/>
          <w:sz w:val="24"/>
        </w:rPr>
        <w:t xml:space="preserve"> </w:t>
      </w:r>
      <w:r>
        <w:rPr>
          <w:color w:val="000000"/>
          <w:sz w:val="24"/>
        </w:rPr>
        <w:t>with</w:t>
      </w:r>
      <w:r>
        <w:rPr>
          <w:color w:val="000000"/>
          <w:spacing w:val="14"/>
          <w:sz w:val="24"/>
        </w:rPr>
        <w:t xml:space="preserve"> </w:t>
      </w:r>
      <w:r>
        <w:rPr>
          <w:color w:val="000000"/>
          <w:sz w:val="24"/>
        </w:rPr>
        <w:t>the</w:t>
      </w:r>
      <w:r>
        <w:rPr>
          <w:color w:val="000000"/>
          <w:spacing w:val="11"/>
          <w:sz w:val="24"/>
        </w:rPr>
        <w:t xml:space="preserve"> </w:t>
      </w:r>
      <w:r>
        <w:rPr>
          <w:color w:val="000000"/>
          <w:sz w:val="24"/>
        </w:rPr>
        <w:t>open</w:t>
      </w:r>
      <w:r>
        <w:rPr>
          <w:color w:val="000000"/>
          <w:spacing w:val="11"/>
          <w:sz w:val="24"/>
        </w:rPr>
        <w:t xml:space="preserve"> </w:t>
      </w:r>
      <w:r>
        <w:rPr>
          <w:color w:val="000000"/>
          <w:sz w:val="24"/>
        </w:rPr>
        <w:t>date</w:t>
      </w:r>
    </w:p>
    <w:p w14:paraId="2A954CFC" w14:textId="77777777" w:rsidR="00CE3E5A" w:rsidRDefault="00145706">
      <w:pPr>
        <w:pStyle w:val="BodyText"/>
        <w:spacing w:line="292" w:lineRule="exact"/>
        <w:ind w:left="1296"/>
      </w:pPr>
      <w:r>
        <w:t>in</w:t>
      </w:r>
      <w:r>
        <w:rPr>
          <w:spacing w:val="15"/>
        </w:rPr>
        <w:t xml:space="preserve"> </w:t>
      </w:r>
      <w:r>
        <w:t>one</w:t>
      </w:r>
      <w:r>
        <w:rPr>
          <w:spacing w:val="16"/>
        </w:rPr>
        <w:t xml:space="preserve"> </w:t>
      </w:r>
      <w:r>
        <w:t>Resident’s</w:t>
      </w:r>
      <w:r>
        <w:rPr>
          <w:spacing w:val="14"/>
        </w:rPr>
        <w:t xml:space="preserve"> </w:t>
      </w:r>
      <w:r>
        <w:t>medication</w:t>
      </w:r>
      <w:r>
        <w:rPr>
          <w:spacing w:val="17"/>
        </w:rPr>
        <w:t xml:space="preserve"> </w:t>
      </w:r>
      <w:r>
        <w:t>storage</w:t>
      </w:r>
      <w:r>
        <w:rPr>
          <w:spacing w:val="15"/>
        </w:rPr>
        <w:t xml:space="preserve"> </w:t>
      </w:r>
      <w:r>
        <w:rPr>
          <w:spacing w:val="-4"/>
        </w:rPr>
        <w:t>unit.</w:t>
      </w:r>
    </w:p>
    <w:p w14:paraId="3CB7163F" w14:textId="77777777" w:rsidR="00CE3E5A" w:rsidRDefault="00145706">
      <w:pPr>
        <w:pStyle w:val="ListParagraph"/>
        <w:numPr>
          <w:ilvl w:val="3"/>
          <w:numId w:val="7"/>
        </w:numPr>
        <w:tabs>
          <w:tab w:val="left" w:pos="1296"/>
        </w:tabs>
        <w:spacing w:before="2" w:line="237" w:lineRule="auto"/>
        <w:ind w:right="1115"/>
        <w:rPr>
          <w:sz w:val="24"/>
        </w:rPr>
      </w:pPr>
      <w:r>
        <w:rPr>
          <w:w w:val="105"/>
          <w:sz w:val="24"/>
        </w:rPr>
        <w:t>AGE</w:t>
      </w:r>
      <w:r>
        <w:rPr>
          <w:spacing w:val="-14"/>
          <w:w w:val="105"/>
          <w:sz w:val="24"/>
        </w:rPr>
        <w:t xml:space="preserve"> </w:t>
      </w:r>
      <w:r>
        <w:rPr>
          <w:w w:val="105"/>
          <w:sz w:val="24"/>
        </w:rPr>
        <w:t>observed</w:t>
      </w:r>
      <w:r>
        <w:rPr>
          <w:spacing w:val="-12"/>
          <w:w w:val="105"/>
          <w:sz w:val="24"/>
        </w:rPr>
        <w:t xml:space="preserve"> </w:t>
      </w:r>
      <w:r>
        <w:rPr>
          <w:w w:val="105"/>
          <w:sz w:val="24"/>
        </w:rPr>
        <w:t>a</w:t>
      </w:r>
      <w:r>
        <w:rPr>
          <w:spacing w:val="-15"/>
          <w:w w:val="105"/>
          <w:sz w:val="24"/>
        </w:rPr>
        <w:t xml:space="preserve"> </w:t>
      </w:r>
      <w:r>
        <w:rPr>
          <w:w w:val="105"/>
          <w:sz w:val="24"/>
        </w:rPr>
        <w:t>bag</w:t>
      </w:r>
      <w:r>
        <w:rPr>
          <w:spacing w:val="-14"/>
          <w:w w:val="105"/>
          <w:sz w:val="24"/>
        </w:rPr>
        <w:t xml:space="preserve"> </w:t>
      </w:r>
      <w:r>
        <w:rPr>
          <w:w w:val="105"/>
          <w:sz w:val="24"/>
        </w:rPr>
        <w:t>of</w:t>
      </w:r>
      <w:r>
        <w:rPr>
          <w:spacing w:val="-14"/>
          <w:w w:val="105"/>
          <w:sz w:val="24"/>
        </w:rPr>
        <w:t xml:space="preserve"> </w:t>
      </w:r>
      <w:r>
        <w:rPr>
          <w:w w:val="105"/>
          <w:sz w:val="24"/>
        </w:rPr>
        <w:t>unused</w:t>
      </w:r>
      <w:r>
        <w:rPr>
          <w:spacing w:val="-10"/>
          <w:w w:val="105"/>
          <w:sz w:val="24"/>
        </w:rPr>
        <w:t xml:space="preserve"> </w:t>
      </w:r>
      <w:r>
        <w:rPr>
          <w:w w:val="105"/>
          <w:sz w:val="24"/>
        </w:rPr>
        <w:t>bottled</w:t>
      </w:r>
      <w:r>
        <w:rPr>
          <w:spacing w:val="-13"/>
          <w:w w:val="105"/>
          <w:sz w:val="24"/>
        </w:rPr>
        <w:t xml:space="preserve"> </w:t>
      </w:r>
      <w:r>
        <w:rPr>
          <w:w w:val="105"/>
          <w:sz w:val="24"/>
        </w:rPr>
        <w:t>medications</w:t>
      </w:r>
      <w:r>
        <w:rPr>
          <w:spacing w:val="-13"/>
          <w:w w:val="105"/>
          <w:sz w:val="24"/>
        </w:rPr>
        <w:t xml:space="preserve"> </w:t>
      </w:r>
      <w:r>
        <w:rPr>
          <w:w w:val="105"/>
          <w:sz w:val="24"/>
        </w:rPr>
        <w:t>in</w:t>
      </w:r>
      <w:r>
        <w:rPr>
          <w:spacing w:val="-13"/>
          <w:w w:val="105"/>
          <w:sz w:val="24"/>
        </w:rPr>
        <w:t xml:space="preserve"> </w:t>
      </w:r>
      <w:r>
        <w:rPr>
          <w:w w:val="105"/>
          <w:sz w:val="24"/>
        </w:rPr>
        <w:t>one</w:t>
      </w:r>
      <w:r>
        <w:rPr>
          <w:spacing w:val="-13"/>
          <w:w w:val="105"/>
          <w:sz w:val="24"/>
        </w:rPr>
        <w:t xml:space="preserve"> </w:t>
      </w:r>
      <w:r>
        <w:rPr>
          <w:w w:val="105"/>
          <w:sz w:val="24"/>
        </w:rPr>
        <w:t>Resident’s medication storage cabinet.</w:t>
      </w:r>
    </w:p>
    <w:p w14:paraId="56DD394A" w14:textId="77777777" w:rsidR="00CE3E5A" w:rsidRDefault="00145706">
      <w:pPr>
        <w:pStyle w:val="ListParagraph"/>
        <w:numPr>
          <w:ilvl w:val="3"/>
          <w:numId w:val="7"/>
        </w:numPr>
        <w:tabs>
          <w:tab w:val="left" w:pos="1295"/>
        </w:tabs>
        <w:spacing w:before="1" w:line="284" w:lineRule="exact"/>
        <w:ind w:left="1295" w:hanging="359"/>
        <w:rPr>
          <w:sz w:val="24"/>
        </w:rPr>
      </w:pPr>
      <w:r>
        <w:rPr>
          <w:sz w:val="24"/>
        </w:rPr>
        <w:t>AGE</w:t>
      </w:r>
      <w:r>
        <w:rPr>
          <w:spacing w:val="16"/>
          <w:sz w:val="24"/>
        </w:rPr>
        <w:t xml:space="preserve"> </w:t>
      </w:r>
      <w:r>
        <w:rPr>
          <w:sz w:val="24"/>
        </w:rPr>
        <w:t>observed</w:t>
      </w:r>
      <w:r>
        <w:rPr>
          <w:spacing w:val="21"/>
          <w:sz w:val="24"/>
        </w:rPr>
        <w:t xml:space="preserve"> </w:t>
      </w:r>
      <w:r>
        <w:rPr>
          <w:sz w:val="24"/>
        </w:rPr>
        <w:t>an</w:t>
      </w:r>
      <w:r>
        <w:rPr>
          <w:spacing w:val="15"/>
          <w:sz w:val="24"/>
        </w:rPr>
        <w:t xml:space="preserve"> </w:t>
      </w:r>
      <w:r>
        <w:rPr>
          <w:sz w:val="24"/>
        </w:rPr>
        <w:t>expired</w:t>
      </w:r>
      <w:r>
        <w:rPr>
          <w:spacing w:val="20"/>
          <w:sz w:val="24"/>
        </w:rPr>
        <w:t xml:space="preserve"> </w:t>
      </w:r>
      <w:r>
        <w:rPr>
          <w:sz w:val="24"/>
        </w:rPr>
        <w:t>medication</w:t>
      </w:r>
      <w:r>
        <w:rPr>
          <w:spacing w:val="21"/>
          <w:sz w:val="24"/>
        </w:rPr>
        <w:t xml:space="preserve"> </w:t>
      </w:r>
      <w:r>
        <w:rPr>
          <w:sz w:val="24"/>
        </w:rPr>
        <w:t>in</w:t>
      </w:r>
      <w:r>
        <w:rPr>
          <w:spacing w:val="18"/>
          <w:sz w:val="24"/>
        </w:rPr>
        <w:t xml:space="preserve"> </w:t>
      </w:r>
      <w:r>
        <w:rPr>
          <w:sz w:val="24"/>
        </w:rPr>
        <w:t>one</w:t>
      </w:r>
      <w:r>
        <w:rPr>
          <w:spacing w:val="18"/>
          <w:sz w:val="24"/>
        </w:rPr>
        <w:t xml:space="preserve"> </w:t>
      </w:r>
      <w:r>
        <w:rPr>
          <w:sz w:val="24"/>
        </w:rPr>
        <w:t>Resident’s</w:t>
      </w:r>
      <w:r>
        <w:rPr>
          <w:spacing w:val="17"/>
          <w:sz w:val="24"/>
        </w:rPr>
        <w:t xml:space="preserve"> </w:t>
      </w:r>
      <w:r>
        <w:rPr>
          <w:sz w:val="24"/>
        </w:rPr>
        <w:t>medication</w:t>
      </w:r>
      <w:r>
        <w:rPr>
          <w:spacing w:val="19"/>
          <w:sz w:val="24"/>
        </w:rPr>
        <w:t xml:space="preserve"> </w:t>
      </w:r>
      <w:r>
        <w:rPr>
          <w:sz w:val="24"/>
        </w:rPr>
        <w:t>storage</w:t>
      </w:r>
      <w:r>
        <w:rPr>
          <w:spacing w:val="18"/>
          <w:sz w:val="24"/>
        </w:rPr>
        <w:t xml:space="preserve"> </w:t>
      </w:r>
      <w:r>
        <w:rPr>
          <w:spacing w:val="-2"/>
          <w:sz w:val="24"/>
        </w:rPr>
        <w:t>unit.</w:t>
      </w:r>
    </w:p>
    <w:p w14:paraId="7FEBB3E1" w14:textId="77777777" w:rsidR="00CE3E5A" w:rsidRDefault="00145706">
      <w:pPr>
        <w:pStyle w:val="ListParagraph"/>
        <w:numPr>
          <w:ilvl w:val="3"/>
          <w:numId w:val="7"/>
        </w:numPr>
        <w:tabs>
          <w:tab w:val="left" w:pos="1295"/>
          <w:tab w:val="left" w:pos="8354"/>
        </w:tabs>
        <w:spacing w:line="292" w:lineRule="exact"/>
        <w:ind w:left="1295" w:hanging="359"/>
        <w:rPr>
          <w:sz w:val="24"/>
        </w:rPr>
      </w:pPr>
      <w:r>
        <w:rPr>
          <w:sz w:val="24"/>
        </w:rPr>
        <w:t>AGE</w:t>
      </w:r>
      <w:r>
        <w:rPr>
          <w:spacing w:val="23"/>
          <w:sz w:val="24"/>
        </w:rPr>
        <w:t xml:space="preserve"> </w:t>
      </w:r>
      <w:r>
        <w:rPr>
          <w:sz w:val="24"/>
        </w:rPr>
        <w:t>observed</w:t>
      </w:r>
      <w:r>
        <w:rPr>
          <w:spacing w:val="28"/>
          <w:sz w:val="24"/>
        </w:rPr>
        <w:t xml:space="preserve"> </w:t>
      </w:r>
      <w:r>
        <w:rPr>
          <w:sz w:val="24"/>
        </w:rPr>
        <w:t>medications</w:t>
      </w:r>
      <w:r>
        <w:rPr>
          <w:spacing w:val="25"/>
          <w:sz w:val="24"/>
        </w:rPr>
        <w:t xml:space="preserve"> </w:t>
      </w:r>
      <w:r>
        <w:rPr>
          <w:sz w:val="24"/>
        </w:rPr>
        <w:t>belonging</w:t>
      </w:r>
      <w:r>
        <w:rPr>
          <w:spacing w:val="22"/>
          <w:sz w:val="24"/>
        </w:rPr>
        <w:t xml:space="preserve"> </w:t>
      </w:r>
      <w:r>
        <w:rPr>
          <w:sz w:val="24"/>
        </w:rPr>
        <w:t>to</w:t>
      </w:r>
      <w:r>
        <w:rPr>
          <w:spacing w:val="-4"/>
          <w:sz w:val="24"/>
        </w:rPr>
        <w:t xml:space="preserve"> </w:t>
      </w:r>
      <w:r>
        <w:rPr>
          <w:rFonts w:ascii="Arial" w:hAnsi="Arial"/>
          <w:color w:val="DB3326"/>
          <w:sz w:val="26"/>
          <w:highlight w:val="black"/>
        </w:rPr>
        <w:t>Exemption</w:t>
      </w:r>
      <w:r>
        <w:rPr>
          <w:rFonts w:ascii="Arial" w:hAnsi="Arial"/>
          <w:color w:val="DB3326"/>
          <w:spacing w:val="34"/>
          <w:sz w:val="26"/>
          <w:highlight w:val="black"/>
        </w:rPr>
        <w:t xml:space="preserve"> </w:t>
      </w:r>
      <w:r>
        <w:rPr>
          <w:rFonts w:ascii="Arial" w:hAnsi="Arial"/>
          <w:color w:val="DB3326"/>
          <w:spacing w:val="-10"/>
          <w:sz w:val="26"/>
          <w:highlight w:val="black"/>
        </w:rPr>
        <w:t>C</w:t>
      </w:r>
      <w:r>
        <w:rPr>
          <w:rFonts w:ascii="Arial" w:hAnsi="Arial"/>
          <w:color w:val="DB3326"/>
          <w:sz w:val="26"/>
          <w:highlight w:val="black"/>
        </w:rPr>
        <w:tab/>
      </w:r>
      <w:r>
        <w:rPr>
          <w:rFonts w:ascii="Arial" w:hAnsi="Arial"/>
          <w:color w:val="DB3326"/>
          <w:sz w:val="26"/>
        </w:rPr>
        <w:t xml:space="preserve"> </w:t>
      </w:r>
      <w:r>
        <w:rPr>
          <w:color w:val="000000"/>
          <w:sz w:val="24"/>
        </w:rPr>
        <w:t>who is</w:t>
      </w:r>
    </w:p>
    <w:p w14:paraId="1060C371" w14:textId="77777777" w:rsidR="00CE3E5A" w:rsidRDefault="00145706">
      <w:pPr>
        <w:tabs>
          <w:tab w:val="left" w:pos="4359"/>
        </w:tabs>
        <w:spacing w:line="301" w:lineRule="exact"/>
        <w:ind w:left="1276"/>
        <w:rPr>
          <w:sz w:val="24"/>
        </w:rPr>
      </w:pPr>
      <w:r>
        <w:rPr>
          <w:rFonts w:ascii="Arial" w:hAnsi="Arial"/>
          <w:color w:val="DB3326"/>
          <w:sz w:val="26"/>
          <w:highlight w:val="black"/>
        </w:rPr>
        <w:t>Exemption</w:t>
      </w:r>
      <w:r>
        <w:rPr>
          <w:rFonts w:ascii="Arial" w:hAnsi="Arial"/>
          <w:color w:val="DB3326"/>
          <w:spacing w:val="13"/>
          <w:sz w:val="26"/>
          <w:highlight w:val="black"/>
        </w:rPr>
        <w:t xml:space="preserve"> </w:t>
      </w:r>
      <w:r>
        <w:rPr>
          <w:rFonts w:ascii="Arial" w:hAnsi="Arial"/>
          <w:color w:val="DB3326"/>
          <w:spacing w:val="-10"/>
          <w:sz w:val="26"/>
          <w:highlight w:val="black"/>
        </w:rPr>
        <w:t>C</w:t>
      </w:r>
      <w:r>
        <w:rPr>
          <w:rFonts w:ascii="Arial" w:hAnsi="Arial"/>
          <w:color w:val="DB3326"/>
          <w:sz w:val="26"/>
          <w:highlight w:val="black"/>
        </w:rPr>
        <w:tab/>
      </w:r>
      <w:r>
        <w:rPr>
          <w:rFonts w:ascii="Arial" w:hAnsi="Arial"/>
          <w:color w:val="DB3326"/>
          <w:spacing w:val="24"/>
          <w:sz w:val="26"/>
        </w:rPr>
        <w:t xml:space="preserve"> </w:t>
      </w:r>
      <w:r>
        <w:rPr>
          <w:color w:val="000000"/>
          <w:sz w:val="24"/>
        </w:rPr>
        <w:t>unsecured</w:t>
      </w:r>
      <w:r>
        <w:rPr>
          <w:color w:val="000000"/>
          <w:spacing w:val="21"/>
          <w:sz w:val="24"/>
        </w:rPr>
        <w:t xml:space="preserve"> </w:t>
      </w:r>
      <w:r>
        <w:rPr>
          <w:color w:val="000000"/>
          <w:sz w:val="24"/>
        </w:rPr>
        <w:t>in</w:t>
      </w:r>
      <w:r>
        <w:rPr>
          <w:color w:val="000000"/>
          <w:spacing w:val="16"/>
          <w:sz w:val="24"/>
        </w:rPr>
        <w:t xml:space="preserve"> </w:t>
      </w:r>
      <w:r>
        <w:rPr>
          <w:color w:val="000000"/>
          <w:sz w:val="24"/>
        </w:rPr>
        <w:t>Residents’</w:t>
      </w:r>
      <w:r>
        <w:rPr>
          <w:color w:val="000000"/>
          <w:spacing w:val="17"/>
          <w:sz w:val="24"/>
        </w:rPr>
        <w:t xml:space="preserve"> </w:t>
      </w:r>
      <w:r>
        <w:rPr>
          <w:color w:val="000000"/>
          <w:sz w:val="24"/>
        </w:rPr>
        <w:t>unit.</w:t>
      </w:r>
    </w:p>
    <w:p w14:paraId="6B366D89" w14:textId="77777777" w:rsidR="00CE3E5A" w:rsidRDefault="00145706">
      <w:pPr>
        <w:pStyle w:val="Heading1"/>
        <w:spacing w:line="292" w:lineRule="exact"/>
        <w:ind w:left="900"/>
      </w:pPr>
      <w:r>
        <w:rPr>
          <w:spacing w:val="-5"/>
          <w:w w:val="105"/>
        </w:rPr>
        <w:t>LMA</w:t>
      </w:r>
    </w:p>
    <w:p w14:paraId="22151669" w14:textId="77777777" w:rsidR="00CE3E5A" w:rsidRDefault="00145706">
      <w:pPr>
        <w:pStyle w:val="ListParagraph"/>
        <w:numPr>
          <w:ilvl w:val="3"/>
          <w:numId w:val="7"/>
        </w:numPr>
        <w:tabs>
          <w:tab w:val="left" w:pos="1296"/>
        </w:tabs>
        <w:ind w:right="104"/>
        <w:jc w:val="both"/>
        <w:rPr>
          <w:sz w:val="24"/>
        </w:rPr>
      </w:pPr>
      <w:r>
        <w:rPr>
          <w:spacing w:val="-2"/>
          <w:w w:val="105"/>
          <w:sz w:val="24"/>
        </w:rPr>
        <w:t>AGE</w:t>
      </w:r>
      <w:r>
        <w:rPr>
          <w:spacing w:val="-6"/>
          <w:w w:val="105"/>
          <w:sz w:val="24"/>
        </w:rPr>
        <w:t xml:space="preserve"> </w:t>
      </w:r>
      <w:r>
        <w:rPr>
          <w:spacing w:val="-2"/>
          <w:w w:val="105"/>
          <w:sz w:val="24"/>
        </w:rPr>
        <w:t>observed</w:t>
      </w:r>
      <w:r>
        <w:rPr>
          <w:spacing w:val="-3"/>
          <w:w w:val="105"/>
          <w:sz w:val="24"/>
        </w:rPr>
        <w:t xml:space="preserve"> </w:t>
      </w:r>
      <w:r>
        <w:rPr>
          <w:spacing w:val="-2"/>
          <w:w w:val="105"/>
          <w:sz w:val="24"/>
        </w:rPr>
        <w:t>two</w:t>
      </w:r>
      <w:r>
        <w:rPr>
          <w:spacing w:val="-5"/>
          <w:w w:val="105"/>
          <w:sz w:val="24"/>
        </w:rPr>
        <w:t xml:space="preserve"> </w:t>
      </w:r>
      <w:r>
        <w:rPr>
          <w:spacing w:val="-2"/>
          <w:w w:val="105"/>
          <w:sz w:val="24"/>
        </w:rPr>
        <w:t>expired</w:t>
      </w:r>
      <w:r>
        <w:rPr>
          <w:spacing w:val="-4"/>
          <w:w w:val="105"/>
          <w:sz w:val="24"/>
        </w:rPr>
        <w:t xml:space="preserve"> </w:t>
      </w:r>
      <w:r>
        <w:rPr>
          <w:spacing w:val="-2"/>
          <w:w w:val="105"/>
          <w:sz w:val="24"/>
        </w:rPr>
        <w:t>medications,</w:t>
      </w:r>
      <w:r>
        <w:rPr>
          <w:spacing w:val="-4"/>
          <w:w w:val="105"/>
          <w:sz w:val="24"/>
        </w:rPr>
        <w:t xml:space="preserve"> </w:t>
      </w:r>
      <w:r>
        <w:rPr>
          <w:spacing w:val="-2"/>
          <w:w w:val="105"/>
          <w:sz w:val="24"/>
        </w:rPr>
        <w:t>one</w:t>
      </w:r>
      <w:r>
        <w:rPr>
          <w:spacing w:val="-5"/>
          <w:w w:val="105"/>
          <w:sz w:val="24"/>
        </w:rPr>
        <w:t xml:space="preserve"> </w:t>
      </w:r>
      <w:r>
        <w:rPr>
          <w:spacing w:val="-2"/>
          <w:w w:val="105"/>
          <w:sz w:val="24"/>
        </w:rPr>
        <w:t>discontinued</w:t>
      </w:r>
      <w:r>
        <w:rPr>
          <w:spacing w:val="-4"/>
          <w:w w:val="105"/>
          <w:sz w:val="24"/>
        </w:rPr>
        <w:t xml:space="preserve"> </w:t>
      </w:r>
      <w:r>
        <w:rPr>
          <w:spacing w:val="-2"/>
          <w:w w:val="105"/>
          <w:sz w:val="24"/>
        </w:rPr>
        <w:t>medication, and</w:t>
      </w:r>
      <w:r>
        <w:rPr>
          <w:spacing w:val="-3"/>
          <w:w w:val="105"/>
          <w:sz w:val="24"/>
        </w:rPr>
        <w:t xml:space="preserve"> </w:t>
      </w:r>
      <w:r>
        <w:rPr>
          <w:spacing w:val="-2"/>
          <w:w w:val="105"/>
          <w:sz w:val="24"/>
        </w:rPr>
        <w:t>two medications</w:t>
      </w:r>
      <w:r>
        <w:rPr>
          <w:spacing w:val="-3"/>
          <w:w w:val="105"/>
          <w:sz w:val="24"/>
        </w:rPr>
        <w:t xml:space="preserve"> </w:t>
      </w:r>
      <w:r>
        <w:rPr>
          <w:spacing w:val="-2"/>
          <w:w w:val="105"/>
          <w:sz w:val="24"/>
        </w:rPr>
        <w:t>without proper label</w:t>
      </w:r>
      <w:r>
        <w:rPr>
          <w:spacing w:val="-5"/>
          <w:w w:val="105"/>
          <w:sz w:val="24"/>
        </w:rPr>
        <w:t xml:space="preserve"> </w:t>
      </w:r>
      <w:r>
        <w:rPr>
          <w:spacing w:val="-2"/>
          <w:w w:val="105"/>
          <w:sz w:val="24"/>
        </w:rPr>
        <w:t>documentation in one</w:t>
      </w:r>
      <w:r>
        <w:rPr>
          <w:spacing w:val="-3"/>
          <w:w w:val="105"/>
          <w:sz w:val="24"/>
        </w:rPr>
        <w:t xml:space="preserve"> </w:t>
      </w:r>
      <w:r>
        <w:rPr>
          <w:spacing w:val="-2"/>
          <w:w w:val="105"/>
          <w:sz w:val="24"/>
        </w:rPr>
        <w:t>Resident’s</w:t>
      </w:r>
      <w:r>
        <w:rPr>
          <w:spacing w:val="-4"/>
          <w:w w:val="105"/>
          <w:sz w:val="24"/>
        </w:rPr>
        <w:t xml:space="preserve"> </w:t>
      </w:r>
      <w:r>
        <w:rPr>
          <w:spacing w:val="-2"/>
          <w:w w:val="105"/>
          <w:sz w:val="24"/>
        </w:rPr>
        <w:t xml:space="preserve">medication </w:t>
      </w:r>
      <w:r>
        <w:rPr>
          <w:w w:val="105"/>
          <w:sz w:val="24"/>
        </w:rPr>
        <w:t>storage unit.</w:t>
      </w:r>
    </w:p>
    <w:p w14:paraId="1E097484" w14:textId="77777777" w:rsidR="00CE3E5A" w:rsidRDefault="00145706">
      <w:pPr>
        <w:pStyle w:val="Heading1"/>
        <w:numPr>
          <w:ilvl w:val="1"/>
          <w:numId w:val="7"/>
        </w:numPr>
        <w:tabs>
          <w:tab w:val="left" w:pos="412"/>
          <w:tab w:val="left" w:pos="919"/>
        </w:tabs>
        <w:spacing w:before="47" w:line="584" w:lineRule="exact"/>
        <w:ind w:left="919" w:right="2688" w:hanging="920"/>
        <w:jc w:val="both"/>
      </w:pPr>
      <w:r>
        <w:t>Emergency Preparedness Plan and Reporting Requirements-Evacuation Drills and Rehearsals</w:t>
      </w:r>
    </w:p>
    <w:p w14:paraId="6BC7B289" w14:textId="77777777" w:rsidR="00CE3E5A" w:rsidRDefault="00145706">
      <w:pPr>
        <w:pStyle w:val="ListParagraph"/>
        <w:numPr>
          <w:ilvl w:val="2"/>
          <w:numId w:val="7"/>
        </w:numPr>
        <w:tabs>
          <w:tab w:val="left" w:pos="936"/>
        </w:tabs>
        <w:spacing w:line="248" w:lineRule="exact"/>
        <w:rPr>
          <w:sz w:val="24"/>
        </w:rPr>
      </w:pPr>
      <w:r>
        <w:rPr>
          <w:spacing w:val="-2"/>
          <w:w w:val="105"/>
          <w:sz w:val="24"/>
        </w:rPr>
        <w:t>AGE</w:t>
      </w:r>
      <w:r>
        <w:rPr>
          <w:spacing w:val="-4"/>
          <w:w w:val="105"/>
          <w:sz w:val="24"/>
        </w:rPr>
        <w:t xml:space="preserve"> </w:t>
      </w:r>
      <w:r>
        <w:rPr>
          <w:spacing w:val="-2"/>
          <w:w w:val="105"/>
          <w:sz w:val="24"/>
        </w:rPr>
        <w:t>reviewed</w:t>
      </w:r>
      <w:r>
        <w:rPr>
          <w:spacing w:val="-1"/>
          <w:w w:val="105"/>
          <w:sz w:val="24"/>
        </w:rPr>
        <w:t xml:space="preserve"> </w:t>
      </w:r>
      <w:r>
        <w:rPr>
          <w:spacing w:val="-2"/>
          <w:w w:val="105"/>
          <w:sz w:val="24"/>
        </w:rPr>
        <w:t>the</w:t>
      </w:r>
      <w:r>
        <w:rPr>
          <w:spacing w:val="-4"/>
          <w:w w:val="105"/>
          <w:sz w:val="24"/>
        </w:rPr>
        <w:t xml:space="preserve"> </w:t>
      </w:r>
      <w:r>
        <w:rPr>
          <w:spacing w:val="-2"/>
          <w:w w:val="105"/>
          <w:sz w:val="24"/>
        </w:rPr>
        <w:t>Residence’s</w:t>
      </w:r>
      <w:r>
        <w:rPr>
          <w:spacing w:val="-4"/>
          <w:w w:val="105"/>
          <w:sz w:val="24"/>
        </w:rPr>
        <w:t xml:space="preserve"> </w:t>
      </w:r>
      <w:r>
        <w:rPr>
          <w:spacing w:val="-2"/>
          <w:w w:val="105"/>
          <w:sz w:val="24"/>
        </w:rPr>
        <w:t>Emergency</w:t>
      </w:r>
      <w:r>
        <w:rPr>
          <w:spacing w:val="-1"/>
          <w:w w:val="105"/>
          <w:sz w:val="24"/>
        </w:rPr>
        <w:t xml:space="preserve"> </w:t>
      </w:r>
      <w:r>
        <w:rPr>
          <w:spacing w:val="-2"/>
          <w:w w:val="105"/>
          <w:sz w:val="24"/>
        </w:rPr>
        <w:t>Plan</w:t>
      </w:r>
      <w:r>
        <w:rPr>
          <w:spacing w:val="-3"/>
          <w:w w:val="105"/>
          <w:sz w:val="24"/>
        </w:rPr>
        <w:t xml:space="preserve"> </w:t>
      </w:r>
      <w:r>
        <w:rPr>
          <w:spacing w:val="-2"/>
          <w:w w:val="105"/>
          <w:sz w:val="24"/>
        </w:rPr>
        <w:t>to ensure</w:t>
      </w:r>
      <w:r>
        <w:rPr>
          <w:spacing w:val="-3"/>
          <w:w w:val="105"/>
          <w:sz w:val="24"/>
        </w:rPr>
        <w:t xml:space="preserve"> </w:t>
      </w:r>
      <w:r>
        <w:rPr>
          <w:spacing w:val="-2"/>
          <w:w w:val="105"/>
          <w:sz w:val="24"/>
        </w:rPr>
        <w:t>compliance that</w:t>
      </w:r>
      <w:r>
        <w:rPr>
          <w:spacing w:val="-1"/>
          <w:w w:val="105"/>
          <w:sz w:val="24"/>
        </w:rPr>
        <w:t xml:space="preserve"> </w:t>
      </w:r>
      <w:r>
        <w:rPr>
          <w:spacing w:val="-5"/>
          <w:w w:val="105"/>
          <w:sz w:val="24"/>
        </w:rPr>
        <w:t>the</w:t>
      </w:r>
    </w:p>
    <w:p w14:paraId="67190FA7" w14:textId="62F789CE" w:rsidR="00CE3E5A" w:rsidRDefault="00E50F11">
      <w:pPr>
        <w:pStyle w:val="BodyText"/>
        <w:spacing w:line="292" w:lineRule="exact"/>
        <w:ind w:left="936"/>
      </w:pPr>
      <w:proofErr w:type="gramStart"/>
      <w:r>
        <w:t>Residence</w:t>
      </w:r>
      <w:proofErr w:type="gramEnd"/>
      <w:r w:rsidR="00145706">
        <w:rPr>
          <w:spacing w:val="17"/>
        </w:rPr>
        <w:t xml:space="preserve"> </w:t>
      </w:r>
      <w:r w:rsidR="00145706">
        <w:t>can</w:t>
      </w:r>
      <w:r w:rsidR="00145706">
        <w:rPr>
          <w:spacing w:val="18"/>
        </w:rPr>
        <w:t xml:space="preserve"> </w:t>
      </w:r>
      <w:r w:rsidR="00145706">
        <w:t>address</w:t>
      </w:r>
      <w:r w:rsidR="00145706">
        <w:rPr>
          <w:spacing w:val="17"/>
        </w:rPr>
        <w:t xml:space="preserve"> </w:t>
      </w:r>
      <w:r w:rsidR="00145706">
        <w:t>potential</w:t>
      </w:r>
      <w:r w:rsidR="00145706">
        <w:rPr>
          <w:spacing w:val="17"/>
        </w:rPr>
        <w:t xml:space="preserve"> </w:t>
      </w:r>
      <w:r w:rsidR="00145706">
        <w:t>disasters</w:t>
      </w:r>
      <w:r w:rsidR="00145706">
        <w:rPr>
          <w:spacing w:val="17"/>
        </w:rPr>
        <w:t xml:space="preserve"> </w:t>
      </w:r>
      <w:r w:rsidR="00145706">
        <w:t>and</w:t>
      </w:r>
      <w:r w:rsidR="00145706">
        <w:rPr>
          <w:spacing w:val="17"/>
        </w:rPr>
        <w:t xml:space="preserve"> </w:t>
      </w:r>
      <w:r w:rsidR="00145706">
        <w:rPr>
          <w:spacing w:val="-2"/>
        </w:rPr>
        <w:t>emergencies.</w:t>
      </w:r>
    </w:p>
    <w:p w14:paraId="477A6A6F" w14:textId="77777777" w:rsidR="00CE3E5A" w:rsidRDefault="00145706">
      <w:pPr>
        <w:pStyle w:val="ListParagraph"/>
        <w:numPr>
          <w:ilvl w:val="3"/>
          <w:numId w:val="7"/>
        </w:numPr>
        <w:tabs>
          <w:tab w:val="left" w:pos="1296"/>
        </w:tabs>
        <w:spacing w:before="3" w:line="237" w:lineRule="auto"/>
        <w:ind w:right="587"/>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an</w:t>
      </w:r>
      <w:r>
        <w:rPr>
          <w:spacing w:val="-14"/>
          <w:w w:val="105"/>
          <w:sz w:val="24"/>
        </w:rPr>
        <w:t xml:space="preserve"> </w:t>
      </w:r>
      <w:r>
        <w:rPr>
          <w:w w:val="105"/>
          <w:sz w:val="24"/>
        </w:rPr>
        <w:t>elopement</w:t>
      </w:r>
      <w:r>
        <w:rPr>
          <w:spacing w:val="-14"/>
          <w:w w:val="105"/>
          <w:sz w:val="24"/>
        </w:rPr>
        <w:t xml:space="preserve"> </w:t>
      </w:r>
      <w:r>
        <w:rPr>
          <w:w w:val="105"/>
          <w:sz w:val="24"/>
        </w:rPr>
        <w:t>drill</w:t>
      </w:r>
      <w:r>
        <w:rPr>
          <w:spacing w:val="-15"/>
          <w:w w:val="105"/>
          <w:sz w:val="24"/>
        </w:rPr>
        <w:t xml:space="preserve"> </w:t>
      </w:r>
      <w:r>
        <w:rPr>
          <w:w w:val="105"/>
          <w:sz w:val="24"/>
        </w:rPr>
        <w:t>was</w:t>
      </w:r>
      <w:r>
        <w:rPr>
          <w:spacing w:val="-14"/>
          <w:w w:val="105"/>
          <w:sz w:val="24"/>
        </w:rPr>
        <w:t xml:space="preserve"> </w:t>
      </w:r>
      <w:r>
        <w:rPr>
          <w:w w:val="105"/>
          <w:sz w:val="24"/>
        </w:rPr>
        <w:t>missing</w:t>
      </w:r>
      <w:r>
        <w:rPr>
          <w:spacing w:val="-14"/>
          <w:w w:val="105"/>
          <w:sz w:val="24"/>
        </w:rPr>
        <w:t xml:space="preserve"> </w:t>
      </w:r>
      <w:r>
        <w:rPr>
          <w:w w:val="105"/>
          <w:sz w:val="24"/>
        </w:rPr>
        <w:t>for</w:t>
      </w:r>
      <w:r>
        <w:rPr>
          <w:spacing w:val="-14"/>
          <w:w w:val="105"/>
          <w:sz w:val="24"/>
        </w:rPr>
        <w:t xml:space="preserve"> </w:t>
      </w:r>
      <w:r>
        <w:rPr>
          <w:w w:val="105"/>
          <w:sz w:val="24"/>
        </w:rPr>
        <w:t>the</w:t>
      </w:r>
      <w:r>
        <w:rPr>
          <w:spacing w:val="-15"/>
          <w:w w:val="105"/>
          <w:sz w:val="24"/>
        </w:rPr>
        <w:t xml:space="preserve"> </w:t>
      </w:r>
      <w:r>
        <w:rPr>
          <w:w w:val="105"/>
          <w:sz w:val="24"/>
        </w:rPr>
        <w:t>third</w:t>
      </w:r>
      <w:r>
        <w:rPr>
          <w:spacing w:val="-14"/>
          <w:w w:val="105"/>
          <w:sz w:val="24"/>
        </w:rPr>
        <w:t xml:space="preserve"> </w:t>
      </w:r>
      <w:r>
        <w:rPr>
          <w:w w:val="105"/>
          <w:sz w:val="24"/>
        </w:rPr>
        <w:t>shift</w:t>
      </w:r>
      <w:r>
        <w:rPr>
          <w:spacing w:val="-14"/>
          <w:w w:val="105"/>
          <w:sz w:val="24"/>
        </w:rPr>
        <w:t xml:space="preserve"> </w:t>
      </w:r>
      <w:r>
        <w:rPr>
          <w:w w:val="105"/>
          <w:sz w:val="24"/>
        </w:rPr>
        <w:t>during 2023</w:t>
      </w:r>
      <w:r>
        <w:rPr>
          <w:spacing w:val="-4"/>
          <w:w w:val="105"/>
          <w:sz w:val="24"/>
        </w:rPr>
        <w:t xml:space="preserve"> </w:t>
      </w:r>
      <w:r>
        <w:rPr>
          <w:w w:val="105"/>
          <w:sz w:val="24"/>
        </w:rPr>
        <w:t>and</w:t>
      </w:r>
      <w:r>
        <w:rPr>
          <w:spacing w:val="-3"/>
          <w:w w:val="105"/>
          <w:sz w:val="24"/>
        </w:rPr>
        <w:t xml:space="preserve"> </w:t>
      </w:r>
      <w:r>
        <w:rPr>
          <w:w w:val="105"/>
          <w:sz w:val="24"/>
        </w:rPr>
        <w:t>the</w:t>
      </w:r>
      <w:r>
        <w:rPr>
          <w:spacing w:val="-4"/>
          <w:w w:val="105"/>
          <w:sz w:val="24"/>
        </w:rPr>
        <w:t xml:space="preserve"> </w:t>
      </w:r>
      <w:r>
        <w:rPr>
          <w:w w:val="105"/>
          <w:sz w:val="24"/>
        </w:rPr>
        <w:t>second</w:t>
      </w:r>
      <w:r>
        <w:rPr>
          <w:spacing w:val="-3"/>
          <w:w w:val="105"/>
          <w:sz w:val="24"/>
        </w:rPr>
        <w:t xml:space="preserve"> </w:t>
      </w:r>
      <w:r>
        <w:rPr>
          <w:w w:val="105"/>
          <w:sz w:val="24"/>
        </w:rPr>
        <w:t>and</w:t>
      </w:r>
      <w:r>
        <w:rPr>
          <w:spacing w:val="-3"/>
          <w:w w:val="105"/>
          <w:sz w:val="24"/>
        </w:rPr>
        <w:t xml:space="preserve"> </w:t>
      </w:r>
      <w:r>
        <w:rPr>
          <w:w w:val="105"/>
          <w:sz w:val="24"/>
        </w:rPr>
        <w:t>third</w:t>
      </w:r>
      <w:r>
        <w:rPr>
          <w:spacing w:val="-3"/>
          <w:w w:val="105"/>
          <w:sz w:val="24"/>
        </w:rPr>
        <w:t xml:space="preserve"> </w:t>
      </w:r>
      <w:r>
        <w:rPr>
          <w:w w:val="105"/>
          <w:sz w:val="24"/>
        </w:rPr>
        <w:t>shift for</w:t>
      </w:r>
      <w:r>
        <w:rPr>
          <w:spacing w:val="-3"/>
          <w:w w:val="105"/>
          <w:sz w:val="24"/>
        </w:rPr>
        <w:t xml:space="preserve"> </w:t>
      </w:r>
      <w:r>
        <w:rPr>
          <w:w w:val="105"/>
          <w:sz w:val="24"/>
        </w:rPr>
        <w:t>the</w:t>
      </w:r>
      <w:r>
        <w:rPr>
          <w:spacing w:val="-4"/>
          <w:w w:val="105"/>
          <w:sz w:val="24"/>
        </w:rPr>
        <w:t xml:space="preserve"> </w:t>
      </w:r>
      <w:r>
        <w:rPr>
          <w:w w:val="105"/>
          <w:sz w:val="24"/>
        </w:rPr>
        <w:t>2024</w:t>
      </w:r>
      <w:r>
        <w:rPr>
          <w:spacing w:val="-2"/>
          <w:w w:val="105"/>
          <w:sz w:val="24"/>
        </w:rPr>
        <w:t xml:space="preserve"> </w:t>
      </w:r>
      <w:r>
        <w:rPr>
          <w:w w:val="105"/>
          <w:sz w:val="24"/>
        </w:rPr>
        <w:t>calendar</w:t>
      </w:r>
      <w:r>
        <w:rPr>
          <w:spacing w:val="-5"/>
          <w:w w:val="105"/>
          <w:sz w:val="24"/>
        </w:rPr>
        <w:t xml:space="preserve"> </w:t>
      </w:r>
      <w:r>
        <w:rPr>
          <w:w w:val="105"/>
          <w:sz w:val="24"/>
        </w:rPr>
        <w:t>year</w:t>
      </w:r>
      <w:r>
        <w:rPr>
          <w:spacing w:val="-6"/>
          <w:w w:val="105"/>
          <w:sz w:val="24"/>
        </w:rPr>
        <w:t xml:space="preserve"> </w:t>
      </w:r>
      <w:r>
        <w:rPr>
          <w:w w:val="105"/>
          <w:sz w:val="24"/>
        </w:rPr>
        <w:t>reviewed.</w:t>
      </w:r>
    </w:p>
    <w:p w14:paraId="3E520C53" w14:textId="7F01F37B" w:rsidR="00CE3E5A" w:rsidRDefault="00145706">
      <w:pPr>
        <w:pStyle w:val="ListParagraph"/>
        <w:numPr>
          <w:ilvl w:val="3"/>
          <w:numId w:val="7"/>
        </w:numPr>
        <w:tabs>
          <w:tab w:val="left" w:pos="1296"/>
        </w:tabs>
        <w:spacing w:before="3" w:line="237" w:lineRule="auto"/>
        <w:ind w:right="340"/>
        <w:rPr>
          <w:sz w:val="24"/>
        </w:rPr>
      </w:pPr>
      <w:r>
        <w:rPr>
          <w:w w:val="105"/>
          <w:sz w:val="24"/>
        </w:rPr>
        <w:t>Documentation</w:t>
      </w:r>
      <w:r>
        <w:rPr>
          <w:spacing w:val="-13"/>
          <w:w w:val="105"/>
          <w:sz w:val="24"/>
        </w:rPr>
        <w:t xml:space="preserve"> </w:t>
      </w:r>
      <w:r>
        <w:rPr>
          <w:w w:val="105"/>
          <w:sz w:val="24"/>
        </w:rPr>
        <w:t>of</w:t>
      </w:r>
      <w:r>
        <w:rPr>
          <w:spacing w:val="-13"/>
          <w:w w:val="105"/>
          <w:sz w:val="24"/>
        </w:rPr>
        <w:t xml:space="preserve"> </w:t>
      </w:r>
      <w:r w:rsidR="00E50F11">
        <w:rPr>
          <w:w w:val="105"/>
          <w:sz w:val="24"/>
        </w:rPr>
        <w:t>fire drills</w:t>
      </w:r>
      <w:r>
        <w:rPr>
          <w:spacing w:val="-14"/>
          <w:w w:val="105"/>
          <w:sz w:val="24"/>
        </w:rPr>
        <w:t xml:space="preserve"> </w:t>
      </w:r>
      <w:r>
        <w:rPr>
          <w:w w:val="105"/>
          <w:sz w:val="24"/>
        </w:rPr>
        <w:t>was</w:t>
      </w:r>
      <w:r>
        <w:rPr>
          <w:spacing w:val="-14"/>
          <w:w w:val="105"/>
          <w:sz w:val="24"/>
        </w:rPr>
        <w:t xml:space="preserve"> </w:t>
      </w:r>
      <w:r>
        <w:rPr>
          <w:w w:val="105"/>
          <w:sz w:val="24"/>
        </w:rPr>
        <w:t>missing</w:t>
      </w:r>
      <w:r>
        <w:rPr>
          <w:spacing w:val="-13"/>
          <w:w w:val="105"/>
          <w:sz w:val="24"/>
        </w:rPr>
        <w:t xml:space="preserve"> </w:t>
      </w:r>
      <w:r>
        <w:rPr>
          <w:w w:val="105"/>
          <w:sz w:val="24"/>
        </w:rPr>
        <w:t>for</w:t>
      </w:r>
      <w:r>
        <w:rPr>
          <w:spacing w:val="-14"/>
          <w:w w:val="105"/>
          <w:sz w:val="24"/>
        </w:rPr>
        <w:t xml:space="preserve"> </w:t>
      </w:r>
      <w:r>
        <w:rPr>
          <w:w w:val="105"/>
          <w:sz w:val="24"/>
        </w:rPr>
        <w:t>third</w:t>
      </w:r>
      <w:r>
        <w:rPr>
          <w:spacing w:val="-13"/>
          <w:w w:val="105"/>
          <w:sz w:val="24"/>
        </w:rPr>
        <w:t xml:space="preserve"> </w:t>
      </w:r>
      <w:r>
        <w:rPr>
          <w:w w:val="105"/>
          <w:sz w:val="24"/>
        </w:rPr>
        <w:t>shift</w:t>
      </w:r>
      <w:r>
        <w:rPr>
          <w:spacing w:val="-13"/>
          <w:w w:val="105"/>
          <w:sz w:val="24"/>
        </w:rPr>
        <w:t xml:space="preserve"> </w:t>
      </w:r>
      <w:r>
        <w:rPr>
          <w:w w:val="105"/>
          <w:sz w:val="24"/>
        </w:rPr>
        <w:t>for</w:t>
      </w:r>
      <w:r>
        <w:rPr>
          <w:spacing w:val="-14"/>
          <w:w w:val="105"/>
          <w:sz w:val="24"/>
        </w:rPr>
        <w:t xml:space="preserve"> </w:t>
      </w:r>
      <w:r>
        <w:rPr>
          <w:w w:val="105"/>
          <w:sz w:val="24"/>
        </w:rPr>
        <w:t>the</w:t>
      </w:r>
      <w:r>
        <w:rPr>
          <w:spacing w:val="-13"/>
          <w:w w:val="105"/>
          <w:sz w:val="24"/>
        </w:rPr>
        <w:t xml:space="preserve"> </w:t>
      </w:r>
      <w:r>
        <w:rPr>
          <w:w w:val="105"/>
          <w:sz w:val="24"/>
        </w:rPr>
        <w:t>2023</w:t>
      </w:r>
      <w:r>
        <w:rPr>
          <w:spacing w:val="-13"/>
          <w:w w:val="105"/>
          <w:sz w:val="24"/>
        </w:rPr>
        <w:t xml:space="preserve"> </w:t>
      </w:r>
      <w:r>
        <w:rPr>
          <w:w w:val="105"/>
          <w:sz w:val="24"/>
        </w:rPr>
        <w:t>calendar year reviewed.</w:t>
      </w:r>
    </w:p>
    <w:p w14:paraId="6CAFAA7C" w14:textId="77777777" w:rsidR="00CE3E5A" w:rsidRDefault="00145706">
      <w:pPr>
        <w:pStyle w:val="Heading1"/>
        <w:spacing w:line="291" w:lineRule="exact"/>
        <w:ind w:left="974"/>
      </w:pPr>
      <w:r>
        <w:t>Reporting</w:t>
      </w:r>
      <w:r>
        <w:rPr>
          <w:spacing w:val="52"/>
        </w:rPr>
        <w:t xml:space="preserve"> </w:t>
      </w:r>
      <w:r>
        <w:t>Resident-specific</w:t>
      </w:r>
      <w:r>
        <w:rPr>
          <w:spacing w:val="51"/>
        </w:rPr>
        <w:t xml:space="preserve"> </w:t>
      </w:r>
      <w:r>
        <w:t>Emergencies-</w:t>
      </w:r>
      <w:r>
        <w:rPr>
          <w:spacing w:val="51"/>
        </w:rPr>
        <w:t xml:space="preserve"> </w:t>
      </w:r>
      <w:r>
        <w:t>Incident</w:t>
      </w:r>
      <w:r>
        <w:rPr>
          <w:spacing w:val="52"/>
        </w:rPr>
        <w:t xml:space="preserve"> </w:t>
      </w:r>
      <w:r>
        <w:rPr>
          <w:spacing w:val="-2"/>
        </w:rPr>
        <w:t>Reports</w:t>
      </w:r>
    </w:p>
    <w:p w14:paraId="2A2C4B30" w14:textId="77777777" w:rsidR="00CE3E5A" w:rsidRDefault="00145706">
      <w:pPr>
        <w:pStyle w:val="ListParagraph"/>
        <w:numPr>
          <w:ilvl w:val="2"/>
          <w:numId w:val="7"/>
        </w:numPr>
        <w:tabs>
          <w:tab w:val="left" w:pos="936"/>
        </w:tabs>
        <w:spacing w:before="1" w:line="237" w:lineRule="auto"/>
        <w:ind w:right="40"/>
        <w:rPr>
          <w:sz w:val="24"/>
        </w:rPr>
      </w:pPr>
      <w:r>
        <w:rPr>
          <w:w w:val="105"/>
          <w:sz w:val="24"/>
        </w:rPr>
        <w:t>AGE</w:t>
      </w:r>
      <w:r>
        <w:rPr>
          <w:spacing w:val="-12"/>
          <w:w w:val="105"/>
          <w:sz w:val="24"/>
        </w:rPr>
        <w:t xml:space="preserve"> </w:t>
      </w:r>
      <w:r>
        <w:rPr>
          <w:w w:val="105"/>
          <w:sz w:val="24"/>
        </w:rPr>
        <w:t>reviewed</w:t>
      </w:r>
      <w:r>
        <w:rPr>
          <w:spacing w:val="-10"/>
          <w:w w:val="105"/>
          <w:sz w:val="24"/>
        </w:rPr>
        <w:t xml:space="preserve"> </w:t>
      </w:r>
      <w:r>
        <w:rPr>
          <w:w w:val="105"/>
          <w:sz w:val="24"/>
        </w:rPr>
        <w:t>the</w:t>
      </w:r>
      <w:r>
        <w:rPr>
          <w:spacing w:val="-12"/>
          <w:w w:val="105"/>
          <w:sz w:val="24"/>
        </w:rPr>
        <w:t xml:space="preserve"> </w:t>
      </w:r>
      <w:r>
        <w:rPr>
          <w:w w:val="105"/>
          <w:sz w:val="24"/>
        </w:rPr>
        <w:t>Residence</w:t>
      </w:r>
      <w:r>
        <w:rPr>
          <w:spacing w:val="-12"/>
          <w:w w:val="105"/>
          <w:sz w:val="24"/>
        </w:rPr>
        <w:t xml:space="preserve"> </w:t>
      </w:r>
      <w:r>
        <w:rPr>
          <w:w w:val="105"/>
          <w:sz w:val="24"/>
        </w:rPr>
        <w:t>records</w:t>
      </w:r>
      <w:r>
        <w:rPr>
          <w:spacing w:val="-12"/>
          <w:w w:val="105"/>
          <w:sz w:val="24"/>
        </w:rPr>
        <w:t xml:space="preserve"> </w:t>
      </w:r>
      <w:r>
        <w:rPr>
          <w:w w:val="105"/>
          <w:sz w:val="24"/>
        </w:rPr>
        <w:t>and</w:t>
      </w:r>
      <w:r>
        <w:rPr>
          <w:spacing w:val="-12"/>
          <w:w w:val="105"/>
          <w:sz w:val="24"/>
        </w:rPr>
        <w:t xml:space="preserve"> </w:t>
      </w:r>
      <w:r>
        <w:rPr>
          <w:w w:val="105"/>
          <w:sz w:val="24"/>
        </w:rPr>
        <w:t>incident</w:t>
      </w:r>
      <w:r>
        <w:rPr>
          <w:spacing w:val="-10"/>
          <w:w w:val="105"/>
          <w:sz w:val="24"/>
        </w:rPr>
        <w:t xml:space="preserve"> </w:t>
      </w:r>
      <w:r>
        <w:rPr>
          <w:w w:val="105"/>
          <w:sz w:val="24"/>
        </w:rPr>
        <w:t>reports</w:t>
      </w:r>
      <w:r>
        <w:rPr>
          <w:spacing w:val="-11"/>
          <w:w w:val="105"/>
          <w:sz w:val="24"/>
        </w:rPr>
        <w:t xml:space="preserve"> </w:t>
      </w:r>
      <w:r>
        <w:rPr>
          <w:w w:val="105"/>
          <w:sz w:val="24"/>
        </w:rPr>
        <w:t>from</w:t>
      </w:r>
      <w:r>
        <w:rPr>
          <w:spacing w:val="-5"/>
          <w:w w:val="105"/>
          <w:sz w:val="24"/>
        </w:rPr>
        <w:t xml:space="preserve"> </w:t>
      </w:r>
      <w:r>
        <w:rPr>
          <w:w w:val="105"/>
          <w:sz w:val="24"/>
        </w:rPr>
        <w:t>September</w:t>
      </w:r>
      <w:r>
        <w:rPr>
          <w:spacing w:val="-10"/>
          <w:w w:val="105"/>
          <w:sz w:val="24"/>
        </w:rPr>
        <w:t xml:space="preserve"> </w:t>
      </w:r>
      <w:r>
        <w:rPr>
          <w:w w:val="105"/>
          <w:sz w:val="24"/>
        </w:rPr>
        <w:t>6,</w:t>
      </w:r>
      <w:r>
        <w:rPr>
          <w:spacing w:val="-10"/>
          <w:w w:val="105"/>
          <w:sz w:val="24"/>
        </w:rPr>
        <w:t xml:space="preserve"> </w:t>
      </w:r>
      <w:proofErr w:type="gramStart"/>
      <w:r>
        <w:rPr>
          <w:w w:val="105"/>
          <w:sz w:val="24"/>
        </w:rPr>
        <w:t>2023</w:t>
      </w:r>
      <w:proofErr w:type="gramEnd"/>
      <w:r>
        <w:rPr>
          <w:w w:val="105"/>
          <w:sz w:val="24"/>
        </w:rPr>
        <w:t xml:space="preserve"> through the date of</w:t>
      </w:r>
      <w:r>
        <w:rPr>
          <w:spacing w:val="-2"/>
          <w:w w:val="105"/>
          <w:sz w:val="24"/>
        </w:rPr>
        <w:t xml:space="preserve"> </w:t>
      </w:r>
      <w:r>
        <w:rPr>
          <w:w w:val="105"/>
          <w:sz w:val="24"/>
        </w:rPr>
        <w:t>the</w:t>
      </w:r>
      <w:r>
        <w:rPr>
          <w:spacing w:val="-2"/>
          <w:w w:val="105"/>
          <w:sz w:val="24"/>
        </w:rPr>
        <w:t xml:space="preserve"> </w:t>
      </w:r>
      <w:r>
        <w:rPr>
          <w:w w:val="105"/>
          <w:sz w:val="24"/>
        </w:rPr>
        <w:t>Compliance Review to</w:t>
      </w:r>
      <w:r>
        <w:rPr>
          <w:spacing w:val="-1"/>
          <w:w w:val="105"/>
          <w:sz w:val="24"/>
        </w:rPr>
        <w:t xml:space="preserve"> </w:t>
      </w:r>
      <w:r>
        <w:rPr>
          <w:w w:val="105"/>
          <w:sz w:val="24"/>
        </w:rPr>
        <w:t>determine whether</w:t>
      </w:r>
      <w:r>
        <w:rPr>
          <w:spacing w:val="-1"/>
          <w:w w:val="105"/>
          <w:sz w:val="24"/>
        </w:rPr>
        <w:t xml:space="preserve"> </w:t>
      </w:r>
      <w:r>
        <w:rPr>
          <w:w w:val="105"/>
          <w:sz w:val="24"/>
        </w:rPr>
        <w:t>the Residence</w:t>
      </w:r>
    </w:p>
    <w:p w14:paraId="004D38E6" w14:textId="77777777" w:rsidR="00CE3E5A" w:rsidRDefault="00CE3E5A">
      <w:pPr>
        <w:pStyle w:val="ListParagraph"/>
        <w:spacing w:line="237" w:lineRule="auto"/>
        <w:rPr>
          <w:sz w:val="24"/>
        </w:rPr>
        <w:sectPr w:rsidR="00CE3E5A">
          <w:pgSz w:w="12240" w:h="15840"/>
          <w:pgMar w:top="1480" w:right="1440" w:bottom="1260" w:left="1440" w:header="721" w:footer="1028" w:gutter="0"/>
          <w:cols w:space="720"/>
        </w:sectPr>
      </w:pPr>
    </w:p>
    <w:p w14:paraId="2D8C7578" w14:textId="77777777" w:rsidR="00CE3E5A" w:rsidRDefault="00145706">
      <w:pPr>
        <w:pStyle w:val="BodyText"/>
        <w:spacing w:before="93"/>
        <w:ind w:left="936" w:right="263"/>
      </w:pPr>
      <w:r>
        <w:lastRenderedPageBreak/>
        <w:t>complied with the requirement to report qualifying incidents to AGE within 24 hours after the occurrence of the incident or accident.</w:t>
      </w:r>
    </w:p>
    <w:p w14:paraId="008352FE" w14:textId="77777777" w:rsidR="00CE3E5A" w:rsidRDefault="00145706">
      <w:pPr>
        <w:pStyle w:val="ListParagraph"/>
        <w:numPr>
          <w:ilvl w:val="3"/>
          <w:numId w:val="7"/>
        </w:numPr>
        <w:tabs>
          <w:tab w:val="left" w:pos="1296"/>
        </w:tabs>
        <w:ind w:right="954"/>
        <w:rPr>
          <w:sz w:val="24"/>
        </w:rPr>
      </w:pPr>
      <w:r>
        <w:rPr>
          <w:sz w:val="24"/>
        </w:rPr>
        <w:t>The Residence filed 40 incident reports greater than 24 hours after the occurrence of an incident or accident.</w:t>
      </w:r>
    </w:p>
    <w:p w14:paraId="49138655" w14:textId="77777777" w:rsidR="00CE3E5A" w:rsidRDefault="00145706">
      <w:pPr>
        <w:pStyle w:val="Heading1"/>
        <w:numPr>
          <w:ilvl w:val="1"/>
          <w:numId w:val="7"/>
        </w:numPr>
        <w:tabs>
          <w:tab w:val="left" w:pos="359"/>
        </w:tabs>
        <w:spacing w:before="287" w:line="291" w:lineRule="exact"/>
        <w:ind w:left="359" w:hanging="359"/>
        <w:jc w:val="left"/>
      </w:pPr>
      <w:r>
        <w:t>Record</w:t>
      </w:r>
      <w:r>
        <w:rPr>
          <w:spacing w:val="53"/>
        </w:rPr>
        <w:t xml:space="preserve"> </w:t>
      </w:r>
      <w:r>
        <w:t>Requirements-</w:t>
      </w:r>
      <w:r>
        <w:rPr>
          <w:spacing w:val="45"/>
        </w:rPr>
        <w:t xml:space="preserve"> </w:t>
      </w:r>
      <w:r>
        <w:t>Correspondence</w:t>
      </w:r>
      <w:r>
        <w:rPr>
          <w:spacing w:val="52"/>
        </w:rPr>
        <w:t xml:space="preserve"> </w:t>
      </w:r>
      <w:r>
        <w:rPr>
          <w:spacing w:val="-5"/>
        </w:rPr>
        <w:t>Log</w:t>
      </w:r>
    </w:p>
    <w:p w14:paraId="0D153D3B" w14:textId="77777777" w:rsidR="00CE3E5A" w:rsidRDefault="00145706">
      <w:pPr>
        <w:pStyle w:val="ListParagraph"/>
        <w:numPr>
          <w:ilvl w:val="2"/>
          <w:numId w:val="7"/>
        </w:numPr>
        <w:tabs>
          <w:tab w:val="left" w:pos="936"/>
        </w:tabs>
        <w:spacing w:before="1" w:line="237" w:lineRule="auto"/>
        <w:ind w:right="104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all</w:t>
      </w:r>
      <w:r>
        <w:rPr>
          <w:spacing w:val="-14"/>
          <w:w w:val="105"/>
          <w:sz w:val="24"/>
        </w:rPr>
        <w:t xml:space="preserve"> </w:t>
      </w:r>
      <w:r>
        <w:rPr>
          <w:w w:val="105"/>
          <w:sz w:val="24"/>
        </w:rPr>
        <w:t>current</w:t>
      </w:r>
      <w:r>
        <w:rPr>
          <w:spacing w:val="-14"/>
          <w:w w:val="105"/>
          <w:sz w:val="24"/>
        </w:rPr>
        <w:t xml:space="preserve"> </w:t>
      </w:r>
      <w:r>
        <w:rPr>
          <w:w w:val="105"/>
          <w:sz w:val="24"/>
        </w:rPr>
        <w:t>Correspondence</w:t>
      </w:r>
      <w:r>
        <w:rPr>
          <w:spacing w:val="-15"/>
          <w:w w:val="105"/>
          <w:sz w:val="24"/>
        </w:rPr>
        <w:t xml:space="preserve"> </w:t>
      </w:r>
      <w:r>
        <w:rPr>
          <w:w w:val="105"/>
          <w:sz w:val="24"/>
        </w:rPr>
        <w:t>Logs</w:t>
      </w:r>
      <w:r>
        <w:rPr>
          <w:spacing w:val="-14"/>
          <w:w w:val="105"/>
          <w:sz w:val="24"/>
        </w:rPr>
        <w:t xml:space="preserve"> </w:t>
      </w:r>
      <w:r>
        <w:rPr>
          <w:w w:val="105"/>
          <w:sz w:val="24"/>
        </w:rPr>
        <w:t>required</w:t>
      </w:r>
      <w:r>
        <w:rPr>
          <w:spacing w:val="-14"/>
          <w:w w:val="105"/>
          <w:sz w:val="24"/>
        </w:rPr>
        <w:t xml:space="preserve"> </w:t>
      </w:r>
      <w:r>
        <w:rPr>
          <w:w w:val="105"/>
          <w:sz w:val="24"/>
        </w:rPr>
        <w:t>to</w:t>
      </w:r>
      <w:r>
        <w:rPr>
          <w:spacing w:val="-14"/>
          <w:w w:val="105"/>
          <w:sz w:val="24"/>
        </w:rPr>
        <w:t xml:space="preserve"> </w:t>
      </w:r>
      <w:r>
        <w:rPr>
          <w:w w:val="105"/>
          <w:sz w:val="24"/>
        </w:rPr>
        <w:t xml:space="preserve">communicate </w:t>
      </w:r>
      <w:r>
        <w:rPr>
          <w:spacing w:val="-2"/>
          <w:w w:val="105"/>
          <w:sz w:val="24"/>
        </w:rPr>
        <w:t>information</w:t>
      </w:r>
      <w:r>
        <w:rPr>
          <w:spacing w:val="-6"/>
          <w:w w:val="105"/>
          <w:sz w:val="24"/>
        </w:rPr>
        <w:t xml:space="preserve"> </w:t>
      </w:r>
      <w:r>
        <w:rPr>
          <w:spacing w:val="-2"/>
          <w:w w:val="105"/>
          <w:sz w:val="24"/>
        </w:rPr>
        <w:t>necessary</w:t>
      </w:r>
      <w:r>
        <w:rPr>
          <w:spacing w:val="-6"/>
          <w:w w:val="105"/>
          <w:sz w:val="24"/>
        </w:rPr>
        <w:t xml:space="preserve"> </w:t>
      </w:r>
      <w:r>
        <w:rPr>
          <w:spacing w:val="-2"/>
          <w:w w:val="105"/>
          <w:sz w:val="24"/>
        </w:rPr>
        <w:t>to</w:t>
      </w:r>
      <w:r>
        <w:rPr>
          <w:spacing w:val="-7"/>
          <w:w w:val="105"/>
          <w:sz w:val="24"/>
        </w:rPr>
        <w:t xml:space="preserve"> </w:t>
      </w:r>
      <w:r>
        <w:rPr>
          <w:spacing w:val="-2"/>
          <w:w w:val="105"/>
          <w:sz w:val="24"/>
        </w:rPr>
        <w:t>maintain</w:t>
      </w:r>
      <w:r>
        <w:rPr>
          <w:spacing w:val="-9"/>
          <w:w w:val="105"/>
          <w:sz w:val="24"/>
        </w:rPr>
        <w:t xml:space="preserve"> </w:t>
      </w:r>
      <w:r>
        <w:rPr>
          <w:spacing w:val="-2"/>
          <w:w w:val="105"/>
          <w:sz w:val="24"/>
        </w:rPr>
        <w:t>the</w:t>
      </w:r>
      <w:r>
        <w:rPr>
          <w:spacing w:val="-7"/>
          <w:w w:val="105"/>
          <w:sz w:val="24"/>
        </w:rPr>
        <w:t xml:space="preserve"> </w:t>
      </w:r>
      <w:r>
        <w:rPr>
          <w:spacing w:val="-2"/>
          <w:w w:val="105"/>
          <w:sz w:val="24"/>
        </w:rPr>
        <w:t>continuity</w:t>
      </w:r>
      <w:r>
        <w:rPr>
          <w:spacing w:val="-6"/>
          <w:w w:val="105"/>
          <w:sz w:val="24"/>
        </w:rPr>
        <w:t xml:space="preserve"> </w:t>
      </w:r>
      <w:r>
        <w:rPr>
          <w:spacing w:val="-2"/>
          <w:w w:val="105"/>
          <w:sz w:val="24"/>
        </w:rPr>
        <w:t>of</w:t>
      </w:r>
      <w:r>
        <w:rPr>
          <w:spacing w:val="-7"/>
          <w:w w:val="105"/>
          <w:sz w:val="24"/>
        </w:rPr>
        <w:t xml:space="preserve"> </w:t>
      </w:r>
      <w:r>
        <w:rPr>
          <w:spacing w:val="-2"/>
          <w:w w:val="105"/>
          <w:sz w:val="24"/>
        </w:rPr>
        <w:t>care</w:t>
      </w:r>
      <w:r>
        <w:rPr>
          <w:spacing w:val="-10"/>
          <w:w w:val="105"/>
          <w:sz w:val="24"/>
        </w:rPr>
        <w:t xml:space="preserve"> </w:t>
      </w:r>
      <w:r>
        <w:rPr>
          <w:spacing w:val="-2"/>
          <w:w w:val="105"/>
          <w:sz w:val="24"/>
        </w:rPr>
        <w:t>for</w:t>
      </w:r>
      <w:r>
        <w:rPr>
          <w:spacing w:val="-6"/>
          <w:w w:val="105"/>
          <w:sz w:val="24"/>
        </w:rPr>
        <w:t xml:space="preserve"> </w:t>
      </w:r>
      <w:r>
        <w:rPr>
          <w:spacing w:val="-2"/>
          <w:w w:val="105"/>
          <w:sz w:val="24"/>
        </w:rPr>
        <w:t>all</w:t>
      </w:r>
      <w:r>
        <w:rPr>
          <w:spacing w:val="-8"/>
          <w:w w:val="105"/>
          <w:sz w:val="24"/>
        </w:rPr>
        <w:t xml:space="preserve"> </w:t>
      </w:r>
      <w:r>
        <w:rPr>
          <w:spacing w:val="-2"/>
          <w:w w:val="105"/>
          <w:sz w:val="24"/>
        </w:rPr>
        <w:t>Residents.</w:t>
      </w:r>
    </w:p>
    <w:p w14:paraId="02DAB0EB" w14:textId="77777777" w:rsidR="00CE3E5A" w:rsidRDefault="00145706">
      <w:pPr>
        <w:pStyle w:val="ListParagraph"/>
        <w:numPr>
          <w:ilvl w:val="3"/>
          <w:numId w:val="7"/>
        </w:numPr>
        <w:tabs>
          <w:tab w:val="left" w:pos="1259"/>
          <w:tab w:val="left" w:pos="1296"/>
        </w:tabs>
        <w:spacing w:before="1"/>
        <w:ind w:right="430"/>
        <w:rPr>
          <w:sz w:val="24"/>
        </w:rPr>
      </w:pPr>
      <w:r>
        <w:rPr>
          <w:w w:val="105"/>
          <w:sz w:val="24"/>
        </w:rPr>
        <w:t>The</w:t>
      </w:r>
      <w:r>
        <w:rPr>
          <w:spacing w:val="-12"/>
          <w:w w:val="105"/>
          <w:sz w:val="24"/>
        </w:rPr>
        <w:t xml:space="preserve"> </w:t>
      </w:r>
      <w:r>
        <w:rPr>
          <w:w w:val="105"/>
          <w:sz w:val="24"/>
        </w:rPr>
        <w:t>SCR</w:t>
      </w:r>
      <w:r>
        <w:rPr>
          <w:spacing w:val="-12"/>
          <w:w w:val="105"/>
          <w:sz w:val="24"/>
        </w:rPr>
        <w:t xml:space="preserve"> </w:t>
      </w:r>
      <w:r>
        <w:rPr>
          <w:w w:val="105"/>
          <w:sz w:val="24"/>
        </w:rPr>
        <w:t>and</w:t>
      </w:r>
      <w:r>
        <w:rPr>
          <w:spacing w:val="-10"/>
          <w:w w:val="105"/>
          <w:sz w:val="24"/>
        </w:rPr>
        <w:t xml:space="preserve"> </w:t>
      </w:r>
      <w:r>
        <w:rPr>
          <w:w w:val="105"/>
          <w:sz w:val="24"/>
        </w:rPr>
        <w:t>Traditional</w:t>
      </w:r>
      <w:r>
        <w:rPr>
          <w:spacing w:val="-12"/>
          <w:w w:val="105"/>
          <w:sz w:val="24"/>
        </w:rPr>
        <w:t xml:space="preserve"> </w:t>
      </w:r>
      <w:r>
        <w:rPr>
          <w:w w:val="105"/>
          <w:sz w:val="24"/>
        </w:rPr>
        <w:t>logs</w:t>
      </w:r>
      <w:r>
        <w:rPr>
          <w:spacing w:val="-12"/>
          <w:w w:val="105"/>
          <w:sz w:val="24"/>
        </w:rPr>
        <w:t xml:space="preserve"> </w:t>
      </w:r>
      <w:r>
        <w:rPr>
          <w:w w:val="105"/>
          <w:sz w:val="24"/>
        </w:rPr>
        <w:t>did</w:t>
      </w:r>
      <w:r>
        <w:rPr>
          <w:spacing w:val="-12"/>
          <w:w w:val="105"/>
          <w:sz w:val="24"/>
        </w:rPr>
        <w:t xml:space="preserve"> </w:t>
      </w:r>
      <w:r>
        <w:rPr>
          <w:w w:val="105"/>
          <w:sz w:val="24"/>
        </w:rPr>
        <w:t>not</w:t>
      </w:r>
      <w:r>
        <w:rPr>
          <w:spacing w:val="-10"/>
          <w:w w:val="105"/>
          <w:sz w:val="24"/>
        </w:rPr>
        <w:t xml:space="preserve"> </w:t>
      </w:r>
      <w:r>
        <w:rPr>
          <w:w w:val="105"/>
          <w:sz w:val="24"/>
        </w:rPr>
        <w:t>consistently</w:t>
      </w:r>
      <w:r>
        <w:rPr>
          <w:spacing w:val="-10"/>
          <w:w w:val="105"/>
          <w:sz w:val="24"/>
        </w:rPr>
        <w:t xml:space="preserve"> </w:t>
      </w:r>
      <w:r>
        <w:rPr>
          <w:w w:val="105"/>
          <w:sz w:val="24"/>
        </w:rPr>
        <w:t>document</w:t>
      </w:r>
      <w:r>
        <w:rPr>
          <w:spacing w:val="-12"/>
          <w:w w:val="105"/>
          <w:sz w:val="24"/>
        </w:rPr>
        <w:t xml:space="preserve"> </w:t>
      </w:r>
      <w:r>
        <w:rPr>
          <w:w w:val="105"/>
          <w:sz w:val="24"/>
        </w:rPr>
        <w:t>all</w:t>
      </w:r>
      <w:r>
        <w:rPr>
          <w:spacing w:val="-7"/>
          <w:w w:val="105"/>
          <w:sz w:val="24"/>
        </w:rPr>
        <w:t xml:space="preserve"> </w:t>
      </w:r>
      <w:r>
        <w:rPr>
          <w:w w:val="105"/>
          <w:sz w:val="24"/>
        </w:rPr>
        <w:t>significant</w:t>
      </w:r>
      <w:r>
        <w:rPr>
          <w:spacing w:val="-10"/>
          <w:w w:val="105"/>
          <w:sz w:val="24"/>
        </w:rPr>
        <w:t xml:space="preserve"> </w:t>
      </w:r>
      <w:r>
        <w:rPr>
          <w:w w:val="105"/>
          <w:sz w:val="24"/>
        </w:rPr>
        <w:t>or pertinent</w:t>
      </w:r>
      <w:r>
        <w:rPr>
          <w:spacing w:val="-2"/>
          <w:w w:val="105"/>
          <w:sz w:val="24"/>
        </w:rPr>
        <w:t xml:space="preserve"> </w:t>
      </w:r>
      <w:r>
        <w:rPr>
          <w:w w:val="105"/>
          <w:sz w:val="24"/>
        </w:rPr>
        <w:t>information</w:t>
      </w:r>
      <w:r>
        <w:rPr>
          <w:spacing w:val="-5"/>
          <w:w w:val="105"/>
          <w:sz w:val="24"/>
        </w:rPr>
        <w:t xml:space="preserve"> </w:t>
      </w:r>
      <w:r>
        <w:rPr>
          <w:w w:val="105"/>
          <w:sz w:val="24"/>
        </w:rPr>
        <w:t>necessary</w:t>
      </w:r>
      <w:r>
        <w:rPr>
          <w:spacing w:val="-2"/>
          <w:w w:val="105"/>
          <w:sz w:val="24"/>
        </w:rPr>
        <w:t xml:space="preserve"> </w:t>
      </w:r>
      <w:r>
        <w:rPr>
          <w:w w:val="105"/>
          <w:sz w:val="24"/>
        </w:rPr>
        <w:t>to</w:t>
      </w:r>
      <w:r>
        <w:rPr>
          <w:spacing w:val="-4"/>
          <w:w w:val="105"/>
          <w:sz w:val="24"/>
        </w:rPr>
        <w:t xml:space="preserve"> </w:t>
      </w:r>
      <w:r>
        <w:rPr>
          <w:w w:val="105"/>
          <w:sz w:val="24"/>
        </w:rPr>
        <w:t>maintain</w:t>
      </w:r>
      <w:r>
        <w:rPr>
          <w:spacing w:val="-5"/>
          <w:w w:val="105"/>
          <w:sz w:val="24"/>
        </w:rPr>
        <w:t xml:space="preserve"> </w:t>
      </w:r>
      <w:r>
        <w:rPr>
          <w:w w:val="105"/>
          <w:sz w:val="24"/>
        </w:rPr>
        <w:t>the</w:t>
      </w:r>
      <w:r>
        <w:rPr>
          <w:spacing w:val="-3"/>
          <w:w w:val="105"/>
          <w:sz w:val="24"/>
        </w:rPr>
        <w:t xml:space="preserve"> </w:t>
      </w:r>
      <w:r>
        <w:rPr>
          <w:w w:val="105"/>
          <w:sz w:val="24"/>
        </w:rPr>
        <w:t>continuity</w:t>
      </w:r>
      <w:r>
        <w:rPr>
          <w:spacing w:val="-2"/>
          <w:w w:val="105"/>
          <w:sz w:val="24"/>
        </w:rPr>
        <w:t xml:space="preserve"> </w:t>
      </w:r>
      <w:r>
        <w:rPr>
          <w:w w:val="105"/>
          <w:sz w:val="24"/>
        </w:rPr>
        <w:t>of</w:t>
      </w:r>
      <w:r>
        <w:rPr>
          <w:spacing w:val="-3"/>
          <w:w w:val="105"/>
          <w:sz w:val="24"/>
        </w:rPr>
        <w:t xml:space="preserve"> </w:t>
      </w:r>
      <w:r>
        <w:rPr>
          <w:w w:val="105"/>
          <w:sz w:val="24"/>
        </w:rPr>
        <w:t>care</w:t>
      </w:r>
      <w:r>
        <w:rPr>
          <w:spacing w:val="-6"/>
          <w:w w:val="105"/>
          <w:sz w:val="24"/>
        </w:rPr>
        <w:t xml:space="preserve"> </w:t>
      </w:r>
      <w:r>
        <w:rPr>
          <w:w w:val="105"/>
          <w:sz w:val="24"/>
        </w:rPr>
        <w:t>for</w:t>
      </w:r>
      <w:r>
        <w:rPr>
          <w:spacing w:val="-2"/>
          <w:w w:val="105"/>
          <w:sz w:val="24"/>
        </w:rPr>
        <w:t xml:space="preserve"> </w:t>
      </w:r>
      <w:r>
        <w:rPr>
          <w:w w:val="105"/>
          <w:sz w:val="24"/>
        </w:rPr>
        <w:t xml:space="preserve">all </w:t>
      </w:r>
      <w:r>
        <w:rPr>
          <w:spacing w:val="-2"/>
          <w:w w:val="105"/>
          <w:sz w:val="24"/>
        </w:rPr>
        <w:t>Residents.</w:t>
      </w:r>
    </w:p>
    <w:p w14:paraId="1AC1C87E" w14:textId="77777777" w:rsidR="00CE3E5A" w:rsidRDefault="00145706">
      <w:pPr>
        <w:pStyle w:val="Heading1"/>
        <w:numPr>
          <w:ilvl w:val="1"/>
          <w:numId w:val="7"/>
        </w:numPr>
        <w:tabs>
          <w:tab w:val="left" w:pos="265"/>
        </w:tabs>
        <w:spacing w:before="288" w:line="290" w:lineRule="exact"/>
        <w:ind w:left="265" w:hanging="265"/>
        <w:jc w:val="left"/>
      </w:pPr>
      <w:r>
        <w:t>Staffing</w:t>
      </w:r>
      <w:r>
        <w:rPr>
          <w:spacing w:val="43"/>
        </w:rPr>
        <w:t xml:space="preserve"> </w:t>
      </w:r>
      <w:r>
        <w:t>Requirements-</w:t>
      </w:r>
      <w:r>
        <w:rPr>
          <w:spacing w:val="40"/>
        </w:rPr>
        <w:t xml:space="preserve"> </w:t>
      </w:r>
      <w:r>
        <w:t>Health</w:t>
      </w:r>
      <w:r>
        <w:rPr>
          <w:spacing w:val="46"/>
        </w:rPr>
        <w:t xml:space="preserve"> </w:t>
      </w:r>
      <w:r>
        <w:t>Screening</w:t>
      </w:r>
      <w:r>
        <w:rPr>
          <w:spacing w:val="44"/>
        </w:rPr>
        <w:t xml:space="preserve"> </w:t>
      </w:r>
      <w:r>
        <w:rPr>
          <w:spacing w:val="-2"/>
        </w:rPr>
        <w:t>Requirements</w:t>
      </w:r>
    </w:p>
    <w:p w14:paraId="17354832" w14:textId="77777777" w:rsidR="00CE3E5A" w:rsidRDefault="00145706">
      <w:pPr>
        <w:pStyle w:val="ListParagraph"/>
        <w:numPr>
          <w:ilvl w:val="2"/>
          <w:numId w:val="7"/>
        </w:numPr>
        <w:tabs>
          <w:tab w:val="left" w:pos="936"/>
        </w:tabs>
        <w:ind w:right="1079"/>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personnel</w:t>
      </w:r>
      <w:r>
        <w:rPr>
          <w:spacing w:val="-14"/>
          <w:w w:val="105"/>
          <w:sz w:val="24"/>
        </w:rPr>
        <w:t xml:space="preserve"> </w:t>
      </w:r>
      <w:r>
        <w:rPr>
          <w:w w:val="105"/>
          <w:sz w:val="24"/>
        </w:rPr>
        <w:t>records</w:t>
      </w:r>
      <w:r>
        <w:rPr>
          <w:spacing w:val="-15"/>
          <w:w w:val="105"/>
          <w:sz w:val="24"/>
        </w:rPr>
        <w:t xml:space="preserve"> </w:t>
      </w:r>
      <w:r>
        <w:rPr>
          <w:w w:val="105"/>
          <w:sz w:val="24"/>
        </w:rPr>
        <w:t>of</w:t>
      </w:r>
      <w:r>
        <w:rPr>
          <w:spacing w:val="-14"/>
          <w:w w:val="105"/>
          <w:sz w:val="24"/>
        </w:rPr>
        <w:t xml:space="preserve"> </w:t>
      </w:r>
      <w:r>
        <w:rPr>
          <w:w w:val="105"/>
          <w:sz w:val="24"/>
        </w:rPr>
        <w:t>nine</w:t>
      </w:r>
      <w:r>
        <w:rPr>
          <w:spacing w:val="-14"/>
          <w:w w:val="105"/>
          <w:sz w:val="24"/>
        </w:rPr>
        <w:t xml:space="preserve"> </w:t>
      </w:r>
      <w:r>
        <w:rPr>
          <w:w w:val="105"/>
          <w:sz w:val="24"/>
        </w:rPr>
        <w:t>staff</w:t>
      </w:r>
      <w:r>
        <w:rPr>
          <w:spacing w:val="-14"/>
          <w:w w:val="105"/>
          <w:sz w:val="24"/>
        </w:rPr>
        <w:t xml:space="preserve"> </w:t>
      </w:r>
      <w:r>
        <w:rPr>
          <w:w w:val="105"/>
          <w:sz w:val="24"/>
        </w:rPr>
        <w:t>members</w:t>
      </w:r>
      <w:r>
        <w:rPr>
          <w:spacing w:val="-15"/>
          <w:w w:val="105"/>
          <w:sz w:val="24"/>
        </w:rPr>
        <w:t xml:space="preserve"> </w:t>
      </w:r>
      <w:r>
        <w:rPr>
          <w:w w:val="105"/>
          <w:sz w:val="24"/>
        </w:rPr>
        <w:t>to</w:t>
      </w:r>
      <w:r>
        <w:rPr>
          <w:spacing w:val="-14"/>
          <w:w w:val="105"/>
          <w:sz w:val="24"/>
        </w:rPr>
        <w:t xml:space="preserve"> </w:t>
      </w:r>
      <w:r>
        <w:rPr>
          <w:w w:val="105"/>
          <w:sz w:val="24"/>
        </w:rPr>
        <w:t>determine compliance with Health Screening requirements.</w:t>
      </w:r>
    </w:p>
    <w:p w14:paraId="721F560A" w14:textId="77777777" w:rsidR="00CE3E5A" w:rsidRDefault="00145706">
      <w:pPr>
        <w:pStyle w:val="ListParagraph"/>
        <w:numPr>
          <w:ilvl w:val="3"/>
          <w:numId w:val="7"/>
        </w:numPr>
        <w:tabs>
          <w:tab w:val="left" w:pos="1296"/>
        </w:tabs>
        <w:ind w:right="940"/>
        <w:rPr>
          <w:sz w:val="24"/>
        </w:rPr>
      </w:pPr>
      <w:r>
        <w:rPr>
          <w:w w:val="105"/>
          <w:sz w:val="24"/>
        </w:rPr>
        <w:t>Six</w:t>
      </w:r>
      <w:r>
        <w:rPr>
          <w:spacing w:val="-15"/>
          <w:w w:val="105"/>
          <w:sz w:val="24"/>
        </w:rPr>
        <w:t xml:space="preserve"> </w:t>
      </w:r>
      <w:r>
        <w:rPr>
          <w:w w:val="105"/>
          <w:sz w:val="24"/>
        </w:rPr>
        <w:t>records</w:t>
      </w:r>
      <w:r>
        <w:rPr>
          <w:spacing w:val="-14"/>
          <w:w w:val="105"/>
          <w:sz w:val="24"/>
        </w:rPr>
        <w:t xml:space="preserve"> </w:t>
      </w:r>
      <w:r>
        <w:rPr>
          <w:w w:val="105"/>
          <w:sz w:val="24"/>
        </w:rPr>
        <w:t>were</w:t>
      </w:r>
      <w:r>
        <w:rPr>
          <w:spacing w:val="-14"/>
          <w:w w:val="105"/>
          <w:sz w:val="24"/>
        </w:rPr>
        <w:t xml:space="preserve"> </w:t>
      </w:r>
      <w:r>
        <w:rPr>
          <w:w w:val="105"/>
          <w:sz w:val="24"/>
        </w:rPr>
        <w:t>missing</w:t>
      </w:r>
      <w:r>
        <w:rPr>
          <w:spacing w:val="-14"/>
          <w:w w:val="105"/>
          <w:sz w:val="24"/>
        </w:rPr>
        <w:t xml:space="preserve"> </w:t>
      </w:r>
      <w:r>
        <w:rPr>
          <w:w w:val="105"/>
          <w:sz w:val="24"/>
        </w:rPr>
        <w:t>documentation</w:t>
      </w:r>
      <w:r>
        <w:rPr>
          <w:spacing w:val="-15"/>
          <w:w w:val="105"/>
          <w:sz w:val="24"/>
        </w:rPr>
        <w:t xml:space="preserve"> </w:t>
      </w:r>
      <w:r>
        <w:rPr>
          <w:w w:val="105"/>
          <w:sz w:val="24"/>
        </w:rPr>
        <w:t>to</w:t>
      </w:r>
      <w:r>
        <w:rPr>
          <w:spacing w:val="-14"/>
          <w:w w:val="105"/>
          <w:sz w:val="24"/>
        </w:rPr>
        <w:t xml:space="preserve"> </w:t>
      </w:r>
      <w:r>
        <w:rPr>
          <w:w w:val="105"/>
          <w:sz w:val="24"/>
        </w:rPr>
        <w:t>confirm</w:t>
      </w:r>
      <w:r>
        <w:rPr>
          <w:spacing w:val="-14"/>
          <w:w w:val="105"/>
          <w:sz w:val="24"/>
        </w:rPr>
        <w:t xml:space="preserve"> </w:t>
      </w:r>
      <w:r>
        <w:rPr>
          <w:w w:val="105"/>
          <w:sz w:val="24"/>
        </w:rPr>
        <w:t>seasonal</w:t>
      </w:r>
      <w:r>
        <w:rPr>
          <w:spacing w:val="-14"/>
          <w:w w:val="105"/>
          <w:sz w:val="24"/>
        </w:rPr>
        <w:t xml:space="preserve"> </w:t>
      </w:r>
      <w:r>
        <w:rPr>
          <w:w w:val="105"/>
          <w:sz w:val="24"/>
        </w:rPr>
        <w:t>influenza vaccinations or declination statements for the 2024/2025 flu season.</w:t>
      </w:r>
    </w:p>
    <w:p w14:paraId="3734C075" w14:textId="77777777" w:rsidR="00CE3E5A" w:rsidRDefault="00145706">
      <w:pPr>
        <w:pStyle w:val="Heading1"/>
        <w:numPr>
          <w:ilvl w:val="1"/>
          <w:numId w:val="7"/>
        </w:numPr>
        <w:tabs>
          <w:tab w:val="left" w:pos="281"/>
        </w:tabs>
        <w:spacing w:before="284"/>
        <w:ind w:left="281" w:hanging="281"/>
        <w:jc w:val="left"/>
        <w:rPr>
          <w:b w:val="0"/>
        </w:rPr>
      </w:pPr>
      <w:r>
        <w:t>Training</w:t>
      </w:r>
      <w:r>
        <w:rPr>
          <w:spacing w:val="13"/>
        </w:rPr>
        <w:t xml:space="preserve"> </w:t>
      </w:r>
      <w:r>
        <w:rPr>
          <w:spacing w:val="-2"/>
        </w:rPr>
        <w:t>Requirements</w:t>
      </w:r>
      <w:r>
        <w:rPr>
          <w:b w:val="0"/>
          <w:spacing w:val="-2"/>
        </w:rPr>
        <w:t>-</w:t>
      </w:r>
    </w:p>
    <w:p w14:paraId="7DC82809" w14:textId="77777777" w:rsidR="00CE3E5A" w:rsidRDefault="00145706">
      <w:pPr>
        <w:spacing w:before="290" w:line="290" w:lineRule="exact"/>
        <w:ind w:left="921"/>
        <w:rPr>
          <w:b/>
          <w:sz w:val="24"/>
        </w:rPr>
      </w:pPr>
      <w:r>
        <w:rPr>
          <w:b/>
          <w:sz w:val="24"/>
        </w:rPr>
        <w:t>Introductory</w:t>
      </w:r>
      <w:r>
        <w:rPr>
          <w:b/>
          <w:spacing w:val="18"/>
          <w:sz w:val="24"/>
        </w:rPr>
        <w:t xml:space="preserve"> </w:t>
      </w:r>
      <w:r>
        <w:rPr>
          <w:b/>
          <w:sz w:val="24"/>
        </w:rPr>
        <w:t>Visit</w:t>
      </w:r>
      <w:r>
        <w:rPr>
          <w:b/>
          <w:spacing w:val="10"/>
          <w:sz w:val="24"/>
        </w:rPr>
        <w:t xml:space="preserve"> </w:t>
      </w:r>
      <w:r>
        <w:rPr>
          <w:b/>
          <w:sz w:val="24"/>
        </w:rPr>
        <w:t>and</w:t>
      </w:r>
      <w:r>
        <w:rPr>
          <w:b/>
          <w:spacing w:val="14"/>
          <w:sz w:val="24"/>
        </w:rPr>
        <w:t xml:space="preserve"> </w:t>
      </w:r>
      <w:r>
        <w:rPr>
          <w:b/>
          <w:spacing w:val="-2"/>
          <w:sz w:val="24"/>
        </w:rPr>
        <w:t>Review</w:t>
      </w:r>
    </w:p>
    <w:p w14:paraId="02B4D1D1" w14:textId="77777777" w:rsidR="00CE3E5A" w:rsidRDefault="00145706">
      <w:pPr>
        <w:pStyle w:val="ListParagraph"/>
        <w:numPr>
          <w:ilvl w:val="2"/>
          <w:numId w:val="7"/>
        </w:numPr>
        <w:tabs>
          <w:tab w:val="left" w:pos="936"/>
        </w:tabs>
        <w:ind w:right="126"/>
        <w:rPr>
          <w:sz w:val="24"/>
        </w:rPr>
      </w:pPr>
      <w:r>
        <w:rPr>
          <w:sz w:val="24"/>
        </w:rPr>
        <w:t>AGE reviewed the records of nine Residents to determine compliance with the</w:t>
      </w:r>
      <w:r>
        <w:rPr>
          <w:spacing w:val="40"/>
          <w:sz w:val="24"/>
        </w:rPr>
        <w:t xml:space="preserve"> </w:t>
      </w:r>
      <w:r>
        <w:rPr>
          <w:sz w:val="24"/>
        </w:rPr>
        <w:t>requirements that a nurse reviews the Resident’s service plan with all relevant personal care workers within the 48 hours after the provision of service or with any change of condition for the Resident:</w:t>
      </w:r>
    </w:p>
    <w:p w14:paraId="6DE1EBCE" w14:textId="77777777" w:rsidR="00CE3E5A" w:rsidRDefault="00145706">
      <w:pPr>
        <w:pStyle w:val="ListParagraph"/>
        <w:numPr>
          <w:ilvl w:val="3"/>
          <w:numId w:val="7"/>
        </w:numPr>
        <w:tabs>
          <w:tab w:val="left" w:pos="1296"/>
        </w:tabs>
        <w:ind w:right="332"/>
        <w:rPr>
          <w:sz w:val="24"/>
        </w:rPr>
      </w:pPr>
      <w:r>
        <w:rPr>
          <w:sz w:val="24"/>
        </w:rPr>
        <w:t xml:space="preserve">Nine records were without documentation to </w:t>
      </w:r>
      <w:proofErr w:type="gramStart"/>
      <w:r>
        <w:rPr>
          <w:sz w:val="24"/>
        </w:rPr>
        <w:t>support</w:t>
      </w:r>
      <w:proofErr w:type="gramEnd"/>
      <w:r>
        <w:rPr>
          <w:sz w:val="24"/>
        </w:rPr>
        <w:t xml:space="preserve"> that Introductory Visits were consistently conducted with all applicable staff.</w:t>
      </w:r>
    </w:p>
    <w:p w14:paraId="0F20367A" w14:textId="77777777" w:rsidR="00CE3E5A" w:rsidRDefault="00145706">
      <w:pPr>
        <w:pStyle w:val="Heading1"/>
        <w:spacing w:before="282" w:line="290" w:lineRule="exact"/>
      </w:pPr>
      <w:r>
        <w:rPr>
          <w:spacing w:val="-2"/>
        </w:rPr>
        <w:t>Supervision</w:t>
      </w:r>
    </w:p>
    <w:p w14:paraId="61D69B71" w14:textId="77777777" w:rsidR="00CE3E5A" w:rsidRDefault="00145706">
      <w:pPr>
        <w:pStyle w:val="ListParagraph"/>
        <w:numPr>
          <w:ilvl w:val="2"/>
          <w:numId w:val="7"/>
        </w:numPr>
        <w:tabs>
          <w:tab w:val="left" w:pos="936"/>
        </w:tabs>
        <w:ind w:right="80"/>
        <w:rPr>
          <w:sz w:val="24"/>
        </w:rPr>
      </w:pPr>
      <w:r>
        <w:rPr>
          <w:sz w:val="24"/>
        </w:rPr>
        <w:t>AGE reviewed the records of five Personal Care (PC) staff to determine compliance</w:t>
      </w:r>
      <w:r>
        <w:rPr>
          <w:spacing w:val="80"/>
          <w:sz w:val="24"/>
        </w:rPr>
        <w:t xml:space="preserve"> </w:t>
      </w:r>
      <w:r>
        <w:rPr>
          <w:sz w:val="24"/>
        </w:rPr>
        <w:t>with SAMM skills and Personal Care evaluation requirements in the calendar year 2023 through the date of the Compliance Review.</w:t>
      </w:r>
    </w:p>
    <w:p w14:paraId="011635F1" w14:textId="77777777" w:rsidR="00CE3E5A" w:rsidRDefault="00145706">
      <w:pPr>
        <w:pStyle w:val="ListParagraph"/>
        <w:numPr>
          <w:ilvl w:val="3"/>
          <w:numId w:val="7"/>
        </w:numPr>
        <w:tabs>
          <w:tab w:val="left" w:pos="1296"/>
        </w:tabs>
        <w:ind w:right="545"/>
        <w:jc w:val="both"/>
        <w:rPr>
          <w:sz w:val="24"/>
        </w:rPr>
      </w:pPr>
      <w:r>
        <w:rPr>
          <w:w w:val="105"/>
          <w:sz w:val="24"/>
        </w:rPr>
        <w:t>Documentation</w:t>
      </w:r>
      <w:r>
        <w:rPr>
          <w:spacing w:val="-15"/>
          <w:w w:val="105"/>
          <w:sz w:val="24"/>
        </w:rPr>
        <w:t xml:space="preserve"> </w:t>
      </w:r>
      <w:r>
        <w:rPr>
          <w:w w:val="105"/>
          <w:sz w:val="24"/>
        </w:rPr>
        <w:t>confirming</w:t>
      </w:r>
      <w:r>
        <w:rPr>
          <w:spacing w:val="-14"/>
          <w:w w:val="105"/>
          <w:sz w:val="24"/>
        </w:rPr>
        <w:t xml:space="preserve"> </w:t>
      </w:r>
      <w:r>
        <w:rPr>
          <w:w w:val="105"/>
          <w:sz w:val="24"/>
        </w:rPr>
        <w:t>the</w:t>
      </w:r>
      <w:r>
        <w:rPr>
          <w:spacing w:val="-14"/>
          <w:w w:val="105"/>
          <w:sz w:val="24"/>
        </w:rPr>
        <w:t xml:space="preserve"> </w:t>
      </w:r>
      <w:r>
        <w:rPr>
          <w:w w:val="105"/>
          <w:sz w:val="24"/>
        </w:rPr>
        <w:t>completion</w:t>
      </w:r>
      <w:r>
        <w:rPr>
          <w:spacing w:val="-14"/>
          <w:w w:val="105"/>
          <w:sz w:val="24"/>
        </w:rPr>
        <w:t xml:space="preserve"> </w:t>
      </w:r>
      <w:r>
        <w:rPr>
          <w:w w:val="105"/>
          <w:sz w:val="24"/>
        </w:rPr>
        <w:t>of</w:t>
      </w:r>
      <w:r>
        <w:rPr>
          <w:spacing w:val="-15"/>
          <w:w w:val="105"/>
          <w:sz w:val="24"/>
        </w:rPr>
        <w:t xml:space="preserve"> </w:t>
      </w:r>
      <w:r>
        <w:rPr>
          <w:w w:val="105"/>
          <w:sz w:val="24"/>
        </w:rPr>
        <w:t>SAMM</w:t>
      </w:r>
      <w:r>
        <w:rPr>
          <w:spacing w:val="-14"/>
          <w:w w:val="105"/>
          <w:sz w:val="24"/>
        </w:rPr>
        <w:t xml:space="preserve"> </w:t>
      </w:r>
      <w:r>
        <w:rPr>
          <w:w w:val="105"/>
          <w:sz w:val="24"/>
        </w:rPr>
        <w:t>and</w:t>
      </w:r>
      <w:r>
        <w:rPr>
          <w:spacing w:val="-14"/>
          <w:w w:val="105"/>
          <w:sz w:val="24"/>
        </w:rPr>
        <w:t xml:space="preserve"> </w:t>
      </w:r>
      <w:r>
        <w:rPr>
          <w:w w:val="105"/>
          <w:sz w:val="24"/>
        </w:rPr>
        <w:t>skills</w:t>
      </w:r>
      <w:r>
        <w:rPr>
          <w:spacing w:val="-14"/>
          <w:w w:val="105"/>
          <w:sz w:val="24"/>
        </w:rPr>
        <w:t xml:space="preserve"> </w:t>
      </w:r>
      <w:r>
        <w:rPr>
          <w:w w:val="105"/>
          <w:sz w:val="24"/>
        </w:rPr>
        <w:t>evaluations every</w:t>
      </w:r>
      <w:r>
        <w:rPr>
          <w:spacing w:val="-8"/>
          <w:w w:val="105"/>
          <w:sz w:val="24"/>
        </w:rPr>
        <w:t xml:space="preserve"> </w:t>
      </w:r>
      <w:r>
        <w:rPr>
          <w:w w:val="105"/>
          <w:sz w:val="24"/>
        </w:rPr>
        <w:t>six</w:t>
      </w:r>
      <w:r>
        <w:rPr>
          <w:spacing w:val="-11"/>
          <w:w w:val="105"/>
          <w:sz w:val="24"/>
        </w:rPr>
        <w:t xml:space="preserve"> </w:t>
      </w:r>
      <w:r>
        <w:rPr>
          <w:w w:val="105"/>
          <w:sz w:val="24"/>
        </w:rPr>
        <w:t>months</w:t>
      </w:r>
      <w:r>
        <w:rPr>
          <w:spacing w:val="-11"/>
          <w:w w:val="105"/>
          <w:sz w:val="24"/>
        </w:rPr>
        <w:t xml:space="preserve"> </w:t>
      </w:r>
      <w:r>
        <w:rPr>
          <w:w w:val="105"/>
          <w:sz w:val="24"/>
        </w:rPr>
        <w:t>was</w:t>
      </w:r>
      <w:r>
        <w:rPr>
          <w:spacing w:val="-12"/>
          <w:w w:val="105"/>
          <w:sz w:val="24"/>
        </w:rPr>
        <w:t xml:space="preserve"> </w:t>
      </w:r>
      <w:r>
        <w:rPr>
          <w:w w:val="105"/>
          <w:sz w:val="24"/>
        </w:rPr>
        <w:t>missing</w:t>
      </w:r>
      <w:r>
        <w:rPr>
          <w:spacing w:val="-10"/>
          <w:w w:val="105"/>
          <w:sz w:val="24"/>
        </w:rPr>
        <w:t xml:space="preserve"> </w:t>
      </w:r>
      <w:r>
        <w:rPr>
          <w:w w:val="105"/>
          <w:sz w:val="24"/>
        </w:rPr>
        <w:t>from</w:t>
      </w:r>
      <w:r>
        <w:rPr>
          <w:spacing w:val="-6"/>
          <w:w w:val="105"/>
          <w:sz w:val="24"/>
        </w:rPr>
        <w:t xml:space="preserve"> </w:t>
      </w:r>
      <w:r>
        <w:rPr>
          <w:w w:val="105"/>
          <w:sz w:val="24"/>
        </w:rPr>
        <w:t>five</w:t>
      </w:r>
      <w:r>
        <w:rPr>
          <w:spacing w:val="-10"/>
          <w:w w:val="105"/>
          <w:sz w:val="24"/>
        </w:rPr>
        <w:t xml:space="preserve"> </w:t>
      </w:r>
      <w:r>
        <w:rPr>
          <w:w w:val="105"/>
          <w:sz w:val="24"/>
        </w:rPr>
        <w:t>records</w:t>
      </w:r>
      <w:r>
        <w:rPr>
          <w:spacing w:val="-11"/>
          <w:w w:val="105"/>
          <w:sz w:val="24"/>
        </w:rPr>
        <w:t xml:space="preserve"> </w:t>
      </w:r>
      <w:r>
        <w:rPr>
          <w:w w:val="105"/>
          <w:sz w:val="24"/>
        </w:rPr>
        <w:t>for</w:t>
      </w:r>
      <w:r>
        <w:rPr>
          <w:spacing w:val="-9"/>
          <w:w w:val="105"/>
          <w:sz w:val="24"/>
        </w:rPr>
        <w:t xml:space="preserve"> </w:t>
      </w:r>
      <w:r>
        <w:rPr>
          <w:w w:val="105"/>
          <w:sz w:val="24"/>
        </w:rPr>
        <w:t>the</w:t>
      </w:r>
      <w:r>
        <w:rPr>
          <w:spacing w:val="-9"/>
          <w:w w:val="105"/>
          <w:sz w:val="24"/>
        </w:rPr>
        <w:t xml:space="preserve"> </w:t>
      </w:r>
      <w:r>
        <w:rPr>
          <w:w w:val="105"/>
          <w:sz w:val="24"/>
        </w:rPr>
        <w:t>2024</w:t>
      </w:r>
      <w:r>
        <w:rPr>
          <w:spacing w:val="-10"/>
          <w:w w:val="105"/>
          <w:sz w:val="24"/>
        </w:rPr>
        <w:t xml:space="preserve"> </w:t>
      </w:r>
      <w:r>
        <w:rPr>
          <w:w w:val="105"/>
          <w:sz w:val="24"/>
        </w:rPr>
        <w:t>calendar</w:t>
      </w:r>
      <w:r>
        <w:rPr>
          <w:spacing w:val="-11"/>
          <w:w w:val="105"/>
          <w:sz w:val="24"/>
        </w:rPr>
        <w:t xml:space="preserve"> </w:t>
      </w:r>
      <w:r>
        <w:rPr>
          <w:w w:val="105"/>
          <w:sz w:val="24"/>
        </w:rPr>
        <w:t xml:space="preserve">year </w:t>
      </w:r>
      <w:r>
        <w:rPr>
          <w:spacing w:val="-2"/>
          <w:w w:val="105"/>
          <w:sz w:val="24"/>
        </w:rPr>
        <w:t>reviewed.</w:t>
      </w:r>
    </w:p>
    <w:p w14:paraId="4C2003A4" w14:textId="77777777" w:rsidR="00CE3E5A" w:rsidRDefault="00145706">
      <w:pPr>
        <w:pStyle w:val="Heading1"/>
        <w:numPr>
          <w:ilvl w:val="1"/>
          <w:numId w:val="7"/>
        </w:numPr>
        <w:tabs>
          <w:tab w:val="left" w:pos="284"/>
        </w:tabs>
        <w:spacing w:before="283" w:line="290" w:lineRule="exact"/>
        <w:ind w:left="284" w:hanging="174"/>
        <w:jc w:val="left"/>
      </w:pPr>
      <w:r>
        <w:t>Training</w:t>
      </w:r>
      <w:r>
        <w:rPr>
          <w:spacing w:val="49"/>
        </w:rPr>
        <w:t xml:space="preserve"> </w:t>
      </w:r>
      <w:r>
        <w:t>Requirements-</w:t>
      </w:r>
      <w:r>
        <w:rPr>
          <w:spacing w:val="46"/>
        </w:rPr>
        <w:t xml:space="preserve"> </w:t>
      </w:r>
      <w:r>
        <w:t>LBGTQ</w:t>
      </w:r>
      <w:r>
        <w:rPr>
          <w:spacing w:val="44"/>
        </w:rPr>
        <w:t xml:space="preserve"> </w:t>
      </w:r>
      <w:r>
        <w:rPr>
          <w:spacing w:val="-2"/>
        </w:rPr>
        <w:t>Training</w:t>
      </w:r>
    </w:p>
    <w:p w14:paraId="0338810D" w14:textId="77777777" w:rsidR="00CE3E5A" w:rsidRDefault="00145706">
      <w:pPr>
        <w:pStyle w:val="ListParagraph"/>
        <w:numPr>
          <w:ilvl w:val="2"/>
          <w:numId w:val="7"/>
        </w:numPr>
        <w:tabs>
          <w:tab w:val="left" w:pos="936"/>
        </w:tabs>
        <w:ind w:right="739"/>
        <w:rPr>
          <w:sz w:val="24"/>
        </w:rPr>
      </w:pPr>
      <w:r>
        <w:rPr>
          <w:sz w:val="24"/>
        </w:rPr>
        <w:t xml:space="preserve">AGE reviewed nine personnel records to determine compliance with training </w:t>
      </w:r>
      <w:r>
        <w:rPr>
          <w:spacing w:val="-2"/>
          <w:sz w:val="24"/>
        </w:rPr>
        <w:t>requirements.</w:t>
      </w:r>
    </w:p>
    <w:p w14:paraId="29BB7FD4" w14:textId="77777777" w:rsidR="00CE3E5A" w:rsidRDefault="00145706">
      <w:pPr>
        <w:pStyle w:val="ListParagraph"/>
        <w:numPr>
          <w:ilvl w:val="3"/>
          <w:numId w:val="7"/>
        </w:numPr>
        <w:tabs>
          <w:tab w:val="left" w:pos="1080"/>
        </w:tabs>
        <w:ind w:left="1080" w:right="240" w:hanging="269"/>
        <w:rPr>
          <w:sz w:val="24"/>
        </w:rPr>
      </w:pPr>
      <w:r>
        <w:rPr>
          <w:spacing w:val="-2"/>
          <w:w w:val="105"/>
          <w:sz w:val="24"/>
        </w:rPr>
        <w:t>Two</w:t>
      </w:r>
      <w:r>
        <w:rPr>
          <w:spacing w:val="-6"/>
          <w:w w:val="105"/>
          <w:sz w:val="24"/>
        </w:rPr>
        <w:t xml:space="preserve"> </w:t>
      </w:r>
      <w:r>
        <w:rPr>
          <w:spacing w:val="-2"/>
          <w:w w:val="105"/>
          <w:sz w:val="24"/>
        </w:rPr>
        <w:t>(2)</w:t>
      </w:r>
      <w:r>
        <w:rPr>
          <w:spacing w:val="-7"/>
          <w:w w:val="105"/>
          <w:sz w:val="24"/>
        </w:rPr>
        <w:t xml:space="preserve"> </w:t>
      </w:r>
      <w:r>
        <w:rPr>
          <w:spacing w:val="-2"/>
          <w:w w:val="105"/>
          <w:sz w:val="24"/>
        </w:rPr>
        <w:t>records</w:t>
      </w:r>
      <w:r>
        <w:rPr>
          <w:spacing w:val="-7"/>
          <w:w w:val="105"/>
          <w:sz w:val="24"/>
        </w:rPr>
        <w:t xml:space="preserve"> </w:t>
      </w:r>
      <w:r>
        <w:rPr>
          <w:spacing w:val="-2"/>
          <w:w w:val="105"/>
          <w:sz w:val="24"/>
        </w:rPr>
        <w:t>were</w:t>
      </w:r>
      <w:r>
        <w:rPr>
          <w:spacing w:val="-6"/>
          <w:w w:val="105"/>
          <w:sz w:val="24"/>
        </w:rPr>
        <w:t xml:space="preserve"> </w:t>
      </w:r>
      <w:r>
        <w:rPr>
          <w:spacing w:val="-2"/>
          <w:w w:val="105"/>
          <w:sz w:val="24"/>
        </w:rPr>
        <w:t>missing</w:t>
      </w:r>
      <w:r>
        <w:rPr>
          <w:spacing w:val="-6"/>
          <w:w w:val="105"/>
          <w:sz w:val="24"/>
        </w:rPr>
        <w:t xml:space="preserve"> </w:t>
      </w:r>
      <w:r>
        <w:rPr>
          <w:spacing w:val="-2"/>
          <w:w w:val="105"/>
          <w:sz w:val="24"/>
        </w:rPr>
        <w:t>documentation</w:t>
      </w:r>
      <w:r>
        <w:rPr>
          <w:spacing w:val="-5"/>
          <w:w w:val="105"/>
          <w:sz w:val="24"/>
        </w:rPr>
        <w:t xml:space="preserve"> </w:t>
      </w:r>
      <w:r>
        <w:rPr>
          <w:spacing w:val="-2"/>
          <w:w w:val="105"/>
          <w:sz w:val="24"/>
        </w:rPr>
        <w:t>to</w:t>
      </w:r>
      <w:r>
        <w:rPr>
          <w:spacing w:val="-7"/>
          <w:w w:val="105"/>
          <w:sz w:val="24"/>
        </w:rPr>
        <w:t xml:space="preserve"> </w:t>
      </w:r>
      <w:r>
        <w:rPr>
          <w:spacing w:val="-2"/>
          <w:w w:val="105"/>
          <w:sz w:val="24"/>
        </w:rPr>
        <w:t>confirm</w:t>
      </w:r>
      <w:r>
        <w:rPr>
          <w:spacing w:val="-5"/>
          <w:w w:val="105"/>
          <w:sz w:val="24"/>
        </w:rPr>
        <w:t xml:space="preserve"> </w:t>
      </w:r>
      <w:r>
        <w:rPr>
          <w:spacing w:val="-2"/>
          <w:w w:val="105"/>
          <w:sz w:val="24"/>
        </w:rPr>
        <w:t>completion</w:t>
      </w:r>
      <w:r>
        <w:rPr>
          <w:spacing w:val="-8"/>
          <w:w w:val="105"/>
          <w:sz w:val="24"/>
        </w:rPr>
        <w:t xml:space="preserve"> </w:t>
      </w:r>
      <w:r>
        <w:rPr>
          <w:spacing w:val="-2"/>
          <w:w w:val="105"/>
          <w:sz w:val="24"/>
        </w:rPr>
        <w:t>of</w:t>
      </w:r>
      <w:r>
        <w:rPr>
          <w:spacing w:val="-6"/>
          <w:w w:val="105"/>
          <w:sz w:val="24"/>
        </w:rPr>
        <w:t xml:space="preserve"> </w:t>
      </w:r>
      <w:r>
        <w:rPr>
          <w:spacing w:val="-2"/>
          <w:w w:val="105"/>
          <w:sz w:val="24"/>
        </w:rPr>
        <w:t xml:space="preserve">required </w:t>
      </w:r>
      <w:r>
        <w:rPr>
          <w:w w:val="105"/>
          <w:sz w:val="24"/>
        </w:rPr>
        <w:t>LGBTQ training.</w:t>
      </w:r>
    </w:p>
    <w:p w14:paraId="1923B306" w14:textId="77777777" w:rsidR="00CE3E5A" w:rsidRDefault="00145706">
      <w:pPr>
        <w:pStyle w:val="ListParagraph"/>
        <w:numPr>
          <w:ilvl w:val="0"/>
          <w:numId w:val="7"/>
        </w:numPr>
        <w:tabs>
          <w:tab w:val="left" w:pos="322"/>
        </w:tabs>
        <w:spacing w:before="284"/>
        <w:ind w:left="322" w:hanging="322"/>
        <w:jc w:val="left"/>
        <w:rPr>
          <w:b/>
          <w:sz w:val="24"/>
        </w:rPr>
      </w:pPr>
      <w:r>
        <w:rPr>
          <w:b/>
          <w:sz w:val="24"/>
          <w:u w:val="single"/>
        </w:rPr>
        <w:t>Corrective</w:t>
      </w:r>
      <w:r>
        <w:rPr>
          <w:b/>
          <w:spacing w:val="19"/>
          <w:sz w:val="24"/>
          <w:u w:val="single"/>
        </w:rPr>
        <w:t xml:space="preserve"> </w:t>
      </w:r>
      <w:r>
        <w:rPr>
          <w:b/>
          <w:spacing w:val="-2"/>
          <w:sz w:val="24"/>
          <w:u w:val="single"/>
        </w:rPr>
        <w:t>Actions</w:t>
      </w:r>
    </w:p>
    <w:p w14:paraId="0997B0D8" w14:textId="77777777" w:rsidR="00CE3E5A" w:rsidRDefault="00CE3E5A">
      <w:pPr>
        <w:pStyle w:val="ListParagraph"/>
        <w:rPr>
          <w:b/>
          <w:sz w:val="24"/>
        </w:rPr>
        <w:sectPr w:rsidR="00CE3E5A">
          <w:pgSz w:w="12240" w:h="15840"/>
          <w:pgMar w:top="1480" w:right="1440" w:bottom="1260" w:left="1440" w:header="721" w:footer="1028" w:gutter="0"/>
          <w:cols w:space="720"/>
        </w:sectPr>
      </w:pPr>
    </w:p>
    <w:p w14:paraId="1B6802C5" w14:textId="77777777" w:rsidR="00CE3E5A" w:rsidRDefault="00145706">
      <w:pPr>
        <w:pStyle w:val="Heading1"/>
        <w:numPr>
          <w:ilvl w:val="1"/>
          <w:numId w:val="7"/>
        </w:numPr>
        <w:tabs>
          <w:tab w:val="left" w:pos="258"/>
        </w:tabs>
        <w:spacing w:before="93"/>
        <w:ind w:left="258" w:hanging="258"/>
        <w:jc w:val="left"/>
      </w:pPr>
      <w:r>
        <w:lastRenderedPageBreak/>
        <w:t>General</w:t>
      </w:r>
      <w:r>
        <w:rPr>
          <w:spacing w:val="18"/>
        </w:rPr>
        <w:t xml:space="preserve"> </w:t>
      </w:r>
      <w:r>
        <w:t>Corrective</w:t>
      </w:r>
      <w:r>
        <w:rPr>
          <w:spacing w:val="14"/>
        </w:rPr>
        <w:t xml:space="preserve"> </w:t>
      </w:r>
      <w:r>
        <w:rPr>
          <w:spacing w:val="-2"/>
        </w:rPr>
        <w:t>Actions</w:t>
      </w:r>
    </w:p>
    <w:p w14:paraId="003F112B" w14:textId="77777777" w:rsidR="00CE3E5A" w:rsidRDefault="00145706">
      <w:pPr>
        <w:pStyle w:val="BodyText"/>
        <w:spacing w:line="292"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4"/>
          <w:w w:val="105"/>
        </w:rPr>
        <w:t xml:space="preserve"> </w:t>
      </w:r>
      <w:r>
        <w:rPr>
          <w:w w:val="105"/>
        </w:rPr>
        <w:t>AGE</w:t>
      </w:r>
      <w:r>
        <w:rPr>
          <w:spacing w:val="-5"/>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0E824AAF" w14:textId="77777777" w:rsidR="00CE3E5A" w:rsidRDefault="00145706">
      <w:pPr>
        <w:pStyle w:val="ListParagraph"/>
        <w:numPr>
          <w:ilvl w:val="0"/>
          <w:numId w:val="2"/>
        </w:numPr>
        <w:tabs>
          <w:tab w:val="left" w:pos="720"/>
        </w:tabs>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Section II</w:t>
      </w:r>
      <w:r>
        <w:rPr>
          <w:spacing w:val="40"/>
          <w:sz w:val="24"/>
        </w:rPr>
        <w:t xml:space="preserve"> </w:t>
      </w:r>
      <w:proofErr w:type="gramStart"/>
      <w:r>
        <w:rPr>
          <w:sz w:val="24"/>
        </w:rPr>
        <w:t>above;</w:t>
      </w:r>
      <w:proofErr w:type="gramEnd"/>
    </w:p>
    <w:p w14:paraId="3777C78F" w14:textId="77777777" w:rsidR="00CE3E5A" w:rsidRDefault="00145706">
      <w:pPr>
        <w:pStyle w:val="ListParagraph"/>
        <w:numPr>
          <w:ilvl w:val="0"/>
          <w:numId w:val="2"/>
        </w:numPr>
        <w:tabs>
          <w:tab w:val="left" w:pos="720"/>
        </w:tabs>
        <w:ind w:right="348"/>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092F92B3" w14:textId="77777777" w:rsidR="00CE3E5A" w:rsidRDefault="00145706">
      <w:pPr>
        <w:pStyle w:val="ListParagraph"/>
        <w:numPr>
          <w:ilvl w:val="0"/>
          <w:numId w:val="2"/>
        </w:numPr>
        <w:tabs>
          <w:tab w:val="left" w:pos="718"/>
          <w:tab w:val="left" w:pos="720"/>
        </w:tabs>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011B893D" w14:textId="77777777" w:rsidR="00CE3E5A" w:rsidRDefault="00145706">
      <w:pPr>
        <w:pStyle w:val="ListParagraph"/>
        <w:numPr>
          <w:ilvl w:val="0"/>
          <w:numId w:val="2"/>
        </w:numPr>
        <w:tabs>
          <w:tab w:val="left" w:pos="719"/>
        </w:tabs>
        <w:spacing w:line="290" w:lineRule="exact"/>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186CA315" w14:textId="77777777" w:rsidR="00CE3E5A" w:rsidRDefault="00145706">
      <w:pPr>
        <w:pStyle w:val="Heading1"/>
        <w:numPr>
          <w:ilvl w:val="1"/>
          <w:numId w:val="7"/>
        </w:numPr>
        <w:tabs>
          <w:tab w:val="left" w:pos="473"/>
        </w:tabs>
        <w:spacing w:before="283"/>
        <w:ind w:left="473" w:hanging="257"/>
        <w:jc w:val="left"/>
      </w:pPr>
      <w:r>
        <w:t>Specific</w:t>
      </w:r>
      <w:r>
        <w:rPr>
          <w:spacing w:val="32"/>
        </w:rPr>
        <w:t xml:space="preserve"> </w:t>
      </w:r>
      <w:r>
        <w:t>Corrective</w:t>
      </w:r>
      <w:r>
        <w:rPr>
          <w:spacing w:val="34"/>
        </w:rPr>
        <w:t xml:space="preserve"> </w:t>
      </w:r>
      <w:r>
        <w:rPr>
          <w:spacing w:val="-2"/>
        </w:rPr>
        <w:t>Actions.</w:t>
      </w:r>
    </w:p>
    <w:p w14:paraId="1AB91FC5" w14:textId="77777777" w:rsidR="00CE3E5A" w:rsidRDefault="00145706">
      <w:pPr>
        <w:pStyle w:val="BodyText"/>
        <w:ind w:left="216"/>
      </w:pPr>
      <w:r>
        <w:rPr>
          <w:w w:val="105"/>
        </w:rPr>
        <w:t>Submit to</w:t>
      </w:r>
      <w:r>
        <w:rPr>
          <w:spacing w:val="-2"/>
          <w:w w:val="105"/>
        </w:rPr>
        <w:t xml:space="preserve"> </w:t>
      </w:r>
      <w:r>
        <w:rPr>
          <w:w w:val="105"/>
        </w:rPr>
        <w:t>AGE</w:t>
      </w:r>
      <w:r>
        <w:rPr>
          <w:spacing w:val="-2"/>
          <w:w w:val="105"/>
        </w:rPr>
        <w:t xml:space="preserve"> </w:t>
      </w:r>
      <w:r>
        <w:rPr>
          <w:w w:val="105"/>
        </w:rPr>
        <w:t>the</w:t>
      </w:r>
      <w:r>
        <w:rPr>
          <w:spacing w:val="-1"/>
          <w:w w:val="105"/>
        </w:rPr>
        <w:t xml:space="preserve"> </w:t>
      </w:r>
      <w:r>
        <w:rPr>
          <w:spacing w:val="-2"/>
          <w:w w:val="105"/>
        </w:rPr>
        <w:t>following:</w:t>
      </w:r>
    </w:p>
    <w:p w14:paraId="4B047DF4" w14:textId="77777777" w:rsidR="00CE3E5A" w:rsidRDefault="00145706">
      <w:pPr>
        <w:pStyle w:val="ListParagraph"/>
        <w:numPr>
          <w:ilvl w:val="0"/>
          <w:numId w:val="1"/>
        </w:numPr>
        <w:tabs>
          <w:tab w:val="left" w:pos="720"/>
        </w:tabs>
        <w:spacing w:before="3" w:line="237" w:lineRule="auto"/>
        <w:ind w:right="521"/>
        <w:rPr>
          <w:sz w:val="24"/>
        </w:rPr>
      </w:pPr>
      <w:r>
        <w:rPr>
          <w:w w:val="105"/>
          <w:sz w:val="24"/>
        </w:rPr>
        <w:t>Documentation</w:t>
      </w:r>
      <w:r>
        <w:rPr>
          <w:spacing w:val="-13"/>
          <w:w w:val="105"/>
          <w:sz w:val="24"/>
        </w:rPr>
        <w:t xml:space="preserve"> </w:t>
      </w:r>
      <w:r>
        <w:rPr>
          <w:w w:val="105"/>
          <w:sz w:val="24"/>
        </w:rPr>
        <w:t>confirming</w:t>
      </w:r>
      <w:r>
        <w:rPr>
          <w:spacing w:val="-14"/>
          <w:w w:val="105"/>
          <w:sz w:val="24"/>
        </w:rPr>
        <w:t xml:space="preserve"> </w:t>
      </w:r>
      <w:r>
        <w:rPr>
          <w:w w:val="105"/>
          <w:sz w:val="24"/>
        </w:rPr>
        <w:t>a</w:t>
      </w:r>
      <w:r>
        <w:rPr>
          <w:spacing w:val="-14"/>
          <w:w w:val="105"/>
          <w:sz w:val="24"/>
        </w:rPr>
        <w:t xml:space="preserve"> </w:t>
      </w:r>
      <w:r>
        <w:rPr>
          <w:w w:val="105"/>
          <w:sz w:val="24"/>
        </w:rPr>
        <w:t>completed</w:t>
      </w:r>
      <w:r>
        <w:rPr>
          <w:spacing w:val="-15"/>
          <w:w w:val="105"/>
          <w:sz w:val="24"/>
        </w:rPr>
        <w:t xml:space="preserve"> </w:t>
      </w:r>
      <w:r>
        <w:rPr>
          <w:w w:val="105"/>
          <w:sz w:val="24"/>
        </w:rPr>
        <w:t>and</w:t>
      </w:r>
      <w:r>
        <w:rPr>
          <w:spacing w:val="-14"/>
          <w:w w:val="105"/>
          <w:sz w:val="24"/>
        </w:rPr>
        <w:t xml:space="preserve"> </w:t>
      </w:r>
      <w:r>
        <w:rPr>
          <w:w w:val="105"/>
          <w:sz w:val="24"/>
        </w:rPr>
        <w:t>current</w:t>
      </w:r>
      <w:r>
        <w:rPr>
          <w:spacing w:val="-13"/>
          <w:w w:val="105"/>
          <w:sz w:val="24"/>
        </w:rPr>
        <w:t xml:space="preserve"> </w:t>
      </w:r>
      <w:r>
        <w:rPr>
          <w:w w:val="105"/>
          <w:sz w:val="24"/>
        </w:rPr>
        <w:t>assessment</w:t>
      </w:r>
      <w:r>
        <w:rPr>
          <w:spacing w:val="-13"/>
          <w:w w:val="105"/>
          <w:sz w:val="24"/>
        </w:rPr>
        <w:t xml:space="preserve"> </w:t>
      </w:r>
      <w:r>
        <w:rPr>
          <w:w w:val="105"/>
          <w:sz w:val="24"/>
        </w:rPr>
        <w:t>of</w:t>
      </w:r>
      <w:r>
        <w:rPr>
          <w:spacing w:val="-14"/>
          <w:w w:val="105"/>
          <w:sz w:val="24"/>
        </w:rPr>
        <w:t xml:space="preserve"> </w:t>
      </w:r>
      <w:r>
        <w:rPr>
          <w:w w:val="105"/>
          <w:sz w:val="24"/>
        </w:rPr>
        <w:t>all</w:t>
      </w:r>
      <w:r>
        <w:rPr>
          <w:spacing w:val="-15"/>
          <w:w w:val="105"/>
          <w:sz w:val="24"/>
        </w:rPr>
        <w:t xml:space="preserve"> </w:t>
      </w:r>
      <w:r>
        <w:rPr>
          <w:w w:val="105"/>
          <w:sz w:val="24"/>
        </w:rPr>
        <w:t>Residents using a bed rail or u-bar.</w:t>
      </w:r>
    </w:p>
    <w:p w14:paraId="0660D060" w14:textId="77777777" w:rsidR="00CE3E5A" w:rsidRDefault="00145706">
      <w:pPr>
        <w:pStyle w:val="ListParagraph"/>
        <w:numPr>
          <w:ilvl w:val="0"/>
          <w:numId w:val="1"/>
        </w:numPr>
        <w:tabs>
          <w:tab w:val="left" w:pos="719"/>
        </w:tabs>
        <w:spacing w:before="1" w:line="292" w:lineRule="exact"/>
        <w:ind w:left="719" w:hanging="359"/>
        <w:rPr>
          <w:sz w:val="24"/>
        </w:rPr>
      </w:pPr>
      <w:r>
        <w:rPr>
          <w:w w:val="105"/>
          <w:sz w:val="24"/>
        </w:rPr>
        <w:t>Documentation</w:t>
      </w:r>
      <w:r>
        <w:rPr>
          <w:spacing w:val="-15"/>
          <w:w w:val="105"/>
          <w:sz w:val="24"/>
        </w:rPr>
        <w:t xml:space="preserve"> </w:t>
      </w:r>
      <w:r>
        <w:rPr>
          <w:w w:val="105"/>
          <w:sz w:val="24"/>
        </w:rPr>
        <w:t>that</w:t>
      </w:r>
      <w:r>
        <w:rPr>
          <w:spacing w:val="-14"/>
          <w:w w:val="105"/>
          <w:sz w:val="24"/>
        </w:rPr>
        <w:t xml:space="preserve"> </w:t>
      </w:r>
      <w:r>
        <w:rPr>
          <w:w w:val="105"/>
          <w:sz w:val="24"/>
        </w:rPr>
        <w:t>all</w:t>
      </w:r>
      <w:r>
        <w:rPr>
          <w:spacing w:val="-14"/>
          <w:w w:val="105"/>
          <w:sz w:val="24"/>
        </w:rPr>
        <w:t xml:space="preserve"> </w:t>
      </w:r>
      <w:r>
        <w:rPr>
          <w:w w:val="105"/>
          <w:sz w:val="24"/>
        </w:rPr>
        <w:t>shifts</w:t>
      </w:r>
      <w:r>
        <w:rPr>
          <w:spacing w:val="-14"/>
          <w:w w:val="105"/>
          <w:sz w:val="24"/>
        </w:rPr>
        <w:t xml:space="preserve"> </w:t>
      </w:r>
      <w:r>
        <w:rPr>
          <w:w w:val="105"/>
          <w:sz w:val="24"/>
        </w:rPr>
        <w:t>have</w:t>
      </w:r>
      <w:r>
        <w:rPr>
          <w:spacing w:val="-13"/>
          <w:w w:val="105"/>
          <w:sz w:val="24"/>
        </w:rPr>
        <w:t xml:space="preserve"> </w:t>
      </w:r>
      <w:r>
        <w:rPr>
          <w:w w:val="105"/>
          <w:sz w:val="24"/>
        </w:rPr>
        <w:t>completed</w:t>
      </w:r>
      <w:r>
        <w:rPr>
          <w:spacing w:val="-12"/>
          <w:w w:val="105"/>
          <w:sz w:val="24"/>
        </w:rPr>
        <w:t xml:space="preserve"> </w:t>
      </w:r>
      <w:r>
        <w:rPr>
          <w:w w:val="105"/>
          <w:sz w:val="24"/>
        </w:rPr>
        <w:t>a</w:t>
      </w:r>
      <w:r>
        <w:rPr>
          <w:spacing w:val="-14"/>
          <w:w w:val="105"/>
          <w:sz w:val="24"/>
        </w:rPr>
        <w:t xml:space="preserve"> </w:t>
      </w:r>
      <w:r>
        <w:rPr>
          <w:w w:val="105"/>
          <w:sz w:val="24"/>
        </w:rPr>
        <w:t>current</w:t>
      </w:r>
      <w:r>
        <w:rPr>
          <w:spacing w:val="-12"/>
          <w:w w:val="105"/>
          <w:sz w:val="24"/>
        </w:rPr>
        <w:t xml:space="preserve"> </w:t>
      </w:r>
      <w:r>
        <w:rPr>
          <w:w w:val="105"/>
          <w:sz w:val="24"/>
        </w:rPr>
        <w:t>Elopement</w:t>
      </w:r>
      <w:r>
        <w:rPr>
          <w:spacing w:val="-14"/>
          <w:w w:val="105"/>
          <w:sz w:val="24"/>
        </w:rPr>
        <w:t xml:space="preserve"> </w:t>
      </w:r>
      <w:r>
        <w:rPr>
          <w:w w:val="105"/>
          <w:sz w:val="24"/>
        </w:rPr>
        <w:t>Drill</w:t>
      </w:r>
      <w:r>
        <w:rPr>
          <w:spacing w:val="-14"/>
          <w:w w:val="105"/>
          <w:sz w:val="24"/>
        </w:rPr>
        <w:t xml:space="preserve"> </w:t>
      </w:r>
      <w:r>
        <w:rPr>
          <w:w w:val="105"/>
          <w:sz w:val="24"/>
        </w:rPr>
        <w:t>in</w:t>
      </w:r>
      <w:r>
        <w:rPr>
          <w:spacing w:val="-14"/>
          <w:w w:val="105"/>
          <w:sz w:val="24"/>
        </w:rPr>
        <w:t xml:space="preserve"> </w:t>
      </w:r>
      <w:r>
        <w:rPr>
          <w:spacing w:val="-2"/>
          <w:w w:val="105"/>
          <w:sz w:val="24"/>
        </w:rPr>
        <w:t>2025.</w:t>
      </w:r>
    </w:p>
    <w:p w14:paraId="4B269CAF" w14:textId="77777777" w:rsidR="00CE3E5A" w:rsidRDefault="00145706">
      <w:pPr>
        <w:pStyle w:val="ListParagraph"/>
        <w:numPr>
          <w:ilvl w:val="0"/>
          <w:numId w:val="1"/>
        </w:numPr>
        <w:tabs>
          <w:tab w:val="left" w:pos="718"/>
          <w:tab w:val="left" w:pos="720"/>
        </w:tabs>
        <w:ind w:right="661"/>
        <w:rPr>
          <w:sz w:val="24"/>
        </w:rPr>
      </w:pPr>
      <w:r>
        <w:rPr>
          <w:spacing w:val="-2"/>
          <w:w w:val="105"/>
          <w:sz w:val="24"/>
        </w:rPr>
        <w:t>Documentation</w:t>
      </w:r>
      <w:r>
        <w:rPr>
          <w:spacing w:val="-3"/>
          <w:w w:val="105"/>
          <w:sz w:val="24"/>
        </w:rPr>
        <w:t xml:space="preserve"> </w:t>
      </w:r>
      <w:r>
        <w:rPr>
          <w:spacing w:val="-2"/>
          <w:w w:val="105"/>
          <w:sz w:val="24"/>
        </w:rPr>
        <w:t>that</w:t>
      </w:r>
      <w:r>
        <w:rPr>
          <w:spacing w:val="-5"/>
          <w:w w:val="105"/>
          <w:sz w:val="24"/>
        </w:rPr>
        <w:t xml:space="preserve"> </w:t>
      </w:r>
      <w:r>
        <w:rPr>
          <w:spacing w:val="-2"/>
          <w:w w:val="105"/>
          <w:sz w:val="24"/>
        </w:rPr>
        <w:t>all</w:t>
      </w:r>
      <w:r>
        <w:rPr>
          <w:spacing w:val="-7"/>
          <w:w w:val="105"/>
          <w:sz w:val="24"/>
        </w:rPr>
        <w:t xml:space="preserve"> </w:t>
      </w:r>
      <w:r>
        <w:rPr>
          <w:spacing w:val="-2"/>
          <w:w w:val="105"/>
          <w:sz w:val="24"/>
        </w:rPr>
        <w:t>Personal</w:t>
      </w:r>
      <w:r>
        <w:rPr>
          <w:spacing w:val="-3"/>
          <w:w w:val="105"/>
          <w:sz w:val="24"/>
        </w:rPr>
        <w:t xml:space="preserve"> </w:t>
      </w:r>
      <w:r>
        <w:rPr>
          <w:spacing w:val="-2"/>
          <w:w w:val="105"/>
          <w:sz w:val="24"/>
        </w:rPr>
        <w:t>Care</w:t>
      </w:r>
      <w:r>
        <w:rPr>
          <w:spacing w:val="-7"/>
          <w:w w:val="105"/>
          <w:sz w:val="24"/>
        </w:rPr>
        <w:t xml:space="preserve"> </w:t>
      </w:r>
      <w:r>
        <w:rPr>
          <w:spacing w:val="-2"/>
          <w:w w:val="105"/>
          <w:sz w:val="24"/>
        </w:rPr>
        <w:t>Staff</w:t>
      </w:r>
      <w:r>
        <w:rPr>
          <w:spacing w:val="-4"/>
          <w:w w:val="105"/>
          <w:sz w:val="24"/>
        </w:rPr>
        <w:t xml:space="preserve"> </w:t>
      </w:r>
      <w:r>
        <w:rPr>
          <w:spacing w:val="-2"/>
          <w:w w:val="105"/>
          <w:sz w:val="24"/>
        </w:rPr>
        <w:t>have</w:t>
      </w:r>
      <w:r>
        <w:rPr>
          <w:spacing w:val="-4"/>
          <w:w w:val="105"/>
          <w:sz w:val="24"/>
        </w:rPr>
        <w:t xml:space="preserve"> </w:t>
      </w:r>
      <w:r>
        <w:rPr>
          <w:spacing w:val="-2"/>
          <w:w w:val="105"/>
          <w:sz w:val="24"/>
        </w:rPr>
        <w:t>a</w:t>
      </w:r>
      <w:r>
        <w:rPr>
          <w:spacing w:val="-4"/>
          <w:w w:val="105"/>
          <w:sz w:val="24"/>
        </w:rPr>
        <w:t xml:space="preserve"> </w:t>
      </w:r>
      <w:r>
        <w:rPr>
          <w:spacing w:val="-2"/>
          <w:w w:val="105"/>
          <w:sz w:val="24"/>
        </w:rPr>
        <w:t>current</w:t>
      </w:r>
      <w:r>
        <w:rPr>
          <w:spacing w:val="-5"/>
          <w:w w:val="105"/>
          <w:sz w:val="24"/>
        </w:rPr>
        <w:t xml:space="preserve"> </w:t>
      </w:r>
      <w:r>
        <w:rPr>
          <w:spacing w:val="-2"/>
          <w:w w:val="105"/>
          <w:sz w:val="24"/>
        </w:rPr>
        <w:t>Introductory</w:t>
      </w:r>
      <w:r>
        <w:rPr>
          <w:spacing w:val="-5"/>
          <w:w w:val="105"/>
          <w:sz w:val="24"/>
        </w:rPr>
        <w:t xml:space="preserve"> </w:t>
      </w:r>
      <w:r>
        <w:rPr>
          <w:spacing w:val="-2"/>
          <w:w w:val="105"/>
          <w:sz w:val="24"/>
        </w:rPr>
        <w:t xml:space="preserve">Review, </w:t>
      </w:r>
      <w:r>
        <w:rPr>
          <w:w w:val="105"/>
          <w:sz w:val="24"/>
        </w:rPr>
        <w:t>conducted by a nurse, with all Residents.</w:t>
      </w:r>
    </w:p>
    <w:p w14:paraId="2355CD0D" w14:textId="77777777" w:rsidR="00CE3E5A" w:rsidRDefault="00145706">
      <w:pPr>
        <w:pStyle w:val="ListParagraph"/>
        <w:numPr>
          <w:ilvl w:val="0"/>
          <w:numId w:val="1"/>
        </w:numPr>
        <w:tabs>
          <w:tab w:val="left" w:pos="720"/>
        </w:tabs>
        <w:ind w:right="184"/>
        <w:rPr>
          <w:sz w:val="24"/>
        </w:rPr>
      </w:pPr>
      <w:r>
        <w:rPr>
          <w:sz w:val="24"/>
        </w:rPr>
        <w:t>Documentation confirming current biannual SAMM and skills evaluations have been</w:t>
      </w:r>
      <w:r>
        <w:rPr>
          <w:spacing w:val="40"/>
          <w:w w:val="105"/>
          <w:sz w:val="24"/>
        </w:rPr>
        <w:t xml:space="preserve"> </w:t>
      </w:r>
      <w:r>
        <w:rPr>
          <w:w w:val="105"/>
          <w:sz w:val="24"/>
        </w:rPr>
        <w:t>completed by a nurse for all PC staff.</w:t>
      </w:r>
    </w:p>
    <w:p w14:paraId="2DA83FA5" w14:textId="77777777" w:rsidR="00CE3E5A" w:rsidRDefault="00145706">
      <w:pPr>
        <w:pStyle w:val="ListParagraph"/>
        <w:numPr>
          <w:ilvl w:val="0"/>
          <w:numId w:val="7"/>
        </w:numPr>
        <w:tabs>
          <w:tab w:val="left" w:pos="199"/>
        </w:tabs>
        <w:spacing w:before="286"/>
        <w:ind w:left="199" w:hanging="199"/>
        <w:jc w:val="left"/>
        <w:rPr>
          <w:b/>
          <w:sz w:val="24"/>
        </w:rPr>
      </w:pPr>
      <w:r>
        <w:rPr>
          <w:b/>
          <w:spacing w:val="-3"/>
          <w:w w:val="110"/>
          <w:sz w:val="24"/>
          <w:u w:val="single"/>
        </w:rPr>
        <w:t xml:space="preserve"> </w:t>
      </w:r>
      <w:r>
        <w:rPr>
          <w:b/>
          <w:w w:val="110"/>
          <w:sz w:val="24"/>
          <w:u w:val="single"/>
        </w:rPr>
        <w:t>NEXT</w:t>
      </w:r>
      <w:r>
        <w:rPr>
          <w:b/>
          <w:spacing w:val="-1"/>
          <w:w w:val="110"/>
          <w:sz w:val="24"/>
          <w:u w:val="single"/>
        </w:rPr>
        <w:t xml:space="preserve"> </w:t>
      </w:r>
      <w:r>
        <w:rPr>
          <w:b/>
          <w:spacing w:val="-2"/>
          <w:w w:val="110"/>
          <w:sz w:val="24"/>
          <w:u w:val="single"/>
        </w:rPr>
        <w:t>STEPS:</w:t>
      </w:r>
    </w:p>
    <w:p w14:paraId="2A9E6134" w14:textId="77777777" w:rsidR="00CE3E5A" w:rsidRDefault="00145706">
      <w:pPr>
        <w:pStyle w:val="BodyText"/>
        <w:spacing w:before="117"/>
      </w:pPr>
      <w:r>
        <w:t>In accordance with 651 CMR 12.09(4)(g), you are required to respond in writing to AGE within ten (10) days after receiving this notice indicating your agreement or disagreement with the findings.</w:t>
      </w:r>
      <w:r>
        <w:rPr>
          <w:spacing w:val="40"/>
        </w:rPr>
        <w:t xml:space="preserve"> </w:t>
      </w:r>
      <w:r>
        <w:t>If you agree with the findings, please submit in writing to AGE all required information/corrections by August 28, 2025.</w:t>
      </w:r>
    </w:p>
    <w:p w14:paraId="1903CD94" w14:textId="77777777" w:rsidR="00CE3E5A" w:rsidRDefault="00145706">
      <w:pPr>
        <w:pStyle w:val="BodyText"/>
        <w:spacing w:before="290" w:line="237" w:lineRule="auto"/>
        <w:ind w:right="263"/>
      </w:pPr>
      <w:r>
        <w:t xml:space="preserve">If you disagree with the findings, you may request an informal review pursuant to 651 CMR 12.10(1) by submitting your request using certified mail, return receipt requested, together </w:t>
      </w:r>
      <w:r>
        <w:rPr>
          <w:w w:val="105"/>
        </w:rPr>
        <w:t>with</w:t>
      </w:r>
      <w:r>
        <w:rPr>
          <w:spacing w:val="-7"/>
          <w:w w:val="105"/>
        </w:rPr>
        <w:t xml:space="preserve"> </w:t>
      </w:r>
      <w:r>
        <w:rPr>
          <w:w w:val="105"/>
        </w:rPr>
        <w:t>a</w:t>
      </w:r>
      <w:r>
        <w:rPr>
          <w:spacing w:val="-9"/>
          <w:w w:val="105"/>
        </w:rPr>
        <w:t xml:space="preserve"> </w:t>
      </w:r>
      <w:r>
        <w:rPr>
          <w:w w:val="105"/>
        </w:rPr>
        <w:t>detailed</w:t>
      </w:r>
      <w:r>
        <w:rPr>
          <w:spacing w:val="-8"/>
          <w:w w:val="105"/>
        </w:rPr>
        <w:t xml:space="preserve"> </w:t>
      </w:r>
      <w:r>
        <w:rPr>
          <w:w w:val="105"/>
        </w:rPr>
        <w:t>written</w:t>
      </w:r>
      <w:r>
        <w:rPr>
          <w:spacing w:val="-9"/>
          <w:w w:val="105"/>
        </w:rPr>
        <w:t xml:space="preserve"> </w:t>
      </w:r>
      <w:r>
        <w:rPr>
          <w:w w:val="105"/>
        </w:rPr>
        <w:t>rebuttal</w:t>
      </w:r>
      <w:r>
        <w:rPr>
          <w:spacing w:val="-6"/>
          <w:w w:val="105"/>
        </w:rPr>
        <w:t xml:space="preserve"> </w:t>
      </w:r>
      <w:r>
        <w:rPr>
          <w:w w:val="105"/>
        </w:rPr>
        <w:t>of</w:t>
      </w:r>
      <w:r>
        <w:rPr>
          <w:spacing w:val="-9"/>
          <w:w w:val="105"/>
        </w:rPr>
        <w:t xml:space="preserve"> </w:t>
      </w:r>
      <w:r>
        <w:rPr>
          <w:w w:val="105"/>
        </w:rPr>
        <w:t>the</w:t>
      </w:r>
      <w:r>
        <w:rPr>
          <w:spacing w:val="-7"/>
          <w:w w:val="105"/>
        </w:rPr>
        <w:t xml:space="preserve"> </w:t>
      </w:r>
      <w:r>
        <w:rPr>
          <w:w w:val="105"/>
        </w:rPr>
        <w:t>findings</w:t>
      </w:r>
      <w:r>
        <w:rPr>
          <w:spacing w:val="-7"/>
          <w:w w:val="105"/>
        </w:rPr>
        <w:t xml:space="preserve"> </w:t>
      </w:r>
      <w:r>
        <w:rPr>
          <w:w w:val="105"/>
        </w:rPr>
        <w:t>within</w:t>
      </w:r>
      <w:r>
        <w:rPr>
          <w:spacing w:val="-7"/>
          <w:w w:val="105"/>
        </w:rPr>
        <w:t xml:space="preserve"> </w:t>
      </w:r>
      <w:r>
        <w:rPr>
          <w:w w:val="105"/>
        </w:rPr>
        <w:t>ten</w:t>
      </w:r>
      <w:r>
        <w:rPr>
          <w:spacing w:val="-6"/>
          <w:w w:val="105"/>
        </w:rPr>
        <w:t xml:space="preserve"> </w:t>
      </w:r>
      <w:r>
        <w:rPr>
          <w:w w:val="105"/>
        </w:rPr>
        <w:t>(10)</w:t>
      </w:r>
      <w:r>
        <w:rPr>
          <w:spacing w:val="-9"/>
          <w:w w:val="105"/>
        </w:rPr>
        <w:t xml:space="preserve"> </w:t>
      </w:r>
      <w:r>
        <w:rPr>
          <w:w w:val="105"/>
        </w:rPr>
        <w:t>days</w:t>
      </w:r>
      <w:r>
        <w:rPr>
          <w:spacing w:val="-10"/>
          <w:w w:val="105"/>
        </w:rPr>
        <w:t xml:space="preserve"> </w:t>
      </w:r>
      <w:r>
        <w:rPr>
          <w:w w:val="105"/>
        </w:rPr>
        <w:t>of</w:t>
      </w:r>
      <w:r>
        <w:rPr>
          <w:spacing w:val="-7"/>
          <w:w w:val="105"/>
        </w:rPr>
        <w:t xml:space="preserve"> </w:t>
      </w:r>
      <w:r>
        <w:rPr>
          <w:w w:val="105"/>
        </w:rPr>
        <w:t>your</w:t>
      </w:r>
      <w:r>
        <w:rPr>
          <w:spacing w:val="-6"/>
          <w:w w:val="105"/>
        </w:rPr>
        <w:t xml:space="preserve"> </w:t>
      </w:r>
      <w:r>
        <w:rPr>
          <w:w w:val="105"/>
        </w:rPr>
        <w:t>receipt</w:t>
      </w:r>
      <w:r>
        <w:rPr>
          <w:spacing w:val="-6"/>
          <w:w w:val="105"/>
        </w:rPr>
        <w:t xml:space="preserve"> </w:t>
      </w:r>
      <w:r>
        <w:rPr>
          <w:w w:val="105"/>
        </w:rPr>
        <w:t>of</w:t>
      </w:r>
      <w:r>
        <w:rPr>
          <w:spacing w:val="-9"/>
          <w:w w:val="105"/>
        </w:rPr>
        <w:t xml:space="preserve"> </w:t>
      </w:r>
      <w:r>
        <w:rPr>
          <w:w w:val="105"/>
        </w:rPr>
        <w:t xml:space="preserve">this </w:t>
      </w:r>
      <w:r>
        <w:rPr>
          <w:spacing w:val="-2"/>
          <w:w w:val="105"/>
        </w:rPr>
        <w:t>letter.</w:t>
      </w:r>
    </w:p>
    <w:p w14:paraId="41F25765" w14:textId="77777777" w:rsidR="00CE3E5A" w:rsidRDefault="00CE3E5A">
      <w:pPr>
        <w:pStyle w:val="BodyText"/>
        <w:spacing w:before="1"/>
      </w:pPr>
    </w:p>
    <w:p w14:paraId="090F931D" w14:textId="77777777" w:rsidR="00CE3E5A" w:rsidRDefault="00145706">
      <w:pPr>
        <w:pStyle w:val="BodyText"/>
        <w:spacing w:before="1"/>
        <w:ind w:right="2424"/>
      </w:pPr>
      <w:r>
        <w:t xml:space="preserve">If you have any questions regarding this matter, please contact me at 617-573-1792 or by email at </w:t>
      </w:r>
      <w:hyperlink r:id="rId12">
        <w:r>
          <w:rPr>
            <w:color w:val="0000FF"/>
            <w:u w:val="single" w:color="0000FF"/>
          </w:rPr>
          <w:t>thomas.j.thompson@mass.gov</w:t>
        </w:r>
      </w:hyperlink>
      <w:r>
        <w:rPr>
          <w:color w:val="0000FF"/>
        </w:rPr>
        <w:t xml:space="preserve"> </w:t>
      </w:r>
      <w:r>
        <w:t>.</w:t>
      </w:r>
    </w:p>
    <w:p w14:paraId="358B75B6" w14:textId="77777777" w:rsidR="00CE3E5A" w:rsidRDefault="00145706">
      <w:pPr>
        <w:pStyle w:val="BodyText"/>
        <w:spacing w:before="290"/>
      </w:pPr>
      <w:r>
        <w:rPr>
          <w:spacing w:val="-2"/>
          <w:w w:val="105"/>
        </w:rPr>
        <w:t>Sincerely,</w:t>
      </w:r>
    </w:p>
    <w:p w14:paraId="422F871B" w14:textId="77777777" w:rsidR="00CE3E5A" w:rsidRDefault="00CE3E5A">
      <w:pPr>
        <w:pStyle w:val="BodyText"/>
      </w:pPr>
    </w:p>
    <w:p w14:paraId="39F519F6" w14:textId="77777777" w:rsidR="00CE3E5A" w:rsidRDefault="00145706">
      <w:pPr>
        <w:pStyle w:val="BodyText"/>
        <w:spacing w:before="1" w:line="292" w:lineRule="exact"/>
      </w:pPr>
      <w:r>
        <w:rPr>
          <w:w w:val="105"/>
        </w:rPr>
        <w:t>Thomas</w:t>
      </w:r>
      <w:r>
        <w:rPr>
          <w:spacing w:val="-1"/>
          <w:w w:val="105"/>
        </w:rPr>
        <w:t xml:space="preserve"> </w:t>
      </w:r>
      <w:r>
        <w:rPr>
          <w:spacing w:val="-2"/>
          <w:w w:val="105"/>
        </w:rPr>
        <w:t>Thompson</w:t>
      </w:r>
    </w:p>
    <w:p w14:paraId="0AF1B26F" w14:textId="77777777" w:rsidR="00CE3E5A" w:rsidRDefault="00145706">
      <w:pPr>
        <w:pStyle w:val="BodyText"/>
        <w:spacing w:line="292" w:lineRule="exact"/>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75570B69" w14:textId="77777777" w:rsidR="00CE3E5A" w:rsidRDefault="00145706">
      <w:pPr>
        <w:pStyle w:val="BodyText"/>
        <w:tabs>
          <w:tab w:val="left" w:pos="672"/>
        </w:tabs>
        <w:spacing w:before="290"/>
        <w:ind w:left="703" w:right="3797" w:hanging="704"/>
      </w:pPr>
      <w:r>
        <w:rPr>
          <w:spacing w:val="-4"/>
          <w:w w:val="105"/>
        </w:rPr>
        <w:t>CC:</w:t>
      </w:r>
      <w:r>
        <w:tab/>
      </w:r>
      <w:r>
        <w:rPr>
          <w:w w:val="105"/>
        </w:rPr>
        <w:t>675</w:t>
      </w:r>
      <w:r>
        <w:rPr>
          <w:spacing w:val="-6"/>
          <w:w w:val="105"/>
        </w:rPr>
        <w:t xml:space="preserve"> </w:t>
      </w:r>
      <w:r>
        <w:rPr>
          <w:w w:val="105"/>
        </w:rPr>
        <w:t>South</w:t>
      </w:r>
      <w:r>
        <w:rPr>
          <w:spacing w:val="-5"/>
          <w:w w:val="105"/>
        </w:rPr>
        <w:t xml:space="preserve"> </w:t>
      </w:r>
      <w:r>
        <w:rPr>
          <w:w w:val="105"/>
        </w:rPr>
        <w:t>Main</w:t>
      </w:r>
      <w:r>
        <w:rPr>
          <w:spacing w:val="-7"/>
          <w:w w:val="105"/>
        </w:rPr>
        <w:t xml:space="preserve"> </w:t>
      </w:r>
      <w:r>
        <w:rPr>
          <w:w w:val="105"/>
        </w:rPr>
        <w:t>Street</w:t>
      </w:r>
      <w:r>
        <w:rPr>
          <w:spacing w:val="-4"/>
          <w:w w:val="105"/>
        </w:rPr>
        <w:t xml:space="preserve"> </w:t>
      </w:r>
      <w:r>
        <w:rPr>
          <w:w w:val="105"/>
        </w:rPr>
        <w:t>Operating</w:t>
      </w:r>
      <w:r>
        <w:rPr>
          <w:spacing w:val="-4"/>
          <w:w w:val="105"/>
        </w:rPr>
        <w:t xml:space="preserve"> </w:t>
      </w:r>
      <w:r>
        <w:rPr>
          <w:w w:val="105"/>
        </w:rPr>
        <w:t>Company,</w:t>
      </w:r>
      <w:r>
        <w:rPr>
          <w:spacing w:val="-4"/>
          <w:w w:val="105"/>
        </w:rPr>
        <w:t xml:space="preserve"> </w:t>
      </w:r>
      <w:r>
        <w:rPr>
          <w:w w:val="105"/>
        </w:rPr>
        <w:t>LLC 173 Bridge Plaza North</w:t>
      </w:r>
    </w:p>
    <w:p w14:paraId="275DB91A" w14:textId="77777777" w:rsidR="00CE3E5A" w:rsidRDefault="00145706">
      <w:pPr>
        <w:pStyle w:val="BodyText"/>
        <w:spacing w:line="290" w:lineRule="exact"/>
        <w:ind w:left="706"/>
      </w:pPr>
      <w:r>
        <w:t>Fort</w:t>
      </w:r>
      <w:r>
        <w:rPr>
          <w:spacing w:val="7"/>
        </w:rPr>
        <w:t xml:space="preserve"> </w:t>
      </w:r>
      <w:r>
        <w:t>Lee,</w:t>
      </w:r>
      <w:r>
        <w:rPr>
          <w:spacing w:val="5"/>
        </w:rPr>
        <w:t xml:space="preserve"> </w:t>
      </w:r>
      <w:r>
        <w:t>NJ</w:t>
      </w:r>
      <w:r>
        <w:rPr>
          <w:spacing w:val="5"/>
        </w:rPr>
        <w:t xml:space="preserve"> </w:t>
      </w:r>
      <w:r>
        <w:rPr>
          <w:spacing w:val="-2"/>
        </w:rPr>
        <w:t>07024</w:t>
      </w:r>
    </w:p>
    <w:sectPr w:rsidR="00CE3E5A">
      <w:pgSz w:w="12240" w:h="15840"/>
      <w:pgMar w:top="1480" w:right="1440" w:bottom="1220" w:left="1440" w:header="721" w:footer="10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9493E" w14:textId="77777777" w:rsidR="00145706" w:rsidRDefault="00145706">
      <w:r>
        <w:separator/>
      </w:r>
    </w:p>
  </w:endnote>
  <w:endnote w:type="continuationSeparator" w:id="0">
    <w:p w14:paraId="63983E5D" w14:textId="77777777" w:rsidR="00145706" w:rsidRDefault="00145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F475" w14:textId="77777777" w:rsidR="00CE3E5A" w:rsidRDefault="00145706">
    <w:pPr>
      <w:pStyle w:val="BodyText"/>
      <w:spacing w:line="14" w:lineRule="auto"/>
      <w:rPr>
        <w:sz w:val="20"/>
      </w:rPr>
    </w:pPr>
    <w:r>
      <w:rPr>
        <w:noProof/>
        <w:sz w:val="20"/>
      </w:rPr>
      <mc:AlternateContent>
        <mc:Choice Requires="wps">
          <w:drawing>
            <wp:anchor distT="0" distB="0" distL="0" distR="0" simplePos="0" relativeHeight="487288320" behindDoc="1" locked="0" layoutInCell="1" allowOverlap="1" wp14:anchorId="766F3F0F" wp14:editId="24D32128">
              <wp:simplePos x="0" y="0"/>
              <wp:positionH relativeFrom="page">
                <wp:posOffset>7814309</wp:posOffset>
              </wp:positionH>
              <wp:positionV relativeFrom="page">
                <wp:posOffset>6951149</wp:posOffset>
              </wp:positionV>
              <wp:extent cx="714375" cy="2025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202565"/>
                      </a:xfrm>
                      <a:prstGeom prst="rect">
                        <a:avLst/>
                      </a:prstGeom>
                    </wps:spPr>
                    <wps:txbx>
                      <w:txbxContent>
                        <w:p w14:paraId="3751ABAB" w14:textId="77777777" w:rsidR="00CE3E5A" w:rsidRDefault="00145706">
                          <w:pPr>
                            <w:spacing w:before="22"/>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9</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766F3F0F" id="_x0000_t202" coordsize="21600,21600" o:spt="202" path="m,l,21600r21600,l21600,xe">
              <v:stroke joinstyle="miter"/>
              <v:path gradientshapeok="t" o:connecttype="rect"/>
            </v:shapetype>
            <v:shape id="Textbox 3" o:spid="_x0000_s1028" type="#_x0000_t202" style="position:absolute;margin-left:615.3pt;margin-top:547.35pt;width:56.25pt;height:15.95pt;z-index:-1602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" filled="f" stroked="f">
              <v:textbox inset="0,0,0,0">
                <w:txbxContent>
                  <w:p w14:paraId="3751ABAB" w14:textId="77777777" w:rsidR="00CE3E5A" w:rsidRDefault="00145706">
                    <w:pPr>
                      <w:spacing w:before="22"/>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9</w:t>
                    </w:r>
                    <w:r>
                      <w:rPr>
                        <w:rFonts w:ascii="Times New Roman"/>
                        <w:b/>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17059" w14:textId="77777777" w:rsidR="00CE3E5A" w:rsidRDefault="00145706">
    <w:pPr>
      <w:pStyle w:val="BodyText"/>
      <w:spacing w:line="14" w:lineRule="auto"/>
      <w:rPr>
        <w:sz w:val="20"/>
      </w:rPr>
    </w:pPr>
    <w:r>
      <w:rPr>
        <w:noProof/>
        <w:sz w:val="20"/>
      </w:rPr>
      <mc:AlternateContent>
        <mc:Choice Requires="wps">
          <w:drawing>
            <wp:anchor distT="0" distB="0" distL="0" distR="0" simplePos="0" relativeHeight="487289344" behindDoc="1" locked="0" layoutInCell="1" allowOverlap="1" wp14:anchorId="115486B3" wp14:editId="72C046DC">
              <wp:simplePos x="0" y="0"/>
              <wp:positionH relativeFrom="page">
                <wp:posOffset>6156197</wp:posOffset>
              </wp:positionH>
              <wp:positionV relativeFrom="page">
                <wp:posOffset>9245125</wp:posOffset>
              </wp:positionV>
              <wp:extent cx="71437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1BCF0C22" w14:textId="77777777" w:rsidR="00CE3E5A" w:rsidRDefault="00145706">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9</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9</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115486B3" id="_x0000_t202" coordsize="21600,21600" o:spt="202" path="m,l,21600r21600,l21600,xe">
              <v:stroke joinstyle="miter"/>
              <v:path gradientshapeok="t" o:connecttype="rect"/>
            </v:shapetype>
            <v:shape id="Textbox 5" o:spid="_x0000_s1030" type="#_x0000_t202" style="position:absolute;margin-left:484.75pt;margin-top:727.95pt;width:56.25pt;height:15.3pt;z-index:-1602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uClEhJkB&#10;AAAhAwAADgAAAAAAAAAAAAAAAAAuAgAAZHJzL2Uyb0RvYy54bWxQSwECLQAUAAYACAAAACEAvEsZ&#10;Z+EAAAAOAQAADwAAAAAAAAAAAAAAAADzAwAAZHJzL2Rvd25yZXYueG1sUEsFBgAAAAAEAAQA8wAA&#10;AAEFAAAAAA==&#10;" filled="f" stroked="f">
              <v:textbox inset="0,0,0,0">
                <w:txbxContent>
                  <w:p w14:paraId="1BCF0C22" w14:textId="77777777" w:rsidR="00CE3E5A" w:rsidRDefault="00145706">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9</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9</w:t>
                    </w:r>
                    <w:r>
                      <w:rPr>
                        <w:rFonts w:ascii="Times New Roman"/>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522F1" w14:textId="77777777" w:rsidR="00145706" w:rsidRDefault="00145706">
      <w:r>
        <w:separator/>
      </w:r>
    </w:p>
  </w:footnote>
  <w:footnote w:type="continuationSeparator" w:id="0">
    <w:p w14:paraId="590016BB" w14:textId="77777777" w:rsidR="00145706" w:rsidRDefault="00145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7995" w14:textId="77777777" w:rsidR="00CE3E5A" w:rsidRDefault="00145706">
    <w:pPr>
      <w:pStyle w:val="BodyText"/>
      <w:spacing w:line="14" w:lineRule="auto"/>
      <w:rPr>
        <w:sz w:val="20"/>
      </w:rPr>
    </w:pPr>
    <w:r>
      <w:rPr>
        <w:noProof/>
        <w:sz w:val="20"/>
      </w:rPr>
      <mc:AlternateContent>
        <mc:Choice Requires="wps">
          <w:drawing>
            <wp:anchor distT="0" distB="0" distL="0" distR="0" simplePos="0" relativeHeight="487287808" behindDoc="1" locked="0" layoutInCell="1" allowOverlap="1" wp14:anchorId="4AC2120A" wp14:editId="123AD7A3">
              <wp:simplePos x="0" y="0"/>
              <wp:positionH relativeFrom="page">
                <wp:posOffset>893765</wp:posOffset>
              </wp:positionH>
              <wp:positionV relativeFrom="page">
                <wp:posOffset>421128</wp:posOffset>
              </wp:positionV>
              <wp:extent cx="1264285" cy="3733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4285" cy="373380"/>
                      </a:xfrm>
                      <a:prstGeom prst="rect">
                        <a:avLst/>
                      </a:prstGeom>
                    </wps:spPr>
                    <wps:txbx>
                      <w:txbxContent>
                        <w:p w14:paraId="556B4AD9" w14:textId="77777777" w:rsidR="00CE3E5A" w:rsidRDefault="00145706">
                          <w:pPr>
                            <w:spacing w:line="285" w:lineRule="auto"/>
                            <w:ind w:left="20" w:right="18" w:firstLine="5"/>
                            <w:rPr>
                              <w:rFonts w:ascii="Arial"/>
                            </w:rPr>
                          </w:pPr>
                          <w:r>
                            <w:rPr>
                              <w:rFonts w:ascii="Arial"/>
                              <w:color w:val="181321"/>
                            </w:rPr>
                            <w:t>CareOne</w:t>
                          </w:r>
                          <w:r>
                            <w:rPr>
                              <w:rFonts w:ascii="Arial"/>
                              <w:color w:val="181321"/>
                              <w:spacing w:val="-9"/>
                            </w:rPr>
                            <w:t xml:space="preserve"> </w:t>
                          </w:r>
                          <w:r>
                            <w:rPr>
                              <w:rFonts w:ascii="Arial"/>
                              <w:color w:val="181321"/>
                            </w:rPr>
                            <w:t>at S</w:t>
                          </w:r>
                          <w:r>
                            <w:rPr>
                              <w:rFonts w:ascii="Arial"/>
                              <w:color w:val="3B1A16"/>
                            </w:rPr>
                            <w:t>h</w:t>
                          </w:r>
                          <w:r>
                            <w:rPr>
                              <w:rFonts w:ascii="Arial"/>
                              <w:color w:val="181321"/>
                            </w:rPr>
                            <w:t>aron Ju</w:t>
                          </w:r>
                          <w:r>
                            <w:rPr>
                              <w:rFonts w:ascii="Arial"/>
                              <w:color w:val="3B1A16"/>
                            </w:rPr>
                            <w:t>l</w:t>
                          </w:r>
                          <w:r>
                            <w:rPr>
                              <w:rFonts w:ascii="Arial"/>
                              <w:color w:val="181321"/>
                            </w:rPr>
                            <w:t>y 28</w:t>
                          </w:r>
                          <w:r>
                            <w:rPr>
                              <w:rFonts w:ascii="Arial"/>
                              <w:color w:val="3B2D3D"/>
                            </w:rPr>
                            <w:t xml:space="preserve">, </w:t>
                          </w:r>
                          <w:r>
                            <w:rPr>
                              <w:rFonts w:ascii="Arial"/>
                              <w:color w:val="181321"/>
                            </w:rPr>
                            <w:t>2025</w:t>
                          </w:r>
                        </w:p>
                      </w:txbxContent>
                    </wps:txbx>
                    <wps:bodyPr wrap="square" lIns="0" tIns="0" rIns="0" bIns="0" rtlCol="0">
                      <a:noAutofit/>
                    </wps:bodyPr>
                  </wps:wsp>
                </a:graphicData>
              </a:graphic>
            </wp:anchor>
          </w:drawing>
        </mc:Choice>
        <mc:Fallback>
          <w:pict>
            <v:shapetype w14:anchorId="4AC2120A" id="_x0000_t202" coordsize="21600,21600" o:spt="202" path="m,l,21600r21600,l21600,xe">
              <v:stroke joinstyle="miter"/>
              <v:path gradientshapeok="t" o:connecttype="rect"/>
            </v:shapetype>
            <v:shape id="_x0000_s1027" type="#_x0000_t202" style="position:absolute;margin-left:70.4pt;margin-top:33.15pt;width:99.55pt;height:29.4pt;z-index:-1602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" filled="f" stroked="f">
              <v:textbox inset="0,0,0,0">
                <w:txbxContent>
                  <w:p w14:paraId="556B4AD9" w14:textId="77777777" w:rsidR="00CE3E5A" w:rsidRDefault="00145706">
                    <w:pPr>
                      <w:spacing w:line="285" w:lineRule="auto"/>
                      <w:ind w:left="20" w:right="18" w:firstLine="5"/>
                      <w:rPr>
                        <w:rFonts w:ascii="Arial"/>
                      </w:rPr>
                    </w:pPr>
                    <w:r>
                      <w:rPr>
                        <w:rFonts w:ascii="Arial"/>
                        <w:color w:val="181321"/>
                      </w:rPr>
                      <w:t>CareOne</w:t>
                    </w:r>
                    <w:r>
                      <w:rPr>
                        <w:rFonts w:ascii="Arial"/>
                        <w:color w:val="181321"/>
                        <w:spacing w:val="-9"/>
                      </w:rPr>
                      <w:t xml:space="preserve"> </w:t>
                    </w:r>
                    <w:r>
                      <w:rPr>
                        <w:rFonts w:ascii="Arial"/>
                        <w:color w:val="181321"/>
                      </w:rPr>
                      <w:t>at S</w:t>
                    </w:r>
                    <w:r>
                      <w:rPr>
                        <w:rFonts w:ascii="Arial"/>
                        <w:color w:val="3B1A16"/>
                      </w:rPr>
                      <w:t>h</w:t>
                    </w:r>
                    <w:r>
                      <w:rPr>
                        <w:rFonts w:ascii="Arial"/>
                        <w:color w:val="181321"/>
                      </w:rPr>
                      <w:t>aron Ju</w:t>
                    </w:r>
                    <w:r>
                      <w:rPr>
                        <w:rFonts w:ascii="Arial"/>
                        <w:color w:val="3B1A16"/>
                      </w:rPr>
                      <w:t>l</w:t>
                    </w:r>
                    <w:r>
                      <w:rPr>
                        <w:rFonts w:ascii="Arial"/>
                        <w:color w:val="181321"/>
                      </w:rPr>
                      <w:t>y 28</w:t>
                    </w:r>
                    <w:r>
                      <w:rPr>
                        <w:rFonts w:ascii="Arial"/>
                        <w:color w:val="3B2D3D"/>
                      </w:rPr>
                      <w:t xml:space="preserve">, </w:t>
                    </w:r>
                    <w:r>
                      <w:rPr>
                        <w:rFonts w:ascii="Arial"/>
                        <w:color w:val="181321"/>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E0D8" w14:textId="77777777" w:rsidR="00CE3E5A" w:rsidRDefault="00145706">
    <w:pPr>
      <w:pStyle w:val="BodyText"/>
      <w:spacing w:line="14" w:lineRule="auto"/>
      <w:rPr>
        <w:sz w:val="20"/>
      </w:rPr>
    </w:pPr>
    <w:r>
      <w:rPr>
        <w:noProof/>
        <w:sz w:val="20"/>
      </w:rPr>
      <mc:AlternateContent>
        <mc:Choice Requires="wps">
          <w:drawing>
            <wp:anchor distT="0" distB="0" distL="0" distR="0" simplePos="0" relativeHeight="487288832" behindDoc="1" locked="0" layoutInCell="1" allowOverlap="1" wp14:anchorId="52ABB500" wp14:editId="204BA70E">
              <wp:simplePos x="0" y="0"/>
              <wp:positionH relativeFrom="page">
                <wp:posOffset>902004</wp:posOffset>
              </wp:positionH>
              <wp:positionV relativeFrom="page">
                <wp:posOffset>445262</wp:posOffset>
              </wp:positionV>
              <wp:extent cx="1254760" cy="3949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4760" cy="394970"/>
                      </a:xfrm>
                      <a:prstGeom prst="rect">
                        <a:avLst/>
                      </a:prstGeom>
                    </wps:spPr>
                    <wps:txbx>
                      <w:txbxContent>
                        <w:p w14:paraId="7DB3A4B5" w14:textId="77777777" w:rsidR="00CE3E5A" w:rsidRDefault="00145706">
                          <w:pPr>
                            <w:pStyle w:val="BodyText"/>
                            <w:spacing w:before="25" w:line="237" w:lineRule="auto"/>
                            <w:ind w:left="20" w:right="18"/>
                          </w:pPr>
                          <w:r>
                            <w:rPr>
                              <w:w w:val="105"/>
                            </w:rPr>
                            <w:t>CareOne</w:t>
                          </w:r>
                          <w:r>
                            <w:rPr>
                              <w:spacing w:val="-15"/>
                              <w:w w:val="105"/>
                            </w:rPr>
                            <w:t xml:space="preserve"> </w:t>
                          </w:r>
                          <w:r>
                            <w:rPr>
                              <w:w w:val="105"/>
                            </w:rPr>
                            <w:t>at</w:t>
                          </w:r>
                          <w:r>
                            <w:rPr>
                              <w:spacing w:val="-14"/>
                              <w:w w:val="105"/>
                            </w:rPr>
                            <w:t xml:space="preserve"> </w:t>
                          </w:r>
                          <w:r>
                            <w:rPr>
                              <w:w w:val="105"/>
                            </w:rPr>
                            <w:t>Sharon July 28, 2025</w:t>
                          </w:r>
                        </w:p>
                      </w:txbxContent>
                    </wps:txbx>
                    <wps:bodyPr wrap="square" lIns="0" tIns="0" rIns="0" bIns="0" rtlCol="0">
                      <a:noAutofit/>
                    </wps:bodyPr>
                  </wps:wsp>
                </a:graphicData>
              </a:graphic>
            </wp:anchor>
          </w:drawing>
        </mc:Choice>
        <mc:Fallback>
          <w:pict>
            <v:shapetype w14:anchorId="52ABB500" id="_x0000_t202" coordsize="21600,21600" o:spt="202" path="m,l,21600r21600,l21600,xe">
              <v:stroke joinstyle="miter"/>
              <v:path gradientshapeok="t" o:connecttype="rect"/>
            </v:shapetype>
            <v:shape id="Textbox 4" o:spid="_x0000_s1029" type="#_x0000_t202" style="position:absolute;margin-left:71pt;margin-top:35.05pt;width:98.8pt;height:31.1pt;z-index:-1602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" filled="f" stroked="f">
              <v:textbox inset="0,0,0,0">
                <w:txbxContent>
                  <w:p w14:paraId="7DB3A4B5" w14:textId="77777777" w:rsidR="00CE3E5A" w:rsidRDefault="00145706">
                    <w:pPr>
                      <w:pStyle w:val="BodyText"/>
                      <w:spacing w:before="25" w:line="237" w:lineRule="auto"/>
                      <w:ind w:left="20" w:right="18"/>
                    </w:pPr>
                    <w:r>
                      <w:rPr>
                        <w:w w:val="105"/>
                      </w:rPr>
                      <w:t>CareOne</w:t>
                    </w:r>
                    <w:r>
                      <w:rPr>
                        <w:spacing w:val="-15"/>
                        <w:w w:val="105"/>
                      </w:rPr>
                      <w:t xml:space="preserve"> </w:t>
                    </w:r>
                    <w:r>
                      <w:rPr>
                        <w:w w:val="105"/>
                      </w:rPr>
                      <w:t>at</w:t>
                    </w:r>
                    <w:r>
                      <w:rPr>
                        <w:spacing w:val="-14"/>
                        <w:w w:val="105"/>
                      </w:rPr>
                      <w:t xml:space="preserve"> </w:t>
                    </w:r>
                    <w:r>
                      <w:rPr>
                        <w:w w:val="105"/>
                      </w:rPr>
                      <w:t>Sharon July 28,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323"/>
    <w:multiLevelType w:val="hybridMultilevel"/>
    <w:tmpl w:val="46546F2E"/>
    <w:lvl w:ilvl="0" w:tplc="D144AF36">
      <w:numFmt w:val="bullet"/>
      <w:lvlText w:val="-"/>
      <w:lvlJc w:val="left"/>
      <w:pPr>
        <w:ind w:left="264" w:hanging="156"/>
      </w:pPr>
      <w:rPr>
        <w:rFonts w:ascii="Calibri" w:eastAsia="Calibri" w:hAnsi="Calibri" w:cs="Calibri" w:hint="default"/>
        <w:b/>
        <w:bCs/>
        <w:i w:val="0"/>
        <w:iCs w:val="0"/>
        <w:spacing w:val="0"/>
        <w:w w:val="138"/>
        <w:sz w:val="24"/>
        <w:szCs w:val="24"/>
        <w:lang w:val="en-US" w:eastAsia="en-US" w:bidi="ar-SA"/>
      </w:rPr>
    </w:lvl>
    <w:lvl w:ilvl="1" w:tplc="46429FBC">
      <w:numFmt w:val="bullet"/>
      <w:lvlText w:val="•"/>
      <w:lvlJc w:val="left"/>
      <w:pPr>
        <w:ind w:left="610" w:hanging="156"/>
      </w:pPr>
      <w:rPr>
        <w:rFonts w:hint="default"/>
        <w:lang w:val="en-US" w:eastAsia="en-US" w:bidi="ar-SA"/>
      </w:rPr>
    </w:lvl>
    <w:lvl w:ilvl="2" w:tplc="9DCC41A4">
      <w:numFmt w:val="bullet"/>
      <w:lvlText w:val="•"/>
      <w:lvlJc w:val="left"/>
      <w:pPr>
        <w:ind w:left="960" w:hanging="156"/>
      </w:pPr>
      <w:rPr>
        <w:rFonts w:hint="default"/>
        <w:lang w:val="en-US" w:eastAsia="en-US" w:bidi="ar-SA"/>
      </w:rPr>
    </w:lvl>
    <w:lvl w:ilvl="3" w:tplc="A1BC349C">
      <w:numFmt w:val="bullet"/>
      <w:lvlText w:val="•"/>
      <w:lvlJc w:val="left"/>
      <w:pPr>
        <w:ind w:left="1310" w:hanging="156"/>
      </w:pPr>
      <w:rPr>
        <w:rFonts w:hint="default"/>
        <w:lang w:val="en-US" w:eastAsia="en-US" w:bidi="ar-SA"/>
      </w:rPr>
    </w:lvl>
    <w:lvl w:ilvl="4" w:tplc="AC6E9C84">
      <w:numFmt w:val="bullet"/>
      <w:lvlText w:val="•"/>
      <w:lvlJc w:val="left"/>
      <w:pPr>
        <w:ind w:left="1660" w:hanging="156"/>
      </w:pPr>
      <w:rPr>
        <w:rFonts w:hint="default"/>
        <w:lang w:val="en-US" w:eastAsia="en-US" w:bidi="ar-SA"/>
      </w:rPr>
    </w:lvl>
    <w:lvl w:ilvl="5" w:tplc="064271A6">
      <w:numFmt w:val="bullet"/>
      <w:lvlText w:val="•"/>
      <w:lvlJc w:val="left"/>
      <w:pPr>
        <w:ind w:left="2010" w:hanging="156"/>
      </w:pPr>
      <w:rPr>
        <w:rFonts w:hint="default"/>
        <w:lang w:val="en-US" w:eastAsia="en-US" w:bidi="ar-SA"/>
      </w:rPr>
    </w:lvl>
    <w:lvl w:ilvl="6" w:tplc="5B7AE9E4">
      <w:numFmt w:val="bullet"/>
      <w:lvlText w:val="•"/>
      <w:lvlJc w:val="left"/>
      <w:pPr>
        <w:ind w:left="2360" w:hanging="156"/>
      </w:pPr>
      <w:rPr>
        <w:rFonts w:hint="default"/>
        <w:lang w:val="en-US" w:eastAsia="en-US" w:bidi="ar-SA"/>
      </w:rPr>
    </w:lvl>
    <w:lvl w:ilvl="7" w:tplc="5E78A3AE">
      <w:numFmt w:val="bullet"/>
      <w:lvlText w:val="•"/>
      <w:lvlJc w:val="left"/>
      <w:pPr>
        <w:ind w:left="2710" w:hanging="156"/>
      </w:pPr>
      <w:rPr>
        <w:rFonts w:hint="default"/>
        <w:lang w:val="en-US" w:eastAsia="en-US" w:bidi="ar-SA"/>
      </w:rPr>
    </w:lvl>
    <w:lvl w:ilvl="8" w:tplc="D2AA7E90">
      <w:numFmt w:val="bullet"/>
      <w:lvlText w:val="•"/>
      <w:lvlJc w:val="left"/>
      <w:pPr>
        <w:ind w:left="3060" w:hanging="156"/>
      </w:pPr>
      <w:rPr>
        <w:rFonts w:hint="default"/>
        <w:lang w:val="en-US" w:eastAsia="en-US" w:bidi="ar-SA"/>
      </w:rPr>
    </w:lvl>
  </w:abstractNum>
  <w:abstractNum w:abstractNumId="1" w15:restartNumberingAfterBreak="0">
    <w:nsid w:val="075160CE"/>
    <w:multiLevelType w:val="hybridMultilevel"/>
    <w:tmpl w:val="04D47A46"/>
    <w:lvl w:ilvl="0" w:tplc="41CA2E6C">
      <w:numFmt w:val="bullet"/>
      <w:lvlText w:val="-"/>
      <w:lvlJc w:val="left"/>
      <w:pPr>
        <w:ind w:left="343" w:hanging="218"/>
      </w:pPr>
      <w:rPr>
        <w:rFonts w:ascii="Arial" w:eastAsia="Arial" w:hAnsi="Arial" w:cs="Arial" w:hint="default"/>
        <w:b w:val="0"/>
        <w:bCs w:val="0"/>
        <w:i w:val="0"/>
        <w:iCs w:val="0"/>
        <w:color w:val="000001"/>
        <w:spacing w:val="0"/>
        <w:w w:val="111"/>
        <w:sz w:val="22"/>
        <w:szCs w:val="22"/>
        <w:lang w:val="en-US" w:eastAsia="en-US" w:bidi="ar-SA"/>
      </w:rPr>
    </w:lvl>
    <w:lvl w:ilvl="1" w:tplc="66B2131E">
      <w:numFmt w:val="bullet"/>
      <w:lvlText w:val="•"/>
      <w:lvlJc w:val="left"/>
      <w:pPr>
        <w:ind w:left="681" w:hanging="218"/>
      </w:pPr>
      <w:rPr>
        <w:rFonts w:hint="default"/>
        <w:lang w:val="en-US" w:eastAsia="en-US" w:bidi="ar-SA"/>
      </w:rPr>
    </w:lvl>
    <w:lvl w:ilvl="2" w:tplc="A6AEE790">
      <w:numFmt w:val="bullet"/>
      <w:lvlText w:val="•"/>
      <w:lvlJc w:val="left"/>
      <w:pPr>
        <w:ind w:left="1023" w:hanging="218"/>
      </w:pPr>
      <w:rPr>
        <w:rFonts w:hint="default"/>
        <w:lang w:val="en-US" w:eastAsia="en-US" w:bidi="ar-SA"/>
      </w:rPr>
    </w:lvl>
    <w:lvl w:ilvl="3" w:tplc="1EAAB818">
      <w:numFmt w:val="bullet"/>
      <w:lvlText w:val="•"/>
      <w:lvlJc w:val="left"/>
      <w:pPr>
        <w:ind w:left="1365" w:hanging="218"/>
      </w:pPr>
      <w:rPr>
        <w:rFonts w:hint="default"/>
        <w:lang w:val="en-US" w:eastAsia="en-US" w:bidi="ar-SA"/>
      </w:rPr>
    </w:lvl>
    <w:lvl w:ilvl="4" w:tplc="F24E5E9C">
      <w:numFmt w:val="bullet"/>
      <w:lvlText w:val="•"/>
      <w:lvlJc w:val="left"/>
      <w:pPr>
        <w:ind w:left="1707" w:hanging="218"/>
      </w:pPr>
      <w:rPr>
        <w:rFonts w:hint="default"/>
        <w:lang w:val="en-US" w:eastAsia="en-US" w:bidi="ar-SA"/>
      </w:rPr>
    </w:lvl>
    <w:lvl w:ilvl="5" w:tplc="F438C118">
      <w:numFmt w:val="bullet"/>
      <w:lvlText w:val="•"/>
      <w:lvlJc w:val="left"/>
      <w:pPr>
        <w:ind w:left="2049" w:hanging="218"/>
      </w:pPr>
      <w:rPr>
        <w:rFonts w:hint="default"/>
        <w:lang w:val="en-US" w:eastAsia="en-US" w:bidi="ar-SA"/>
      </w:rPr>
    </w:lvl>
    <w:lvl w:ilvl="6" w:tplc="280CB5B8">
      <w:numFmt w:val="bullet"/>
      <w:lvlText w:val="•"/>
      <w:lvlJc w:val="left"/>
      <w:pPr>
        <w:ind w:left="2391" w:hanging="218"/>
      </w:pPr>
      <w:rPr>
        <w:rFonts w:hint="default"/>
        <w:lang w:val="en-US" w:eastAsia="en-US" w:bidi="ar-SA"/>
      </w:rPr>
    </w:lvl>
    <w:lvl w:ilvl="7" w:tplc="D23039D4">
      <w:numFmt w:val="bullet"/>
      <w:lvlText w:val="•"/>
      <w:lvlJc w:val="left"/>
      <w:pPr>
        <w:ind w:left="2733" w:hanging="218"/>
      </w:pPr>
      <w:rPr>
        <w:rFonts w:hint="default"/>
        <w:lang w:val="en-US" w:eastAsia="en-US" w:bidi="ar-SA"/>
      </w:rPr>
    </w:lvl>
    <w:lvl w:ilvl="8" w:tplc="FE3A8C7A">
      <w:numFmt w:val="bullet"/>
      <w:lvlText w:val="•"/>
      <w:lvlJc w:val="left"/>
      <w:pPr>
        <w:ind w:left="3075" w:hanging="218"/>
      </w:pPr>
      <w:rPr>
        <w:rFonts w:hint="default"/>
        <w:lang w:val="en-US" w:eastAsia="en-US" w:bidi="ar-SA"/>
      </w:rPr>
    </w:lvl>
  </w:abstractNum>
  <w:abstractNum w:abstractNumId="2" w15:restartNumberingAfterBreak="0">
    <w:nsid w:val="2B3A0913"/>
    <w:multiLevelType w:val="hybridMultilevel"/>
    <w:tmpl w:val="9B28D08E"/>
    <w:lvl w:ilvl="0" w:tplc="80EC56A0">
      <w:start w:val="2"/>
      <w:numFmt w:val="upperRoman"/>
      <w:lvlText w:val="%1."/>
      <w:lvlJc w:val="left"/>
      <w:pPr>
        <w:ind w:left="720" w:hanging="360"/>
        <w:jc w:val="right"/>
      </w:pPr>
      <w:rPr>
        <w:rFonts w:ascii="Calibri" w:eastAsia="Calibri" w:hAnsi="Calibri" w:cs="Calibri" w:hint="default"/>
        <w:b/>
        <w:bCs/>
        <w:i w:val="0"/>
        <w:iCs w:val="0"/>
        <w:spacing w:val="0"/>
        <w:w w:val="77"/>
        <w:sz w:val="24"/>
        <w:szCs w:val="24"/>
        <w:u w:val="single" w:color="000000"/>
        <w:lang w:val="en-US" w:eastAsia="en-US" w:bidi="ar-SA"/>
      </w:rPr>
    </w:lvl>
    <w:lvl w:ilvl="1" w:tplc="D24A1008">
      <w:start w:val="1"/>
      <w:numFmt w:val="upperLetter"/>
      <w:lvlText w:val="%2."/>
      <w:lvlJc w:val="left"/>
      <w:pPr>
        <w:ind w:left="360" w:hanging="360"/>
        <w:jc w:val="right"/>
      </w:pPr>
      <w:rPr>
        <w:rFonts w:ascii="Calibri" w:eastAsia="Calibri" w:hAnsi="Calibri" w:cs="Calibri" w:hint="default"/>
        <w:b/>
        <w:bCs/>
        <w:i w:val="0"/>
        <w:iCs w:val="0"/>
        <w:spacing w:val="0"/>
        <w:w w:val="94"/>
        <w:sz w:val="24"/>
        <w:szCs w:val="24"/>
        <w:lang w:val="en-US" w:eastAsia="en-US" w:bidi="ar-SA"/>
      </w:rPr>
    </w:lvl>
    <w:lvl w:ilvl="2" w:tplc="6FFEFD70">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7BFCF3E8">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ABFE9B34">
      <w:numFmt w:val="bullet"/>
      <w:lvlText w:val="-"/>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tplc="A40605CC">
      <w:numFmt w:val="bullet"/>
      <w:lvlText w:val="•"/>
      <w:lvlJc w:val="left"/>
      <w:pPr>
        <w:ind w:left="1300" w:hanging="360"/>
      </w:pPr>
      <w:rPr>
        <w:rFonts w:hint="default"/>
        <w:lang w:val="en-US" w:eastAsia="en-US" w:bidi="ar-SA"/>
      </w:rPr>
    </w:lvl>
    <w:lvl w:ilvl="6" w:tplc="E6920ED8">
      <w:numFmt w:val="bullet"/>
      <w:lvlText w:val="•"/>
      <w:lvlJc w:val="left"/>
      <w:pPr>
        <w:ind w:left="1800" w:hanging="360"/>
      </w:pPr>
      <w:rPr>
        <w:rFonts w:hint="default"/>
        <w:lang w:val="en-US" w:eastAsia="en-US" w:bidi="ar-SA"/>
      </w:rPr>
    </w:lvl>
    <w:lvl w:ilvl="7" w:tplc="C1EAD42E">
      <w:numFmt w:val="bullet"/>
      <w:lvlText w:val="•"/>
      <w:lvlJc w:val="left"/>
      <w:pPr>
        <w:ind w:left="3690" w:hanging="360"/>
      </w:pPr>
      <w:rPr>
        <w:rFonts w:hint="default"/>
        <w:lang w:val="en-US" w:eastAsia="en-US" w:bidi="ar-SA"/>
      </w:rPr>
    </w:lvl>
    <w:lvl w:ilvl="8" w:tplc="70B8D842">
      <w:numFmt w:val="bullet"/>
      <w:lvlText w:val="•"/>
      <w:lvlJc w:val="left"/>
      <w:pPr>
        <w:ind w:left="5580" w:hanging="360"/>
      </w:pPr>
      <w:rPr>
        <w:rFonts w:hint="default"/>
        <w:lang w:val="en-US" w:eastAsia="en-US" w:bidi="ar-SA"/>
      </w:rPr>
    </w:lvl>
  </w:abstractNum>
  <w:abstractNum w:abstractNumId="3" w15:restartNumberingAfterBreak="0">
    <w:nsid w:val="3567739C"/>
    <w:multiLevelType w:val="hybridMultilevel"/>
    <w:tmpl w:val="15DAA1DC"/>
    <w:lvl w:ilvl="0" w:tplc="FFD66C04">
      <w:numFmt w:val="bullet"/>
      <w:lvlText w:val="-"/>
      <w:lvlJc w:val="left"/>
      <w:pPr>
        <w:ind w:left="284" w:hanging="158"/>
      </w:pPr>
      <w:rPr>
        <w:rFonts w:ascii="Arial" w:eastAsia="Arial" w:hAnsi="Arial" w:cs="Arial" w:hint="default"/>
        <w:b w:val="0"/>
        <w:bCs w:val="0"/>
        <w:i w:val="0"/>
        <w:iCs w:val="0"/>
        <w:color w:val="000001"/>
        <w:spacing w:val="0"/>
        <w:w w:val="108"/>
        <w:sz w:val="22"/>
        <w:szCs w:val="22"/>
        <w:lang w:val="en-US" w:eastAsia="en-US" w:bidi="ar-SA"/>
      </w:rPr>
    </w:lvl>
    <w:lvl w:ilvl="1" w:tplc="52A885E6">
      <w:numFmt w:val="bullet"/>
      <w:lvlText w:val="•"/>
      <w:lvlJc w:val="left"/>
      <w:pPr>
        <w:ind w:left="627" w:hanging="158"/>
      </w:pPr>
      <w:rPr>
        <w:rFonts w:hint="default"/>
        <w:lang w:val="en-US" w:eastAsia="en-US" w:bidi="ar-SA"/>
      </w:rPr>
    </w:lvl>
    <w:lvl w:ilvl="2" w:tplc="2B5A894E">
      <w:numFmt w:val="bullet"/>
      <w:lvlText w:val="•"/>
      <w:lvlJc w:val="left"/>
      <w:pPr>
        <w:ind w:left="975" w:hanging="158"/>
      </w:pPr>
      <w:rPr>
        <w:rFonts w:hint="default"/>
        <w:lang w:val="en-US" w:eastAsia="en-US" w:bidi="ar-SA"/>
      </w:rPr>
    </w:lvl>
    <w:lvl w:ilvl="3" w:tplc="F3EC470A">
      <w:numFmt w:val="bullet"/>
      <w:lvlText w:val="•"/>
      <w:lvlJc w:val="left"/>
      <w:pPr>
        <w:ind w:left="1323" w:hanging="158"/>
      </w:pPr>
      <w:rPr>
        <w:rFonts w:hint="default"/>
        <w:lang w:val="en-US" w:eastAsia="en-US" w:bidi="ar-SA"/>
      </w:rPr>
    </w:lvl>
    <w:lvl w:ilvl="4" w:tplc="D882745E">
      <w:numFmt w:val="bullet"/>
      <w:lvlText w:val="•"/>
      <w:lvlJc w:val="left"/>
      <w:pPr>
        <w:ind w:left="1671" w:hanging="158"/>
      </w:pPr>
      <w:rPr>
        <w:rFonts w:hint="default"/>
        <w:lang w:val="en-US" w:eastAsia="en-US" w:bidi="ar-SA"/>
      </w:rPr>
    </w:lvl>
    <w:lvl w:ilvl="5" w:tplc="B2CA768A">
      <w:numFmt w:val="bullet"/>
      <w:lvlText w:val="•"/>
      <w:lvlJc w:val="left"/>
      <w:pPr>
        <w:ind w:left="2019" w:hanging="158"/>
      </w:pPr>
      <w:rPr>
        <w:rFonts w:hint="default"/>
        <w:lang w:val="en-US" w:eastAsia="en-US" w:bidi="ar-SA"/>
      </w:rPr>
    </w:lvl>
    <w:lvl w:ilvl="6" w:tplc="E79E2A36">
      <w:numFmt w:val="bullet"/>
      <w:lvlText w:val="•"/>
      <w:lvlJc w:val="left"/>
      <w:pPr>
        <w:ind w:left="2367" w:hanging="158"/>
      </w:pPr>
      <w:rPr>
        <w:rFonts w:hint="default"/>
        <w:lang w:val="en-US" w:eastAsia="en-US" w:bidi="ar-SA"/>
      </w:rPr>
    </w:lvl>
    <w:lvl w:ilvl="7" w:tplc="AF56EB0E">
      <w:numFmt w:val="bullet"/>
      <w:lvlText w:val="•"/>
      <w:lvlJc w:val="left"/>
      <w:pPr>
        <w:ind w:left="2715" w:hanging="158"/>
      </w:pPr>
      <w:rPr>
        <w:rFonts w:hint="default"/>
        <w:lang w:val="en-US" w:eastAsia="en-US" w:bidi="ar-SA"/>
      </w:rPr>
    </w:lvl>
    <w:lvl w:ilvl="8" w:tplc="28DCD5C4">
      <w:numFmt w:val="bullet"/>
      <w:lvlText w:val="•"/>
      <w:lvlJc w:val="left"/>
      <w:pPr>
        <w:ind w:left="3063" w:hanging="158"/>
      </w:pPr>
      <w:rPr>
        <w:rFonts w:hint="default"/>
        <w:lang w:val="en-US" w:eastAsia="en-US" w:bidi="ar-SA"/>
      </w:rPr>
    </w:lvl>
  </w:abstractNum>
  <w:abstractNum w:abstractNumId="4" w15:restartNumberingAfterBreak="0">
    <w:nsid w:val="39D85219"/>
    <w:multiLevelType w:val="hybridMultilevel"/>
    <w:tmpl w:val="7C765ACC"/>
    <w:lvl w:ilvl="0" w:tplc="B266771E">
      <w:numFmt w:val="bullet"/>
      <w:lvlText w:val="-"/>
      <w:lvlJc w:val="left"/>
      <w:pPr>
        <w:ind w:left="271" w:hanging="156"/>
      </w:pPr>
      <w:rPr>
        <w:rFonts w:ascii="Calibri" w:eastAsia="Calibri" w:hAnsi="Calibri" w:cs="Calibri" w:hint="default"/>
        <w:b/>
        <w:bCs/>
        <w:i w:val="0"/>
        <w:iCs w:val="0"/>
        <w:spacing w:val="0"/>
        <w:w w:val="138"/>
        <w:sz w:val="24"/>
        <w:szCs w:val="24"/>
        <w:lang w:val="en-US" w:eastAsia="en-US" w:bidi="ar-SA"/>
      </w:rPr>
    </w:lvl>
    <w:lvl w:ilvl="1" w:tplc="465CA434">
      <w:numFmt w:val="bullet"/>
      <w:lvlText w:val="•"/>
      <w:lvlJc w:val="left"/>
      <w:pPr>
        <w:ind w:left="628" w:hanging="156"/>
      </w:pPr>
      <w:rPr>
        <w:rFonts w:hint="default"/>
        <w:lang w:val="en-US" w:eastAsia="en-US" w:bidi="ar-SA"/>
      </w:rPr>
    </w:lvl>
    <w:lvl w:ilvl="2" w:tplc="102A5918">
      <w:numFmt w:val="bullet"/>
      <w:lvlText w:val="•"/>
      <w:lvlJc w:val="left"/>
      <w:pPr>
        <w:ind w:left="976" w:hanging="156"/>
      </w:pPr>
      <w:rPr>
        <w:rFonts w:hint="default"/>
        <w:lang w:val="en-US" w:eastAsia="en-US" w:bidi="ar-SA"/>
      </w:rPr>
    </w:lvl>
    <w:lvl w:ilvl="3" w:tplc="4BD6E4FC">
      <w:numFmt w:val="bullet"/>
      <w:lvlText w:val="•"/>
      <w:lvlJc w:val="left"/>
      <w:pPr>
        <w:ind w:left="1324" w:hanging="156"/>
      </w:pPr>
      <w:rPr>
        <w:rFonts w:hint="default"/>
        <w:lang w:val="en-US" w:eastAsia="en-US" w:bidi="ar-SA"/>
      </w:rPr>
    </w:lvl>
    <w:lvl w:ilvl="4" w:tplc="596C1850">
      <w:numFmt w:val="bullet"/>
      <w:lvlText w:val="•"/>
      <w:lvlJc w:val="left"/>
      <w:pPr>
        <w:ind w:left="1672" w:hanging="156"/>
      </w:pPr>
      <w:rPr>
        <w:rFonts w:hint="default"/>
        <w:lang w:val="en-US" w:eastAsia="en-US" w:bidi="ar-SA"/>
      </w:rPr>
    </w:lvl>
    <w:lvl w:ilvl="5" w:tplc="056A11DC">
      <w:numFmt w:val="bullet"/>
      <w:lvlText w:val="•"/>
      <w:lvlJc w:val="left"/>
      <w:pPr>
        <w:ind w:left="2020" w:hanging="156"/>
      </w:pPr>
      <w:rPr>
        <w:rFonts w:hint="default"/>
        <w:lang w:val="en-US" w:eastAsia="en-US" w:bidi="ar-SA"/>
      </w:rPr>
    </w:lvl>
    <w:lvl w:ilvl="6" w:tplc="8078E6D2">
      <w:numFmt w:val="bullet"/>
      <w:lvlText w:val="•"/>
      <w:lvlJc w:val="left"/>
      <w:pPr>
        <w:ind w:left="2368" w:hanging="156"/>
      </w:pPr>
      <w:rPr>
        <w:rFonts w:hint="default"/>
        <w:lang w:val="en-US" w:eastAsia="en-US" w:bidi="ar-SA"/>
      </w:rPr>
    </w:lvl>
    <w:lvl w:ilvl="7" w:tplc="BDCE19EA">
      <w:numFmt w:val="bullet"/>
      <w:lvlText w:val="•"/>
      <w:lvlJc w:val="left"/>
      <w:pPr>
        <w:ind w:left="2716" w:hanging="156"/>
      </w:pPr>
      <w:rPr>
        <w:rFonts w:hint="default"/>
        <w:lang w:val="en-US" w:eastAsia="en-US" w:bidi="ar-SA"/>
      </w:rPr>
    </w:lvl>
    <w:lvl w:ilvl="8" w:tplc="90661F38">
      <w:numFmt w:val="bullet"/>
      <w:lvlText w:val="•"/>
      <w:lvlJc w:val="left"/>
      <w:pPr>
        <w:ind w:left="3064" w:hanging="156"/>
      </w:pPr>
      <w:rPr>
        <w:rFonts w:hint="default"/>
        <w:lang w:val="en-US" w:eastAsia="en-US" w:bidi="ar-SA"/>
      </w:rPr>
    </w:lvl>
  </w:abstractNum>
  <w:abstractNum w:abstractNumId="5" w15:restartNumberingAfterBreak="0">
    <w:nsid w:val="3BF85427"/>
    <w:multiLevelType w:val="hybridMultilevel"/>
    <w:tmpl w:val="335CD3C0"/>
    <w:lvl w:ilvl="0" w:tplc="1772F53E">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DEA84F58">
      <w:numFmt w:val="bullet"/>
      <w:lvlText w:val="•"/>
      <w:lvlJc w:val="left"/>
      <w:pPr>
        <w:ind w:left="1584" w:hanging="360"/>
      </w:pPr>
      <w:rPr>
        <w:rFonts w:hint="default"/>
        <w:lang w:val="en-US" w:eastAsia="en-US" w:bidi="ar-SA"/>
      </w:rPr>
    </w:lvl>
    <w:lvl w:ilvl="2" w:tplc="531498D6">
      <w:numFmt w:val="bullet"/>
      <w:lvlText w:val="•"/>
      <w:lvlJc w:val="left"/>
      <w:pPr>
        <w:ind w:left="2448" w:hanging="360"/>
      </w:pPr>
      <w:rPr>
        <w:rFonts w:hint="default"/>
        <w:lang w:val="en-US" w:eastAsia="en-US" w:bidi="ar-SA"/>
      </w:rPr>
    </w:lvl>
    <w:lvl w:ilvl="3" w:tplc="DEC259E4">
      <w:numFmt w:val="bullet"/>
      <w:lvlText w:val="•"/>
      <w:lvlJc w:val="left"/>
      <w:pPr>
        <w:ind w:left="3312" w:hanging="360"/>
      </w:pPr>
      <w:rPr>
        <w:rFonts w:hint="default"/>
        <w:lang w:val="en-US" w:eastAsia="en-US" w:bidi="ar-SA"/>
      </w:rPr>
    </w:lvl>
    <w:lvl w:ilvl="4" w:tplc="1C16F484">
      <w:numFmt w:val="bullet"/>
      <w:lvlText w:val="•"/>
      <w:lvlJc w:val="left"/>
      <w:pPr>
        <w:ind w:left="4176" w:hanging="360"/>
      </w:pPr>
      <w:rPr>
        <w:rFonts w:hint="default"/>
        <w:lang w:val="en-US" w:eastAsia="en-US" w:bidi="ar-SA"/>
      </w:rPr>
    </w:lvl>
    <w:lvl w:ilvl="5" w:tplc="34E0E9DC">
      <w:numFmt w:val="bullet"/>
      <w:lvlText w:val="•"/>
      <w:lvlJc w:val="left"/>
      <w:pPr>
        <w:ind w:left="5040" w:hanging="360"/>
      </w:pPr>
      <w:rPr>
        <w:rFonts w:hint="default"/>
        <w:lang w:val="en-US" w:eastAsia="en-US" w:bidi="ar-SA"/>
      </w:rPr>
    </w:lvl>
    <w:lvl w:ilvl="6" w:tplc="390A90BC">
      <w:numFmt w:val="bullet"/>
      <w:lvlText w:val="•"/>
      <w:lvlJc w:val="left"/>
      <w:pPr>
        <w:ind w:left="5904" w:hanging="360"/>
      </w:pPr>
      <w:rPr>
        <w:rFonts w:hint="default"/>
        <w:lang w:val="en-US" w:eastAsia="en-US" w:bidi="ar-SA"/>
      </w:rPr>
    </w:lvl>
    <w:lvl w:ilvl="7" w:tplc="DF5C6ADE">
      <w:numFmt w:val="bullet"/>
      <w:lvlText w:val="•"/>
      <w:lvlJc w:val="left"/>
      <w:pPr>
        <w:ind w:left="6768" w:hanging="360"/>
      </w:pPr>
      <w:rPr>
        <w:rFonts w:hint="default"/>
        <w:lang w:val="en-US" w:eastAsia="en-US" w:bidi="ar-SA"/>
      </w:rPr>
    </w:lvl>
    <w:lvl w:ilvl="8" w:tplc="392A6534">
      <w:numFmt w:val="bullet"/>
      <w:lvlText w:val="•"/>
      <w:lvlJc w:val="left"/>
      <w:pPr>
        <w:ind w:left="7632" w:hanging="360"/>
      </w:pPr>
      <w:rPr>
        <w:rFonts w:hint="default"/>
        <w:lang w:val="en-US" w:eastAsia="en-US" w:bidi="ar-SA"/>
      </w:rPr>
    </w:lvl>
  </w:abstractNum>
  <w:abstractNum w:abstractNumId="6" w15:restartNumberingAfterBreak="0">
    <w:nsid w:val="3E4A4B4B"/>
    <w:multiLevelType w:val="hybridMultilevel"/>
    <w:tmpl w:val="932EC082"/>
    <w:lvl w:ilvl="0" w:tplc="C89C7B24">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AEAEF8FE">
      <w:numFmt w:val="bullet"/>
      <w:lvlText w:val="•"/>
      <w:lvlJc w:val="left"/>
      <w:pPr>
        <w:ind w:left="1584" w:hanging="360"/>
      </w:pPr>
      <w:rPr>
        <w:rFonts w:hint="default"/>
        <w:lang w:val="en-US" w:eastAsia="en-US" w:bidi="ar-SA"/>
      </w:rPr>
    </w:lvl>
    <w:lvl w:ilvl="2" w:tplc="C1DA8464">
      <w:numFmt w:val="bullet"/>
      <w:lvlText w:val="•"/>
      <w:lvlJc w:val="left"/>
      <w:pPr>
        <w:ind w:left="2448" w:hanging="360"/>
      </w:pPr>
      <w:rPr>
        <w:rFonts w:hint="default"/>
        <w:lang w:val="en-US" w:eastAsia="en-US" w:bidi="ar-SA"/>
      </w:rPr>
    </w:lvl>
    <w:lvl w:ilvl="3" w:tplc="6966D3EC">
      <w:numFmt w:val="bullet"/>
      <w:lvlText w:val="•"/>
      <w:lvlJc w:val="left"/>
      <w:pPr>
        <w:ind w:left="3312" w:hanging="360"/>
      </w:pPr>
      <w:rPr>
        <w:rFonts w:hint="default"/>
        <w:lang w:val="en-US" w:eastAsia="en-US" w:bidi="ar-SA"/>
      </w:rPr>
    </w:lvl>
    <w:lvl w:ilvl="4" w:tplc="A8A450D2">
      <w:numFmt w:val="bullet"/>
      <w:lvlText w:val="•"/>
      <w:lvlJc w:val="left"/>
      <w:pPr>
        <w:ind w:left="4176" w:hanging="360"/>
      </w:pPr>
      <w:rPr>
        <w:rFonts w:hint="default"/>
        <w:lang w:val="en-US" w:eastAsia="en-US" w:bidi="ar-SA"/>
      </w:rPr>
    </w:lvl>
    <w:lvl w:ilvl="5" w:tplc="F8F69A82">
      <w:numFmt w:val="bullet"/>
      <w:lvlText w:val="•"/>
      <w:lvlJc w:val="left"/>
      <w:pPr>
        <w:ind w:left="5040" w:hanging="360"/>
      </w:pPr>
      <w:rPr>
        <w:rFonts w:hint="default"/>
        <w:lang w:val="en-US" w:eastAsia="en-US" w:bidi="ar-SA"/>
      </w:rPr>
    </w:lvl>
    <w:lvl w:ilvl="6" w:tplc="EC7012C8">
      <w:numFmt w:val="bullet"/>
      <w:lvlText w:val="•"/>
      <w:lvlJc w:val="left"/>
      <w:pPr>
        <w:ind w:left="5904" w:hanging="360"/>
      </w:pPr>
      <w:rPr>
        <w:rFonts w:hint="default"/>
        <w:lang w:val="en-US" w:eastAsia="en-US" w:bidi="ar-SA"/>
      </w:rPr>
    </w:lvl>
    <w:lvl w:ilvl="7" w:tplc="06F2E8BC">
      <w:numFmt w:val="bullet"/>
      <w:lvlText w:val="•"/>
      <w:lvlJc w:val="left"/>
      <w:pPr>
        <w:ind w:left="6768" w:hanging="360"/>
      </w:pPr>
      <w:rPr>
        <w:rFonts w:hint="default"/>
        <w:lang w:val="en-US" w:eastAsia="en-US" w:bidi="ar-SA"/>
      </w:rPr>
    </w:lvl>
    <w:lvl w:ilvl="8" w:tplc="157A53E2">
      <w:numFmt w:val="bullet"/>
      <w:lvlText w:val="•"/>
      <w:lvlJc w:val="left"/>
      <w:pPr>
        <w:ind w:left="7632" w:hanging="360"/>
      </w:pPr>
      <w:rPr>
        <w:rFonts w:hint="default"/>
        <w:lang w:val="en-US" w:eastAsia="en-US" w:bidi="ar-SA"/>
      </w:rPr>
    </w:lvl>
  </w:abstractNum>
  <w:num w:numId="1" w16cid:durableId="1086655644">
    <w:abstractNumId w:val="6"/>
  </w:num>
  <w:num w:numId="2" w16cid:durableId="1489201861">
    <w:abstractNumId w:val="5"/>
  </w:num>
  <w:num w:numId="3" w16cid:durableId="293876216">
    <w:abstractNumId w:val="0"/>
  </w:num>
  <w:num w:numId="4" w16cid:durableId="961769916">
    <w:abstractNumId w:val="4"/>
  </w:num>
  <w:num w:numId="5" w16cid:durableId="312833575">
    <w:abstractNumId w:val="1"/>
  </w:num>
  <w:num w:numId="6" w16cid:durableId="91365950">
    <w:abstractNumId w:val="3"/>
  </w:num>
  <w:num w:numId="7" w16cid:durableId="1752854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E3E5A"/>
    <w:rsid w:val="00145706"/>
    <w:rsid w:val="00C32A8B"/>
    <w:rsid w:val="00CE3E5A"/>
    <w:rsid w:val="00E50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B384"/>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1"/>
      <w:ind w:left="9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thomas.j.thompson@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2086</Words>
  <Characters>11896</Characters>
  <Application>Microsoft Office Word</Application>
  <DocSecurity>0</DocSecurity>
  <Lines>99</Lines>
  <Paragraphs>27</Paragraphs>
  <ScaleCrop>false</ScaleCrop>
  <Company/>
  <LinksUpToDate>false</LinksUpToDate>
  <CharactersWithSpaces>13955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Marchetti, Patricia (ELD)</cp:lastModifiedBy>
  <cp:revision>2</cp:revision>
  <dcterms:created xsi:type="dcterms:W3CDTF">2026-03-27T15:42:00Z</dcterms:created>
  <dcterms:modified xsi:type="dcterms:W3CDTF">2026-03-27T15:42:00Z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2026-01-15T00:00:00Z</vt:filetime>
  </property>
  <property fmtid="{D5CDD505-2E9C-101B-9397-08002B2CF9AE}" pid="3" name="LastSaved">
    <vt:filetime>2026-03-27T00:00:00Z</vt:filetime>
  </property>
</Properties>
</file>