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29"/>
        <w:ind w:left="2435" w:right="2364" w:firstLine="0"/>
        <w:jc w:val="center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932692</wp:posOffset>
            </wp:positionH>
            <wp:positionV relativeFrom="paragraph">
              <wp:posOffset>-2031</wp:posOffset>
            </wp:positionV>
            <wp:extent cx="1091422" cy="12801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422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  <w:sz w:val="28"/>
        </w:rPr>
        <w:t>EXECUTIVE</w:t>
      </w:r>
      <w:r>
        <w:rPr>
          <w:color w:val="1F487C"/>
          <w:spacing w:val="-11"/>
          <w:sz w:val="28"/>
        </w:rPr>
        <w:t> </w:t>
      </w:r>
      <w:r>
        <w:rPr>
          <w:color w:val="1F487C"/>
          <w:sz w:val="28"/>
        </w:rPr>
        <w:t>OFFICE</w:t>
      </w:r>
      <w:r>
        <w:rPr>
          <w:color w:val="1F487C"/>
          <w:spacing w:val="-8"/>
          <w:sz w:val="28"/>
        </w:rPr>
        <w:t> </w:t>
      </w:r>
      <w:r>
        <w:rPr>
          <w:color w:val="1F487C"/>
          <w:sz w:val="28"/>
        </w:rPr>
        <w:t>OF</w:t>
      </w:r>
      <w:r>
        <w:rPr>
          <w:color w:val="1F487C"/>
          <w:spacing w:val="-11"/>
          <w:sz w:val="28"/>
        </w:rPr>
        <w:t> </w:t>
      </w:r>
      <w:r>
        <w:rPr>
          <w:color w:val="1F487C"/>
          <w:sz w:val="28"/>
        </w:rPr>
        <w:t>ELDER</w:t>
      </w:r>
      <w:r>
        <w:rPr>
          <w:color w:val="1F487C"/>
          <w:spacing w:val="-11"/>
          <w:sz w:val="28"/>
        </w:rPr>
        <w:t> </w:t>
      </w:r>
      <w:r>
        <w:rPr>
          <w:color w:val="1F487C"/>
          <w:sz w:val="28"/>
        </w:rPr>
        <w:t>AFFAIRS </w:t>
      </w:r>
      <w:r>
        <w:rPr>
          <w:b/>
          <w:color w:val="1F487C"/>
          <w:sz w:val="24"/>
        </w:rPr>
        <w:t>COMMONWEALTH OF MASSACHUSETTS </w:t>
      </w:r>
      <w:r>
        <w:rPr>
          <w:color w:val="1F487C"/>
          <w:sz w:val="24"/>
        </w:rPr>
        <w:t>ONE ASHBURTON PLACE, BOSTON, MA 02108</w:t>
      </w:r>
    </w:p>
    <w:p>
      <w:pPr>
        <w:pStyle w:val="BodyText"/>
        <w:spacing w:line="275" w:lineRule="exact"/>
        <w:ind w:left="2440" w:right="2364"/>
        <w:jc w:val="center"/>
      </w:pPr>
      <w:r>
        <w:rPr>
          <w:color w:val="1F487C"/>
        </w:rPr>
        <w:t>(617)</w:t>
      </w:r>
      <w:r>
        <w:rPr>
          <w:color w:val="1F487C"/>
          <w:spacing w:val="-3"/>
        </w:rPr>
        <w:t> </w:t>
      </w:r>
      <w:r>
        <w:rPr>
          <w:color w:val="1F487C"/>
        </w:rPr>
        <w:t>727-7750</w:t>
      </w:r>
      <w:r>
        <w:rPr>
          <w:color w:val="1F487C"/>
          <w:spacing w:val="2"/>
        </w:rPr>
        <w:t> </w:t>
      </w:r>
      <w:r>
        <w:rPr>
          <w:color w:val="1F487C"/>
        </w:rPr>
        <w:t>|</w:t>
      </w:r>
      <w:r>
        <w:rPr>
          <w:color w:val="1F487C"/>
          <w:spacing w:val="-3"/>
        </w:rPr>
        <w:t> </w:t>
      </w:r>
      <w:hyperlink r:id="rId6">
        <w:r>
          <w:rPr>
            <w:color w:val="0000FF"/>
            <w:spacing w:val="-2"/>
            <w:u w:val="single" w:color="0000FF"/>
          </w:rPr>
          <w:t>Mass.gov/elders</w:t>
        </w:r>
      </w:hyperlink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8"/>
        <w:rPr>
          <w:sz w:val="22"/>
        </w:rPr>
      </w:pPr>
    </w:p>
    <w:p>
      <w:pPr>
        <w:tabs>
          <w:tab w:pos="7462" w:val="left" w:leader="none"/>
        </w:tabs>
        <w:spacing w:before="0"/>
        <w:ind w:left="0" w:right="366" w:firstLine="0"/>
        <w:jc w:val="right"/>
        <w:rPr>
          <w:rFonts w:ascii="Calibri"/>
          <w:b/>
          <w:sz w:val="22"/>
        </w:rPr>
      </w:pPr>
      <w:r>
        <w:rPr>
          <w:rFonts w:ascii="Calibri"/>
          <w:b/>
          <w:color w:val="1F487C"/>
          <w:sz w:val="22"/>
        </w:rPr>
        <w:t>MAURA</w:t>
      </w:r>
      <w:r>
        <w:rPr>
          <w:rFonts w:ascii="Calibri"/>
          <w:b/>
          <w:color w:val="1F487C"/>
          <w:spacing w:val="-3"/>
          <w:sz w:val="22"/>
        </w:rPr>
        <w:t> </w:t>
      </w:r>
      <w:r>
        <w:rPr>
          <w:rFonts w:ascii="Calibri"/>
          <w:b/>
          <w:color w:val="1F487C"/>
          <w:sz w:val="22"/>
        </w:rPr>
        <w:t>T. </w:t>
      </w:r>
      <w:r>
        <w:rPr>
          <w:rFonts w:ascii="Calibri"/>
          <w:b/>
          <w:color w:val="1F487C"/>
          <w:spacing w:val="-2"/>
          <w:sz w:val="22"/>
        </w:rPr>
        <w:t>HEALEY</w:t>
      </w:r>
      <w:r>
        <w:rPr>
          <w:rFonts w:ascii="Calibri"/>
          <w:b/>
          <w:color w:val="1F487C"/>
          <w:sz w:val="22"/>
        </w:rPr>
        <w:tab/>
        <w:t>KATHLEEN</w:t>
      </w:r>
      <w:r>
        <w:rPr>
          <w:rFonts w:ascii="Calibri"/>
          <w:b/>
          <w:color w:val="1F487C"/>
          <w:spacing w:val="-7"/>
          <w:sz w:val="22"/>
        </w:rPr>
        <w:t> </w:t>
      </w:r>
      <w:r>
        <w:rPr>
          <w:rFonts w:ascii="Calibri"/>
          <w:b/>
          <w:color w:val="1F487C"/>
          <w:sz w:val="22"/>
        </w:rPr>
        <w:t>E.</w:t>
      </w:r>
      <w:r>
        <w:rPr>
          <w:rFonts w:ascii="Calibri"/>
          <w:b/>
          <w:color w:val="1F487C"/>
          <w:spacing w:val="-3"/>
          <w:sz w:val="22"/>
        </w:rPr>
        <w:t> </w:t>
      </w:r>
      <w:r>
        <w:rPr>
          <w:rFonts w:ascii="Calibri"/>
          <w:b/>
          <w:color w:val="1F487C"/>
          <w:spacing w:val="-2"/>
          <w:sz w:val="22"/>
        </w:rPr>
        <w:t>WALSH</w:t>
      </w:r>
    </w:p>
    <w:p>
      <w:pPr>
        <w:tabs>
          <w:tab w:pos="6838" w:val="left" w:leader="none"/>
        </w:tabs>
        <w:spacing w:line="243" w:lineRule="exact" w:before="2"/>
        <w:ind w:left="0" w:right="359" w:firstLine="0"/>
        <w:jc w:val="right"/>
        <w:rPr>
          <w:rFonts w:ascii="Calibri"/>
          <w:sz w:val="20"/>
        </w:rPr>
      </w:pP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</w:r>
      <w:r>
        <w:rPr>
          <w:rFonts w:ascii="Calibri"/>
          <w:color w:val="1F487C"/>
          <w:spacing w:val="-2"/>
          <w:sz w:val="20"/>
        </w:rPr>
        <w:t>SECRETARY,</w:t>
      </w:r>
      <w:r>
        <w:rPr>
          <w:rFonts w:ascii="Calibri"/>
          <w:color w:val="1F487C"/>
          <w:spacing w:val="3"/>
          <w:sz w:val="20"/>
        </w:rPr>
        <w:t> </w:t>
      </w:r>
      <w:r>
        <w:rPr>
          <w:rFonts w:ascii="Calibri"/>
          <w:color w:val="1F487C"/>
          <w:spacing w:val="-2"/>
          <w:sz w:val="20"/>
        </w:rPr>
        <w:t>EXECUTIVE</w:t>
      </w:r>
      <w:r>
        <w:rPr>
          <w:rFonts w:ascii="Calibri"/>
          <w:color w:val="1F487C"/>
          <w:spacing w:val="7"/>
          <w:sz w:val="20"/>
        </w:rPr>
        <w:t> </w:t>
      </w:r>
      <w:r>
        <w:rPr>
          <w:rFonts w:ascii="Calibri"/>
          <w:color w:val="1F487C"/>
          <w:spacing w:val="-2"/>
          <w:sz w:val="20"/>
        </w:rPr>
        <w:t>OFFICE</w:t>
      </w:r>
    </w:p>
    <w:p>
      <w:pPr>
        <w:spacing w:line="243" w:lineRule="exact" w:before="0"/>
        <w:ind w:left="0" w:right="360" w:firstLine="0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OF</w:t>
      </w:r>
      <w:r>
        <w:rPr>
          <w:rFonts w:ascii="Calibri"/>
          <w:color w:val="1F487C"/>
          <w:spacing w:val="-7"/>
          <w:sz w:val="20"/>
        </w:rPr>
        <w:t> </w:t>
      </w:r>
      <w:r>
        <w:rPr>
          <w:rFonts w:ascii="Calibri"/>
          <w:color w:val="1F487C"/>
          <w:sz w:val="20"/>
        </w:rPr>
        <w:t>HEALTH</w:t>
      </w:r>
      <w:r>
        <w:rPr>
          <w:rFonts w:ascii="Calibri"/>
          <w:color w:val="1F487C"/>
          <w:spacing w:val="-5"/>
          <w:sz w:val="20"/>
        </w:rPr>
        <w:t> </w:t>
      </w:r>
      <w:r>
        <w:rPr>
          <w:rFonts w:ascii="Calibri"/>
          <w:color w:val="1F487C"/>
          <w:sz w:val="20"/>
        </w:rPr>
        <w:t>AND</w:t>
      </w:r>
      <w:r>
        <w:rPr>
          <w:rFonts w:ascii="Calibri"/>
          <w:color w:val="1F487C"/>
          <w:spacing w:val="-6"/>
          <w:sz w:val="20"/>
        </w:rPr>
        <w:t> </w:t>
      </w:r>
      <w:r>
        <w:rPr>
          <w:rFonts w:ascii="Calibri"/>
          <w:color w:val="1F487C"/>
          <w:sz w:val="20"/>
        </w:rPr>
        <w:t>HUMAN</w:t>
      </w:r>
      <w:r>
        <w:rPr>
          <w:rFonts w:ascii="Calibri"/>
          <w:color w:val="1F487C"/>
          <w:spacing w:val="-6"/>
          <w:sz w:val="20"/>
        </w:rPr>
        <w:t> </w:t>
      </w:r>
      <w:r>
        <w:rPr>
          <w:rFonts w:ascii="Calibri"/>
          <w:color w:val="1F487C"/>
          <w:spacing w:val="-2"/>
          <w:sz w:val="20"/>
        </w:rPr>
        <w:t>SERVICES</w:t>
      </w:r>
    </w:p>
    <w:p>
      <w:pPr>
        <w:pStyle w:val="BodyText"/>
        <w:spacing w:before="23"/>
        <w:rPr>
          <w:rFonts w:ascii="Calibri"/>
          <w:sz w:val="20"/>
        </w:rPr>
      </w:pPr>
    </w:p>
    <w:p>
      <w:pPr>
        <w:tabs>
          <w:tab w:pos="7743" w:val="left" w:leader="none"/>
        </w:tabs>
        <w:spacing w:before="1"/>
        <w:ind w:left="0" w:right="355" w:firstLine="0"/>
        <w:jc w:val="right"/>
        <w:rPr>
          <w:rFonts w:ascii="Calibri"/>
          <w:b/>
          <w:sz w:val="22"/>
        </w:rPr>
      </w:pPr>
      <w:r>
        <w:rPr>
          <w:rFonts w:ascii="Calibri"/>
          <w:b/>
          <w:color w:val="1F487C"/>
          <w:sz w:val="22"/>
        </w:rPr>
        <w:t>KIMBERLEY</w:t>
      </w:r>
      <w:r>
        <w:rPr>
          <w:rFonts w:ascii="Calibri"/>
          <w:b/>
          <w:color w:val="1F487C"/>
          <w:spacing w:val="-7"/>
          <w:sz w:val="22"/>
        </w:rPr>
        <w:t> </w:t>
      </w:r>
      <w:r>
        <w:rPr>
          <w:rFonts w:ascii="Calibri"/>
          <w:b/>
          <w:color w:val="1F487C"/>
          <w:spacing w:val="-2"/>
          <w:sz w:val="22"/>
        </w:rPr>
        <w:t>DRISCOLL</w:t>
      </w:r>
      <w:r>
        <w:rPr>
          <w:rFonts w:ascii="Calibri"/>
          <w:b/>
          <w:color w:val="1F487C"/>
          <w:sz w:val="22"/>
        </w:rPr>
        <w:tab/>
        <w:t>ROBIN</w:t>
      </w:r>
      <w:r>
        <w:rPr>
          <w:rFonts w:ascii="Calibri"/>
          <w:b/>
          <w:color w:val="1F487C"/>
          <w:spacing w:val="-5"/>
          <w:sz w:val="22"/>
        </w:rPr>
        <w:t> </w:t>
      </w:r>
      <w:r>
        <w:rPr>
          <w:rFonts w:ascii="Calibri"/>
          <w:b/>
          <w:color w:val="1F487C"/>
          <w:sz w:val="22"/>
        </w:rPr>
        <w:t>M.</w:t>
      </w:r>
      <w:r>
        <w:rPr>
          <w:rFonts w:ascii="Calibri"/>
          <w:b/>
          <w:color w:val="1F487C"/>
          <w:spacing w:val="-1"/>
          <w:sz w:val="22"/>
        </w:rPr>
        <w:t> </w:t>
      </w:r>
      <w:r>
        <w:rPr>
          <w:rFonts w:ascii="Calibri"/>
          <w:b/>
          <w:color w:val="1F487C"/>
          <w:spacing w:val="-2"/>
          <w:sz w:val="22"/>
        </w:rPr>
        <w:t>LIPSON</w:t>
      </w:r>
    </w:p>
    <w:p>
      <w:pPr>
        <w:tabs>
          <w:tab w:pos="7767" w:val="left" w:leader="none"/>
        </w:tabs>
        <w:spacing w:before="2"/>
        <w:ind w:left="0" w:right="358" w:firstLine="0"/>
        <w:jc w:val="right"/>
        <w:rPr>
          <w:rFonts w:ascii="Calibri"/>
          <w:sz w:val="20"/>
        </w:rPr>
      </w:pPr>
      <w:r>
        <w:rPr>
          <w:rFonts w:ascii="Calibri"/>
          <w:color w:val="1F487C"/>
          <w:spacing w:val="-2"/>
          <w:sz w:val="20"/>
        </w:rPr>
        <w:t>LIEUTENANT</w:t>
      </w:r>
      <w:r>
        <w:rPr>
          <w:rFonts w:ascii="Calibri"/>
          <w:color w:val="1F487C"/>
          <w:spacing w:val="3"/>
          <w:sz w:val="20"/>
        </w:rPr>
        <w:t> </w:t>
      </w: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  <w:t>ACTING</w:t>
      </w:r>
      <w:r>
        <w:rPr>
          <w:rFonts w:ascii="Calibri"/>
          <w:color w:val="1F487C"/>
          <w:spacing w:val="-9"/>
          <w:sz w:val="20"/>
        </w:rPr>
        <w:t> </w:t>
      </w:r>
      <w:r>
        <w:rPr>
          <w:rFonts w:ascii="Calibri"/>
          <w:color w:val="1F487C"/>
          <w:spacing w:val="-2"/>
          <w:sz w:val="20"/>
        </w:rPr>
        <w:t>SECRETARY</w:t>
      </w:r>
    </w:p>
    <w:p>
      <w:pPr>
        <w:spacing w:before="1"/>
        <w:ind w:left="0" w:right="360" w:firstLine="0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EXECUTIVE</w:t>
      </w:r>
      <w:r>
        <w:rPr>
          <w:rFonts w:ascii="Calibri"/>
          <w:color w:val="1F487C"/>
          <w:spacing w:val="-8"/>
          <w:sz w:val="20"/>
        </w:rPr>
        <w:t> </w:t>
      </w:r>
      <w:r>
        <w:rPr>
          <w:rFonts w:ascii="Calibri"/>
          <w:color w:val="1F487C"/>
          <w:sz w:val="20"/>
        </w:rPr>
        <w:t>OFFICE</w:t>
      </w:r>
      <w:r>
        <w:rPr>
          <w:rFonts w:ascii="Calibri"/>
          <w:color w:val="1F487C"/>
          <w:spacing w:val="-8"/>
          <w:sz w:val="20"/>
        </w:rPr>
        <w:t> </w:t>
      </w:r>
      <w:r>
        <w:rPr>
          <w:rFonts w:ascii="Calibri"/>
          <w:color w:val="1F487C"/>
          <w:sz w:val="20"/>
        </w:rPr>
        <w:t>OF</w:t>
      </w:r>
      <w:r>
        <w:rPr>
          <w:rFonts w:ascii="Calibri"/>
          <w:color w:val="1F487C"/>
          <w:spacing w:val="-8"/>
          <w:sz w:val="20"/>
        </w:rPr>
        <w:t> </w:t>
      </w:r>
      <w:r>
        <w:rPr>
          <w:rFonts w:ascii="Calibri"/>
          <w:color w:val="1F487C"/>
          <w:sz w:val="20"/>
        </w:rPr>
        <w:t>ELDER</w:t>
      </w:r>
      <w:r>
        <w:rPr>
          <w:rFonts w:ascii="Calibri"/>
          <w:color w:val="1F487C"/>
          <w:spacing w:val="-6"/>
          <w:sz w:val="20"/>
        </w:rPr>
        <w:t> </w:t>
      </w:r>
      <w:r>
        <w:rPr>
          <w:rFonts w:ascii="Calibri"/>
          <w:color w:val="1F487C"/>
          <w:spacing w:val="-2"/>
          <w:sz w:val="20"/>
        </w:rPr>
        <w:t>AFFAIRS</w:t>
      </w:r>
    </w:p>
    <w:p>
      <w:pPr>
        <w:pStyle w:val="BodyText"/>
        <w:spacing w:before="274"/>
        <w:rPr>
          <w:rFonts w:ascii="Calibri"/>
        </w:rPr>
      </w:pPr>
    </w:p>
    <w:p>
      <w:pPr>
        <w:pStyle w:val="BodyText"/>
        <w:ind w:left="360"/>
      </w:pPr>
      <w:r>
        <w:rPr/>
        <w:t>November</w:t>
      </w:r>
      <w:r>
        <w:rPr>
          <w:spacing w:val="-3"/>
        </w:rPr>
        <w:t> </w:t>
      </w:r>
      <w:r>
        <w:rPr/>
        <w:t>8,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  <w:ind w:left="360" w:right="4874"/>
      </w:pPr>
      <w:r>
        <w:rPr/>
        <w:t>Ms. Kristen Donnelly, Executive Director Florence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Chafetz</w:t>
      </w:r>
      <w:r>
        <w:rPr>
          <w:spacing w:val="-7"/>
        </w:rPr>
        <w:t> </w:t>
      </w:r>
      <w:r>
        <w:rPr/>
        <w:t>Home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Specialized</w:t>
      </w:r>
      <w:r>
        <w:rPr>
          <w:spacing w:val="-7"/>
        </w:rPr>
        <w:t> </w:t>
      </w:r>
      <w:r>
        <w:rPr/>
        <w:t>Care 175 Captain’s Row</w:t>
      </w:r>
    </w:p>
    <w:p>
      <w:pPr>
        <w:pStyle w:val="BodyText"/>
        <w:ind w:left="360"/>
      </w:pPr>
      <w:r>
        <w:rPr/>
        <w:t>Chelsea,</w:t>
      </w:r>
      <w:r>
        <w:rPr>
          <w:spacing w:val="-1"/>
        </w:rPr>
        <w:t> </w:t>
      </w:r>
      <w:r>
        <w:rPr/>
        <w:t>MA</w:t>
      </w:r>
      <w:r>
        <w:rPr>
          <w:spacing w:val="-2"/>
        </w:rPr>
        <w:t> 02150</w:t>
      </w:r>
    </w:p>
    <w:p>
      <w:pPr>
        <w:pStyle w:val="BodyText"/>
      </w:pPr>
    </w:p>
    <w:p>
      <w:pPr>
        <w:pStyle w:val="Heading1"/>
        <w:spacing w:before="1"/>
        <w:ind w:left="360"/>
      </w:pPr>
      <w:r>
        <w:rPr/>
        <w:t>RE:</w:t>
      </w:r>
      <w:r>
        <w:rPr>
          <w:spacing w:val="-1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REVIEW </w:t>
      </w:r>
      <w:r>
        <w:rPr>
          <w:spacing w:val="-2"/>
        </w:rPr>
        <w:t>REPORT</w:t>
      </w:r>
    </w:p>
    <w:p>
      <w:pPr>
        <w:pStyle w:val="BodyText"/>
        <w:spacing w:before="276"/>
        <w:ind w:left="360"/>
      </w:pPr>
      <w:r>
        <w:rPr/>
        <w:t>Dear</w:t>
      </w:r>
      <w:r>
        <w:rPr>
          <w:spacing w:val="-2"/>
        </w:rPr>
        <w:t> </w:t>
      </w:r>
      <w:r>
        <w:rPr/>
        <w:t>Ms.</w:t>
      </w:r>
      <w:r>
        <w:rPr>
          <w:spacing w:val="-2"/>
        </w:rPr>
        <w:t> Donnelly,</w:t>
      </w:r>
    </w:p>
    <w:p>
      <w:pPr>
        <w:pStyle w:val="BodyText"/>
      </w:pPr>
    </w:p>
    <w:p>
      <w:pPr>
        <w:pStyle w:val="BodyText"/>
        <w:ind w:left="360" w:right="250"/>
      </w:pPr>
      <w:r>
        <w:rPr/>
        <w:t>This</w:t>
      </w:r>
      <w:r>
        <w:rPr>
          <w:spacing w:val="-2"/>
        </w:rPr>
        <w:t> </w:t>
      </w:r>
      <w:r>
        <w:rPr/>
        <w:t>Compliance</w:t>
      </w:r>
      <w:r>
        <w:rPr>
          <w:spacing w:val="-3"/>
        </w:rPr>
        <w:t> </w:t>
      </w:r>
      <w:r>
        <w:rPr/>
        <w:t>Review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(Report)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written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651</w:t>
      </w:r>
      <w:r>
        <w:rPr>
          <w:spacing w:val="-2"/>
        </w:rPr>
        <w:t> </w:t>
      </w:r>
      <w:r>
        <w:rPr/>
        <w:t>CMR</w:t>
      </w:r>
      <w:r>
        <w:rPr>
          <w:spacing w:val="-2"/>
        </w:rPr>
        <w:t> </w:t>
      </w:r>
      <w:r>
        <w:rPr/>
        <w:t>12.09(4)</w:t>
      </w:r>
      <w:r>
        <w:rPr>
          <w:spacing w:val="-2"/>
        </w:rPr>
        <w:t> </w:t>
      </w:r>
      <w:r>
        <w:rPr/>
        <w:t>and provides a summary of all pertinent information obtained during an Assisted Living Residence (ALR)</w:t>
      </w:r>
      <w:r>
        <w:rPr>
          <w:spacing w:val="-3"/>
        </w:rPr>
        <w:t> </w:t>
      </w:r>
      <w:r>
        <w:rPr/>
        <w:t>Compliance</w:t>
      </w:r>
      <w:r>
        <w:rPr>
          <w:spacing w:val="-4"/>
        </w:rPr>
        <w:t> </w:t>
      </w:r>
      <w:r>
        <w:rPr/>
        <w:t>Review</w:t>
      </w:r>
      <w:r>
        <w:rPr>
          <w:spacing w:val="-3"/>
        </w:rPr>
        <w:t> </w:t>
      </w:r>
      <w:r>
        <w:rPr/>
        <w:t>conducted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Elder</w:t>
      </w:r>
      <w:r>
        <w:rPr>
          <w:spacing w:val="-3"/>
        </w:rPr>
        <w:t> </w:t>
      </w:r>
      <w:r>
        <w:rPr/>
        <w:t>Affairs</w:t>
      </w:r>
      <w:r>
        <w:rPr>
          <w:spacing w:val="-3"/>
        </w:rPr>
        <w:t> </w:t>
      </w:r>
      <w:r>
        <w:rPr/>
        <w:t>(EOEA)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the following Residence:</w:t>
      </w: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5581"/>
      </w:tblGrid>
      <w:tr>
        <w:trPr>
          <w:trHeight w:val="275" w:hRule="atLeast"/>
        </w:trPr>
        <w:tc>
          <w:tcPr>
            <w:tcW w:w="4141" w:type="dxa"/>
            <w:shd w:val="clear" w:color="auto" w:fill="F1F1F1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4"/>
                <w:sz w:val="24"/>
              </w:rPr>
              <w:t>ALR:</w:t>
            </w:r>
          </w:p>
        </w:tc>
        <w:tc>
          <w:tcPr>
            <w:tcW w:w="55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Florence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Chafetz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Specialized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Care</w:t>
            </w:r>
          </w:p>
        </w:tc>
      </w:tr>
      <w:tr>
        <w:trPr>
          <w:trHeight w:val="275" w:hRule="atLeast"/>
        </w:trPr>
        <w:tc>
          <w:tcPr>
            <w:tcW w:w="4141" w:type="dxa"/>
            <w:shd w:val="clear" w:color="auto" w:fill="F1F1F1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5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Captain’s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Chelsea,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02150</w:t>
            </w:r>
          </w:p>
        </w:tc>
      </w:tr>
      <w:tr>
        <w:trPr>
          <w:trHeight w:val="275" w:hRule="atLeast"/>
        </w:trPr>
        <w:tc>
          <w:tcPr>
            <w:tcW w:w="4141" w:type="dxa"/>
            <w:shd w:val="clear" w:color="auto" w:fill="F1F1F1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Initial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5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11/20/2002</w:t>
            </w:r>
          </w:p>
        </w:tc>
      </w:tr>
      <w:tr>
        <w:trPr>
          <w:trHeight w:val="297" w:hRule="atLeast"/>
        </w:trPr>
        <w:tc>
          <w:tcPr>
            <w:tcW w:w="4141" w:type="dxa"/>
            <w:shd w:val="clear" w:color="auto" w:fill="F1F1F1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58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11/20/2022 through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11/20/2024</w:t>
            </w:r>
          </w:p>
        </w:tc>
      </w:tr>
      <w:tr>
        <w:trPr>
          <w:trHeight w:val="275" w:hRule="atLeast"/>
        </w:trPr>
        <w:tc>
          <w:tcPr>
            <w:tcW w:w="4141" w:type="dxa"/>
            <w:shd w:val="clear" w:color="auto" w:fill="F1F1F1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2"/>
                <w:sz w:val="24"/>
              </w:rPr>
              <w:t> Review:</w:t>
            </w:r>
          </w:p>
        </w:tc>
        <w:tc>
          <w:tcPr>
            <w:tcW w:w="55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4/25/22</w:t>
            </w:r>
          </w:p>
        </w:tc>
      </w:tr>
      <w:tr>
        <w:trPr>
          <w:trHeight w:val="275" w:hRule="atLeast"/>
        </w:trPr>
        <w:tc>
          <w:tcPr>
            <w:tcW w:w="4141" w:type="dxa"/>
            <w:shd w:val="clear" w:color="auto" w:fill="F1F1F1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5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76" w:hRule="atLeast"/>
        </w:trPr>
        <w:tc>
          <w:tcPr>
            <w:tcW w:w="4141" w:type="dxa"/>
            <w:shd w:val="clear" w:color="auto" w:fill="F1F1F1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> Residences:</w:t>
            </w:r>
          </w:p>
        </w:tc>
        <w:tc>
          <w:tcPr>
            <w:tcW w:w="55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141" w:type="dxa"/>
            <w:shd w:val="clear" w:color="auto" w:fill="F1F1F1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> Units:</w:t>
            </w:r>
          </w:p>
        </w:tc>
        <w:tc>
          <w:tcPr>
            <w:tcW w:w="55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75" w:hRule="atLeast"/>
        </w:trPr>
        <w:tc>
          <w:tcPr>
            <w:tcW w:w="4141" w:type="dxa"/>
            <w:shd w:val="clear" w:color="auto" w:fill="F1F1F1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> Taken:</w:t>
            </w:r>
          </w:p>
        </w:tc>
        <w:tc>
          <w:tcPr>
            <w:tcW w:w="55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Correction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required</w:t>
            </w:r>
          </w:p>
        </w:tc>
      </w:tr>
      <w:tr>
        <w:trPr>
          <w:trHeight w:val="275" w:hRule="atLeast"/>
        </w:trPr>
        <w:tc>
          <w:tcPr>
            <w:tcW w:w="4141" w:type="dxa"/>
            <w:shd w:val="clear" w:color="auto" w:fill="F1F1F1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2"/>
                <w:sz w:val="24"/>
              </w:rPr>
              <w:t> Action</w:t>
            </w:r>
          </w:p>
        </w:tc>
        <w:tc>
          <w:tcPr>
            <w:tcW w:w="55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>
        <w:trPr>
          <w:trHeight w:val="278" w:hRule="atLeast"/>
        </w:trPr>
        <w:tc>
          <w:tcPr>
            <w:tcW w:w="4141" w:type="dxa"/>
            <w:shd w:val="clear" w:color="auto" w:fill="F1F1F1"/>
          </w:tcPr>
          <w:p>
            <w:pPr>
              <w:pStyle w:val="TableParagraph"/>
              <w:spacing w:line="257" w:lineRule="exact"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581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Admirals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Assisted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Living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 </w:t>
            </w:r>
            <w:r>
              <w:rPr>
                <w:spacing w:val="-5"/>
                <w:sz w:val="24"/>
              </w:rPr>
              <w:t>II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type w:val="continuous"/>
          <w:pgSz w:w="12240" w:h="15840"/>
          <w:pgMar w:top="800" w:bottom="280" w:left="1080" w:right="1080"/>
        </w:sectPr>
      </w:pPr>
    </w:p>
    <w:p>
      <w:pPr>
        <w:pStyle w:val="BodyText"/>
        <w:spacing w:before="79"/>
        <w:ind w:left="360" w:right="4874"/>
      </w:pPr>
      <w:r>
        <w:rPr/>
        <w:t>Florence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Chafetz</w:t>
      </w:r>
      <w:r>
        <w:rPr>
          <w:spacing w:val="-7"/>
        </w:rPr>
        <w:t> </w:t>
      </w:r>
      <w:r>
        <w:rPr/>
        <w:t>Home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Specialized</w:t>
      </w:r>
      <w:r>
        <w:rPr>
          <w:spacing w:val="-7"/>
        </w:rPr>
        <w:t> </w:t>
      </w:r>
      <w:r>
        <w:rPr/>
        <w:t>Care November 8, 2024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30" w:val="left" w:leader="none"/>
        </w:tabs>
        <w:spacing w:line="240" w:lineRule="auto" w:before="0" w:after="0"/>
        <w:ind w:left="630" w:right="0" w:hanging="270"/>
        <w:jc w:val="left"/>
      </w:pPr>
      <w:r>
        <w:rPr>
          <w:u w:val="single"/>
        </w:rPr>
        <w:t>Summary</w:t>
      </w:r>
      <w:r>
        <w:rPr>
          <w:spacing w:val="-1"/>
          <w:u w:val="single"/>
        </w:rPr>
        <w:t> </w:t>
      </w:r>
      <w:r>
        <w:rPr>
          <w:u w:val="single"/>
        </w:rPr>
        <w:t>of </w:t>
      </w:r>
      <w:r>
        <w:rPr>
          <w:spacing w:val="-2"/>
          <w:u w:val="single"/>
        </w:rPr>
        <w:t>Actions</w:t>
      </w:r>
      <w:r>
        <w:rPr>
          <w:spacing w:val="-2"/>
          <w:u w:val="none"/>
        </w:rPr>
        <w:t>.</w:t>
      </w:r>
    </w:p>
    <w:p>
      <w:pPr>
        <w:pStyle w:val="BodyText"/>
        <w:ind w:left="360" w:right="250"/>
      </w:pPr>
      <w:r>
        <w:rPr/>
        <w:t>EOEA conducted an on-site Compliance Review on October 29, 2024. Florence and Chafetz Home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Specialized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(Residence)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certified</w:t>
      </w:r>
      <w:r>
        <w:rPr>
          <w:spacing w:val="-3"/>
        </w:rPr>
        <w:t> </w:t>
      </w:r>
      <w:r>
        <w:rPr/>
        <w:t>until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 Elder Affairs (Elder Affairs) issues a notice regarding final approval or denial of the application for recertification.</w:t>
      </w:r>
      <w:r>
        <w:rPr>
          <w:spacing w:val="40"/>
        </w:rPr>
        <w:t> </w:t>
      </w:r>
      <w:r>
        <w:rPr/>
        <w:t>Final approval will be granted when the issues discussed below have been clarified or corrected in writing.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</w:pPr>
      <w:r>
        <w:rPr>
          <w:spacing w:val="-2"/>
          <w:u w:val="single"/>
        </w:rPr>
        <w:t>Findings</w:t>
      </w:r>
      <w:r>
        <w:rPr>
          <w:spacing w:val="-2"/>
          <w:u w:val="none"/>
        </w:rPr>
        <w:t>.</w:t>
      </w:r>
    </w:p>
    <w:p>
      <w:pPr>
        <w:pStyle w:val="BodyText"/>
        <w:spacing w:before="1"/>
        <w:ind w:left="360" w:right="250"/>
      </w:pP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651</w:t>
      </w:r>
      <w:r>
        <w:rPr>
          <w:spacing w:val="-2"/>
        </w:rPr>
        <w:t> </w:t>
      </w:r>
      <w:r>
        <w:rPr/>
        <w:t>CMR</w:t>
      </w:r>
      <w:r>
        <w:rPr>
          <w:spacing w:val="-4"/>
        </w:rPr>
        <w:t> </w:t>
      </w:r>
      <w:r>
        <w:rPr/>
        <w:t>12.09(4)(b),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compliance</w:t>
      </w:r>
      <w:r>
        <w:rPr>
          <w:spacing w:val="-5"/>
        </w:rPr>
        <w:t> </w:t>
      </w:r>
      <w:r>
        <w:rPr/>
        <w:t>report</w:t>
      </w:r>
      <w:r>
        <w:rPr>
          <w:spacing w:val="-4"/>
        </w:rPr>
        <w:t> </w:t>
      </w:r>
      <w:r>
        <w:rPr/>
        <w:t>cites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portion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law(s) or regulation(s) that have been violated and sets forth the corrective action required to be taken by the Residence.</w:t>
      </w:r>
    </w:p>
    <w:p>
      <w:pPr>
        <w:pStyle w:val="BodyText"/>
      </w:pPr>
    </w:p>
    <w:p>
      <w:pPr>
        <w:pStyle w:val="BodyText"/>
        <w:spacing w:before="137"/>
      </w:pPr>
    </w:p>
    <w:p>
      <w:pPr>
        <w:pStyle w:val="Heading1"/>
        <w:ind w:left="360"/>
      </w:pPr>
      <w:r>
        <w:rPr/>
        <w:t>Continue</w:t>
      </w:r>
      <w:r>
        <w:rPr>
          <w:spacing w:val="-1"/>
        </w:rPr>
        <w:t> </w:t>
      </w:r>
      <w:r>
        <w:rPr/>
        <w:t>to next</w:t>
      </w:r>
      <w:r>
        <w:rPr>
          <w:spacing w:val="-2"/>
        </w:rPr>
        <w:t> </w:t>
      </w:r>
      <w:r>
        <w:rPr>
          <w:spacing w:val="-4"/>
        </w:rPr>
        <w:t>page.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spacing w:before="0"/>
        <w:ind w:left="0" w:right="358" w:firstLine="0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> </w:t>
      </w:r>
      <w:r>
        <w:rPr>
          <w:b/>
          <w:sz w:val="24"/>
        </w:rPr>
        <w:t>2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b/>
          <w:spacing w:val="-10"/>
          <w:sz w:val="24"/>
        </w:rPr>
        <w:t>5</w:t>
      </w:r>
    </w:p>
    <w:p>
      <w:pPr>
        <w:spacing w:after="0"/>
        <w:jc w:val="right"/>
        <w:rPr>
          <w:b/>
          <w:sz w:val="24"/>
        </w:rPr>
        <w:sectPr>
          <w:pgSz w:w="12240" w:h="15840"/>
          <w:pgMar w:top="640" w:bottom="280" w:left="1080" w:right="1080"/>
        </w:sectPr>
      </w:pPr>
    </w:p>
    <w:p>
      <w:pPr>
        <w:pStyle w:val="BodyText"/>
        <w:spacing w:before="79"/>
        <w:ind w:left="1080" w:right="8372"/>
      </w:pPr>
      <w:r>
        <w:rPr/>
        <w:t>Florence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Chafetz</w:t>
      </w:r>
      <w:r>
        <w:rPr>
          <w:spacing w:val="-7"/>
        </w:rPr>
        <w:t> </w:t>
      </w:r>
      <w:r>
        <w:rPr/>
        <w:t>Home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Specialized</w:t>
      </w:r>
      <w:r>
        <w:rPr>
          <w:spacing w:val="-7"/>
        </w:rPr>
        <w:t> </w:t>
      </w:r>
      <w:r>
        <w:rPr/>
        <w:t>Care November 8, 2024</w:t>
      </w: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3803"/>
        <w:gridCol w:w="3035"/>
        <w:gridCol w:w="3566"/>
        <w:gridCol w:w="1600"/>
        <w:gridCol w:w="1132"/>
      </w:tblGrid>
      <w:tr>
        <w:trPr>
          <w:trHeight w:val="1074" w:hRule="atLeast"/>
        </w:trPr>
        <w:tc>
          <w:tcPr>
            <w:tcW w:w="1700" w:type="dxa"/>
            <w:shd w:val="clear" w:color="auto" w:fill="F1F1F1"/>
          </w:tcPr>
          <w:p>
            <w:pPr>
              <w:pStyle w:val="TableParagraph"/>
              <w:spacing w:line="276" w:lineRule="auto" w:before="239"/>
              <w:ind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  <w:u w:val="non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803" w:type="dxa"/>
            <w:shd w:val="clear" w:color="auto" w:fill="F1F1F1"/>
          </w:tcPr>
          <w:p>
            <w:pPr>
              <w:pStyle w:val="TableParagraph"/>
              <w:spacing w:before="20"/>
              <w:ind w:left="0"/>
              <w:rPr>
                <w:sz w:val="19"/>
              </w:rPr>
            </w:pPr>
          </w:p>
          <w:p>
            <w:pPr>
              <w:pStyle w:val="TableParagraph"/>
              <w:ind w:left="1146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7"/>
                <w:sz w:val="24"/>
                <w:u w:val="single"/>
              </w:rPr>
              <w:t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3035" w:type="dxa"/>
            <w:shd w:val="clear" w:color="auto" w:fill="F1F1F1"/>
          </w:tcPr>
          <w:p>
            <w:pPr>
              <w:pStyle w:val="TableParagraph"/>
              <w:spacing w:before="20"/>
              <w:ind w:left="0"/>
              <w:rPr>
                <w:sz w:val="19"/>
              </w:rPr>
            </w:pPr>
          </w:p>
          <w:p>
            <w:pPr>
              <w:pStyle w:val="TableParagraph"/>
              <w:ind w:left="327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4"/>
                <w:sz w:val="24"/>
                <w:u w:val="single"/>
              </w:rPr>
              <w:t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66" w:type="dxa"/>
            <w:shd w:val="clear" w:color="auto" w:fill="F1F1F1"/>
          </w:tcPr>
          <w:p>
            <w:pPr>
              <w:pStyle w:val="TableParagraph"/>
              <w:spacing w:before="20"/>
              <w:ind w:left="0"/>
              <w:rPr>
                <w:sz w:val="19"/>
              </w:rPr>
            </w:pPr>
          </w:p>
          <w:p>
            <w:pPr>
              <w:pStyle w:val="TableParagraph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600" w:type="dxa"/>
            <w:shd w:val="clear" w:color="auto" w:fill="F1F1F1"/>
          </w:tcPr>
          <w:p>
            <w:pPr>
              <w:pStyle w:val="TableParagraph"/>
              <w:spacing w:before="20"/>
              <w:ind w:left="0"/>
              <w:rPr>
                <w:sz w:val="19"/>
              </w:rPr>
            </w:pPr>
          </w:p>
          <w:p>
            <w:pPr>
              <w:pStyle w:val="TableParagraph"/>
              <w:spacing w:line="276" w:lineRule="auto"/>
              <w:ind w:left="396" w:hanging="264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  <w:u w:val="none"/>
              </w:rPr>
              <w:t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132" w:type="dxa"/>
            <w:shd w:val="clear" w:color="auto" w:fill="F1F1F1"/>
          </w:tcPr>
          <w:p>
            <w:pPr>
              <w:pStyle w:val="TableParagraph"/>
              <w:spacing w:before="20"/>
              <w:ind w:left="0"/>
              <w:rPr>
                <w:sz w:val="19"/>
              </w:rPr>
            </w:pPr>
          </w:p>
          <w:p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>
            <w:pPr>
              <w:pStyle w:val="TableParagraph"/>
              <w:spacing w:before="88"/>
              <w:ind w:lef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>
        <w:trPr>
          <w:trHeight w:val="863" w:hRule="atLeast"/>
        </w:trPr>
        <w:tc>
          <w:tcPr>
            <w:tcW w:w="1700" w:type="dxa"/>
          </w:tcPr>
          <w:p>
            <w:pPr>
              <w:pStyle w:val="TableParagraph"/>
              <w:spacing w:line="275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80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ALR: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Response</w:t>
            </w:r>
          </w:p>
        </w:tc>
        <w:tc>
          <w:tcPr>
            <w:tcW w:w="3035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651 CMR </w:t>
            </w:r>
            <w:r>
              <w:rPr>
                <w:spacing w:val="-2"/>
                <w:sz w:val="24"/>
              </w:rPr>
              <w:t>12.04(2)(b)(3)(b)</w:t>
            </w:r>
          </w:p>
        </w:tc>
        <w:tc>
          <w:tcPr>
            <w:tcW w:w="3566" w:type="dxa"/>
          </w:tcPr>
          <w:p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Delayed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e-call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response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not compliant with ALR policy.</w:t>
            </w:r>
          </w:p>
        </w:tc>
        <w:tc>
          <w:tcPr>
            <w:tcW w:w="1600" w:type="dxa"/>
          </w:tcPr>
          <w:p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411" w:hRule="atLeast"/>
        </w:trPr>
        <w:tc>
          <w:tcPr>
            <w:tcW w:w="1700" w:type="dxa"/>
          </w:tcPr>
          <w:p>
            <w:pPr>
              <w:pStyle w:val="TableParagraph"/>
              <w:spacing w:line="27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8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Requirements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ALR-Service and Service Coordination:</w:t>
            </w:r>
          </w:p>
          <w:p>
            <w:pPr>
              <w:pStyle w:val="TableParagraph"/>
              <w:spacing w:before="275"/>
              <w:ind w:right="888"/>
              <w:rPr>
                <w:b/>
                <w:sz w:val="24"/>
              </w:rPr>
            </w:pPr>
            <w:r>
              <w:rPr>
                <w:b/>
                <w:sz w:val="24"/>
              </w:rPr>
              <w:t>Quality Assurance and Performance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Improvement</w:t>
            </w:r>
          </w:p>
        </w:tc>
        <w:tc>
          <w:tcPr>
            <w:tcW w:w="3035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651 </w:t>
            </w:r>
            <w:r>
              <w:rPr>
                <w:spacing w:val="-5"/>
                <w:sz w:val="24"/>
              </w:rPr>
              <w:t>CMR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12.04(10)(a)(b)(2),(d)(e)</w:t>
            </w:r>
          </w:p>
        </w:tc>
        <w:tc>
          <w:tcPr>
            <w:tcW w:w="3566" w:type="dxa"/>
          </w:tcPr>
          <w:p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600" w:type="dxa"/>
          </w:tcPr>
          <w:p>
            <w:pPr>
              <w:pStyle w:val="TableParagraph"/>
              <w:spacing w:line="27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466" w:hRule="atLeast"/>
        </w:trPr>
        <w:tc>
          <w:tcPr>
            <w:tcW w:w="1700" w:type="dxa"/>
          </w:tcPr>
          <w:p>
            <w:pPr>
              <w:pStyle w:val="TableParagraph"/>
              <w:spacing w:line="275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8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Preparedness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Reporting Requirements:</w:t>
            </w: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Specific </w:t>
            </w:r>
            <w:r>
              <w:rPr>
                <w:b/>
                <w:spacing w:val="-2"/>
                <w:sz w:val="24"/>
              </w:rPr>
              <w:t>Emergencies</w:t>
            </w:r>
          </w:p>
        </w:tc>
        <w:tc>
          <w:tcPr>
            <w:tcW w:w="3035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651 CMR </w:t>
            </w:r>
            <w:r>
              <w:rPr>
                <w:spacing w:val="-2"/>
                <w:sz w:val="24"/>
              </w:rPr>
              <w:t>12.04(11)(e)</w:t>
            </w:r>
          </w:p>
        </w:tc>
        <w:tc>
          <w:tcPr>
            <w:tcW w:w="3566" w:type="dxa"/>
          </w:tcPr>
          <w:p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Late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submissions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Resident-specific incidents reports.</w:t>
            </w:r>
          </w:p>
        </w:tc>
        <w:tc>
          <w:tcPr>
            <w:tcW w:w="1600" w:type="dxa"/>
          </w:tcPr>
          <w:p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>
            <w:pPr>
              <w:pStyle w:val="TableParagraph"/>
              <w:spacing w:line="275" w:lineRule="exact"/>
              <w:ind w:left="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>
        <w:trPr>
          <w:trHeight w:val="952" w:hRule="atLeast"/>
        </w:trPr>
        <w:tc>
          <w:tcPr>
            <w:tcW w:w="1700" w:type="dxa"/>
          </w:tcPr>
          <w:p>
            <w:pPr>
              <w:pStyle w:val="TableParagraph"/>
              <w:spacing w:line="275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80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> Requirements: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Introductory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Visits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Review</w:t>
            </w:r>
          </w:p>
        </w:tc>
        <w:tc>
          <w:tcPr>
            <w:tcW w:w="3035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651 CMR </w:t>
            </w:r>
            <w:r>
              <w:rPr>
                <w:spacing w:val="-2"/>
                <w:sz w:val="24"/>
              </w:rPr>
              <w:t>12.07(7)</w:t>
            </w:r>
          </w:p>
        </w:tc>
        <w:tc>
          <w:tcPr>
            <w:tcW w:w="3566" w:type="dxa"/>
          </w:tcPr>
          <w:p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 Introductory Visits.</w:t>
            </w:r>
          </w:p>
        </w:tc>
        <w:tc>
          <w:tcPr>
            <w:tcW w:w="1600" w:type="dxa"/>
          </w:tcPr>
          <w:p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935" w:hRule="atLeast"/>
        </w:trPr>
        <w:tc>
          <w:tcPr>
            <w:tcW w:w="1700" w:type="dxa"/>
          </w:tcPr>
          <w:p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803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Rights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Disclosures: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Resident</w:t>
            </w:r>
            <w:r>
              <w:rPr>
                <w:b/>
                <w:spacing w:val="-2"/>
                <w:sz w:val="24"/>
              </w:rPr>
              <w:t> Disclosures</w:t>
            </w:r>
          </w:p>
        </w:tc>
        <w:tc>
          <w:tcPr>
            <w:tcW w:w="3035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651 CMR </w:t>
            </w:r>
            <w:r>
              <w:rPr>
                <w:spacing w:val="-2"/>
                <w:sz w:val="24"/>
              </w:rPr>
              <w:t>12.08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"/>
              <w:ind w:left="105" w:right="151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Disclosure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Rights and Services.</w:t>
            </w:r>
          </w:p>
        </w:tc>
        <w:tc>
          <w:tcPr>
            <w:tcW w:w="1600" w:type="dxa"/>
          </w:tcPr>
          <w:p>
            <w:pPr>
              <w:pStyle w:val="TableParagraph"/>
              <w:spacing w:before="1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spacing w:before="1"/>
        <w:ind w:left="0" w:right="2067" w:firstLine="0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> </w:t>
      </w:r>
      <w:r>
        <w:rPr>
          <w:b/>
          <w:sz w:val="24"/>
        </w:rPr>
        <w:t>3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b/>
          <w:spacing w:val="-10"/>
          <w:sz w:val="24"/>
        </w:rPr>
        <w:t>5</w:t>
      </w:r>
    </w:p>
    <w:p>
      <w:pPr>
        <w:spacing w:after="0"/>
        <w:jc w:val="right"/>
        <w:rPr>
          <w:b/>
          <w:sz w:val="24"/>
        </w:rPr>
        <w:sectPr>
          <w:pgSz w:w="15840" w:h="12240" w:orient="landscape"/>
          <w:pgMar w:top="640" w:bottom="280" w:left="360" w:right="360"/>
        </w:sectPr>
      </w:pPr>
    </w:p>
    <w:p>
      <w:pPr>
        <w:pStyle w:val="BodyText"/>
        <w:spacing w:before="79"/>
        <w:ind w:right="3692"/>
      </w:pPr>
      <w:r>
        <w:rPr/>
        <w:t>Florence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Chafetz</w:t>
      </w:r>
      <w:r>
        <w:rPr>
          <w:spacing w:val="-7"/>
        </w:rPr>
        <w:t> </w:t>
      </w:r>
      <w:r>
        <w:rPr/>
        <w:t>Home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Specialized</w:t>
      </w:r>
      <w:r>
        <w:rPr>
          <w:spacing w:val="-7"/>
        </w:rPr>
        <w:t> </w:t>
      </w:r>
      <w:r>
        <w:rPr/>
        <w:t>Care November 8, 2024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</w:pPr>
      <w:r>
        <w:rPr>
          <w:u w:val="single"/>
        </w:rPr>
        <w:t>Summary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Compliance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Review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276" w:lineRule="exact" w:before="0" w:after="0"/>
        <w:ind w:left="359" w:right="0" w:hanging="359"/>
        <w:jc w:val="left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Coordination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Requirements-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Emergency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Response</w:t>
      </w:r>
    </w:p>
    <w:p>
      <w:pPr>
        <w:pStyle w:val="ListParagraph"/>
        <w:numPr>
          <w:ilvl w:val="2"/>
          <w:numId w:val="1"/>
        </w:numPr>
        <w:tabs>
          <w:tab w:pos="936" w:val="left" w:leader="none"/>
        </w:tabs>
        <w:spacing w:line="240" w:lineRule="auto" w:before="0" w:after="0"/>
        <w:ind w:left="936" w:right="291" w:hanging="360"/>
        <w:jc w:val="left"/>
        <w:rPr>
          <w:sz w:val="24"/>
        </w:rPr>
      </w:pPr>
      <w:r>
        <w:rPr>
          <w:sz w:val="24"/>
        </w:rPr>
        <w:t>EOEA reviewed the Personalized Emergency Response procedures developed to provide</w:t>
      </w:r>
      <w:r>
        <w:rPr>
          <w:spacing w:val="-5"/>
          <w:sz w:val="24"/>
        </w:rPr>
        <w:t> </w:t>
      </w:r>
      <w:r>
        <w:rPr>
          <w:sz w:val="24"/>
        </w:rPr>
        <w:t>timely</w:t>
      </w:r>
      <w:r>
        <w:rPr>
          <w:spacing w:val="-3"/>
          <w:sz w:val="24"/>
        </w:rPr>
        <w:t> </w:t>
      </w:r>
      <w:r>
        <w:rPr>
          <w:sz w:val="24"/>
        </w:rPr>
        <w:t>assistance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Resident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event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needs</w:t>
      </w:r>
      <w:r>
        <w:rPr>
          <w:spacing w:val="-2"/>
          <w:sz w:val="24"/>
        </w:rPr>
        <w:t> </w:t>
      </w:r>
      <w:r>
        <w:rPr>
          <w:sz w:val="24"/>
        </w:rPr>
        <w:t>situation.</w:t>
      </w:r>
    </w:p>
    <w:p>
      <w:pPr>
        <w:pStyle w:val="ListParagraph"/>
        <w:numPr>
          <w:ilvl w:val="3"/>
          <w:numId w:val="1"/>
        </w:numPr>
        <w:tabs>
          <w:tab w:pos="1296" w:val="left" w:leader="none"/>
        </w:tabs>
        <w:spacing w:line="240" w:lineRule="auto" w:before="0" w:after="0"/>
        <w:ind w:left="1296" w:right="214" w:hanging="360"/>
        <w:jc w:val="left"/>
        <w:rPr>
          <w:sz w:val="24"/>
        </w:rPr>
      </w:pPr>
      <w:r>
        <w:rPr>
          <w:sz w:val="24"/>
        </w:rPr>
        <w:t>During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months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December</w:t>
      </w:r>
      <w:r>
        <w:rPr>
          <w:spacing w:val="-5"/>
          <w:sz w:val="24"/>
        </w:rPr>
        <w:t> </w:t>
      </w:r>
      <w:r>
        <w:rPr>
          <w:sz w:val="24"/>
        </w:rPr>
        <w:t>2022,</w:t>
      </w:r>
      <w:r>
        <w:rPr>
          <w:spacing w:val="-3"/>
          <w:sz w:val="24"/>
        </w:rPr>
        <w:t> </w:t>
      </w:r>
      <w:r>
        <w:rPr>
          <w:sz w:val="24"/>
        </w:rPr>
        <w:t>June</w:t>
      </w:r>
      <w:r>
        <w:rPr>
          <w:spacing w:val="-4"/>
          <w:sz w:val="24"/>
        </w:rPr>
        <w:t> </w:t>
      </w:r>
      <w:r>
        <w:rPr>
          <w:sz w:val="24"/>
        </w:rPr>
        <w:t>2023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September</w:t>
      </w:r>
      <w:r>
        <w:rPr>
          <w:spacing w:val="-3"/>
          <w:sz w:val="24"/>
        </w:rPr>
        <w:t> </w:t>
      </w:r>
      <w:r>
        <w:rPr>
          <w:sz w:val="24"/>
        </w:rPr>
        <w:t>2024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4"/>
          <w:sz w:val="24"/>
        </w:rPr>
        <w:t> </w:t>
      </w:r>
      <w:r>
        <w:rPr>
          <w:sz w:val="24"/>
        </w:rPr>
        <w:t>were 33</w:t>
      </w:r>
      <w:r>
        <w:rPr>
          <w:spacing w:val="-4"/>
          <w:sz w:val="24"/>
        </w:rPr>
        <w:t> </w:t>
      </w:r>
      <w:r>
        <w:rPr>
          <w:sz w:val="24"/>
        </w:rPr>
        <w:t>e-call</w:t>
      </w:r>
      <w:r>
        <w:rPr>
          <w:spacing w:val="-4"/>
          <w:sz w:val="24"/>
        </w:rPr>
        <w:t> </w:t>
      </w:r>
      <w:r>
        <w:rPr>
          <w:sz w:val="24"/>
        </w:rPr>
        <w:t>response</w:t>
      </w:r>
      <w:r>
        <w:rPr>
          <w:spacing w:val="-4"/>
          <w:sz w:val="24"/>
        </w:rPr>
        <w:t> </w:t>
      </w:r>
      <w:r>
        <w:rPr>
          <w:sz w:val="24"/>
        </w:rPr>
        <w:t>times</w:t>
      </w:r>
      <w:r>
        <w:rPr>
          <w:spacing w:val="-2"/>
          <w:sz w:val="24"/>
        </w:rPr>
        <w:t> </w:t>
      </w:r>
      <w:r>
        <w:rPr>
          <w:sz w:val="24"/>
        </w:rPr>
        <w:t>over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seven</w:t>
      </w:r>
      <w:r>
        <w:rPr>
          <w:spacing w:val="-4"/>
          <w:sz w:val="24"/>
        </w:rPr>
        <w:t> </w:t>
      </w:r>
      <w:r>
        <w:rPr>
          <w:sz w:val="24"/>
        </w:rPr>
        <w:t>(7)</w:t>
      </w:r>
      <w:r>
        <w:rPr>
          <w:spacing w:val="-4"/>
          <w:sz w:val="24"/>
        </w:rPr>
        <w:t> </w:t>
      </w:r>
      <w:r>
        <w:rPr>
          <w:sz w:val="24"/>
        </w:rPr>
        <w:t>minutes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Residence</w:t>
      </w:r>
      <w:r>
        <w:rPr>
          <w:spacing w:val="-3"/>
          <w:sz w:val="24"/>
        </w:rPr>
        <w:t> </w:t>
      </w:r>
      <w:r>
        <w:rPr>
          <w:sz w:val="24"/>
        </w:rPr>
        <w:t>policy.</w:t>
      </w:r>
    </w:p>
    <w:p>
      <w:pPr>
        <w:pStyle w:val="Heading1"/>
        <w:numPr>
          <w:ilvl w:val="1"/>
          <w:numId w:val="1"/>
        </w:numPr>
        <w:tabs>
          <w:tab w:pos="280" w:val="left" w:leader="none"/>
        </w:tabs>
        <w:spacing w:line="276" w:lineRule="exact" w:before="275" w:after="0"/>
        <w:ind w:left="280" w:right="0" w:hanging="280"/>
        <w:jc w:val="left"/>
      </w:pPr>
      <w:r>
        <w:rPr/>
        <w:t>Quality</w:t>
      </w:r>
      <w:r>
        <w:rPr>
          <w:spacing w:val="-3"/>
        </w:rPr>
        <w:t> </w:t>
      </w:r>
      <w:r>
        <w:rPr/>
        <w:t>Assurance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Performance</w:t>
      </w:r>
      <w:r>
        <w:rPr>
          <w:spacing w:val="-3"/>
        </w:rPr>
        <w:t> </w:t>
      </w:r>
      <w:r>
        <w:rPr>
          <w:spacing w:val="-2"/>
        </w:rPr>
        <w:t>Improvement</w:t>
      </w:r>
    </w:p>
    <w:p>
      <w:pPr>
        <w:pStyle w:val="ListParagraph"/>
        <w:numPr>
          <w:ilvl w:val="2"/>
          <w:numId w:val="1"/>
        </w:numPr>
        <w:tabs>
          <w:tab w:pos="936" w:val="left" w:leader="none"/>
        </w:tabs>
        <w:spacing w:line="240" w:lineRule="auto" w:before="0" w:after="0"/>
        <w:ind w:left="936" w:right="272" w:hanging="360"/>
        <w:jc w:val="left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> </w:t>
      </w:r>
      <w:r>
        <w:rPr>
          <w:sz w:val="24"/>
        </w:rPr>
        <w:t>reviewed</w:t>
      </w:r>
      <w:r>
        <w:rPr>
          <w:spacing w:val="-4"/>
          <w:sz w:val="24"/>
        </w:rPr>
        <w:t> </w:t>
      </w:r>
      <w:r>
        <w:rPr>
          <w:sz w:val="24"/>
        </w:rPr>
        <w:t>documentation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ensure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Residence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established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effective, ongoing quality improvement and assurance program for Service Planning, Safety Assurances, and Medication Quality from April 25, 2022, through the date of the Compliance Review.</w:t>
      </w:r>
    </w:p>
    <w:p>
      <w:pPr>
        <w:pStyle w:val="BodyText"/>
      </w:pPr>
    </w:p>
    <w:p>
      <w:pPr>
        <w:pStyle w:val="Heading1"/>
        <w:ind w:left="936"/>
      </w:pPr>
      <w:r>
        <w:rPr/>
        <w:t>Service</w:t>
      </w:r>
      <w:r>
        <w:rPr>
          <w:spacing w:val="-4"/>
        </w:rPr>
        <w:t> </w:t>
      </w:r>
      <w:r>
        <w:rPr>
          <w:spacing w:val="-2"/>
        </w:rPr>
        <w:t>Planning</w:t>
      </w:r>
    </w:p>
    <w:p>
      <w:pPr>
        <w:pStyle w:val="ListParagraph"/>
        <w:numPr>
          <w:ilvl w:val="3"/>
          <w:numId w:val="1"/>
        </w:numPr>
        <w:tabs>
          <w:tab w:pos="1296" w:val="left" w:leader="none"/>
        </w:tabs>
        <w:spacing w:line="240" w:lineRule="auto" w:before="0" w:after="0"/>
        <w:ind w:left="1296" w:right="282" w:hanging="360"/>
        <w:jc w:val="left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audit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conducted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target</w:t>
      </w:r>
      <w:r>
        <w:rPr>
          <w:spacing w:val="-3"/>
          <w:sz w:val="24"/>
        </w:rPr>
        <w:t> </w:t>
      </w:r>
      <w:r>
        <w:rPr>
          <w:sz w:val="24"/>
        </w:rPr>
        <w:t>date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follow up to findings was missing for the 2022 calendar years reviewed.</w:t>
      </w:r>
    </w:p>
    <w:p>
      <w:pPr>
        <w:pStyle w:val="BodyText"/>
      </w:pPr>
    </w:p>
    <w:p>
      <w:pPr>
        <w:pStyle w:val="Heading1"/>
        <w:ind w:left="936"/>
      </w:pPr>
      <w:r>
        <w:rPr/>
        <w:t>Resident</w:t>
      </w:r>
      <w:r>
        <w:rPr>
          <w:spacing w:val="-2"/>
        </w:rPr>
        <w:t> </w:t>
      </w:r>
      <w:r>
        <w:rPr/>
        <w:t>Safety</w:t>
      </w:r>
      <w:r>
        <w:rPr>
          <w:spacing w:val="-2"/>
        </w:rPr>
        <w:t> Assurances</w:t>
      </w:r>
    </w:p>
    <w:p>
      <w:pPr>
        <w:pStyle w:val="ListParagraph"/>
        <w:numPr>
          <w:ilvl w:val="3"/>
          <w:numId w:val="1"/>
        </w:numPr>
        <w:tabs>
          <w:tab w:pos="1296" w:val="left" w:leader="none"/>
        </w:tabs>
        <w:spacing w:line="240" w:lineRule="auto" w:before="0" w:after="0"/>
        <w:ind w:left="1296" w:right="286" w:hanging="360"/>
        <w:jc w:val="left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audit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conducted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target</w:t>
      </w:r>
      <w:r>
        <w:rPr>
          <w:spacing w:val="-3"/>
          <w:sz w:val="24"/>
        </w:rPr>
        <w:t> </w:t>
      </w:r>
      <w:r>
        <w:rPr>
          <w:sz w:val="24"/>
        </w:rPr>
        <w:t>date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follow up to findings was missing for the 2022 calendar years reviewed.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292" w:val="left" w:leader="none"/>
        </w:tabs>
        <w:spacing w:line="276" w:lineRule="exact" w:before="0" w:after="0"/>
        <w:ind w:left="292" w:right="0" w:hanging="292"/>
        <w:jc w:val="left"/>
      </w:pPr>
      <w:r>
        <w:rPr/>
        <w:t>Reporting</w:t>
      </w:r>
      <w:r>
        <w:rPr>
          <w:spacing w:val="-4"/>
        </w:rPr>
        <w:t> </w:t>
      </w:r>
      <w:r>
        <w:rPr/>
        <w:t>Resident-specific</w:t>
      </w:r>
      <w:r>
        <w:rPr>
          <w:spacing w:val="-3"/>
        </w:rPr>
        <w:t> </w:t>
      </w:r>
      <w:r>
        <w:rPr/>
        <w:t>Emergencies-</w:t>
      </w:r>
      <w:r>
        <w:rPr>
          <w:spacing w:val="-3"/>
        </w:rPr>
        <w:t> </w:t>
      </w:r>
      <w:r>
        <w:rPr/>
        <w:t>Incident</w:t>
      </w:r>
      <w:r>
        <w:rPr>
          <w:spacing w:val="-1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2"/>
          <w:numId w:val="1"/>
        </w:numPr>
        <w:tabs>
          <w:tab w:pos="936" w:val="left" w:leader="none"/>
        </w:tabs>
        <w:spacing w:line="240" w:lineRule="auto" w:before="0" w:after="0"/>
        <w:ind w:left="936" w:right="104" w:hanging="360"/>
        <w:jc w:val="left"/>
        <w:rPr>
          <w:sz w:val="24"/>
        </w:rPr>
      </w:pPr>
      <w:r>
        <w:rPr>
          <w:sz w:val="24"/>
        </w:rPr>
        <w:t>EOEA reviewed the Residence records and incident reports from April 2023 through the</w:t>
      </w:r>
      <w:r>
        <w:rPr>
          <w:spacing w:val="-3"/>
          <w:sz w:val="24"/>
        </w:rPr>
        <w:t> </w:t>
      </w:r>
      <w:r>
        <w:rPr>
          <w:sz w:val="24"/>
        </w:rPr>
        <w:t>date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Compliance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determine</w:t>
      </w:r>
      <w:r>
        <w:rPr>
          <w:spacing w:val="-2"/>
          <w:sz w:val="24"/>
        </w:rPr>
        <w:t> </w:t>
      </w:r>
      <w:r>
        <w:rPr>
          <w:sz w:val="24"/>
        </w:rPr>
        <w:t>whether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Residence</w:t>
      </w:r>
      <w:r>
        <w:rPr>
          <w:spacing w:val="-2"/>
          <w:sz w:val="24"/>
        </w:rPr>
        <w:t> </w:t>
      </w:r>
      <w:r>
        <w:rPr>
          <w:sz w:val="24"/>
        </w:rPr>
        <w:t>complied</w:t>
      </w:r>
      <w:r>
        <w:rPr>
          <w:spacing w:val="-3"/>
          <w:sz w:val="24"/>
        </w:rPr>
        <w:t> </w:t>
      </w:r>
      <w:r>
        <w:rPr>
          <w:sz w:val="24"/>
        </w:rPr>
        <w:t>with the requirement to qualifying incidents to EOEA within 24 hours after the occurrence of the incident or accident.</w:t>
      </w:r>
    </w:p>
    <w:p>
      <w:pPr>
        <w:pStyle w:val="ListParagraph"/>
        <w:numPr>
          <w:ilvl w:val="3"/>
          <w:numId w:val="1"/>
        </w:numPr>
        <w:tabs>
          <w:tab w:pos="1296" w:val="left" w:leader="none"/>
        </w:tabs>
        <w:spacing w:line="240" w:lineRule="auto" w:before="0" w:after="0"/>
        <w:ind w:left="1296" w:right="95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Residence</w:t>
      </w:r>
      <w:r>
        <w:rPr>
          <w:spacing w:val="-3"/>
          <w:sz w:val="24"/>
        </w:rPr>
        <w:t> </w:t>
      </w:r>
      <w:r>
        <w:rPr>
          <w:sz w:val="24"/>
        </w:rPr>
        <w:t>filed</w:t>
      </w:r>
      <w:r>
        <w:rPr>
          <w:spacing w:val="-3"/>
          <w:sz w:val="24"/>
        </w:rPr>
        <w:t> </w:t>
      </w:r>
      <w:r>
        <w:rPr>
          <w:sz w:val="24"/>
        </w:rPr>
        <w:t>six</w:t>
      </w:r>
      <w:r>
        <w:rPr>
          <w:spacing w:val="-4"/>
          <w:sz w:val="24"/>
        </w:rPr>
        <w:t> </w:t>
      </w:r>
      <w:r>
        <w:rPr>
          <w:sz w:val="24"/>
        </w:rPr>
        <w:t>(6)</w:t>
      </w:r>
      <w:r>
        <w:rPr>
          <w:spacing w:val="-5"/>
          <w:sz w:val="24"/>
        </w:rPr>
        <w:t> </w:t>
      </w:r>
      <w:r>
        <w:rPr>
          <w:sz w:val="24"/>
        </w:rPr>
        <w:t>incident</w:t>
      </w:r>
      <w:r>
        <w:rPr>
          <w:spacing w:val="-4"/>
          <w:sz w:val="24"/>
        </w:rPr>
        <w:t> </w:t>
      </w:r>
      <w:r>
        <w:rPr>
          <w:sz w:val="24"/>
        </w:rPr>
        <w:t>reports</w:t>
      </w:r>
      <w:r>
        <w:rPr>
          <w:spacing w:val="-4"/>
          <w:sz w:val="24"/>
        </w:rPr>
        <w:t> </w:t>
      </w:r>
      <w:r>
        <w:rPr>
          <w:sz w:val="24"/>
        </w:rPr>
        <w:t>greater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24</w:t>
      </w:r>
      <w:r>
        <w:rPr>
          <w:spacing w:val="-4"/>
          <w:sz w:val="24"/>
        </w:rPr>
        <w:t> </w:t>
      </w:r>
      <w:r>
        <w:rPr>
          <w:sz w:val="24"/>
        </w:rPr>
        <w:t>hours</w:t>
      </w:r>
      <w:r>
        <w:rPr>
          <w:spacing w:val="-4"/>
          <w:sz w:val="24"/>
        </w:rPr>
        <w:t> </w:t>
      </w:r>
      <w:r>
        <w:rPr>
          <w:sz w:val="24"/>
        </w:rPr>
        <w:t>after</w:t>
      </w:r>
      <w:r>
        <w:rPr>
          <w:spacing w:val="-4"/>
          <w:sz w:val="24"/>
        </w:rPr>
        <w:t> </w:t>
      </w:r>
      <w:r>
        <w:rPr>
          <w:sz w:val="24"/>
        </w:rPr>
        <w:t>the occurrence of the incident or accident.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291" w:val="left" w:leader="none"/>
        </w:tabs>
        <w:spacing w:line="276" w:lineRule="exact" w:before="0" w:after="0"/>
        <w:ind w:left="291" w:right="0" w:hanging="291"/>
        <w:jc w:val="left"/>
      </w:pPr>
      <w:r>
        <w:rPr/>
        <w:t>Training</w:t>
      </w:r>
      <w:r>
        <w:rPr>
          <w:spacing w:val="-2"/>
        </w:rPr>
        <w:t> </w:t>
      </w:r>
      <w:r>
        <w:rPr/>
        <w:t>Requirements-</w:t>
      </w:r>
      <w:r>
        <w:rPr>
          <w:spacing w:val="-3"/>
        </w:rPr>
        <w:t> </w:t>
      </w:r>
      <w:r>
        <w:rPr/>
        <w:t>Introductory</w:t>
      </w:r>
      <w:r>
        <w:rPr>
          <w:spacing w:val="-2"/>
        </w:rPr>
        <w:t> </w:t>
      </w:r>
      <w:r>
        <w:rPr/>
        <w:t>Visit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Review</w:t>
      </w:r>
    </w:p>
    <w:p>
      <w:pPr>
        <w:pStyle w:val="ListParagraph"/>
        <w:numPr>
          <w:ilvl w:val="2"/>
          <w:numId w:val="1"/>
        </w:numPr>
        <w:tabs>
          <w:tab w:pos="936" w:val="left" w:leader="none"/>
        </w:tabs>
        <w:spacing w:line="293" w:lineRule="exact" w:before="0" w:after="0"/>
        <w:ind w:left="936" w:right="0" w:hanging="360"/>
        <w:jc w:val="left"/>
        <w:rPr>
          <w:sz w:val="24"/>
        </w:rPr>
      </w:pPr>
      <w:r>
        <w:rPr>
          <w:sz w:val="24"/>
        </w:rPr>
        <w:t>EOEA</w:t>
      </w:r>
      <w:r>
        <w:rPr>
          <w:spacing w:val="-2"/>
          <w:sz w:val="24"/>
        </w:rPr>
        <w:t> </w:t>
      </w:r>
      <w:r>
        <w:rPr>
          <w:sz w:val="24"/>
        </w:rPr>
        <w:t>reviewed</w:t>
      </w:r>
      <w:r>
        <w:rPr>
          <w:spacing w:val="-1"/>
          <w:sz w:val="24"/>
        </w:rPr>
        <w:t> </w:t>
      </w:r>
      <w:r>
        <w:rPr>
          <w:sz w:val="24"/>
        </w:rPr>
        <w:t>the records of</w:t>
      </w:r>
      <w:r>
        <w:rPr>
          <w:spacing w:val="-1"/>
          <w:sz w:val="24"/>
        </w:rPr>
        <w:t> </w:t>
      </w:r>
      <w:r>
        <w:rPr>
          <w:sz w:val="24"/>
        </w:rPr>
        <w:t>five</w:t>
      </w:r>
      <w:r>
        <w:rPr>
          <w:spacing w:val="-3"/>
          <w:sz w:val="24"/>
        </w:rPr>
        <w:t> </w:t>
      </w:r>
      <w:r>
        <w:rPr>
          <w:sz w:val="24"/>
        </w:rPr>
        <w:t>(5)</w:t>
      </w:r>
      <w:r>
        <w:rPr>
          <w:spacing w:val="-1"/>
          <w:sz w:val="24"/>
        </w:rPr>
        <w:t> </w:t>
      </w:r>
      <w:r>
        <w:rPr>
          <w:sz w:val="24"/>
        </w:rPr>
        <w:t>Residents to</w:t>
      </w:r>
      <w:r>
        <w:rPr>
          <w:spacing w:val="-1"/>
          <w:sz w:val="24"/>
        </w:rPr>
        <w:t> </w:t>
      </w:r>
      <w:r>
        <w:rPr>
          <w:sz w:val="24"/>
        </w:rPr>
        <w:t>determine</w:t>
      </w:r>
      <w:r>
        <w:rPr>
          <w:spacing w:val="-2"/>
          <w:sz w:val="24"/>
        </w:rPr>
        <w:t> </w:t>
      </w:r>
      <w:r>
        <w:rPr>
          <w:sz w:val="24"/>
        </w:rPr>
        <w:t>compliance with </w:t>
      </w:r>
      <w:r>
        <w:rPr>
          <w:spacing w:val="-5"/>
          <w:sz w:val="24"/>
        </w:rPr>
        <w:t>the</w:t>
      </w:r>
    </w:p>
    <w:p>
      <w:pPr>
        <w:pStyle w:val="BodyText"/>
        <w:ind w:left="936"/>
      </w:pPr>
      <w:r>
        <w:rPr/>
        <w:t>requirements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nurse</w:t>
      </w:r>
      <w:r>
        <w:rPr>
          <w:spacing w:val="-3"/>
        </w:rPr>
        <w:t> </w:t>
      </w:r>
      <w:r>
        <w:rPr/>
        <w:t>review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Resident’s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plan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personal care workers within the 48 hours after the provision of service or with any change of condition for the Resident:</w:t>
      </w:r>
    </w:p>
    <w:p>
      <w:pPr>
        <w:pStyle w:val="ListParagraph"/>
        <w:numPr>
          <w:ilvl w:val="3"/>
          <w:numId w:val="1"/>
        </w:numPr>
        <w:tabs>
          <w:tab w:pos="1296" w:val="left" w:leader="none"/>
        </w:tabs>
        <w:spacing w:line="240" w:lineRule="auto" w:before="0" w:after="0"/>
        <w:ind w:left="1296" w:right="128" w:hanging="360"/>
        <w:jc w:val="left"/>
        <w:rPr>
          <w:sz w:val="24"/>
        </w:rPr>
      </w:pPr>
      <w:r>
        <w:rPr>
          <w:sz w:val="24"/>
        </w:rPr>
        <w:t>Five (5) records were without documentation to support that Introductory Visits were</w:t>
      </w:r>
      <w:r>
        <w:rPr>
          <w:spacing w:val="-3"/>
          <w:sz w:val="24"/>
        </w:rPr>
        <w:t> </w:t>
      </w:r>
      <w:r>
        <w:rPr>
          <w:sz w:val="24"/>
        </w:rPr>
        <w:t>consistently</w:t>
      </w:r>
      <w:r>
        <w:rPr>
          <w:spacing w:val="-3"/>
          <w:sz w:val="24"/>
        </w:rPr>
        <w:t> </w:t>
      </w:r>
      <w:r>
        <w:rPr>
          <w:sz w:val="24"/>
        </w:rPr>
        <w:t>conducted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applicable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48</w:t>
      </w:r>
      <w:r>
        <w:rPr>
          <w:spacing w:val="-3"/>
          <w:sz w:val="24"/>
        </w:rPr>
        <w:t> </w:t>
      </w:r>
      <w:r>
        <w:rPr>
          <w:sz w:val="24"/>
        </w:rPr>
        <w:t>hours,</w:t>
      </w:r>
      <w:r>
        <w:rPr>
          <w:spacing w:val="-3"/>
          <w:sz w:val="24"/>
        </w:rPr>
        <w:t> </w:t>
      </w:r>
      <w:r>
        <w:rPr>
          <w:sz w:val="24"/>
        </w:rPr>
        <w:t>at the time of move-in or at the time of change in the Resident’s condition.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280" w:val="left" w:leader="none"/>
        </w:tabs>
        <w:spacing w:line="276" w:lineRule="exact" w:before="0" w:after="0"/>
        <w:ind w:left="280" w:right="0" w:hanging="280"/>
        <w:jc w:val="left"/>
      </w:pPr>
      <w:r>
        <w:rPr/>
        <w:t>Resident</w:t>
      </w:r>
      <w:r>
        <w:rPr>
          <w:spacing w:val="-2"/>
        </w:rPr>
        <w:t> </w:t>
      </w:r>
      <w:r>
        <w:rPr/>
        <w:t>Rights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Disclosures-</w:t>
      </w:r>
      <w:r>
        <w:rPr>
          <w:spacing w:val="-2"/>
        </w:rPr>
        <w:t> </w:t>
      </w:r>
      <w:r>
        <w:rPr/>
        <w:t>Resident</w:t>
      </w:r>
      <w:r>
        <w:rPr>
          <w:spacing w:val="-1"/>
        </w:rPr>
        <w:t> </w:t>
      </w:r>
      <w:r>
        <w:rPr>
          <w:spacing w:val="-2"/>
        </w:rPr>
        <w:t>Disclosures</w:t>
      </w:r>
    </w:p>
    <w:p>
      <w:pPr>
        <w:pStyle w:val="ListParagraph"/>
        <w:numPr>
          <w:ilvl w:val="2"/>
          <w:numId w:val="1"/>
        </w:numPr>
        <w:tabs>
          <w:tab w:pos="936" w:val="left" w:leader="none"/>
        </w:tabs>
        <w:spacing w:line="240" w:lineRule="auto" w:before="0" w:after="0"/>
        <w:ind w:left="936" w:right="814" w:hanging="360"/>
        <w:jc w:val="left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> </w:t>
      </w:r>
      <w:r>
        <w:rPr>
          <w:sz w:val="24"/>
        </w:rPr>
        <w:t>reviewed</w:t>
      </w:r>
      <w:r>
        <w:rPr>
          <w:spacing w:val="-4"/>
          <w:sz w:val="24"/>
        </w:rPr>
        <w:t> </w:t>
      </w:r>
      <w:r>
        <w:rPr>
          <w:sz w:val="24"/>
        </w:rPr>
        <w:t>five</w:t>
      </w:r>
      <w:r>
        <w:rPr>
          <w:spacing w:val="-5"/>
          <w:sz w:val="24"/>
        </w:rPr>
        <w:t> </w:t>
      </w:r>
      <w:r>
        <w:rPr>
          <w:sz w:val="24"/>
        </w:rPr>
        <w:t>(5)</w:t>
      </w:r>
      <w:r>
        <w:rPr>
          <w:spacing w:val="-3"/>
          <w:sz w:val="24"/>
        </w:rPr>
        <w:t> </w:t>
      </w:r>
      <w:r>
        <w:rPr>
          <w:sz w:val="24"/>
        </w:rPr>
        <w:t>Resident</w:t>
      </w:r>
      <w:r>
        <w:rPr>
          <w:spacing w:val="-4"/>
          <w:sz w:val="24"/>
        </w:rPr>
        <w:t> </w:t>
      </w:r>
      <w:r>
        <w:rPr>
          <w:sz w:val="24"/>
        </w:rPr>
        <w:t>records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determine</w:t>
      </w:r>
      <w:r>
        <w:rPr>
          <w:spacing w:val="-5"/>
          <w:sz w:val="24"/>
        </w:rPr>
        <w:t> </w:t>
      </w:r>
      <w:r>
        <w:rPr>
          <w:sz w:val="24"/>
        </w:rPr>
        <w:t>compliance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record </w:t>
      </w:r>
      <w:r>
        <w:rPr>
          <w:spacing w:val="-2"/>
          <w:sz w:val="24"/>
        </w:rPr>
        <w:t>requirements.</w:t>
      </w:r>
    </w:p>
    <w:p>
      <w:pPr>
        <w:pStyle w:val="ListParagraph"/>
        <w:numPr>
          <w:ilvl w:val="3"/>
          <w:numId w:val="1"/>
        </w:numPr>
        <w:tabs>
          <w:tab w:pos="1296" w:val="left" w:leader="none"/>
        </w:tabs>
        <w:spacing w:line="240" w:lineRule="auto" w:before="0" w:after="0"/>
        <w:ind w:left="1296" w:right="720" w:hanging="360"/>
        <w:jc w:val="left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Disclosure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Rights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was received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 Resident or Representative at the first meeting missing in four (4) records.</w:t>
      </w:r>
    </w:p>
    <w:p>
      <w:pPr>
        <w:pStyle w:val="ListParagraph"/>
        <w:numPr>
          <w:ilvl w:val="3"/>
          <w:numId w:val="1"/>
        </w:numPr>
        <w:tabs>
          <w:tab w:pos="1296" w:val="left" w:leader="none"/>
        </w:tabs>
        <w:spacing w:line="240" w:lineRule="auto" w:before="0" w:after="0"/>
        <w:ind w:left="1296" w:right="49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notification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right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bring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Representative</w:t>
      </w:r>
      <w:r>
        <w:rPr>
          <w:spacing w:val="-3"/>
          <w:sz w:val="24"/>
        </w:rPr>
        <w:t> </w:t>
      </w:r>
      <w:r>
        <w:rPr>
          <w:sz w:val="24"/>
        </w:rPr>
        <w:t>prior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first meeting were missing in four (4) records.</w:t>
      </w:r>
    </w:p>
    <w:p>
      <w:pPr>
        <w:spacing w:before="239"/>
        <w:ind w:left="0" w:right="0" w:firstLine="0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> </w:t>
      </w:r>
      <w:r>
        <w:rPr>
          <w:b/>
          <w:sz w:val="24"/>
        </w:rPr>
        <w:t>4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b/>
          <w:spacing w:val="-10"/>
          <w:sz w:val="24"/>
        </w:rPr>
        <w:t>5</w:t>
      </w:r>
    </w:p>
    <w:p>
      <w:pPr>
        <w:spacing w:after="0"/>
        <w:jc w:val="right"/>
        <w:rPr>
          <w:b/>
          <w:sz w:val="24"/>
        </w:rPr>
        <w:sectPr>
          <w:pgSz w:w="12240" w:h="15840"/>
          <w:pgMar w:top="640" w:bottom="280" w:left="1440" w:right="1440"/>
        </w:sectPr>
      </w:pPr>
    </w:p>
    <w:p>
      <w:pPr>
        <w:pStyle w:val="BodyText"/>
        <w:spacing w:before="79"/>
        <w:ind w:right="3692"/>
      </w:pPr>
      <w:r>
        <w:rPr/>
        <w:t>Florence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Chafetz</w:t>
      </w:r>
      <w:r>
        <w:rPr>
          <w:spacing w:val="-7"/>
        </w:rPr>
        <w:t> </w:t>
      </w:r>
      <w:r>
        <w:rPr/>
        <w:t>Home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Specialized</w:t>
      </w:r>
      <w:r>
        <w:rPr>
          <w:spacing w:val="-7"/>
        </w:rPr>
        <w:t> </w:t>
      </w:r>
      <w:r>
        <w:rPr/>
        <w:t>Care November 8, 2024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25" w:val="left" w:leader="none"/>
        </w:tabs>
        <w:spacing w:line="240" w:lineRule="auto" w:before="0" w:after="0"/>
        <w:ind w:left="325" w:right="0" w:hanging="325"/>
        <w:jc w:val="left"/>
      </w:pPr>
      <w:r>
        <w:rPr>
          <w:spacing w:val="-2"/>
          <w:u w:val="single"/>
        </w:rPr>
        <w:t> </w:t>
      </w:r>
      <w:r>
        <w:rPr>
          <w:u w:val="single"/>
        </w:rPr>
        <w:t>​Corrective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Actions</w:t>
      </w:r>
    </w:p>
    <w:p>
      <w:pPr>
        <w:pStyle w:val="ListParagraph"/>
        <w:numPr>
          <w:ilvl w:val="1"/>
          <w:numId w:val="1"/>
        </w:numPr>
        <w:tabs>
          <w:tab w:pos="293" w:val="left" w:leader="none"/>
        </w:tabs>
        <w:spacing w:line="240" w:lineRule="auto" w:before="120" w:after="0"/>
        <w:ind w:left="293" w:right="0" w:hanging="293"/>
        <w:jc w:val="left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Corrective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Actions</w:t>
      </w:r>
    </w:p>
    <w:p>
      <w:pPr>
        <w:pStyle w:val="BodyText"/>
      </w:pPr>
      <w:r>
        <w:rPr/>
        <w:t>Complete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submit to</w:t>
      </w:r>
      <w:r>
        <w:rPr>
          <w:spacing w:val="-3"/>
        </w:rPr>
        <w:t> </w:t>
      </w:r>
      <w:r>
        <w:rPr/>
        <w:t>EOEA each of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143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done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correct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cited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II </w:t>
      </w:r>
      <w:r>
        <w:rPr>
          <w:spacing w:val="-2"/>
          <w:sz w:val="24"/>
        </w:rPr>
        <w:t>above;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305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description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done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prevent</w:t>
      </w:r>
      <w:r>
        <w:rPr>
          <w:spacing w:val="-3"/>
          <w:sz w:val="24"/>
        </w:rPr>
        <w:t> </w:t>
      </w:r>
      <w:r>
        <w:rPr>
          <w:sz w:val="24"/>
        </w:rPr>
        <w:t>recurrence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issue(s) identified in Section II to ensure the problem does not recur;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293" w:hanging="36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designation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individual(s)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responsible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monitoring</w:t>
      </w:r>
      <w:r>
        <w:rPr>
          <w:spacing w:val="-4"/>
          <w:sz w:val="24"/>
        </w:rPr>
        <w:t> </w:t>
      </w:r>
      <w:r>
        <w:rPr>
          <w:sz w:val="24"/>
        </w:rPr>
        <w:t>the correction; and,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correction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achieved.</w:t>
      </w:r>
    </w:p>
    <w:p>
      <w:pPr>
        <w:pStyle w:val="Heading1"/>
        <w:numPr>
          <w:ilvl w:val="1"/>
          <w:numId w:val="1"/>
        </w:numPr>
        <w:tabs>
          <w:tab w:pos="496" w:val="left" w:leader="none"/>
        </w:tabs>
        <w:spacing w:line="240" w:lineRule="auto" w:before="276" w:after="0"/>
        <w:ind w:left="496" w:right="0" w:hanging="280"/>
        <w:jc w:val="left"/>
      </w:pPr>
      <w:r>
        <w:rPr/>
        <w:t>Specific</w:t>
      </w:r>
      <w:r>
        <w:rPr>
          <w:spacing w:val="-4"/>
        </w:rPr>
        <w:t> </w:t>
      </w:r>
      <w:r>
        <w:rPr/>
        <w:t>Corrective</w:t>
      </w:r>
      <w:r>
        <w:rPr>
          <w:spacing w:val="-2"/>
        </w:rPr>
        <w:t> Actions.</w:t>
      </w:r>
    </w:p>
    <w:p>
      <w:pPr>
        <w:pStyle w:val="BodyText"/>
        <w:ind w:left="216"/>
      </w:pPr>
      <w:r>
        <w:rPr/>
        <w:t>Submit</w:t>
      </w:r>
      <w:r>
        <w:rPr>
          <w:spacing w:val="-1"/>
        </w:rPr>
        <w:t> </w:t>
      </w:r>
      <w:r>
        <w:rPr/>
        <w:t>to EOEA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following:</w:t>
      </w:r>
    </w:p>
    <w:p>
      <w:pPr>
        <w:pStyle w:val="BodyText"/>
        <w:ind w:left="720" w:right="98" w:hanging="360"/>
      </w:pPr>
      <w:r>
        <w:rPr/>
        <w:t>1.</w:t>
      </w:r>
      <w:r>
        <w:rPr>
          <w:spacing w:val="80"/>
        </w:rPr>
        <w:t> </w:t>
      </w:r>
      <w:r>
        <w:rPr/>
        <w:t>Documentation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Care</w:t>
      </w:r>
      <w:r>
        <w:rPr>
          <w:spacing w:val="-5"/>
        </w:rPr>
        <w:t> </w:t>
      </w:r>
      <w:r>
        <w:rPr/>
        <w:t>Staff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current</w:t>
      </w:r>
      <w:r>
        <w:rPr>
          <w:spacing w:val="-2"/>
        </w:rPr>
        <w:t> </w:t>
      </w:r>
      <w:r>
        <w:rPr/>
        <w:t>Introductory</w:t>
      </w:r>
      <w:r>
        <w:rPr>
          <w:spacing w:val="-4"/>
        </w:rPr>
        <w:t> </w:t>
      </w:r>
      <w:r>
        <w:rPr/>
        <w:t>Review, conducted by a nurse, with all Residents.</w:t>
      </w:r>
    </w:p>
    <w:p>
      <w:pPr>
        <w:pStyle w:val="Heading1"/>
        <w:numPr>
          <w:ilvl w:val="0"/>
          <w:numId w:val="1"/>
        </w:numPr>
        <w:tabs>
          <w:tab w:pos="233" w:val="left" w:leader="none"/>
        </w:tabs>
        <w:spacing w:line="240" w:lineRule="auto" w:before="199" w:after="0"/>
        <w:ind w:left="233" w:right="0" w:hanging="233"/>
        <w:jc w:val="left"/>
      </w:pPr>
      <w:r>
        <w:rPr>
          <w:spacing w:val="-1"/>
          <w:u w:val="single"/>
        </w:rPr>
        <w:t> </w:t>
      </w:r>
      <w:r>
        <w:rPr>
          <w:u w:val="single"/>
        </w:rPr>
        <w:t>NEXT </w:t>
      </w:r>
      <w:r>
        <w:rPr>
          <w:spacing w:val="-2"/>
          <w:u w:val="single"/>
        </w:rPr>
        <w:t>STEPS:</w:t>
      </w:r>
    </w:p>
    <w:p>
      <w:pPr>
        <w:pStyle w:val="BodyText"/>
        <w:spacing w:before="120"/>
        <w:ind w:right="98"/>
      </w:pPr>
      <w:r>
        <w:rPr/>
        <w:t>In accordance with 651 CMR 12.09(4)(g), you are required to respond in writing to EOEA within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days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receiving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notice</w:t>
      </w:r>
      <w:r>
        <w:rPr>
          <w:spacing w:val="-5"/>
        </w:rPr>
        <w:t> </w:t>
      </w:r>
      <w:r>
        <w:rPr/>
        <w:t>indicating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disagreement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findings.</w:t>
      </w:r>
      <w:r>
        <w:rPr>
          <w:spacing w:val="40"/>
        </w:rPr>
        <w:t> </w:t>
      </w:r>
      <w:r>
        <w:rPr/>
        <w:t>If you agree with the findings, please submit in writing to EOEA all required information/corrections by December 8, 2024.</w:t>
      </w:r>
    </w:p>
    <w:p>
      <w:pPr>
        <w:pStyle w:val="BodyText"/>
      </w:pPr>
    </w:p>
    <w:p>
      <w:pPr>
        <w:pStyle w:val="BodyText"/>
        <w:spacing w:before="1"/>
      </w:pPr>
      <w:r>
        <w:rPr/>
        <w:t>If you disagree with the findings, you may request an informal review pursuant to 651 CMR 12.10(1)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submitting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request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certified</w:t>
      </w:r>
      <w:r>
        <w:rPr>
          <w:spacing w:val="-3"/>
        </w:rPr>
        <w:t> </w:t>
      </w:r>
      <w:r>
        <w:rPr/>
        <w:t>mail,</w:t>
      </w:r>
      <w:r>
        <w:rPr>
          <w:spacing w:val="-3"/>
        </w:rPr>
        <w:t> </w:t>
      </w:r>
      <w:r>
        <w:rPr/>
        <w:t>return</w:t>
      </w:r>
      <w:r>
        <w:rPr>
          <w:spacing w:val="-3"/>
        </w:rPr>
        <w:t> </w:t>
      </w:r>
      <w:r>
        <w:rPr/>
        <w:t>receipt</w:t>
      </w:r>
      <w:r>
        <w:rPr>
          <w:spacing w:val="-3"/>
        </w:rPr>
        <w:t> </w:t>
      </w:r>
      <w:r>
        <w:rPr/>
        <w:t>requested,</w:t>
      </w:r>
      <w:r>
        <w:rPr>
          <w:spacing w:val="-3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a detailed written rebuttal of the findings within 10 days of your receipt of this letter.</w:t>
      </w:r>
    </w:p>
    <w:p>
      <w:pPr>
        <w:pStyle w:val="BodyText"/>
      </w:pPr>
    </w:p>
    <w:p>
      <w:pPr>
        <w:pStyle w:val="BodyText"/>
        <w:ind w:right="98"/>
      </w:pP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matter,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contact</w:t>
      </w:r>
      <w:r>
        <w:rPr>
          <w:spacing w:val="-3"/>
        </w:rPr>
        <w:t> </w:t>
      </w:r>
      <w:r>
        <w:rPr/>
        <w:t>me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617-573-1792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email at </w:t>
      </w:r>
      <w:hyperlink r:id="rId7">
        <w:r>
          <w:rPr>
            <w:color w:val="0000FF"/>
            <w:u w:val="single" w:color="0000FF"/>
          </w:rPr>
          <w:t>thomas.j.thompson@mass.gov</w:t>
        </w:r>
      </w:hyperlink>
      <w:r>
        <w:rPr>
          <w:color w:val="0000FF"/>
          <w:u w:val="none"/>
        </w:rPr>
        <w:t> </w:t>
      </w:r>
      <w:r>
        <w:rPr>
          <w:u w:val="none"/>
        </w:rPr>
        <w:t>.</w:t>
      </w:r>
    </w:p>
    <w:p>
      <w:pPr>
        <w:pStyle w:val="BodyText"/>
      </w:pPr>
    </w:p>
    <w:p>
      <w:pPr>
        <w:pStyle w:val="BodyText"/>
      </w:pPr>
      <w:r>
        <w:rPr>
          <w:spacing w:val="-2"/>
        </w:rPr>
        <w:t>Sincerely,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t>Thomas</w:t>
      </w:r>
      <w:r>
        <w:rPr>
          <w:spacing w:val="-3"/>
        </w:rPr>
        <w:t> </w:t>
      </w:r>
      <w:r>
        <w:rPr>
          <w:spacing w:val="-2"/>
        </w:rPr>
        <w:t>Thompson</w:t>
      </w:r>
    </w:p>
    <w:p>
      <w:pPr>
        <w:pStyle w:val="BodyText"/>
      </w:pPr>
      <w:r>
        <w:rPr/>
        <w:t>Assisted</w:t>
      </w:r>
      <w:r>
        <w:rPr>
          <w:spacing w:val="-2"/>
        </w:rPr>
        <w:t> </w:t>
      </w:r>
      <w:r>
        <w:rPr/>
        <w:t>Living</w:t>
      </w:r>
      <w:r>
        <w:rPr>
          <w:spacing w:val="-1"/>
        </w:rPr>
        <w:t> </w:t>
      </w:r>
      <w:r>
        <w:rPr/>
        <w:t>Certification</w:t>
      </w:r>
      <w:r>
        <w:rPr>
          <w:spacing w:val="-1"/>
        </w:rPr>
        <w:t> </w:t>
      </w:r>
      <w:r>
        <w:rPr>
          <w:spacing w:val="-2"/>
        </w:rPr>
        <w:t>Specialist</w:t>
      </w:r>
    </w:p>
    <w:p>
      <w:pPr>
        <w:pStyle w:val="BodyText"/>
      </w:pPr>
    </w:p>
    <w:p>
      <w:pPr>
        <w:pStyle w:val="BodyText"/>
        <w:tabs>
          <w:tab w:pos="720" w:val="left" w:leader="none"/>
        </w:tabs>
        <w:ind w:left="720" w:right="4977" w:hanging="720"/>
      </w:pPr>
      <w:r>
        <w:rPr>
          <w:spacing w:val="-4"/>
        </w:rPr>
        <w:t>CC:</w:t>
      </w:r>
      <w:r>
        <w:rPr/>
        <w:tab/>
        <w:t>Admirals</w:t>
      </w:r>
      <w:r>
        <w:rPr>
          <w:spacing w:val="-8"/>
        </w:rPr>
        <w:t> </w:t>
      </w:r>
      <w:r>
        <w:rPr/>
        <w:t>Hill</w:t>
      </w:r>
      <w:r>
        <w:rPr>
          <w:spacing w:val="-8"/>
        </w:rPr>
        <w:t> </w:t>
      </w:r>
      <w:r>
        <w:rPr/>
        <w:t>Assisted</w:t>
      </w:r>
      <w:r>
        <w:rPr>
          <w:spacing w:val="-8"/>
        </w:rPr>
        <w:t> </w:t>
      </w:r>
      <w:r>
        <w:rPr/>
        <w:t>Living</w:t>
      </w:r>
      <w:r>
        <w:rPr>
          <w:spacing w:val="-8"/>
        </w:rPr>
        <w:t> </w:t>
      </w:r>
      <w:r>
        <w:rPr/>
        <w:t>Corp</w:t>
      </w:r>
      <w:r>
        <w:rPr>
          <w:spacing w:val="-8"/>
        </w:rPr>
        <w:t> </w:t>
      </w:r>
      <w:r>
        <w:rPr/>
        <w:t>II 175 Captains Row</w:t>
      </w:r>
    </w:p>
    <w:p>
      <w:pPr>
        <w:pStyle w:val="BodyText"/>
        <w:spacing w:before="1"/>
        <w:ind w:left="720"/>
      </w:pPr>
      <w:r>
        <w:rPr/>
        <w:t>Chelsea,</w:t>
      </w:r>
      <w:r>
        <w:rPr>
          <w:spacing w:val="-1"/>
        </w:rPr>
        <w:t> </w:t>
      </w:r>
      <w:r>
        <w:rPr/>
        <w:t>MA</w:t>
      </w:r>
      <w:r>
        <w:rPr>
          <w:spacing w:val="-2"/>
        </w:rPr>
        <w:t> 02150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0" w:right="0" w:firstLine="0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> </w:t>
      </w:r>
      <w:r>
        <w:rPr>
          <w:b/>
          <w:sz w:val="24"/>
        </w:rPr>
        <w:t>5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b/>
          <w:spacing w:val="-10"/>
          <w:sz w:val="24"/>
        </w:rPr>
        <w:t>5</w:t>
      </w:r>
    </w:p>
    <w:sectPr>
      <w:pgSz w:w="12240" w:h="15840"/>
      <w:pgMar w:top="6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31" w:hanging="27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1"/>
        <w:sz w:val="24"/>
        <w:szCs w:val="24"/>
        <w:u w:val="single" w:color="00000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93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"/>
      <w:lvlJc w:val="left"/>
      <w:pPr>
        <w:ind w:left="129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96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mass.gov/orgs/executive-office-of-elder-affairs" TargetMode="External"/><Relationship Id="rId7" Type="http://schemas.openxmlformats.org/officeDocument/2006/relationships/hyperlink" Target="mailto:thomas.j.thompson@mass.gov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dcterms:created xsi:type="dcterms:W3CDTF">2026-04-24T21:05:16Z</dcterms:created>
  <dcterms:modified xsi:type="dcterms:W3CDTF">2026-04-24T21:05:16Z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for Microsoft 365</vt:lpwstr>
  </property>
</Properties>
</file>