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720" w:type="dxa"/>
        <w:tblLayout w:type="fixed"/>
        <w:tblLook w:val="04A0" w:firstRow="1" w:lastRow="0" w:firstColumn="1" w:lastColumn="0" w:noHBand="0" w:noVBand="1"/>
      </w:tblPr>
      <w:tblGrid>
        <w:gridCol w:w="1800"/>
        <w:gridCol w:w="2160"/>
        <w:gridCol w:w="908"/>
        <w:gridCol w:w="1792"/>
        <w:gridCol w:w="3060"/>
      </w:tblGrid>
      <w:tr w:rsidR="007E1044" w:rsidRPr="007E1044" w14:paraId="6752875E" w14:textId="77777777" w:rsidTr="00A11EED">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868" w:type="dxa"/>
            <w:gridSpan w:val="3"/>
          </w:tcPr>
          <w:p w14:paraId="7FDF6F10" w14:textId="77777777" w:rsidR="007E1044" w:rsidRPr="007E1044" w:rsidRDefault="007E1044" w:rsidP="007E1044">
            <w:pPr>
              <w:tabs>
                <w:tab w:val="left" w:pos="702"/>
                <w:tab w:val="left" w:pos="4270"/>
              </w:tabs>
              <w:ind w:left="-564" w:right="540" w:firstLine="546"/>
              <w:rPr>
                <w:rFonts w:asciiTheme="minorHAnsi" w:hAnsiTheme="minorHAnsi" w:cstheme="minorBidi"/>
                <w:szCs w:val="22"/>
              </w:rPr>
            </w:pPr>
            <w:r w:rsidRPr="007E1044">
              <w:rPr>
                <w:rFonts w:asciiTheme="minorHAnsi" w:hAnsiTheme="minorHAnsi" w:cstheme="minorBidi"/>
                <w:noProof/>
                <w:szCs w:val="22"/>
              </w:rPr>
              <w:drawing>
                <wp:inline distT="0" distB="0" distL="0" distR="0" wp14:anchorId="68EF19CA" wp14:editId="30C7C166">
                  <wp:extent cx="2543175" cy="836042"/>
                  <wp:effectExtent l="0" t="0" r="0" b="2540"/>
                  <wp:docPr id="1130925120" name="Picture 1" descr="Logo of the Executive Office of Aging and Independenc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Logo of the Executive Office of Aging and Independence&#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8690" cy="949627"/>
                          </a:xfrm>
                          <a:prstGeom prst="rect">
                            <a:avLst/>
                          </a:prstGeom>
                        </pic:spPr>
                      </pic:pic>
                    </a:graphicData>
                  </a:graphic>
                </wp:inline>
              </w:drawing>
            </w:r>
            <w:r w:rsidRPr="007E1044">
              <w:rPr>
                <w:rFonts w:asciiTheme="minorHAnsi" w:hAnsiTheme="minorHAnsi" w:cstheme="minorBidi"/>
                <w:szCs w:val="22"/>
              </w:rPr>
              <w:tab/>
            </w:r>
          </w:p>
        </w:tc>
        <w:tc>
          <w:tcPr>
            <w:tcW w:w="4852" w:type="dxa"/>
            <w:gridSpan w:val="2"/>
          </w:tcPr>
          <w:p w14:paraId="39B4C767" w14:textId="77777777" w:rsidR="007E1044" w:rsidRPr="007E1044" w:rsidRDefault="007E1044" w:rsidP="00B8370F">
            <w:pPr>
              <w:tabs>
                <w:tab w:val="center" w:pos="4669"/>
                <w:tab w:val="left" w:pos="8640"/>
                <w:tab w:val="left" w:pos="8730"/>
                <w:tab w:val="left" w:pos="9000"/>
              </w:tabs>
              <w:ind w:left="2598" w:right="-29" w:hanging="828"/>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Cs w:val="22"/>
              </w:rPr>
            </w:pPr>
            <w:r w:rsidRPr="007E1044">
              <w:rPr>
                <w:rFonts w:asciiTheme="minorHAnsi" w:hAnsiTheme="minorHAnsi" w:cstheme="minorBidi"/>
                <w:noProof/>
                <w:szCs w:val="22"/>
              </w:rPr>
              <w:drawing>
                <wp:inline distT="0" distB="0" distL="0" distR="0" wp14:anchorId="7457B489" wp14:editId="2015045C">
                  <wp:extent cx="1143583" cy="831215"/>
                  <wp:effectExtent l="0" t="0" r="0" b="6985"/>
                  <wp:docPr id="987580514"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State Seal of the Commonwealth of Massachusetts &#10;A blue and yellow emblem with a shield and a sword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720" cy="865477"/>
                          </a:xfrm>
                          <a:prstGeom prst="rect">
                            <a:avLst/>
                          </a:prstGeom>
                        </pic:spPr>
                      </pic:pic>
                    </a:graphicData>
                  </a:graphic>
                </wp:inline>
              </w:drawing>
            </w:r>
          </w:p>
        </w:tc>
      </w:tr>
      <w:tr w:rsidR="007E1044" w:rsidRPr="007E1044" w14:paraId="61B49CC5" w14:textId="77777777" w:rsidTr="00A11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14:paraId="3D0E8980" w14:textId="0C33A0F7" w:rsidR="007E1044" w:rsidRPr="00977879" w:rsidRDefault="007E1044" w:rsidP="007E1044">
            <w:pPr>
              <w:tabs>
                <w:tab w:val="left" w:pos="0"/>
              </w:tabs>
              <w:autoSpaceDE w:val="0"/>
              <w:autoSpaceDN w:val="0"/>
              <w:adjustRightInd w:val="0"/>
              <w:spacing w:line="276" w:lineRule="auto"/>
              <w:ind w:left="-199" w:firstLine="90"/>
              <w:textAlignment w:val="center"/>
              <w:rPr>
                <w:rFonts w:ascii="Cabin" w:hAnsi="Cabin" w:cs="Cabin"/>
                <w:color w:val="000000" w:themeColor="text1"/>
                <w:sz w:val="18"/>
                <w:szCs w:val="18"/>
              </w:rPr>
            </w:pPr>
            <w:r w:rsidRPr="00977879">
              <w:rPr>
                <w:rFonts w:ascii="Cabin" w:hAnsi="Cabin" w:cs="Cabin"/>
                <w:color w:val="000000" w:themeColor="text1"/>
                <w:sz w:val="18"/>
                <w:szCs w:val="18"/>
              </w:rPr>
              <w:br/>
              <w:t xml:space="preserve">  </w:t>
            </w:r>
            <w:r w:rsidR="00B8370F"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t xml:space="preserve">MAURA T. HEALEY </w:t>
            </w:r>
          </w:p>
          <w:p w14:paraId="71BDCE03" w14:textId="0F004060" w:rsidR="007E1044" w:rsidRPr="00977879" w:rsidRDefault="007E1044" w:rsidP="00B8370F">
            <w:pPr>
              <w:tabs>
                <w:tab w:val="left" w:pos="521"/>
              </w:tabs>
              <w:autoSpaceDE w:val="0"/>
              <w:autoSpaceDN w:val="0"/>
              <w:adjustRightInd w:val="0"/>
              <w:textAlignment w:val="center"/>
              <w:rPr>
                <w:rFonts w:ascii="Minion Pro" w:hAnsi="Minion Pro" w:cs="Minion Pro"/>
                <w:color w:val="000000" w:themeColor="text1"/>
                <w:sz w:val="17"/>
                <w:szCs w:val="17"/>
              </w:rPr>
            </w:pPr>
            <w:r w:rsidRPr="00977879">
              <w:rPr>
                <w:rFonts w:ascii="Cabin" w:hAnsi="Cabin" w:cs="Cabin"/>
                <w:color w:val="000000" w:themeColor="text1"/>
                <w:sz w:val="17"/>
                <w:szCs w:val="17"/>
              </w:rPr>
              <w:t>Governor</w:t>
            </w:r>
            <w:r w:rsidRPr="00977879">
              <w:rPr>
                <w:rFonts w:ascii="Cabin" w:hAnsi="Cabin" w:cs="Cabin"/>
                <w:color w:val="000000" w:themeColor="text1"/>
                <w:sz w:val="17"/>
                <w:szCs w:val="17"/>
              </w:rPr>
              <w:br/>
            </w:r>
          </w:p>
        </w:tc>
        <w:tc>
          <w:tcPr>
            <w:tcW w:w="2160" w:type="dxa"/>
            <w:shd w:val="clear" w:color="auto" w:fill="FFFFFF" w:themeFill="background1"/>
          </w:tcPr>
          <w:p w14:paraId="0BD6BA47" w14:textId="77777777" w:rsidR="007E1044" w:rsidRPr="00977879" w:rsidRDefault="007E1044" w:rsidP="007E1044">
            <w:pPr>
              <w:autoSpaceDE w:val="0"/>
              <w:autoSpaceDN w:val="0"/>
              <w:adjustRightInd w:val="0"/>
              <w:spacing w:line="276" w:lineRule="auto"/>
              <w:ind w:left="123"/>
              <w:textAlignment w:val="center"/>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sidRPr="00977879">
              <w:rPr>
                <w:rFonts w:ascii="Cabin" w:hAnsi="Cabin" w:cs="Cabin"/>
                <w:b/>
                <w:bCs/>
                <w:color w:val="000000" w:themeColor="text1"/>
                <w:sz w:val="18"/>
                <w:szCs w:val="18"/>
              </w:rPr>
              <w:br/>
              <w:t>KIMBERLEY DRISCOLL</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Lieutenant Governor</w:t>
            </w:r>
          </w:p>
          <w:p w14:paraId="47B4E7FF" w14:textId="77777777" w:rsidR="007E1044" w:rsidRPr="00977879" w:rsidRDefault="007E1044" w:rsidP="007E1044">
            <w:pPr>
              <w:tabs>
                <w:tab w:val="center" w:pos="468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Cs w:val="22"/>
              </w:rPr>
            </w:pPr>
          </w:p>
        </w:tc>
        <w:tc>
          <w:tcPr>
            <w:tcW w:w="2700" w:type="dxa"/>
            <w:gridSpan w:val="2"/>
            <w:shd w:val="clear" w:color="auto" w:fill="FFFFFF" w:themeFill="background1"/>
          </w:tcPr>
          <w:p w14:paraId="0234EFF1" w14:textId="77777777" w:rsidR="007E1044" w:rsidRPr="00977879" w:rsidRDefault="007E1044" w:rsidP="007E1044">
            <w:pPr>
              <w:tabs>
                <w:tab w:val="center" w:pos="4680"/>
                <w:tab w:val="left" w:pos="8730"/>
                <w:tab w:val="left" w:pos="9000"/>
              </w:tabs>
              <w:ind w:right="540"/>
              <w:jc w:val="right"/>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540D1B60" w14:textId="2A149955" w:rsidR="007E1044"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sidRPr="00977879">
              <w:rPr>
                <w:rFonts w:ascii="Cabin" w:hAnsi="Cabin" w:cs="Cabin"/>
                <w:b/>
                <w:bCs/>
                <w:color w:val="000000" w:themeColor="text1"/>
                <w:sz w:val="18"/>
                <w:szCs w:val="18"/>
              </w:rPr>
              <w:t>KATHLEEN E. WALSH</w:t>
            </w:r>
            <w:r w:rsidRPr="00977879">
              <w:rPr>
                <w:rFonts w:ascii="Cabin" w:hAnsi="Cabin" w:cs="Cabin"/>
                <w:color w:val="000000" w:themeColor="text1"/>
                <w:sz w:val="18"/>
                <w:szCs w:val="18"/>
              </w:rPr>
              <w:br/>
            </w:r>
            <w:r w:rsidRPr="00977879">
              <w:rPr>
                <w:rFonts w:ascii="Cabin" w:hAnsi="Cabin" w:cs="Cabin"/>
                <w:color w:val="000000" w:themeColor="text1"/>
                <w:sz w:val="17"/>
                <w:szCs w:val="17"/>
              </w:rPr>
              <w:t xml:space="preserve">Secretary, Executive Office </w:t>
            </w:r>
            <w:r w:rsidRPr="00977879">
              <w:rPr>
                <w:rFonts w:ascii="Cabin" w:hAnsi="Cabin" w:cs="Cabin"/>
                <w:color w:val="000000" w:themeColor="text1"/>
                <w:sz w:val="17"/>
                <w:szCs w:val="17"/>
              </w:rPr>
              <w:br/>
              <w:t>of Health &amp; Human</w:t>
            </w:r>
            <w:r w:rsidR="00A11EED">
              <w:rPr>
                <w:rFonts w:ascii="Cabin" w:hAnsi="Cabin" w:cs="Cabin"/>
                <w:color w:val="000000" w:themeColor="text1"/>
                <w:sz w:val="17"/>
                <w:szCs w:val="17"/>
              </w:rPr>
              <w:t xml:space="preserve"> </w:t>
            </w:r>
            <w:r w:rsidRPr="00977879">
              <w:rPr>
                <w:rFonts w:ascii="Cabin" w:hAnsi="Cabin" w:cs="Cabin"/>
                <w:color w:val="000000" w:themeColor="text1"/>
                <w:sz w:val="17"/>
                <w:szCs w:val="17"/>
              </w:rPr>
              <w:t>Services</w:t>
            </w:r>
          </w:p>
          <w:p w14:paraId="43E59CE9" w14:textId="77777777" w:rsidR="00A11EED" w:rsidRPr="00977879" w:rsidRDefault="00A11EED"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Cs w:val="22"/>
              </w:rPr>
            </w:pPr>
          </w:p>
        </w:tc>
        <w:tc>
          <w:tcPr>
            <w:tcW w:w="3060" w:type="dxa"/>
            <w:shd w:val="clear" w:color="auto" w:fill="FFFFFF" w:themeFill="background1"/>
          </w:tcPr>
          <w:p w14:paraId="5AC15E80" w14:textId="77777777"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47534CC3" w14:textId="546C0064"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sidRPr="00977879">
              <w:rPr>
                <w:rFonts w:ascii="Cabin" w:hAnsi="Cabin" w:cs="Cabin"/>
                <w:b/>
                <w:bCs/>
                <w:color w:val="000000" w:themeColor="text1"/>
                <w:sz w:val="18"/>
                <w:szCs w:val="18"/>
              </w:rPr>
              <w:t>ROBIN LIPSON</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 xml:space="preserve">Secretary, Executive Office of </w:t>
            </w:r>
            <w:r w:rsidRPr="00977879">
              <w:rPr>
                <w:rFonts w:ascii="Cabin" w:hAnsi="Cabin" w:cs="Cabin"/>
                <w:color w:val="000000" w:themeColor="text1"/>
                <w:sz w:val="17"/>
                <w:szCs w:val="17"/>
              </w:rPr>
              <w:br/>
              <w:t>Aging &amp; Independence</w:t>
            </w:r>
          </w:p>
        </w:tc>
      </w:tr>
    </w:tbl>
    <w:p w14:paraId="4CAE6EE2" w14:textId="77777777" w:rsidR="00596EB8" w:rsidRDefault="00596EB8" w:rsidP="00596EB8">
      <w:pPr>
        <w:rPr>
          <w:rFonts w:ascii="Cabin" w:hAnsi="Cabin" w:cs="Times New Roman"/>
          <w:color w:val="FF0000"/>
          <w:sz w:val="24"/>
          <w:szCs w:val="24"/>
        </w:rPr>
      </w:pPr>
    </w:p>
    <w:sdt>
      <w:sdtPr>
        <w:rPr>
          <w:rFonts w:ascii="Cabin" w:hAnsi="Cabin"/>
          <w:sz w:val="24"/>
          <w:szCs w:val="24"/>
        </w:rPr>
        <w:id w:val="-543602408"/>
        <w:placeholder>
          <w:docPart w:val="BD11622905994456811A53F4D5475337"/>
        </w:placeholder>
        <w:date w:fullDate="2025-05-01T00:00:00Z">
          <w:dateFormat w:val="MMMM d, yyyy"/>
          <w:lid w:val="en-US"/>
          <w:storeMappedDataAs w:val="dateTime"/>
          <w:calendar w:val="gregorian"/>
        </w:date>
      </w:sdtPr>
      <w:sdtEndPr/>
      <w:sdtContent>
        <w:p w14:paraId="50330E06" w14:textId="11568D8E" w:rsidR="0081696D" w:rsidRPr="0081696D" w:rsidRDefault="0074491B" w:rsidP="0081696D">
          <w:pPr>
            <w:rPr>
              <w:rFonts w:ascii="Cabin" w:hAnsi="Cabin"/>
              <w:sz w:val="24"/>
              <w:szCs w:val="24"/>
            </w:rPr>
          </w:pPr>
          <w:r>
            <w:rPr>
              <w:rFonts w:ascii="Cabin" w:hAnsi="Cabin"/>
              <w:sz w:val="24"/>
              <w:szCs w:val="24"/>
            </w:rPr>
            <w:t>May 1, 2025</w:t>
          </w:r>
        </w:p>
      </w:sdtContent>
    </w:sdt>
    <w:p w14:paraId="51ADD784" w14:textId="77777777" w:rsidR="0081696D" w:rsidRPr="0081696D" w:rsidRDefault="0081696D" w:rsidP="0081696D">
      <w:pPr>
        <w:rPr>
          <w:rFonts w:ascii="Cabin" w:hAnsi="Cabin"/>
          <w:sz w:val="24"/>
          <w:szCs w:val="24"/>
        </w:rPr>
      </w:pPr>
    </w:p>
    <w:p w14:paraId="1B0A755F" w14:textId="77777777" w:rsidR="00411F3C" w:rsidRPr="00411F3C" w:rsidRDefault="00411F3C" w:rsidP="00411F3C">
      <w:pPr>
        <w:rPr>
          <w:rFonts w:ascii="Cabin" w:hAnsi="Cabin"/>
          <w:sz w:val="24"/>
          <w:szCs w:val="24"/>
        </w:rPr>
      </w:pPr>
      <w:r w:rsidRPr="00411F3C">
        <w:rPr>
          <w:rFonts w:ascii="Cabin" w:hAnsi="Cabin"/>
          <w:sz w:val="24"/>
          <w:szCs w:val="24"/>
        </w:rPr>
        <w:t>Ms. Danielle Federico, Executive Director</w:t>
      </w:r>
    </w:p>
    <w:p w14:paraId="7B458644" w14:textId="77777777" w:rsidR="00411F3C" w:rsidRPr="00411F3C" w:rsidRDefault="00411F3C" w:rsidP="00411F3C">
      <w:pPr>
        <w:rPr>
          <w:rFonts w:ascii="Cabin" w:hAnsi="Cabin"/>
          <w:sz w:val="24"/>
          <w:szCs w:val="24"/>
        </w:rPr>
      </w:pPr>
      <w:r w:rsidRPr="00411F3C">
        <w:rPr>
          <w:rFonts w:ascii="Cabin" w:hAnsi="Cabin"/>
          <w:sz w:val="24"/>
          <w:szCs w:val="24"/>
        </w:rPr>
        <w:t>Glen at Grove Manor</w:t>
      </w:r>
    </w:p>
    <w:p w14:paraId="353CC6DB" w14:textId="77777777" w:rsidR="00411F3C" w:rsidRPr="00411F3C" w:rsidRDefault="00411F3C" w:rsidP="00411F3C">
      <w:pPr>
        <w:rPr>
          <w:rFonts w:ascii="Cabin" w:hAnsi="Cabin"/>
          <w:sz w:val="24"/>
          <w:szCs w:val="24"/>
        </w:rPr>
      </w:pPr>
      <w:r w:rsidRPr="00411F3C">
        <w:rPr>
          <w:rFonts w:ascii="Cabin" w:hAnsi="Cabin"/>
          <w:sz w:val="24"/>
          <w:szCs w:val="24"/>
        </w:rPr>
        <w:t>180 Grove Street</w:t>
      </w:r>
    </w:p>
    <w:p w14:paraId="0016D70B" w14:textId="77A5859D" w:rsidR="003B268B" w:rsidRPr="00411F3C" w:rsidRDefault="00411F3C" w:rsidP="00411F3C">
      <w:pPr>
        <w:rPr>
          <w:rFonts w:ascii="Cabin" w:eastAsia="Calibri" w:hAnsi="Cabin"/>
          <w:sz w:val="24"/>
          <w:szCs w:val="24"/>
        </w:rPr>
      </w:pPr>
      <w:r w:rsidRPr="00411F3C">
        <w:rPr>
          <w:rFonts w:ascii="Cabin" w:hAnsi="Cabin"/>
          <w:sz w:val="24"/>
          <w:szCs w:val="24"/>
        </w:rPr>
        <w:t>Braintree, MA 02184</w:t>
      </w:r>
    </w:p>
    <w:p w14:paraId="7B970E51" w14:textId="77777777" w:rsidR="0020401F" w:rsidRPr="0081696D" w:rsidRDefault="0020401F" w:rsidP="0020401F">
      <w:pPr>
        <w:rPr>
          <w:rFonts w:ascii="Cabin" w:hAnsi="Cabin"/>
          <w:b/>
          <w:bCs/>
          <w:sz w:val="24"/>
          <w:szCs w:val="24"/>
        </w:rPr>
      </w:pPr>
    </w:p>
    <w:p w14:paraId="5EF7D6EF" w14:textId="77777777" w:rsidR="0081696D" w:rsidRPr="0081696D" w:rsidRDefault="0081696D" w:rsidP="0081696D">
      <w:pPr>
        <w:rPr>
          <w:rFonts w:ascii="Cabin" w:hAnsi="Cabin"/>
          <w:b/>
          <w:bCs/>
          <w:sz w:val="24"/>
          <w:szCs w:val="24"/>
        </w:rPr>
      </w:pPr>
      <w:r w:rsidRPr="0081696D">
        <w:rPr>
          <w:rFonts w:ascii="Cabin" w:hAnsi="Cabin"/>
          <w:b/>
          <w:bCs/>
          <w:sz w:val="24"/>
          <w:szCs w:val="24"/>
        </w:rPr>
        <w:t>RE: COMPLIANCE REVIEW REPORT</w:t>
      </w:r>
    </w:p>
    <w:p w14:paraId="64FD69EF" w14:textId="77777777" w:rsidR="0081696D" w:rsidRPr="0081696D" w:rsidRDefault="0081696D" w:rsidP="0081696D">
      <w:pPr>
        <w:rPr>
          <w:rFonts w:ascii="Cabin" w:hAnsi="Cabin"/>
          <w:sz w:val="24"/>
          <w:szCs w:val="24"/>
        </w:rPr>
      </w:pPr>
    </w:p>
    <w:p w14:paraId="68D5F13B" w14:textId="16135F53" w:rsidR="0081696D" w:rsidRPr="0081696D" w:rsidRDefault="0081696D" w:rsidP="0081696D">
      <w:pPr>
        <w:rPr>
          <w:rFonts w:ascii="Cabin" w:hAnsi="Cabin"/>
          <w:sz w:val="24"/>
          <w:szCs w:val="24"/>
        </w:rPr>
      </w:pPr>
      <w:r w:rsidRPr="0081696D">
        <w:rPr>
          <w:rFonts w:ascii="Cabin" w:hAnsi="Cabin"/>
          <w:sz w:val="24"/>
          <w:szCs w:val="24"/>
        </w:rPr>
        <w:t xml:space="preserve">Dear </w:t>
      </w:r>
      <w:r w:rsidR="006A6A44">
        <w:rPr>
          <w:rFonts w:ascii="Cabin" w:hAnsi="Cabin"/>
          <w:sz w:val="24"/>
          <w:szCs w:val="24"/>
        </w:rPr>
        <w:t>Ms</w:t>
      </w:r>
      <w:r w:rsidRPr="0081696D">
        <w:rPr>
          <w:rFonts w:ascii="Cabin" w:hAnsi="Cabin"/>
          <w:sz w:val="24"/>
          <w:szCs w:val="24"/>
        </w:rPr>
        <w:t xml:space="preserve">. </w:t>
      </w:r>
      <w:r w:rsidR="0020401F" w:rsidRPr="0020401F">
        <w:rPr>
          <w:rFonts w:ascii="Cabin" w:eastAsia="Calibri" w:hAnsi="Cabin"/>
          <w:sz w:val="24"/>
          <w:szCs w:val="24"/>
        </w:rPr>
        <w:t>Federico</w:t>
      </w:r>
      <w:r w:rsidRPr="0081696D">
        <w:rPr>
          <w:rFonts w:ascii="Cabin" w:hAnsi="Cabin"/>
          <w:sz w:val="24"/>
          <w:szCs w:val="24"/>
        </w:rPr>
        <w:t>,</w:t>
      </w:r>
    </w:p>
    <w:p w14:paraId="7294447D" w14:textId="77777777" w:rsidR="0081696D" w:rsidRPr="0081696D" w:rsidRDefault="0081696D" w:rsidP="0081696D">
      <w:pPr>
        <w:rPr>
          <w:rFonts w:ascii="Cabin" w:hAnsi="Cabin"/>
          <w:sz w:val="24"/>
          <w:szCs w:val="24"/>
        </w:rPr>
      </w:pPr>
    </w:p>
    <w:p w14:paraId="3D146A5E" w14:textId="2D8F8353" w:rsidR="0081696D" w:rsidRPr="0081696D" w:rsidRDefault="0081696D" w:rsidP="0081696D">
      <w:pPr>
        <w:rPr>
          <w:rFonts w:ascii="Cabin" w:hAnsi="Cabin"/>
          <w:sz w:val="24"/>
          <w:szCs w:val="24"/>
        </w:rPr>
      </w:pPr>
      <w:r w:rsidRPr="0081696D">
        <w:rPr>
          <w:rFonts w:ascii="Cabin" w:hAnsi="Cabin"/>
          <w:sz w:val="24"/>
          <w:szCs w:val="24"/>
        </w:rPr>
        <w:t>This Compliance Review Report (Report) is written in accordance with 651 CMR 12.09(4) and provides a summary of all pertinent information obtained during a Compliance Review conducted by the Executive Office of Aging &amp; Independence</w:t>
      </w:r>
      <w:r w:rsidR="00387E0F">
        <w:rPr>
          <w:rFonts w:ascii="Cabin" w:hAnsi="Cabin"/>
          <w:sz w:val="24"/>
          <w:szCs w:val="24"/>
        </w:rPr>
        <w:t xml:space="preserve"> (AGE)</w:t>
      </w:r>
      <w:r w:rsidRPr="0081696D">
        <w:rPr>
          <w:rFonts w:ascii="Cabin" w:hAnsi="Cabin"/>
          <w:sz w:val="24"/>
          <w:szCs w:val="24"/>
        </w:rPr>
        <w:t xml:space="preserve"> for the following Residence:</w:t>
      </w:r>
    </w:p>
    <w:p w14:paraId="18F242F9" w14:textId="77777777" w:rsidR="0081696D" w:rsidRPr="00596EB8" w:rsidRDefault="0081696D" w:rsidP="00596EB8">
      <w:pPr>
        <w:rPr>
          <w:rFonts w:ascii="Cabin" w:hAnsi="Cabin" w:cs="Times New Roman"/>
          <w:color w:val="FF0000"/>
          <w:sz w:val="24"/>
          <w:szCs w:val="24"/>
        </w:rPr>
      </w:pPr>
    </w:p>
    <w:tbl>
      <w:tblPr>
        <w:tblStyle w:val="TableGrid11"/>
        <w:tblW w:w="9720" w:type="dxa"/>
        <w:tblInd w:w="-5" w:type="dxa"/>
        <w:tblLook w:val="04A0" w:firstRow="1" w:lastRow="0" w:firstColumn="1" w:lastColumn="0" w:noHBand="0" w:noVBand="1"/>
      </w:tblPr>
      <w:tblGrid>
        <w:gridCol w:w="3420"/>
        <w:gridCol w:w="6300"/>
      </w:tblGrid>
      <w:tr w:rsidR="00E238E4" w:rsidRPr="00596EB8" w14:paraId="76EC1BA1" w14:textId="77777777" w:rsidTr="00A11EED">
        <w:trPr>
          <w:trHeight w:val="251"/>
        </w:trPr>
        <w:tc>
          <w:tcPr>
            <w:tcW w:w="3420" w:type="dxa"/>
            <w:shd w:val="clear" w:color="auto" w:fill="F2F2F2" w:themeFill="background1" w:themeFillShade="F2"/>
          </w:tcPr>
          <w:p w14:paraId="79807C95" w14:textId="72941AEC"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 xml:space="preserve">Name of </w:t>
            </w:r>
            <w:r w:rsidR="00893ED1">
              <w:rPr>
                <w:rFonts w:ascii="Cabin" w:hAnsi="Cabin" w:cs="Times New Roman"/>
                <w:b/>
                <w:bCs/>
                <w:sz w:val="24"/>
                <w:szCs w:val="24"/>
              </w:rPr>
              <w:t>Residence</w:t>
            </w:r>
            <w:r w:rsidRPr="00596EB8">
              <w:rPr>
                <w:rFonts w:ascii="Cabin" w:hAnsi="Cabin" w:cs="Times New Roman"/>
                <w:b/>
                <w:bCs/>
                <w:sz w:val="24"/>
                <w:szCs w:val="24"/>
              </w:rPr>
              <w:t xml:space="preserve">:   </w:t>
            </w:r>
          </w:p>
        </w:tc>
        <w:tc>
          <w:tcPr>
            <w:tcW w:w="6300" w:type="dxa"/>
          </w:tcPr>
          <w:p w14:paraId="2B17A26A" w14:textId="03292E9B" w:rsidR="00E238E4" w:rsidRPr="00411F3C" w:rsidRDefault="00411F3C" w:rsidP="00E238E4">
            <w:pPr>
              <w:rPr>
                <w:rFonts w:ascii="Cabin" w:hAnsi="Cabin"/>
                <w:sz w:val="24"/>
                <w:szCs w:val="24"/>
              </w:rPr>
            </w:pPr>
            <w:r w:rsidRPr="00411F3C">
              <w:rPr>
                <w:rFonts w:ascii="Cabin" w:hAnsi="Cabin"/>
                <w:sz w:val="24"/>
                <w:szCs w:val="24"/>
              </w:rPr>
              <w:t>Glen at Grove Manor</w:t>
            </w:r>
          </w:p>
        </w:tc>
      </w:tr>
      <w:tr w:rsidR="00E238E4" w:rsidRPr="00596EB8" w14:paraId="4BEA72A0" w14:textId="77777777" w:rsidTr="00A11EED">
        <w:tc>
          <w:tcPr>
            <w:tcW w:w="3420" w:type="dxa"/>
            <w:shd w:val="clear" w:color="auto" w:fill="F2F2F2" w:themeFill="background1" w:themeFillShade="F2"/>
          </w:tcPr>
          <w:p w14:paraId="5AECDE88"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Address:</w:t>
            </w:r>
          </w:p>
        </w:tc>
        <w:tc>
          <w:tcPr>
            <w:tcW w:w="6300" w:type="dxa"/>
          </w:tcPr>
          <w:p w14:paraId="5C89BF18" w14:textId="01C51B48" w:rsidR="0020401F" w:rsidRPr="0020401F" w:rsidRDefault="0020401F" w:rsidP="0020401F">
            <w:pPr>
              <w:rPr>
                <w:rFonts w:ascii="Cabin" w:eastAsia="Calibri" w:hAnsi="Cabin"/>
                <w:sz w:val="24"/>
                <w:szCs w:val="24"/>
              </w:rPr>
            </w:pPr>
            <w:r w:rsidRPr="0020401F">
              <w:rPr>
                <w:rFonts w:ascii="Cabin" w:eastAsia="Calibri" w:hAnsi="Cabin"/>
                <w:sz w:val="24"/>
                <w:szCs w:val="24"/>
              </w:rPr>
              <w:t>1</w:t>
            </w:r>
            <w:r w:rsidR="00411F3C">
              <w:rPr>
                <w:rFonts w:ascii="Cabin" w:eastAsia="Calibri" w:hAnsi="Cabin"/>
                <w:sz w:val="24"/>
                <w:szCs w:val="24"/>
              </w:rPr>
              <w:t>8</w:t>
            </w:r>
            <w:r w:rsidRPr="0020401F">
              <w:rPr>
                <w:rFonts w:ascii="Cabin" w:eastAsia="Calibri" w:hAnsi="Cabin"/>
                <w:sz w:val="24"/>
                <w:szCs w:val="24"/>
              </w:rPr>
              <w:t>0 Grove Street</w:t>
            </w:r>
          </w:p>
          <w:p w14:paraId="7C264AAD" w14:textId="506F0800" w:rsidR="00E238E4" w:rsidRPr="003B268B" w:rsidRDefault="0020401F" w:rsidP="00E238E4">
            <w:pPr>
              <w:rPr>
                <w:rFonts w:ascii="Cabin" w:eastAsia="Calibri" w:hAnsi="Cabin"/>
                <w:sz w:val="24"/>
                <w:szCs w:val="24"/>
              </w:rPr>
            </w:pPr>
            <w:r w:rsidRPr="0020401F">
              <w:rPr>
                <w:rFonts w:ascii="Cabin" w:eastAsia="Calibri" w:hAnsi="Cabin"/>
                <w:sz w:val="24"/>
                <w:szCs w:val="24"/>
              </w:rPr>
              <w:t>Braintree, MA 02184</w:t>
            </w:r>
          </w:p>
        </w:tc>
      </w:tr>
      <w:tr w:rsidR="00E238E4" w:rsidRPr="00596EB8" w14:paraId="2FD1AD08" w14:textId="77777777" w:rsidTr="00A11EED">
        <w:tc>
          <w:tcPr>
            <w:tcW w:w="3420" w:type="dxa"/>
            <w:shd w:val="clear" w:color="auto" w:fill="F2F2F2" w:themeFill="background1" w:themeFillShade="F2"/>
          </w:tcPr>
          <w:p w14:paraId="7C3C4767"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Initial Certification:</w:t>
            </w:r>
          </w:p>
        </w:tc>
        <w:tc>
          <w:tcPr>
            <w:tcW w:w="6300" w:type="dxa"/>
          </w:tcPr>
          <w:p w14:paraId="58636A96" w14:textId="5A6EFC68" w:rsidR="00E238E4" w:rsidRPr="00E238E4" w:rsidRDefault="006A6A44" w:rsidP="00E238E4">
            <w:pPr>
              <w:rPr>
                <w:rFonts w:ascii="Cabin" w:hAnsi="Cabin" w:cs="Times New Roman"/>
                <w:sz w:val="24"/>
                <w:szCs w:val="24"/>
              </w:rPr>
            </w:pPr>
            <w:r w:rsidRPr="006A6A44">
              <w:rPr>
                <w:rFonts w:ascii="Cabin" w:hAnsi="Cabin"/>
                <w:sz w:val="24"/>
                <w:szCs w:val="24"/>
              </w:rPr>
              <w:t>4/</w:t>
            </w:r>
            <w:r w:rsidR="0020401F">
              <w:rPr>
                <w:rFonts w:ascii="Cabin" w:hAnsi="Cabin"/>
                <w:sz w:val="24"/>
                <w:szCs w:val="24"/>
              </w:rPr>
              <w:t>1</w:t>
            </w:r>
            <w:r w:rsidR="00411F3C">
              <w:rPr>
                <w:rFonts w:ascii="Cabin" w:hAnsi="Cabin"/>
                <w:sz w:val="24"/>
                <w:szCs w:val="24"/>
              </w:rPr>
              <w:t>1</w:t>
            </w:r>
            <w:r w:rsidRPr="006A6A44">
              <w:rPr>
                <w:rFonts w:ascii="Cabin" w:hAnsi="Cabin"/>
                <w:sz w:val="24"/>
                <w:szCs w:val="24"/>
              </w:rPr>
              <w:t>/</w:t>
            </w:r>
            <w:r w:rsidR="00411F3C">
              <w:rPr>
                <w:rFonts w:ascii="Cabin" w:hAnsi="Cabin"/>
                <w:sz w:val="24"/>
                <w:szCs w:val="24"/>
              </w:rPr>
              <w:t>2001</w:t>
            </w:r>
          </w:p>
        </w:tc>
      </w:tr>
      <w:tr w:rsidR="00E238E4" w:rsidRPr="00596EB8" w14:paraId="15D9A4E3" w14:textId="77777777" w:rsidTr="00A11EED">
        <w:trPr>
          <w:trHeight w:val="296"/>
        </w:trPr>
        <w:tc>
          <w:tcPr>
            <w:tcW w:w="3420" w:type="dxa"/>
            <w:shd w:val="clear" w:color="auto" w:fill="F2F2F2" w:themeFill="background1" w:themeFillShade="F2"/>
          </w:tcPr>
          <w:p w14:paraId="19E7E2FA"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Current Certification:</w:t>
            </w:r>
          </w:p>
        </w:tc>
        <w:tc>
          <w:tcPr>
            <w:tcW w:w="6300" w:type="dxa"/>
          </w:tcPr>
          <w:p w14:paraId="17C83DBC" w14:textId="29BA9EE1" w:rsidR="00E238E4" w:rsidRPr="00E238E4" w:rsidRDefault="0020401F" w:rsidP="00E238E4">
            <w:pPr>
              <w:rPr>
                <w:rFonts w:ascii="Cabin" w:hAnsi="Cabin" w:cs="Times New Roman"/>
                <w:sz w:val="24"/>
                <w:szCs w:val="24"/>
              </w:rPr>
            </w:pPr>
            <w:r>
              <w:rPr>
                <w:rFonts w:ascii="Cabin" w:hAnsi="Cabin"/>
                <w:sz w:val="24"/>
                <w:szCs w:val="24"/>
              </w:rPr>
              <w:t xml:space="preserve">Deemed </w:t>
            </w:r>
            <w:r w:rsidR="006A6A44">
              <w:rPr>
                <w:rFonts w:ascii="Cabin" w:hAnsi="Cabin"/>
                <w:sz w:val="24"/>
                <w:szCs w:val="24"/>
              </w:rPr>
              <w:t>C</w:t>
            </w:r>
            <w:r w:rsidR="003B268B" w:rsidRPr="003B268B">
              <w:rPr>
                <w:rFonts w:ascii="Cabin" w:hAnsi="Cabin"/>
                <w:sz w:val="24"/>
                <w:szCs w:val="24"/>
              </w:rPr>
              <w:t xml:space="preserve">ertified </w:t>
            </w:r>
            <w:r>
              <w:rPr>
                <w:rFonts w:ascii="Cabin" w:hAnsi="Cabin"/>
                <w:sz w:val="24"/>
                <w:szCs w:val="24"/>
              </w:rPr>
              <w:t>since</w:t>
            </w:r>
            <w:r w:rsidR="003B268B" w:rsidRPr="003B268B">
              <w:rPr>
                <w:rFonts w:ascii="Cabin" w:hAnsi="Cabin"/>
                <w:sz w:val="24"/>
                <w:szCs w:val="24"/>
              </w:rPr>
              <w:t xml:space="preserve"> </w:t>
            </w:r>
            <w:r w:rsidR="006A6A44">
              <w:rPr>
                <w:rFonts w:ascii="Cabin" w:hAnsi="Cabin"/>
                <w:sz w:val="24"/>
                <w:szCs w:val="24"/>
              </w:rPr>
              <w:t>4</w:t>
            </w:r>
            <w:r w:rsidR="003B268B" w:rsidRPr="003B268B">
              <w:rPr>
                <w:rFonts w:ascii="Cabin" w:hAnsi="Cabin"/>
                <w:sz w:val="24"/>
                <w:szCs w:val="24"/>
              </w:rPr>
              <w:t>/</w:t>
            </w:r>
            <w:r>
              <w:rPr>
                <w:rFonts w:ascii="Cabin" w:hAnsi="Cabin"/>
                <w:sz w:val="24"/>
                <w:szCs w:val="24"/>
              </w:rPr>
              <w:t>10</w:t>
            </w:r>
            <w:r w:rsidR="003B268B" w:rsidRPr="003B268B">
              <w:rPr>
                <w:rFonts w:ascii="Cabin" w:hAnsi="Cabin"/>
                <w:sz w:val="24"/>
                <w:szCs w:val="24"/>
              </w:rPr>
              <w:t>/202</w:t>
            </w:r>
            <w:r w:rsidR="003B268B">
              <w:rPr>
                <w:rFonts w:ascii="Cabin" w:hAnsi="Cabin"/>
                <w:sz w:val="24"/>
                <w:szCs w:val="24"/>
              </w:rPr>
              <w:t>5</w:t>
            </w:r>
          </w:p>
        </w:tc>
      </w:tr>
      <w:tr w:rsidR="00E238E4" w:rsidRPr="00596EB8" w14:paraId="55CE3F4A" w14:textId="77777777" w:rsidTr="00A11EED">
        <w:tc>
          <w:tcPr>
            <w:tcW w:w="3420" w:type="dxa"/>
            <w:shd w:val="clear" w:color="auto" w:fill="F2F2F2" w:themeFill="background1" w:themeFillShade="F2"/>
          </w:tcPr>
          <w:p w14:paraId="599758D4"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Last Compliance Review:</w:t>
            </w:r>
          </w:p>
        </w:tc>
        <w:tc>
          <w:tcPr>
            <w:tcW w:w="6300" w:type="dxa"/>
          </w:tcPr>
          <w:p w14:paraId="196A7711" w14:textId="2E2709FB" w:rsidR="00E238E4" w:rsidRPr="00E238E4" w:rsidRDefault="006A6A44" w:rsidP="00E238E4">
            <w:pPr>
              <w:rPr>
                <w:rFonts w:ascii="Cabin" w:hAnsi="Cabin" w:cs="Times New Roman"/>
                <w:sz w:val="24"/>
                <w:szCs w:val="24"/>
              </w:rPr>
            </w:pPr>
            <w:r>
              <w:rPr>
                <w:rFonts w:ascii="Cabin" w:hAnsi="Cabin"/>
                <w:sz w:val="24"/>
                <w:szCs w:val="24"/>
              </w:rPr>
              <w:t>3</w:t>
            </w:r>
            <w:r w:rsidR="00E238E4" w:rsidRPr="00E238E4">
              <w:rPr>
                <w:rFonts w:ascii="Cabin" w:hAnsi="Cabin"/>
                <w:sz w:val="24"/>
                <w:szCs w:val="24"/>
              </w:rPr>
              <w:t>/</w:t>
            </w:r>
            <w:r w:rsidR="0020401F">
              <w:rPr>
                <w:rFonts w:ascii="Cabin" w:hAnsi="Cabin"/>
                <w:sz w:val="24"/>
                <w:szCs w:val="24"/>
              </w:rPr>
              <w:t>28</w:t>
            </w:r>
            <w:r w:rsidR="00E238E4" w:rsidRPr="00E238E4">
              <w:rPr>
                <w:rFonts w:ascii="Cabin" w:hAnsi="Cabin"/>
                <w:sz w:val="24"/>
                <w:szCs w:val="24"/>
              </w:rPr>
              <w:t>/20</w:t>
            </w:r>
            <w:r w:rsidR="00E238E4">
              <w:rPr>
                <w:rFonts w:ascii="Cabin" w:hAnsi="Cabin"/>
                <w:sz w:val="24"/>
                <w:szCs w:val="24"/>
              </w:rPr>
              <w:t>23</w:t>
            </w:r>
          </w:p>
        </w:tc>
      </w:tr>
      <w:tr w:rsidR="006A6A44" w:rsidRPr="00596EB8" w14:paraId="5DB53306" w14:textId="77777777" w:rsidTr="00A11EED">
        <w:tc>
          <w:tcPr>
            <w:tcW w:w="3420" w:type="dxa"/>
            <w:shd w:val="clear" w:color="auto" w:fill="F2F2F2" w:themeFill="background1" w:themeFillShade="F2"/>
          </w:tcPr>
          <w:p w14:paraId="645EE22E"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 Certified Total Units:</w:t>
            </w:r>
          </w:p>
        </w:tc>
        <w:tc>
          <w:tcPr>
            <w:tcW w:w="6300" w:type="dxa"/>
          </w:tcPr>
          <w:p w14:paraId="58384635" w14:textId="2419DDCE" w:rsidR="006A6A44" w:rsidRPr="006A6A44" w:rsidRDefault="00411F3C" w:rsidP="006A6A44">
            <w:pPr>
              <w:rPr>
                <w:rFonts w:ascii="Cabin" w:hAnsi="Cabin" w:cs="Times New Roman"/>
                <w:sz w:val="24"/>
                <w:szCs w:val="24"/>
              </w:rPr>
            </w:pPr>
            <w:r>
              <w:rPr>
                <w:rFonts w:ascii="Cabin" w:hAnsi="Cabin"/>
              </w:rPr>
              <w:t>2</w:t>
            </w:r>
            <w:r w:rsidR="0020401F">
              <w:rPr>
                <w:rFonts w:ascii="Cabin" w:hAnsi="Cabin"/>
              </w:rPr>
              <w:t>0</w:t>
            </w:r>
          </w:p>
        </w:tc>
      </w:tr>
      <w:tr w:rsidR="006A6A44" w:rsidRPr="00596EB8" w14:paraId="62784437" w14:textId="77777777" w:rsidTr="00A11EED">
        <w:tc>
          <w:tcPr>
            <w:tcW w:w="3420" w:type="dxa"/>
            <w:shd w:val="clear" w:color="auto" w:fill="F2F2F2" w:themeFill="background1" w:themeFillShade="F2"/>
          </w:tcPr>
          <w:p w14:paraId="0B735D5A"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Special Care Residences:</w:t>
            </w:r>
          </w:p>
        </w:tc>
        <w:tc>
          <w:tcPr>
            <w:tcW w:w="6300" w:type="dxa"/>
          </w:tcPr>
          <w:p w14:paraId="0F0FB830" w14:textId="462A110F" w:rsidR="006A6A44" w:rsidRPr="006A6A44" w:rsidRDefault="00411F3C" w:rsidP="006A6A44">
            <w:pPr>
              <w:rPr>
                <w:rFonts w:ascii="Cabin" w:hAnsi="Cabin" w:cs="Times New Roman"/>
                <w:sz w:val="24"/>
                <w:szCs w:val="24"/>
              </w:rPr>
            </w:pPr>
            <w:r>
              <w:rPr>
                <w:rFonts w:ascii="Cabin" w:hAnsi="Cabin"/>
              </w:rPr>
              <w:t>0</w:t>
            </w:r>
          </w:p>
        </w:tc>
      </w:tr>
      <w:tr w:rsidR="006A6A44" w:rsidRPr="00596EB8" w14:paraId="70AC42C0" w14:textId="77777777" w:rsidTr="00A11EED">
        <w:tc>
          <w:tcPr>
            <w:tcW w:w="3420" w:type="dxa"/>
            <w:shd w:val="clear" w:color="auto" w:fill="F2F2F2" w:themeFill="background1" w:themeFillShade="F2"/>
          </w:tcPr>
          <w:p w14:paraId="3ADDE31F"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Special Care Units:</w:t>
            </w:r>
          </w:p>
        </w:tc>
        <w:tc>
          <w:tcPr>
            <w:tcW w:w="6300" w:type="dxa"/>
          </w:tcPr>
          <w:p w14:paraId="5B1A8F94" w14:textId="0484B80A" w:rsidR="006A6A44" w:rsidRPr="006A6A44" w:rsidRDefault="00411F3C" w:rsidP="006A6A44">
            <w:pPr>
              <w:rPr>
                <w:rFonts w:ascii="Cabin" w:hAnsi="Cabin" w:cs="Times New Roman"/>
                <w:sz w:val="24"/>
                <w:szCs w:val="24"/>
              </w:rPr>
            </w:pPr>
            <w:r>
              <w:rPr>
                <w:rFonts w:ascii="Cabin" w:hAnsi="Cabin"/>
              </w:rPr>
              <w:t>0</w:t>
            </w:r>
          </w:p>
        </w:tc>
      </w:tr>
      <w:tr w:rsidR="00E238E4" w:rsidRPr="00596EB8" w14:paraId="0D5A0632" w14:textId="77777777" w:rsidTr="00A11EED">
        <w:tc>
          <w:tcPr>
            <w:tcW w:w="3420" w:type="dxa"/>
            <w:shd w:val="clear" w:color="auto" w:fill="F2F2F2" w:themeFill="background1" w:themeFillShade="F2"/>
          </w:tcPr>
          <w:p w14:paraId="1B89B5C4"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Action Taken:</w:t>
            </w:r>
          </w:p>
        </w:tc>
        <w:tc>
          <w:tcPr>
            <w:tcW w:w="6300" w:type="dxa"/>
          </w:tcPr>
          <w:p w14:paraId="01B6A473" w14:textId="2E237A92" w:rsidR="00E238E4" w:rsidRPr="00E238E4" w:rsidRDefault="00E238E4" w:rsidP="00E238E4">
            <w:pPr>
              <w:rPr>
                <w:rFonts w:ascii="Cabin" w:hAnsi="Cabin" w:cs="Times New Roman"/>
                <w:sz w:val="24"/>
                <w:szCs w:val="24"/>
              </w:rPr>
            </w:pPr>
            <w:r w:rsidRPr="00E238E4">
              <w:rPr>
                <w:rFonts w:ascii="Cabin" w:hAnsi="Cabin"/>
                <w:sz w:val="24"/>
                <w:szCs w:val="24"/>
              </w:rPr>
              <w:t>Plan of Correction required</w:t>
            </w:r>
          </w:p>
        </w:tc>
      </w:tr>
      <w:tr w:rsidR="00E238E4" w:rsidRPr="00596EB8" w14:paraId="00FF25FE" w14:textId="77777777" w:rsidTr="00A11EED">
        <w:tc>
          <w:tcPr>
            <w:tcW w:w="3420" w:type="dxa"/>
            <w:shd w:val="clear" w:color="auto" w:fill="F2F2F2" w:themeFill="background1" w:themeFillShade="F2"/>
          </w:tcPr>
          <w:p w14:paraId="51AC69AE"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Previous Action</w:t>
            </w:r>
          </w:p>
        </w:tc>
        <w:tc>
          <w:tcPr>
            <w:tcW w:w="6300" w:type="dxa"/>
          </w:tcPr>
          <w:p w14:paraId="2BC7F4ED" w14:textId="2221EFBC" w:rsidR="00E238E4" w:rsidRPr="00E238E4" w:rsidRDefault="00E238E4" w:rsidP="00E238E4">
            <w:pPr>
              <w:rPr>
                <w:rFonts w:ascii="Cabin" w:hAnsi="Cabin" w:cs="Times New Roman"/>
                <w:sz w:val="24"/>
                <w:szCs w:val="24"/>
              </w:rPr>
            </w:pPr>
            <w:r w:rsidRPr="00E238E4">
              <w:rPr>
                <w:rFonts w:ascii="Cabin" w:hAnsi="Cabin"/>
                <w:sz w:val="24"/>
                <w:szCs w:val="24"/>
              </w:rPr>
              <w:t>No</w:t>
            </w:r>
          </w:p>
        </w:tc>
      </w:tr>
      <w:tr w:rsidR="00E238E4" w:rsidRPr="00596EB8" w14:paraId="1B2C00C3" w14:textId="77777777" w:rsidTr="00A11EED">
        <w:trPr>
          <w:trHeight w:val="269"/>
        </w:trPr>
        <w:tc>
          <w:tcPr>
            <w:tcW w:w="3420" w:type="dxa"/>
            <w:shd w:val="clear" w:color="auto" w:fill="F2F2F2" w:themeFill="background1" w:themeFillShade="F2"/>
          </w:tcPr>
          <w:p w14:paraId="576134F9"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Owner:</w:t>
            </w:r>
          </w:p>
        </w:tc>
        <w:tc>
          <w:tcPr>
            <w:tcW w:w="6300" w:type="dxa"/>
          </w:tcPr>
          <w:p w14:paraId="57469BDE" w14:textId="57B41C6D" w:rsidR="00E238E4" w:rsidRPr="006A6A44" w:rsidRDefault="0020401F" w:rsidP="00E238E4">
            <w:pPr>
              <w:rPr>
                <w:rFonts w:ascii="Cabin" w:hAnsi="Cabin" w:cs="Times New Roman"/>
                <w:sz w:val="24"/>
                <w:szCs w:val="24"/>
              </w:rPr>
            </w:pPr>
            <w:r w:rsidRPr="0020401F">
              <w:rPr>
                <w:rFonts w:ascii="Cabin" w:hAnsi="Cabin"/>
              </w:rPr>
              <w:t>GMT Realty</w:t>
            </w:r>
          </w:p>
        </w:tc>
      </w:tr>
    </w:tbl>
    <w:p w14:paraId="0226002D" w14:textId="77777777" w:rsidR="00596EB8" w:rsidRDefault="00596EB8" w:rsidP="00596EB8">
      <w:pPr>
        <w:tabs>
          <w:tab w:val="left" w:pos="0"/>
          <w:tab w:val="left" w:pos="270"/>
        </w:tabs>
        <w:spacing w:after="120"/>
        <w:contextualSpacing/>
        <w:rPr>
          <w:rFonts w:ascii="Cabin" w:hAnsi="Cabin" w:cs="Times New Roman"/>
          <w:sz w:val="24"/>
          <w:szCs w:val="24"/>
        </w:rPr>
      </w:pPr>
    </w:p>
    <w:p w14:paraId="7CD23F50" w14:textId="77777777" w:rsidR="00A20628" w:rsidRDefault="00A20628" w:rsidP="00596EB8">
      <w:pPr>
        <w:tabs>
          <w:tab w:val="left" w:pos="0"/>
          <w:tab w:val="left" w:pos="270"/>
        </w:tabs>
        <w:spacing w:after="120"/>
        <w:contextualSpacing/>
        <w:rPr>
          <w:rFonts w:ascii="Cabin" w:hAnsi="Cabin" w:cs="Times New Roman"/>
          <w:sz w:val="24"/>
          <w:szCs w:val="24"/>
        </w:rPr>
      </w:pPr>
    </w:p>
    <w:p w14:paraId="06E16ED4" w14:textId="77777777" w:rsidR="00596EB8" w:rsidRPr="00596EB8" w:rsidRDefault="00596EB8" w:rsidP="00596EB8">
      <w:pPr>
        <w:numPr>
          <w:ilvl w:val="0"/>
          <w:numId w:val="7"/>
        </w:numPr>
        <w:tabs>
          <w:tab w:val="left" w:pos="0"/>
          <w:tab w:val="left" w:pos="270"/>
        </w:tabs>
        <w:spacing w:after="120"/>
        <w:contextualSpacing/>
        <w:rPr>
          <w:rFonts w:ascii="Cabin" w:hAnsi="Cabin" w:cs="Times New Roman"/>
          <w:sz w:val="24"/>
          <w:szCs w:val="24"/>
        </w:rPr>
      </w:pPr>
      <w:r w:rsidRPr="00596EB8">
        <w:rPr>
          <w:rFonts w:ascii="Cabin" w:hAnsi="Cabin" w:cs="Times New Roman"/>
          <w:b/>
          <w:bCs/>
          <w:sz w:val="24"/>
          <w:szCs w:val="24"/>
          <w:u w:val="single"/>
        </w:rPr>
        <w:t>Summary of Actions</w:t>
      </w:r>
      <w:r w:rsidRPr="00596EB8">
        <w:rPr>
          <w:rFonts w:ascii="Cabin" w:hAnsi="Cabin" w:cs="Times New Roman"/>
          <w:b/>
          <w:bCs/>
          <w:sz w:val="24"/>
          <w:szCs w:val="24"/>
        </w:rPr>
        <w:t>.</w:t>
      </w:r>
      <w:r w:rsidRPr="00596EB8">
        <w:rPr>
          <w:rFonts w:ascii="Cabin" w:hAnsi="Cabin" w:cs="Times New Roman"/>
          <w:sz w:val="24"/>
          <w:szCs w:val="24"/>
        </w:rPr>
        <w:t xml:space="preserve"> </w:t>
      </w:r>
    </w:p>
    <w:p w14:paraId="7E4C3DE8" w14:textId="16660D6F" w:rsidR="00596EB8" w:rsidRPr="00596EB8" w:rsidRDefault="00596EB8" w:rsidP="00596EB8">
      <w:pPr>
        <w:tabs>
          <w:tab w:val="left" w:pos="270"/>
        </w:tabs>
        <w:rPr>
          <w:rFonts w:ascii="Cabin" w:hAnsi="Cabin" w:cs="Times New Roman"/>
          <w:sz w:val="24"/>
          <w:szCs w:val="24"/>
        </w:rPr>
      </w:pPr>
      <w:r w:rsidRPr="00596EB8">
        <w:rPr>
          <w:rFonts w:ascii="Cabin" w:hAnsi="Cabin" w:cs="Times New Roman"/>
          <w:sz w:val="24"/>
          <w:szCs w:val="24"/>
        </w:rPr>
        <w:t xml:space="preserve">AGE conducted an on-site Compliance Review on </w:t>
      </w:r>
      <w:sdt>
        <w:sdtPr>
          <w:rPr>
            <w:rFonts w:ascii="Cabin" w:hAnsi="Cabin" w:cs="Times New Roman"/>
            <w:sz w:val="24"/>
            <w:szCs w:val="24"/>
          </w:rPr>
          <w:id w:val="-579520598"/>
          <w:placeholder>
            <w:docPart w:val="77CD7A63C5B547DBBEDC573230978EFB"/>
          </w:placeholder>
          <w:date w:fullDate="2025-04-17T00:00:00Z">
            <w:dateFormat w:val="MMMM d, yyyy"/>
            <w:lid w:val="en-US"/>
            <w:storeMappedDataAs w:val="dateTime"/>
            <w:calendar w:val="gregorian"/>
          </w:date>
        </w:sdtPr>
        <w:sdtEndPr/>
        <w:sdtContent>
          <w:r w:rsidR="0020401F">
            <w:rPr>
              <w:rFonts w:ascii="Cabin" w:hAnsi="Cabin" w:cs="Times New Roman"/>
              <w:sz w:val="24"/>
              <w:szCs w:val="24"/>
            </w:rPr>
            <w:t>April 17, 2025</w:t>
          </w:r>
        </w:sdtContent>
      </w:sdt>
      <w:r w:rsidRPr="00596EB8">
        <w:rPr>
          <w:rFonts w:ascii="Cabin" w:hAnsi="Cabin" w:cs="Times New Roman"/>
          <w:sz w:val="24"/>
          <w:szCs w:val="24"/>
        </w:rPr>
        <w:t xml:space="preserve">. </w:t>
      </w:r>
      <w:r w:rsidR="00411F3C" w:rsidRPr="00411F3C">
        <w:rPr>
          <w:rFonts w:ascii="Cabin" w:hAnsi="Cabin"/>
          <w:sz w:val="24"/>
          <w:szCs w:val="24"/>
        </w:rPr>
        <w:t>Glen at Grove Manor</w:t>
      </w:r>
      <w:r w:rsidR="00411F3C" w:rsidRPr="00596EB8">
        <w:rPr>
          <w:rFonts w:ascii="Cabin" w:hAnsi="Cabin" w:cs="Times New Roman"/>
          <w:sz w:val="24"/>
          <w:szCs w:val="24"/>
        </w:rPr>
        <w:t xml:space="preserve"> </w:t>
      </w:r>
      <w:r w:rsidRPr="00596EB8">
        <w:rPr>
          <w:rFonts w:ascii="Cabin" w:hAnsi="Cabin" w:cs="Times New Roman"/>
          <w:sz w:val="24"/>
          <w:szCs w:val="24"/>
        </w:rPr>
        <w:t xml:space="preserve">(Residence) will continue to be certified until </w:t>
      </w:r>
      <w:r w:rsidR="005D33B0">
        <w:rPr>
          <w:rFonts w:ascii="Cabin" w:hAnsi="Cabin" w:cs="Times New Roman"/>
          <w:sz w:val="24"/>
          <w:szCs w:val="24"/>
        </w:rPr>
        <w:t xml:space="preserve">AGE </w:t>
      </w:r>
      <w:r w:rsidRPr="00596EB8">
        <w:rPr>
          <w:rFonts w:ascii="Cabin" w:hAnsi="Cabin" w:cs="Times New Roman"/>
          <w:sz w:val="24"/>
          <w:szCs w:val="24"/>
        </w:rPr>
        <w:t>issues a notice regarding final approval or denial of the application for recertification.  Final approval will be granted when the issues discussed below have been clarified or corrected in writing.</w:t>
      </w:r>
    </w:p>
    <w:p w14:paraId="4DEFE0EF" w14:textId="77777777" w:rsidR="00596EB8" w:rsidRDefault="00596EB8" w:rsidP="00596EB8">
      <w:pPr>
        <w:tabs>
          <w:tab w:val="left" w:pos="270"/>
        </w:tabs>
        <w:contextualSpacing/>
        <w:rPr>
          <w:rFonts w:ascii="Cabin" w:hAnsi="Cabin" w:cs="Times New Roman"/>
          <w:sz w:val="24"/>
          <w:szCs w:val="24"/>
        </w:rPr>
      </w:pPr>
    </w:p>
    <w:p w14:paraId="2CA3EBDD" w14:textId="77777777" w:rsidR="00B314A2" w:rsidRPr="00596EB8" w:rsidRDefault="00B314A2" w:rsidP="00596EB8">
      <w:pPr>
        <w:tabs>
          <w:tab w:val="left" w:pos="270"/>
        </w:tabs>
        <w:contextualSpacing/>
        <w:rPr>
          <w:rFonts w:ascii="Cabin" w:hAnsi="Cabin" w:cs="Times New Roman"/>
          <w:sz w:val="24"/>
          <w:szCs w:val="24"/>
        </w:rPr>
      </w:pPr>
    </w:p>
    <w:p w14:paraId="0695056C" w14:textId="77777777" w:rsidR="00596EB8" w:rsidRPr="00596EB8" w:rsidRDefault="00596EB8" w:rsidP="00596EB8">
      <w:pPr>
        <w:numPr>
          <w:ilvl w:val="0"/>
          <w:numId w:val="7"/>
        </w:numPr>
        <w:contextualSpacing/>
        <w:jc w:val="both"/>
        <w:rPr>
          <w:rFonts w:ascii="Cabin" w:hAnsi="Cabin" w:cs="Times New Roman"/>
          <w:sz w:val="24"/>
          <w:szCs w:val="24"/>
        </w:rPr>
      </w:pPr>
      <w:r w:rsidRPr="00596EB8">
        <w:rPr>
          <w:rFonts w:ascii="Cabin" w:hAnsi="Cabin" w:cs="Times New Roman"/>
          <w:b/>
          <w:sz w:val="24"/>
          <w:szCs w:val="24"/>
          <w:u w:val="single"/>
        </w:rPr>
        <w:lastRenderedPageBreak/>
        <w:t>Findings</w:t>
      </w:r>
      <w:r w:rsidRPr="00596EB8">
        <w:rPr>
          <w:rFonts w:ascii="Cabin" w:hAnsi="Cabin" w:cs="Times New Roman"/>
          <w:b/>
          <w:sz w:val="24"/>
          <w:szCs w:val="24"/>
        </w:rPr>
        <w:t>.</w:t>
      </w:r>
    </w:p>
    <w:p w14:paraId="1DFDB67C"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In accordance with 651 CMR 12.09(4)(b), this compliance report cites the specific portion of the law(s) or regulation(s) that have been violated and sets forth the corrective action required to be taken by the Residence.</w:t>
      </w:r>
    </w:p>
    <w:p w14:paraId="294E7A01" w14:textId="77777777" w:rsidR="00596EB8" w:rsidRPr="00596EB8" w:rsidRDefault="00596EB8" w:rsidP="00596EB8">
      <w:pPr>
        <w:contextualSpacing/>
        <w:rPr>
          <w:rFonts w:ascii="Cabin" w:hAnsi="Cabin" w:cs="Times New Roman"/>
          <w:i/>
          <w:sz w:val="24"/>
          <w:szCs w:val="24"/>
        </w:rPr>
      </w:pPr>
    </w:p>
    <w:p w14:paraId="42AB52BA" w14:textId="77777777" w:rsidR="00596EB8" w:rsidRPr="00596EB8" w:rsidRDefault="00596EB8" w:rsidP="00596EB8">
      <w:pPr>
        <w:tabs>
          <w:tab w:val="left" w:pos="270"/>
        </w:tabs>
        <w:contextualSpacing/>
        <w:jc w:val="center"/>
        <w:rPr>
          <w:rFonts w:ascii="Cabin" w:hAnsi="Cabin" w:cs="Times New Roman"/>
          <w:b/>
          <w:bCs/>
          <w:sz w:val="24"/>
          <w:szCs w:val="24"/>
          <w:u w:val="single"/>
        </w:rPr>
      </w:pPr>
    </w:p>
    <w:p w14:paraId="419185A8" w14:textId="77777777" w:rsidR="00596EB8" w:rsidRPr="00596EB8" w:rsidRDefault="00596EB8" w:rsidP="00596EB8">
      <w:pPr>
        <w:tabs>
          <w:tab w:val="left" w:pos="270"/>
        </w:tabs>
        <w:contextualSpacing/>
        <w:rPr>
          <w:rFonts w:ascii="Cabin" w:hAnsi="Cabin" w:cs="Times New Roman"/>
          <w:b/>
          <w:sz w:val="24"/>
          <w:szCs w:val="24"/>
        </w:rPr>
      </w:pPr>
      <w:r w:rsidRPr="00596EB8">
        <w:rPr>
          <w:rFonts w:ascii="Cabin" w:hAnsi="Cabin" w:cs="Times New Roman"/>
          <w:b/>
          <w:bCs/>
          <w:sz w:val="24"/>
          <w:szCs w:val="24"/>
        </w:rPr>
        <w:t>Continue to next page.</w:t>
      </w:r>
    </w:p>
    <w:p w14:paraId="06C160F1"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43B0A809"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6B2B3ABB"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7479137D" w14:textId="77777777" w:rsidR="00596EB8" w:rsidRPr="00596EB8" w:rsidRDefault="00596EB8" w:rsidP="00596EB8">
      <w:pPr>
        <w:tabs>
          <w:tab w:val="left" w:pos="270"/>
        </w:tabs>
        <w:contextualSpacing/>
        <w:rPr>
          <w:rFonts w:ascii="Times New Roman" w:hAnsi="Times New Roman" w:cs="Times New Roman"/>
          <w:b/>
          <w:color w:val="FF0000"/>
          <w:sz w:val="24"/>
          <w:szCs w:val="24"/>
          <w:u w:val="single"/>
        </w:rPr>
        <w:sectPr w:rsidR="00596EB8" w:rsidRPr="00596EB8" w:rsidSect="008A2150">
          <w:headerReference w:type="default" r:id="rId10"/>
          <w:footerReference w:type="even" r:id="rId11"/>
          <w:footerReference w:type="default" r:id="rId12"/>
          <w:footerReference w:type="first" r:id="rId13"/>
          <w:footnotePr>
            <w:numRestart w:val="eachPage"/>
          </w:footnotePr>
          <w:pgSz w:w="12240" w:h="15840" w:code="1"/>
          <w:pgMar w:top="720" w:right="1440" w:bottom="288" w:left="1440" w:header="720" w:footer="720" w:gutter="0"/>
          <w:cols w:space="720"/>
          <w:titlePg/>
          <w:docGrid w:linePitch="360"/>
        </w:sectPr>
      </w:pPr>
    </w:p>
    <w:tbl>
      <w:tblPr>
        <w:tblStyle w:val="TableGrid11"/>
        <w:tblW w:w="14826" w:type="dxa"/>
        <w:tblInd w:w="-995" w:type="dxa"/>
        <w:tblLook w:val="04A0" w:firstRow="1" w:lastRow="0" w:firstColumn="1" w:lastColumn="0" w:noHBand="0" w:noVBand="1"/>
      </w:tblPr>
      <w:tblGrid>
        <w:gridCol w:w="1719"/>
        <w:gridCol w:w="3651"/>
        <w:gridCol w:w="3307"/>
        <w:gridCol w:w="3440"/>
        <w:gridCol w:w="1593"/>
        <w:gridCol w:w="1116"/>
      </w:tblGrid>
      <w:tr w:rsidR="00596EB8" w:rsidRPr="00596EB8" w14:paraId="5B631FEB" w14:textId="77777777" w:rsidTr="005759F5">
        <w:trPr>
          <w:trHeight w:val="1027"/>
        </w:trPr>
        <w:tc>
          <w:tcPr>
            <w:tcW w:w="1719" w:type="dxa"/>
            <w:shd w:val="clear" w:color="auto" w:fill="F2F2F2" w:themeFill="background1" w:themeFillShade="F2"/>
          </w:tcPr>
          <w:p w14:paraId="2BCC9215"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z w:val="24"/>
                <w:szCs w:val="24"/>
                <w:u w:val="single"/>
              </w:rPr>
              <w:lastRenderedPageBreak/>
              <w:t>FINDING REFERENCE</w:t>
            </w:r>
          </w:p>
        </w:tc>
        <w:tc>
          <w:tcPr>
            <w:tcW w:w="3651" w:type="dxa"/>
            <w:shd w:val="clear" w:color="auto" w:fill="F2F2F2" w:themeFill="background1" w:themeFillShade="F2"/>
          </w:tcPr>
          <w:p w14:paraId="620CE979"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Subject Area</w:t>
            </w:r>
          </w:p>
        </w:tc>
        <w:tc>
          <w:tcPr>
            <w:tcW w:w="3307" w:type="dxa"/>
            <w:shd w:val="clear" w:color="auto" w:fill="F2F2F2" w:themeFill="background1" w:themeFillShade="F2"/>
          </w:tcPr>
          <w:p w14:paraId="2465A97D"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Regulation Citation</w:t>
            </w:r>
          </w:p>
        </w:tc>
        <w:tc>
          <w:tcPr>
            <w:tcW w:w="3440" w:type="dxa"/>
            <w:shd w:val="clear" w:color="auto" w:fill="F2F2F2" w:themeFill="background1" w:themeFillShade="F2"/>
          </w:tcPr>
          <w:p w14:paraId="6B23F4C7"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Finding</w:t>
            </w:r>
          </w:p>
        </w:tc>
        <w:tc>
          <w:tcPr>
            <w:tcW w:w="1593" w:type="dxa"/>
            <w:shd w:val="clear" w:color="auto" w:fill="F2F2F2" w:themeFill="background1" w:themeFillShade="F2"/>
          </w:tcPr>
          <w:p w14:paraId="5D72645C"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Corrective Action</w:t>
            </w:r>
          </w:p>
        </w:tc>
        <w:tc>
          <w:tcPr>
            <w:tcW w:w="1116" w:type="dxa"/>
            <w:shd w:val="clear" w:color="auto" w:fill="F2F2F2" w:themeFill="background1" w:themeFillShade="F2"/>
          </w:tcPr>
          <w:p w14:paraId="0881172F"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Repeat  finding</w:t>
            </w:r>
            <w:r w:rsidRPr="00596EB8">
              <w:rPr>
                <w:rFonts w:ascii="Cabin" w:hAnsi="Cabin" w:cs="Times New Roman"/>
                <w:b/>
                <w:bCs/>
                <w:smallCaps/>
                <w:sz w:val="24"/>
                <w:szCs w:val="24"/>
                <w:u w:val="single"/>
                <w:vertAlign w:val="superscript"/>
              </w:rPr>
              <w:footnoteReference w:id="1"/>
            </w:r>
          </w:p>
        </w:tc>
      </w:tr>
      <w:tr w:rsidR="00FA65B9" w:rsidRPr="00596EB8" w14:paraId="729D3A00" w14:textId="77777777" w:rsidTr="005759F5">
        <w:trPr>
          <w:trHeight w:val="1214"/>
        </w:trPr>
        <w:tc>
          <w:tcPr>
            <w:tcW w:w="1719" w:type="dxa"/>
          </w:tcPr>
          <w:p w14:paraId="04CC5CE8" w14:textId="24DA1090" w:rsidR="00FA65B9" w:rsidRPr="00596EB8" w:rsidRDefault="00FA65B9" w:rsidP="00FA65B9">
            <w:pPr>
              <w:jc w:val="center"/>
              <w:rPr>
                <w:rFonts w:ascii="Cabin" w:hAnsi="Cabin" w:cs="Times New Roman"/>
                <w:b/>
                <w:bCs/>
                <w:sz w:val="24"/>
                <w:szCs w:val="24"/>
              </w:rPr>
            </w:pPr>
            <w:r>
              <w:rPr>
                <w:rFonts w:ascii="Cabin" w:hAnsi="Cabin" w:cs="Times New Roman"/>
                <w:b/>
                <w:bCs/>
                <w:sz w:val="24"/>
                <w:szCs w:val="24"/>
              </w:rPr>
              <w:t>A</w:t>
            </w:r>
          </w:p>
        </w:tc>
        <w:tc>
          <w:tcPr>
            <w:tcW w:w="3651" w:type="dxa"/>
          </w:tcPr>
          <w:p w14:paraId="1E33112F" w14:textId="77777777" w:rsidR="00FA65B9" w:rsidRPr="00FE0BA0" w:rsidRDefault="00FA65B9" w:rsidP="00FA65B9">
            <w:pPr>
              <w:spacing w:line="360" w:lineRule="auto"/>
              <w:rPr>
                <w:rFonts w:ascii="Cabin" w:hAnsi="Cabin" w:cs="Times New Roman"/>
                <w:sz w:val="24"/>
                <w:szCs w:val="24"/>
              </w:rPr>
            </w:pPr>
            <w:r w:rsidRPr="00596EB8">
              <w:rPr>
                <w:rFonts w:ascii="Cabin" w:hAnsi="Cabin" w:cs="Times New Roman"/>
                <w:sz w:val="24"/>
                <w:szCs w:val="24"/>
              </w:rPr>
              <w:t xml:space="preserve">General Requirements for an ALR: </w:t>
            </w:r>
          </w:p>
          <w:p w14:paraId="28270600" w14:textId="77777777" w:rsidR="00FA65B9" w:rsidRPr="00596EB8" w:rsidRDefault="00FA65B9" w:rsidP="00FA65B9">
            <w:pPr>
              <w:rPr>
                <w:rFonts w:ascii="Cabin" w:hAnsi="Cabin" w:cs="Times New Roman"/>
                <w:b/>
                <w:bCs/>
                <w:sz w:val="24"/>
                <w:szCs w:val="24"/>
              </w:rPr>
            </w:pPr>
            <w:r w:rsidRPr="00596EB8">
              <w:rPr>
                <w:rFonts w:ascii="Cabin" w:hAnsi="Cabin" w:cs="Times New Roman"/>
                <w:b/>
                <w:bCs/>
                <w:sz w:val="24"/>
                <w:szCs w:val="24"/>
              </w:rPr>
              <w:t xml:space="preserve">Service Plan Development and         </w:t>
            </w:r>
          </w:p>
          <w:p w14:paraId="73A85F96" w14:textId="7C1E043D" w:rsidR="00FA65B9" w:rsidRPr="00596EB8" w:rsidRDefault="00FA65B9" w:rsidP="00FA65B9">
            <w:pPr>
              <w:spacing w:line="360" w:lineRule="auto"/>
              <w:rPr>
                <w:rFonts w:ascii="Cabin" w:hAnsi="Cabin" w:cs="Times New Roman"/>
                <w:sz w:val="24"/>
                <w:szCs w:val="24"/>
              </w:rPr>
            </w:pPr>
            <w:r w:rsidRPr="00596EB8">
              <w:rPr>
                <w:rFonts w:ascii="Cabin" w:hAnsi="Cabin" w:cs="Times New Roman"/>
                <w:b/>
                <w:bCs/>
                <w:sz w:val="24"/>
                <w:szCs w:val="24"/>
              </w:rPr>
              <w:t>Requirements</w:t>
            </w:r>
          </w:p>
        </w:tc>
        <w:tc>
          <w:tcPr>
            <w:tcW w:w="3307" w:type="dxa"/>
          </w:tcPr>
          <w:p w14:paraId="1D67E439" w14:textId="2D68D359" w:rsidR="00FA65B9" w:rsidRPr="00FA65B9" w:rsidRDefault="00FA65B9" w:rsidP="00FA65B9">
            <w:pPr>
              <w:rPr>
                <w:rFonts w:ascii="Cabin" w:hAnsi="Cabin"/>
                <w:sz w:val="24"/>
                <w:szCs w:val="24"/>
              </w:rPr>
            </w:pPr>
            <w:r w:rsidRPr="002A30EF">
              <w:rPr>
                <w:rFonts w:ascii="Cabin" w:hAnsi="Cabin"/>
                <w:sz w:val="24"/>
                <w:szCs w:val="24"/>
              </w:rPr>
              <w:t>651 CMR 12.04(</w:t>
            </w:r>
            <w:r>
              <w:rPr>
                <w:rFonts w:ascii="Cabin" w:hAnsi="Cabin"/>
                <w:sz w:val="24"/>
                <w:szCs w:val="24"/>
              </w:rPr>
              <w:t>7</w:t>
            </w:r>
            <w:r w:rsidRPr="002A30EF">
              <w:rPr>
                <w:rFonts w:ascii="Cabin" w:hAnsi="Cabin"/>
                <w:sz w:val="24"/>
                <w:szCs w:val="24"/>
              </w:rPr>
              <w:t>)(</w:t>
            </w:r>
            <w:r>
              <w:rPr>
                <w:rFonts w:ascii="Cabin" w:hAnsi="Cabin"/>
                <w:sz w:val="24"/>
                <w:szCs w:val="24"/>
              </w:rPr>
              <w:t>b</w:t>
            </w:r>
            <w:r w:rsidRPr="002A30EF">
              <w:rPr>
                <w:rFonts w:ascii="Cabin" w:hAnsi="Cabin"/>
                <w:sz w:val="24"/>
                <w:szCs w:val="24"/>
              </w:rPr>
              <w:t>)</w:t>
            </w:r>
          </w:p>
        </w:tc>
        <w:tc>
          <w:tcPr>
            <w:tcW w:w="3440" w:type="dxa"/>
          </w:tcPr>
          <w:p w14:paraId="36C4A84C" w14:textId="77777777" w:rsidR="00FA65B9" w:rsidRPr="00596EB8" w:rsidRDefault="00FA65B9" w:rsidP="00FA65B9">
            <w:pPr>
              <w:rPr>
                <w:rFonts w:ascii="Cabin" w:hAnsi="Cabin" w:cs="Times New Roman"/>
                <w:sz w:val="24"/>
                <w:szCs w:val="24"/>
              </w:rPr>
            </w:pPr>
            <w:r w:rsidRPr="00596EB8">
              <w:rPr>
                <w:rFonts w:ascii="Cabin" w:hAnsi="Cabin" w:cs="Times New Roman"/>
                <w:sz w:val="24"/>
                <w:szCs w:val="24"/>
              </w:rPr>
              <w:t>Inconsistent with documenting all requirements of Assessments and Service Plans.</w:t>
            </w:r>
          </w:p>
          <w:p w14:paraId="6E3B51D6" w14:textId="61DF681F" w:rsidR="00FA65B9" w:rsidRPr="00596EB8" w:rsidRDefault="00FA65B9" w:rsidP="00FA65B9">
            <w:pPr>
              <w:rPr>
                <w:rFonts w:ascii="Cabin" w:hAnsi="Cabin" w:cs="Times New Roman"/>
                <w:sz w:val="24"/>
                <w:szCs w:val="24"/>
              </w:rPr>
            </w:pPr>
          </w:p>
        </w:tc>
        <w:tc>
          <w:tcPr>
            <w:tcW w:w="1593" w:type="dxa"/>
          </w:tcPr>
          <w:p w14:paraId="74BF65D7" w14:textId="11312392" w:rsidR="00FA65B9" w:rsidRPr="00596EB8" w:rsidRDefault="00FA65B9" w:rsidP="00FA65B9">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021B767D" w14:textId="69CA5620" w:rsidR="00FA65B9" w:rsidRPr="00596EB8" w:rsidRDefault="001D0B2F" w:rsidP="00FA65B9">
            <w:pPr>
              <w:spacing w:line="276" w:lineRule="auto"/>
              <w:jc w:val="center"/>
              <w:rPr>
                <w:rFonts w:ascii="Cabin" w:hAnsi="Cabin" w:cs="Times New Roman"/>
                <w:sz w:val="24"/>
                <w:szCs w:val="24"/>
              </w:rPr>
            </w:pPr>
            <w:r>
              <w:rPr>
                <w:rFonts w:ascii="Cabin" w:hAnsi="Cabin" w:cs="Times New Roman"/>
                <w:sz w:val="24"/>
                <w:szCs w:val="24"/>
              </w:rPr>
              <w:t>Y</w:t>
            </w:r>
          </w:p>
        </w:tc>
      </w:tr>
      <w:tr w:rsidR="00AE14D8" w:rsidRPr="00596EB8" w14:paraId="26716796" w14:textId="77777777" w:rsidTr="005759F5">
        <w:trPr>
          <w:trHeight w:val="1565"/>
        </w:trPr>
        <w:tc>
          <w:tcPr>
            <w:tcW w:w="1719" w:type="dxa"/>
          </w:tcPr>
          <w:p w14:paraId="0A28AA1A" w14:textId="6E9EDEF8" w:rsidR="00AE14D8" w:rsidRPr="00596EB8" w:rsidRDefault="00FA65B9" w:rsidP="00AE14D8">
            <w:pPr>
              <w:jc w:val="center"/>
              <w:rPr>
                <w:rFonts w:ascii="Cabin" w:hAnsi="Cabin" w:cs="Times New Roman"/>
                <w:b/>
                <w:bCs/>
                <w:sz w:val="24"/>
                <w:szCs w:val="24"/>
              </w:rPr>
            </w:pPr>
            <w:r>
              <w:rPr>
                <w:rFonts w:ascii="Cabin" w:hAnsi="Cabin" w:cs="Times New Roman"/>
                <w:b/>
                <w:bCs/>
                <w:sz w:val="24"/>
                <w:szCs w:val="24"/>
              </w:rPr>
              <w:t>B</w:t>
            </w:r>
          </w:p>
        </w:tc>
        <w:tc>
          <w:tcPr>
            <w:tcW w:w="3651" w:type="dxa"/>
          </w:tcPr>
          <w:p w14:paraId="0A7E7551" w14:textId="77777777" w:rsidR="00AE14D8" w:rsidRPr="00596EB8" w:rsidRDefault="00AE14D8" w:rsidP="00AE14D8">
            <w:pPr>
              <w:rPr>
                <w:rFonts w:ascii="Cabin" w:hAnsi="Cabin" w:cs="Times New Roman"/>
                <w:sz w:val="24"/>
                <w:szCs w:val="24"/>
              </w:rPr>
            </w:pPr>
            <w:r w:rsidRPr="00596EB8">
              <w:rPr>
                <w:rFonts w:ascii="Cabin" w:hAnsi="Cabin" w:cs="Times New Roman"/>
                <w:sz w:val="24"/>
                <w:szCs w:val="24"/>
              </w:rPr>
              <w:t>General Requirements for an ALR:</w:t>
            </w:r>
          </w:p>
          <w:p w14:paraId="30674A91" w14:textId="77777777" w:rsidR="00AE14D8" w:rsidRDefault="00AE14D8" w:rsidP="00AE14D8">
            <w:pPr>
              <w:rPr>
                <w:rFonts w:ascii="Cabin" w:hAnsi="Cabin" w:cs="Times New Roman"/>
                <w:b/>
                <w:bCs/>
                <w:sz w:val="24"/>
                <w:szCs w:val="24"/>
              </w:rPr>
            </w:pPr>
          </w:p>
          <w:p w14:paraId="05A4619D" w14:textId="77777777" w:rsidR="00AE14D8" w:rsidRPr="00596EB8" w:rsidRDefault="00AE14D8" w:rsidP="00AE14D8">
            <w:pPr>
              <w:rPr>
                <w:rFonts w:ascii="Cabin" w:hAnsi="Cabin" w:cs="Times New Roman"/>
                <w:b/>
                <w:bCs/>
                <w:sz w:val="24"/>
                <w:szCs w:val="24"/>
              </w:rPr>
            </w:pPr>
            <w:r w:rsidRPr="00596EB8">
              <w:rPr>
                <w:rFonts w:ascii="Cabin" w:hAnsi="Cabin" w:cs="Times New Roman"/>
                <w:b/>
                <w:bCs/>
                <w:sz w:val="24"/>
                <w:szCs w:val="24"/>
              </w:rPr>
              <w:t>Quality Assurance and</w:t>
            </w:r>
          </w:p>
          <w:p w14:paraId="34EDF704" w14:textId="0E417BB6" w:rsidR="00AE14D8" w:rsidRPr="00596EB8" w:rsidRDefault="00AE14D8" w:rsidP="00AE14D8">
            <w:pPr>
              <w:rPr>
                <w:rFonts w:ascii="Cabin" w:hAnsi="Cabin" w:cs="Times New Roman"/>
                <w:sz w:val="24"/>
                <w:szCs w:val="24"/>
              </w:rPr>
            </w:pPr>
            <w:r w:rsidRPr="00596EB8">
              <w:rPr>
                <w:rFonts w:ascii="Cabin" w:hAnsi="Cabin" w:cs="Times New Roman"/>
                <w:b/>
                <w:bCs/>
                <w:sz w:val="24"/>
                <w:szCs w:val="24"/>
              </w:rPr>
              <w:t>Performance Improvement</w:t>
            </w:r>
          </w:p>
        </w:tc>
        <w:tc>
          <w:tcPr>
            <w:tcW w:w="3307" w:type="dxa"/>
          </w:tcPr>
          <w:p w14:paraId="75C2FEF7" w14:textId="1AEA7093" w:rsidR="00AE14D8" w:rsidRPr="00596EB8" w:rsidRDefault="00AE14D8" w:rsidP="004C40B8">
            <w:pPr>
              <w:rPr>
                <w:rFonts w:ascii="Cabin" w:hAnsi="Cabin" w:cs="Times New Roman"/>
                <w:sz w:val="24"/>
                <w:szCs w:val="24"/>
              </w:rPr>
            </w:pPr>
            <w:r w:rsidRPr="009E3275">
              <w:rPr>
                <w:rFonts w:ascii="Cabin" w:hAnsi="Cabin"/>
              </w:rPr>
              <w:t>651 CMR 12.04(10)</w:t>
            </w:r>
            <w:r w:rsidR="004C40B8">
              <w:rPr>
                <w:rFonts w:ascii="Cabin" w:hAnsi="Cabin"/>
              </w:rPr>
              <w:t>(</w:t>
            </w:r>
            <w:r w:rsidR="00B16721">
              <w:rPr>
                <w:rFonts w:ascii="Cabin" w:hAnsi="Cabin"/>
              </w:rPr>
              <w:t>c</w:t>
            </w:r>
            <w:r w:rsidR="004C40B8">
              <w:rPr>
                <w:rFonts w:ascii="Cabin" w:hAnsi="Cabin"/>
              </w:rPr>
              <w:t>)</w:t>
            </w:r>
          </w:p>
        </w:tc>
        <w:tc>
          <w:tcPr>
            <w:tcW w:w="3440" w:type="dxa"/>
          </w:tcPr>
          <w:p w14:paraId="207D7484" w14:textId="77777777" w:rsidR="00AE14D8" w:rsidRDefault="00AE14D8" w:rsidP="00AE14D8">
            <w:pPr>
              <w:rPr>
                <w:rFonts w:ascii="Cabin" w:hAnsi="Cabin" w:cs="Times New Roman"/>
                <w:sz w:val="24"/>
                <w:szCs w:val="24"/>
              </w:rPr>
            </w:pPr>
            <w:r w:rsidRPr="00596EB8">
              <w:rPr>
                <w:rFonts w:ascii="Cabin" w:hAnsi="Cabin" w:cs="Times New Roman"/>
                <w:sz w:val="24"/>
                <w:szCs w:val="24"/>
              </w:rPr>
              <w:t xml:space="preserve">Missing or incomplete components of the Quality Assurance and Performance Improvement requirements. </w:t>
            </w:r>
          </w:p>
          <w:p w14:paraId="0B2DD9C7" w14:textId="1C292B05" w:rsidR="00AE14D8" w:rsidRPr="00596EB8" w:rsidRDefault="00AE14D8" w:rsidP="00B16721">
            <w:pPr>
              <w:rPr>
                <w:rFonts w:ascii="Cabin" w:hAnsi="Cabin" w:cs="Times New Roman"/>
                <w:sz w:val="24"/>
                <w:szCs w:val="24"/>
              </w:rPr>
            </w:pPr>
          </w:p>
        </w:tc>
        <w:tc>
          <w:tcPr>
            <w:tcW w:w="1593" w:type="dxa"/>
          </w:tcPr>
          <w:p w14:paraId="79085406" w14:textId="102387DC" w:rsidR="00AE14D8" w:rsidRPr="00596EB8" w:rsidRDefault="001D0B2F" w:rsidP="00AE14D8">
            <w:pPr>
              <w:spacing w:line="276" w:lineRule="auto"/>
              <w:jc w:val="center"/>
              <w:rPr>
                <w:rFonts w:ascii="Cabin" w:hAnsi="Cabin" w:cs="Times New Roman"/>
                <w:sz w:val="24"/>
                <w:szCs w:val="24"/>
              </w:rPr>
            </w:pPr>
            <w:r w:rsidRPr="00596EB8">
              <w:rPr>
                <w:rFonts w:ascii="Cabin" w:hAnsi="Cabin" w:cs="Times New Roman"/>
                <w:sz w:val="24"/>
                <w:szCs w:val="24"/>
              </w:rPr>
              <w:t xml:space="preserve">See IV </w:t>
            </w:r>
            <w:r w:rsidRPr="00A3277C">
              <w:rPr>
                <w:rFonts w:ascii="Cabin" w:hAnsi="Cabin"/>
                <w:sz w:val="24"/>
                <w:szCs w:val="24"/>
              </w:rPr>
              <w:t>A</w:t>
            </w:r>
            <w:r>
              <w:rPr>
                <w:rFonts w:ascii="Cabin" w:hAnsi="Cabin"/>
                <w:sz w:val="24"/>
                <w:szCs w:val="24"/>
              </w:rPr>
              <w:t>&amp;B</w:t>
            </w:r>
          </w:p>
        </w:tc>
        <w:tc>
          <w:tcPr>
            <w:tcW w:w="1116" w:type="dxa"/>
          </w:tcPr>
          <w:p w14:paraId="4FB323CE" w14:textId="2EED89C0" w:rsidR="00AE14D8" w:rsidRPr="00596EB8" w:rsidRDefault="001D0B2F" w:rsidP="001D0B2F">
            <w:pPr>
              <w:spacing w:line="276" w:lineRule="auto"/>
              <w:jc w:val="center"/>
              <w:rPr>
                <w:rFonts w:ascii="Cabin" w:hAnsi="Cabin" w:cs="Times New Roman"/>
                <w:sz w:val="24"/>
                <w:szCs w:val="24"/>
              </w:rPr>
            </w:pPr>
            <w:r>
              <w:rPr>
                <w:rFonts w:ascii="Cabin" w:hAnsi="Cabin" w:cs="Times New Roman"/>
                <w:sz w:val="24"/>
                <w:szCs w:val="24"/>
              </w:rPr>
              <w:t>Y</w:t>
            </w:r>
          </w:p>
        </w:tc>
      </w:tr>
      <w:tr w:rsidR="0090122B" w:rsidRPr="00596EB8" w14:paraId="2964BCF5" w14:textId="77777777" w:rsidTr="005759F5">
        <w:trPr>
          <w:trHeight w:val="1223"/>
        </w:trPr>
        <w:tc>
          <w:tcPr>
            <w:tcW w:w="1719" w:type="dxa"/>
          </w:tcPr>
          <w:p w14:paraId="102088B8" w14:textId="0A318F0F" w:rsidR="0090122B" w:rsidRDefault="00FA65B9" w:rsidP="0090122B">
            <w:pPr>
              <w:jc w:val="center"/>
              <w:rPr>
                <w:rFonts w:ascii="Cabin" w:hAnsi="Cabin" w:cs="Times New Roman"/>
                <w:b/>
                <w:bCs/>
                <w:sz w:val="24"/>
                <w:szCs w:val="24"/>
              </w:rPr>
            </w:pPr>
            <w:r>
              <w:rPr>
                <w:rFonts w:ascii="Cabin" w:hAnsi="Cabin" w:cs="Times New Roman"/>
                <w:b/>
                <w:bCs/>
                <w:sz w:val="24"/>
                <w:szCs w:val="24"/>
              </w:rPr>
              <w:t>C</w:t>
            </w:r>
          </w:p>
        </w:tc>
        <w:tc>
          <w:tcPr>
            <w:tcW w:w="3651" w:type="dxa"/>
          </w:tcPr>
          <w:p w14:paraId="438CEB6B" w14:textId="77777777" w:rsidR="0090122B" w:rsidRPr="0090122B" w:rsidRDefault="0090122B" w:rsidP="0090122B">
            <w:pPr>
              <w:rPr>
                <w:rFonts w:ascii="Cabin" w:hAnsi="Cabin"/>
                <w:sz w:val="24"/>
                <w:szCs w:val="24"/>
              </w:rPr>
            </w:pPr>
            <w:r w:rsidRPr="0090122B">
              <w:rPr>
                <w:rFonts w:ascii="Cabin" w:hAnsi="Cabin"/>
                <w:sz w:val="24"/>
                <w:szCs w:val="24"/>
              </w:rPr>
              <w:t xml:space="preserve">General Requirements for an ALR: </w:t>
            </w:r>
          </w:p>
          <w:p w14:paraId="103051D3" w14:textId="77777777" w:rsidR="0090122B" w:rsidRPr="0090122B" w:rsidRDefault="0090122B" w:rsidP="0090122B">
            <w:pPr>
              <w:rPr>
                <w:rFonts w:ascii="Cabin" w:hAnsi="Cabin"/>
                <w:b/>
                <w:bCs/>
                <w:sz w:val="24"/>
                <w:szCs w:val="24"/>
              </w:rPr>
            </w:pPr>
          </w:p>
          <w:p w14:paraId="4B29BCB5" w14:textId="28BFB8FC" w:rsidR="0090122B" w:rsidRPr="00596EB8" w:rsidRDefault="0090122B" w:rsidP="0090122B">
            <w:pPr>
              <w:rPr>
                <w:rFonts w:ascii="Cabin" w:hAnsi="Cabin" w:cs="Times New Roman"/>
                <w:sz w:val="24"/>
                <w:szCs w:val="24"/>
              </w:rPr>
            </w:pPr>
            <w:r w:rsidRPr="0090122B">
              <w:rPr>
                <w:rFonts w:ascii="Cabin" w:hAnsi="Cabin"/>
                <w:b/>
                <w:bCs/>
                <w:sz w:val="24"/>
                <w:szCs w:val="24"/>
              </w:rPr>
              <w:t>Controlled Substances</w:t>
            </w:r>
          </w:p>
        </w:tc>
        <w:tc>
          <w:tcPr>
            <w:tcW w:w="3307" w:type="dxa"/>
          </w:tcPr>
          <w:p w14:paraId="1B3938A2" w14:textId="3043795B" w:rsidR="0090122B" w:rsidRPr="0090122B" w:rsidRDefault="0090122B" w:rsidP="0090122B">
            <w:pPr>
              <w:rPr>
                <w:rFonts w:ascii="Cabin" w:hAnsi="Cabin" w:cs="Times New Roman"/>
                <w:sz w:val="24"/>
                <w:szCs w:val="24"/>
              </w:rPr>
            </w:pPr>
            <w:r w:rsidRPr="0090122B">
              <w:rPr>
                <w:rFonts w:ascii="Cabin" w:hAnsi="Cabin"/>
                <w:color w:val="000000"/>
                <w:sz w:val="24"/>
                <w:szCs w:val="24"/>
              </w:rPr>
              <w:t>651 CMR 12.04(14)(b)</w:t>
            </w:r>
          </w:p>
        </w:tc>
        <w:tc>
          <w:tcPr>
            <w:tcW w:w="3440" w:type="dxa"/>
          </w:tcPr>
          <w:p w14:paraId="7D3E6043" w14:textId="104C082B" w:rsidR="0090122B" w:rsidRPr="0090122B" w:rsidRDefault="0090122B" w:rsidP="0090122B">
            <w:pPr>
              <w:rPr>
                <w:rFonts w:ascii="Cabin" w:hAnsi="Cabin" w:cs="Times New Roman"/>
                <w:sz w:val="24"/>
                <w:szCs w:val="24"/>
              </w:rPr>
            </w:pPr>
            <w:r w:rsidRPr="0090122B">
              <w:rPr>
                <w:rFonts w:ascii="Cabin" w:hAnsi="Cabin"/>
                <w:sz w:val="24"/>
                <w:szCs w:val="24"/>
              </w:rPr>
              <w:t xml:space="preserve">Controlled Substance policy is </w:t>
            </w:r>
            <w:r>
              <w:rPr>
                <w:rFonts w:ascii="Cabin" w:hAnsi="Cabin"/>
                <w:sz w:val="24"/>
                <w:szCs w:val="24"/>
              </w:rPr>
              <w:t>m</w:t>
            </w:r>
            <w:r w:rsidRPr="0090122B">
              <w:rPr>
                <w:rFonts w:ascii="Cabin" w:hAnsi="Cabin"/>
                <w:sz w:val="24"/>
                <w:szCs w:val="24"/>
              </w:rPr>
              <w:t xml:space="preserve">issing </w:t>
            </w:r>
            <w:r>
              <w:rPr>
                <w:rFonts w:ascii="Cabin" w:hAnsi="Cabin"/>
                <w:sz w:val="24"/>
                <w:szCs w:val="24"/>
              </w:rPr>
              <w:t xml:space="preserve">steps for safe storage and </w:t>
            </w:r>
            <w:r w:rsidRPr="0090122B">
              <w:rPr>
                <w:rFonts w:ascii="Cabin" w:hAnsi="Cabin"/>
                <w:sz w:val="24"/>
                <w:szCs w:val="24"/>
              </w:rPr>
              <w:t>disposal.</w:t>
            </w:r>
          </w:p>
        </w:tc>
        <w:tc>
          <w:tcPr>
            <w:tcW w:w="1593" w:type="dxa"/>
          </w:tcPr>
          <w:p w14:paraId="5CFFDA22" w14:textId="2FDEB5B6" w:rsidR="0090122B" w:rsidRPr="00596EB8" w:rsidRDefault="0090122B" w:rsidP="0090122B">
            <w:pPr>
              <w:spacing w:line="276" w:lineRule="auto"/>
              <w:jc w:val="center"/>
              <w:rPr>
                <w:rFonts w:ascii="Cabin" w:hAnsi="Cabin" w:cs="Times New Roman"/>
                <w:sz w:val="24"/>
                <w:szCs w:val="24"/>
              </w:rPr>
            </w:pPr>
            <w:r w:rsidRPr="00596EB8">
              <w:rPr>
                <w:rFonts w:ascii="Cabin" w:hAnsi="Cabin" w:cs="Times New Roman"/>
                <w:sz w:val="24"/>
                <w:szCs w:val="24"/>
              </w:rPr>
              <w:t xml:space="preserve">See IV </w:t>
            </w:r>
            <w:r w:rsidRPr="00A3277C">
              <w:rPr>
                <w:rFonts w:ascii="Cabin" w:hAnsi="Cabin"/>
                <w:sz w:val="24"/>
                <w:szCs w:val="24"/>
              </w:rPr>
              <w:t>A</w:t>
            </w:r>
            <w:r>
              <w:rPr>
                <w:rFonts w:ascii="Cabin" w:hAnsi="Cabin"/>
                <w:sz w:val="24"/>
                <w:szCs w:val="24"/>
              </w:rPr>
              <w:t>&amp;B</w:t>
            </w:r>
          </w:p>
        </w:tc>
        <w:tc>
          <w:tcPr>
            <w:tcW w:w="1116" w:type="dxa"/>
          </w:tcPr>
          <w:p w14:paraId="5E60247D" w14:textId="77777777" w:rsidR="0090122B" w:rsidRPr="00596EB8" w:rsidRDefault="0090122B" w:rsidP="0090122B">
            <w:pPr>
              <w:spacing w:line="276" w:lineRule="auto"/>
              <w:jc w:val="center"/>
              <w:rPr>
                <w:rFonts w:ascii="Cabin" w:hAnsi="Cabin" w:cs="Times New Roman"/>
                <w:sz w:val="24"/>
                <w:szCs w:val="24"/>
              </w:rPr>
            </w:pPr>
          </w:p>
        </w:tc>
      </w:tr>
      <w:tr w:rsidR="00FA65B9" w:rsidRPr="00596EB8" w14:paraId="31DBA8E8" w14:textId="77777777" w:rsidTr="005759F5">
        <w:trPr>
          <w:trHeight w:val="1196"/>
        </w:trPr>
        <w:tc>
          <w:tcPr>
            <w:tcW w:w="1719" w:type="dxa"/>
          </w:tcPr>
          <w:p w14:paraId="3E5E1448" w14:textId="1AD5B579" w:rsidR="00FA65B9" w:rsidRDefault="005759F5" w:rsidP="0053736F">
            <w:pPr>
              <w:jc w:val="center"/>
              <w:rPr>
                <w:rFonts w:ascii="Cabin" w:hAnsi="Cabin" w:cs="Times New Roman"/>
                <w:b/>
                <w:bCs/>
                <w:sz w:val="24"/>
                <w:szCs w:val="24"/>
              </w:rPr>
            </w:pPr>
            <w:r>
              <w:rPr>
                <w:rFonts w:ascii="Cabin" w:hAnsi="Cabin" w:cs="Times New Roman"/>
                <w:b/>
                <w:bCs/>
                <w:sz w:val="24"/>
                <w:szCs w:val="24"/>
              </w:rPr>
              <w:t>D</w:t>
            </w:r>
          </w:p>
        </w:tc>
        <w:tc>
          <w:tcPr>
            <w:tcW w:w="3651" w:type="dxa"/>
          </w:tcPr>
          <w:p w14:paraId="3A3CF2DC" w14:textId="77777777" w:rsidR="00FA65B9" w:rsidRPr="001844C7" w:rsidRDefault="00FA65B9" w:rsidP="0053736F">
            <w:pPr>
              <w:spacing w:line="276" w:lineRule="auto"/>
              <w:rPr>
                <w:rFonts w:ascii="Cabin" w:hAnsi="Cabin"/>
                <w:sz w:val="24"/>
                <w:szCs w:val="24"/>
              </w:rPr>
            </w:pPr>
            <w:r w:rsidRPr="001844C7">
              <w:rPr>
                <w:rFonts w:ascii="Cabin" w:hAnsi="Cabin"/>
                <w:sz w:val="24"/>
                <w:szCs w:val="24"/>
              </w:rPr>
              <w:t xml:space="preserve">Record Requirements: </w:t>
            </w:r>
          </w:p>
          <w:p w14:paraId="4F3DC08E" w14:textId="77777777" w:rsidR="00FA65B9" w:rsidRPr="001844C7" w:rsidRDefault="00FA65B9" w:rsidP="0053736F">
            <w:pPr>
              <w:rPr>
                <w:rFonts w:ascii="Cabin" w:hAnsi="Cabin"/>
                <w:b/>
                <w:bCs/>
                <w:sz w:val="24"/>
                <w:szCs w:val="24"/>
              </w:rPr>
            </w:pPr>
          </w:p>
          <w:p w14:paraId="0F10F13D" w14:textId="77777777" w:rsidR="00FA65B9" w:rsidRPr="001844C7" w:rsidRDefault="00FA65B9" w:rsidP="0053736F">
            <w:pPr>
              <w:rPr>
                <w:rFonts w:ascii="Cabin" w:hAnsi="Cabin"/>
                <w:b/>
                <w:bCs/>
                <w:sz w:val="24"/>
                <w:szCs w:val="24"/>
              </w:rPr>
            </w:pPr>
            <w:r w:rsidRPr="001844C7">
              <w:rPr>
                <w:rFonts w:ascii="Cabin" w:hAnsi="Cabin"/>
                <w:b/>
                <w:bCs/>
                <w:sz w:val="24"/>
                <w:szCs w:val="24"/>
              </w:rPr>
              <w:t>Personnel Record Requirements</w:t>
            </w:r>
          </w:p>
          <w:p w14:paraId="180368FC" w14:textId="77777777" w:rsidR="00FA65B9" w:rsidRPr="001844C7" w:rsidRDefault="00FA65B9" w:rsidP="0053736F">
            <w:pPr>
              <w:spacing w:line="276" w:lineRule="auto"/>
              <w:rPr>
                <w:rFonts w:ascii="Cabin" w:hAnsi="Cabin"/>
                <w:sz w:val="24"/>
                <w:szCs w:val="24"/>
              </w:rPr>
            </w:pPr>
          </w:p>
        </w:tc>
        <w:tc>
          <w:tcPr>
            <w:tcW w:w="3307" w:type="dxa"/>
          </w:tcPr>
          <w:p w14:paraId="55DF4B63" w14:textId="77777777" w:rsidR="00FA65B9" w:rsidRPr="001844C7" w:rsidRDefault="00FA65B9" w:rsidP="0053736F">
            <w:pPr>
              <w:rPr>
                <w:rFonts w:ascii="Cabin" w:eastAsia="Calibri" w:hAnsi="Cabin"/>
                <w:sz w:val="24"/>
                <w:szCs w:val="24"/>
              </w:rPr>
            </w:pPr>
            <w:r w:rsidRPr="001844C7">
              <w:rPr>
                <w:rFonts w:ascii="Cabin" w:eastAsia="Calibri" w:hAnsi="Cabin"/>
                <w:sz w:val="24"/>
                <w:szCs w:val="24"/>
              </w:rPr>
              <w:t>651 CMR 12.05(3)</w:t>
            </w:r>
            <w:r>
              <w:rPr>
                <w:rFonts w:ascii="Cabin" w:eastAsia="Calibri" w:hAnsi="Cabin"/>
                <w:sz w:val="24"/>
                <w:szCs w:val="24"/>
              </w:rPr>
              <w:t>(a)</w:t>
            </w:r>
            <w:r w:rsidRPr="001844C7">
              <w:rPr>
                <w:rFonts w:ascii="Cabin" w:eastAsia="Calibri" w:hAnsi="Cabin"/>
                <w:sz w:val="24"/>
                <w:szCs w:val="24"/>
              </w:rPr>
              <w:t>(</w:t>
            </w:r>
            <w:r>
              <w:rPr>
                <w:rFonts w:ascii="Cabin" w:eastAsia="Calibri" w:hAnsi="Cabin"/>
                <w:sz w:val="24"/>
                <w:szCs w:val="24"/>
              </w:rPr>
              <w:t>c</w:t>
            </w:r>
            <w:r w:rsidRPr="001844C7">
              <w:rPr>
                <w:rFonts w:ascii="Cabin" w:eastAsia="Calibri" w:hAnsi="Cabin"/>
                <w:sz w:val="24"/>
                <w:szCs w:val="24"/>
              </w:rPr>
              <w:t>)</w:t>
            </w:r>
          </w:p>
        </w:tc>
        <w:tc>
          <w:tcPr>
            <w:tcW w:w="3440" w:type="dxa"/>
          </w:tcPr>
          <w:p w14:paraId="4A80B68B" w14:textId="346119A7" w:rsidR="00FA65B9" w:rsidRPr="001844C7" w:rsidRDefault="00FA65B9" w:rsidP="00FA65B9">
            <w:pPr>
              <w:tabs>
                <w:tab w:val="left" w:pos="750"/>
              </w:tabs>
              <w:spacing w:after="120"/>
              <w:rPr>
                <w:rFonts w:ascii="Cabin" w:hAnsi="Cabin"/>
                <w:sz w:val="24"/>
                <w:szCs w:val="24"/>
              </w:rPr>
            </w:pPr>
            <w:r w:rsidRPr="001844C7">
              <w:rPr>
                <w:rFonts w:ascii="Cabin" w:hAnsi="Cabin"/>
                <w:sz w:val="24"/>
                <w:szCs w:val="24"/>
              </w:rPr>
              <w:t>Inconsistent documentation of personnel record requirements.</w:t>
            </w:r>
          </w:p>
        </w:tc>
        <w:tc>
          <w:tcPr>
            <w:tcW w:w="1593" w:type="dxa"/>
          </w:tcPr>
          <w:p w14:paraId="46E7D853" w14:textId="77777777" w:rsidR="00FA65B9" w:rsidRPr="001844C7" w:rsidRDefault="00FA65B9" w:rsidP="0053736F">
            <w:pPr>
              <w:spacing w:line="276" w:lineRule="auto"/>
              <w:jc w:val="center"/>
              <w:rPr>
                <w:rFonts w:ascii="Cabin" w:hAnsi="Cabin"/>
                <w:sz w:val="24"/>
                <w:szCs w:val="24"/>
              </w:rPr>
            </w:pPr>
            <w:r w:rsidRPr="001844C7">
              <w:rPr>
                <w:rFonts w:ascii="Cabin" w:hAnsi="Cabin"/>
                <w:sz w:val="24"/>
                <w:szCs w:val="24"/>
              </w:rPr>
              <w:t>See IV A&amp;B</w:t>
            </w:r>
          </w:p>
        </w:tc>
        <w:tc>
          <w:tcPr>
            <w:tcW w:w="1116" w:type="dxa"/>
          </w:tcPr>
          <w:p w14:paraId="4762BC39" w14:textId="77777777" w:rsidR="00FA65B9" w:rsidRPr="00596EB8" w:rsidRDefault="00FA65B9" w:rsidP="0053736F">
            <w:pPr>
              <w:spacing w:line="276" w:lineRule="auto"/>
              <w:jc w:val="center"/>
              <w:rPr>
                <w:rFonts w:ascii="Cabin" w:hAnsi="Cabin" w:cs="Times New Roman"/>
                <w:sz w:val="24"/>
                <w:szCs w:val="24"/>
              </w:rPr>
            </w:pPr>
          </w:p>
        </w:tc>
      </w:tr>
      <w:tr w:rsidR="001D0B2F" w:rsidRPr="00596EB8" w14:paraId="08B106C0" w14:textId="77777777" w:rsidTr="005759F5">
        <w:trPr>
          <w:trHeight w:val="1160"/>
        </w:trPr>
        <w:tc>
          <w:tcPr>
            <w:tcW w:w="1719" w:type="dxa"/>
          </w:tcPr>
          <w:p w14:paraId="7D561FFF" w14:textId="2A7EAFA3" w:rsidR="001D0B2F" w:rsidRDefault="001D0B2F" w:rsidP="001D0B2F">
            <w:pPr>
              <w:jc w:val="center"/>
              <w:rPr>
                <w:rFonts w:ascii="Cabin" w:hAnsi="Cabin" w:cs="Times New Roman"/>
                <w:b/>
                <w:bCs/>
                <w:sz w:val="24"/>
                <w:szCs w:val="24"/>
              </w:rPr>
            </w:pPr>
            <w:r>
              <w:rPr>
                <w:rFonts w:ascii="Cabin" w:hAnsi="Cabin" w:cs="Times New Roman"/>
                <w:b/>
                <w:bCs/>
                <w:sz w:val="24"/>
                <w:szCs w:val="24"/>
              </w:rPr>
              <w:t>E</w:t>
            </w:r>
          </w:p>
        </w:tc>
        <w:tc>
          <w:tcPr>
            <w:tcW w:w="3651" w:type="dxa"/>
          </w:tcPr>
          <w:p w14:paraId="4A5D992D" w14:textId="77777777" w:rsidR="001D0B2F" w:rsidRPr="00D7102C" w:rsidRDefault="001D0B2F" w:rsidP="001D0B2F">
            <w:pPr>
              <w:spacing w:line="360" w:lineRule="auto"/>
              <w:rPr>
                <w:rFonts w:ascii="Cabin" w:hAnsi="Cabin"/>
                <w:sz w:val="24"/>
                <w:szCs w:val="24"/>
              </w:rPr>
            </w:pPr>
            <w:r w:rsidRPr="00D7102C">
              <w:rPr>
                <w:rFonts w:ascii="Cabin" w:hAnsi="Cabin"/>
                <w:sz w:val="24"/>
                <w:szCs w:val="24"/>
              </w:rPr>
              <w:t xml:space="preserve">Record Requirements: </w:t>
            </w:r>
          </w:p>
          <w:p w14:paraId="6C167B56" w14:textId="03CA2ACB" w:rsidR="001D0B2F" w:rsidRPr="00C93011" w:rsidRDefault="001D0B2F" w:rsidP="001D0B2F">
            <w:pPr>
              <w:rPr>
                <w:rFonts w:ascii="Cabin" w:hAnsi="Cabin"/>
                <w:sz w:val="24"/>
                <w:szCs w:val="24"/>
              </w:rPr>
            </w:pPr>
            <w:r w:rsidRPr="00D7102C">
              <w:rPr>
                <w:rFonts w:ascii="Cabin" w:hAnsi="Cabin"/>
                <w:b/>
                <w:bCs/>
                <w:sz w:val="24"/>
                <w:szCs w:val="24"/>
              </w:rPr>
              <w:t>Correspondence Log</w:t>
            </w:r>
          </w:p>
        </w:tc>
        <w:tc>
          <w:tcPr>
            <w:tcW w:w="3307" w:type="dxa"/>
          </w:tcPr>
          <w:p w14:paraId="35867C44" w14:textId="7DD8603F" w:rsidR="001D0B2F" w:rsidRPr="00C93011" w:rsidRDefault="001D0B2F" w:rsidP="001D0B2F">
            <w:pPr>
              <w:rPr>
                <w:rFonts w:ascii="Cabin" w:eastAsia="Calibri" w:hAnsi="Cabin"/>
                <w:sz w:val="24"/>
                <w:szCs w:val="24"/>
              </w:rPr>
            </w:pPr>
            <w:r w:rsidRPr="00D7102C">
              <w:rPr>
                <w:rFonts w:ascii="Cabin" w:eastAsia="Calibri" w:hAnsi="Cabin"/>
                <w:sz w:val="24"/>
                <w:szCs w:val="24"/>
              </w:rPr>
              <w:t>651 CMR 12.05(4)</w:t>
            </w:r>
          </w:p>
        </w:tc>
        <w:tc>
          <w:tcPr>
            <w:tcW w:w="3440" w:type="dxa"/>
          </w:tcPr>
          <w:p w14:paraId="035A1772" w14:textId="70F13B0F" w:rsidR="001D0B2F" w:rsidRPr="00C93011" w:rsidRDefault="001D0B2F" w:rsidP="001D0B2F">
            <w:pPr>
              <w:rPr>
                <w:rFonts w:ascii="Cabin" w:hAnsi="Cabin"/>
                <w:sz w:val="24"/>
                <w:szCs w:val="24"/>
              </w:rPr>
            </w:pPr>
            <w:r w:rsidRPr="00D7102C">
              <w:rPr>
                <w:rFonts w:ascii="Cabin" w:hAnsi="Cabin"/>
                <w:sz w:val="24"/>
                <w:szCs w:val="24"/>
              </w:rPr>
              <w:t>Inconsistent documentation of information necessary for the continuity of care</w:t>
            </w:r>
            <w:r w:rsidRPr="00596D0E">
              <w:t>.</w:t>
            </w:r>
          </w:p>
        </w:tc>
        <w:tc>
          <w:tcPr>
            <w:tcW w:w="1593" w:type="dxa"/>
          </w:tcPr>
          <w:p w14:paraId="3242229E" w14:textId="7173971F" w:rsidR="001D0B2F" w:rsidRPr="00C93011" w:rsidRDefault="001D0B2F" w:rsidP="001D0B2F">
            <w:pPr>
              <w:spacing w:line="276" w:lineRule="auto"/>
              <w:jc w:val="center"/>
              <w:rPr>
                <w:rFonts w:ascii="Cabin" w:hAnsi="Cabin"/>
                <w:sz w:val="24"/>
                <w:szCs w:val="24"/>
              </w:rPr>
            </w:pPr>
            <w:r w:rsidRPr="00596EB8">
              <w:rPr>
                <w:rFonts w:ascii="Cabin" w:hAnsi="Cabin" w:cs="Times New Roman"/>
                <w:sz w:val="24"/>
                <w:szCs w:val="24"/>
              </w:rPr>
              <w:t>See IV A</w:t>
            </w:r>
          </w:p>
        </w:tc>
        <w:tc>
          <w:tcPr>
            <w:tcW w:w="1116" w:type="dxa"/>
          </w:tcPr>
          <w:p w14:paraId="2E36D5B3" w14:textId="1256FF7E" w:rsidR="001D0B2F" w:rsidRPr="00596EB8" w:rsidRDefault="001D0B2F" w:rsidP="001D0B2F">
            <w:pPr>
              <w:spacing w:line="276" w:lineRule="auto"/>
              <w:jc w:val="center"/>
              <w:rPr>
                <w:rFonts w:ascii="Cabin" w:hAnsi="Cabin" w:cs="Times New Roman"/>
                <w:sz w:val="24"/>
                <w:szCs w:val="24"/>
              </w:rPr>
            </w:pPr>
            <w:r>
              <w:rPr>
                <w:rFonts w:ascii="Cabin" w:hAnsi="Cabin" w:cs="Times New Roman"/>
                <w:sz w:val="24"/>
                <w:szCs w:val="24"/>
              </w:rPr>
              <w:t>Y</w:t>
            </w:r>
          </w:p>
        </w:tc>
      </w:tr>
      <w:tr w:rsidR="005759F5" w:rsidRPr="00596EB8" w14:paraId="2524949A" w14:textId="77777777" w:rsidTr="005759F5">
        <w:trPr>
          <w:trHeight w:val="1160"/>
        </w:trPr>
        <w:tc>
          <w:tcPr>
            <w:tcW w:w="1719" w:type="dxa"/>
          </w:tcPr>
          <w:p w14:paraId="2E9EF8F8" w14:textId="730553D5" w:rsidR="005759F5" w:rsidRDefault="001D0B2F" w:rsidP="0053736F">
            <w:pPr>
              <w:jc w:val="center"/>
              <w:rPr>
                <w:rFonts w:ascii="Cabin" w:hAnsi="Cabin" w:cs="Times New Roman"/>
                <w:b/>
                <w:bCs/>
                <w:sz w:val="24"/>
                <w:szCs w:val="24"/>
              </w:rPr>
            </w:pPr>
            <w:r>
              <w:rPr>
                <w:rFonts w:ascii="Cabin" w:hAnsi="Cabin" w:cs="Times New Roman"/>
                <w:b/>
                <w:bCs/>
                <w:sz w:val="24"/>
                <w:szCs w:val="24"/>
              </w:rPr>
              <w:t>F</w:t>
            </w:r>
          </w:p>
        </w:tc>
        <w:tc>
          <w:tcPr>
            <w:tcW w:w="3651" w:type="dxa"/>
          </w:tcPr>
          <w:p w14:paraId="23C212B8" w14:textId="77777777" w:rsidR="005759F5" w:rsidRPr="00C93011" w:rsidRDefault="005759F5" w:rsidP="0053736F">
            <w:pPr>
              <w:rPr>
                <w:rFonts w:ascii="Cabin" w:hAnsi="Cabin"/>
                <w:sz w:val="24"/>
                <w:szCs w:val="24"/>
              </w:rPr>
            </w:pPr>
            <w:r w:rsidRPr="00C93011">
              <w:rPr>
                <w:rFonts w:ascii="Cabin" w:hAnsi="Cabin"/>
                <w:sz w:val="24"/>
                <w:szCs w:val="24"/>
              </w:rPr>
              <w:t xml:space="preserve">Staffing Requirements: </w:t>
            </w:r>
          </w:p>
          <w:p w14:paraId="6754E167" w14:textId="77777777" w:rsidR="005759F5" w:rsidRPr="00C93011" w:rsidRDefault="005759F5" w:rsidP="0053736F">
            <w:pPr>
              <w:rPr>
                <w:sz w:val="24"/>
                <w:szCs w:val="24"/>
              </w:rPr>
            </w:pPr>
          </w:p>
          <w:p w14:paraId="3E580DFA" w14:textId="77777777" w:rsidR="005759F5" w:rsidRPr="00D7102C" w:rsidRDefault="005759F5" w:rsidP="0053736F">
            <w:pPr>
              <w:spacing w:line="360" w:lineRule="auto"/>
              <w:rPr>
                <w:rFonts w:ascii="Cabin" w:hAnsi="Cabin" w:cs="Times New Roman"/>
                <w:sz w:val="24"/>
                <w:szCs w:val="24"/>
              </w:rPr>
            </w:pPr>
            <w:r w:rsidRPr="00C93011">
              <w:rPr>
                <w:rFonts w:ascii="Cabin" w:hAnsi="Cabin"/>
                <w:b/>
                <w:bCs/>
                <w:sz w:val="24"/>
                <w:szCs w:val="24"/>
              </w:rPr>
              <w:t>Health Screening Requirements</w:t>
            </w:r>
          </w:p>
        </w:tc>
        <w:tc>
          <w:tcPr>
            <w:tcW w:w="3307" w:type="dxa"/>
          </w:tcPr>
          <w:p w14:paraId="531CF654" w14:textId="77777777" w:rsidR="005759F5" w:rsidRPr="00C93011" w:rsidRDefault="005759F5" w:rsidP="0053736F">
            <w:pPr>
              <w:rPr>
                <w:rFonts w:ascii="Cabin" w:eastAsia="Calibri" w:hAnsi="Cabin"/>
                <w:sz w:val="24"/>
                <w:szCs w:val="24"/>
              </w:rPr>
            </w:pPr>
            <w:r w:rsidRPr="00C93011">
              <w:rPr>
                <w:rFonts w:ascii="Cabin" w:eastAsia="Calibri" w:hAnsi="Cabin"/>
                <w:sz w:val="24"/>
                <w:szCs w:val="24"/>
              </w:rPr>
              <w:t>651 CMR 12.06(8)(e)1.</w:t>
            </w:r>
          </w:p>
          <w:p w14:paraId="1922CB6F" w14:textId="77777777" w:rsidR="005759F5" w:rsidRPr="00D7102C" w:rsidRDefault="005759F5" w:rsidP="0053736F">
            <w:pPr>
              <w:spacing w:after="120"/>
              <w:rPr>
                <w:rFonts w:ascii="Cabin" w:hAnsi="Cabin" w:cs="Times New Roman"/>
                <w:sz w:val="24"/>
                <w:szCs w:val="24"/>
              </w:rPr>
            </w:pPr>
          </w:p>
        </w:tc>
        <w:tc>
          <w:tcPr>
            <w:tcW w:w="3440" w:type="dxa"/>
          </w:tcPr>
          <w:p w14:paraId="66E32FC6" w14:textId="77777777" w:rsidR="005759F5" w:rsidRPr="00596EB8" w:rsidRDefault="005759F5" w:rsidP="0053736F">
            <w:pPr>
              <w:rPr>
                <w:rFonts w:ascii="Cabin" w:hAnsi="Cabin" w:cs="Times New Roman"/>
                <w:sz w:val="24"/>
                <w:szCs w:val="24"/>
              </w:rPr>
            </w:pPr>
            <w:r w:rsidRPr="00C93011">
              <w:rPr>
                <w:rFonts w:ascii="Cabin" w:hAnsi="Cabin"/>
                <w:sz w:val="24"/>
                <w:szCs w:val="24"/>
              </w:rPr>
              <w:t>Missing documentation of employee Health Screening Requirements.</w:t>
            </w:r>
          </w:p>
        </w:tc>
        <w:tc>
          <w:tcPr>
            <w:tcW w:w="1593" w:type="dxa"/>
          </w:tcPr>
          <w:p w14:paraId="34AC9F97" w14:textId="77777777" w:rsidR="005759F5" w:rsidRPr="00596EB8" w:rsidRDefault="005759F5" w:rsidP="0053736F">
            <w:pPr>
              <w:spacing w:line="276" w:lineRule="auto"/>
              <w:jc w:val="center"/>
              <w:rPr>
                <w:rFonts w:ascii="Cabin" w:hAnsi="Cabin" w:cs="Times New Roman"/>
                <w:sz w:val="24"/>
                <w:szCs w:val="24"/>
              </w:rPr>
            </w:pPr>
            <w:r w:rsidRPr="00C93011">
              <w:rPr>
                <w:rFonts w:ascii="Cabin" w:hAnsi="Cabin"/>
                <w:sz w:val="24"/>
                <w:szCs w:val="24"/>
              </w:rPr>
              <w:t>See IV A</w:t>
            </w:r>
          </w:p>
        </w:tc>
        <w:tc>
          <w:tcPr>
            <w:tcW w:w="1116" w:type="dxa"/>
          </w:tcPr>
          <w:p w14:paraId="5D732378" w14:textId="2E942D89" w:rsidR="005759F5" w:rsidRPr="00596EB8" w:rsidRDefault="001D0B2F" w:rsidP="0053736F">
            <w:pPr>
              <w:spacing w:line="276" w:lineRule="auto"/>
              <w:jc w:val="center"/>
              <w:rPr>
                <w:rFonts w:ascii="Cabin" w:hAnsi="Cabin" w:cs="Times New Roman"/>
                <w:sz w:val="24"/>
                <w:szCs w:val="24"/>
              </w:rPr>
            </w:pPr>
            <w:r>
              <w:rPr>
                <w:rFonts w:ascii="Cabin" w:hAnsi="Cabin" w:cs="Times New Roman"/>
                <w:sz w:val="24"/>
                <w:szCs w:val="24"/>
              </w:rPr>
              <w:t>Y</w:t>
            </w:r>
          </w:p>
        </w:tc>
      </w:tr>
      <w:tr w:rsidR="00FA65B9" w:rsidRPr="00596EB8" w14:paraId="354F6F56" w14:textId="77777777" w:rsidTr="005759F5">
        <w:trPr>
          <w:trHeight w:val="1027"/>
        </w:trPr>
        <w:tc>
          <w:tcPr>
            <w:tcW w:w="1719" w:type="dxa"/>
            <w:shd w:val="clear" w:color="auto" w:fill="F2F2F2" w:themeFill="background1" w:themeFillShade="F2"/>
          </w:tcPr>
          <w:p w14:paraId="10475BD2" w14:textId="77777777" w:rsidR="00FA65B9" w:rsidRPr="00596EB8" w:rsidRDefault="00FA65B9" w:rsidP="0053736F">
            <w:pPr>
              <w:spacing w:before="240" w:after="200" w:line="276" w:lineRule="auto"/>
              <w:jc w:val="center"/>
              <w:rPr>
                <w:rFonts w:ascii="Cabin" w:hAnsi="Cabin" w:cs="Times New Roman"/>
                <w:b/>
                <w:bCs/>
                <w:sz w:val="24"/>
                <w:szCs w:val="24"/>
                <w:u w:val="single"/>
              </w:rPr>
            </w:pPr>
            <w:r w:rsidRPr="00596EB8">
              <w:rPr>
                <w:rFonts w:ascii="Cabin" w:hAnsi="Cabin" w:cs="Times New Roman"/>
                <w:b/>
                <w:bCs/>
                <w:sz w:val="24"/>
                <w:szCs w:val="24"/>
                <w:u w:val="single"/>
              </w:rPr>
              <w:lastRenderedPageBreak/>
              <w:t>FINDING REFERENCE</w:t>
            </w:r>
          </w:p>
        </w:tc>
        <w:tc>
          <w:tcPr>
            <w:tcW w:w="3651" w:type="dxa"/>
            <w:shd w:val="clear" w:color="auto" w:fill="F2F2F2" w:themeFill="background1" w:themeFillShade="F2"/>
          </w:tcPr>
          <w:p w14:paraId="1C9A3BAB" w14:textId="77777777" w:rsidR="00FA65B9" w:rsidRPr="00596EB8" w:rsidRDefault="00FA65B9" w:rsidP="0053736F">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Subject Area</w:t>
            </w:r>
          </w:p>
        </w:tc>
        <w:tc>
          <w:tcPr>
            <w:tcW w:w="3307" w:type="dxa"/>
            <w:shd w:val="clear" w:color="auto" w:fill="F2F2F2" w:themeFill="background1" w:themeFillShade="F2"/>
          </w:tcPr>
          <w:p w14:paraId="63EFC152" w14:textId="77777777" w:rsidR="00FA65B9" w:rsidRPr="00596EB8" w:rsidRDefault="00FA65B9" w:rsidP="0053736F">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Regulation Citation</w:t>
            </w:r>
          </w:p>
        </w:tc>
        <w:tc>
          <w:tcPr>
            <w:tcW w:w="3440" w:type="dxa"/>
            <w:shd w:val="clear" w:color="auto" w:fill="F2F2F2" w:themeFill="background1" w:themeFillShade="F2"/>
          </w:tcPr>
          <w:p w14:paraId="7FD85B73" w14:textId="77777777" w:rsidR="00FA65B9" w:rsidRPr="00596EB8" w:rsidRDefault="00FA65B9" w:rsidP="0053736F">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Finding</w:t>
            </w:r>
          </w:p>
        </w:tc>
        <w:tc>
          <w:tcPr>
            <w:tcW w:w="1593" w:type="dxa"/>
            <w:shd w:val="clear" w:color="auto" w:fill="F2F2F2" w:themeFill="background1" w:themeFillShade="F2"/>
          </w:tcPr>
          <w:p w14:paraId="2A3943DD" w14:textId="77777777" w:rsidR="00FA65B9" w:rsidRPr="00596EB8" w:rsidRDefault="00FA65B9" w:rsidP="0053736F">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Corrective Action</w:t>
            </w:r>
          </w:p>
        </w:tc>
        <w:tc>
          <w:tcPr>
            <w:tcW w:w="1116" w:type="dxa"/>
            <w:shd w:val="clear" w:color="auto" w:fill="F2F2F2" w:themeFill="background1" w:themeFillShade="F2"/>
          </w:tcPr>
          <w:p w14:paraId="71ED3D23" w14:textId="77777777" w:rsidR="00FA65B9" w:rsidRPr="00596EB8" w:rsidRDefault="00FA65B9" w:rsidP="0053736F">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Repeat  finding</w:t>
            </w:r>
            <w:r w:rsidRPr="00596EB8">
              <w:rPr>
                <w:rFonts w:ascii="Cabin" w:hAnsi="Cabin" w:cs="Times New Roman"/>
                <w:b/>
                <w:bCs/>
                <w:smallCaps/>
                <w:sz w:val="24"/>
                <w:szCs w:val="24"/>
                <w:u w:val="single"/>
                <w:vertAlign w:val="superscript"/>
              </w:rPr>
              <w:footnoteReference w:id="2"/>
            </w:r>
          </w:p>
        </w:tc>
      </w:tr>
      <w:tr w:rsidR="005759F5" w:rsidRPr="00596EB8" w14:paraId="28B53E94" w14:textId="77777777" w:rsidTr="005759F5">
        <w:trPr>
          <w:trHeight w:val="1034"/>
        </w:trPr>
        <w:tc>
          <w:tcPr>
            <w:tcW w:w="1719" w:type="dxa"/>
          </w:tcPr>
          <w:p w14:paraId="1A034807" w14:textId="4C4DB805" w:rsidR="005759F5" w:rsidRDefault="001D0B2F" w:rsidP="0053736F">
            <w:pPr>
              <w:jc w:val="center"/>
              <w:rPr>
                <w:rFonts w:ascii="Cabin" w:hAnsi="Cabin" w:cs="Times New Roman"/>
                <w:b/>
                <w:bCs/>
                <w:sz w:val="24"/>
                <w:szCs w:val="24"/>
              </w:rPr>
            </w:pPr>
            <w:r>
              <w:rPr>
                <w:rFonts w:ascii="Cabin" w:hAnsi="Cabin" w:cs="Times New Roman"/>
                <w:b/>
                <w:bCs/>
                <w:sz w:val="24"/>
                <w:szCs w:val="24"/>
              </w:rPr>
              <w:t>G</w:t>
            </w:r>
          </w:p>
        </w:tc>
        <w:tc>
          <w:tcPr>
            <w:tcW w:w="3651" w:type="dxa"/>
          </w:tcPr>
          <w:p w14:paraId="0AEEF6C8" w14:textId="77777777" w:rsidR="005759F5" w:rsidRPr="00596EB8" w:rsidRDefault="005759F5" w:rsidP="0053736F">
            <w:pPr>
              <w:spacing w:line="360" w:lineRule="auto"/>
              <w:rPr>
                <w:rFonts w:ascii="Cabin" w:hAnsi="Cabin" w:cs="Times New Roman"/>
                <w:sz w:val="24"/>
                <w:szCs w:val="24"/>
              </w:rPr>
            </w:pPr>
            <w:r w:rsidRPr="00596EB8">
              <w:rPr>
                <w:rFonts w:ascii="Cabin" w:hAnsi="Cabin" w:cs="Times New Roman"/>
                <w:sz w:val="24"/>
                <w:szCs w:val="24"/>
              </w:rPr>
              <w:t>Training Requirements:</w:t>
            </w:r>
          </w:p>
          <w:p w14:paraId="5D9EE642" w14:textId="31BC7DF2" w:rsidR="005759F5" w:rsidRPr="005759F5" w:rsidRDefault="005759F5" w:rsidP="005759F5">
            <w:pPr>
              <w:spacing w:line="360" w:lineRule="auto"/>
              <w:rPr>
                <w:rFonts w:ascii="Cabin" w:hAnsi="Cabin" w:cs="Times New Roman"/>
                <w:b/>
                <w:bCs/>
                <w:sz w:val="24"/>
                <w:szCs w:val="24"/>
              </w:rPr>
            </w:pPr>
            <w:r w:rsidRPr="00596EB8">
              <w:rPr>
                <w:rFonts w:ascii="Cabin" w:hAnsi="Cabin" w:cs="Times New Roman"/>
                <w:b/>
                <w:bCs/>
                <w:sz w:val="24"/>
                <w:szCs w:val="24"/>
              </w:rPr>
              <w:t>Introductory Visits and Review</w:t>
            </w:r>
          </w:p>
        </w:tc>
        <w:tc>
          <w:tcPr>
            <w:tcW w:w="3307" w:type="dxa"/>
          </w:tcPr>
          <w:p w14:paraId="33F463A5" w14:textId="77777777" w:rsidR="005759F5" w:rsidRDefault="005759F5" w:rsidP="0053736F">
            <w:pPr>
              <w:spacing w:after="120"/>
              <w:rPr>
                <w:rFonts w:ascii="Cabin" w:hAnsi="Cabin" w:cs="Times New Roman"/>
                <w:sz w:val="24"/>
                <w:szCs w:val="24"/>
              </w:rPr>
            </w:pPr>
            <w:r w:rsidRPr="00596EB8">
              <w:rPr>
                <w:rFonts w:ascii="Cabin" w:hAnsi="Cabin" w:cs="Times New Roman"/>
                <w:sz w:val="24"/>
                <w:szCs w:val="24"/>
              </w:rPr>
              <w:t>651 CMR 12.07(7)</w:t>
            </w:r>
          </w:p>
          <w:p w14:paraId="1E03EA34" w14:textId="77777777" w:rsidR="005759F5" w:rsidRPr="00C93011" w:rsidRDefault="005759F5" w:rsidP="005759F5">
            <w:pPr>
              <w:spacing w:after="120"/>
              <w:rPr>
                <w:rFonts w:ascii="Cabin" w:eastAsia="Calibri" w:hAnsi="Cabin"/>
                <w:sz w:val="24"/>
                <w:szCs w:val="24"/>
              </w:rPr>
            </w:pPr>
          </w:p>
        </w:tc>
        <w:tc>
          <w:tcPr>
            <w:tcW w:w="3440" w:type="dxa"/>
          </w:tcPr>
          <w:p w14:paraId="6648BDBD" w14:textId="2BFF9747" w:rsidR="005759F5" w:rsidRPr="005759F5" w:rsidRDefault="005759F5" w:rsidP="0053736F">
            <w:pPr>
              <w:rPr>
                <w:rFonts w:ascii="Cabin" w:hAnsi="Cabin" w:cs="Times New Roman"/>
                <w:sz w:val="24"/>
                <w:szCs w:val="24"/>
              </w:rPr>
            </w:pPr>
            <w:r w:rsidRPr="00596EB8">
              <w:rPr>
                <w:rFonts w:ascii="Cabin" w:hAnsi="Cabin" w:cs="Times New Roman"/>
                <w:sz w:val="24"/>
                <w:szCs w:val="24"/>
              </w:rPr>
              <w:t>Inconsistent documentation of Introductory Visits.</w:t>
            </w:r>
          </w:p>
        </w:tc>
        <w:tc>
          <w:tcPr>
            <w:tcW w:w="1593" w:type="dxa"/>
          </w:tcPr>
          <w:p w14:paraId="0FA3F0C7" w14:textId="77777777" w:rsidR="005759F5" w:rsidRPr="00C93011" w:rsidRDefault="005759F5" w:rsidP="0053736F">
            <w:pPr>
              <w:spacing w:line="276" w:lineRule="auto"/>
              <w:jc w:val="center"/>
              <w:rPr>
                <w:rFonts w:ascii="Cabin" w:hAnsi="Cabin"/>
                <w:sz w:val="24"/>
                <w:szCs w:val="24"/>
              </w:rPr>
            </w:pPr>
            <w:r w:rsidRPr="00596EB8">
              <w:rPr>
                <w:rFonts w:ascii="Cabin" w:hAnsi="Cabin" w:cs="Times New Roman"/>
                <w:sz w:val="24"/>
                <w:szCs w:val="24"/>
              </w:rPr>
              <w:t xml:space="preserve">See IV </w:t>
            </w:r>
            <w:r>
              <w:rPr>
                <w:rFonts w:ascii="Cabin" w:hAnsi="Cabin" w:cs="Times New Roman"/>
                <w:sz w:val="24"/>
                <w:szCs w:val="24"/>
              </w:rPr>
              <w:t>A&amp;B</w:t>
            </w:r>
          </w:p>
        </w:tc>
        <w:tc>
          <w:tcPr>
            <w:tcW w:w="1116" w:type="dxa"/>
          </w:tcPr>
          <w:p w14:paraId="1F58B219" w14:textId="77777777" w:rsidR="005759F5" w:rsidRDefault="005759F5" w:rsidP="0053736F">
            <w:pPr>
              <w:spacing w:line="276" w:lineRule="auto"/>
              <w:jc w:val="center"/>
              <w:rPr>
                <w:rFonts w:ascii="Cabin" w:hAnsi="Cabin" w:cs="Times New Roman"/>
                <w:sz w:val="24"/>
                <w:szCs w:val="24"/>
              </w:rPr>
            </w:pPr>
          </w:p>
        </w:tc>
      </w:tr>
      <w:tr w:rsidR="005759F5" w:rsidRPr="00596EB8" w14:paraId="444CA435" w14:textId="77777777" w:rsidTr="005759F5">
        <w:trPr>
          <w:trHeight w:val="1160"/>
        </w:trPr>
        <w:tc>
          <w:tcPr>
            <w:tcW w:w="1719" w:type="dxa"/>
          </w:tcPr>
          <w:p w14:paraId="47A08E26" w14:textId="07F19174" w:rsidR="005759F5" w:rsidRDefault="001D0B2F" w:rsidP="0053736F">
            <w:pPr>
              <w:jc w:val="center"/>
              <w:rPr>
                <w:rFonts w:ascii="Cabin" w:hAnsi="Cabin" w:cs="Times New Roman"/>
                <w:b/>
                <w:bCs/>
                <w:sz w:val="24"/>
                <w:szCs w:val="24"/>
              </w:rPr>
            </w:pPr>
            <w:r>
              <w:rPr>
                <w:rFonts w:ascii="Cabin" w:hAnsi="Cabin" w:cs="Times New Roman"/>
                <w:b/>
                <w:bCs/>
                <w:sz w:val="24"/>
                <w:szCs w:val="24"/>
              </w:rPr>
              <w:t>H</w:t>
            </w:r>
          </w:p>
        </w:tc>
        <w:tc>
          <w:tcPr>
            <w:tcW w:w="3651" w:type="dxa"/>
          </w:tcPr>
          <w:p w14:paraId="757A131B" w14:textId="77777777" w:rsidR="005759F5" w:rsidRPr="00596EB8" w:rsidRDefault="005759F5" w:rsidP="0053736F">
            <w:pPr>
              <w:spacing w:after="240"/>
              <w:rPr>
                <w:rFonts w:ascii="Cabin" w:hAnsi="Cabin" w:cs="Times New Roman"/>
                <w:sz w:val="24"/>
                <w:szCs w:val="24"/>
              </w:rPr>
            </w:pPr>
            <w:r w:rsidRPr="00596EB8">
              <w:rPr>
                <w:rFonts w:ascii="Cabin" w:hAnsi="Cabin" w:cs="Times New Roman"/>
                <w:sz w:val="24"/>
                <w:szCs w:val="24"/>
              </w:rPr>
              <w:t xml:space="preserve">Resident Rights and </w:t>
            </w:r>
            <w:r>
              <w:rPr>
                <w:rFonts w:ascii="Cabin" w:hAnsi="Cabin" w:cs="Times New Roman"/>
                <w:sz w:val="24"/>
                <w:szCs w:val="24"/>
              </w:rPr>
              <w:t xml:space="preserve">Required </w:t>
            </w:r>
            <w:r w:rsidRPr="00596EB8">
              <w:rPr>
                <w:rFonts w:ascii="Cabin" w:hAnsi="Cabin" w:cs="Times New Roman"/>
                <w:sz w:val="24"/>
                <w:szCs w:val="24"/>
              </w:rPr>
              <w:t>Disclosures:</w:t>
            </w:r>
          </w:p>
          <w:p w14:paraId="7F4E89A2" w14:textId="68E40101" w:rsidR="005759F5" w:rsidRPr="00596EB8" w:rsidRDefault="005759F5" w:rsidP="001D0B2F">
            <w:pPr>
              <w:spacing w:line="360" w:lineRule="auto"/>
              <w:rPr>
                <w:rFonts w:ascii="Cabin" w:hAnsi="Cabin" w:cs="Times New Roman"/>
                <w:sz w:val="24"/>
                <w:szCs w:val="24"/>
              </w:rPr>
            </w:pPr>
            <w:r w:rsidRPr="00E6571D">
              <w:rPr>
                <w:rFonts w:ascii="Cabin" w:hAnsi="Cabin" w:cs="Times New Roman"/>
                <w:b/>
                <w:bCs/>
                <w:sz w:val="24"/>
                <w:szCs w:val="24"/>
              </w:rPr>
              <w:t>Additional Disclosures</w:t>
            </w:r>
          </w:p>
        </w:tc>
        <w:tc>
          <w:tcPr>
            <w:tcW w:w="3307" w:type="dxa"/>
          </w:tcPr>
          <w:p w14:paraId="25CFF3F9" w14:textId="77777777" w:rsidR="005759F5" w:rsidRDefault="005759F5" w:rsidP="0053736F">
            <w:pPr>
              <w:spacing w:after="120"/>
              <w:rPr>
                <w:rFonts w:ascii="Cabin" w:hAnsi="Cabin" w:cs="Times New Roman"/>
                <w:sz w:val="24"/>
                <w:szCs w:val="24"/>
              </w:rPr>
            </w:pPr>
            <w:r w:rsidRPr="00596EB8">
              <w:rPr>
                <w:rFonts w:ascii="Cabin" w:hAnsi="Cabin" w:cs="Times New Roman"/>
                <w:sz w:val="24"/>
                <w:szCs w:val="24"/>
              </w:rPr>
              <w:t>651 CMR 12.08</w:t>
            </w:r>
            <w:r>
              <w:rPr>
                <w:rFonts w:ascii="Cabin" w:hAnsi="Cabin" w:cs="Times New Roman"/>
                <w:sz w:val="24"/>
                <w:szCs w:val="24"/>
              </w:rPr>
              <w:t>(4)</w:t>
            </w:r>
          </w:p>
          <w:p w14:paraId="35CF52A7" w14:textId="77777777" w:rsidR="005759F5" w:rsidRDefault="005759F5" w:rsidP="0053736F">
            <w:pPr>
              <w:spacing w:after="120"/>
              <w:rPr>
                <w:rFonts w:ascii="Cabin" w:hAnsi="Cabin" w:cs="Times New Roman"/>
                <w:sz w:val="24"/>
                <w:szCs w:val="24"/>
              </w:rPr>
            </w:pPr>
          </w:p>
          <w:p w14:paraId="6DA2AE2D" w14:textId="77777777" w:rsidR="005759F5" w:rsidRPr="00596EB8" w:rsidRDefault="005759F5" w:rsidP="0053736F">
            <w:pPr>
              <w:spacing w:after="120"/>
              <w:rPr>
                <w:rFonts w:ascii="Cabin" w:hAnsi="Cabin" w:cs="Times New Roman"/>
                <w:sz w:val="24"/>
                <w:szCs w:val="24"/>
              </w:rPr>
            </w:pPr>
          </w:p>
        </w:tc>
        <w:tc>
          <w:tcPr>
            <w:tcW w:w="3440" w:type="dxa"/>
          </w:tcPr>
          <w:p w14:paraId="525459F2" w14:textId="77777777" w:rsidR="005759F5" w:rsidRPr="00E6571D" w:rsidRDefault="005759F5" w:rsidP="0053736F">
            <w:pPr>
              <w:rPr>
                <w:rFonts w:ascii="Cabin" w:hAnsi="Cabin" w:cs="Times New Roman"/>
                <w:sz w:val="24"/>
                <w:szCs w:val="24"/>
              </w:rPr>
            </w:pPr>
            <w:r>
              <w:rPr>
                <w:rFonts w:ascii="Cabin" w:hAnsi="Cabin" w:cs="Times New Roman"/>
                <w:sz w:val="24"/>
                <w:szCs w:val="24"/>
              </w:rPr>
              <w:t xml:space="preserve">Missing </w:t>
            </w:r>
            <w:r w:rsidRPr="00E6571D">
              <w:rPr>
                <w:rFonts w:ascii="Cabin" w:hAnsi="Cabin" w:cs="Times New Roman"/>
                <w:sz w:val="24"/>
                <w:szCs w:val="24"/>
              </w:rPr>
              <w:t>Additional Disclosures</w:t>
            </w:r>
            <w:r>
              <w:rPr>
                <w:rFonts w:ascii="Cabin" w:hAnsi="Cabin" w:cs="Times New Roman"/>
                <w:sz w:val="24"/>
                <w:szCs w:val="24"/>
              </w:rPr>
              <w:t>.</w:t>
            </w:r>
            <w:r w:rsidRPr="00E6571D">
              <w:rPr>
                <w:rFonts w:ascii="Cabin" w:hAnsi="Cabin" w:cs="Times New Roman"/>
                <w:sz w:val="24"/>
                <w:szCs w:val="24"/>
              </w:rPr>
              <w:t xml:space="preserve"> </w:t>
            </w:r>
          </w:p>
          <w:p w14:paraId="090B73CE" w14:textId="77777777" w:rsidR="005759F5" w:rsidRPr="00596EB8" w:rsidRDefault="005759F5" w:rsidP="0053736F">
            <w:pPr>
              <w:rPr>
                <w:rFonts w:ascii="Cabin" w:hAnsi="Cabin" w:cs="Times New Roman"/>
                <w:sz w:val="24"/>
                <w:szCs w:val="24"/>
              </w:rPr>
            </w:pPr>
          </w:p>
        </w:tc>
        <w:tc>
          <w:tcPr>
            <w:tcW w:w="1593" w:type="dxa"/>
          </w:tcPr>
          <w:p w14:paraId="176665FA" w14:textId="77777777" w:rsidR="005759F5" w:rsidRPr="00596EB8" w:rsidRDefault="005759F5" w:rsidP="0053736F">
            <w:pPr>
              <w:spacing w:line="276" w:lineRule="auto"/>
              <w:jc w:val="center"/>
              <w:rPr>
                <w:rFonts w:ascii="Cabin" w:hAnsi="Cabin" w:cs="Times New Roman"/>
                <w:sz w:val="24"/>
                <w:szCs w:val="24"/>
              </w:rPr>
            </w:pPr>
            <w:r w:rsidRPr="001844C7">
              <w:rPr>
                <w:rFonts w:ascii="Cabin" w:hAnsi="Cabin" w:cs="Times New Roman"/>
                <w:sz w:val="24"/>
                <w:szCs w:val="24"/>
              </w:rPr>
              <w:t>See IV A&amp;B</w:t>
            </w:r>
          </w:p>
        </w:tc>
        <w:tc>
          <w:tcPr>
            <w:tcW w:w="1116" w:type="dxa"/>
          </w:tcPr>
          <w:p w14:paraId="4E62EDE1" w14:textId="77777777" w:rsidR="005759F5" w:rsidRDefault="005759F5" w:rsidP="0053736F">
            <w:pPr>
              <w:spacing w:line="276" w:lineRule="auto"/>
              <w:jc w:val="center"/>
              <w:rPr>
                <w:rFonts w:ascii="Cabin" w:hAnsi="Cabin" w:cs="Times New Roman"/>
                <w:sz w:val="24"/>
                <w:szCs w:val="24"/>
              </w:rPr>
            </w:pPr>
          </w:p>
        </w:tc>
      </w:tr>
    </w:tbl>
    <w:p w14:paraId="5CE42E33" w14:textId="77777777" w:rsidR="00FA65B9" w:rsidRDefault="00FA65B9" w:rsidP="00596EB8">
      <w:pPr>
        <w:spacing w:after="200"/>
        <w:rPr>
          <w:rFonts w:ascii="Times New Roman" w:hAnsi="Times New Roman" w:cs="Times New Roman"/>
          <w:b/>
          <w:bCs/>
          <w:color w:val="FF0000"/>
          <w:sz w:val="24"/>
          <w:szCs w:val="24"/>
          <w:u w:val="single"/>
        </w:rPr>
      </w:pPr>
    </w:p>
    <w:p w14:paraId="3844136F" w14:textId="77777777" w:rsidR="00FA65B9" w:rsidRDefault="00FA65B9" w:rsidP="00596EB8">
      <w:pPr>
        <w:spacing w:after="200"/>
        <w:rPr>
          <w:rFonts w:ascii="Times New Roman" w:hAnsi="Times New Roman" w:cs="Times New Roman"/>
          <w:b/>
          <w:bCs/>
          <w:color w:val="FF0000"/>
          <w:sz w:val="24"/>
          <w:szCs w:val="24"/>
          <w:u w:val="single"/>
        </w:rPr>
      </w:pPr>
    </w:p>
    <w:p w14:paraId="728B49D7" w14:textId="77777777" w:rsidR="00FA65B9" w:rsidRDefault="00FA65B9" w:rsidP="00596EB8">
      <w:pPr>
        <w:spacing w:after="200"/>
        <w:rPr>
          <w:rFonts w:ascii="Times New Roman" w:hAnsi="Times New Roman" w:cs="Times New Roman"/>
          <w:b/>
          <w:bCs/>
          <w:color w:val="FF0000"/>
          <w:sz w:val="24"/>
          <w:szCs w:val="24"/>
          <w:u w:val="single"/>
        </w:rPr>
      </w:pPr>
    </w:p>
    <w:p w14:paraId="69D86B4F" w14:textId="77777777" w:rsidR="00FA65B9" w:rsidRDefault="00FA65B9" w:rsidP="00596EB8">
      <w:pPr>
        <w:spacing w:after="200"/>
        <w:rPr>
          <w:rFonts w:ascii="Times New Roman" w:hAnsi="Times New Roman" w:cs="Times New Roman"/>
          <w:b/>
          <w:bCs/>
          <w:color w:val="FF0000"/>
          <w:sz w:val="24"/>
          <w:szCs w:val="24"/>
          <w:u w:val="single"/>
        </w:rPr>
      </w:pPr>
    </w:p>
    <w:p w14:paraId="1DB718B8" w14:textId="77777777" w:rsidR="00FA65B9" w:rsidRPr="00596EB8" w:rsidRDefault="00FA65B9" w:rsidP="00596EB8">
      <w:pPr>
        <w:spacing w:after="200"/>
        <w:rPr>
          <w:rFonts w:ascii="Times New Roman" w:hAnsi="Times New Roman" w:cs="Times New Roman"/>
          <w:b/>
          <w:bCs/>
          <w:color w:val="FF0000"/>
          <w:sz w:val="24"/>
          <w:szCs w:val="24"/>
          <w:u w:val="single"/>
        </w:rPr>
        <w:sectPr w:rsidR="00FA65B9" w:rsidRPr="00596EB8" w:rsidSect="00596EB8">
          <w:headerReference w:type="even" r:id="rId14"/>
          <w:headerReference w:type="default" r:id="rId15"/>
          <w:footerReference w:type="default" r:id="rId16"/>
          <w:headerReference w:type="first" r:id="rId17"/>
          <w:footerReference w:type="first" r:id="rId18"/>
          <w:footnotePr>
            <w:numRestart w:val="eachPage"/>
          </w:footnotePr>
          <w:pgSz w:w="15840" w:h="12240" w:orient="landscape"/>
          <w:pgMar w:top="1440" w:right="2430" w:bottom="1440" w:left="1440" w:header="720" w:footer="720" w:gutter="0"/>
          <w:cols w:space="720"/>
          <w:titlePg/>
          <w:docGrid w:linePitch="360"/>
        </w:sectPr>
      </w:pPr>
    </w:p>
    <w:p w14:paraId="1CD282C4" w14:textId="77777777" w:rsidR="00A11EED" w:rsidRDefault="00A11EED" w:rsidP="00F670B9">
      <w:pPr>
        <w:ind w:left="360"/>
        <w:contextualSpacing/>
        <w:rPr>
          <w:rFonts w:ascii="Cabin" w:hAnsi="Cabin" w:cs="Times New Roman"/>
          <w:b/>
          <w:bCs/>
          <w:sz w:val="24"/>
          <w:szCs w:val="24"/>
          <w:u w:val="single"/>
        </w:rPr>
      </w:pPr>
    </w:p>
    <w:p w14:paraId="143C15C6" w14:textId="1649807A" w:rsidR="00596EB8" w:rsidRPr="00596EB8" w:rsidRDefault="00596EB8" w:rsidP="00596EB8">
      <w:pPr>
        <w:numPr>
          <w:ilvl w:val="0"/>
          <w:numId w:val="7"/>
        </w:numPr>
        <w:contextualSpacing/>
        <w:rPr>
          <w:rFonts w:ascii="Cabin" w:hAnsi="Cabin" w:cs="Times New Roman"/>
          <w:b/>
          <w:bCs/>
          <w:sz w:val="24"/>
          <w:szCs w:val="24"/>
          <w:u w:val="single"/>
        </w:rPr>
      </w:pPr>
      <w:r w:rsidRPr="00596EB8">
        <w:rPr>
          <w:rFonts w:ascii="Cabin" w:hAnsi="Cabin" w:cs="Times New Roman"/>
          <w:b/>
          <w:bCs/>
          <w:sz w:val="24"/>
          <w:szCs w:val="24"/>
          <w:u w:val="single"/>
        </w:rPr>
        <w:t>Summary of Compliance Review</w:t>
      </w:r>
    </w:p>
    <w:p w14:paraId="34746626" w14:textId="77777777" w:rsidR="00596EB8" w:rsidRPr="00596EB8" w:rsidRDefault="00596EB8" w:rsidP="00596EB8">
      <w:pPr>
        <w:rPr>
          <w:rFonts w:ascii="Cabin" w:hAnsi="Cabin" w:cs="Times New Roman"/>
          <w:sz w:val="24"/>
          <w:szCs w:val="24"/>
        </w:rPr>
      </w:pPr>
      <w:bookmarkStart w:id="0" w:name="_Hlk53738466"/>
    </w:p>
    <w:p w14:paraId="707F89FB" w14:textId="04F41104" w:rsidR="00596EB8" w:rsidRPr="00596EB8" w:rsidRDefault="009C0B4F" w:rsidP="00596EB8">
      <w:pPr>
        <w:rPr>
          <w:rFonts w:ascii="Cabin" w:hAnsi="Cabin" w:cs="Times New Roman"/>
          <w:b/>
          <w:bCs/>
          <w:sz w:val="24"/>
          <w:szCs w:val="24"/>
        </w:rPr>
      </w:pPr>
      <w:r>
        <w:rPr>
          <w:rFonts w:ascii="Cabin" w:hAnsi="Cabin" w:cs="Times New Roman"/>
          <w:b/>
          <w:bCs/>
          <w:sz w:val="24"/>
          <w:szCs w:val="24"/>
        </w:rPr>
        <w:t>A</w:t>
      </w:r>
      <w:r w:rsidR="00596EB8" w:rsidRPr="00596EB8">
        <w:rPr>
          <w:rFonts w:ascii="Cabin" w:hAnsi="Cabin" w:cs="Times New Roman"/>
          <w:b/>
          <w:bCs/>
          <w:sz w:val="24"/>
          <w:szCs w:val="24"/>
        </w:rPr>
        <w:t>. General Requirements for an Assisted Living Residence (ALR)</w:t>
      </w:r>
    </w:p>
    <w:p w14:paraId="67DD5BA4" w14:textId="2AF38399" w:rsidR="00596EB8" w:rsidRPr="00596EB8" w:rsidRDefault="00596EB8" w:rsidP="00596EB8">
      <w:pPr>
        <w:numPr>
          <w:ilvl w:val="0"/>
          <w:numId w:val="14"/>
        </w:numPr>
        <w:ind w:left="936"/>
        <w:contextualSpacing/>
        <w:rPr>
          <w:rFonts w:ascii="Cabin" w:hAnsi="Cabin" w:cs="Times New Roman"/>
          <w:b/>
          <w:bCs/>
          <w:sz w:val="24"/>
          <w:szCs w:val="24"/>
        </w:rPr>
      </w:pPr>
      <w:r w:rsidRPr="00596EB8">
        <w:rPr>
          <w:rFonts w:ascii="Cabin" w:eastAsiaTheme="minorHAnsi" w:hAnsi="Cabin" w:cstheme="minorBidi"/>
          <w:sz w:val="24"/>
          <w:szCs w:val="24"/>
        </w:rPr>
        <w:t>AGE</w:t>
      </w:r>
      <w:r w:rsidRPr="00596EB8">
        <w:rPr>
          <w:rFonts w:ascii="Cabin" w:eastAsiaTheme="minorHAnsi" w:hAnsi="Cabin" w:cstheme="minorBidi"/>
          <w:iCs/>
          <w:color w:val="000000"/>
          <w:sz w:val="24"/>
          <w:szCs w:val="24"/>
        </w:rPr>
        <w:t xml:space="preserve"> reviewed </w:t>
      </w:r>
      <w:r w:rsidR="009C0B4F">
        <w:rPr>
          <w:rFonts w:ascii="Cabin" w:eastAsiaTheme="minorHAnsi" w:hAnsi="Cabin" w:cstheme="minorBidi"/>
          <w:iCs/>
          <w:color w:val="000000"/>
          <w:sz w:val="24"/>
          <w:szCs w:val="24"/>
        </w:rPr>
        <w:t>four</w:t>
      </w:r>
      <w:r w:rsidRPr="00596EB8">
        <w:rPr>
          <w:rFonts w:ascii="Cabin" w:eastAsiaTheme="minorHAnsi" w:hAnsi="Cabin" w:cstheme="minorBidi"/>
          <w:iCs/>
          <w:color w:val="000000"/>
          <w:sz w:val="24"/>
          <w:szCs w:val="24"/>
        </w:rPr>
        <w:t xml:space="preserve"> Resident Records reviewing documentation from </w:t>
      </w:r>
      <w:r w:rsidR="00AE14D8">
        <w:rPr>
          <w:rFonts w:ascii="Cabin" w:eastAsiaTheme="minorHAnsi" w:hAnsi="Cabin" w:cstheme="minorBidi"/>
          <w:iCs/>
          <w:color w:val="000000"/>
          <w:sz w:val="24"/>
          <w:szCs w:val="24"/>
        </w:rPr>
        <w:t>March</w:t>
      </w:r>
      <w:r w:rsidRPr="00596EB8">
        <w:rPr>
          <w:rFonts w:ascii="Cabin" w:eastAsiaTheme="minorHAnsi" w:hAnsi="Cabin" w:cstheme="minorBidi"/>
          <w:iCs/>
          <w:color w:val="000000"/>
          <w:sz w:val="24"/>
          <w:szCs w:val="24"/>
        </w:rPr>
        <w:t xml:space="preserve"> 202</w:t>
      </w:r>
      <w:r w:rsidR="00AE14D8">
        <w:rPr>
          <w:rFonts w:ascii="Cabin" w:eastAsiaTheme="minorHAnsi" w:hAnsi="Cabin" w:cstheme="minorBidi"/>
          <w:iCs/>
          <w:color w:val="000000"/>
          <w:sz w:val="24"/>
          <w:szCs w:val="24"/>
        </w:rPr>
        <w:t>3</w:t>
      </w:r>
      <w:r w:rsidRPr="00596EB8">
        <w:rPr>
          <w:rFonts w:ascii="Cabin" w:eastAsiaTheme="minorHAnsi" w:hAnsi="Cabin" w:cstheme="minorBidi"/>
          <w:iCs/>
          <w:color w:val="000000"/>
          <w:sz w:val="24"/>
          <w:szCs w:val="24"/>
        </w:rPr>
        <w:t xml:space="preserve"> through the date of the Compliance Review to determine compliance</w:t>
      </w:r>
      <w:r w:rsidRPr="00596EB8">
        <w:rPr>
          <w:rFonts w:ascii="Cabin" w:eastAsiaTheme="minorHAnsi" w:hAnsi="Cabin" w:cstheme="minorBidi"/>
          <w:b/>
          <w:bCs/>
          <w:sz w:val="24"/>
          <w:szCs w:val="24"/>
        </w:rPr>
        <w:t xml:space="preserve"> </w:t>
      </w:r>
      <w:r w:rsidRPr="00596EB8">
        <w:rPr>
          <w:rFonts w:ascii="Cabin" w:eastAsiaTheme="minorHAnsi" w:hAnsi="Cabin" w:cstheme="minorBidi"/>
          <w:sz w:val="24"/>
          <w:szCs w:val="24"/>
        </w:rPr>
        <w:t>with the requirements for Screenings, Assessments and Service Plan Development and Requirements.</w:t>
      </w:r>
    </w:p>
    <w:p w14:paraId="34EBC8FF" w14:textId="590B0151" w:rsidR="00596EB8" w:rsidRPr="00596EB8" w:rsidRDefault="00596EB8" w:rsidP="00AE14D8">
      <w:pPr>
        <w:ind w:left="576"/>
        <w:contextualSpacing/>
        <w:rPr>
          <w:rFonts w:ascii="Cabin" w:eastAsiaTheme="minorHAnsi" w:hAnsi="Cabin" w:cstheme="minorBidi"/>
          <w:sz w:val="24"/>
          <w:szCs w:val="22"/>
        </w:rPr>
      </w:pPr>
      <w:r w:rsidRPr="00596EB8">
        <w:rPr>
          <w:rFonts w:ascii="Cabin" w:hAnsi="Cabin" w:cs="Times New Roman"/>
          <w:b/>
          <w:sz w:val="24"/>
          <w:szCs w:val="24"/>
        </w:rPr>
        <w:t xml:space="preserve">       </w:t>
      </w:r>
    </w:p>
    <w:p w14:paraId="548AA179" w14:textId="77777777" w:rsidR="00596EB8" w:rsidRPr="00596EB8" w:rsidRDefault="00596EB8" w:rsidP="00596EB8">
      <w:pPr>
        <w:ind w:left="576"/>
        <w:rPr>
          <w:rFonts w:ascii="Cabin" w:hAnsi="Cabin" w:cs="Times New Roman"/>
          <w:b/>
          <w:bCs/>
          <w:sz w:val="24"/>
          <w:szCs w:val="24"/>
        </w:rPr>
      </w:pPr>
      <w:r w:rsidRPr="00596EB8">
        <w:rPr>
          <w:rFonts w:ascii="Cabin" w:hAnsi="Cabin" w:cs="Times New Roman"/>
          <w:b/>
          <w:bCs/>
          <w:sz w:val="24"/>
          <w:szCs w:val="24"/>
        </w:rPr>
        <w:t xml:space="preserve">      Service Plan Development and Requirements</w:t>
      </w:r>
    </w:p>
    <w:p w14:paraId="7BE2B948" w14:textId="6AA231E0" w:rsidR="0062753A" w:rsidRPr="0062753A" w:rsidRDefault="009C0B4F" w:rsidP="0062753A">
      <w:pPr>
        <w:numPr>
          <w:ilvl w:val="0"/>
          <w:numId w:val="27"/>
        </w:numPr>
        <w:ind w:left="1296"/>
        <w:contextualSpacing/>
        <w:rPr>
          <w:rFonts w:ascii="Cabin" w:hAnsi="Cabin" w:cs="Times New Roman"/>
          <w:sz w:val="24"/>
          <w:szCs w:val="24"/>
        </w:rPr>
      </w:pPr>
      <w:r>
        <w:rPr>
          <w:rFonts w:ascii="Cabin" w:hAnsi="Cabin" w:cs="Times New Roman"/>
          <w:sz w:val="24"/>
          <w:szCs w:val="24"/>
        </w:rPr>
        <w:t>Three</w:t>
      </w:r>
      <w:r w:rsidR="000C0E56" w:rsidRPr="000C0E56">
        <w:rPr>
          <w:rFonts w:ascii="Cabin" w:hAnsi="Cabin" w:cs="Times New Roman"/>
          <w:sz w:val="24"/>
          <w:szCs w:val="24"/>
        </w:rPr>
        <w:t xml:space="preserve"> records were missing documentation of a service plan review required within 30 days after the commencement of residency</w:t>
      </w:r>
      <w:r w:rsidR="0062753A" w:rsidRPr="0062753A">
        <w:rPr>
          <w:rFonts w:ascii="Cabin" w:hAnsi="Cabin" w:cs="Times New Roman"/>
          <w:sz w:val="24"/>
          <w:szCs w:val="24"/>
        </w:rPr>
        <w:t>.</w:t>
      </w:r>
    </w:p>
    <w:p w14:paraId="728105FD" w14:textId="66351909" w:rsidR="00596EB8" w:rsidRPr="00596EB8" w:rsidRDefault="000C0E56" w:rsidP="00C93011">
      <w:pPr>
        <w:tabs>
          <w:tab w:val="left" w:pos="450"/>
        </w:tabs>
        <w:spacing w:after="200"/>
        <w:ind w:left="576"/>
        <w:contextualSpacing/>
        <w:rPr>
          <w:rFonts w:ascii="Cabin" w:hAnsi="Cabin" w:cs="Times New Roman"/>
          <w:b/>
          <w:bCs/>
          <w:sz w:val="24"/>
          <w:szCs w:val="24"/>
        </w:rPr>
      </w:pPr>
      <w:r>
        <w:rPr>
          <w:rFonts w:ascii="Cabin" w:hAnsi="Cabin" w:cs="Times New Roman"/>
          <w:b/>
          <w:bCs/>
          <w:sz w:val="24"/>
          <w:szCs w:val="24"/>
        </w:rPr>
        <w:t xml:space="preserve">    </w:t>
      </w:r>
      <w:r w:rsidR="00596EB8" w:rsidRPr="00596EB8">
        <w:rPr>
          <w:rFonts w:ascii="Cabin" w:eastAsiaTheme="minorHAnsi" w:hAnsi="Cabin" w:cstheme="minorBidi"/>
          <w:b/>
          <w:bCs/>
          <w:sz w:val="24"/>
          <w:szCs w:val="22"/>
        </w:rPr>
        <w:t xml:space="preserve">       </w:t>
      </w:r>
    </w:p>
    <w:p w14:paraId="5ACFA695" w14:textId="6B390126" w:rsidR="00596EB8" w:rsidRPr="00596EB8" w:rsidRDefault="005759F5" w:rsidP="00596EB8">
      <w:pPr>
        <w:rPr>
          <w:rFonts w:ascii="Cabin" w:hAnsi="Cabin" w:cs="Times New Roman"/>
          <w:sz w:val="24"/>
          <w:szCs w:val="24"/>
        </w:rPr>
      </w:pPr>
      <w:r>
        <w:rPr>
          <w:rFonts w:ascii="Cabin" w:hAnsi="Cabin" w:cs="Times New Roman"/>
          <w:b/>
          <w:bCs/>
          <w:sz w:val="24"/>
          <w:szCs w:val="24"/>
        </w:rPr>
        <w:t>B</w:t>
      </w:r>
      <w:r w:rsidR="00596EB8" w:rsidRPr="00596EB8">
        <w:rPr>
          <w:rFonts w:ascii="Cabin" w:hAnsi="Cabin" w:cs="Times New Roman"/>
          <w:b/>
          <w:bCs/>
          <w:sz w:val="24"/>
          <w:szCs w:val="24"/>
        </w:rPr>
        <w:t>. Quality Assurance and Performance Improvement</w:t>
      </w:r>
    </w:p>
    <w:p w14:paraId="6B367CB7" w14:textId="3E4FB59D" w:rsidR="00596EB8" w:rsidRPr="00596EB8" w:rsidRDefault="00596EB8" w:rsidP="00596EB8">
      <w:pPr>
        <w:numPr>
          <w:ilvl w:val="0"/>
          <w:numId w:val="9"/>
        </w:numPr>
        <w:ind w:left="936"/>
        <w:contextualSpacing/>
        <w:rPr>
          <w:rFonts w:ascii="Cabin" w:eastAsiaTheme="minorHAnsi" w:hAnsi="Cabin" w:cstheme="minorBidi"/>
          <w:sz w:val="24"/>
          <w:szCs w:val="24"/>
        </w:rPr>
      </w:pPr>
      <w:r w:rsidRPr="00596EB8">
        <w:rPr>
          <w:rFonts w:ascii="Cabin" w:eastAsiaTheme="minorHAnsi" w:hAnsi="Cabin" w:cstheme="minorBidi"/>
          <w:sz w:val="24"/>
          <w:szCs w:val="24"/>
        </w:rPr>
        <w:t>AGE reviewed documentation to ensure the Residence has established an effective, ongoing quality improvement and assurance program for Service Planning, Safety Assurances</w:t>
      </w:r>
      <w:bookmarkStart w:id="1" w:name="_Hlk107995901"/>
      <w:r w:rsidRPr="00596EB8">
        <w:rPr>
          <w:rFonts w:ascii="Cabin" w:eastAsiaTheme="minorHAnsi" w:hAnsi="Cabin" w:cstheme="minorBidi"/>
          <w:sz w:val="24"/>
          <w:szCs w:val="24"/>
        </w:rPr>
        <w:t>, and Medication Quality</w:t>
      </w:r>
      <w:bookmarkEnd w:id="1"/>
      <w:r w:rsidRPr="00596EB8">
        <w:rPr>
          <w:rFonts w:ascii="Cabin" w:eastAsiaTheme="minorHAnsi" w:hAnsi="Cabin" w:cstheme="minorBidi"/>
          <w:sz w:val="24"/>
          <w:szCs w:val="24"/>
        </w:rPr>
        <w:t xml:space="preserve"> from </w:t>
      </w:r>
      <w:r w:rsidR="00B46913">
        <w:rPr>
          <w:rFonts w:ascii="Cabin" w:eastAsiaTheme="minorHAnsi" w:hAnsi="Cabin" w:cstheme="minorBidi"/>
          <w:sz w:val="24"/>
          <w:szCs w:val="24"/>
        </w:rPr>
        <w:t>March 2023</w:t>
      </w:r>
      <w:r w:rsidRPr="00596EB8">
        <w:rPr>
          <w:rFonts w:ascii="Cabin" w:eastAsiaTheme="minorHAnsi" w:hAnsi="Cabin" w:cstheme="minorBidi"/>
          <w:sz w:val="24"/>
          <w:szCs w:val="24"/>
        </w:rPr>
        <w:t>, through the date of the Compliance Review.</w:t>
      </w:r>
    </w:p>
    <w:p w14:paraId="7C7547CA" w14:textId="33915094" w:rsidR="00DA299C" w:rsidRPr="00596EB8" w:rsidRDefault="00596EB8" w:rsidP="00E7297E">
      <w:pPr>
        <w:ind w:left="576"/>
        <w:contextualSpacing/>
        <w:rPr>
          <w:rFonts w:ascii="Cabin" w:hAnsi="Cabin" w:cstheme="minorBidi"/>
          <w:sz w:val="24"/>
          <w:szCs w:val="24"/>
        </w:rPr>
      </w:pPr>
      <w:r w:rsidRPr="00A716F3">
        <w:rPr>
          <w:rFonts w:ascii="Cabin" w:eastAsiaTheme="minorHAnsi" w:hAnsi="Cabin" w:cs="Times New Roman"/>
          <w:b/>
          <w:bCs/>
          <w:sz w:val="24"/>
          <w:szCs w:val="24"/>
        </w:rPr>
        <w:t xml:space="preserve">       </w:t>
      </w:r>
      <w:r w:rsidRPr="00596EB8">
        <w:rPr>
          <w:rFonts w:ascii="Cabin" w:eastAsiaTheme="minorHAnsi" w:hAnsi="Cabin" w:cs="Times New Roman"/>
          <w:b/>
          <w:bCs/>
          <w:sz w:val="24"/>
          <w:szCs w:val="24"/>
        </w:rPr>
        <w:t xml:space="preserve">    </w:t>
      </w:r>
    </w:p>
    <w:p w14:paraId="385426D3" w14:textId="02A9E78F" w:rsidR="00E7297E" w:rsidRPr="00A716F3" w:rsidRDefault="00596EB8" w:rsidP="00E7297E">
      <w:pPr>
        <w:tabs>
          <w:tab w:val="left" w:pos="180"/>
        </w:tabs>
        <w:rPr>
          <w:rFonts w:ascii="Cabin" w:hAnsi="Cabin"/>
          <w:sz w:val="24"/>
          <w:szCs w:val="24"/>
        </w:rPr>
      </w:pPr>
      <w:r w:rsidRPr="00596EB8">
        <w:rPr>
          <w:rFonts w:ascii="Cabin" w:eastAsiaTheme="minorHAnsi" w:hAnsi="Cabin" w:cs="Times New Roman"/>
          <w:b/>
          <w:bCs/>
          <w:sz w:val="24"/>
          <w:szCs w:val="24"/>
        </w:rPr>
        <w:t xml:space="preserve">            </w:t>
      </w:r>
      <w:r w:rsidR="00E7297E">
        <w:rPr>
          <w:rFonts w:ascii="Cabin" w:eastAsiaTheme="minorHAnsi" w:hAnsi="Cabin"/>
          <w:b/>
          <w:bCs/>
        </w:rPr>
        <w:t xml:space="preserve">      </w:t>
      </w:r>
      <w:r w:rsidR="00E7297E" w:rsidRPr="00A716F3">
        <w:rPr>
          <w:rFonts w:ascii="Cabin" w:eastAsiaTheme="minorHAnsi" w:hAnsi="Cabin"/>
          <w:b/>
          <w:bCs/>
          <w:sz w:val="24"/>
          <w:szCs w:val="24"/>
        </w:rPr>
        <w:t>Medication Quality Plan</w:t>
      </w:r>
    </w:p>
    <w:p w14:paraId="0F62400D" w14:textId="77A9A4E6" w:rsidR="00E7297E" w:rsidRPr="00A716F3" w:rsidRDefault="00E7297E" w:rsidP="00E7297E">
      <w:pPr>
        <w:numPr>
          <w:ilvl w:val="0"/>
          <w:numId w:val="9"/>
        </w:numPr>
        <w:ind w:left="936"/>
        <w:contextualSpacing/>
        <w:rPr>
          <w:rFonts w:ascii="Cabin" w:eastAsiaTheme="minorHAnsi" w:hAnsi="Cabin" w:cstheme="minorBidi"/>
          <w:sz w:val="24"/>
          <w:szCs w:val="24"/>
        </w:rPr>
      </w:pPr>
      <w:r w:rsidRPr="00A716F3">
        <w:rPr>
          <w:rFonts w:ascii="Cabin" w:eastAsiaTheme="minorHAnsi" w:hAnsi="Cabin" w:cstheme="minorBidi"/>
          <w:sz w:val="24"/>
          <w:szCs w:val="24"/>
        </w:rPr>
        <w:t>AGE reviewed the Residence’s quarterly medication documentation audits from March 2023, through the date of the Compliance Review to ensure compliance with SAMM, LMA and Residence policies.</w:t>
      </w:r>
    </w:p>
    <w:p w14:paraId="4847691C" w14:textId="03B717F0" w:rsidR="00E7297E" w:rsidRPr="002074EB" w:rsidRDefault="00E7297E" w:rsidP="00E7297E">
      <w:pPr>
        <w:numPr>
          <w:ilvl w:val="0"/>
          <w:numId w:val="12"/>
        </w:numPr>
        <w:ind w:left="1296"/>
        <w:contextualSpacing/>
        <w:rPr>
          <w:rFonts w:ascii="Cabin" w:hAnsi="Cabin" w:cstheme="minorBidi"/>
          <w:sz w:val="24"/>
          <w:szCs w:val="24"/>
        </w:rPr>
      </w:pPr>
      <w:r w:rsidRPr="00A716F3">
        <w:rPr>
          <w:rFonts w:ascii="Cabin" w:hAnsi="Cabin"/>
          <w:bCs/>
          <w:sz w:val="24"/>
          <w:szCs w:val="24"/>
        </w:rPr>
        <w:t xml:space="preserve">Documentation of </w:t>
      </w:r>
      <w:r w:rsidR="00C03C6F" w:rsidRPr="00A716F3">
        <w:rPr>
          <w:rFonts w:ascii="Cabin" w:hAnsi="Cabin"/>
          <w:bCs/>
          <w:sz w:val="24"/>
          <w:szCs w:val="24"/>
        </w:rPr>
        <w:t xml:space="preserve">the </w:t>
      </w:r>
      <w:r w:rsidR="003862A0">
        <w:rPr>
          <w:rFonts w:ascii="Cabin" w:hAnsi="Cabin"/>
          <w:bCs/>
          <w:sz w:val="24"/>
          <w:szCs w:val="24"/>
        </w:rPr>
        <w:t xml:space="preserve">audit </w:t>
      </w:r>
      <w:r w:rsidRPr="00A716F3">
        <w:rPr>
          <w:rFonts w:ascii="Cabin" w:hAnsi="Cabin"/>
          <w:bCs/>
          <w:sz w:val="24"/>
          <w:szCs w:val="24"/>
        </w:rPr>
        <w:t>was missing for the 2023</w:t>
      </w:r>
      <w:r w:rsidR="0090122B">
        <w:rPr>
          <w:rFonts w:ascii="Cabin" w:hAnsi="Cabin"/>
          <w:bCs/>
          <w:sz w:val="24"/>
          <w:szCs w:val="24"/>
        </w:rPr>
        <w:t xml:space="preserve"> and 2024</w:t>
      </w:r>
      <w:r w:rsidRPr="00A716F3">
        <w:rPr>
          <w:rFonts w:ascii="Cabin" w:hAnsi="Cabin"/>
          <w:bCs/>
          <w:sz w:val="24"/>
          <w:szCs w:val="24"/>
        </w:rPr>
        <w:t xml:space="preserve"> calendar year</w:t>
      </w:r>
      <w:r w:rsidR="0090122B">
        <w:rPr>
          <w:rFonts w:ascii="Cabin" w:hAnsi="Cabin"/>
          <w:bCs/>
          <w:sz w:val="24"/>
          <w:szCs w:val="24"/>
        </w:rPr>
        <w:t>s</w:t>
      </w:r>
      <w:r w:rsidRPr="00A716F3">
        <w:rPr>
          <w:rFonts w:ascii="Cabin" w:hAnsi="Cabin"/>
          <w:bCs/>
          <w:sz w:val="24"/>
          <w:szCs w:val="24"/>
        </w:rPr>
        <w:t>.</w:t>
      </w:r>
    </w:p>
    <w:p w14:paraId="561667D6" w14:textId="77777777" w:rsidR="002074EB" w:rsidRDefault="002074EB" w:rsidP="002074EB">
      <w:pPr>
        <w:ind w:left="936"/>
        <w:contextualSpacing/>
        <w:rPr>
          <w:rFonts w:ascii="Cabin" w:hAnsi="Cabin"/>
          <w:bCs/>
          <w:sz w:val="24"/>
          <w:szCs w:val="24"/>
        </w:rPr>
      </w:pPr>
    </w:p>
    <w:p w14:paraId="576C3BB8" w14:textId="77777777" w:rsidR="002074EB" w:rsidRPr="00146FA3" w:rsidRDefault="002074EB" w:rsidP="002074EB">
      <w:pPr>
        <w:ind w:left="936"/>
        <w:contextualSpacing/>
        <w:rPr>
          <w:rFonts w:ascii="Cabin" w:hAnsi="Cabin"/>
          <w:bCs/>
          <w:sz w:val="24"/>
          <w:szCs w:val="24"/>
        </w:rPr>
      </w:pPr>
      <w:r w:rsidRPr="00146FA3">
        <w:rPr>
          <w:rFonts w:ascii="Cabin" w:hAnsi="Cabin"/>
          <w:b/>
          <w:bCs/>
          <w:sz w:val="24"/>
          <w:szCs w:val="24"/>
        </w:rPr>
        <w:t>Medication administration observation</w:t>
      </w:r>
    </w:p>
    <w:p w14:paraId="6E3BDD54" w14:textId="1DB71652" w:rsidR="002074EB" w:rsidRPr="00146FA3" w:rsidRDefault="002074EB" w:rsidP="002074EB">
      <w:pPr>
        <w:numPr>
          <w:ilvl w:val="0"/>
          <w:numId w:val="11"/>
        </w:numPr>
        <w:ind w:left="936"/>
        <w:contextualSpacing/>
        <w:rPr>
          <w:rFonts w:ascii="Cabin" w:hAnsi="Cabin"/>
          <w:b/>
          <w:bCs/>
          <w:sz w:val="24"/>
          <w:szCs w:val="24"/>
        </w:rPr>
      </w:pPr>
      <w:r w:rsidRPr="00146FA3">
        <w:rPr>
          <w:rFonts w:ascii="Cabin" w:hAnsi="Cabin"/>
          <w:sz w:val="24"/>
          <w:szCs w:val="24"/>
        </w:rPr>
        <w:t xml:space="preserve">AGE observed </w:t>
      </w:r>
      <w:r w:rsidR="003862A0">
        <w:rPr>
          <w:rFonts w:ascii="Cabin" w:hAnsi="Cabin"/>
          <w:sz w:val="24"/>
          <w:szCs w:val="24"/>
        </w:rPr>
        <w:t>one</w:t>
      </w:r>
      <w:r>
        <w:rPr>
          <w:rFonts w:ascii="Cabin" w:hAnsi="Cabin"/>
          <w:sz w:val="24"/>
          <w:szCs w:val="24"/>
        </w:rPr>
        <w:t xml:space="preserve"> PC staff </w:t>
      </w:r>
      <w:r w:rsidRPr="00146FA3">
        <w:rPr>
          <w:rFonts w:ascii="Cabin" w:hAnsi="Cabin"/>
          <w:sz w:val="24"/>
          <w:szCs w:val="24"/>
        </w:rPr>
        <w:t xml:space="preserve">providing medication assistance to </w:t>
      </w:r>
      <w:r w:rsidR="003862A0">
        <w:rPr>
          <w:rFonts w:ascii="Cabin" w:hAnsi="Cabin"/>
          <w:sz w:val="24"/>
          <w:szCs w:val="24"/>
        </w:rPr>
        <w:t>two</w:t>
      </w:r>
      <w:r>
        <w:rPr>
          <w:rFonts w:ascii="Cabin" w:hAnsi="Cabin"/>
          <w:sz w:val="24"/>
          <w:szCs w:val="24"/>
        </w:rPr>
        <w:t xml:space="preserve"> </w:t>
      </w:r>
      <w:r w:rsidRPr="00146FA3">
        <w:rPr>
          <w:rFonts w:ascii="Cabin" w:hAnsi="Cabin"/>
          <w:sz w:val="24"/>
          <w:szCs w:val="24"/>
        </w:rPr>
        <w:t>Residents to ensure the Residence has developed and implemented systems that support and promote safe SAMM / LMA.</w:t>
      </w:r>
    </w:p>
    <w:p w14:paraId="26AEF830" w14:textId="77777777" w:rsidR="008A2500" w:rsidRDefault="008A2500" w:rsidP="00B46913">
      <w:pPr>
        <w:tabs>
          <w:tab w:val="left" w:pos="180"/>
        </w:tabs>
        <w:rPr>
          <w:rFonts w:ascii="Cabin" w:hAnsi="Cabin" w:cs="Times New Roman"/>
          <w:sz w:val="24"/>
          <w:szCs w:val="24"/>
        </w:rPr>
      </w:pPr>
    </w:p>
    <w:p w14:paraId="6E6CCE4F" w14:textId="3449BC68" w:rsidR="002074EB" w:rsidRPr="00146FA3" w:rsidRDefault="002074EB" w:rsidP="002074EB">
      <w:pPr>
        <w:contextualSpacing/>
        <w:rPr>
          <w:rFonts w:ascii="Cabin" w:hAnsi="Cabin"/>
          <w:b/>
          <w:bCs/>
          <w:sz w:val="24"/>
          <w:szCs w:val="24"/>
        </w:rPr>
      </w:pPr>
      <w:r>
        <w:rPr>
          <w:rFonts w:ascii="Cabin" w:hAnsi="Cabin"/>
          <w:b/>
          <w:bCs/>
          <w:sz w:val="24"/>
          <w:szCs w:val="24"/>
        </w:rPr>
        <w:t xml:space="preserve">                  SAMM</w:t>
      </w:r>
      <w:r w:rsidRPr="00146FA3">
        <w:rPr>
          <w:rFonts w:ascii="Cabin" w:hAnsi="Cabin"/>
          <w:b/>
          <w:bCs/>
          <w:sz w:val="24"/>
          <w:szCs w:val="24"/>
        </w:rPr>
        <w:t xml:space="preserve"> </w:t>
      </w:r>
    </w:p>
    <w:p w14:paraId="2035DCB6" w14:textId="0C8C0A6A" w:rsidR="002074EB" w:rsidRPr="002074EB" w:rsidRDefault="002074EB" w:rsidP="002074EB">
      <w:pPr>
        <w:pStyle w:val="ListParagraph"/>
        <w:numPr>
          <w:ilvl w:val="0"/>
          <w:numId w:val="27"/>
        </w:numPr>
        <w:tabs>
          <w:tab w:val="left" w:pos="450"/>
        </w:tabs>
        <w:spacing w:after="200"/>
        <w:ind w:left="1296"/>
        <w:rPr>
          <w:rFonts w:ascii="Cabin" w:hAnsi="Cabin"/>
          <w:sz w:val="24"/>
          <w:szCs w:val="24"/>
        </w:rPr>
      </w:pPr>
      <w:r w:rsidRPr="002074EB">
        <w:rPr>
          <w:rFonts w:ascii="Cabin" w:hAnsi="Cabin"/>
          <w:sz w:val="24"/>
          <w:szCs w:val="24"/>
        </w:rPr>
        <w:t xml:space="preserve">AGE observed </w:t>
      </w:r>
      <w:r w:rsidR="003862A0">
        <w:rPr>
          <w:rFonts w:ascii="Cabin" w:hAnsi="Cabin"/>
          <w:sz w:val="24"/>
          <w:szCs w:val="24"/>
        </w:rPr>
        <w:t>two loose pills in two Resident’s medication storage units</w:t>
      </w:r>
      <w:r w:rsidRPr="002074EB">
        <w:rPr>
          <w:rFonts w:ascii="Cabin" w:hAnsi="Cabin"/>
          <w:sz w:val="24"/>
          <w:szCs w:val="24"/>
        </w:rPr>
        <w:t>.</w:t>
      </w:r>
    </w:p>
    <w:p w14:paraId="4D28ECD3" w14:textId="09C1ED08" w:rsidR="00632BFC" w:rsidRPr="00632BFC" w:rsidRDefault="005759F5" w:rsidP="00632BFC">
      <w:pPr>
        <w:rPr>
          <w:rFonts w:ascii="Cabin" w:hAnsi="Cabin" w:cs="Times New Roman"/>
          <w:b/>
          <w:bCs/>
          <w:sz w:val="24"/>
          <w:szCs w:val="24"/>
        </w:rPr>
      </w:pPr>
      <w:r>
        <w:rPr>
          <w:rFonts w:ascii="Cabin" w:hAnsi="Cabin" w:cs="Times New Roman"/>
          <w:b/>
          <w:bCs/>
          <w:sz w:val="24"/>
          <w:szCs w:val="24"/>
        </w:rPr>
        <w:t>C</w:t>
      </w:r>
      <w:r w:rsidR="00632BFC" w:rsidRPr="00632BFC">
        <w:rPr>
          <w:rFonts w:ascii="Cabin" w:hAnsi="Cabin" w:cs="Times New Roman"/>
          <w:b/>
          <w:bCs/>
          <w:sz w:val="24"/>
          <w:szCs w:val="24"/>
        </w:rPr>
        <w:t>. Controlled Substances</w:t>
      </w:r>
    </w:p>
    <w:p w14:paraId="36124A12" w14:textId="533C5751" w:rsidR="00632BFC" w:rsidRPr="00632BFC" w:rsidRDefault="00632BFC" w:rsidP="00632BFC">
      <w:pPr>
        <w:numPr>
          <w:ilvl w:val="0"/>
          <w:numId w:val="11"/>
        </w:numPr>
        <w:ind w:left="936"/>
        <w:contextualSpacing/>
        <w:rPr>
          <w:rFonts w:ascii="Cabin" w:hAnsi="Cabin" w:cs="Times New Roman"/>
          <w:sz w:val="24"/>
          <w:szCs w:val="24"/>
        </w:rPr>
      </w:pPr>
      <w:r>
        <w:rPr>
          <w:rFonts w:ascii="Cabin" w:hAnsi="Cabin" w:cs="Times New Roman"/>
          <w:sz w:val="24"/>
          <w:szCs w:val="24"/>
        </w:rPr>
        <w:t>AGE</w:t>
      </w:r>
      <w:r w:rsidRPr="00632BFC">
        <w:rPr>
          <w:rFonts w:ascii="Cabin" w:hAnsi="Cabin" w:cs="Times New Roman"/>
          <w:sz w:val="24"/>
          <w:szCs w:val="24"/>
        </w:rPr>
        <w:t xml:space="preserve"> reviewed the Controlled Substance policy and procedure to provide safeguards to prevent theft and dispose of controlled substances prescribed to Residents who participate in SAMM.</w:t>
      </w:r>
    </w:p>
    <w:p w14:paraId="15B27173" w14:textId="72BA3140" w:rsidR="00596EB8" w:rsidRPr="0090122B" w:rsidRDefault="00632BFC" w:rsidP="0090122B">
      <w:pPr>
        <w:numPr>
          <w:ilvl w:val="0"/>
          <w:numId w:val="16"/>
        </w:numPr>
        <w:spacing w:before="240"/>
        <w:ind w:left="1296"/>
        <w:contextualSpacing/>
        <w:rPr>
          <w:rFonts w:ascii="Cabin" w:eastAsiaTheme="minorHAnsi" w:hAnsi="Cabin" w:cstheme="minorBidi"/>
          <w:sz w:val="24"/>
          <w:szCs w:val="24"/>
        </w:rPr>
      </w:pPr>
      <w:r w:rsidRPr="00632BFC">
        <w:rPr>
          <w:rFonts w:ascii="Cabin" w:eastAsiaTheme="minorHAnsi" w:hAnsi="Cabin" w:cstheme="minorBidi"/>
          <w:sz w:val="24"/>
          <w:szCs w:val="24"/>
        </w:rPr>
        <w:t xml:space="preserve">The Residence policy does not include steps regarding the </w:t>
      </w:r>
      <w:r w:rsidR="00184FDA">
        <w:rPr>
          <w:rFonts w:ascii="Cabin" w:eastAsiaTheme="minorHAnsi" w:hAnsi="Cabin" w:cstheme="minorBidi"/>
          <w:sz w:val="24"/>
          <w:szCs w:val="24"/>
        </w:rPr>
        <w:t xml:space="preserve">safeguards for storage and </w:t>
      </w:r>
      <w:r w:rsidRPr="00632BFC">
        <w:rPr>
          <w:rFonts w:ascii="Cabin" w:eastAsiaTheme="minorHAnsi" w:hAnsi="Cabin" w:cstheme="minorBidi"/>
          <w:sz w:val="24"/>
          <w:szCs w:val="24"/>
        </w:rPr>
        <w:t>disposal of controlled substances.</w:t>
      </w:r>
    </w:p>
    <w:p w14:paraId="51BBA7EF" w14:textId="77777777" w:rsidR="00D7102C" w:rsidRDefault="00D7102C" w:rsidP="00D7102C">
      <w:pPr>
        <w:tabs>
          <w:tab w:val="left" w:pos="180"/>
          <w:tab w:val="left" w:pos="540"/>
        </w:tabs>
        <w:rPr>
          <w:b/>
          <w:bCs/>
        </w:rPr>
      </w:pPr>
    </w:p>
    <w:p w14:paraId="6E0AE521" w14:textId="274BC6FE" w:rsidR="008552B5" w:rsidRPr="00233488" w:rsidRDefault="005759F5" w:rsidP="008552B5">
      <w:pPr>
        <w:rPr>
          <w:rFonts w:ascii="Cabin" w:hAnsi="Cabin"/>
          <w:b/>
          <w:bCs/>
          <w:sz w:val="24"/>
          <w:szCs w:val="24"/>
        </w:rPr>
      </w:pPr>
      <w:r>
        <w:rPr>
          <w:rFonts w:ascii="Cabin" w:hAnsi="Cabin"/>
          <w:b/>
          <w:bCs/>
          <w:sz w:val="24"/>
          <w:szCs w:val="24"/>
        </w:rPr>
        <w:t>D</w:t>
      </w:r>
      <w:r w:rsidR="008552B5" w:rsidRPr="00233488">
        <w:rPr>
          <w:rFonts w:ascii="Cabin" w:hAnsi="Cabin"/>
          <w:b/>
          <w:bCs/>
          <w:sz w:val="24"/>
          <w:szCs w:val="24"/>
        </w:rPr>
        <w:t>. Record Requirements- Personnel Record Requirements</w:t>
      </w:r>
    </w:p>
    <w:p w14:paraId="33050C6A" w14:textId="54169010" w:rsidR="008552B5" w:rsidRPr="00233488" w:rsidRDefault="008552B5" w:rsidP="008552B5">
      <w:pPr>
        <w:numPr>
          <w:ilvl w:val="0"/>
          <w:numId w:val="11"/>
        </w:numPr>
        <w:ind w:left="936"/>
        <w:contextualSpacing/>
        <w:rPr>
          <w:rFonts w:ascii="Cabin" w:eastAsiaTheme="minorHAnsi" w:hAnsi="Cabin" w:cs="Times New Roman"/>
          <w:sz w:val="24"/>
          <w:szCs w:val="24"/>
        </w:rPr>
      </w:pPr>
      <w:r w:rsidRPr="00233488">
        <w:rPr>
          <w:rFonts w:ascii="Cabin" w:eastAsiaTheme="minorHAnsi" w:hAnsi="Cabin" w:cs="Times New Roman"/>
          <w:sz w:val="24"/>
          <w:szCs w:val="24"/>
        </w:rPr>
        <w:t xml:space="preserve">AGE reviewed the personnel records of </w:t>
      </w:r>
      <w:r w:rsidR="009C0B4F">
        <w:rPr>
          <w:rFonts w:ascii="Cabin" w:eastAsiaTheme="minorHAnsi" w:hAnsi="Cabin" w:cs="Times New Roman"/>
          <w:sz w:val="24"/>
          <w:szCs w:val="24"/>
        </w:rPr>
        <w:t>four</w:t>
      </w:r>
      <w:r w:rsidRPr="00233488">
        <w:rPr>
          <w:rFonts w:ascii="Cabin" w:eastAsiaTheme="minorHAnsi" w:hAnsi="Cabin" w:cs="Times New Roman"/>
          <w:sz w:val="24"/>
          <w:szCs w:val="24"/>
        </w:rPr>
        <w:t xml:space="preserve"> staff members to determine compliance with personnel record requirements.  </w:t>
      </w:r>
    </w:p>
    <w:p w14:paraId="63BA07DC" w14:textId="27ED1B19" w:rsidR="008552B5" w:rsidRDefault="009C0B4F" w:rsidP="008552B5">
      <w:pPr>
        <w:numPr>
          <w:ilvl w:val="0"/>
          <w:numId w:val="16"/>
        </w:numPr>
        <w:spacing w:before="240"/>
        <w:ind w:left="1296"/>
        <w:contextualSpacing/>
        <w:rPr>
          <w:rFonts w:ascii="Cabin" w:eastAsiaTheme="minorHAnsi" w:hAnsi="Cabin" w:cstheme="minorBidi"/>
          <w:sz w:val="24"/>
          <w:szCs w:val="24"/>
        </w:rPr>
      </w:pPr>
      <w:r>
        <w:rPr>
          <w:rFonts w:ascii="Cabin" w:eastAsiaTheme="minorHAnsi" w:hAnsi="Cabin" w:cstheme="minorBidi"/>
          <w:sz w:val="24"/>
          <w:szCs w:val="24"/>
        </w:rPr>
        <w:t>Two</w:t>
      </w:r>
      <w:r w:rsidR="008552B5">
        <w:rPr>
          <w:rFonts w:ascii="Cabin" w:eastAsiaTheme="minorHAnsi" w:hAnsi="Cabin" w:cstheme="minorBidi"/>
          <w:sz w:val="24"/>
          <w:szCs w:val="24"/>
        </w:rPr>
        <w:t xml:space="preserve"> records were missing documentation of a signed job description.</w:t>
      </w:r>
    </w:p>
    <w:p w14:paraId="0785359E" w14:textId="77777777" w:rsidR="00DA299C" w:rsidRDefault="00DA299C" w:rsidP="00D7102C">
      <w:pPr>
        <w:rPr>
          <w:rFonts w:ascii="Cabin" w:hAnsi="Cabin" w:cs="Times New Roman"/>
          <w:b/>
          <w:bCs/>
          <w:sz w:val="24"/>
          <w:szCs w:val="24"/>
        </w:rPr>
      </w:pPr>
    </w:p>
    <w:p w14:paraId="7C6EB8E6" w14:textId="77777777" w:rsidR="006816AD" w:rsidRDefault="006816AD" w:rsidP="00D7102C">
      <w:pPr>
        <w:rPr>
          <w:rFonts w:ascii="Cabin" w:hAnsi="Cabin" w:cs="Times New Roman"/>
          <w:b/>
          <w:bCs/>
          <w:sz w:val="24"/>
          <w:szCs w:val="24"/>
        </w:rPr>
      </w:pPr>
    </w:p>
    <w:p w14:paraId="3C54DFC7" w14:textId="77777777" w:rsidR="006816AD" w:rsidRDefault="006816AD" w:rsidP="00D7102C">
      <w:pPr>
        <w:rPr>
          <w:rFonts w:ascii="Cabin" w:hAnsi="Cabin" w:cs="Times New Roman"/>
          <w:b/>
          <w:bCs/>
          <w:sz w:val="24"/>
          <w:szCs w:val="24"/>
        </w:rPr>
      </w:pPr>
    </w:p>
    <w:p w14:paraId="5B877F0C" w14:textId="0CA31421" w:rsidR="00D7102C" w:rsidRPr="00D7102C" w:rsidRDefault="005759F5" w:rsidP="00D7102C">
      <w:pPr>
        <w:rPr>
          <w:rFonts w:ascii="Cabin" w:hAnsi="Cabin" w:cs="Times New Roman"/>
          <w:b/>
          <w:bCs/>
          <w:sz w:val="24"/>
          <w:szCs w:val="24"/>
        </w:rPr>
      </w:pPr>
      <w:r>
        <w:rPr>
          <w:rFonts w:ascii="Cabin" w:hAnsi="Cabin" w:cs="Times New Roman"/>
          <w:b/>
          <w:bCs/>
          <w:sz w:val="24"/>
          <w:szCs w:val="24"/>
        </w:rPr>
        <w:t>E</w:t>
      </w:r>
      <w:r w:rsidR="00D7102C" w:rsidRPr="00D7102C">
        <w:rPr>
          <w:rFonts w:ascii="Cabin" w:hAnsi="Cabin" w:cs="Times New Roman"/>
          <w:b/>
          <w:bCs/>
          <w:sz w:val="24"/>
          <w:szCs w:val="24"/>
        </w:rPr>
        <w:t>.  Record Requirements - Correspondence Log</w:t>
      </w:r>
    </w:p>
    <w:p w14:paraId="7821CF6A" w14:textId="00427B70" w:rsidR="00D7102C" w:rsidRPr="00D7102C" w:rsidRDefault="00387E0F" w:rsidP="00D7102C">
      <w:pPr>
        <w:numPr>
          <w:ilvl w:val="0"/>
          <w:numId w:val="11"/>
        </w:numPr>
        <w:ind w:left="936"/>
        <w:contextualSpacing/>
        <w:rPr>
          <w:rFonts w:ascii="Cabin" w:eastAsiaTheme="minorHAnsi" w:hAnsi="Cabin" w:cs="Times New Roman"/>
          <w:sz w:val="24"/>
          <w:szCs w:val="24"/>
        </w:rPr>
      </w:pPr>
      <w:r>
        <w:rPr>
          <w:rFonts w:ascii="Cabin" w:eastAsiaTheme="minorHAnsi" w:hAnsi="Cabin" w:cs="Times New Roman"/>
          <w:sz w:val="24"/>
          <w:szCs w:val="24"/>
        </w:rPr>
        <w:t>AGE</w:t>
      </w:r>
      <w:r w:rsidR="00D7102C" w:rsidRPr="00D7102C">
        <w:rPr>
          <w:rFonts w:ascii="Cabin" w:eastAsiaTheme="minorHAnsi" w:hAnsi="Cabin" w:cs="Times New Roman"/>
          <w:sz w:val="24"/>
          <w:szCs w:val="24"/>
        </w:rPr>
        <w:t xml:space="preserve"> reviewed the current Correspondence Log for the Residence required to communicate information necessary to maintain the continuity of care for all Residents.</w:t>
      </w:r>
    </w:p>
    <w:p w14:paraId="7F34D0AE" w14:textId="75F51982" w:rsidR="00596EB8" w:rsidRPr="00D7102C" w:rsidRDefault="00D7102C" w:rsidP="00D7102C">
      <w:pPr>
        <w:numPr>
          <w:ilvl w:val="0"/>
          <w:numId w:val="16"/>
        </w:numPr>
        <w:spacing w:before="240"/>
        <w:ind w:left="1296"/>
        <w:contextualSpacing/>
        <w:rPr>
          <w:rFonts w:ascii="Cabin" w:eastAsiaTheme="minorHAnsi" w:hAnsi="Cabin" w:cstheme="minorBidi"/>
          <w:sz w:val="24"/>
          <w:szCs w:val="24"/>
        </w:rPr>
      </w:pPr>
      <w:r w:rsidRPr="00D7102C">
        <w:rPr>
          <w:rFonts w:ascii="Cabin" w:eastAsiaTheme="minorHAnsi" w:hAnsi="Cabin" w:cstheme="minorBidi"/>
          <w:sz w:val="24"/>
          <w:szCs w:val="24"/>
        </w:rPr>
        <w:t>The Residence did not use the Correspondence Log to communicate all significant or pertinent information necessary to maintain the continuity of care for all Residents.</w:t>
      </w:r>
    </w:p>
    <w:p w14:paraId="790D45E4" w14:textId="77777777" w:rsidR="00834DA5" w:rsidRDefault="00834DA5" w:rsidP="00C93011">
      <w:pPr>
        <w:contextualSpacing/>
        <w:rPr>
          <w:rFonts w:ascii="Cabin" w:eastAsiaTheme="minorHAnsi" w:hAnsi="Cabin" w:cstheme="minorBidi"/>
          <w:sz w:val="24"/>
          <w:szCs w:val="22"/>
        </w:rPr>
      </w:pPr>
    </w:p>
    <w:p w14:paraId="0C52355B" w14:textId="4F6F2DE6" w:rsidR="00C93011" w:rsidRPr="00A716F3" w:rsidRDefault="005759F5" w:rsidP="00C93011">
      <w:pPr>
        <w:rPr>
          <w:rFonts w:ascii="Cabin" w:hAnsi="Cabin"/>
          <w:b/>
          <w:bCs/>
          <w:sz w:val="24"/>
          <w:szCs w:val="24"/>
        </w:rPr>
      </w:pPr>
      <w:r>
        <w:rPr>
          <w:rFonts w:ascii="Cabin" w:hAnsi="Cabin"/>
          <w:b/>
          <w:bCs/>
          <w:sz w:val="24"/>
          <w:szCs w:val="24"/>
        </w:rPr>
        <w:t>F</w:t>
      </w:r>
      <w:r w:rsidR="00C93011" w:rsidRPr="00A716F3">
        <w:rPr>
          <w:rFonts w:ascii="Cabin" w:hAnsi="Cabin"/>
          <w:b/>
          <w:bCs/>
          <w:sz w:val="24"/>
          <w:szCs w:val="24"/>
        </w:rPr>
        <w:t>. Staffing Requirements- Health Screening Requirements</w:t>
      </w:r>
    </w:p>
    <w:p w14:paraId="2E4B2F98" w14:textId="0958113A" w:rsidR="00C93011" w:rsidRPr="00A716F3" w:rsidRDefault="00C93011" w:rsidP="00C93011">
      <w:pPr>
        <w:pStyle w:val="ListParagraph"/>
        <w:numPr>
          <w:ilvl w:val="0"/>
          <w:numId w:val="6"/>
        </w:numPr>
        <w:tabs>
          <w:tab w:val="left" w:pos="1260"/>
        </w:tabs>
        <w:ind w:left="936"/>
        <w:rPr>
          <w:rFonts w:ascii="Cabin" w:hAnsi="Cabin"/>
          <w:sz w:val="24"/>
          <w:szCs w:val="24"/>
        </w:rPr>
      </w:pPr>
      <w:r w:rsidRPr="00A716F3">
        <w:rPr>
          <w:rFonts w:ascii="Cabin" w:hAnsi="Cabin"/>
          <w:sz w:val="24"/>
          <w:szCs w:val="24"/>
        </w:rPr>
        <w:t xml:space="preserve">AGE reviewed the personnel records of </w:t>
      </w:r>
      <w:r w:rsidR="009C0B4F">
        <w:rPr>
          <w:rFonts w:ascii="Cabin" w:hAnsi="Cabin"/>
          <w:sz w:val="24"/>
          <w:szCs w:val="24"/>
        </w:rPr>
        <w:t>four</w:t>
      </w:r>
      <w:r w:rsidR="00A716F3">
        <w:rPr>
          <w:rFonts w:ascii="Cabin" w:hAnsi="Cabin"/>
          <w:sz w:val="24"/>
          <w:szCs w:val="24"/>
        </w:rPr>
        <w:t xml:space="preserve"> </w:t>
      </w:r>
      <w:r w:rsidRPr="00A716F3">
        <w:rPr>
          <w:rFonts w:ascii="Cabin" w:hAnsi="Cabin"/>
          <w:sz w:val="24"/>
          <w:szCs w:val="24"/>
        </w:rPr>
        <w:t xml:space="preserve">staff members to determine compliance with Health Screening requirements.  </w:t>
      </w:r>
    </w:p>
    <w:p w14:paraId="09963B60" w14:textId="3636C161" w:rsidR="00C93011" w:rsidRPr="00A716F3" w:rsidRDefault="003862A0" w:rsidP="00C93011">
      <w:pPr>
        <w:numPr>
          <w:ilvl w:val="0"/>
          <w:numId w:val="21"/>
        </w:numPr>
        <w:ind w:left="1296"/>
        <w:contextualSpacing/>
        <w:rPr>
          <w:rFonts w:ascii="Cabin" w:eastAsiaTheme="minorHAnsi" w:hAnsi="Cabin" w:cstheme="minorBidi"/>
          <w:sz w:val="24"/>
          <w:szCs w:val="24"/>
        </w:rPr>
      </w:pPr>
      <w:r>
        <w:rPr>
          <w:rFonts w:ascii="Cabin" w:eastAsiaTheme="minorHAnsi" w:hAnsi="Cabin" w:cstheme="minorBidi"/>
          <w:sz w:val="24"/>
          <w:szCs w:val="24"/>
        </w:rPr>
        <w:t>Two</w:t>
      </w:r>
      <w:r w:rsidR="00C93011" w:rsidRPr="00A716F3">
        <w:rPr>
          <w:rFonts w:ascii="Cabin" w:eastAsiaTheme="minorHAnsi" w:hAnsi="Cabin" w:cstheme="minorBidi"/>
          <w:sz w:val="24"/>
          <w:szCs w:val="24"/>
        </w:rPr>
        <w:t xml:space="preserve"> records were missing documentation to confirm seasonal influenza vaccinations or declination statements for the 2024/2025 flu season.</w:t>
      </w:r>
    </w:p>
    <w:p w14:paraId="6EB89F5D" w14:textId="77777777" w:rsidR="00C93011" w:rsidRPr="00596EB8" w:rsidRDefault="00C93011" w:rsidP="00596EB8">
      <w:pPr>
        <w:ind w:left="1296"/>
        <w:contextualSpacing/>
        <w:rPr>
          <w:rFonts w:ascii="Cabin" w:eastAsiaTheme="minorHAnsi" w:hAnsi="Cabin" w:cstheme="minorBidi"/>
          <w:sz w:val="24"/>
          <w:szCs w:val="22"/>
        </w:rPr>
      </w:pPr>
    </w:p>
    <w:p w14:paraId="42AB7BB0" w14:textId="073771F8" w:rsidR="00596EB8" w:rsidRDefault="005759F5" w:rsidP="00596EB8">
      <w:pPr>
        <w:rPr>
          <w:rFonts w:ascii="Cabin" w:hAnsi="Cabin" w:cs="Times New Roman"/>
          <w:b/>
          <w:bCs/>
          <w:sz w:val="24"/>
          <w:szCs w:val="24"/>
        </w:rPr>
      </w:pPr>
      <w:r>
        <w:rPr>
          <w:rFonts w:ascii="Cabin" w:hAnsi="Cabin" w:cs="Times New Roman"/>
          <w:b/>
          <w:sz w:val="24"/>
          <w:szCs w:val="24"/>
        </w:rPr>
        <w:t>G</w:t>
      </w:r>
      <w:r w:rsidR="00596EB8" w:rsidRPr="00596EB8">
        <w:rPr>
          <w:rFonts w:ascii="Cabin" w:hAnsi="Cabin" w:cs="Times New Roman"/>
          <w:b/>
          <w:sz w:val="24"/>
          <w:szCs w:val="24"/>
        </w:rPr>
        <w:t>. Training Requirements</w:t>
      </w:r>
      <w:r w:rsidR="00E34182">
        <w:rPr>
          <w:rFonts w:ascii="Cabin" w:hAnsi="Cabin" w:cs="Times New Roman"/>
          <w:b/>
          <w:sz w:val="24"/>
          <w:szCs w:val="24"/>
        </w:rPr>
        <w:t xml:space="preserve"> - </w:t>
      </w:r>
      <w:r w:rsidR="00E34182" w:rsidRPr="00596EB8">
        <w:rPr>
          <w:rFonts w:ascii="Cabin" w:hAnsi="Cabin" w:cs="Times New Roman"/>
          <w:b/>
          <w:bCs/>
          <w:sz w:val="24"/>
          <w:szCs w:val="24"/>
        </w:rPr>
        <w:t>Introductory Visit and Review</w:t>
      </w:r>
    </w:p>
    <w:p w14:paraId="47B4EDB9" w14:textId="75479718" w:rsidR="00596EB8" w:rsidRPr="00E34182" w:rsidRDefault="00596EB8" w:rsidP="00E34182">
      <w:pPr>
        <w:pStyle w:val="ListParagraph"/>
        <w:numPr>
          <w:ilvl w:val="0"/>
          <w:numId w:val="6"/>
        </w:numPr>
        <w:tabs>
          <w:tab w:val="left" w:pos="1260"/>
        </w:tabs>
        <w:ind w:left="936"/>
        <w:rPr>
          <w:rFonts w:ascii="Cabin" w:hAnsi="Cabin"/>
          <w:sz w:val="24"/>
          <w:szCs w:val="24"/>
        </w:rPr>
      </w:pPr>
      <w:r w:rsidRPr="00E34182">
        <w:rPr>
          <w:rFonts w:ascii="Cabin" w:hAnsi="Cabin"/>
          <w:sz w:val="24"/>
          <w:szCs w:val="24"/>
        </w:rPr>
        <w:t xml:space="preserve">AGE reviewed the records of </w:t>
      </w:r>
      <w:r w:rsidR="00E34182" w:rsidRPr="00E34182">
        <w:rPr>
          <w:rFonts w:ascii="Cabin" w:hAnsi="Cabin"/>
          <w:sz w:val="24"/>
          <w:szCs w:val="24"/>
        </w:rPr>
        <w:t>four</w:t>
      </w:r>
      <w:r w:rsidRPr="00E34182">
        <w:rPr>
          <w:rFonts w:ascii="Cabin" w:hAnsi="Cabin"/>
          <w:sz w:val="24"/>
          <w:szCs w:val="24"/>
        </w:rPr>
        <w:t xml:space="preserve"> Residents to determine compliance with the requirements that a nurse reviews the Resident’s service plan with all relevant personal care workers within the 48 hours after the provision of service or with any change of condition for the Resident:</w:t>
      </w:r>
    </w:p>
    <w:p w14:paraId="7A330946" w14:textId="1A9C6268" w:rsidR="003A0A60" w:rsidRPr="003A0A60" w:rsidRDefault="00E34182" w:rsidP="003A0A60">
      <w:pPr>
        <w:numPr>
          <w:ilvl w:val="0"/>
          <w:numId w:val="21"/>
        </w:numPr>
        <w:ind w:left="1296"/>
        <w:contextualSpacing/>
        <w:rPr>
          <w:rFonts w:ascii="Cabin" w:eastAsiaTheme="minorHAnsi" w:hAnsi="Cabin" w:cstheme="minorBidi"/>
          <w:sz w:val="24"/>
          <w:szCs w:val="24"/>
        </w:rPr>
      </w:pPr>
      <w:r>
        <w:rPr>
          <w:rFonts w:ascii="Cabin" w:eastAsiaTheme="minorHAnsi" w:hAnsi="Cabin" w:cstheme="minorBidi"/>
          <w:sz w:val="24"/>
          <w:szCs w:val="24"/>
        </w:rPr>
        <w:t>Four</w:t>
      </w:r>
      <w:r w:rsidR="00596EB8" w:rsidRPr="00C03C6F">
        <w:rPr>
          <w:rFonts w:ascii="Cabin" w:eastAsiaTheme="minorHAnsi" w:hAnsi="Cabin" w:cstheme="minorBidi"/>
          <w:sz w:val="24"/>
          <w:szCs w:val="24"/>
        </w:rPr>
        <w:t xml:space="preserve"> records were without documentation </w:t>
      </w:r>
      <w:r w:rsidR="003A0A60" w:rsidRPr="00C03C6F">
        <w:rPr>
          <w:rFonts w:ascii="Cabin" w:eastAsiaTheme="minorHAnsi" w:hAnsi="Cabin" w:cstheme="minorBidi"/>
          <w:sz w:val="24"/>
          <w:szCs w:val="24"/>
        </w:rPr>
        <w:t>to</w:t>
      </w:r>
      <w:r w:rsidR="003A0A60">
        <w:rPr>
          <w:rFonts w:ascii="Cabin" w:eastAsiaTheme="minorHAnsi" w:hAnsi="Cabin" w:cstheme="minorBidi"/>
          <w:sz w:val="24"/>
          <w:szCs w:val="24"/>
        </w:rPr>
        <w:t xml:space="preserve"> support</w:t>
      </w:r>
      <w:r w:rsidR="008A2500">
        <w:rPr>
          <w:rFonts w:ascii="Cabin" w:eastAsiaTheme="minorHAnsi" w:hAnsi="Cabin" w:cstheme="minorBidi"/>
          <w:sz w:val="24"/>
          <w:szCs w:val="24"/>
        </w:rPr>
        <w:t xml:space="preserve"> </w:t>
      </w:r>
      <w:r w:rsidR="00596EB8" w:rsidRPr="00C03C6F">
        <w:rPr>
          <w:rFonts w:ascii="Cabin" w:eastAsiaTheme="minorHAnsi" w:hAnsi="Cabin" w:cstheme="minorBidi"/>
          <w:sz w:val="24"/>
          <w:szCs w:val="24"/>
        </w:rPr>
        <w:t>that Introductory Visits were consistently conducted with all applicable staff</w:t>
      </w:r>
      <w:r w:rsidR="008A2500">
        <w:rPr>
          <w:rFonts w:ascii="Cabin" w:eastAsiaTheme="minorHAnsi" w:hAnsi="Cabin" w:cstheme="minorBidi"/>
          <w:sz w:val="24"/>
          <w:szCs w:val="24"/>
        </w:rPr>
        <w:t>.</w:t>
      </w:r>
      <w:r w:rsidR="00596EB8" w:rsidRPr="00C03C6F">
        <w:rPr>
          <w:rFonts w:ascii="Cabin" w:eastAsiaTheme="minorHAnsi" w:hAnsi="Cabin" w:cstheme="minorBidi"/>
          <w:sz w:val="24"/>
          <w:szCs w:val="24"/>
        </w:rPr>
        <w:t xml:space="preserve"> </w:t>
      </w:r>
      <w:r w:rsidR="00B16721" w:rsidRPr="003A0A60">
        <w:rPr>
          <w:rFonts w:ascii="Cabin" w:eastAsiaTheme="minorHAnsi" w:hAnsi="Cabin" w:cstheme="minorBidi"/>
          <w:sz w:val="24"/>
          <w:szCs w:val="24"/>
        </w:rPr>
        <w:t xml:space="preserve">          </w:t>
      </w:r>
    </w:p>
    <w:p w14:paraId="305258F2" w14:textId="77777777" w:rsidR="00E34182" w:rsidRDefault="00E34182" w:rsidP="00E34182">
      <w:pPr>
        <w:rPr>
          <w:rFonts w:ascii="Cabin" w:hAnsi="Cabin"/>
          <w:b/>
          <w:bCs/>
          <w:sz w:val="24"/>
          <w:szCs w:val="24"/>
        </w:rPr>
      </w:pPr>
    </w:p>
    <w:p w14:paraId="1A25D48B" w14:textId="4CF11E77" w:rsidR="00FA65B9" w:rsidRDefault="005759F5" w:rsidP="00FA65B9">
      <w:pPr>
        <w:rPr>
          <w:rFonts w:ascii="Cabin" w:hAnsi="Cabin" w:cs="Times New Roman"/>
          <w:b/>
          <w:sz w:val="24"/>
          <w:szCs w:val="24"/>
        </w:rPr>
      </w:pPr>
      <w:r>
        <w:rPr>
          <w:rFonts w:ascii="Cabin" w:hAnsi="Cabin" w:cs="Times New Roman"/>
          <w:b/>
          <w:sz w:val="24"/>
          <w:szCs w:val="24"/>
        </w:rPr>
        <w:t>H</w:t>
      </w:r>
      <w:r w:rsidR="00FA65B9" w:rsidRPr="00596EB8">
        <w:rPr>
          <w:rFonts w:ascii="Cabin" w:hAnsi="Cabin" w:cs="Times New Roman"/>
          <w:b/>
          <w:sz w:val="24"/>
          <w:szCs w:val="24"/>
        </w:rPr>
        <w:t xml:space="preserve">. Resident Rights and </w:t>
      </w:r>
      <w:r w:rsidR="00FA65B9">
        <w:rPr>
          <w:rFonts w:ascii="Cabin" w:hAnsi="Cabin" w:cs="Times New Roman"/>
          <w:b/>
          <w:sz w:val="24"/>
          <w:szCs w:val="24"/>
        </w:rPr>
        <w:t xml:space="preserve">Required </w:t>
      </w:r>
      <w:r w:rsidR="00FA65B9" w:rsidRPr="00596EB8">
        <w:rPr>
          <w:rFonts w:ascii="Cabin" w:hAnsi="Cabin" w:cs="Times New Roman"/>
          <w:b/>
          <w:sz w:val="24"/>
          <w:szCs w:val="24"/>
        </w:rPr>
        <w:t xml:space="preserve">Disclosures </w:t>
      </w:r>
      <w:r w:rsidR="00FA65B9">
        <w:rPr>
          <w:rFonts w:ascii="Cabin" w:hAnsi="Cabin" w:cs="Times New Roman"/>
          <w:b/>
          <w:sz w:val="24"/>
          <w:szCs w:val="24"/>
        </w:rPr>
        <w:t xml:space="preserve">- </w:t>
      </w:r>
      <w:r w:rsidR="00FA65B9">
        <w:rPr>
          <w:rFonts w:ascii="Cabin" w:hAnsi="Cabin" w:cs="Times New Roman"/>
          <w:b/>
          <w:bCs/>
          <w:sz w:val="24"/>
          <w:szCs w:val="24"/>
        </w:rPr>
        <w:t>Additional</w:t>
      </w:r>
      <w:r w:rsidR="00FA65B9" w:rsidRPr="00596EB8">
        <w:rPr>
          <w:rFonts w:ascii="Cabin" w:hAnsi="Cabin" w:cs="Times New Roman"/>
          <w:b/>
          <w:bCs/>
          <w:sz w:val="24"/>
          <w:szCs w:val="24"/>
        </w:rPr>
        <w:t xml:space="preserve"> Disclosures</w:t>
      </w:r>
    </w:p>
    <w:p w14:paraId="4D45B2CE" w14:textId="77777777" w:rsidR="00FA65B9" w:rsidRPr="00596EB8" w:rsidRDefault="00FA65B9" w:rsidP="00FA65B9">
      <w:pPr>
        <w:numPr>
          <w:ilvl w:val="0"/>
          <w:numId w:val="32"/>
        </w:numPr>
        <w:spacing w:after="200"/>
        <w:ind w:left="936"/>
        <w:contextualSpacing/>
        <w:rPr>
          <w:rFonts w:ascii="Cabin" w:eastAsiaTheme="minorHAnsi" w:hAnsi="Cabin" w:cs="Times New Roman"/>
          <w:sz w:val="24"/>
          <w:szCs w:val="24"/>
        </w:rPr>
      </w:pPr>
      <w:r>
        <w:rPr>
          <w:rFonts w:ascii="Cabin" w:eastAsiaTheme="minorHAnsi" w:hAnsi="Cabin" w:cs="Times New Roman"/>
          <w:sz w:val="24"/>
          <w:szCs w:val="24"/>
        </w:rPr>
        <w:t>AGE</w:t>
      </w:r>
      <w:r w:rsidRPr="00596EB8">
        <w:rPr>
          <w:rFonts w:ascii="Cabin" w:eastAsiaTheme="minorHAnsi" w:hAnsi="Cabin" w:cs="Times New Roman"/>
          <w:sz w:val="24"/>
          <w:szCs w:val="24"/>
        </w:rPr>
        <w:t xml:space="preserve"> reviewed </w:t>
      </w:r>
      <w:r>
        <w:rPr>
          <w:rFonts w:ascii="Cabin" w:eastAsiaTheme="minorHAnsi" w:hAnsi="Cabin" w:cs="Times New Roman"/>
          <w:sz w:val="24"/>
          <w:szCs w:val="24"/>
        </w:rPr>
        <w:t>four</w:t>
      </w:r>
      <w:r w:rsidRPr="00596EB8">
        <w:rPr>
          <w:rFonts w:ascii="Cabin" w:eastAsiaTheme="minorHAnsi" w:hAnsi="Cabin" w:cs="Times New Roman"/>
          <w:sz w:val="24"/>
          <w:szCs w:val="24"/>
        </w:rPr>
        <w:t xml:space="preserve"> Resident records to confirm compliance with the </w:t>
      </w:r>
      <w:r>
        <w:rPr>
          <w:rFonts w:ascii="Cabin" w:eastAsiaTheme="minorHAnsi" w:hAnsi="Cabin" w:cs="Times New Roman"/>
          <w:sz w:val="24"/>
          <w:szCs w:val="24"/>
        </w:rPr>
        <w:t>Additional Disclosure</w:t>
      </w:r>
      <w:r w:rsidRPr="00596EB8">
        <w:rPr>
          <w:rFonts w:ascii="Cabin" w:eastAsiaTheme="minorHAnsi" w:hAnsi="Cabin" w:cs="Times New Roman"/>
          <w:sz w:val="24"/>
          <w:szCs w:val="24"/>
        </w:rPr>
        <w:t xml:space="preserve"> requirements.</w:t>
      </w:r>
    </w:p>
    <w:p w14:paraId="02315933" w14:textId="7D3B11EC" w:rsidR="00B16721" w:rsidRPr="00FA65B9" w:rsidRDefault="00FA65B9" w:rsidP="00031708">
      <w:pPr>
        <w:numPr>
          <w:ilvl w:val="0"/>
          <w:numId w:val="33"/>
        </w:numPr>
        <w:ind w:left="1296"/>
        <w:contextualSpacing/>
        <w:rPr>
          <w:rFonts w:ascii="Cabin" w:eastAsiaTheme="minorHAnsi" w:hAnsi="Cabin" w:cstheme="minorBidi"/>
          <w:sz w:val="24"/>
          <w:szCs w:val="24"/>
        </w:rPr>
      </w:pPr>
      <w:r w:rsidRPr="00FA65B9">
        <w:rPr>
          <w:rFonts w:ascii="Cabin" w:eastAsiaTheme="minorHAnsi" w:hAnsi="Cabin" w:cstheme="minorBidi"/>
          <w:bCs/>
          <w:sz w:val="24"/>
          <w:szCs w:val="24"/>
        </w:rPr>
        <w:t>The informational cover sheet required by AGE for each Residency Agreement was missing in two records.</w:t>
      </w:r>
      <w:r w:rsidR="003A0A60" w:rsidRPr="00FA65B9">
        <w:rPr>
          <w:rFonts w:ascii="Cabin" w:hAnsi="Cabin"/>
          <w:b/>
          <w:bCs/>
          <w:sz w:val="24"/>
          <w:szCs w:val="24"/>
        </w:rPr>
        <w:t xml:space="preserve">    </w:t>
      </w:r>
    </w:p>
    <w:p w14:paraId="6AD4B69B" w14:textId="77777777" w:rsidR="00B16721" w:rsidRPr="00596EB8" w:rsidRDefault="00B16721" w:rsidP="00B46913">
      <w:pPr>
        <w:rPr>
          <w:rFonts w:ascii="Cabin" w:eastAsiaTheme="minorHAnsi" w:hAnsi="Cabin" w:cstheme="minorBidi"/>
          <w:bCs/>
          <w:sz w:val="24"/>
          <w:szCs w:val="24"/>
        </w:rPr>
      </w:pPr>
    </w:p>
    <w:p w14:paraId="0C41FCF6" w14:textId="77777777" w:rsidR="00596EB8" w:rsidRPr="00596EB8" w:rsidRDefault="00596EB8" w:rsidP="00596EB8">
      <w:pPr>
        <w:contextualSpacing/>
        <w:rPr>
          <w:rFonts w:ascii="Cabin" w:eastAsiaTheme="minorHAnsi" w:hAnsi="Cabin" w:cstheme="minorBidi"/>
          <w:bCs/>
          <w:sz w:val="24"/>
          <w:szCs w:val="24"/>
        </w:rPr>
      </w:pPr>
      <w:r w:rsidRPr="00596EB8">
        <w:rPr>
          <w:rFonts w:ascii="Cabin" w:eastAsiaTheme="minorHAnsi" w:hAnsi="Cabin" w:cstheme="minorBidi"/>
          <w:b/>
          <w:sz w:val="24"/>
          <w:szCs w:val="24"/>
          <w:u w:val="single"/>
        </w:rPr>
        <w:t>IV.</w:t>
      </w:r>
      <w:r w:rsidRPr="00596EB8">
        <w:rPr>
          <w:rFonts w:ascii="Cabin" w:eastAsiaTheme="minorHAnsi" w:hAnsi="Cabin" w:cstheme="minorBidi"/>
          <w:b/>
          <w:sz w:val="24"/>
          <w:szCs w:val="24"/>
        </w:rPr>
        <w:t xml:space="preserve"> </w:t>
      </w:r>
      <w:r w:rsidRPr="00596EB8">
        <w:rPr>
          <w:rFonts w:ascii="Cabin" w:eastAsiaTheme="minorHAnsi" w:hAnsi="Cabin" w:cstheme="minorBidi"/>
          <w:b/>
          <w:sz w:val="24"/>
          <w:szCs w:val="24"/>
          <w:u w:val="single"/>
        </w:rPr>
        <w:t>Corrective Actions</w:t>
      </w:r>
    </w:p>
    <w:p w14:paraId="5A921559" w14:textId="77777777" w:rsidR="00596EB8" w:rsidRPr="00596EB8" w:rsidRDefault="00596EB8" w:rsidP="00596EB8">
      <w:pPr>
        <w:rPr>
          <w:rFonts w:ascii="Cabin" w:hAnsi="Cabin" w:cs="Times New Roman"/>
          <w:b/>
          <w:bCs/>
          <w:sz w:val="24"/>
          <w:szCs w:val="24"/>
        </w:rPr>
      </w:pPr>
      <w:r w:rsidRPr="00596EB8">
        <w:rPr>
          <w:rFonts w:ascii="Cabin" w:hAnsi="Cabin" w:cs="Times New Roman"/>
          <w:b/>
          <w:bCs/>
          <w:sz w:val="24"/>
          <w:szCs w:val="24"/>
        </w:rPr>
        <w:t>A. General Corrective Actions</w:t>
      </w:r>
    </w:p>
    <w:p w14:paraId="3149E913" w14:textId="77777777" w:rsidR="00596EB8" w:rsidRPr="00596EB8" w:rsidRDefault="00596EB8" w:rsidP="00596EB8">
      <w:pPr>
        <w:rPr>
          <w:rFonts w:ascii="Cabin" w:hAnsi="Cabin" w:cs="Times New Roman"/>
          <w:b/>
          <w:bCs/>
          <w:sz w:val="24"/>
          <w:szCs w:val="24"/>
        </w:rPr>
      </w:pPr>
      <w:r w:rsidRPr="00596EB8">
        <w:rPr>
          <w:rFonts w:ascii="Cabin" w:hAnsi="Cabin" w:cs="Times New Roman"/>
          <w:sz w:val="24"/>
          <w:szCs w:val="24"/>
        </w:rPr>
        <w:t>Complete and submit to AGE each of the following:</w:t>
      </w:r>
    </w:p>
    <w:p w14:paraId="7B7F4D66" w14:textId="7EB186AB" w:rsidR="00596EB8" w:rsidRDefault="00596EB8" w:rsidP="00596EB8">
      <w:pPr>
        <w:numPr>
          <w:ilvl w:val="0"/>
          <w:numId w:val="8"/>
        </w:numPr>
        <w:tabs>
          <w:tab w:val="left" w:pos="720"/>
        </w:tabs>
        <w:contextualSpacing/>
        <w:rPr>
          <w:rFonts w:ascii="Cabin" w:eastAsiaTheme="minorHAnsi" w:hAnsi="Cabin" w:cstheme="minorBidi"/>
          <w:sz w:val="24"/>
          <w:szCs w:val="24"/>
        </w:rPr>
      </w:pPr>
      <w:r w:rsidRPr="00596EB8">
        <w:rPr>
          <w:rFonts w:ascii="Cabin" w:eastAsiaTheme="minorHAnsi" w:hAnsi="Cabin" w:cstheme="minorBidi"/>
          <w:sz w:val="24"/>
          <w:szCs w:val="24"/>
        </w:rPr>
        <w:t xml:space="preserve">A specific plan of what will be or has been done to correct each of the cited in Section </w:t>
      </w:r>
      <w:r w:rsidR="00A716F3" w:rsidRPr="00596EB8">
        <w:rPr>
          <w:rFonts w:ascii="Cabin" w:eastAsiaTheme="minorHAnsi" w:hAnsi="Cabin" w:cstheme="minorBidi"/>
          <w:sz w:val="24"/>
          <w:szCs w:val="24"/>
        </w:rPr>
        <w:t xml:space="preserve">II </w:t>
      </w:r>
      <w:proofErr w:type="gramStart"/>
      <w:r w:rsidR="00A716F3" w:rsidRPr="00596EB8">
        <w:rPr>
          <w:rFonts w:ascii="Cabin" w:eastAsiaTheme="minorHAnsi" w:hAnsi="Cabin" w:cstheme="minorBidi"/>
          <w:sz w:val="24"/>
          <w:szCs w:val="24"/>
        </w:rPr>
        <w:t>above</w:t>
      </w:r>
      <w:r w:rsidRPr="00596EB8">
        <w:rPr>
          <w:rFonts w:ascii="Cabin" w:eastAsiaTheme="minorHAnsi" w:hAnsi="Cabin" w:cstheme="minorBidi"/>
          <w:sz w:val="24"/>
          <w:szCs w:val="24"/>
        </w:rPr>
        <w:t>;</w:t>
      </w:r>
      <w:proofErr w:type="gramEnd"/>
      <w:r w:rsidRPr="00596EB8">
        <w:rPr>
          <w:rFonts w:ascii="Cabin" w:eastAsiaTheme="minorHAnsi" w:hAnsi="Cabin" w:cstheme="minorBidi"/>
          <w:sz w:val="24"/>
          <w:szCs w:val="24"/>
        </w:rPr>
        <w:t xml:space="preserve"> </w:t>
      </w:r>
    </w:p>
    <w:p w14:paraId="5DC9378A"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eastAsiaTheme="minorHAnsi" w:hAnsi="Cabin" w:cs="Times New Roman"/>
          <w:sz w:val="24"/>
          <w:szCs w:val="24"/>
        </w:rPr>
        <w:t xml:space="preserve">Provide a description of what will be done to prevent the recurrence of each of the </w:t>
      </w:r>
      <w:proofErr w:type="gramStart"/>
      <w:r w:rsidRPr="00596EB8">
        <w:rPr>
          <w:rFonts w:ascii="Cabin" w:eastAsiaTheme="minorHAnsi" w:hAnsi="Cabin" w:cs="Times New Roman"/>
          <w:sz w:val="24"/>
          <w:szCs w:val="24"/>
        </w:rPr>
        <w:t>issue</w:t>
      </w:r>
      <w:proofErr w:type="gramEnd"/>
      <w:r w:rsidRPr="00596EB8">
        <w:rPr>
          <w:rFonts w:ascii="Cabin" w:eastAsiaTheme="minorHAnsi" w:hAnsi="Cabin" w:cs="Times New Roman"/>
          <w:sz w:val="24"/>
          <w:szCs w:val="24"/>
        </w:rPr>
        <w:t xml:space="preserve">(s) identified in Section II to </w:t>
      </w:r>
      <w:r w:rsidRPr="00596EB8">
        <w:rPr>
          <w:rFonts w:ascii="Cabin" w:hAnsi="Cabin" w:cs="Times New Roman"/>
          <w:sz w:val="24"/>
          <w:szCs w:val="24"/>
        </w:rPr>
        <w:t xml:space="preserve">ensure the problem does not </w:t>
      </w:r>
      <w:proofErr w:type="gramStart"/>
      <w:r w:rsidRPr="00596EB8">
        <w:rPr>
          <w:rFonts w:ascii="Cabin" w:hAnsi="Cabin" w:cs="Times New Roman"/>
          <w:sz w:val="24"/>
          <w:szCs w:val="24"/>
        </w:rPr>
        <w:t>recur;</w:t>
      </w:r>
      <w:proofErr w:type="gramEnd"/>
    </w:p>
    <w:p w14:paraId="0B64A225"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hAnsi="Cabin" w:cs="Times New Roman"/>
          <w:sz w:val="24"/>
          <w:szCs w:val="24"/>
        </w:rPr>
        <w:t xml:space="preserve">Identify the designation of the individual(s) who will be responsible for monitoring the correction; and, </w:t>
      </w:r>
    </w:p>
    <w:p w14:paraId="2EAD2655"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hAnsi="Cabin" w:cs="Times New Roman"/>
          <w:sz w:val="24"/>
          <w:szCs w:val="24"/>
        </w:rPr>
        <w:t>The date by which each correction will be achieved.</w:t>
      </w:r>
    </w:p>
    <w:bookmarkEnd w:id="0"/>
    <w:p w14:paraId="5BC06A34" w14:textId="77777777" w:rsidR="00DA299C" w:rsidRDefault="00DA299C" w:rsidP="003A0A60">
      <w:pPr>
        <w:rPr>
          <w:rFonts w:ascii="Cabin" w:hAnsi="Cabin" w:cs="Times New Roman"/>
          <w:b/>
          <w:bCs/>
          <w:sz w:val="24"/>
          <w:szCs w:val="24"/>
        </w:rPr>
      </w:pPr>
    </w:p>
    <w:p w14:paraId="06FFFEEA" w14:textId="37373386" w:rsidR="003A0A60" w:rsidRPr="006735DC" w:rsidRDefault="003A0A60" w:rsidP="003A0A60">
      <w:pPr>
        <w:rPr>
          <w:rFonts w:ascii="Cabin" w:hAnsi="Cabin" w:cs="Times New Roman"/>
          <w:b/>
          <w:bCs/>
          <w:sz w:val="24"/>
          <w:szCs w:val="24"/>
        </w:rPr>
      </w:pPr>
      <w:r w:rsidRPr="006735DC">
        <w:rPr>
          <w:rFonts w:ascii="Cabin" w:hAnsi="Cabin" w:cs="Times New Roman"/>
          <w:b/>
          <w:bCs/>
          <w:sz w:val="24"/>
          <w:szCs w:val="24"/>
        </w:rPr>
        <w:t>B. Specific Corrective Actions</w:t>
      </w:r>
    </w:p>
    <w:p w14:paraId="25E30DC8" w14:textId="77777777" w:rsidR="003A0A60" w:rsidRPr="006735DC" w:rsidRDefault="003A0A60" w:rsidP="003A0A60">
      <w:pPr>
        <w:rPr>
          <w:rFonts w:ascii="Cabin" w:hAnsi="Cabin" w:cs="Times New Roman"/>
          <w:sz w:val="24"/>
          <w:szCs w:val="24"/>
        </w:rPr>
      </w:pPr>
      <w:r w:rsidRPr="006735DC">
        <w:rPr>
          <w:rFonts w:ascii="Cabin" w:hAnsi="Cabin" w:cs="Times New Roman"/>
          <w:sz w:val="24"/>
          <w:szCs w:val="24"/>
        </w:rPr>
        <w:t>Submit to AGE the following:</w:t>
      </w:r>
    </w:p>
    <w:p w14:paraId="3CF1FEB5" w14:textId="087CB0C3" w:rsidR="0057772F" w:rsidRPr="0057772F" w:rsidRDefault="0057772F" w:rsidP="003A0A60">
      <w:pPr>
        <w:pStyle w:val="ListParagraph"/>
        <w:numPr>
          <w:ilvl w:val="0"/>
          <w:numId w:val="35"/>
        </w:numPr>
        <w:spacing w:after="120"/>
        <w:rPr>
          <w:rFonts w:ascii="Cabin" w:hAnsi="Cabin" w:cs="Times New Roman"/>
          <w:b/>
          <w:bCs/>
          <w:sz w:val="24"/>
          <w:szCs w:val="24"/>
          <w:u w:val="single"/>
        </w:rPr>
      </w:pPr>
      <w:r w:rsidRPr="00C747CE">
        <w:rPr>
          <w:rFonts w:ascii="Cabin" w:hAnsi="Cabin"/>
          <w:sz w:val="24"/>
          <w:szCs w:val="24"/>
        </w:rPr>
        <w:t xml:space="preserve">Documentation of completion </w:t>
      </w:r>
      <w:r>
        <w:rPr>
          <w:rFonts w:ascii="Cabin" w:hAnsi="Cabin"/>
          <w:sz w:val="24"/>
          <w:szCs w:val="24"/>
        </w:rPr>
        <w:t xml:space="preserve">of </w:t>
      </w:r>
      <w:r w:rsidR="003862A0">
        <w:rPr>
          <w:rFonts w:ascii="Cabin" w:hAnsi="Cabin"/>
          <w:sz w:val="24"/>
          <w:szCs w:val="24"/>
        </w:rPr>
        <w:t xml:space="preserve">a </w:t>
      </w:r>
      <w:r w:rsidR="00E96C1F">
        <w:rPr>
          <w:rFonts w:ascii="Cabin" w:hAnsi="Cabin"/>
          <w:sz w:val="24"/>
          <w:szCs w:val="24"/>
        </w:rPr>
        <w:t>Q</w:t>
      </w:r>
      <w:r w:rsidR="003862A0">
        <w:rPr>
          <w:rFonts w:ascii="Cabin" w:hAnsi="Cabin"/>
          <w:sz w:val="24"/>
          <w:szCs w:val="24"/>
        </w:rPr>
        <w:t xml:space="preserve">uarterly </w:t>
      </w:r>
      <w:r w:rsidR="00E96C1F">
        <w:rPr>
          <w:rFonts w:ascii="Cabin" w:hAnsi="Cabin"/>
          <w:sz w:val="24"/>
          <w:szCs w:val="24"/>
        </w:rPr>
        <w:t>M</w:t>
      </w:r>
      <w:r w:rsidR="003862A0">
        <w:rPr>
          <w:rFonts w:ascii="Cabin" w:hAnsi="Cabin"/>
          <w:sz w:val="24"/>
          <w:szCs w:val="24"/>
        </w:rPr>
        <w:t xml:space="preserve">edication </w:t>
      </w:r>
      <w:r w:rsidR="00E96C1F">
        <w:rPr>
          <w:rFonts w:ascii="Cabin" w:hAnsi="Cabin"/>
          <w:sz w:val="24"/>
          <w:szCs w:val="24"/>
        </w:rPr>
        <w:t>Q</w:t>
      </w:r>
      <w:r w:rsidR="003862A0">
        <w:rPr>
          <w:rFonts w:ascii="Cabin" w:hAnsi="Cabin"/>
          <w:sz w:val="24"/>
          <w:szCs w:val="24"/>
        </w:rPr>
        <w:t xml:space="preserve">uality </w:t>
      </w:r>
      <w:r w:rsidR="00E96C1F">
        <w:rPr>
          <w:rFonts w:ascii="Cabin" w:hAnsi="Cabin"/>
          <w:sz w:val="24"/>
          <w:szCs w:val="24"/>
        </w:rPr>
        <w:t>A</w:t>
      </w:r>
      <w:r w:rsidR="003862A0">
        <w:rPr>
          <w:rFonts w:ascii="Cabin" w:hAnsi="Cabin"/>
          <w:sz w:val="24"/>
          <w:szCs w:val="24"/>
        </w:rPr>
        <w:t>udit</w:t>
      </w:r>
      <w:r>
        <w:rPr>
          <w:rFonts w:ascii="Cabin" w:hAnsi="Cabin" w:cs="Times New Roman"/>
          <w:sz w:val="24"/>
          <w:szCs w:val="24"/>
        </w:rPr>
        <w:t>.</w:t>
      </w:r>
    </w:p>
    <w:p w14:paraId="18A30122" w14:textId="35F2C165" w:rsidR="0057772F" w:rsidRPr="0057772F" w:rsidRDefault="0057772F" w:rsidP="003A0A60">
      <w:pPr>
        <w:pStyle w:val="ListParagraph"/>
        <w:numPr>
          <w:ilvl w:val="0"/>
          <w:numId w:val="35"/>
        </w:numPr>
        <w:spacing w:after="120"/>
        <w:rPr>
          <w:rFonts w:ascii="Cabin" w:hAnsi="Cabin" w:cs="Times New Roman"/>
          <w:b/>
          <w:bCs/>
          <w:sz w:val="24"/>
          <w:szCs w:val="24"/>
          <w:u w:val="single"/>
        </w:rPr>
      </w:pPr>
      <w:r w:rsidRPr="00C747CE">
        <w:rPr>
          <w:rFonts w:ascii="Cabin" w:hAnsi="Cabin"/>
          <w:sz w:val="24"/>
          <w:szCs w:val="24"/>
        </w:rPr>
        <w:t xml:space="preserve">Documentation of completion </w:t>
      </w:r>
      <w:r>
        <w:rPr>
          <w:rFonts w:ascii="Cabin" w:hAnsi="Cabin"/>
          <w:sz w:val="24"/>
          <w:szCs w:val="24"/>
        </w:rPr>
        <w:t xml:space="preserve">of a revised </w:t>
      </w:r>
      <w:r w:rsidRPr="00632BFC">
        <w:rPr>
          <w:rFonts w:ascii="Cabin" w:hAnsi="Cabin" w:cs="Times New Roman"/>
          <w:sz w:val="24"/>
          <w:szCs w:val="24"/>
        </w:rPr>
        <w:t>Controlled Substance policy and procedure to provide safeguards</w:t>
      </w:r>
      <w:r>
        <w:rPr>
          <w:rFonts w:ascii="Cabin" w:hAnsi="Cabin" w:cs="Times New Roman"/>
          <w:sz w:val="24"/>
          <w:szCs w:val="24"/>
        </w:rPr>
        <w:t xml:space="preserve"> for storage and disposal of controlled substances.</w:t>
      </w:r>
    </w:p>
    <w:p w14:paraId="6C97006D" w14:textId="06341F57" w:rsidR="00B871F6" w:rsidRPr="00B871F6" w:rsidRDefault="00B871F6" w:rsidP="003A0A60">
      <w:pPr>
        <w:pStyle w:val="ListParagraph"/>
        <w:numPr>
          <w:ilvl w:val="0"/>
          <w:numId w:val="35"/>
        </w:numPr>
        <w:spacing w:after="120"/>
        <w:rPr>
          <w:rFonts w:ascii="Cabin" w:hAnsi="Cabin" w:cs="Times New Roman"/>
          <w:b/>
          <w:bCs/>
          <w:sz w:val="24"/>
          <w:szCs w:val="24"/>
          <w:u w:val="single"/>
        </w:rPr>
      </w:pPr>
      <w:r w:rsidRPr="00C747CE">
        <w:rPr>
          <w:rFonts w:ascii="Cabin" w:hAnsi="Cabin"/>
          <w:sz w:val="24"/>
          <w:szCs w:val="24"/>
        </w:rPr>
        <w:t>Documentation of completion of all Personnel Record requirements for all personnel.</w:t>
      </w:r>
    </w:p>
    <w:p w14:paraId="12948308" w14:textId="4B3FE091" w:rsidR="003A0A60" w:rsidRPr="006816AD" w:rsidRDefault="003A0A60" w:rsidP="003A0A60">
      <w:pPr>
        <w:pStyle w:val="ListParagraph"/>
        <w:numPr>
          <w:ilvl w:val="0"/>
          <w:numId w:val="35"/>
        </w:numPr>
        <w:spacing w:after="120"/>
        <w:rPr>
          <w:rFonts w:ascii="Cabin" w:hAnsi="Cabin" w:cs="Times New Roman"/>
          <w:b/>
          <w:bCs/>
          <w:sz w:val="24"/>
          <w:szCs w:val="24"/>
          <w:u w:val="single"/>
        </w:rPr>
      </w:pPr>
      <w:r>
        <w:rPr>
          <w:rFonts w:ascii="Cabin" w:eastAsiaTheme="minorHAnsi" w:hAnsi="Cabin" w:cstheme="minorBidi"/>
          <w:sz w:val="24"/>
          <w:szCs w:val="24"/>
        </w:rPr>
        <w:t>D</w:t>
      </w:r>
      <w:r w:rsidRPr="00C03C6F">
        <w:rPr>
          <w:rFonts w:ascii="Cabin" w:eastAsiaTheme="minorHAnsi" w:hAnsi="Cabin" w:cstheme="minorBidi"/>
          <w:sz w:val="24"/>
          <w:szCs w:val="24"/>
        </w:rPr>
        <w:t>ocumentation to</w:t>
      </w:r>
      <w:r>
        <w:rPr>
          <w:rFonts w:ascii="Cabin" w:eastAsiaTheme="minorHAnsi" w:hAnsi="Cabin" w:cstheme="minorBidi"/>
          <w:sz w:val="24"/>
          <w:szCs w:val="24"/>
        </w:rPr>
        <w:t xml:space="preserve"> support </w:t>
      </w:r>
      <w:r w:rsidRPr="00C03C6F">
        <w:rPr>
          <w:rFonts w:ascii="Cabin" w:eastAsiaTheme="minorHAnsi" w:hAnsi="Cabin" w:cstheme="minorBidi"/>
          <w:sz w:val="24"/>
          <w:szCs w:val="24"/>
        </w:rPr>
        <w:t>that Introductory Visits were consistently conducted with all applicable staff</w:t>
      </w:r>
      <w:r>
        <w:rPr>
          <w:rFonts w:ascii="Cabin" w:eastAsiaTheme="minorHAnsi" w:hAnsi="Cabin" w:cstheme="minorBidi"/>
          <w:sz w:val="24"/>
          <w:szCs w:val="24"/>
        </w:rPr>
        <w:t>.</w:t>
      </w:r>
    </w:p>
    <w:p w14:paraId="373B1EB5" w14:textId="77777777" w:rsidR="006816AD" w:rsidRPr="000C18F2" w:rsidRDefault="006816AD" w:rsidP="006816AD">
      <w:pPr>
        <w:pStyle w:val="ListParagraph"/>
        <w:spacing w:after="120"/>
        <w:rPr>
          <w:rFonts w:ascii="Cabin" w:hAnsi="Cabin" w:cs="Times New Roman"/>
          <w:b/>
          <w:bCs/>
          <w:sz w:val="24"/>
          <w:szCs w:val="24"/>
          <w:u w:val="single"/>
        </w:rPr>
      </w:pPr>
    </w:p>
    <w:p w14:paraId="2596030E" w14:textId="4EBAFED5" w:rsidR="003A0A60" w:rsidRDefault="003A0A60" w:rsidP="003A0A60">
      <w:pPr>
        <w:pStyle w:val="ListParagraph"/>
        <w:numPr>
          <w:ilvl w:val="0"/>
          <w:numId w:val="35"/>
        </w:numPr>
        <w:spacing w:after="120"/>
        <w:rPr>
          <w:rFonts w:ascii="Cabin" w:eastAsiaTheme="minorHAnsi" w:hAnsi="Cabin" w:cstheme="minorBidi"/>
          <w:sz w:val="24"/>
          <w:szCs w:val="24"/>
        </w:rPr>
      </w:pPr>
      <w:r w:rsidRPr="00B16721">
        <w:rPr>
          <w:rFonts w:ascii="Cabin" w:eastAsiaTheme="minorHAnsi" w:hAnsi="Cabin" w:cstheme="minorBidi"/>
          <w:sz w:val="24"/>
          <w:szCs w:val="24"/>
        </w:rPr>
        <w:t xml:space="preserve">Documentation confirming the completion </w:t>
      </w:r>
      <w:r w:rsidR="005759F5">
        <w:rPr>
          <w:rFonts w:ascii="Cabin" w:eastAsiaTheme="minorHAnsi" w:hAnsi="Cabin" w:cstheme="minorBidi"/>
          <w:sz w:val="24"/>
          <w:szCs w:val="24"/>
        </w:rPr>
        <w:t xml:space="preserve">of </w:t>
      </w:r>
      <w:r w:rsidR="00FA65B9">
        <w:rPr>
          <w:rFonts w:ascii="Cabin" w:hAnsi="Cabin"/>
          <w:sz w:val="24"/>
          <w:szCs w:val="24"/>
        </w:rPr>
        <w:t xml:space="preserve">AGE required </w:t>
      </w:r>
      <w:r w:rsidR="00FA65B9">
        <w:rPr>
          <w:rFonts w:ascii="Cabin" w:eastAsiaTheme="minorHAnsi" w:hAnsi="Cabin" w:cstheme="minorBidi"/>
          <w:bCs/>
          <w:sz w:val="24"/>
          <w:szCs w:val="24"/>
        </w:rPr>
        <w:t>i</w:t>
      </w:r>
      <w:r w:rsidR="00FA65B9" w:rsidRPr="00C747CE">
        <w:rPr>
          <w:rFonts w:ascii="Cabin" w:eastAsiaTheme="minorHAnsi" w:hAnsi="Cabin" w:cstheme="minorBidi"/>
          <w:bCs/>
          <w:sz w:val="24"/>
          <w:szCs w:val="24"/>
        </w:rPr>
        <w:t>nformational cover sheet</w:t>
      </w:r>
      <w:r w:rsidR="00FA65B9">
        <w:rPr>
          <w:rFonts w:ascii="Cabin" w:eastAsiaTheme="minorHAnsi" w:hAnsi="Cabin" w:cstheme="minorBidi"/>
          <w:bCs/>
          <w:sz w:val="24"/>
          <w:szCs w:val="24"/>
        </w:rPr>
        <w:t>s for all Residents</w:t>
      </w:r>
      <w:r>
        <w:rPr>
          <w:rFonts w:ascii="Cabin" w:eastAsiaTheme="minorHAnsi" w:hAnsi="Cabin" w:cstheme="minorBidi"/>
          <w:sz w:val="24"/>
          <w:szCs w:val="24"/>
        </w:rPr>
        <w:t>.</w:t>
      </w:r>
    </w:p>
    <w:p w14:paraId="534C73FD" w14:textId="77777777" w:rsidR="005759F5" w:rsidRPr="003A0A60" w:rsidRDefault="005759F5" w:rsidP="005759F5">
      <w:pPr>
        <w:pStyle w:val="ListParagraph"/>
        <w:spacing w:after="120"/>
        <w:rPr>
          <w:rFonts w:ascii="Cabin" w:eastAsiaTheme="minorHAnsi" w:hAnsi="Cabin" w:cstheme="minorBidi"/>
          <w:sz w:val="24"/>
          <w:szCs w:val="24"/>
        </w:rPr>
      </w:pPr>
    </w:p>
    <w:p w14:paraId="67780085" w14:textId="12966974" w:rsidR="00596EB8" w:rsidRPr="00596EB8" w:rsidRDefault="00596EB8" w:rsidP="00596EB8">
      <w:pPr>
        <w:spacing w:after="120"/>
        <w:rPr>
          <w:rFonts w:ascii="Cabin" w:hAnsi="Cabin" w:cs="Times New Roman"/>
          <w:b/>
          <w:bCs/>
          <w:sz w:val="24"/>
          <w:szCs w:val="24"/>
          <w:u w:val="single"/>
        </w:rPr>
      </w:pPr>
      <w:r w:rsidRPr="00596EB8">
        <w:rPr>
          <w:rFonts w:ascii="Cabin" w:hAnsi="Cabin" w:cs="Times New Roman"/>
          <w:b/>
          <w:bCs/>
          <w:sz w:val="24"/>
          <w:szCs w:val="24"/>
          <w:u w:val="single"/>
        </w:rPr>
        <w:t>V. NEXT STEPS:</w:t>
      </w:r>
    </w:p>
    <w:p w14:paraId="055920F2" w14:textId="77777777" w:rsidR="00DB2C9F" w:rsidRDefault="00596EB8" w:rsidP="00596EB8">
      <w:pPr>
        <w:rPr>
          <w:rFonts w:ascii="Cabin" w:hAnsi="Cabin" w:cs="Times New Roman"/>
          <w:sz w:val="24"/>
          <w:szCs w:val="24"/>
        </w:rPr>
      </w:pPr>
      <w:r w:rsidRPr="00596EB8">
        <w:rPr>
          <w:rFonts w:ascii="Cabin" w:hAnsi="Cabin" w:cs="Times New Roman"/>
          <w:sz w:val="24"/>
          <w:szCs w:val="24"/>
        </w:rPr>
        <w:t xml:space="preserve">In accordance with 651 CMR 12.09(4)(g), you are required to respond in writing to AGE within 10 days after receiving this notice indicating your agreement or disagreement with the findings.  If you </w:t>
      </w:r>
    </w:p>
    <w:p w14:paraId="01B8D067" w14:textId="009A31FC" w:rsidR="00596EB8" w:rsidRPr="00596EB8" w:rsidRDefault="00596EB8" w:rsidP="00596EB8">
      <w:pPr>
        <w:rPr>
          <w:rFonts w:ascii="Cabin" w:hAnsi="Cabin" w:cs="Times New Roman"/>
          <w:sz w:val="24"/>
          <w:szCs w:val="24"/>
        </w:rPr>
      </w:pPr>
      <w:r w:rsidRPr="00596EB8">
        <w:rPr>
          <w:rFonts w:ascii="Cabin" w:hAnsi="Cabin" w:cs="Times New Roman"/>
          <w:sz w:val="24"/>
          <w:szCs w:val="24"/>
        </w:rPr>
        <w:t xml:space="preserve">agree with the findings, please submit in writing to AGE all required information/corrections by </w:t>
      </w:r>
      <w:sdt>
        <w:sdtPr>
          <w:rPr>
            <w:rFonts w:ascii="Cabin" w:hAnsi="Cabin" w:cs="Times New Roman"/>
            <w:sz w:val="24"/>
            <w:szCs w:val="24"/>
          </w:rPr>
          <w:alias w:val="POC Due Date"/>
          <w:tag w:val="POC Due Date"/>
          <w:id w:val="380987826"/>
          <w:placeholder>
            <w:docPart w:val="B67BABAB20074B4E82DD3EAF3FAE5803"/>
          </w:placeholder>
          <w:date w:fullDate="2025-06-01T00:00:00Z">
            <w:dateFormat w:val="MMMM d, yyyy"/>
            <w:lid w:val="en-US"/>
            <w:storeMappedDataAs w:val="dateTime"/>
            <w:calendar w:val="gregorian"/>
          </w:date>
        </w:sdtPr>
        <w:sdtEndPr/>
        <w:sdtContent>
          <w:r w:rsidR="0074491B">
            <w:rPr>
              <w:rFonts w:ascii="Cabin" w:hAnsi="Cabin" w:cs="Times New Roman"/>
              <w:sz w:val="24"/>
              <w:szCs w:val="24"/>
            </w:rPr>
            <w:t>June 1, 2025</w:t>
          </w:r>
        </w:sdtContent>
      </w:sdt>
      <w:r w:rsidRPr="00596EB8">
        <w:rPr>
          <w:rFonts w:ascii="Cabin" w:hAnsi="Cabin" w:cs="Times New Roman"/>
          <w:sz w:val="24"/>
          <w:szCs w:val="24"/>
        </w:rPr>
        <w:t>.</w:t>
      </w:r>
    </w:p>
    <w:p w14:paraId="2A1FA9FB" w14:textId="77777777" w:rsidR="00596EB8" w:rsidRPr="00596EB8" w:rsidRDefault="00596EB8" w:rsidP="00596EB8">
      <w:pPr>
        <w:rPr>
          <w:rFonts w:ascii="Cabin" w:hAnsi="Cabin" w:cs="Times New Roman"/>
          <w:sz w:val="24"/>
          <w:szCs w:val="24"/>
        </w:rPr>
      </w:pPr>
    </w:p>
    <w:p w14:paraId="1BC8BC42"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7EEAF1AF" w14:textId="77777777" w:rsidR="00596EB8" w:rsidRPr="001F5B0A" w:rsidRDefault="00596EB8" w:rsidP="00596EB8">
      <w:pPr>
        <w:rPr>
          <w:rFonts w:ascii="Cabin" w:hAnsi="Cabin" w:cs="Times New Roman"/>
          <w:sz w:val="24"/>
          <w:szCs w:val="24"/>
        </w:rPr>
      </w:pPr>
    </w:p>
    <w:p w14:paraId="10013861" w14:textId="77777777" w:rsidR="001F5B0A" w:rsidRPr="001F5B0A" w:rsidRDefault="001F5B0A" w:rsidP="001F5B0A">
      <w:pPr>
        <w:rPr>
          <w:rFonts w:ascii="Cabin" w:hAnsi="Cabin"/>
          <w:sz w:val="24"/>
          <w:szCs w:val="24"/>
        </w:rPr>
      </w:pPr>
      <w:r w:rsidRPr="001F5B0A">
        <w:rPr>
          <w:rFonts w:ascii="Cabin" w:hAnsi="Cabin"/>
          <w:sz w:val="24"/>
          <w:szCs w:val="24"/>
        </w:rPr>
        <w:t>If you have any questions regarding this matter, please contact</w:t>
      </w:r>
      <w:r w:rsidRPr="001F5B0A">
        <w:rPr>
          <w:rFonts w:ascii="Cabin" w:hAnsi="Cabin"/>
          <w:b/>
          <w:bCs/>
          <w:sz w:val="24"/>
          <w:szCs w:val="24"/>
        </w:rPr>
        <w:t xml:space="preserve"> </w:t>
      </w:r>
      <w:r w:rsidRPr="001F5B0A">
        <w:rPr>
          <w:rFonts w:ascii="Cabin" w:hAnsi="Cabin"/>
          <w:sz w:val="24"/>
          <w:szCs w:val="24"/>
        </w:rPr>
        <w:t xml:space="preserve">me at 617-222-7411 or by email at </w:t>
      </w:r>
      <w:hyperlink r:id="rId19" w:history="1">
        <w:r w:rsidRPr="001F5B0A">
          <w:rPr>
            <w:rFonts w:ascii="Cabin" w:hAnsi="Cabin"/>
            <w:color w:val="0000FF"/>
            <w:sz w:val="24"/>
            <w:szCs w:val="24"/>
            <w:u w:val="single"/>
          </w:rPr>
          <w:t>Christopher.mundy2@mass.gov</w:t>
        </w:r>
      </w:hyperlink>
    </w:p>
    <w:p w14:paraId="19DCA5A7" w14:textId="77777777" w:rsidR="001F5B0A" w:rsidRPr="001F5B0A" w:rsidRDefault="001F5B0A" w:rsidP="001F5B0A">
      <w:pPr>
        <w:rPr>
          <w:rFonts w:ascii="Cabin" w:hAnsi="Cabin"/>
          <w:sz w:val="24"/>
          <w:szCs w:val="24"/>
        </w:rPr>
      </w:pPr>
    </w:p>
    <w:p w14:paraId="40CBA4ED" w14:textId="77777777" w:rsidR="001F5B0A" w:rsidRPr="001F5B0A" w:rsidRDefault="001F5B0A" w:rsidP="001F5B0A">
      <w:pPr>
        <w:rPr>
          <w:rFonts w:ascii="Cabin" w:hAnsi="Cabin"/>
          <w:sz w:val="24"/>
          <w:szCs w:val="24"/>
        </w:rPr>
      </w:pPr>
      <w:r w:rsidRPr="001F5B0A">
        <w:rPr>
          <w:rFonts w:ascii="Cabin" w:hAnsi="Cabin"/>
          <w:sz w:val="24"/>
          <w:szCs w:val="24"/>
        </w:rPr>
        <w:t>Sincerely,</w:t>
      </w:r>
    </w:p>
    <w:p w14:paraId="5F82E6D8" w14:textId="77777777" w:rsidR="001F5B0A" w:rsidRPr="001F5B0A" w:rsidRDefault="001F5B0A" w:rsidP="001F5B0A">
      <w:pPr>
        <w:tabs>
          <w:tab w:val="left" w:pos="360"/>
        </w:tabs>
        <w:rPr>
          <w:rFonts w:ascii="Cabin" w:hAnsi="Cabin"/>
          <w:sz w:val="24"/>
          <w:szCs w:val="24"/>
        </w:rPr>
      </w:pPr>
    </w:p>
    <w:p w14:paraId="3BDEE900" w14:textId="77777777" w:rsidR="001F5B0A" w:rsidRPr="001F5B0A" w:rsidRDefault="001F5B0A" w:rsidP="001F5B0A">
      <w:pPr>
        <w:rPr>
          <w:rFonts w:ascii="Cabin" w:hAnsi="Cabin"/>
          <w:sz w:val="24"/>
          <w:szCs w:val="24"/>
        </w:rPr>
      </w:pPr>
    </w:p>
    <w:p w14:paraId="719D7A7E" w14:textId="77777777" w:rsidR="001F5B0A" w:rsidRPr="001F5B0A" w:rsidRDefault="001F5B0A" w:rsidP="001F5B0A">
      <w:pPr>
        <w:rPr>
          <w:rFonts w:ascii="Cabin" w:hAnsi="Cabin"/>
          <w:sz w:val="24"/>
          <w:szCs w:val="24"/>
        </w:rPr>
      </w:pPr>
      <w:r w:rsidRPr="001F5B0A">
        <w:rPr>
          <w:rFonts w:ascii="Cabin" w:hAnsi="Cabin"/>
          <w:sz w:val="24"/>
          <w:szCs w:val="24"/>
        </w:rPr>
        <w:t>Christopher Mundy</w:t>
      </w:r>
    </w:p>
    <w:p w14:paraId="41711747" w14:textId="77777777" w:rsidR="001F5B0A" w:rsidRPr="001F5B0A" w:rsidRDefault="001F5B0A" w:rsidP="001F5B0A">
      <w:pPr>
        <w:rPr>
          <w:rFonts w:ascii="Cabin" w:hAnsi="Cabin"/>
          <w:sz w:val="24"/>
          <w:szCs w:val="24"/>
        </w:rPr>
      </w:pPr>
      <w:r w:rsidRPr="001F5B0A">
        <w:rPr>
          <w:rFonts w:ascii="Cabin" w:hAnsi="Cabin"/>
          <w:sz w:val="24"/>
          <w:szCs w:val="24"/>
        </w:rPr>
        <w:t xml:space="preserve">Assisted Living Certification Specialist </w:t>
      </w:r>
    </w:p>
    <w:p w14:paraId="6BFA06A4" w14:textId="68C606D6" w:rsidR="00596EB8" w:rsidRPr="00596EB8" w:rsidRDefault="00596EB8" w:rsidP="00596EB8">
      <w:pPr>
        <w:rPr>
          <w:rFonts w:ascii="Cabin" w:hAnsi="Cabin" w:cs="Times New Roman"/>
          <w:sz w:val="24"/>
          <w:szCs w:val="24"/>
        </w:rPr>
      </w:pPr>
    </w:p>
    <w:p w14:paraId="71DDC094" w14:textId="77777777" w:rsidR="00596EB8" w:rsidRPr="00596EB8" w:rsidRDefault="00596EB8" w:rsidP="00596EB8">
      <w:pPr>
        <w:rPr>
          <w:rFonts w:ascii="Cabin" w:hAnsi="Cabin" w:cs="Times New Roman"/>
          <w:sz w:val="24"/>
          <w:szCs w:val="24"/>
        </w:rPr>
      </w:pPr>
    </w:p>
    <w:p w14:paraId="01584304" w14:textId="77777777" w:rsidR="00826130" w:rsidRPr="00826130" w:rsidRDefault="00596EB8" w:rsidP="00826130">
      <w:pPr>
        <w:rPr>
          <w:rFonts w:ascii="Cabin" w:hAnsi="Cabin"/>
          <w:sz w:val="24"/>
          <w:szCs w:val="24"/>
        </w:rPr>
      </w:pPr>
      <w:r w:rsidRPr="00596EB8">
        <w:rPr>
          <w:rFonts w:ascii="Cabin" w:hAnsi="Cabin" w:cs="Times New Roman"/>
          <w:sz w:val="24"/>
          <w:szCs w:val="24"/>
        </w:rPr>
        <w:t>CC</w:t>
      </w:r>
      <w:r w:rsidR="00601D9E" w:rsidRPr="00596EB8">
        <w:rPr>
          <w:rFonts w:ascii="Cabin" w:hAnsi="Cabin" w:cs="Times New Roman"/>
          <w:sz w:val="24"/>
          <w:szCs w:val="24"/>
        </w:rPr>
        <w:t xml:space="preserve">: </w:t>
      </w:r>
      <w:r w:rsidR="00826130" w:rsidRPr="00826130">
        <w:rPr>
          <w:rFonts w:ascii="Cabin" w:hAnsi="Cabin"/>
          <w:sz w:val="24"/>
          <w:szCs w:val="24"/>
        </w:rPr>
        <w:t>GMT Realty</w:t>
      </w:r>
    </w:p>
    <w:p w14:paraId="320FA834" w14:textId="5F375FE7" w:rsidR="00826130" w:rsidRPr="00826130" w:rsidRDefault="00826130" w:rsidP="00826130">
      <w:pPr>
        <w:rPr>
          <w:rFonts w:ascii="Cabin" w:hAnsi="Cabin"/>
          <w:sz w:val="24"/>
          <w:szCs w:val="24"/>
        </w:rPr>
      </w:pPr>
      <w:r w:rsidRPr="00826130">
        <w:rPr>
          <w:rFonts w:ascii="Cabin" w:hAnsi="Cabin"/>
          <w:sz w:val="24"/>
          <w:szCs w:val="24"/>
        </w:rPr>
        <w:t xml:space="preserve">       </w:t>
      </w:r>
      <w:r>
        <w:rPr>
          <w:rFonts w:ascii="Cabin" w:hAnsi="Cabin"/>
          <w:sz w:val="24"/>
          <w:szCs w:val="24"/>
        </w:rPr>
        <w:t xml:space="preserve"> </w:t>
      </w:r>
      <w:r w:rsidRPr="00826130">
        <w:rPr>
          <w:rFonts w:ascii="Cabin" w:hAnsi="Cabin"/>
          <w:sz w:val="24"/>
          <w:szCs w:val="24"/>
        </w:rPr>
        <w:t>190 North Main St</w:t>
      </w:r>
      <w:r>
        <w:rPr>
          <w:rFonts w:ascii="Cabin" w:hAnsi="Cabin"/>
          <w:sz w:val="24"/>
          <w:szCs w:val="24"/>
        </w:rPr>
        <w:t>reet</w:t>
      </w:r>
    </w:p>
    <w:p w14:paraId="20428B07" w14:textId="1DB49743" w:rsidR="00596EB8" w:rsidRPr="00596EB8" w:rsidRDefault="00826130" w:rsidP="00826130">
      <w:pPr>
        <w:tabs>
          <w:tab w:val="left" w:pos="540"/>
        </w:tabs>
        <w:rPr>
          <w:rFonts w:ascii="Cabin" w:hAnsi="Cabin" w:cs="Times New Roman"/>
          <w:sz w:val="24"/>
          <w:szCs w:val="24"/>
        </w:rPr>
      </w:pPr>
      <w:r w:rsidRPr="00826130">
        <w:rPr>
          <w:rFonts w:ascii="Cabin" w:hAnsi="Cabin"/>
          <w:sz w:val="24"/>
          <w:szCs w:val="24"/>
        </w:rPr>
        <w:t xml:space="preserve">        Natick, MA 01760</w:t>
      </w:r>
    </w:p>
    <w:p w14:paraId="49F0A6ED" w14:textId="72FED340" w:rsidR="00F12567" w:rsidRPr="00F22521" w:rsidRDefault="00F12567" w:rsidP="00596EB8">
      <w:pPr>
        <w:rPr>
          <w:rFonts w:ascii="Cabin" w:hAnsi="Cabin"/>
          <w:sz w:val="24"/>
          <w:szCs w:val="24"/>
        </w:rPr>
      </w:pPr>
    </w:p>
    <w:sectPr w:rsidR="00F12567" w:rsidRPr="00F22521" w:rsidSect="00D93EF8">
      <w:footerReference w:type="even" r:id="rId20"/>
      <w:footerReference w:type="default" r:id="rId21"/>
      <w:footnotePr>
        <w:numRestart w:val="eachPage"/>
      </w:footnotePr>
      <w:pgSz w:w="12240" w:h="15840" w:code="1"/>
      <w:pgMar w:top="864" w:right="1152" w:bottom="720" w:left="1152"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8940" w14:textId="77777777" w:rsidR="00D5707C" w:rsidRDefault="00D5707C">
      <w:r>
        <w:separator/>
      </w:r>
    </w:p>
  </w:endnote>
  <w:endnote w:type="continuationSeparator" w:id="0">
    <w:p w14:paraId="740C6BDA" w14:textId="77777777" w:rsidR="00D5707C" w:rsidRDefault="00D5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873037"/>
      <w:docPartObj>
        <w:docPartGallery w:val="Page Numbers (Bottom of Page)"/>
        <w:docPartUnique/>
      </w:docPartObj>
    </w:sdtPr>
    <w:sdtEndPr/>
    <w:sdtContent>
      <w:sdt>
        <w:sdtPr>
          <w:id w:val="-1769616900"/>
          <w:docPartObj>
            <w:docPartGallery w:val="Page Numbers (Top of Page)"/>
            <w:docPartUnique/>
          </w:docPartObj>
        </w:sdtPr>
        <w:sdtEndPr/>
        <w:sdtContent>
          <w:p w14:paraId="63172334" w14:textId="369345B2" w:rsidR="00D93EF8" w:rsidRDefault="00D93E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07B9E9" w14:textId="77777777" w:rsidR="00D93EF8" w:rsidRDefault="00D9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86097"/>
      <w:docPartObj>
        <w:docPartGallery w:val="Page Numbers (Bottom of Page)"/>
        <w:docPartUnique/>
      </w:docPartObj>
    </w:sdtPr>
    <w:sdtEndPr/>
    <w:sdtContent>
      <w:sdt>
        <w:sdtPr>
          <w:id w:val="-1705238520"/>
          <w:docPartObj>
            <w:docPartGallery w:val="Page Numbers (Top of Page)"/>
            <w:docPartUnique/>
          </w:docPartObj>
        </w:sdtPr>
        <w:sdtEndPr/>
        <w:sdtContent>
          <w:p w14:paraId="49F377BB" w14:textId="6A9CDDA5" w:rsidR="008A2150" w:rsidRDefault="008A2150" w:rsidP="008A2150">
            <w:pPr>
              <w:pStyle w:val="Footer"/>
              <w:ind w:left="432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4BC00B" w14:textId="7BFE3B65" w:rsidR="00596EB8" w:rsidRPr="00D93EF8" w:rsidRDefault="00596EB8" w:rsidP="00D93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1AE7" w14:textId="2BB3CF42" w:rsidR="002D7202" w:rsidRDefault="002D7202">
    <w:pPr>
      <w:pStyle w:val="Footer"/>
      <w:jc w:val="right"/>
    </w:pPr>
  </w:p>
  <w:p w14:paraId="2C10178E" w14:textId="77777777" w:rsidR="00596EB8" w:rsidRDefault="00596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692375"/>
      <w:docPartObj>
        <w:docPartGallery w:val="Page Numbers (Bottom of Page)"/>
        <w:docPartUnique/>
      </w:docPartObj>
    </w:sdtPr>
    <w:sdtEndPr/>
    <w:sdtContent>
      <w:sdt>
        <w:sdtPr>
          <w:id w:val="1328943557"/>
          <w:docPartObj>
            <w:docPartGallery w:val="Page Numbers (Top of Page)"/>
            <w:docPartUnique/>
          </w:docPartObj>
        </w:sdtPr>
        <w:sdtEndPr/>
        <w:sdtContent>
          <w:p w14:paraId="01D8A52D" w14:textId="6388F620" w:rsidR="008A2150" w:rsidRDefault="008A2150" w:rsidP="008A2150">
            <w:pPr>
              <w:pStyle w:val="Footer"/>
              <w:ind w:left="720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1F9305" w14:textId="77777777" w:rsidR="00596EB8" w:rsidRDefault="00596E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34319"/>
      <w:docPartObj>
        <w:docPartGallery w:val="Page Numbers (Bottom of Page)"/>
        <w:docPartUnique/>
      </w:docPartObj>
    </w:sdtPr>
    <w:sdtEndPr/>
    <w:sdtContent>
      <w:sdt>
        <w:sdtPr>
          <w:id w:val="-931202120"/>
          <w:docPartObj>
            <w:docPartGallery w:val="Page Numbers (Top of Page)"/>
            <w:docPartUnique/>
          </w:docPartObj>
        </w:sdtPr>
        <w:sdtEndPr/>
        <w:sdtContent>
          <w:p w14:paraId="1F35274F" w14:textId="17853865" w:rsidR="008A2150" w:rsidRDefault="008A2150" w:rsidP="008A2150">
            <w:pPr>
              <w:pStyle w:val="Footer"/>
              <w:ind w:left="720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7E828" w14:textId="2DBEDC48" w:rsidR="00596EB8" w:rsidRPr="008A2150" w:rsidRDefault="00596EB8" w:rsidP="008A21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AEBD" w14:textId="77777777" w:rsidR="00252CA9" w:rsidRPr="00D93EF8" w:rsidRDefault="00252CA9" w:rsidP="00D93E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4788"/>
      <w:docPartObj>
        <w:docPartGallery w:val="Page Numbers (Bottom of Page)"/>
        <w:docPartUnique/>
      </w:docPartObj>
    </w:sdtPr>
    <w:sdtEndPr/>
    <w:sdtContent>
      <w:sdt>
        <w:sdtPr>
          <w:id w:val="1915354091"/>
          <w:docPartObj>
            <w:docPartGallery w:val="Page Numbers (Top of Page)"/>
            <w:docPartUnique/>
          </w:docPartObj>
        </w:sdtPr>
        <w:sdtEndPr/>
        <w:sdtContent>
          <w:p w14:paraId="613CC2CE" w14:textId="33D8E230" w:rsidR="008A2150" w:rsidRDefault="008A2150" w:rsidP="008A2150">
            <w:pPr>
              <w:pStyle w:val="Footer"/>
              <w:ind w:left="4320"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943E21" w14:textId="77777777" w:rsidR="00252CA9" w:rsidRDefault="00252CA9"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E889" w14:textId="77777777" w:rsidR="00D5707C" w:rsidRDefault="00D5707C">
      <w:r>
        <w:separator/>
      </w:r>
    </w:p>
  </w:footnote>
  <w:footnote w:type="continuationSeparator" w:id="0">
    <w:p w14:paraId="0E2D55F1" w14:textId="77777777" w:rsidR="00D5707C" w:rsidRDefault="00D5707C">
      <w:r>
        <w:continuationSeparator/>
      </w:r>
    </w:p>
  </w:footnote>
  <w:footnote w:id="1">
    <w:p w14:paraId="33DC3F2B" w14:textId="77777777" w:rsidR="00596EB8" w:rsidRDefault="00596EB8" w:rsidP="00596EB8">
      <w:pPr>
        <w:pStyle w:val="FootnoteText"/>
      </w:pPr>
      <w:r>
        <w:rPr>
          <w:rStyle w:val="FootnoteReference"/>
        </w:rPr>
        <w:footnoteRef/>
      </w:r>
      <w:r>
        <w:t xml:space="preserve"> A finding is determined to be a “repeat finding” if the finding was also cited in the last compliance review report.</w:t>
      </w:r>
    </w:p>
  </w:footnote>
  <w:footnote w:id="2">
    <w:p w14:paraId="436F0764" w14:textId="77777777" w:rsidR="00FA65B9" w:rsidRDefault="00FA65B9" w:rsidP="00FA65B9">
      <w:pPr>
        <w:pStyle w:val="FootnoteText"/>
      </w:pPr>
      <w:r>
        <w:rPr>
          <w:rStyle w:val="FootnoteReference"/>
        </w:rPr>
        <w:footnoteRef/>
      </w:r>
      <w:r>
        <w:t xml:space="preserve"> A finding is determined to be a “repeat finding” if the finding was also cited in the last compliance review report.</w:t>
      </w:r>
    </w:p>
    <w:p w14:paraId="157B564E" w14:textId="77777777" w:rsidR="00FA65B9" w:rsidRDefault="00FA65B9" w:rsidP="00FA65B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0AE5" w14:textId="77777777" w:rsidR="00411F3C" w:rsidRDefault="00411F3C" w:rsidP="001822DB">
    <w:pPr>
      <w:pStyle w:val="Header"/>
      <w:rPr>
        <w:rFonts w:ascii="Cabin" w:hAnsi="Cabin"/>
        <w:sz w:val="24"/>
        <w:szCs w:val="24"/>
      </w:rPr>
    </w:pPr>
    <w:r w:rsidRPr="00411F3C">
      <w:rPr>
        <w:rFonts w:ascii="Cabin" w:hAnsi="Cabin"/>
        <w:sz w:val="24"/>
        <w:szCs w:val="24"/>
      </w:rPr>
      <w:t>Glen at Grove Manor</w:t>
    </w:r>
    <w:r w:rsidRPr="00A449E8">
      <w:rPr>
        <w:rFonts w:ascii="Cabin" w:hAnsi="Cabin"/>
        <w:sz w:val="24"/>
        <w:szCs w:val="24"/>
      </w:rPr>
      <w:t xml:space="preserve"> </w:t>
    </w:r>
  </w:p>
  <w:p w14:paraId="22908C95" w14:textId="33A09865" w:rsidR="00596EB8" w:rsidRPr="00A449E8" w:rsidRDefault="0074491B" w:rsidP="001822DB">
    <w:pPr>
      <w:pStyle w:val="Header"/>
      <w:rPr>
        <w:rFonts w:ascii="Cabin" w:hAnsi="Cabin"/>
        <w:sz w:val="24"/>
        <w:szCs w:val="24"/>
      </w:rPr>
    </w:pPr>
    <w:r>
      <w:rPr>
        <w:rFonts w:ascii="Cabin" w:hAnsi="Cabin"/>
        <w:sz w:val="24"/>
        <w:szCs w:val="24"/>
      </w:rPr>
      <w:t>May 1</w:t>
    </w:r>
    <w:r w:rsidR="00596EB8" w:rsidRPr="00A449E8">
      <w:rPr>
        <w:rFonts w:ascii="Cabin" w:hAnsi="Cabin"/>
        <w:sz w:val="24"/>
        <w:szCs w:val="24"/>
      </w:rPr>
      <w:t>, 2025</w:t>
    </w:r>
  </w:p>
  <w:p w14:paraId="1E6DFF1B" w14:textId="77777777" w:rsidR="00596EB8" w:rsidRPr="001822DB" w:rsidRDefault="00596EB8" w:rsidP="0018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E67C" w14:textId="77777777" w:rsidR="00596EB8" w:rsidRDefault="00596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0149" w14:textId="77777777" w:rsidR="00411F3C" w:rsidRDefault="00411F3C" w:rsidP="00826130">
    <w:pPr>
      <w:pStyle w:val="Header"/>
      <w:rPr>
        <w:rFonts w:ascii="Cabin" w:hAnsi="Cabin"/>
        <w:sz w:val="24"/>
        <w:szCs w:val="24"/>
      </w:rPr>
    </w:pPr>
    <w:r w:rsidRPr="00411F3C">
      <w:rPr>
        <w:rFonts w:ascii="Cabin" w:hAnsi="Cabin"/>
        <w:sz w:val="24"/>
        <w:szCs w:val="24"/>
      </w:rPr>
      <w:t>Glen at Grove Manor</w:t>
    </w:r>
    <w:r w:rsidRPr="00A449E8">
      <w:rPr>
        <w:rFonts w:ascii="Cabin" w:hAnsi="Cabin"/>
        <w:sz w:val="24"/>
        <w:szCs w:val="24"/>
      </w:rPr>
      <w:t xml:space="preserve"> </w:t>
    </w:r>
  </w:p>
  <w:p w14:paraId="7B791DF8" w14:textId="0771FAE6" w:rsidR="00596EB8" w:rsidRPr="008B7641" w:rsidRDefault="0074491B" w:rsidP="00826130">
    <w:pPr>
      <w:pStyle w:val="Header"/>
    </w:pPr>
    <w:r>
      <w:rPr>
        <w:rFonts w:ascii="Cabin" w:hAnsi="Cabin"/>
        <w:sz w:val="24"/>
        <w:szCs w:val="24"/>
      </w:rPr>
      <w:t>May 1</w:t>
    </w:r>
    <w:r w:rsidR="00826130" w:rsidRPr="00A449E8">
      <w:rPr>
        <w:rFonts w:ascii="Cabin" w:hAnsi="Cabin"/>
        <w:sz w:val="24"/>
        <w:szCs w:val="24"/>
      </w:rPr>
      <w:t>,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802B" w14:textId="77777777" w:rsidR="00411F3C" w:rsidRDefault="00411F3C" w:rsidP="00826130">
    <w:pPr>
      <w:pStyle w:val="Header"/>
      <w:rPr>
        <w:rFonts w:ascii="Cabin" w:hAnsi="Cabin"/>
        <w:sz w:val="24"/>
        <w:szCs w:val="24"/>
      </w:rPr>
    </w:pPr>
    <w:r w:rsidRPr="00411F3C">
      <w:rPr>
        <w:rFonts w:ascii="Cabin" w:hAnsi="Cabin"/>
        <w:sz w:val="24"/>
        <w:szCs w:val="24"/>
      </w:rPr>
      <w:t>Glen at Grove Manor</w:t>
    </w:r>
    <w:r w:rsidRPr="00A449E8">
      <w:rPr>
        <w:rFonts w:ascii="Cabin" w:hAnsi="Cabin"/>
        <w:sz w:val="24"/>
        <w:szCs w:val="24"/>
      </w:rPr>
      <w:t xml:space="preserve"> </w:t>
    </w:r>
  </w:p>
  <w:p w14:paraId="2D461F37" w14:textId="2FD6652B" w:rsidR="00596EB8" w:rsidRPr="008D3310" w:rsidRDefault="0074491B" w:rsidP="00826130">
    <w:pPr>
      <w:pStyle w:val="Header"/>
    </w:pPr>
    <w:r>
      <w:rPr>
        <w:rFonts w:ascii="Cabin" w:hAnsi="Cabin"/>
        <w:sz w:val="24"/>
        <w:szCs w:val="24"/>
      </w:rPr>
      <w:t>May 1</w:t>
    </w:r>
    <w:r w:rsidR="00826130" w:rsidRPr="00A449E8">
      <w:rPr>
        <w:rFonts w:ascii="Cabin" w:hAnsi="Cabin"/>
        <w:sz w:val="24"/>
        <w:szCs w:val="2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19"/>
    <w:multiLevelType w:val="hybridMultilevel"/>
    <w:tmpl w:val="7B44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62113"/>
    <w:multiLevelType w:val="hybridMultilevel"/>
    <w:tmpl w:val="7068D83C"/>
    <w:lvl w:ilvl="0" w:tplc="6FE8AA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67805"/>
    <w:multiLevelType w:val="hybridMultilevel"/>
    <w:tmpl w:val="C4EE5C4C"/>
    <w:lvl w:ilvl="0" w:tplc="C0EA846A">
      <w:start w:val="6"/>
      <w:numFmt w:val="bullet"/>
      <w:lvlText w:val="-"/>
      <w:lvlJc w:val="left"/>
      <w:pPr>
        <w:ind w:left="720" w:hanging="360"/>
      </w:pPr>
      <w:rPr>
        <w:rFonts w:ascii="Times New Roman" w:eastAsia="Times New Roman" w:hAnsi="Times New Roman" w:cs="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680118"/>
    <w:multiLevelType w:val="hybridMultilevel"/>
    <w:tmpl w:val="68727BE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8C73453"/>
    <w:multiLevelType w:val="hybridMultilevel"/>
    <w:tmpl w:val="FBE2B7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CA28FA"/>
    <w:multiLevelType w:val="hybridMultilevel"/>
    <w:tmpl w:val="E82EF4B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41744C6"/>
    <w:multiLevelType w:val="hybridMultilevel"/>
    <w:tmpl w:val="25CE9ECA"/>
    <w:lvl w:ilvl="0" w:tplc="04090015">
      <w:start w:val="1"/>
      <w:numFmt w:val="upperLetter"/>
      <w:lvlText w:val="%1."/>
      <w:lvlJc w:val="left"/>
      <w:pPr>
        <w:ind w:left="720" w:hanging="360"/>
      </w:pPr>
      <w:rPr>
        <w:rFonts w:hint="default"/>
      </w:rPr>
    </w:lvl>
    <w:lvl w:ilvl="1" w:tplc="243ECB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4B20A0"/>
    <w:multiLevelType w:val="hybridMultilevel"/>
    <w:tmpl w:val="F47E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265FDE"/>
    <w:multiLevelType w:val="hybridMultilevel"/>
    <w:tmpl w:val="2E40D5B4"/>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5" w15:restartNumberingAfterBreak="0">
    <w:nsid w:val="47107BBD"/>
    <w:multiLevelType w:val="hybridMultilevel"/>
    <w:tmpl w:val="38FA4C2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1210CF"/>
    <w:multiLevelType w:val="hybridMultilevel"/>
    <w:tmpl w:val="E15C4C54"/>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8" w15:restartNumberingAfterBreak="0">
    <w:nsid w:val="4E781C48"/>
    <w:multiLevelType w:val="hybridMultilevel"/>
    <w:tmpl w:val="F9A6E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6F77C8C"/>
    <w:multiLevelType w:val="hybridMultilevel"/>
    <w:tmpl w:val="16BA5A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1"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5B0484"/>
    <w:multiLevelType w:val="hybridMultilevel"/>
    <w:tmpl w:val="B24CB2AE"/>
    <w:lvl w:ilvl="0" w:tplc="369EBFBC">
      <w:start w:val="1"/>
      <w:numFmt w:val="upperRoman"/>
      <w:lvlText w:val="%1."/>
      <w:lvlJc w:val="left"/>
      <w:pPr>
        <w:ind w:left="360" w:hanging="360"/>
      </w:pPr>
      <w:rPr>
        <w:rFonts w:hint="default"/>
        <w:b/>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65313F"/>
    <w:multiLevelType w:val="hybridMultilevel"/>
    <w:tmpl w:val="7D407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54FC5"/>
    <w:multiLevelType w:val="hybridMultilevel"/>
    <w:tmpl w:val="EC6C6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B0DBC"/>
    <w:multiLevelType w:val="hybridMultilevel"/>
    <w:tmpl w:val="08749FF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6" w15:restartNumberingAfterBreak="0">
    <w:nsid w:val="675C1432"/>
    <w:multiLevelType w:val="hybridMultilevel"/>
    <w:tmpl w:val="990A86E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7" w15:restartNumberingAfterBreak="0">
    <w:nsid w:val="692869C4"/>
    <w:multiLevelType w:val="hybridMultilevel"/>
    <w:tmpl w:val="29B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8690E"/>
    <w:multiLevelType w:val="hybridMultilevel"/>
    <w:tmpl w:val="A1000DF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6CFF46E5"/>
    <w:multiLevelType w:val="hybridMultilevel"/>
    <w:tmpl w:val="5638F60A"/>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6DDF5518"/>
    <w:multiLevelType w:val="hybridMultilevel"/>
    <w:tmpl w:val="1D7A194E"/>
    <w:lvl w:ilvl="0" w:tplc="04090001">
      <w:start w:val="1"/>
      <w:numFmt w:val="bullet"/>
      <w:lvlText w:val=""/>
      <w:lvlJc w:val="left"/>
      <w:pPr>
        <w:ind w:left="1296" w:hanging="360"/>
      </w:pPr>
      <w:rPr>
        <w:rFonts w:ascii="Symbol" w:hAnsi="Symbol"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75615F18"/>
    <w:multiLevelType w:val="hybridMultilevel"/>
    <w:tmpl w:val="3214AF62"/>
    <w:lvl w:ilvl="0" w:tplc="C9BCEF4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25E85"/>
    <w:multiLevelType w:val="hybridMultilevel"/>
    <w:tmpl w:val="C71629E0"/>
    <w:lvl w:ilvl="0" w:tplc="C0EA846A">
      <w:start w:val="6"/>
      <w:numFmt w:val="bullet"/>
      <w:lvlText w:val="-"/>
      <w:lvlJc w:val="left"/>
      <w:pPr>
        <w:ind w:left="2580" w:hanging="360"/>
      </w:pPr>
      <w:rPr>
        <w:rFonts w:ascii="Times New Roman" w:eastAsia="Times New Roman" w:hAnsi="Times New Roman" w:cs="Times New Roman" w:hint="default"/>
        <w:b w:val="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num w:numId="1" w16cid:durableId="1572498205">
    <w:abstractNumId w:val="32"/>
  </w:num>
  <w:num w:numId="2" w16cid:durableId="504128987">
    <w:abstractNumId w:val="9"/>
  </w:num>
  <w:num w:numId="3" w16cid:durableId="521016828">
    <w:abstractNumId w:val="10"/>
  </w:num>
  <w:num w:numId="4" w16cid:durableId="876546734">
    <w:abstractNumId w:val="11"/>
  </w:num>
  <w:num w:numId="5" w16cid:durableId="1457866460">
    <w:abstractNumId w:val="21"/>
  </w:num>
  <w:num w:numId="6" w16cid:durableId="563878312">
    <w:abstractNumId w:val="15"/>
  </w:num>
  <w:num w:numId="7" w16cid:durableId="709500168">
    <w:abstractNumId w:val="22"/>
  </w:num>
  <w:num w:numId="8" w16cid:durableId="1961954078">
    <w:abstractNumId w:val="2"/>
  </w:num>
  <w:num w:numId="9" w16cid:durableId="448939423">
    <w:abstractNumId w:val="27"/>
  </w:num>
  <w:num w:numId="10" w16cid:durableId="2122140652">
    <w:abstractNumId w:val="16"/>
  </w:num>
  <w:num w:numId="11" w16cid:durableId="1078675376">
    <w:abstractNumId w:val="8"/>
  </w:num>
  <w:num w:numId="12" w16cid:durableId="757360363">
    <w:abstractNumId w:val="29"/>
  </w:num>
  <w:num w:numId="13" w16cid:durableId="1618876012">
    <w:abstractNumId w:val="7"/>
  </w:num>
  <w:num w:numId="14" w16cid:durableId="1710714993">
    <w:abstractNumId w:val="18"/>
  </w:num>
  <w:num w:numId="15" w16cid:durableId="165829608">
    <w:abstractNumId w:val="26"/>
  </w:num>
  <w:num w:numId="16" w16cid:durableId="641348583">
    <w:abstractNumId w:val="23"/>
  </w:num>
  <w:num w:numId="17" w16cid:durableId="940379037">
    <w:abstractNumId w:val="19"/>
  </w:num>
  <w:num w:numId="18" w16cid:durableId="588268349">
    <w:abstractNumId w:val="30"/>
  </w:num>
  <w:num w:numId="19" w16cid:durableId="226452688">
    <w:abstractNumId w:val="20"/>
  </w:num>
  <w:num w:numId="20" w16cid:durableId="130056070">
    <w:abstractNumId w:val="13"/>
  </w:num>
  <w:num w:numId="21" w16cid:durableId="719013111">
    <w:abstractNumId w:val="33"/>
  </w:num>
  <w:num w:numId="22" w16cid:durableId="191767832">
    <w:abstractNumId w:val="12"/>
  </w:num>
  <w:num w:numId="23" w16cid:durableId="541479426">
    <w:abstractNumId w:val="28"/>
  </w:num>
  <w:num w:numId="24" w16cid:durableId="1827624071">
    <w:abstractNumId w:val="34"/>
  </w:num>
  <w:num w:numId="25" w16cid:durableId="404257695">
    <w:abstractNumId w:val="3"/>
  </w:num>
  <w:num w:numId="26" w16cid:durableId="488833524">
    <w:abstractNumId w:val="6"/>
  </w:num>
  <w:num w:numId="27" w16cid:durableId="592014273">
    <w:abstractNumId w:val="1"/>
  </w:num>
  <w:num w:numId="28" w16cid:durableId="936448028">
    <w:abstractNumId w:val="17"/>
  </w:num>
  <w:num w:numId="29" w16cid:durableId="1633710658">
    <w:abstractNumId w:val="4"/>
  </w:num>
  <w:num w:numId="30" w16cid:durableId="1850757816">
    <w:abstractNumId w:val="25"/>
  </w:num>
  <w:num w:numId="31" w16cid:durableId="1954625694">
    <w:abstractNumId w:val="14"/>
  </w:num>
  <w:num w:numId="32" w16cid:durableId="1915386360">
    <w:abstractNumId w:val="0"/>
  </w:num>
  <w:num w:numId="33" w16cid:durableId="953823498">
    <w:abstractNumId w:val="5"/>
  </w:num>
  <w:num w:numId="34" w16cid:durableId="1588148329">
    <w:abstractNumId w:val="24"/>
  </w:num>
  <w:num w:numId="35" w16cid:durableId="16602303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8F"/>
    <w:rsid w:val="000218F6"/>
    <w:rsid w:val="00025267"/>
    <w:rsid w:val="0004153F"/>
    <w:rsid w:val="0005068D"/>
    <w:rsid w:val="00070FCF"/>
    <w:rsid w:val="00077728"/>
    <w:rsid w:val="0008618D"/>
    <w:rsid w:val="000A2018"/>
    <w:rsid w:val="000B0376"/>
    <w:rsid w:val="000C0E56"/>
    <w:rsid w:val="000C5CC3"/>
    <w:rsid w:val="000D1437"/>
    <w:rsid w:val="000D7D1D"/>
    <w:rsid w:val="000F2FB3"/>
    <w:rsid w:val="00101415"/>
    <w:rsid w:val="001066DC"/>
    <w:rsid w:val="00117A16"/>
    <w:rsid w:val="00126A3C"/>
    <w:rsid w:val="00140C79"/>
    <w:rsid w:val="00163775"/>
    <w:rsid w:val="0016773B"/>
    <w:rsid w:val="0016781A"/>
    <w:rsid w:val="00176E74"/>
    <w:rsid w:val="00184FDA"/>
    <w:rsid w:val="001B5D26"/>
    <w:rsid w:val="001C3CAB"/>
    <w:rsid w:val="001D0B2F"/>
    <w:rsid w:val="001D79A1"/>
    <w:rsid w:val="001E0F53"/>
    <w:rsid w:val="001F5491"/>
    <w:rsid w:val="001F5B0A"/>
    <w:rsid w:val="0020401F"/>
    <w:rsid w:val="00205CB8"/>
    <w:rsid w:val="00206158"/>
    <w:rsid w:val="0020717F"/>
    <w:rsid w:val="002074EB"/>
    <w:rsid w:val="00215CAD"/>
    <w:rsid w:val="0022211D"/>
    <w:rsid w:val="00223B9F"/>
    <w:rsid w:val="00230E81"/>
    <w:rsid w:val="00233800"/>
    <w:rsid w:val="00251BB9"/>
    <w:rsid w:val="002520D5"/>
    <w:rsid w:val="00252CA9"/>
    <w:rsid w:val="00264064"/>
    <w:rsid w:val="00266394"/>
    <w:rsid w:val="00266AB2"/>
    <w:rsid w:val="0027697D"/>
    <w:rsid w:val="00291687"/>
    <w:rsid w:val="002A45B0"/>
    <w:rsid w:val="002A53A2"/>
    <w:rsid w:val="002B2252"/>
    <w:rsid w:val="002D7202"/>
    <w:rsid w:val="002F4643"/>
    <w:rsid w:val="003001DA"/>
    <w:rsid w:val="00302E45"/>
    <w:rsid w:val="00305A24"/>
    <w:rsid w:val="00305FE5"/>
    <w:rsid w:val="00315C48"/>
    <w:rsid w:val="003219C1"/>
    <w:rsid w:val="0032291F"/>
    <w:rsid w:val="003416EC"/>
    <w:rsid w:val="00365599"/>
    <w:rsid w:val="00385842"/>
    <w:rsid w:val="003862A0"/>
    <w:rsid w:val="00386BCD"/>
    <w:rsid w:val="00387E0F"/>
    <w:rsid w:val="003950B8"/>
    <w:rsid w:val="00395400"/>
    <w:rsid w:val="003A0A60"/>
    <w:rsid w:val="003A39D0"/>
    <w:rsid w:val="003A5420"/>
    <w:rsid w:val="003B268B"/>
    <w:rsid w:val="003B2D9C"/>
    <w:rsid w:val="003B4CCB"/>
    <w:rsid w:val="003B7ADA"/>
    <w:rsid w:val="003C2E3A"/>
    <w:rsid w:val="003C4A7A"/>
    <w:rsid w:val="003C5809"/>
    <w:rsid w:val="003C770E"/>
    <w:rsid w:val="003E06CE"/>
    <w:rsid w:val="003F579A"/>
    <w:rsid w:val="004016AD"/>
    <w:rsid w:val="00410B11"/>
    <w:rsid w:val="00411F3C"/>
    <w:rsid w:val="00427E97"/>
    <w:rsid w:val="0043020F"/>
    <w:rsid w:val="00437EDB"/>
    <w:rsid w:val="0045388F"/>
    <w:rsid w:val="004562A3"/>
    <w:rsid w:val="00457D15"/>
    <w:rsid w:val="004B2B19"/>
    <w:rsid w:val="004B6AAF"/>
    <w:rsid w:val="004C40B8"/>
    <w:rsid w:val="004D7275"/>
    <w:rsid w:val="00516574"/>
    <w:rsid w:val="005170C0"/>
    <w:rsid w:val="00517AFA"/>
    <w:rsid w:val="0054227E"/>
    <w:rsid w:val="00544BC7"/>
    <w:rsid w:val="00545EF2"/>
    <w:rsid w:val="00561D50"/>
    <w:rsid w:val="00565008"/>
    <w:rsid w:val="005759F5"/>
    <w:rsid w:val="0057772F"/>
    <w:rsid w:val="00582AD3"/>
    <w:rsid w:val="005846C3"/>
    <w:rsid w:val="00596EB8"/>
    <w:rsid w:val="005D33B0"/>
    <w:rsid w:val="005F787E"/>
    <w:rsid w:val="00601D9E"/>
    <w:rsid w:val="00620103"/>
    <w:rsid w:val="00623C60"/>
    <w:rsid w:val="0062620D"/>
    <w:rsid w:val="00627028"/>
    <w:rsid w:val="0062753A"/>
    <w:rsid w:val="00632BFC"/>
    <w:rsid w:val="00644917"/>
    <w:rsid w:val="00673DEB"/>
    <w:rsid w:val="006816AD"/>
    <w:rsid w:val="00682C25"/>
    <w:rsid w:val="006950AA"/>
    <w:rsid w:val="006A6A44"/>
    <w:rsid w:val="006B0960"/>
    <w:rsid w:val="006B535E"/>
    <w:rsid w:val="006C2607"/>
    <w:rsid w:val="006E22BB"/>
    <w:rsid w:val="006E2EB2"/>
    <w:rsid w:val="006E79E6"/>
    <w:rsid w:val="006F03AD"/>
    <w:rsid w:val="006F3A5B"/>
    <w:rsid w:val="006F6C8C"/>
    <w:rsid w:val="006F6F82"/>
    <w:rsid w:val="00700EFE"/>
    <w:rsid w:val="00712A7F"/>
    <w:rsid w:val="0073714C"/>
    <w:rsid w:val="0074491B"/>
    <w:rsid w:val="00751EAB"/>
    <w:rsid w:val="00756EBE"/>
    <w:rsid w:val="00760514"/>
    <w:rsid w:val="00764673"/>
    <w:rsid w:val="00773BF3"/>
    <w:rsid w:val="00792F73"/>
    <w:rsid w:val="007A239B"/>
    <w:rsid w:val="007A300D"/>
    <w:rsid w:val="007B170D"/>
    <w:rsid w:val="007C6AED"/>
    <w:rsid w:val="007D5150"/>
    <w:rsid w:val="007D7378"/>
    <w:rsid w:val="007E1044"/>
    <w:rsid w:val="007F4C57"/>
    <w:rsid w:val="008138ED"/>
    <w:rsid w:val="008144DA"/>
    <w:rsid w:val="0081696D"/>
    <w:rsid w:val="0082155F"/>
    <w:rsid w:val="00826130"/>
    <w:rsid w:val="00834DA5"/>
    <w:rsid w:val="008552B5"/>
    <w:rsid w:val="00865385"/>
    <w:rsid w:val="00893ED1"/>
    <w:rsid w:val="0089453C"/>
    <w:rsid w:val="008A2150"/>
    <w:rsid w:val="008A2500"/>
    <w:rsid w:val="008B4C34"/>
    <w:rsid w:val="008C3665"/>
    <w:rsid w:val="008C666E"/>
    <w:rsid w:val="008D5B16"/>
    <w:rsid w:val="008D5C77"/>
    <w:rsid w:val="008F3FA2"/>
    <w:rsid w:val="008F7C42"/>
    <w:rsid w:val="0090122B"/>
    <w:rsid w:val="009028DE"/>
    <w:rsid w:val="00911E73"/>
    <w:rsid w:val="0091664F"/>
    <w:rsid w:val="0092527A"/>
    <w:rsid w:val="009271D7"/>
    <w:rsid w:val="0093212C"/>
    <w:rsid w:val="0093489F"/>
    <w:rsid w:val="00947481"/>
    <w:rsid w:val="00951C89"/>
    <w:rsid w:val="009620A7"/>
    <w:rsid w:val="00962923"/>
    <w:rsid w:val="00970431"/>
    <w:rsid w:val="0097590F"/>
    <w:rsid w:val="00977879"/>
    <w:rsid w:val="00983941"/>
    <w:rsid w:val="00994FF1"/>
    <w:rsid w:val="009963E4"/>
    <w:rsid w:val="0099721B"/>
    <w:rsid w:val="009C0B4F"/>
    <w:rsid w:val="009C182D"/>
    <w:rsid w:val="009C2B56"/>
    <w:rsid w:val="009C4972"/>
    <w:rsid w:val="009C60A3"/>
    <w:rsid w:val="009D4ECD"/>
    <w:rsid w:val="009E2ABE"/>
    <w:rsid w:val="009E3720"/>
    <w:rsid w:val="009E7C58"/>
    <w:rsid w:val="009F243C"/>
    <w:rsid w:val="00A04B1E"/>
    <w:rsid w:val="00A11EED"/>
    <w:rsid w:val="00A14092"/>
    <w:rsid w:val="00A15F67"/>
    <w:rsid w:val="00A17F93"/>
    <w:rsid w:val="00A20628"/>
    <w:rsid w:val="00A32FEA"/>
    <w:rsid w:val="00A446FF"/>
    <w:rsid w:val="00A449E8"/>
    <w:rsid w:val="00A716F3"/>
    <w:rsid w:val="00A76339"/>
    <w:rsid w:val="00A845DD"/>
    <w:rsid w:val="00A90631"/>
    <w:rsid w:val="00A91D41"/>
    <w:rsid w:val="00A934F9"/>
    <w:rsid w:val="00AB0061"/>
    <w:rsid w:val="00AB1B91"/>
    <w:rsid w:val="00AC5633"/>
    <w:rsid w:val="00AD5DA4"/>
    <w:rsid w:val="00AD6895"/>
    <w:rsid w:val="00AE0DA5"/>
    <w:rsid w:val="00AE14D8"/>
    <w:rsid w:val="00AE2D4B"/>
    <w:rsid w:val="00AE3401"/>
    <w:rsid w:val="00AE6027"/>
    <w:rsid w:val="00B01F42"/>
    <w:rsid w:val="00B15FA2"/>
    <w:rsid w:val="00B16721"/>
    <w:rsid w:val="00B2780D"/>
    <w:rsid w:val="00B314A2"/>
    <w:rsid w:val="00B34FDE"/>
    <w:rsid w:val="00B37E1B"/>
    <w:rsid w:val="00B40471"/>
    <w:rsid w:val="00B427C2"/>
    <w:rsid w:val="00B46913"/>
    <w:rsid w:val="00B66726"/>
    <w:rsid w:val="00B67BA9"/>
    <w:rsid w:val="00B8370F"/>
    <w:rsid w:val="00B871F6"/>
    <w:rsid w:val="00B95039"/>
    <w:rsid w:val="00BB3647"/>
    <w:rsid w:val="00C03C6F"/>
    <w:rsid w:val="00C12518"/>
    <w:rsid w:val="00C200F7"/>
    <w:rsid w:val="00C24458"/>
    <w:rsid w:val="00C50C8C"/>
    <w:rsid w:val="00C56726"/>
    <w:rsid w:val="00C81E1F"/>
    <w:rsid w:val="00C91491"/>
    <w:rsid w:val="00C93011"/>
    <w:rsid w:val="00C94718"/>
    <w:rsid w:val="00CB2106"/>
    <w:rsid w:val="00CB2C18"/>
    <w:rsid w:val="00CC2603"/>
    <w:rsid w:val="00CC5BFE"/>
    <w:rsid w:val="00CD06A5"/>
    <w:rsid w:val="00CD174C"/>
    <w:rsid w:val="00CF318A"/>
    <w:rsid w:val="00CF529E"/>
    <w:rsid w:val="00D117F5"/>
    <w:rsid w:val="00D2459B"/>
    <w:rsid w:val="00D3045B"/>
    <w:rsid w:val="00D5707C"/>
    <w:rsid w:val="00D7102C"/>
    <w:rsid w:val="00D73367"/>
    <w:rsid w:val="00D764D3"/>
    <w:rsid w:val="00D911CD"/>
    <w:rsid w:val="00D939DA"/>
    <w:rsid w:val="00D93EF8"/>
    <w:rsid w:val="00D967D8"/>
    <w:rsid w:val="00DA1AD2"/>
    <w:rsid w:val="00DA299C"/>
    <w:rsid w:val="00DA2BFA"/>
    <w:rsid w:val="00DB0922"/>
    <w:rsid w:val="00DB2C9F"/>
    <w:rsid w:val="00DB3C1B"/>
    <w:rsid w:val="00DC4C74"/>
    <w:rsid w:val="00DC7549"/>
    <w:rsid w:val="00DD643D"/>
    <w:rsid w:val="00DD6D9A"/>
    <w:rsid w:val="00DE096B"/>
    <w:rsid w:val="00DE0EF8"/>
    <w:rsid w:val="00DE0FB9"/>
    <w:rsid w:val="00DF0599"/>
    <w:rsid w:val="00DF1C3B"/>
    <w:rsid w:val="00DF3EB9"/>
    <w:rsid w:val="00E006BF"/>
    <w:rsid w:val="00E05E57"/>
    <w:rsid w:val="00E215C5"/>
    <w:rsid w:val="00E236AA"/>
    <w:rsid w:val="00E237B6"/>
    <w:rsid w:val="00E238E4"/>
    <w:rsid w:val="00E27778"/>
    <w:rsid w:val="00E3082D"/>
    <w:rsid w:val="00E30CFE"/>
    <w:rsid w:val="00E34182"/>
    <w:rsid w:val="00E4052D"/>
    <w:rsid w:val="00E43215"/>
    <w:rsid w:val="00E43FAB"/>
    <w:rsid w:val="00E56D68"/>
    <w:rsid w:val="00E66FD2"/>
    <w:rsid w:val="00E7297E"/>
    <w:rsid w:val="00E85737"/>
    <w:rsid w:val="00E93963"/>
    <w:rsid w:val="00E96C1F"/>
    <w:rsid w:val="00EB11A4"/>
    <w:rsid w:val="00EC6DDF"/>
    <w:rsid w:val="00EE5F68"/>
    <w:rsid w:val="00F12567"/>
    <w:rsid w:val="00F13328"/>
    <w:rsid w:val="00F22521"/>
    <w:rsid w:val="00F26A5E"/>
    <w:rsid w:val="00F32956"/>
    <w:rsid w:val="00F34242"/>
    <w:rsid w:val="00F6005F"/>
    <w:rsid w:val="00F6682E"/>
    <w:rsid w:val="00F670B9"/>
    <w:rsid w:val="00F77FE3"/>
    <w:rsid w:val="00FA0F07"/>
    <w:rsid w:val="00FA390E"/>
    <w:rsid w:val="00FA65B9"/>
    <w:rsid w:val="00FC1F58"/>
    <w:rsid w:val="00FC25AE"/>
    <w:rsid w:val="00FD4ACF"/>
    <w:rsid w:val="00FE0BA0"/>
    <w:rsid w:val="00FF58FA"/>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0C5C"/>
  <w15:docId w15:val="{328E87BA-82CB-4CE4-AD81-FF2AB5C2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rsid w:val="001066DC"/>
    <w:rPr>
      <w:rFonts w:ascii="Times New Roman" w:hAnsi="Times New Roman" w:cs="Times New Roman"/>
      <w:sz w:val="20"/>
    </w:rPr>
  </w:style>
  <w:style w:type="character" w:styleId="FootnoteReference">
    <w:name w:val="footnote reference"/>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FollowedHyperlink">
    <w:name w:val="FollowedHyperlink"/>
    <w:rsid w:val="00DE0EF8"/>
    <w:rPr>
      <w:color w:val="800080"/>
      <w:u w:val="single"/>
    </w:rPr>
  </w:style>
  <w:style w:type="character" w:customStyle="1" w:styleId="Heading1Char">
    <w:name w:val="Heading 1 Char"/>
    <w:basedOn w:val="DefaultParagraphFont"/>
    <w:link w:val="Heading1"/>
    <w:rsid w:val="00DF0599"/>
    <w:rPr>
      <w:rFonts w:ascii="Bookman" w:hAnsi="Bookman" w:cs="Arial"/>
      <w:i/>
      <w:iCs/>
      <w:sz w:val="28"/>
    </w:rPr>
  </w:style>
  <w:style w:type="character" w:customStyle="1" w:styleId="Heading2Char">
    <w:name w:val="Heading 2 Char"/>
    <w:basedOn w:val="DefaultParagraphFont"/>
    <w:link w:val="Heading2"/>
    <w:rsid w:val="00DF0599"/>
    <w:rPr>
      <w:rFonts w:ascii="Bookman" w:hAnsi="Bookman" w:cs="Arial"/>
      <w:i/>
      <w:iCs/>
      <w:color w:val="333399"/>
      <w:sz w:val="28"/>
    </w:rPr>
  </w:style>
  <w:style w:type="character" w:customStyle="1" w:styleId="UnresolvedMention1">
    <w:name w:val="Unresolved Mention1"/>
    <w:basedOn w:val="DefaultParagraphFont"/>
    <w:uiPriority w:val="99"/>
    <w:semiHidden/>
    <w:unhideWhenUsed/>
    <w:rsid w:val="009C4972"/>
    <w:rPr>
      <w:color w:val="605E5C"/>
      <w:shd w:val="clear" w:color="auto" w:fill="E1DFDD"/>
    </w:rPr>
  </w:style>
  <w:style w:type="character" w:styleId="CommentReference">
    <w:name w:val="annotation reference"/>
    <w:basedOn w:val="DefaultParagraphFont"/>
    <w:semiHidden/>
    <w:unhideWhenUsed/>
    <w:rsid w:val="0027697D"/>
    <w:rPr>
      <w:sz w:val="16"/>
      <w:szCs w:val="16"/>
    </w:rPr>
  </w:style>
  <w:style w:type="paragraph" w:styleId="CommentText">
    <w:name w:val="annotation text"/>
    <w:basedOn w:val="Normal"/>
    <w:link w:val="CommentTextChar"/>
    <w:unhideWhenUsed/>
    <w:rsid w:val="0027697D"/>
    <w:rPr>
      <w:sz w:val="20"/>
    </w:rPr>
  </w:style>
  <w:style w:type="character" w:customStyle="1" w:styleId="CommentTextChar">
    <w:name w:val="Comment Text Char"/>
    <w:basedOn w:val="DefaultParagraphFont"/>
    <w:link w:val="CommentText"/>
    <w:rsid w:val="0027697D"/>
    <w:rPr>
      <w:rFonts w:ascii="Arial" w:hAnsi="Arial" w:cs="Arial"/>
    </w:rPr>
  </w:style>
  <w:style w:type="paragraph" w:styleId="CommentSubject">
    <w:name w:val="annotation subject"/>
    <w:basedOn w:val="CommentText"/>
    <w:next w:val="CommentText"/>
    <w:link w:val="CommentSubjectChar"/>
    <w:semiHidden/>
    <w:unhideWhenUsed/>
    <w:rsid w:val="0027697D"/>
    <w:rPr>
      <w:b/>
      <w:bCs/>
    </w:rPr>
  </w:style>
  <w:style w:type="character" w:customStyle="1" w:styleId="CommentSubjectChar">
    <w:name w:val="Comment Subject Char"/>
    <w:basedOn w:val="CommentTextChar"/>
    <w:link w:val="CommentSubject"/>
    <w:semiHidden/>
    <w:rsid w:val="0027697D"/>
    <w:rPr>
      <w:rFonts w:ascii="Arial" w:hAnsi="Arial" w:cs="Arial"/>
      <w:b/>
      <w:bCs/>
    </w:rPr>
  </w:style>
  <w:style w:type="character" w:styleId="PlaceholderText">
    <w:name w:val="Placeholder Text"/>
    <w:basedOn w:val="DefaultParagraphFont"/>
    <w:uiPriority w:val="99"/>
    <w:semiHidden/>
    <w:rsid w:val="001E0F53"/>
    <w:rPr>
      <w:color w:val="808080"/>
    </w:rPr>
  </w:style>
  <w:style w:type="character" w:customStyle="1" w:styleId="Style2">
    <w:name w:val="Style2"/>
    <w:basedOn w:val="DefaultParagraphFont"/>
    <w:uiPriority w:val="1"/>
    <w:rsid w:val="001E0F53"/>
    <w:rPr>
      <w:rFonts w:ascii="Times New Roman" w:hAnsi="Times New Roman"/>
      <w:sz w:val="24"/>
    </w:rPr>
  </w:style>
  <w:style w:type="table" w:customStyle="1" w:styleId="TableGrid1">
    <w:name w:val="Table Grid1"/>
    <w:basedOn w:val="TableNormal"/>
    <w:next w:val="TableGrid"/>
    <w:uiPriority w:val="39"/>
    <w:rsid w:val="00437E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6A3C"/>
    <w:rPr>
      <w:color w:val="605E5C"/>
      <w:shd w:val="clear" w:color="auto" w:fill="E1DFDD"/>
    </w:rPr>
  </w:style>
  <w:style w:type="table" w:styleId="PlainTable4">
    <w:name w:val="Plain Table 4"/>
    <w:basedOn w:val="TableNormal"/>
    <w:uiPriority w:val="44"/>
    <w:rsid w:val="007E1044"/>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B11A4"/>
    <w:rPr>
      <w:rFonts w:ascii="Arial" w:hAnsi="Arial" w:cs="Arial"/>
      <w:sz w:val="22"/>
    </w:rPr>
  </w:style>
  <w:style w:type="character" w:customStyle="1" w:styleId="FootnoteTextChar">
    <w:name w:val="Footnote Text Char"/>
    <w:basedOn w:val="DefaultParagraphFont"/>
    <w:link w:val="FootnoteText"/>
    <w:rsid w:val="00596EB8"/>
  </w:style>
  <w:style w:type="table" w:customStyle="1" w:styleId="TableGrid11">
    <w:name w:val="Table Grid11"/>
    <w:basedOn w:val="TableNormal"/>
    <w:next w:val="TableGrid"/>
    <w:uiPriority w:val="59"/>
    <w:rsid w:val="00596E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96EB8"/>
    <w:pPr>
      <w:autoSpaceDE w:val="0"/>
      <w:autoSpaceDN w:val="0"/>
      <w:adjustRightInd w:val="0"/>
      <w:spacing w:line="288" w:lineRule="auto"/>
      <w:textAlignment w:val="center"/>
    </w:pPr>
    <w:rPr>
      <w:rFonts w:ascii="Minion Pro" w:eastAsia="Corbel" w:hAnsi="Minion Pro" w:cs="Minion Pro"/>
      <w:color w:val="000000"/>
      <w:sz w:val="24"/>
      <w:szCs w:val="24"/>
    </w:rPr>
  </w:style>
  <w:style w:type="character" w:customStyle="1" w:styleId="FooterChar">
    <w:name w:val="Footer Char"/>
    <w:basedOn w:val="DefaultParagraphFont"/>
    <w:link w:val="Footer"/>
    <w:uiPriority w:val="99"/>
    <w:rsid w:val="00620103"/>
    <w:rPr>
      <w:rFonts w:ascii="Arial" w:hAnsi="Arial" w:cs="Arial"/>
      <w:sz w:val="22"/>
    </w:rPr>
  </w:style>
  <w:style w:type="paragraph" w:styleId="ListParagraph">
    <w:name w:val="List Paragraph"/>
    <w:basedOn w:val="Normal"/>
    <w:link w:val="ListParagraphChar"/>
    <w:uiPriority w:val="34"/>
    <w:qFormat/>
    <w:rsid w:val="00C200F7"/>
    <w:pPr>
      <w:ind w:left="720"/>
      <w:contextualSpacing/>
    </w:pPr>
  </w:style>
  <w:style w:type="character" w:customStyle="1" w:styleId="ListParagraphChar">
    <w:name w:val="List Paragraph Char"/>
    <w:link w:val="ListParagraph"/>
    <w:uiPriority w:val="34"/>
    <w:rsid w:val="00D7102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285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317221634">
      <w:bodyDiv w:val="1"/>
      <w:marLeft w:val="0"/>
      <w:marRight w:val="0"/>
      <w:marTop w:val="0"/>
      <w:marBottom w:val="0"/>
      <w:divBdr>
        <w:top w:val="none" w:sz="0" w:space="0" w:color="auto"/>
        <w:left w:val="none" w:sz="0" w:space="0" w:color="auto"/>
        <w:bottom w:val="none" w:sz="0" w:space="0" w:color="auto"/>
        <w:right w:val="none" w:sz="0" w:space="0" w:color="auto"/>
      </w:divBdr>
      <w:divsChild>
        <w:div w:id="333150678">
          <w:marLeft w:val="0"/>
          <w:marRight w:val="0"/>
          <w:marTop w:val="0"/>
          <w:marBottom w:val="0"/>
          <w:divBdr>
            <w:top w:val="none" w:sz="0" w:space="0" w:color="auto"/>
            <w:left w:val="none" w:sz="0" w:space="0" w:color="auto"/>
            <w:bottom w:val="none" w:sz="0" w:space="0" w:color="auto"/>
            <w:right w:val="none" w:sz="0" w:space="0" w:color="auto"/>
          </w:divBdr>
        </w:div>
        <w:div w:id="1168905570">
          <w:marLeft w:val="0"/>
          <w:marRight w:val="0"/>
          <w:marTop w:val="0"/>
          <w:marBottom w:val="0"/>
          <w:divBdr>
            <w:top w:val="none" w:sz="0" w:space="0" w:color="auto"/>
            <w:left w:val="none" w:sz="0" w:space="0" w:color="auto"/>
            <w:bottom w:val="none" w:sz="0" w:space="0" w:color="auto"/>
            <w:right w:val="none" w:sz="0" w:space="0" w:color="auto"/>
          </w:divBdr>
        </w:div>
        <w:div w:id="1744061380">
          <w:marLeft w:val="0"/>
          <w:marRight w:val="0"/>
          <w:marTop w:val="0"/>
          <w:marBottom w:val="0"/>
          <w:divBdr>
            <w:top w:val="none" w:sz="0" w:space="0" w:color="auto"/>
            <w:left w:val="none" w:sz="0" w:space="0" w:color="auto"/>
            <w:bottom w:val="none" w:sz="0" w:space="0" w:color="auto"/>
            <w:right w:val="none" w:sz="0" w:space="0" w:color="auto"/>
          </w:divBdr>
        </w:div>
        <w:div w:id="118786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Christopher.mundy2@mas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lentin\Desktop\EOEA%20Letterhead%20-%20June%20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D7A63C5B547DBBEDC573230978EFB"/>
        <w:category>
          <w:name w:val="General"/>
          <w:gallery w:val="placeholder"/>
        </w:category>
        <w:types>
          <w:type w:val="bbPlcHdr"/>
        </w:types>
        <w:behaviors>
          <w:behavior w:val="content"/>
        </w:behaviors>
        <w:guid w:val="{8B90546A-F6A6-4F88-996F-788F588E91E3}"/>
      </w:docPartPr>
      <w:docPartBody>
        <w:p w:rsidR="001F37AB" w:rsidRDefault="001F37AB" w:rsidP="001F37AB">
          <w:pPr>
            <w:pStyle w:val="77CD7A63C5B547DBBEDC573230978EFB"/>
          </w:pPr>
          <w:r w:rsidRPr="00712757">
            <w:rPr>
              <w:rStyle w:val="PlaceholderText"/>
            </w:rPr>
            <w:t>Click or tap to enter a date.</w:t>
          </w:r>
        </w:p>
      </w:docPartBody>
    </w:docPart>
    <w:docPart>
      <w:docPartPr>
        <w:name w:val="B67BABAB20074B4E82DD3EAF3FAE5803"/>
        <w:category>
          <w:name w:val="General"/>
          <w:gallery w:val="placeholder"/>
        </w:category>
        <w:types>
          <w:type w:val="bbPlcHdr"/>
        </w:types>
        <w:behaviors>
          <w:behavior w:val="content"/>
        </w:behaviors>
        <w:guid w:val="{BE707C41-8397-4E69-B2C5-ECC9951CAEA2}"/>
      </w:docPartPr>
      <w:docPartBody>
        <w:p w:rsidR="001F37AB" w:rsidRDefault="001F37AB" w:rsidP="001F37AB">
          <w:pPr>
            <w:pStyle w:val="B67BABAB20074B4E82DD3EAF3FAE5803"/>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
      <w:docPartPr>
        <w:name w:val="BD11622905994456811A53F4D5475337"/>
        <w:category>
          <w:name w:val="General"/>
          <w:gallery w:val="placeholder"/>
        </w:category>
        <w:types>
          <w:type w:val="bbPlcHdr"/>
        </w:types>
        <w:behaviors>
          <w:behavior w:val="content"/>
        </w:behaviors>
        <w:guid w:val="{5C10FD5C-7CA6-46AB-8039-FDD39CFDD505}"/>
      </w:docPartPr>
      <w:docPartBody>
        <w:p w:rsidR="005A084F" w:rsidRDefault="005A084F" w:rsidP="005A084F">
          <w:pPr>
            <w:pStyle w:val="BD11622905994456811A53F4D5475337"/>
          </w:pPr>
          <w:r w:rsidRPr="007127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1E"/>
    <w:rsid w:val="0005068D"/>
    <w:rsid w:val="00075B13"/>
    <w:rsid w:val="000C5CC3"/>
    <w:rsid w:val="00163775"/>
    <w:rsid w:val="00174860"/>
    <w:rsid w:val="00180C15"/>
    <w:rsid w:val="001F37AB"/>
    <w:rsid w:val="00206DD8"/>
    <w:rsid w:val="00233800"/>
    <w:rsid w:val="00233B15"/>
    <w:rsid w:val="00294468"/>
    <w:rsid w:val="00301C1E"/>
    <w:rsid w:val="00315C48"/>
    <w:rsid w:val="003912B1"/>
    <w:rsid w:val="003A39D0"/>
    <w:rsid w:val="003B7ADA"/>
    <w:rsid w:val="00410B11"/>
    <w:rsid w:val="00454BFA"/>
    <w:rsid w:val="00473E11"/>
    <w:rsid w:val="00516574"/>
    <w:rsid w:val="00545EF2"/>
    <w:rsid w:val="00582AD3"/>
    <w:rsid w:val="005A084F"/>
    <w:rsid w:val="00644917"/>
    <w:rsid w:val="00646000"/>
    <w:rsid w:val="006F6F82"/>
    <w:rsid w:val="0073714C"/>
    <w:rsid w:val="00792F73"/>
    <w:rsid w:val="007A300D"/>
    <w:rsid w:val="008B4C34"/>
    <w:rsid w:val="008C3665"/>
    <w:rsid w:val="008F7C42"/>
    <w:rsid w:val="00970431"/>
    <w:rsid w:val="0097590F"/>
    <w:rsid w:val="009963E4"/>
    <w:rsid w:val="009C2B56"/>
    <w:rsid w:val="009C60A3"/>
    <w:rsid w:val="00A15F67"/>
    <w:rsid w:val="00A70B72"/>
    <w:rsid w:val="00AB1B91"/>
    <w:rsid w:val="00AD5DA4"/>
    <w:rsid w:val="00AE2D4B"/>
    <w:rsid w:val="00BB3647"/>
    <w:rsid w:val="00C04648"/>
    <w:rsid w:val="00C24458"/>
    <w:rsid w:val="00C80D20"/>
    <w:rsid w:val="00CB2106"/>
    <w:rsid w:val="00CC2603"/>
    <w:rsid w:val="00CC5783"/>
    <w:rsid w:val="00CC5BFE"/>
    <w:rsid w:val="00CD174C"/>
    <w:rsid w:val="00D97A98"/>
    <w:rsid w:val="00DD0D47"/>
    <w:rsid w:val="00DD6D9A"/>
    <w:rsid w:val="00DF1C3B"/>
    <w:rsid w:val="00E006BF"/>
    <w:rsid w:val="00E05E57"/>
    <w:rsid w:val="00E30CFE"/>
    <w:rsid w:val="00E56D68"/>
    <w:rsid w:val="00E952EF"/>
    <w:rsid w:val="00F12995"/>
    <w:rsid w:val="00FD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84F"/>
    <w:rPr>
      <w:color w:val="808080"/>
    </w:rPr>
  </w:style>
  <w:style w:type="paragraph" w:customStyle="1" w:styleId="77CD7A63C5B547DBBEDC573230978EFB">
    <w:name w:val="77CD7A63C5B547DBBEDC573230978EFB"/>
    <w:rsid w:val="001F37AB"/>
    <w:pPr>
      <w:spacing w:line="278" w:lineRule="auto"/>
    </w:pPr>
    <w:rPr>
      <w:kern w:val="2"/>
      <w:sz w:val="24"/>
      <w:szCs w:val="24"/>
      <w14:ligatures w14:val="standardContextual"/>
    </w:rPr>
  </w:style>
  <w:style w:type="paragraph" w:customStyle="1" w:styleId="B67BABAB20074B4E82DD3EAF3FAE5803">
    <w:name w:val="B67BABAB20074B4E82DD3EAF3FAE5803"/>
    <w:rsid w:val="001F37AB"/>
    <w:pPr>
      <w:spacing w:line="278" w:lineRule="auto"/>
    </w:pPr>
    <w:rPr>
      <w:kern w:val="2"/>
      <w:sz w:val="24"/>
      <w:szCs w:val="24"/>
      <w14:ligatures w14:val="standardContextual"/>
    </w:rPr>
  </w:style>
  <w:style w:type="paragraph" w:customStyle="1" w:styleId="BD11622905994456811A53F4D5475337">
    <w:name w:val="BD11622905994456811A53F4D5475337"/>
    <w:rsid w:val="005A08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9932-0023-4E9A-B516-F973BCCE092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EOEA Letterhead - June 2019</Template>
  <TotalTime>2</TotalTime>
  <Pages>7</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8717</CharactersWithSpaces>
  <SharedDoc>false</SharedDoc>
  <HLinks>
    <vt:vector size="6" baseType="variant">
      <vt:variant>
        <vt:i4>2162720</vt:i4>
      </vt:variant>
      <vt:variant>
        <vt:i4>0</vt:i4>
      </vt:variant>
      <vt:variant>
        <vt:i4>0</vt:i4>
      </vt:variant>
      <vt:variant>
        <vt:i4>5</vt:i4>
      </vt:variant>
      <vt:variant>
        <vt:lpwstr>http://www.mass.gov/elders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AutoBVT</dc:creator>
  <cp:lastModifiedBy>Smith, Kate (ELD)</cp:lastModifiedBy>
  <cp:revision>3</cp:revision>
  <cp:lastPrinted>2025-04-18T20:10:00Z</cp:lastPrinted>
  <dcterms:created xsi:type="dcterms:W3CDTF">2025-05-01T20:46:00Z</dcterms:created>
  <dcterms:modified xsi:type="dcterms:W3CDTF">2026-04-17T15:16:00Z</dcterms:modified>
</cp:coreProperties>
</file>