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2E213" w14:textId="77777777" w:rsidR="007D33C1" w:rsidRDefault="007D33C1">
      <w:pPr>
        <w:pStyle w:val="BodyText"/>
        <w:spacing w:before="257"/>
      </w:pPr>
    </w:p>
    <w:p w14:paraId="7B12E214" w14:textId="77777777" w:rsidR="007D33C1" w:rsidRDefault="00000000">
      <w:pPr>
        <w:spacing w:before="1"/>
        <w:ind w:left="3245" w:right="1553"/>
        <w:jc w:val="center"/>
        <w:rPr>
          <w:sz w:val="24"/>
        </w:rPr>
      </w:pPr>
      <w:r>
        <w:rPr>
          <w:noProof/>
          <w:sz w:val="24"/>
        </w:rPr>
        <w:drawing>
          <wp:anchor distT="0" distB="0" distL="0" distR="0" simplePos="0" relativeHeight="15728640" behindDoc="0" locked="0" layoutInCell="1" allowOverlap="1" wp14:anchorId="7B12E325" wp14:editId="7D049B22">
            <wp:simplePos x="0" y="0"/>
            <wp:positionH relativeFrom="page">
              <wp:posOffset>682751</wp:posOffset>
            </wp:positionH>
            <wp:positionV relativeFrom="paragraph">
              <wp:posOffset>-333360</wp:posOffset>
            </wp:positionV>
            <wp:extent cx="1121663" cy="1316735"/>
            <wp:effectExtent l="0" t="0" r="0" b="0"/>
            <wp:wrapNone/>
            <wp:docPr id="1" name="Image 1" descr="State Seal of the Commonwealth of Massachusetts &#10;A blue and yellow emblem with a shield and a sword  &#10;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State Seal of the Commonwealth of Massachusetts &#10;A blue and yellow emblem with a shield and a sword  &#10;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1663" cy="13167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1F497C"/>
          <w:sz w:val="28"/>
        </w:rPr>
        <w:t>EXECUTIVE</w:t>
      </w:r>
      <w:r>
        <w:rPr>
          <w:color w:val="1F497C"/>
          <w:spacing w:val="-10"/>
          <w:sz w:val="28"/>
        </w:rPr>
        <w:t xml:space="preserve"> </w:t>
      </w:r>
      <w:r>
        <w:rPr>
          <w:color w:val="1F497C"/>
          <w:sz w:val="28"/>
        </w:rPr>
        <w:t>OFFICE</w:t>
      </w:r>
      <w:r>
        <w:rPr>
          <w:color w:val="1F497C"/>
          <w:spacing w:val="-8"/>
          <w:sz w:val="28"/>
        </w:rPr>
        <w:t xml:space="preserve"> </w:t>
      </w:r>
      <w:r>
        <w:rPr>
          <w:color w:val="1F497C"/>
          <w:sz w:val="28"/>
        </w:rPr>
        <w:t>OF</w:t>
      </w:r>
      <w:r>
        <w:rPr>
          <w:color w:val="1F497C"/>
          <w:spacing w:val="-14"/>
          <w:sz w:val="28"/>
        </w:rPr>
        <w:t xml:space="preserve"> </w:t>
      </w:r>
      <w:r>
        <w:rPr>
          <w:color w:val="1F497C"/>
          <w:sz w:val="28"/>
        </w:rPr>
        <w:t>ELDER</w:t>
      </w:r>
      <w:r>
        <w:rPr>
          <w:color w:val="1F497C"/>
          <w:spacing w:val="-12"/>
          <w:sz w:val="28"/>
        </w:rPr>
        <w:t xml:space="preserve"> </w:t>
      </w:r>
      <w:r>
        <w:rPr>
          <w:color w:val="1F497C"/>
          <w:sz w:val="28"/>
        </w:rPr>
        <w:t xml:space="preserve">AFFAIRS </w:t>
      </w:r>
      <w:r>
        <w:rPr>
          <w:b/>
          <w:color w:val="1F497C"/>
          <w:sz w:val="24"/>
        </w:rPr>
        <w:t xml:space="preserve">COMMONWEALTH OF MASSACHUSETTS </w:t>
      </w:r>
      <w:r>
        <w:rPr>
          <w:color w:val="1F497C"/>
          <w:sz w:val="24"/>
        </w:rPr>
        <w:t>ONE ASHBURTON PLACE, BOSTON, MA 02108</w:t>
      </w:r>
    </w:p>
    <w:p w14:paraId="7B12E215" w14:textId="77777777" w:rsidR="007D33C1" w:rsidRDefault="00000000">
      <w:pPr>
        <w:pStyle w:val="BodyText"/>
        <w:spacing w:line="275" w:lineRule="exact"/>
        <w:ind w:left="1695"/>
        <w:jc w:val="center"/>
      </w:pPr>
      <w:r>
        <w:rPr>
          <w:color w:val="1F497C"/>
        </w:rPr>
        <w:t>(617)</w:t>
      </w:r>
      <w:r>
        <w:rPr>
          <w:color w:val="1F497C"/>
          <w:spacing w:val="-7"/>
        </w:rPr>
        <w:t xml:space="preserve"> </w:t>
      </w:r>
      <w:r>
        <w:rPr>
          <w:color w:val="1F497C"/>
        </w:rPr>
        <w:t>727-7750</w:t>
      </w:r>
      <w:r>
        <w:rPr>
          <w:color w:val="1F497C"/>
          <w:spacing w:val="-2"/>
        </w:rPr>
        <w:t xml:space="preserve"> </w:t>
      </w:r>
      <w:r>
        <w:rPr>
          <w:color w:val="1F497C"/>
        </w:rPr>
        <w:t>|</w:t>
      </w:r>
      <w:r>
        <w:rPr>
          <w:color w:val="1F497C"/>
          <w:spacing w:val="-8"/>
        </w:rPr>
        <w:t xml:space="preserve"> </w:t>
      </w:r>
      <w:r>
        <w:rPr>
          <w:color w:val="0000FF"/>
          <w:spacing w:val="-2"/>
          <w:u w:val="single" w:color="0000FF"/>
        </w:rPr>
        <w:t>Mass.gov/elders</w:t>
      </w:r>
    </w:p>
    <w:p w14:paraId="7B12E216" w14:textId="77777777" w:rsidR="007D33C1" w:rsidRDefault="007D33C1">
      <w:pPr>
        <w:pStyle w:val="BodyText"/>
        <w:rPr>
          <w:sz w:val="22"/>
        </w:rPr>
      </w:pPr>
    </w:p>
    <w:p w14:paraId="7B12E217" w14:textId="77777777" w:rsidR="007D33C1" w:rsidRDefault="007D33C1">
      <w:pPr>
        <w:pStyle w:val="BodyText"/>
        <w:spacing w:before="192"/>
        <w:rPr>
          <w:sz w:val="22"/>
        </w:rPr>
      </w:pPr>
    </w:p>
    <w:p w14:paraId="7B12E218" w14:textId="77777777" w:rsidR="007D33C1" w:rsidRDefault="00000000">
      <w:pPr>
        <w:tabs>
          <w:tab w:val="left" w:pos="7437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MAURA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T.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HEALEY</w:t>
      </w:r>
      <w:r>
        <w:rPr>
          <w:rFonts w:ascii="Calibri"/>
          <w:b/>
          <w:color w:val="1F497C"/>
        </w:rPr>
        <w:tab/>
        <w:t>KATHLEEN</w:t>
      </w:r>
      <w:r>
        <w:rPr>
          <w:rFonts w:ascii="Calibri"/>
          <w:b/>
          <w:color w:val="1F497C"/>
          <w:spacing w:val="-4"/>
        </w:rPr>
        <w:t xml:space="preserve"> </w:t>
      </w:r>
      <w:r>
        <w:rPr>
          <w:rFonts w:ascii="Calibri"/>
          <w:b/>
          <w:color w:val="1F497C"/>
        </w:rPr>
        <w:t>E.</w:t>
      </w:r>
      <w:r>
        <w:rPr>
          <w:rFonts w:ascii="Calibri"/>
          <w:b/>
          <w:color w:val="1F497C"/>
          <w:spacing w:val="-2"/>
        </w:rPr>
        <w:t xml:space="preserve"> WALSH</w:t>
      </w:r>
    </w:p>
    <w:p w14:paraId="7B12E219" w14:textId="77777777" w:rsidR="007D33C1" w:rsidRDefault="00000000">
      <w:pPr>
        <w:tabs>
          <w:tab w:val="left" w:pos="6530"/>
        </w:tabs>
        <w:spacing w:before="3"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SECRETARY,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7"/>
          <w:sz w:val="20"/>
        </w:rPr>
        <w:t xml:space="preserve"> </w:t>
      </w:r>
      <w:r>
        <w:rPr>
          <w:rFonts w:ascii="Calibri"/>
          <w:color w:val="1F497C"/>
          <w:spacing w:val="-5"/>
          <w:sz w:val="20"/>
        </w:rPr>
        <w:t>OF</w:t>
      </w:r>
    </w:p>
    <w:p w14:paraId="7B12E21A" w14:textId="77777777" w:rsidR="007D33C1" w:rsidRDefault="00000000">
      <w:pPr>
        <w:spacing w:line="243" w:lineRule="exact"/>
        <w:ind w:right="17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HEALTH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AND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HUMAN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SERVICES</w:t>
      </w:r>
    </w:p>
    <w:p w14:paraId="7B12E21B" w14:textId="77777777" w:rsidR="007D33C1" w:rsidRDefault="007D33C1">
      <w:pPr>
        <w:pStyle w:val="BodyText"/>
        <w:spacing w:before="47"/>
        <w:rPr>
          <w:rFonts w:ascii="Calibri"/>
          <w:sz w:val="20"/>
        </w:rPr>
      </w:pPr>
    </w:p>
    <w:p w14:paraId="7B12E21C" w14:textId="77777777" w:rsidR="007D33C1" w:rsidRDefault="00000000">
      <w:pPr>
        <w:tabs>
          <w:tab w:val="left" w:pos="7708"/>
        </w:tabs>
        <w:ind w:right="14"/>
        <w:jc w:val="right"/>
        <w:rPr>
          <w:rFonts w:ascii="Calibri"/>
          <w:b/>
        </w:rPr>
      </w:pPr>
      <w:r>
        <w:rPr>
          <w:rFonts w:ascii="Calibri"/>
          <w:b/>
          <w:color w:val="1F497C"/>
        </w:rPr>
        <w:t>KIMBERLEY</w:t>
      </w:r>
      <w:r>
        <w:rPr>
          <w:rFonts w:ascii="Calibri"/>
          <w:b/>
          <w:color w:val="1F497C"/>
          <w:spacing w:val="-5"/>
        </w:rPr>
        <w:t xml:space="preserve"> </w:t>
      </w:r>
      <w:r>
        <w:rPr>
          <w:rFonts w:ascii="Calibri"/>
          <w:b/>
          <w:color w:val="1F497C"/>
          <w:spacing w:val="-2"/>
        </w:rPr>
        <w:t>DRISCOLL</w:t>
      </w:r>
      <w:r>
        <w:rPr>
          <w:rFonts w:ascii="Calibri"/>
          <w:b/>
          <w:color w:val="1F497C"/>
        </w:rPr>
        <w:tab/>
        <w:t>ROBIN</w:t>
      </w:r>
      <w:r>
        <w:rPr>
          <w:rFonts w:ascii="Calibri"/>
          <w:b/>
          <w:color w:val="1F497C"/>
          <w:spacing w:val="-3"/>
        </w:rPr>
        <w:t xml:space="preserve"> </w:t>
      </w:r>
      <w:r>
        <w:rPr>
          <w:rFonts w:ascii="Calibri"/>
          <w:b/>
          <w:color w:val="1F497C"/>
        </w:rPr>
        <w:t>M.</w:t>
      </w:r>
      <w:r>
        <w:rPr>
          <w:rFonts w:ascii="Calibri"/>
          <w:b/>
          <w:color w:val="1F497C"/>
          <w:spacing w:val="-1"/>
        </w:rPr>
        <w:t xml:space="preserve"> </w:t>
      </w:r>
      <w:r>
        <w:rPr>
          <w:rFonts w:ascii="Calibri"/>
          <w:b/>
          <w:color w:val="1F497C"/>
          <w:spacing w:val="-2"/>
        </w:rPr>
        <w:t>LIPSON</w:t>
      </w:r>
    </w:p>
    <w:p w14:paraId="7B12E21D" w14:textId="77777777" w:rsidR="007D33C1" w:rsidRDefault="00000000">
      <w:pPr>
        <w:tabs>
          <w:tab w:val="left" w:pos="7735"/>
        </w:tabs>
        <w:spacing w:before="2"/>
        <w:ind w:right="15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LIEUTENANT</w:t>
      </w:r>
      <w:r>
        <w:rPr>
          <w:rFonts w:ascii="Calibri"/>
          <w:color w:val="1F497C"/>
          <w:spacing w:val="-10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GOVERNOR</w:t>
      </w:r>
      <w:r>
        <w:rPr>
          <w:rFonts w:ascii="Calibri"/>
          <w:color w:val="1F497C"/>
          <w:sz w:val="20"/>
        </w:rPr>
        <w:tab/>
        <w:t>ACTING</w:t>
      </w:r>
      <w:r>
        <w:rPr>
          <w:rFonts w:ascii="Calibri"/>
          <w:color w:val="1F497C"/>
          <w:spacing w:val="-8"/>
          <w:sz w:val="20"/>
        </w:rPr>
        <w:t xml:space="preserve"> </w:t>
      </w:r>
      <w:r>
        <w:rPr>
          <w:rFonts w:ascii="Calibri"/>
          <w:color w:val="1F497C"/>
          <w:spacing w:val="-2"/>
          <w:sz w:val="20"/>
        </w:rPr>
        <w:t>SECRETARY</w:t>
      </w:r>
    </w:p>
    <w:p w14:paraId="7B12E21E" w14:textId="77777777" w:rsidR="007D33C1" w:rsidRDefault="00000000">
      <w:pPr>
        <w:spacing w:before="1"/>
        <w:ind w:right="20"/>
        <w:jc w:val="right"/>
        <w:rPr>
          <w:rFonts w:ascii="Calibri"/>
          <w:sz w:val="20"/>
        </w:rPr>
      </w:pPr>
      <w:r>
        <w:rPr>
          <w:rFonts w:ascii="Calibri"/>
          <w:color w:val="1F497C"/>
          <w:sz w:val="20"/>
        </w:rPr>
        <w:t>EXECUTIVE</w:t>
      </w:r>
      <w:r>
        <w:rPr>
          <w:rFonts w:ascii="Calibri"/>
          <w:color w:val="1F497C"/>
          <w:spacing w:val="-3"/>
          <w:sz w:val="20"/>
        </w:rPr>
        <w:t xml:space="preserve"> </w:t>
      </w:r>
      <w:r>
        <w:rPr>
          <w:rFonts w:ascii="Calibri"/>
          <w:color w:val="1F497C"/>
          <w:sz w:val="20"/>
        </w:rPr>
        <w:t>OFFICE</w:t>
      </w:r>
      <w:r>
        <w:rPr>
          <w:rFonts w:ascii="Calibri"/>
          <w:color w:val="1F497C"/>
          <w:spacing w:val="-5"/>
          <w:sz w:val="20"/>
        </w:rPr>
        <w:t xml:space="preserve"> </w:t>
      </w:r>
      <w:r>
        <w:rPr>
          <w:rFonts w:ascii="Calibri"/>
          <w:color w:val="1F497C"/>
          <w:sz w:val="20"/>
        </w:rPr>
        <w:t>OF</w:t>
      </w:r>
      <w:r>
        <w:rPr>
          <w:rFonts w:ascii="Calibri"/>
          <w:color w:val="1F497C"/>
          <w:spacing w:val="-6"/>
          <w:sz w:val="20"/>
        </w:rPr>
        <w:t xml:space="preserve"> </w:t>
      </w:r>
      <w:r>
        <w:rPr>
          <w:rFonts w:ascii="Calibri"/>
          <w:color w:val="1F497C"/>
          <w:sz w:val="20"/>
        </w:rPr>
        <w:t>ELDER</w:t>
      </w:r>
      <w:r>
        <w:rPr>
          <w:rFonts w:ascii="Calibri"/>
          <w:color w:val="1F497C"/>
          <w:spacing w:val="-2"/>
          <w:sz w:val="20"/>
        </w:rPr>
        <w:t xml:space="preserve"> AFFAIRS</w:t>
      </w:r>
    </w:p>
    <w:p w14:paraId="7B12E21F" w14:textId="77777777" w:rsidR="007D33C1" w:rsidRDefault="007D33C1">
      <w:pPr>
        <w:pStyle w:val="BodyText"/>
        <w:spacing w:before="30"/>
        <w:rPr>
          <w:rFonts w:ascii="Calibri"/>
          <w:sz w:val="20"/>
        </w:rPr>
      </w:pPr>
    </w:p>
    <w:p w14:paraId="7B12E220" w14:textId="77777777" w:rsidR="007D33C1" w:rsidRDefault="00000000">
      <w:pPr>
        <w:pStyle w:val="BodyText"/>
        <w:ind w:left="720"/>
      </w:pPr>
      <w:r>
        <w:t>September</w:t>
      </w:r>
      <w:r>
        <w:rPr>
          <w:spacing w:val="-9"/>
        </w:rPr>
        <w:t xml:space="preserve"> </w:t>
      </w:r>
      <w:r>
        <w:t>13,</w:t>
      </w:r>
      <w:r>
        <w:rPr>
          <w:spacing w:val="-7"/>
        </w:rPr>
        <w:t xml:space="preserve"> </w:t>
      </w:r>
      <w:r>
        <w:rPr>
          <w:spacing w:val="-4"/>
        </w:rPr>
        <w:t>2024</w:t>
      </w:r>
    </w:p>
    <w:p w14:paraId="7B12E221" w14:textId="77777777" w:rsidR="007D33C1" w:rsidRDefault="007D33C1">
      <w:pPr>
        <w:pStyle w:val="BodyText"/>
      </w:pPr>
    </w:p>
    <w:p w14:paraId="7B12E222" w14:textId="77777777" w:rsidR="007D33C1" w:rsidRDefault="00000000">
      <w:pPr>
        <w:pStyle w:val="BodyText"/>
        <w:ind w:left="720" w:right="4853"/>
      </w:pPr>
      <w:r>
        <w:t>Ms.</w:t>
      </w:r>
      <w:r>
        <w:rPr>
          <w:spacing w:val="-11"/>
        </w:rPr>
        <w:t xml:space="preserve"> </w:t>
      </w:r>
      <w:r>
        <w:t>Emily</w:t>
      </w:r>
      <w:r>
        <w:rPr>
          <w:spacing w:val="-11"/>
        </w:rPr>
        <w:t xml:space="preserve"> </w:t>
      </w:r>
      <w:r>
        <w:t>Uguccioni,</w:t>
      </w:r>
      <w:r>
        <w:rPr>
          <w:spacing w:val="-11"/>
        </w:rPr>
        <w:t xml:space="preserve"> </w:t>
      </w:r>
      <w:r>
        <w:t>Executive</w:t>
      </w:r>
      <w:r>
        <w:rPr>
          <w:spacing w:val="-13"/>
        </w:rPr>
        <w:t xml:space="preserve"> </w:t>
      </w:r>
      <w:r>
        <w:t>Director Linda Manor Assisted Living</w:t>
      </w:r>
    </w:p>
    <w:p w14:paraId="7B12E223" w14:textId="77777777" w:rsidR="007D33C1" w:rsidRDefault="00000000">
      <w:pPr>
        <w:pStyle w:val="BodyText"/>
        <w:ind w:left="720"/>
      </w:pPr>
      <w:r>
        <w:t>345</w:t>
      </w:r>
      <w:r>
        <w:rPr>
          <w:spacing w:val="-10"/>
        </w:rPr>
        <w:t xml:space="preserve"> </w:t>
      </w:r>
      <w:r>
        <w:t>Haydenville</w:t>
      </w:r>
      <w:r>
        <w:rPr>
          <w:spacing w:val="-12"/>
        </w:rPr>
        <w:t xml:space="preserve"> </w:t>
      </w:r>
      <w:r>
        <w:rPr>
          <w:spacing w:val="-4"/>
        </w:rPr>
        <w:t>Road</w:t>
      </w:r>
    </w:p>
    <w:p w14:paraId="7B12E224" w14:textId="77777777" w:rsidR="007D33C1" w:rsidRDefault="00000000">
      <w:pPr>
        <w:pStyle w:val="BodyText"/>
        <w:ind w:left="720"/>
      </w:pPr>
      <w:r>
        <w:t>Leeds,</w:t>
      </w:r>
      <w:r>
        <w:rPr>
          <w:spacing w:val="-8"/>
        </w:rPr>
        <w:t xml:space="preserve"> </w:t>
      </w:r>
      <w:r>
        <w:t>MA</w:t>
      </w:r>
      <w:r>
        <w:rPr>
          <w:spacing w:val="-6"/>
        </w:rPr>
        <w:t xml:space="preserve"> </w:t>
      </w:r>
      <w:r>
        <w:rPr>
          <w:spacing w:val="-2"/>
        </w:rPr>
        <w:t>01053</w:t>
      </w:r>
    </w:p>
    <w:p w14:paraId="7B12E225" w14:textId="77777777" w:rsidR="007D33C1" w:rsidRDefault="007D33C1">
      <w:pPr>
        <w:pStyle w:val="BodyText"/>
      </w:pPr>
    </w:p>
    <w:p w14:paraId="7B12E226" w14:textId="77777777" w:rsidR="007D33C1" w:rsidRDefault="00000000">
      <w:pPr>
        <w:pStyle w:val="Heading1"/>
        <w:ind w:left="720"/>
      </w:pPr>
      <w:r>
        <w:t>RE:</w:t>
      </w:r>
      <w:r>
        <w:rPr>
          <w:spacing w:val="-12"/>
        </w:rPr>
        <w:t xml:space="preserve"> </w:t>
      </w:r>
      <w:r>
        <w:t>COMPLIANCE</w:t>
      </w:r>
      <w:r>
        <w:rPr>
          <w:spacing w:val="-11"/>
        </w:rPr>
        <w:t xml:space="preserve"> </w:t>
      </w:r>
      <w:r>
        <w:t>REVIEW</w:t>
      </w:r>
      <w:r>
        <w:rPr>
          <w:spacing w:val="-8"/>
        </w:rPr>
        <w:t xml:space="preserve"> </w:t>
      </w:r>
      <w:r>
        <w:rPr>
          <w:spacing w:val="-2"/>
        </w:rPr>
        <w:t>REPORT</w:t>
      </w:r>
    </w:p>
    <w:p w14:paraId="7B12E227" w14:textId="77777777" w:rsidR="007D33C1" w:rsidRDefault="00000000">
      <w:pPr>
        <w:pStyle w:val="BodyText"/>
        <w:spacing w:before="137"/>
        <w:ind w:left="720"/>
      </w:pPr>
      <w:r>
        <w:t>Dear</w:t>
      </w:r>
      <w:r>
        <w:rPr>
          <w:spacing w:val="-6"/>
        </w:rPr>
        <w:t xml:space="preserve"> </w:t>
      </w:r>
      <w:r>
        <w:t>Ms.</w:t>
      </w:r>
      <w:r>
        <w:rPr>
          <w:spacing w:val="-7"/>
        </w:rPr>
        <w:t xml:space="preserve"> </w:t>
      </w:r>
      <w:r>
        <w:rPr>
          <w:spacing w:val="-2"/>
        </w:rPr>
        <w:t>Uguccioni,</w:t>
      </w:r>
    </w:p>
    <w:p w14:paraId="7B12E228" w14:textId="77777777" w:rsidR="007D33C1" w:rsidRDefault="007D33C1">
      <w:pPr>
        <w:pStyle w:val="BodyText"/>
      </w:pPr>
    </w:p>
    <w:p w14:paraId="7B12E229" w14:textId="77777777" w:rsidR="007D33C1" w:rsidRDefault="00000000">
      <w:pPr>
        <w:pStyle w:val="BodyText"/>
        <w:ind w:left="720" w:right="194"/>
        <w:jc w:val="both"/>
      </w:pPr>
      <w:r>
        <w:t>This</w:t>
      </w:r>
      <w:r>
        <w:rPr>
          <w:spacing w:val="-3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1"/>
        </w:rPr>
        <w:t xml:space="preserve"> </w:t>
      </w:r>
      <w:r>
        <w:t>Report (Report)</w:t>
      </w:r>
      <w:r>
        <w:rPr>
          <w:spacing w:val="-3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written</w:t>
      </w:r>
      <w:r>
        <w:rPr>
          <w:spacing w:val="-3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accordance</w:t>
      </w:r>
      <w:r>
        <w:rPr>
          <w:spacing w:val="-4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651</w:t>
      </w:r>
      <w:r>
        <w:rPr>
          <w:spacing w:val="-3"/>
        </w:rPr>
        <w:t xml:space="preserve"> </w:t>
      </w:r>
      <w:r>
        <w:t>CMR</w:t>
      </w:r>
      <w:r>
        <w:rPr>
          <w:spacing w:val="-3"/>
        </w:rPr>
        <w:t xml:space="preserve"> </w:t>
      </w:r>
      <w:r>
        <w:t>12.09(4)</w:t>
      </w:r>
      <w:r>
        <w:rPr>
          <w:spacing w:val="-5"/>
        </w:rPr>
        <w:t xml:space="preserve"> </w:t>
      </w:r>
      <w:r>
        <w:t>and provides a summary of all pertinent information obtained during an Assisted Living Residence (ALR)</w:t>
      </w:r>
      <w:r>
        <w:rPr>
          <w:spacing w:val="-5"/>
        </w:rPr>
        <w:t xml:space="preserve"> </w:t>
      </w:r>
      <w:r>
        <w:t>Compliance</w:t>
      </w:r>
      <w:r>
        <w:rPr>
          <w:spacing w:val="-5"/>
        </w:rPr>
        <w:t xml:space="preserve"> </w:t>
      </w:r>
      <w:r>
        <w:t>Review</w:t>
      </w:r>
      <w:r>
        <w:rPr>
          <w:spacing w:val="-3"/>
        </w:rPr>
        <w:t xml:space="preserve"> </w:t>
      </w:r>
      <w:r>
        <w:t>conducted</w:t>
      </w:r>
      <w:r>
        <w:rPr>
          <w:spacing w:val="-3"/>
        </w:rPr>
        <w:t xml:space="preserve"> </w:t>
      </w:r>
      <w:r>
        <w:t>by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Executive</w:t>
      </w:r>
      <w:r>
        <w:rPr>
          <w:spacing w:val="-5"/>
        </w:rPr>
        <w:t xml:space="preserve"> </w:t>
      </w:r>
      <w:r>
        <w:t>Office</w:t>
      </w:r>
      <w:r>
        <w:rPr>
          <w:spacing w:val="-1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Elder</w:t>
      </w:r>
      <w:r>
        <w:rPr>
          <w:spacing w:val="-5"/>
        </w:rPr>
        <w:t xml:space="preserve"> </w:t>
      </w:r>
      <w:r>
        <w:t>Affairs</w:t>
      </w:r>
      <w:r>
        <w:rPr>
          <w:spacing w:val="-3"/>
        </w:rPr>
        <w:t xml:space="preserve"> </w:t>
      </w:r>
      <w:r>
        <w:t>(EOEA)</w:t>
      </w:r>
      <w:r>
        <w:rPr>
          <w:spacing w:val="-6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the following Residence:</w:t>
      </w:r>
    </w:p>
    <w:p w14:paraId="7B12E22A" w14:textId="77777777" w:rsidR="007D33C1" w:rsidRDefault="007D33C1">
      <w:pPr>
        <w:pStyle w:val="BodyText"/>
        <w:spacing w:before="49"/>
        <w:rPr>
          <w:sz w:val="20"/>
        </w:rPr>
      </w:pPr>
    </w:p>
    <w:tbl>
      <w:tblPr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046"/>
        <w:gridCol w:w="5224"/>
      </w:tblGrid>
      <w:tr w:rsidR="007D33C1" w14:paraId="7B12E22D" w14:textId="77777777">
        <w:trPr>
          <w:trHeight w:val="352"/>
          <w:jc w:val="right"/>
        </w:trPr>
        <w:tc>
          <w:tcPr>
            <w:tcW w:w="4046" w:type="dxa"/>
            <w:shd w:val="clear" w:color="auto" w:fill="F2F2F2"/>
          </w:tcPr>
          <w:p w14:paraId="7B12E22B" w14:textId="77777777" w:rsidR="007D33C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Residence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Name:</w:t>
            </w:r>
          </w:p>
        </w:tc>
        <w:tc>
          <w:tcPr>
            <w:tcW w:w="5224" w:type="dxa"/>
          </w:tcPr>
          <w:p w14:paraId="7B12E22C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Linda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Manor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Assisted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Living</w:t>
            </w:r>
          </w:p>
        </w:tc>
      </w:tr>
      <w:tr w:rsidR="007D33C1" w14:paraId="7B12E231" w14:textId="77777777">
        <w:trPr>
          <w:trHeight w:val="551"/>
          <w:jc w:val="right"/>
        </w:trPr>
        <w:tc>
          <w:tcPr>
            <w:tcW w:w="4046" w:type="dxa"/>
            <w:shd w:val="clear" w:color="auto" w:fill="F2F2F2"/>
          </w:tcPr>
          <w:p w14:paraId="7B12E22E" w14:textId="77777777" w:rsidR="007D33C1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Address:</w:t>
            </w:r>
          </w:p>
        </w:tc>
        <w:tc>
          <w:tcPr>
            <w:tcW w:w="5224" w:type="dxa"/>
          </w:tcPr>
          <w:p w14:paraId="7B12E22F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345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Haydenville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Road</w:t>
            </w:r>
          </w:p>
          <w:p w14:paraId="7B12E230" w14:textId="77777777" w:rsidR="007D33C1" w:rsidRDefault="00000000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Leeds,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MA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01053</w:t>
            </w:r>
          </w:p>
        </w:tc>
      </w:tr>
      <w:tr w:rsidR="007D33C1" w14:paraId="7B12E234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B12E232" w14:textId="77777777" w:rsidR="007D33C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Initial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7B12E233" w14:textId="77777777" w:rsidR="007D33C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10/14/14</w:t>
            </w:r>
          </w:p>
        </w:tc>
      </w:tr>
      <w:tr w:rsidR="007D33C1" w14:paraId="7B12E237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7B12E235" w14:textId="77777777" w:rsidR="007D33C1" w:rsidRDefault="00000000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Current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Certification:</w:t>
            </w:r>
          </w:p>
        </w:tc>
        <w:tc>
          <w:tcPr>
            <w:tcW w:w="5224" w:type="dxa"/>
          </w:tcPr>
          <w:p w14:paraId="7B12E236" w14:textId="77777777" w:rsidR="007D33C1" w:rsidRDefault="00000000">
            <w:pPr>
              <w:pStyle w:val="TableParagraph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Certified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through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10/14/2024</w:t>
            </w:r>
          </w:p>
        </w:tc>
      </w:tr>
      <w:tr w:rsidR="007D33C1" w14:paraId="7B12E23A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B12E238" w14:textId="77777777" w:rsidR="007D33C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Last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Compliance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Review:</w:t>
            </w:r>
          </w:p>
        </w:tc>
        <w:tc>
          <w:tcPr>
            <w:tcW w:w="5224" w:type="dxa"/>
          </w:tcPr>
          <w:p w14:paraId="7B12E239" w14:textId="77777777" w:rsidR="007D33C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11/17/2022</w:t>
            </w:r>
          </w:p>
        </w:tc>
      </w:tr>
      <w:tr w:rsidR="007D33C1" w14:paraId="7B12E23D" w14:textId="77777777">
        <w:trPr>
          <w:trHeight w:val="278"/>
          <w:jc w:val="right"/>
        </w:trPr>
        <w:tc>
          <w:tcPr>
            <w:tcW w:w="4046" w:type="dxa"/>
            <w:shd w:val="clear" w:color="auto" w:fill="F2F2F2"/>
          </w:tcPr>
          <w:p w14:paraId="7B12E23B" w14:textId="77777777" w:rsidR="007D33C1" w:rsidRDefault="00000000">
            <w:pPr>
              <w:pStyle w:val="TableParagraph"/>
              <w:spacing w:before="1" w:line="25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#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Certified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Total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7B12E23C" w14:textId="77777777" w:rsidR="007D33C1" w:rsidRDefault="00000000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85</w:t>
            </w:r>
          </w:p>
        </w:tc>
      </w:tr>
      <w:tr w:rsidR="007D33C1" w14:paraId="7B12E240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B12E23E" w14:textId="77777777" w:rsidR="007D33C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Residences:</w:t>
            </w:r>
          </w:p>
        </w:tc>
        <w:tc>
          <w:tcPr>
            <w:tcW w:w="5224" w:type="dxa"/>
          </w:tcPr>
          <w:p w14:paraId="7B12E23F" w14:textId="77777777" w:rsidR="007D33C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D33C1" w14:paraId="7B12E243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B12E241" w14:textId="77777777" w:rsidR="007D33C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Special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Care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Units:</w:t>
            </w:r>
          </w:p>
        </w:tc>
        <w:tc>
          <w:tcPr>
            <w:tcW w:w="5224" w:type="dxa"/>
          </w:tcPr>
          <w:p w14:paraId="7B12E242" w14:textId="77777777" w:rsidR="007D33C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17</w:t>
            </w:r>
          </w:p>
        </w:tc>
      </w:tr>
      <w:tr w:rsidR="007D33C1" w14:paraId="7B12E246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B12E244" w14:textId="77777777" w:rsidR="007D33C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Action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Taken:</w:t>
            </w:r>
          </w:p>
        </w:tc>
        <w:tc>
          <w:tcPr>
            <w:tcW w:w="5224" w:type="dxa"/>
          </w:tcPr>
          <w:p w14:paraId="7B12E245" w14:textId="77777777" w:rsidR="007D33C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Plan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Correction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Required</w:t>
            </w:r>
          </w:p>
        </w:tc>
      </w:tr>
      <w:tr w:rsidR="007D33C1" w14:paraId="7B12E249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B12E247" w14:textId="77777777" w:rsidR="007D33C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Previous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Action:</w:t>
            </w:r>
          </w:p>
        </w:tc>
        <w:tc>
          <w:tcPr>
            <w:tcW w:w="5224" w:type="dxa"/>
          </w:tcPr>
          <w:p w14:paraId="7B12E248" w14:textId="77777777" w:rsidR="007D33C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5"/>
                <w:sz w:val="24"/>
              </w:rPr>
              <w:t>No</w:t>
            </w:r>
          </w:p>
        </w:tc>
      </w:tr>
      <w:tr w:rsidR="007D33C1" w14:paraId="7B12E24C" w14:textId="77777777">
        <w:trPr>
          <w:trHeight w:val="275"/>
          <w:jc w:val="right"/>
        </w:trPr>
        <w:tc>
          <w:tcPr>
            <w:tcW w:w="4046" w:type="dxa"/>
            <w:shd w:val="clear" w:color="auto" w:fill="F2F2F2"/>
          </w:tcPr>
          <w:p w14:paraId="7B12E24A" w14:textId="77777777" w:rsidR="007D33C1" w:rsidRDefault="00000000">
            <w:pPr>
              <w:pStyle w:val="TableParagraph"/>
              <w:spacing w:line="256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Owner:</w:t>
            </w:r>
          </w:p>
        </w:tc>
        <w:tc>
          <w:tcPr>
            <w:tcW w:w="5224" w:type="dxa"/>
          </w:tcPr>
          <w:p w14:paraId="7B12E24B" w14:textId="77777777" w:rsidR="007D33C1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Northampton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Management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Systems,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Inc.</w:t>
            </w:r>
          </w:p>
        </w:tc>
      </w:tr>
    </w:tbl>
    <w:p w14:paraId="7B12E24D" w14:textId="77777777" w:rsidR="007D33C1" w:rsidRDefault="007D33C1">
      <w:pPr>
        <w:pStyle w:val="TableParagraph"/>
        <w:spacing w:line="256" w:lineRule="exact"/>
        <w:rPr>
          <w:sz w:val="24"/>
        </w:rPr>
        <w:sectPr w:rsidR="007D33C1">
          <w:type w:val="continuous"/>
          <w:pgSz w:w="12240" w:h="15840"/>
          <w:pgMar w:top="1360" w:right="1440" w:bottom="280" w:left="720" w:header="720" w:footer="720" w:gutter="0"/>
          <w:cols w:space="720"/>
        </w:sectPr>
      </w:pPr>
    </w:p>
    <w:p w14:paraId="7B12E24E" w14:textId="77777777" w:rsidR="007D33C1" w:rsidRDefault="00000000">
      <w:pPr>
        <w:pStyle w:val="BodyText"/>
        <w:spacing w:before="79"/>
        <w:ind w:left="720" w:right="5563"/>
      </w:pPr>
      <w:r>
        <w:lastRenderedPageBreak/>
        <w:t>Linda</w:t>
      </w:r>
      <w:r>
        <w:rPr>
          <w:spacing w:val="-14"/>
        </w:rPr>
        <w:t xml:space="preserve"> </w:t>
      </w:r>
      <w:r>
        <w:t>Manor</w:t>
      </w:r>
      <w:r>
        <w:rPr>
          <w:spacing w:val="-15"/>
        </w:rPr>
        <w:t xml:space="preserve"> </w:t>
      </w:r>
      <w:r>
        <w:t>Assisted</w:t>
      </w:r>
      <w:r>
        <w:rPr>
          <w:spacing w:val="-14"/>
        </w:rPr>
        <w:t xml:space="preserve"> </w:t>
      </w:r>
      <w:r>
        <w:t>Living September 13, 2024</w:t>
      </w:r>
    </w:p>
    <w:p w14:paraId="7B12E24F" w14:textId="77777777" w:rsidR="007D33C1" w:rsidRDefault="007D33C1">
      <w:pPr>
        <w:pStyle w:val="BodyText"/>
      </w:pPr>
    </w:p>
    <w:p w14:paraId="7B12E250" w14:textId="77777777" w:rsidR="007D33C1" w:rsidRDefault="00000000">
      <w:pPr>
        <w:pStyle w:val="Heading1"/>
        <w:numPr>
          <w:ilvl w:val="0"/>
          <w:numId w:val="3"/>
        </w:numPr>
        <w:tabs>
          <w:tab w:val="left" w:pos="991"/>
        </w:tabs>
        <w:ind w:hanging="271"/>
        <w:jc w:val="left"/>
      </w:pPr>
      <w:r>
        <w:rPr>
          <w:u w:val="single"/>
        </w:rPr>
        <w:t>Summary</w:t>
      </w:r>
      <w:r>
        <w:rPr>
          <w:spacing w:val="-7"/>
          <w:u w:val="single"/>
        </w:rPr>
        <w:t xml:space="preserve"> </w:t>
      </w:r>
      <w:r>
        <w:rPr>
          <w:u w:val="single"/>
        </w:rPr>
        <w:t>of</w:t>
      </w:r>
      <w:r>
        <w:rPr>
          <w:spacing w:val="-8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7B12E251" w14:textId="77777777" w:rsidR="007D33C1" w:rsidRDefault="00000000">
      <w:pPr>
        <w:pStyle w:val="BodyText"/>
        <w:ind w:left="720"/>
      </w:pPr>
      <w:r>
        <w:t>EOEA conducted an on-site compliance review on September 10, 2024. Linda Manor Assisted Living</w:t>
      </w:r>
      <w:r>
        <w:rPr>
          <w:spacing w:val="-4"/>
        </w:rPr>
        <w:t xml:space="preserve"> </w:t>
      </w:r>
      <w:r>
        <w:t>(Residence)</w:t>
      </w:r>
      <w:r>
        <w:rPr>
          <w:spacing w:val="-7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continue</w:t>
      </w:r>
      <w:r>
        <w:rPr>
          <w:spacing w:val="-4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certified</w:t>
      </w:r>
      <w:r>
        <w:rPr>
          <w:spacing w:val="-6"/>
        </w:rPr>
        <w:t xml:space="preserve"> </w:t>
      </w:r>
      <w:r>
        <w:t>until</w:t>
      </w:r>
      <w:r>
        <w:rPr>
          <w:spacing w:val="-4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Executive</w:t>
      </w:r>
      <w:r>
        <w:rPr>
          <w:spacing w:val="-6"/>
        </w:rPr>
        <w:t xml:space="preserve"> </w:t>
      </w:r>
      <w:r>
        <w:t>Office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Elder</w:t>
      </w:r>
      <w:r>
        <w:rPr>
          <w:spacing w:val="-4"/>
        </w:rPr>
        <w:t xml:space="preserve"> </w:t>
      </w:r>
      <w:r>
        <w:t>Affairs</w:t>
      </w:r>
      <w:r>
        <w:rPr>
          <w:spacing w:val="-4"/>
        </w:rPr>
        <w:t xml:space="preserve"> </w:t>
      </w:r>
      <w:r>
        <w:t>(Elder Affairs) issues a notice regarding final approval or denial of the application for recertification.</w:t>
      </w:r>
    </w:p>
    <w:p w14:paraId="7B12E252" w14:textId="77777777" w:rsidR="007D33C1" w:rsidRDefault="00000000">
      <w:pPr>
        <w:pStyle w:val="BodyText"/>
        <w:ind w:left="720" w:right="66"/>
      </w:pPr>
      <w:r>
        <w:t>Final</w:t>
      </w:r>
      <w:r>
        <w:rPr>
          <w:spacing w:val="-4"/>
        </w:rPr>
        <w:t xml:space="preserve"> </w:t>
      </w:r>
      <w:r>
        <w:t>approval</w:t>
      </w:r>
      <w:r>
        <w:rPr>
          <w:spacing w:val="-5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6"/>
        </w:rPr>
        <w:t xml:space="preserve"> </w:t>
      </w:r>
      <w:r>
        <w:t>granted</w:t>
      </w:r>
      <w:r>
        <w:rPr>
          <w:spacing w:val="-4"/>
        </w:rPr>
        <w:t xml:space="preserve"> </w:t>
      </w:r>
      <w:r>
        <w:t>when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issues</w:t>
      </w:r>
      <w:r>
        <w:rPr>
          <w:spacing w:val="-4"/>
        </w:rPr>
        <w:t xml:space="preserve"> </w:t>
      </w:r>
      <w:r>
        <w:t>discussed</w:t>
      </w:r>
      <w:r>
        <w:rPr>
          <w:spacing w:val="-4"/>
        </w:rPr>
        <w:t xml:space="preserve"> </w:t>
      </w:r>
      <w:r>
        <w:t>below</w:t>
      </w:r>
      <w:r>
        <w:rPr>
          <w:spacing w:val="-6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been</w:t>
      </w:r>
      <w:r>
        <w:rPr>
          <w:spacing w:val="-1"/>
        </w:rPr>
        <w:t xml:space="preserve"> </w:t>
      </w:r>
      <w:r>
        <w:t>clarified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corrected in writing.</w:t>
      </w:r>
    </w:p>
    <w:p w14:paraId="7B12E253" w14:textId="77777777" w:rsidR="007D33C1" w:rsidRDefault="007D33C1">
      <w:pPr>
        <w:pStyle w:val="BodyText"/>
      </w:pPr>
    </w:p>
    <w:p w14:paraId="7B12E254" w14:textId="77777777" w:rsidR="007D33C1" w:rsidRDefault="00000000">
      <w:pPr>
        <w:pStyle w:val="Heading1"/>
        <w:numPr>
          <w:ilvl w:val="0"/>
          <w:numId w:val="3"/>
        </w:numPr>
        <w:tabs>
          <w:tab w:val="left" w:pos="1079"/>
        </w:tabs>
        <w:ind w:left="1079" w:hanging="359"/>
        <w:jc w:val="left"/>
      </w:pPr>
      <w:r>
        <w:rPr>
          <w:spacing w:val="-2"/>
          <w:u w:val="single"/>
        </w:rPr>
        <w:t>Findings</w:t>
      </w:r>
      <w:r>
        <w:rPr>
          <w:spacing w:val="-2"/>
        </w:rPr>
        <w:t>.</w:t>
      </w:r>
    </w:p>
    <w:p w14:paraId="7B12E255" w14:textId="77777777" w:rsidR="007D33C1" w:rsidRDefault="00000000">
      <w:pPr>
        <w:pStyle w:val="BodyText"/>
        <w:ind w:left="720"/>
      </w:pPr>
      <w:r>
        <w:t>In</w:t>
      </w:r>
      <w:r>
        <w:rPr>
          <w:spacing w:val="-2"/>
        </w:rPr>
        <w:t xml:space="preserve"> </w:t>
      </w:r>
      <w:r>
        <w:t>accordance</w:t>
      </w:r>
      <w:r>
        <w:rPr>
          <w:spacing w:val="-6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651</w:t>
      </w:r>
      <w:r>
        <w:rPr>
          <w:spacing w:val="-2"/>
        </w:rPr>
        <w:t xml:space="preserve"> </w:t>
      </w:r>
      <w:r>
        <w:t>CMR</w:t>
      </w:r>
      <w:r>
        <w:rPr>
          <w:spacing w:val="-4"/>
        </w:rPr>
        <w:t xml:space="preserve"> </w:t>
      </w:r>
      <w:r>
        <w:t>12.09(4)(b),</w:t>
      </w:r>
      <w:r>
        <w:rPr>
          <w:spacing w:val="-6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compliance</w:t>
      </w:r>
      <w:r>
        <w:rPr>
          <w:spacing w:val="-7"/>
        </w:rPr>
        <w:t xml:space="preserve"> </w:t>
      </w:r>
      <w:r>
        <w:t>report</w:t>
      </w:r>
      <w:r>
        <w:rPr>
          <w:spacing w:val="-4"/>
        </w:rPr>
        <w:t xml:space="preserve"> </w:t>
      </w:r>
      <w:r>
        <w:t>cites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specific</w:t>
      </w:r>
      <w:r>
        <w:rPr>
          <w:spacing w:val="-4"/>
        </w:rPr>
        <w:t xml:space="preserve"> </w:t>
      </w:r>
      <w:r>
        <w:t>portion</w:t>
      </w:r>
      <w:r>
        <w:rPr>
          <w:spacing w:val="-4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 law(s) or regulation(s) that have been violated and sets forth the corrective action required to be taken by the Residence.</w:t>
      </w:r>
    </w:p>
    <w:p w14:paraId="7B12E256" w14:textId="77777777" w:rsidR="007D33C1" w:rsidRDefault="007D33C1">
      <w:pPr>
        <w:pStyle w:val="BodyText"/>
      </w:pPr>
    </w:p>
    <w:p w14:paraId="7B12E257" w14:textId="77777777" w:rsidR="007D33C1" w:rsidRDefault="007D33C1">
      <w:pPr>
        <w:pStyle w:val="BodyText"/>
      </w:pPr>
    </w:p>
    <w:p w14:paraId="7B12E258" w14:textId="77777777" w:rsidR="007D33C1" w:rsidRDefault="00000000">
      <w:pPr>
        <w:pStyle w:val="Heading1"/>
        <w:ind w:left="720"/>
      </w:pPr>
      <w:r>
        <w:t>Continue</w:t>
      </w:r>
      <w:r>
        <w:rPr>
          <w:spacing w:val="-8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next</w:t>
      </w:r>
      <w:r>
        <w:rPr>
          <w:spacing w:val="-5"/>
        </w:rPr>
        <w:t xml:space="preserve"> </w:t>
      </w:r>
      <w:r>
        <w:rPr>
          <w:spacing w:val="-2"/>
        </w:rPr>
        <w:t>page.</w:t>
      </w:r>
    </w:p>
    <w:p w14:paraId="7B12E259" w14:textId="77777777" w:rsidR="007D33C1" w:rsidRDefault="007D33C1">
      <w:pPr>
        <w:pStyle w:val="BodyText"/>
        <w:rPr>
          <w:b/>
        </w:rPr>
      </w:pPr>
    </w:p>
    <w:p w14:paraId="7B12E25A" w14:textId="77777777" w:rsidR="007D33C1" w:rsidRDefault="007D33C1">
      <w:pPr>
        <w:pStyle w:val="BodyText"/>
        <w:rPr>
          <w:b/>
        </w:rPr>
      </w:pPr>
    </w:p>
    <w:p w14:paraId="7B12E25B" w14:textId="77777777" w:rsidR="007D33C1" w:rsidRDefault="007D33C1">
      <w:pPr>
        <w:pStyle w:val="BodyText"/>
        <w:rPr>
          <w:b/>
        </w:rPr>
      </w:pPr>
    </w:p>
    <w:p w14:paraId="7B12E25C" w14:textId="77777777" w:rsidR="007D33C1" w:rsidRDefault="007D33C1">
      <w:pPr>
        <w:pStyle w:val="BodyText"/>
        <w:rPr>
          <w:b/>
        </w:rPr>
      </w:pPr>
    </w:p>
    <w:p w14:paraId="7B12E25D" w14:textId="77777777" w:rsidR="007D33C1" w:rsidRDefault="007D33C1">
      <w:pPr>
        <w:pStyle w:val="BodyText"/>
        <w:rPr>
          <w:b/>
        </w:rPr>
      </w:pPr>
    </w:p>
    <w:p w14:paraId="7B12E25E" w14:textId="77777777" w:rsidR="007D33C1" w:rsidRDefault="007D33C1">
      <w:pPr>
        <w:pStyle w:val="BodyText"/>
        <w:rPr>
          <w:b/>
        </w:rPr>
      </w:pPr>
    </w:p>
    <w:p w14:paraId="7B12E25F" w14:textId="77777777" w:rsidR="007D33C1" w:rsidRDefault="007D33C1">
      <w:pPr>
        <w:pStyle w:val="BodyText"/>
        <w:rPr>
          <w:b/>
        </w:rPr>
      </w:pPr>
    </w:p>
    <w:p w14:paraId="7B12E260" w14:textId="77777777" w:rsidR="007D33C1" w:rsidRDefault="007D33C1">
      <w:pPr>
        <w:pStyle w:val="BodyText"/>
        <w:rPr>
          <w:b/>
        </w:rPr>
      </w:pPr>
    </w:p>
    <w:p w14:paraId="7B12E261" w14:textId="77777777" w:rsidR="007D33C1" w:rsidRDefault="007D33C1">
      <w:pPr>
        <w:pStyle w:val="BodyText"/>
        <w:rPr>
          <w:b/>
        </w:rPr>
      </w:pPr>
    </w:p>
    <w:p w14:paraId="7B12E262" w14:textId="77777777" w:rsidR="007D33C1" w:rsidRDefault="007D33C1">
      <w:pPr>
        <w:pStyle w:val="BodyText"/>
        <w:rPr>
          <w:b/>
        </w:rPr>
      </w:pPr>
    </w:p>
    <w:p w14:paraId="7B12E263" w14:textId="77777777" w:rsidR="007D33C1" w:rsidRDefault="007D33C1">
      <w:pPr>
        <w:pStyle w:val="BodyText"/>
        <w:rPr>
          <w:b/>
        </w:rPr>
      </w:pPr>
    </w:p>
    <w:p w14:paraId="7B12E264" w14:textId="77777777" w:rsidR="007D33C1" w:rsidRDefault="007D33C1">
      <w:pPr>
        <w:pStyle w:val="BodyText"/>
        <w:rPr>
          <w:b/>
        </w:rPr>
      </w:pPr>
    </w:p>
    <w:p w14:paraId="7B12E265" w14:textId="77777777" w:rsidR="007D33C1" w:rsidRDefault="007D33C1">
      <w:pPr>
        <w:pStyle w:val="BodyText"/>
        <w:rPr>
          <w:b/>
        </w:rPr>
      </w:pPr>
    </w:p>
    <w:p w14:paraId="7B12E266" w14:textId="77777777" w:rsidR="007D33C1" w:rsidRDefault="007D33C1">
      <w:pPr>
        <w:pStyle w:val="BodyText"/>
        <w:rPr>
          <w:b/>
        </w:rPr>
      </w:pPr>
    </w:p>
    <w:p w14:paraId="7B12E267" w14:textId="77777777" w:rsidR="007D33C1" w:rsidRDefault="007D33C1">
      <w:pPr>
        <w:pStyle w:val="BodyText"/>
        <w:rPr>
          <w:b/>
        </w:rPr>
      </w:pPr>
    </w:p>
    <w:p w14:paraId="7B12E268" w14:textId="77777777" w:rsidR="007D33C1" w:rsidRDefault="007D33C1">
      <w:pPr>
        <w:pStyle w:val="BodyText"/>
        <w:rPr>
          <w:b/>
        </w:rPr>
      </w:pPr>
    </w:p>
    <w:p w14:paraId="7B12E269" w14:textId="77777777" w:rsidR="007D33C1" w:rsidRDefault="007D33C1">
      <w:pPr>
        <w:pStyle w:val="BodyText"/>
        <w:rPr>
          <w:b/>
        </w:rPr>
      </w:pPr>
    </w:p>
    <w:p w14:paraId="7B12E26A" w14:textId="77777777" w:rsidR="007D33C1" w:rsidRDefault="007D33C1">
      <w:pPr>
        <w:pStyle w:val="BodyText"/>
        <w:rPr>
          <w:b/>
        </w:rPr>
      </w:pPr>
    </w:p>
    <w:p w14:paraId="7B12E26B" w14:textId="77777777" w:rsidR="007D33C1" w:rsidRDefault="007D33C1">
      <w:pPr>
        <w:pStyle w:val="BodyText"/>
        <w:rPr>
          <w:b/>
        </w:rPr>
      </w:pPr>
    </w:p>
    <w:p w14:paraId="7B12E26C" w14:textId="77777777" w:rsidR="007D33C1" w:rsidRDefault="007D33C1">
      <w:pPr>
        <w:pStyle w:val="BodyText"/>
        <w:rPr>
          <w:b/>
        </w:rPr>
      </w:pPr>
    </w:p>
    <w:p w14:paraId="7B12E26D" w14:textId="77777777" w:rsidR="007D33C1" w:rsidRDefault="007D33C1">
      <w:pPr>
        <w:pStyle w:val="BodyText"/>
        <w:rPr>
          <w:b/>
        </w:rPr>
      </w:pPr>
    </w:p>
    <w:p w14:paraId="7B12E26E" w14:textId="77777777" w:rsidR="007D33C1" w:rsidRDefault="007D33C1">
      <w:pPr>
        <w:pStyle w:val="BodyText"/>
        <w:rPr>
          <w:b/>
        </w:rPr>
      </w:pPr>
    </w:p>
    <w:p w14:paraId="7B12E26F" w14:textId="77777777" w:rsidR="007D33C1" w:rsidRDefault="007D33C1">
      <w:pPr>
        <w:pStyle w:val="BodyText"/>
        <w:rPr>
          <w:b/>
        </w:rPr>
      </w:pPr>
    </w:p>
    <w:p w14:paraId="7B12E270" w14:textId="77777777" w:rsidR="007D33C1" w:rsidRDefault="007D33C1">
      <w:pPr>
        <w:pStyle w:val="BodyText"/>
        <w:rPr>
          <w:b/>
        </w:rPr>
      </w:pPr>
    </w:p>
    <w:p w14:paraId="7B12E271" w14:textId="77777777" w:rsidR="007D33C1" w:rsidRDefault="007D33C1">
      <w:pPr>
        <w:pStyle w:val="BodyText"/>
        <w:rPr>
          <w:b/>
        </w:rPr>
      </w:pPr>
    </w:p>
    <w:p w14:paraId="7B12E272" w14:textId="77777777" w:rsidR="007D33C1" w:rsidRDefault="007D33C1">
      <w:pPr>
        <w:pStyle w:val="BodyText"/>
        <w:rPr>
          <w:b/>
        </w:rPr>
      </w:pPr>
    </w:p>
    <w:p w14:paraId="7B12E273" w14:textId="77777777" w:rsidR="007D33C1" w:rsidRDefault="007D33C1">
      <w:pPr>
        <w:pStyle w:val="BodyText"/>
        <w:rPr>
          <w:b/>
        </w:rPr>
      </w:pPr>
    </w:p>
    <w:p w14:paraId="7B12E274" w14:textId="77777777" w:rsidR="007D33C1" w:rsidRDefault="007D33C1">
      <w:pPr>
        <w:pStyle w:val="BodyText"/>
        <w:rPr>
          <w:b/>
        </w:rPr>
      </w:pPr>
    </w:p>
    <w:p w14:paraId="7B12E275" w14:textId="77777777" w:rsidR="007D33C1" w:rsidRDefault="007D33C1">
      <w:pPr>
        <w:pStyle w:val="BodyText"/>
        <w:rPr>
          <w:b/>
        </w:rPr>
      </w:pPr>
    </w:p>
    <w:p w14:paraId="7B12E276" w14:textId="77777777" w:rsidR="007D33C1" w:rsidRDefault="007D33C1">
      <w:pPr>
        <w:pStyle w:val="BodyText"/>
        <w:rPr>
          <w:b/>
        </w:rPr>
      </w:pPr>
    </w:p>
    <w:p w14:paraId="7B12E277" w14:textId="77777777" w:rsidR="007D33C1" w:rsidRDefault="007D33C1">
      <w:pPr>
        <w:pStyle w:val="BodyText"/>
        <w:rPr>
          <w:b/>
        </w:rPr>
      </w:pPr>
    </w:p>
    <w:p w14:paraId="7B12E278" w14:textId="77777777" w:rsidR="007D33C1" w:rsidRDefault="007D33C1">
      <w:pPr>
        <w:pStyle w:val="BodyText"/>
        <w:rPr>
          <w:b/>
        </w:rPr>
      </w:pPr>
    </w:p>
    <w:p w14:paraId="7B12E279" w14:textId="77777777" w:rsidR="007D33C1" w:rsidRDefault="007D33C1">
      <w:pPr>
        <w:pStyle w:val="BodyText"/>
        <w:spacing w:before="49"/>
        <w:rPr>
          <w:b/>
        </w:rPr>
      </w:pPr>
    </w:p>
    <w:p w14:paraId="7B12E27A" w14:textId="77777777" w:rsidR="007D33C1" w:rsidRDefault="00000000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7B12E27B" w14:textId="77777777" w:rsidR="007D33C1" w:rsidRDefault="007D33C1">
      <w:pPr>
        <w:jc w:val="right"/>
        <w:rPr>
          <w:b/>
          <w:sz w:val="24"/>
        </w:rPr>
        <w:sectPr w:rsidR="007D33C1">
          <w:pgSz w:w="12240" w:h="15840"/>
          <w:pgMar w:top="640" w:right="1440" w:bottom="280" w:left="720" w:header="720" w:footer="720" w:gutter="0"/>
          <w:cols w:space="720"/>
        </w:sectPr>
      </w:pPr>
    </w:p>
    <w:p w14:paraId="7B12E27C" w14:textId="77777777" w:rsidR="007D33C1" w:rsidRDefault="00000000">
      <w:pPr>
        <w:pStyle w:val="BodyText"/>
        <w:spacing w:before="79"/>
        <w:ind w:left="1080" w:right="10233"/>
      </w:pPr>
      <w:r>
        <w:lastRenderedPageBreak/>
        <w:t>Linda</w:t>
      </w:r>
      <w:r>
        <w:rPr>
          <w:spacing w:val="-11"/>
        </w:rPr>
        <w:t xml:space="preserve"> </w:t>
      </w:r>
      <w:r>
        <w:t>Manor</w:t>
      </w:r>
      <w:r>
        <w:rPr>
          <w:spacing w:val="-11"/>
        </w:rPr>
        <w:t xml:space="preserve"> </w:t>
      </w:r>
      <w:r>
        <w:t>Assisted</w:t>
      </w:r>
      <w:r>
        <w:rPr>
          <w:spacing w:val="-11"/>
        </w:rPr>
        <w:t xml:space="preserve"> </w:t>
      </w:r>
      <w:r>
        <w:t>Living September 13, 2024</w:t>
      </w:r>
    </w:p>
    <w:p w14:paraId="7B12E27D" w14:textId="77777777" w:rsidR="007D33C1" w:rsidRDefault="007D33C1">
      <w:pPr>
        <w:pStyle w:val="BodyText"/>
        <w:spacing w:before="8"/>
        <w:rPr>
          <w:sz w:val="14"/>
        </w:rPr>
      </w:pP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99"/>
        <w:gridCol w:w="3972"/>
        <w:gridCol w:w="2880"/>
        <w:gridCol w:w="3581"/>
        <w:gridCol w:w="1764"/>
        <w:gridCol w:w="1039"/>
      </w:tblGrid>
      <w:tr w:rsidR="007D33C1" w14:paraId="7B12E28A" w14:textId="77777777">
        <w:trPr>
          <w:trHeight w:val="1074"/>
        </w:trPr>
        <w:tc>
          <w:tcPr>
            <w:tcW w:w="1699" w:type="dxa"/>
            <w:shd w:val="clear" w:color="auto" w:fill="F2F2F2"/>
          </w:tcPr>
          <w:p w14:paraId="7B12E27E" w14:textId="77777777" w:rsidR="007D33C1" w:rsidRDefault="00000000">
            <w:pPr>
              <w:pStyle w:val="TableParagraph"/>
              <w:spacing w:before="239" w:line="276" w:lineRule="auto"/>
              <w:ind w:left="107" w:firstLine="22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  <w:u w:val="single"/>
              </w:rPr>
              <w:t>FINDING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u w:val="single"/>
              </w:rPr>
              <w:t>REFERENCE</w:t>
            </w:r>
          </w:p>
        </w:tc>
        <w:tc>
          <w:tcPr>
            <w:tcW w:w="3972" w:type="dxa"/>
            <w:shd w:val="clear" w:color="auto" w:fill="F2F2F2"/>
          </w:tcPr>
          <w:p w14:paraId="7B12E27F" w14:textId="77777777" w:rsidR="007D33C1" w:rsidRDefault="007D33C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B12E280" w14:textId="77777777" w:rsidR="007D33C1" w:rsidRDefault="00000000">
            <w:pPr>
              <w:pStyle w:val="TableParagraph"/>
              <w:ind w:left="1233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Subject</w:t>
            </w:r>
            <w:r>
              <w:rPr>
                <w:b/>
                <w:smallCaps/>
                <w:spacing w:val="-1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4"/>
                <w:sz w:val="24"/>
                <w:u w:val="single"/>
              </w:rPr>
              <w:t>Area</w:t>
            </w:r>
          </w:p>
        </w:tc>
        <w:tc>
          <w:tcPr>
            <w:tcW w:w="2880" w:type="dxa"/>
            <w:shd w:val="clear" w:color="auto" w:fill="F2F2F2"/>
          </w:tcPr>
          <w:p w14:paraId="7B12E281" w14:textId="77777777" w:rsidR="007D33C1" w:rsidRDefault="007D33C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B12E282" w14:textId="77777777" w:rsidR="007D33C1" w:rsidRDefault="00000000">
            <w:pPr>
              <w:pStyle w:val="TableParagraph"/>
              <w:ind w:left="251"/>
              <w:rPr>
                <w:b/>
                <w:sz w:val="24"/>
              </w:rPr>
            </w:pPr>
            <w:r>
              <w:rPr>
                <w:b/>
                <w:smallCaps/>
                <w:sz w:val="24"/>
                <w:u w:val="single"/>
              </w:rPr>
              <w:t>Regulation</w:t>
            </w:r>
            <w:r>
              <w:rPr>
                <w:b/>
                <w:smallCaps/>
                <w:spacing w:val="-4"/>
                <w:sz w:val="24"/>
                <w:u w:val="single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Citation</w:t>
            </w:r>
          </w:p>
        </w:tc>
        <w:tc>
          <w:tcPr>
            <w:tcW w:w="3581" w:type="dxa"/>
            <w:shd w:val="clear" w:color="auto" w:fill="F2F2F2"/>
          </w:tcPr>
          <w:p w14:paraId="7B12E283" w14:textId="77777777" w:rsidR="007D33C1" w:rsidRDefault="007D33C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B12E284" w14:textId="77777777" w:rsidR="007D33C1" w:rsidRDefault="00000000">
            <w:pPr>
              <w:pStyle w:val="TableParagraph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Finding</w:t>
            </w:r>
          </w:p>
        </w:tc>
        <w:tc>
          <w:tcPr>
            <w:tcW w:w="1764" w:type="dxa"/>
            <w:shd w:val="clear" w:color="auto" w:fill="F2F2F2"/>
          </w:tcPr>
          <w:p w14:paraId="7B12E285" w14:textId="77777777" w:rsidR="007D33C1" w:rsidRDefault="007D33C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B12E286" w14:textId="77777777" w:rsidR="007D33C1" w:rsidRDefault="00000000">
            <w:pPr>
              <w:pStyle w:val="TableParagraph"/>
              <w:spacing w:line="276" w:lineRule="auto"/>
              <w:ind w:left="482" w:hanging="262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Corrective</w:t>
            </w:r>
            <w:r>
              <w:rPr>
                <w:b/>
                <w:smallCaps/>
                <w:spacing w:val="-2"/>
                <w:sz w:val="24"/>
              </w:rPr>
              <w:t xml:space="preserve"> </w:t>
            </w:r>
            <w:r>
              <w:rPr>
                <w:b/>
                <w:smallCaps/>
                <w:spacing w:val="-2"/>
                <w:sz w:val="24"/>
                <w:u w:val="single"/>
              </w:rPr>
              <w:t>Action</w:t>
            </w:r>
          </w:p>
        </w:tc>
        <w:tc>
          <w:tcPr>
            <w:tcW w:w="1039" w:type="dxa"/>
            <w:shd w:val="clear" w:color="auto" w:fill="F2F2F2"/>
          </w:tcPr>
          <w:p w14:paraId="7B12E287" w14:textId="77777777" w:rsidR="007D33C1" w:rsidRDefault="007D33C1">
            <w:pPr>
              <w:pStyle w:val="TableParagraph"/>
              <w:spacing w:before="20"/>
              <w:ind w:left="0"/>
              <w:rPr>
                <w:sz w:val="19"/>
              </w:rPr>
            </w:pPr>
          </w:p>
          <w:p w14:paraId="7B12E288" w14:textId="77777777" w:rsidR="007D33C1" w:rsidRDefault="00000000">
            <w:pPr>
              <w:pStyle w:val="TableParagraph"/>
              <w:ind w:left="115"/>
              <w:rPr>
                <w:b/>
                <w:sz w:val="24"/>
              </w:rPr>
            </w:pPr>
            <w:r>
              <w:rPr>
                <w:b/>
                <w:smallCaps/>
                <w:spacing w:val="-2"/>
                <w:sz w:val="24"/>
                <w:u w:val="single"/>
              </w:rPr>
              <w:t>Repeat</w:t>
            </w:r>
          </w:p>
          <w:p w14:paraId="7B12E289" w14:textId="77777777" w:rsidR="007D33C1" w:rsidRDefault="00000000">
            <w:pPr>
              <w:pStyle w:val="TableParagraph"/>
              <w:spacing w:before="88"/>
              <w:ind w:left="10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  <w:u w:val="thick"/>
              </w:rPr>
              <w:t>FINDING</w:t>
            </w:r>
          </w:p>
        </w:tc>
      </w:tr>
      <w:tr w:rsidR="007D33C1" w14:paraId="7B12E293" w14:textId="77777777">
        <w:trPr>
          <w:trHeight w:val="1499"/>
        </w:trPr>
        <w:tc>
          <w:tcPr>
            <w:tcW w:w="1699" w:type="dxa"/>
          </w:tcPr>
          <w:p w14:paraId="7B12E28B" w14:textId="77777777" w:rsidR="007D33C1" w:rsidRDefault="00000000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A</w:t>
            </w:r>
          </w:p>
        </w:tc>
        <w:tc>
          <w:tcPr>
            <w:tcW w:w="3972" w:type="dxa"/>
          </w:tcPr>
          <w:p w14:paraId="7B12E28C" w14:textId="77777777" w:rsidR="007D33C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- Service and Service Coordination </w:t>
            </w:r>
            <w:r>
              <w:rPr>
                <w:spacing w:val="-2"/>
                <w:sz w:val="24"/>
              </w:rPr>
              <w:t>Requirements:</w:t>
            </w:r>
          </w:p>
          <w:p w14:paraId="7B12E28D" w14:textId="77777777" w:rsidR="007D33C1" w:rsidRDefault="000000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Emergency</w:t>
            </w:r>
            <w:r>
              <w:rPr>
                <w:b/>
                <w:spacing w:val="-2"/>
                <w:sz w:val="24"/>
              </w:rPr>
              <w:t xml:space="preserve"> Response</w:t>
            </w:r>
          </w:p>
        </w:tc>
        <w:tc>
          <w:tcPr>
            <w:tcW w:w="2880" w:type="dxa"/>
          </w:tcPr>
          <w:p w14:paraId="7B12E28E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651 </w:t>
            </w:r>
            <w:r>
              <w:rPr>
                <w:spacing w:val="-5"/>
                <w:sz w:val="24"/>
              </w:rPr>
              <w:t>CMR</w:t>
            </w:r>
          </w:p>
          <w:p w14:paraId="7B12E28F" w14:textId="77777777" w:rsidR="007D33C1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12.04(2)(b)(3.)(b.)(c.)</w:t>
            </w:r>
          </w:p>
        </w:tc>
        <w:tc>
          <w:tcPr>
            <w:tcW w:w="3581" w:type="dxa"/>
          </w:tcPr>
          <w:p w14:paraId="7B12E290" w14:textId="77777777" w:rsidR="007D33C1" w:rsidRDefault="0000000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Evidence of ALR management testing system to ensure functionality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not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compliant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with ALR policy.</w:t>
            </w:r>
          </w:p>
        </w:tc>
        <w:tc>
          <w:tcPr>
            <w:tcW w:w="1764" w:type="dxa"/>
          </w:tcPr>
          <w:p w14:paraId="7B12E291" w14:textId="77777777" w:rsidR="007D33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B12E292" w14:textId="77777777" w:rsidR="007D33C1" w:rsidRDefault="007D33C1">
            <w:pPr>
              <w:pStyle w:val="TableParagraph"/>
              <w:ind w:left="0"/>
            </w:pPr>
          </w:p>
        </w:tc>
      </w:tr>
      <w:tr w:rsidR="007D33C1" w14:paraId="7B12E29B" w14:textId="77777777">
        <w:trPr>
          <w:trHeight w:val="1449"/>
        </w:trPr>
        <w:tc>
          <w:tcPr>
            <w:tcW w:w="1699" w:type="dxa"/>
          </w:tcPr>
          <w:p w14:paraId="7B12E294" w14:textId="77777777" w:rsidR="007D33C1" w:rsidRDefault="00000000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B</w:t>
            </w:r>
          </w:p>
        </w:tc>
        <w:tc>
          <w:tcPr>
            <w:tcW w:w="3972" w:type="dxa"/>
          </w:tcPr>
          <w:p w14:paraId="7B12E295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7B12E296" w14:textId="77777777" w:rsidR="007D33C1" w:rsidRDefault="0000000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Quality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Assurance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Performance </w:t>
            </w:r>
            <w:r>
              <w:rPr>
                <w:b/>
                <w:spacing w:val="-2"/>
                <w:sz w:val="24"/>
              </w:rPr>
              <w:t>Improvement</w:t>
            </w:r>
          </w:p>
        </w:tc>
        <w:tc>
          <w:tcPr>
            <w:tcW w:w="2880" w:type="dxa"/>
          </w:tcPr>
          <w:p w14:paraId="7B12E297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12.04(10)(c)</w:t>
            </w:r>
          </w:p>
        </w:tc>
        <w:tc>
          <w:tcPr>
            <w:tcW w:w="3581" w:type="dxa"/>
          </w:tcPr>
          <w:p w14:paraId="7B12E298" w14:textId="77777777" w:rsidR="007D33C1" w:rsidRDefault="00000000">
            <w:pPr>
              <w:pStyle w:val="TableParagraph"/>
              <w:ind w:right="161" w:firstLine="2"/>
              <w:rPr>
                <w:sz w:val="24"/>
              </w:rPr>
            </w:pPr>
            <w:r>
              <w:rPr>
                <w:sz w:val="24"/>
              </w:rPr>
              <w:t>Missing or incomplete components of the Quality Assurance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and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Performance Improvement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requirements.</w:t>
            </w:r>
          </w:p>
        </w:tc>
        <w:tc>
          <w:tcPr>
            <w:tcW w:w="1764" w:type="dxa"/>
          </w:tcPr>
          <w:p w14:paraId="7B12E299" w14:textId="77777777" w:rsidR="007D33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B12E29A" w14:textId="77777777" w:rsidR="007D33C1" w:rsidRDefault="007D33C1">
            <w:pPr>
              <w:pStyle w:val="TableParagraph"/>
              <w:ind w:left="0"/>
            </w:pPr>
          </w:p>
        </w:tc>
      </w:tr>
      <w:tr w:rsidR="007D33C1" w14:paraId="7B12E2A3" w14:textId="77777777">
        <w:trPr>
          <w:trHeight w:val="1725"/>
        </w:trPr>
        <w:tc>
          <w:tcPr>
            <w:tcW w:w="1699" w:type="dxa"/>
          </w:tcPr>
          <w:p w14:paraId="7B12E29C" w14:textId="77777777" w:rsidR="007D33C1" w:rsidRDefault="00000000">
            <w:pPr>
              <w:pStyle w:val="TableParagraph"/>
              <w:spacing w:line="275" w:lineRule="exact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C</w:t>
            </w:r>
          </w:p>
        </w:tc>
        <w:tc>
          <w:tcPr>
            <w:tcW w:w="3972" w:type="dxa"/>
          </w:tcPr>
          <w:p w14:paraId="7B12E29D" w14:textId="77777777" w:rsidR="007D33C1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Requirements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for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ALR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- Emergency Preparedness Plan and Reporting Requirements:</w:t>
            </w:r>
          </w:p>
          <w:p w14:paraId="7B12E29E" w14:textId="77777777" w:rsidR="007D33C1" w:rsidRDefault="00000000">
            <w:pPr>
              <w:pStyle w:val="TableParagraph"/>
              <w:spacing w:before="119"/>
              <w:rPr>
                <w:b/>
                <w:sz w:val="24"/>
              </w:rPr>
            </w:pPr>
            <w:r>
              <w:rPr>
                <w:b/>
                <w:sz w:val="24"/>
              </w:rPr>
              <w:t>Reporting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Resident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Specific </w:t>
            </w:r>
            <w:r>
              <w:rPr>
                <w:b/>
                <w:spacing w:val="-2"/>
                <w:sz w:val="24"/>
              </w:rPr>
              <w:t>Emergencies</w:t>
            </w:r>
          </w:p>
        </w:tc>
        <w:tc>
          <w:tcPr>
            <w:tcW w:w="2880" w:type="dxa"/>
          </w:tcPr>
          <w:p w14:paraId="7B12E29F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12.04(11)(e)</w:t>
            </w:r>
          </w:p>
        </w:tc>
        <w:tc>
          <w:tcPr>
            <w:tcW w:w="3581" w:type="dxa"/>
          </w:tcPr>
          <w:p w14:paraId="7B12E2A0" w14:textId="77777777" w:rsidR="007D33C1" w:rsidRDefault="0000000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Resident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specific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incident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reports submitted late to EOEA.</w:t>
            </w:r>
          </w:p>
        </w:tc>
        <w:tc>
          <w:tcPr>
            <w:tcW w:w="1764" w:type="dxa"/>
          </w:tcPr>
          <w:p w14:paraId="7B12E2A1" w14:textId="77777777" w:rsidR="007D33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B12E2A2" w14:textId="77777777" w:rsidR="007D33C1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  <w:tr w:rsidR="007D33C1" w14:paraId="7B12E2AB" w14:textId="77777777">
        <w:trPr>
          <w:trHeight w:val="810"/>
        </w:trPr>
        <w:tc>
          <w:tcPr>
            <w:tcW w:w="1699" w:type="dxa"/>
          </w:tcPr>
          <w:p w14:paraId="7B12E2A4" w14:textId="77777777" w:rsidR="007D33C1" w:rsidRDefault="00000000">
            <w:pPr>
              <w:pStyle w:val="TableParagraph"/>
              <w:spacing w:before="1"/>
              <w:ind w:left="7" w:righ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D</w:t>
            </w:r>
          </w:p>
        </w:tc>
        <w:tc>
          <w:tcPr>
            <w:tcW w:w="3972" w:type="dxa"/>
          </w:tcPr>
          <w:p w14:paraId="7B12E2A5" w14:textId="77777777" w:rsidR="007D33C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General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Requirements for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an </w:t>
            </w:r>
            <w:r>
              <w:rPr>
                <w:spacing w:val="-4"/>
                <w:sz w:val="24"/>
              </w:rPr>
              <w:t>ALR:</w:t>
            </w:r>
          </w:p>
          <w:p w14:paraId="7B12E2A6" w14:textId="77777777" w:rsidR="007D33C1" w:rsidRDefault="00000000">
            <w:pPr>
              <w:pStyle w:val="TableParagraph"/>
              <w:spacing w:before="120"/>
              <w:rPr>
                <w:b/>
                <w:sz w:val="24"/>
              </w:rPr>
            </w:pPr>
            <w:r>
              <w:rPr>
                <w:b/>
                <w:sz w:val="24"/>
              </w:rPr>
              <w:t>Controlled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Substances</w:t>
            </w:r>
          </w:p>
        </w:tc>
        <w:tc>
          <w:tcPr>
            <w:tcW w:w="2880" w:type="dxa"/>
          </w:tcPr>
          <w:p w14:paraId="7B12E2A7" w14:textId="77777777" w:rsidR="007D33C1" w:rsidRDefault="00000000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12.04(14)(a)</w:t>
            </w:r>
          </w:p>
        </w:tc>
        <w:tc>
          <w:tcPr>
            <w:tcW w:w="3581" w:type="dxa"/>
          </w:tcPr>
          <w:p w14:paraId="7B12E2A8" w14:textId="77777777" w:rsidR="007D33C1" w:rsidRDefault="00000000">
            <w:pPr>
              <w:pStyle w:val="TableParagraph"/>
              <w:spacing w:before="3" w:line="237" w:lineRule="auto"/>
              <w:ind w:firstLine="2"/>
              <w:rPr>
                <w:sz w:val="24"/>
              </w:rPr>
            </w:pPr>
            <w:r>
              <w:rPr>
                <w:sz w:val="24"/>
              </w:rPr>
              <w:t>Controlled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Substance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policy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is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not being followed.</w:t>
            </w:r>
          </w:p>
        </w:tc>
        <w:tc>
          <w:tcPr>
            <w:tcW w:w="1764" w:type="dxa"/>
          </w:tcPr>
          <w:p w14:paraId="7B12E2A9" w14:textId="77777777" w:rsidR="007D33C1" w:rsidRDefault="00000000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See IV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1039" w:type="dxa"/>
          </w:tcPr>
          <w:p w14:paraId="7B12E2AA" w14:textId="77777777" w:rsidR="007D33C1" w:rsidRDefault="007D33C1">
            <w:pPr>
              <w:pStyle w:val="TableParagraph"/>
              <w:ind w:left="0"/>
            </w:pPr>
          </w:p>
        </w:tc>
      </w:tr>
      <w:tr w:rsidR="007D33C1" w14:paraId="7B12E2B3" w14:textId="77777777">
        <w:trPr>
          <w:trHeight w:val="827"/>
        </w:trPr>
        <w:tc>
          <w:tcPr>
            <w:tcW w:w="1699" w:type="dxa"/>
          </w:tcPr>
          <w:p w14:paraId="7B12E2AC" w14:textId="77777777" w:rsidR="007D33C1" w:rsidRDefault="00000000">
            <w:pPr>
              <w:pStyle w:val="TableParagraph"/>
              <w:spacing w:line="275" w:lineRule="exact"/>
              <w:ind w:left="7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E</w:t>
            </w:r>
          </w:p>
        </w:tc>
        <w:tc>
          <w:tcPr>
            <w:tcW w:w="3972" w:type="dxa"/>
          </w:tcPr>
          <w:p w14:paraId="7B12E2AD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Record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Requirements:</w:t>
            </w:r>
          </w:p>
          <w:p w14:paraId="7B12E2AE" w14:textId="77777777" w:rsidR="007D33C1" w:rsidRDefault="00000000">
            <w:pPr>
              <w:pStyle w:val="TableParagraph"/>
              <w:spacing w:before="139"/>
              <w:rPr>
                <w:b/>
                <w:sz w:val="24"/>
              </w:rPr>
            </w:pPr>
            <w:r>
              <w:rPr>
                <w:b/>
                <w:sz w:val="24"/>
              </w:rPr>
              <w:t>Correspondence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Log</w:t>
            </w:r>
          </w:p>
        </w:tc>
        <w:tc>
          <w:tcPr>
            <w:tcW w:w="2880" w:type="dxa"/>
          </w:tcPr>
          <w:p w14:paraId="7B12E2AF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12.05(4)</w:t>
            </w:r>
          </w:p>
        </w:tc>
        <w:tc>
          <w:tcPr>
            <w:tcW w:w="3581" w:type="dxa"/>
          </w:tcPr>
          <w:p w14:paraId="7B12E2B0" w14:textId="77777777" w:rsidR="007D33C1" w:rsidRDefault="00000000">
            <w:pPr>
              <w:pStyle w:val="TableParagraph"/>
              <w:spacing w:line="276" w:lineRule="exact"/>
              <w:ind w:right="161" w:firstLine="2"/>
              <w:rPr>
                <w:sz w:val="24"/>
              </w:rPr>
            </w:pPr>
            <w:r>
              <w:rPr>
                <w:sz w:val="24"/>
              </w:rPr>
              <w:t>Inconsistent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information necessary for the continuity of care.</w:t>
            </w:r>
          </w:p>
        </w:tc>
        <w:tc>
          <w:tcPr>
            <w:tcW w:w="1764" w:type="dxa"/>
          </w:tcPr>
          <w:p w14:paraId="7B12E2B1" w14:textId="77777777" w:rsidR="007D33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B12E2B2" w14:textId="77777777" w:rsidR="007D33C1" w:rsidRDefault="007D33C1">
            <w:pPr>
              <w:pStyle w:val="TableParagraph"/>
              <w:ind w:left="0"/>
            </w:pPr>
          </w:p>
        </w:tc>
      </w:tr>
      <w:tr w:rsidR="007D33C1" w14:paraId="7B12E2BC" w14:textId="77777777">
        <w:trPr>
          <w:trHeight w:val="1242"/>
        </w:trPr>
        <w:tc>
          <w:tcPr>
            <w:tcW w:w="1699" w:type="dxa"/>
          </w:tcPr>
          <w:p w14:paraId="7B12E2B4" w14:textId="77777777" w:rsidR="007D33C1" w:rsidRDefault="00000000">
            <w:pPr>
              <w:pStyle w:val="TableParagraph"/>
              <w:spacing w:line="275" w:lineRule="exact"/>
              <w:ind w:left="7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F</w:t>
            </w:r>
          </w:p>
        </w:tc>
        <w:tc>
          <w:tcPr>
            <w:tcW w:w="3972" w:type="dxa"/>
          </w:tcPr>
          <w:p w14:paraId="7B12E2B5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Training</w:t>
            </w:r>
            <w:r>
              <w:rPr>
                <w:spacing w:val="-2"/>
                <w:sz w:val="24"/>
              </w:rPr>
              <w:t xml:space="preserve"> Requirements:</w:t>
            </w:r>
          </w:p>
          <w:p w14:paraId="7B12E2B6" w14:textId="77777777" w:rsidR="007D33C1" w:rsidRDefault="007D33C1">
            <w:pPr>
              <w:pStyle w:val="TableParagraph"/>
              <w:ind w:left="0"/>
              <w:rPr>
                <w:sz w:val="24"/>
              </w:rPr>
            </w:pPr>
          </w:p>
          <w:p w14:paraId="7B12E2B7" w14:textId="77777777" w:rsidR="007D33C1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Introductory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Visit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and </w:t>
            </w:r>
            <w:r>
              <w:rPr>
                <w:b/>
                <w:spacing w:val="-2"/>
                <w:sz w:val="24"/>
              </w:rPr>
              <w:t>Review</w:t>
            </w:r>
          </w:p>
        </w:tc>
        <w:tc>
          <w:tcPr>
            <w:tcW w:w="2880" w:type="dxa"/>
          </w:tcPr>
          <w:p w14:paraId="7B12E2B8" w14:textId="77777777" w:rsidR="007D33C1" w:rsidRDefault="00000000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651 CMR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12.07(7)</w:t>
            </w:r>
          </w:p>
        </w:tc>
        <w:tc>
          <w:tcPr>
            <w:tcW w:w="3581" w:type="dxa"/>
          </w:tcPr>
          <w:p w14:paraId="7B12E2B9" w14:textId="77777777" w:rsidR="007D33C1" w:rsidRDefault="00000000">
            <w:pPr>
              <w:pStyle w:val="TableParagraph"/>
              <w:ind w:right="161"/>
              <w:rPr>
                <w:sz w:val="24"/>
              </w:rPr>
            </w:pPr>
            <w:r>
              <w:rPr>
                <w:sz w:val="24"/>
              </w:rPr>
              <w:t>Incomplete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documentation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of Introductory Visits.</w:t>
            </w:r>
          </w:p>
        </w:tc>
        <w:tc>
          <w:tcPr>
            <w:tcW w:w="1764" w:type="dxa"/>
          </w:tcPr>
          <w:p w14:paraId="7B12E2BA" w14:textId="77777777" w:rsidR="007D33C1" w:rsidRDefault="00000000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See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IV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A</w:t>
            </w:r>
          </w:p>
        </w:tc>
        <w:tc>
          <w:tcPr>
            <w:tcW w:w="1039" w:type="dxa"/>
          </w:tcPr>
          <w:p w14:paraId="7B12E2BB" w14:textId="77777777" w:rsidR="007D33C1" w:rsidRDefault="00000000">
            <w:pPr>
              <w:pStyle w:val="TableParagraph"/>
              <w:spacing w:line="275" w:lineRule="exact"/>
              <w:ind w:lef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YES</w:t>
            </w:r>
          </w:p>
        </w:tc>
      </w:tr>
    </w:tbl>
    <w:p w14:paraId="7B12E2BD" w14:textId="77777777" w:rsidR="007D33C1" w:rsidRDefault="007D33C1">
      <w:pPr>
        <w:pStyle w:val="BodyText"/>
      </w:pPr>
    </w:p>
    <w:p w14:paraId="7B12E2BE" w14:textId="77777777" w:rsidR="007D33C1" w:rsidRDefault="007D33C1">
      <w:pPr>
        <w:pStyle w:val="BodyText"/>
        <w:spacing w:before="269"/>
      </w:pPr>
    </w:p>
    <w:p w14:paraId="7B12E2BF" w14:textId="77777777" w:rsidR="007D33C1" w:rsidRDefault="00000000">
      <w:pPr>
        <w:ind w:right="2068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3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7B12E2C0" w14:textId="77777777" w:rsidR="007D33C1" w:rsidRDefault="007D33C1">
      <w:pPr>
        <w:jc w:val="right"/>
        <w:rPr>
          <w:b/>
          <w:sz w:val="24"/>
        </w:rPr>
        <w:sectPr w:rsidR="007D33C1">
          <w:pgSz w:w="15840" w:h="12240" w:orient="landscape"/>
          <w:pgMar w:top="640" w:right="360" w:bottom="280" w:left="360" w:header="720" w:footer="720" w:gutter="0"/>
          <w:cols w:space="720"/>
        </w:sectPr>
      </w:pPr>
    </w:p>
    <w:p w14:paraId="7B12E2C1" w14:textId="77777777" w:rsidR="007D33C1" w:rsidRDefault="00000000">
      <w:pPr>
        <w:pStyle w:val="Heading1"/>
        <w:numPr>
          <w:ilvl w:val="0"/>
          <w:numId w:val="3"/>
        </w:numPr>
        <w:tabs>
          <w:tab w:val="left" w:pos="359"/>
        </w:tabs>
        <w:spacing w:before="81"/>
        <w:ind w:left="359" w:hanging="359"/>
        <w:jc w:val="left"/>
      </w:pPr>
      <w:r>
        <w:rPr>
          <w:u w:val="single"/>
        </w:rPr>
        <w:lastRenderedPageBreak/>
        <w:t>Summary</w:t>
      </w:r>
      <w:r>
        <w:rPr>
          <w:spacing w:val="-9"/>
          <w:u w:val="single"/>
        </w:rPr>
        <w:t xml:space="preserve"> </w:t>
      </w:r>
      <w:r>
        <w:rPr>
          <w:u w:val="single"/>
        </w:rPr>
        <w:t>of</w:t>
      </w:r>
      <w:r>
        <w:rPr>
          <w:spacing w:val="-11"/>
          <w:u w:val="single"/>
        </w:rPr>
        <w:t xml:space="preserve"> </w:t>
      </w:r>
      <w:r>
        <w:rPr>
          <w:u w:val="single"/>
        </w:rPr>
        <w:t>Compliance</w:t>
      </w:r>
      <w:r>
        <w:rPr>
          <w:spacing w:val="-11"/>
          <w:u w:val="single"/>
        </w:rPr>
        <w:t xml:space="preserve"> </w:t>
      </w:r>
      <w:r>
        <w:rPr>
          <w:spacing w:val="-2"/>
          <w:u w:val="single"/>
        </w:rPr>
        <w:t>Review</w:t>
      </w:r>
    </w:p>
    <w:p w14:paraId="7B12E2C2" w14:textId="77777777" w:rsidR="007D33C1" w:rsidRDefault="00000000">
      <w:pPr>
        <w:pStyle w:val="ListParagraph"/>
        <w:numPr>
          <w:ilvl w:val="1"/>
          <w:numId w:val="3"/>
        </w:numPr>
        <w:tabs>
          <w:tab w:val="left" w:pos="350"/>
          <w:tab w:val="left" w:pos="359"/>
        </w:tabs>
        <w:spacing w:before="28" w:line="416" w:lineRule="exact"/>
        <w:ind w:right="4078" w:hanging="360"/>
        <w:rPr>
          <w:b/>
          <w:sz w:val="24"/>
        </w:rPr>
      </w:pPr>
      <w:r>
        <w:rPr>
          <w:b/>
          <w:sz w:val="24"/>
        </w:rPr>
        <w:t>Service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Service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Coordination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Requirements Emergency Response</w:t>
      </w:r>
    </w:p>
    <w:p w14:paraId="7B12E2C3" w14:textId="77777777" w:rsidR="007D33C1" w:rsidRDefault="00000000">
      <w:pPr>
        <w:pStyle w:val="ListParagraph"/>
        <w:numPr>
          <w:ilvl w:val="2"/>
          <w:numId w:val="3"/>
        </w:numPr>
        <w:tabs>
          <w:tab w:val="left" w:pos="811"/>
        </w:tabs>
        <w:spacing w:line="261" w:lineRule="exact"/>
        <w:rPr>
          <w:sz w:val="24"/>
        </w:rPr>
      </w:pPr>
      <w:r>
        <w:rPr>
          <w:sz w:val="24"/>
        </w:rPr>
        <w:t>EOEA</w:t>
      </w:r>
      <w:r>
        <w:rPr>
          <w:spacing w:val="-10"/>
          <w:sz w:val="24"/>
        </w:rPr>
        <w:t xml:space="preserve"> </w:t>
      </w:r>
      <w:r>
        <w:rPr>
          <w:sz w:val="24"/>
        </w:rPr>
        <w:t>reviewed</w:t>
      </w:r>
      <w:r>
        <w:rPr>
          <w:spacing w:val="-8"/>
          <w:sz w:val="24"/>
        </w:rPr>
        <w:t xml:space="preserve"> </w:t>
      </w:r>
      <w:r>
        <w:rPr>
          <w:sz w:val="24"/>
        </w:rPr>
        <w:t>response</w:t>
      </w:r>
      <w:r>
        <w:rPr>
          <w:spacing w:val="-9"/>
          <w:sz w:val="24"/>
        </w:rPr>
        <w:t xml:space="preserve"> </w:t>
      </w:r>
      <w:r>
        <w:rPr>
          <w:sz w:val="24"/>
        </w:rPr>
        <w:t>times</w:t>
      </w:r>
      <w:r>
        <w:rPr>
          <w:spacing w:val="-8"/>
          <w:sz w:val="24"/>
        </w:rPr>
        <w:t xml:space="preserve"> </w:t>
      </w:r>
      <w:r>
        <w:rPr>
          <w:sz w:val="24"/>
        </w:rPr>
        <w:t>and</w:t>
      </w:r>
      <w:r>
        <w:rPr>
          <w:spacing w:val="-7"/>
          <w:sz w:val="24"/>
        </w:rPr>
        <w:t xml:space="preserve"> </w:t>
      </w:r>
      <w:r>
        <w:rPr>
          <w:sz w:val="24"/>
        </w:rPr>
        <w:t>tests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emergency</w:t>
      </w:r>
      <w:r>
        <w:rPr>
          <w:spacing w:val="-5"/>
          <w:sz w:val="24"/>
        </w:rPr>
        <w:t xml:space="preserve"> </w:t>
      </w:r>
      <w:r>
        <w:rPr>
          <w:sz w:val="24"/>
        </w:rPr>
        <w:t>response</w:t>
      </w:r>
      <w:r>
        <w:rPr>
          <w:spacing w:val="-8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from</w:t>
      </w:r>
      <w:r>
        <w:rPr>
          <w:spacing w:val="-5"/>
          <w:sz w:val="24"/>
        </w:rPr>
        <w:t xml:space="preserve"> the</w:t>
      </w:r>
    </w:p>
    <w:p w14:paraId="7B12E2C4" w14:textId="77777777" w:rsidR="007D33C1" w:rsidRDefault="00000000">
      <w:pPr>
        <w:pStyle w:val="BodyText"/>
        <w:ind w:left="811"/>
      </w:pPr>
      <w:r>
        <w:t>calendar</w:t>
      </w:r>
      <w:r>
        <w:rPr>
          <w:spacing w:val="-5"/>
        </w:rPr>
        <w:t xml:space="preserve"> </w:t>
      </w:r>
      <w:r>
        <w:t>years</w:t>
      </w:r>
      <w:r>
        <w:rPr>
          <w:spacing w:val="-5"/>
        </w:rPr>
        <w:t xml:space="preserve"> </w:t>
      </w:r>
      <w:r>
        <w:t>2022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2024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determine</w:t>
      </w:r>
      <w:r>
        <w:rPr>
          <w:spacing w:val="-7"/>
        </w:rPr>
        <w:t xml:space="preserve"> </w:t>
      </w:r>
      <w:r>
        <w:t>compliance</w:t>
      </w:r>
      <w:r>
        <w:rPr>
          <w:spacing w:val="-8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Service</w:t>
      </w:r>
      <w:r>
        <w:rPr>
          <w:spacing w:val="-5"/>
        </w:rPr>
        <w:t xml:space="preserve"> </w:t>
      </w:r>
      <w:r>
        <w:t xml:space="preserve">Coordination </w:t>
      </w:r>
      <w:r>
        <w:rPr>
          <w:spacing w:val="-2"/>
        </w:rPr>
        <w:t>requirements.</w:t>
      </w:r>
    </w:p>
    <w:p w14:paraId="7B12E2C5" w14:textId="77777777" w:rsidR="007D33C1" w:rsidRDefault="00000000">
      <w:pPr>
        <w:pStyle w:val="ListParagraph"/>
        <w:numPr>
          <w:ilvl w:val="3"/>
          <w:numId w:val="3"/>
        </w:numPr>
        <w:tabs>
          <w:tab w:val="left" w:pos="1171"/>
        </w:tabs>
        <w:ind w:right="20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ALR</w:t>
      </w:r>
      <w:r>
        <w:rPr>
          <w:spacing w:val="-5"/>
          <w:sz w:val="24"/>
        </w:rPr>
        <w:t xml:space="preserve"> </w:t>
      </w:r>
      <w:r>
        <w:rPr>
          <w:sz w:val="24"/>
        </w:rPr>
        <w:t>management</w:t>
      </w:r>
      <w:r>
        <w:rPr>
          <w:spacing w:val="-5"/>
          <w:sz w:val="24"/>
        </w:rPr>
        <w:t xml:space="preserve"> </w:t>
      </w:r>
      <w:r>
        <w:rPr>
          <w:sz w:val="24"/>
        </w:rPr>
        <w:t>testing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system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ensure</w:t>
      </w:r>
      <w:r>
        <w:rPr>
          <w:spacing w:val="-8"/>
          <w:sz w:val="24"/>
        </w:rPr>
        <w:t xml:space="preserve"> </w:t>
      </w:r>
      <w:r>
        <w:rPr>
          <w:sz w:val="24"/>
        </w:rPr>
        <w:t>functionality</w:t>
      </w:r>
      <w:r>
        <w:rPr>
          <w:spacing w:val="-2"/>
          <w:sz w:val="24"/>
        </w:rPr>
        <w:t xml:space="preserve"> </w:t>
      </w:r>
      <w:r>
        <w:rPr>
          <w:sz w:val="24"/>
        </w:rPr>
        <w:t>as required by the Residence policy was missing for the calendar years reviewed.</w:t>
      </w:r>
    </w:p>
    <w:p w14:paraId="7B12E2C6" w14:textId="77777777" w:rsidR="007D33C1" w:rsidRDefault="00000000">
      <w:pPr>
        <w:pStyle w:val="Heading1"/>
        <w:numPr>
          <w:ilvl w:val="1"/>
          <w:numId w:val="3"/>
        </w:numPr>
        <w:tabs>
          <w:tab w:val="left" w:pos="338"/>
        </w:tabs>
        <w:spacing w:before="139" w:line="276" w:lineRule="exact"/>
        <w:ind w:left="338" w:hanging="338"/>
      </w:pPr>
      <w:r>
        <w:t>Quality</w:t>
      </w:r>
      <w:r>
        <w:rPr>
          <w:spacing w:val="-10"/>
        </w:rPr>
        <w:t xml:space="preserve"> </w:t>
      </w:r>
      <w:r>
        <w:t>Assurance</w:t>
      </w:r>
      <w:r>
        <w:rPr>
          <w:spacing w:val="-12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Performance</w:t>
      </w:r>
      <w:r>
        <w:rPr>
          <w:spacing w:val="-10"/>
        </w:rPr>
        <w:t xml:space="preserve"> </w:t>
      </w:r>
      <w:r>
        <w:rPr>
          <w:spacing w:val="-2"/>
        </w:rPr>
        <w:t>Improvement</w:t>
      </w:r>
    </w:p>
    <w:p w14:paraId="7B12E2C7" w14:textId="77777777" w:rsidR="007D33C1" w:rsidRDefault="00000000">
      <w:pPr>
        <w:pStyle w:val="ListParagraph"/>
        <w:numPr>
          <w:ilvl w:val="2"/>
          <w:numId w:val="3"/>
        </w:numPr>
        <w:tabs>
          <w:tab w:val="left" w:pos="811"/>
        </w:tabs>
        <w:ind w:right="175"/>
        <w:rPr>
          <w:sz w:val="24"/>
        </w:rPr>
      </w:pPr>
      <w:r>
        <w:rPr>
          <w:sz w:val="24"/>
        </w:rPr>
        <w:t>EOEA reviewed documentation to ensure the Residence has established an effective, ongoing quality improvement and assurance program for Service Planning, Resident Safety</w:t>
      </w:r>
      <w:r>
        <w:rPr>
          <w:spacing w:val="-5"/>
          <w:sz w:val="24"/>
        </w:rPr>
        <w:t xml:space="preserve"> </w:t>
      </w:r>
      <w:r>
        <w:rPr>
          <w:sz w:val="24"/>
        </w:rPr>
        <w:t>Assurances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Quality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calendar</w:t>
      </w:r>
      <w:r>
        <w:rPr>
          <w:spacing w:val="-6"/>
          <w:sz w:val="24"/>
        </w:rPr>
        <w:t xml:space="preserve"> </w:t>
      </w:r>
      <w:r>
        <w:rPr>
          <w:sz w:val="24"/>
        </w:rPr>
        <w:t>years</w:t>
      </w:r>
      <w:r>
        <w:rPr>
          <w:spacing w:val="-5"/>
          <w:sz w:val="24"/>
        </w:rPr>
        <w:t xml:space="preserve"> </w:t>
      </w:r>
      <w:r>
        <w:rPr>
          <w:sz w:val="24"/>
        </w:rPr>
        <w:t>2022,</w:t>
      </w:r>
      <w:r>
        <w:rPr>
          <w:spacing w:val="-5"/>
          <w:sz w:val="24"/>
        </w:rPr>
        <w:t xml:space="preserve"> </w:t>
      </w:r>
      <w:r>
        <w:rPr>
          <w:sz w:val="24"/>
        </w:rPr>
        <w:t>2023</w:t>
      </w:r>
      <w:r>
        <w:rPr>
          <w:spacing w:val="-5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2024.</w:t>
      </w:r>
    </w:p>
    <w:p w14:paraId="7B12E2C8" w14:textId="77777777" w:rsidR="007D33C1" w:rsidRDefault="00000000">
      <w:pPr>
        <w:pStyle w:val="Heading1"/>
        <w:spacing w:before="136" w:line="276" w:lineRule="exact"/>
        <w:ind w:left="778"/>
      </w:pPr>
      <w:r>
        <w:t>Medication</w:t>
      </w:r>
      <w:r>
        <w:rPr>
          <w:spacing w:val="-15"/>
        </w:rPr>
        <w:t xml:space="preserve"> </w:t>
      </w:r>
      <w:r>
        <w:t>administration</w:t>
      </w:r>
      <w:r>
        <w:rPr>
          <w:spacing w:val="-13"/>
        </w:rPr>
        <w:t xml:space="preserve"> </w:t>
      </w:r>
      <w:r>
        <w:rPr>
          <w:spacing w:val="-2"/>
        </w:rPr>
        <w:t>observation</w:t>
      </w:r>
    </w:p>
    <w:p w14:paraId="7B12E2C9" w14:textId="77777777" w:rsidR="007D33C1" w:rsidRDefault="00000000">
      <w:pPr>
        <w:pStyle w:val="ListParagraph"/>
        <w:numPr>
          <w:ilvl w:val="0"/>
          <w:numId w:val="2"/>
        </w:numPr>
        <w:tabs>
          <w:tab w:val="left" w:pos="1171"/>
        </w:tabs>
        <w:ind w:right="239"/>
        <w:rPr>
          <w:sz w:val="24"/>
        </w:rPr>
      </w:pPr>
      <w:r>
        <w:rPr>
          <w:sz w:val="24"/>
        </w:rPr>
        <w:t>EOEA</w:t>
      </w:r>
      <w:r>
        <w:rPr>
          <w:spacing w:val="-7"/>
          <w:sz w:val="24"/>
        </w:rPr>
        <w:t xml:space="preserve"> </w:t>
      </w:r>
      <w:r>
        <w:rPr>
          <w:sz w:val="24"/>
        </w:rPr>
        <w:t>observed</w:t>
      </w:r>
      <w:r>
        <w:rPr>
          <w:spacing w:val="-5"/>
          <w:sz w:val="24"/>
        </w:rPr>
        <w:t xml:space="preserve"> </w:t>
      </w:r>
      <w:r>
        <w:rPr>
          <w:sz w:val="24"/>
        </w:rPr>
        <w:t>three</w:t>
      </w:r>
      <w:r>
        <w:rPr>
          <w:spacing w:val="-5"/>
          <w:sz w:val="24"/>
        </w:rPr>
        <w:t xml:space="preserve"> </w:t>
      </w:r>
      <w:r>
        <w:rPr>
          <w:sz w:val="24"/>
        </w:rPr>
        <w:t>PCA</w:t>
      </w:r>
      <w:r>
        <w:rPr>
          <w:spacing w:val="-5"/>
          <w:sz w:val="24"/>
        </w:rPr>
        <w:t xml:space="preserve"> </w:t>
      </w:r>
      <w:r>
        <w:rPr>
          <w:sz w:val="24"/>
        </w:rPr>
        <w:t>staff</w:t>
      </w:r>
      <w:r>
        <w:rPr>
          <w:spacing w:val="-7"/>
          <w:sz w:val="24"/>
        </w:rPr>
        <w:t xml:space="preserve"> </w:t>
      </w:r>
      <w:r>
        <w:rPr>
          <w:sz w:val="24"/>
        </w:rPr>
        <w:t>providing</w:t>
      </w:r>
      <w:r>
        <w:rPr>
          <w:spacing w:val="-5"/>
          <w:sz w:val="24"/>
        </w:rPr>
        <w:t xml:space="preserve"> </w:t>
      </w:r>
      <w:r>
        <w:rPr>
          <w:sz w:val="24"/>
        </w:rPr>
        <w:t>medication</w:t>
      </w:r>
      <w:r>
        <w:rPr>
          <w:spacing w:val="-5"/>
          <w:sz w:val="24"/>
        </w:rPr>
        <w:t xml:space="preserve"> </w:t>
      </w:r>
      <w:r>
        <w:rPr>
          <w:sz w:val="24"/>
        </w:rPr>
        <w:t>assistance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four</w:t>
      </w:r>
      <w:r>
        <w:rPr>
          <w:spacing w:val="-5"/>
          <w:sz w:val="24"/>
        </w:rPr>
        <w:t xml:space="preserve"> </w:t>
      </w:r>
      <w:r>
        <w:rPr>
          <w:sz w:val="24"/>
        </w:rPr>
        <w:t>Residents and one nurse providing medication administration to four Residents to ensure</w:t>
      </w:r>
      <w:r>
        <w:rPr>
          <w:spacing w:val="-1"/>
          <w:sz w:val="24"/>
        </w:rPr>
        <w:t xml:space="preserve"> </w:t>
      </w:r>
      <w:r>
        <w:rPr>
          <w:sz w:val="24"/>
        </w:rPr>
        <w:t>the Residence has developed and implemented systems that support and promote safe SAMM and LMA:</w:t>
      </w:r>
    </w:p>
    <w:p w14:paraId="7B12E2CA" w14:textId="77777777" w:rsidR="007D33C1" w:rsidRDefault="00000000">
      <w:pPr>
        <w:pStyle w:val="Heading1"/>
        <w:spacing w:before="138"/>
        <w:ind w:left="1137"/>
      </w:pPr>
      <w:r>
        <w:rPr>
          <w:spacing w:val="-5"/>
        </w:rPr>
        <w:t>LMA</w:t>
      </w:r>
    </w:p>
    <w:p w14:paraId="7B12E2CB" w14:textId="77777777" w:rsidR="007D33C1" w:rsidRDefault="00000000">
      <w:pPr>
        <w:pStyle w:val="ListParagraph"/>
        <w:numPr>
          <w:ilvl w:val="1"/>
          <w:numId w:val="2"/>
        </w:numPr>
        <w:tabs>
          <w:tab w:val="left" w:pos="1531"/>
        </w:tabs>
        <w:ind w:right="965"/>
        <w:rPr>
          <w:sz w:val="24"/>
        </w:rPr>
      </w:pPr>
      <w:r>
        <w:rPr>
          <w:sz w:val="24"/>
        </w:rPr>
        <w:t>One</w:t>
      </w:r>
      <w:r>
        <w:rPr>
          <w:spacing w:val="-8"/>
          <w:sz w:val="24"/>
        </w:rPr>
        <w:t xml:space="preserve"> </w:t>
      </w:r>
      <w:r>
        <w:rPr>
          <w:sz w:val="24"/>
        </w:rPr>
        <w:t>nurse</w:t>
      </w:r>
      <w:r>
        <w:rPr>
          <w:spacing w:val="-6"/>
          <w:sz w:val="24"/>
        </w:rPr>
        <w:t xml:space="preserve"> </w:t>
      </w:r>
      <w:r>
        <w:rPr>
          <w:sz w:val="24"/>
        </w:rPr>
        <w:t>documented</w:t>
      </w:r>
      <w:r>
        <w:rPr>
          <w:spacing w:val="-8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medication</w:t>
      </w:r>
      <w:r>
        <w:rPr>
          <w:spacing w:val="-6"/>
          <w:sz w:val="24"/>
        </w:rPr>
        <w:t xml:space="preserve"> </w:t>
      </w:r>
      <w:r>
        <w:rPr>
          <w:sz w:val="24"/>
        </w:rPr>
        <w:t>administration</w:t>
      </w:r>
      <w:r>
        <w:rPr>
          <w:spacing w:val="-6"/>
          <w:sz w:val="24"/>
        </w:rPr>
        <w:t xml:space="preserve"> </w:t>
      </w:r>
      <w:r>
        <w:rPr>
          <w:sz w:val="24"/>
        </w:rPr>
        <w:t>record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two Residents prior to the completion of the medication administration.</w:t>
      </w:r>
    </w:p>
    <w:p w14:paraId="7B12E2CC" w14:textId="77777777" w:rsidR="007D33C1" w:rsidRDefault="00000000">
      <w:pPr>
        <w:pStyle w:val="Heading1"/>
        <w:numPr>
          <w:ilvl w:val="1"/>
          <w:numId w:val="3"/>
        </w:numPr>
        <w:tabs>
          <w:tab w:val="left" w:pos="351"/>
        </w:tabs>
        <w:spacing w:before="137" w:line="276" w:lineRule="exact"/>
        <w:ind w:left="351" w:hanging="351"/>
      </w:pPr>
      <w:r>
        <w:t>Reporting</w:t>
      </w:r>
      <w:r>
        <w:rPr>
          <w:spacing w:val="-12"/>
        </w:rPr>
        <w:t xml:space="preserve"> </w:t>
      </w:r>
      <w:r>
        <w:t>Resident-specific</w:t>
      </w:r>
      <w:r>
        <w:rPr>
          <w:spacing w:val="-11"/>
        </w:rPr>
        <w:t xml:space="preserve"> </w:t>
      </w:r>
      <w:r>
        <w:t>Emergencies</w:t>
      </w:r>
      <w:r>
        <w:rPr>
          <w:spacing w:val="-12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Incident</w:t>
      </w:r>
      <w:r>
        <w:rPr>
          <w:spacing w:val="-11"/>
        </w:rPr>
        <w:t xml:space="preserve"> </w:t>
      </w:r>
      <w:r>
        <w:rPr>
          <w:spacing w:val="-2"/>
        </w:rPr>
        <w:t>Reports</w:t>
      </w:r>
    </w:p>
    <w:p w14:paraId="7B12E2CD" w14:textId="77777777" w:rsidR="007D33C1" w:rsidRDefault="00000000">
      <w:pPr>
        <w:pStyle w:val="ListParagraph"/>
        <w:numPr>
          <w:ilvl w:val="2"/>
          <w:numId w:val="3"/>
        </w:numPr>
        <w:tabs>
          <w:tab w:val="left" w:pos="811"/>
        </w:tabs>
        <w:ind w:right="111"/>
        <w:rPr>
          <w:sz w:val="24"/>
        </w:rPr>
      </w:pPr>
      <w:r>
        <w:rPr>
          <w:sz w:val="24"/>
        </w:rPr>
        <w:t>EOEA reviewed the Residence records and submitted incident reports from November 17,</w:t>
      </w:r>
      <w:r>
        <w:rPr>
          <w:spacing w:val="-4"/>
          <w:sz w:val="24"/>
        </w:rPr>
        <w:t xml:space="preserve"> </w:t>
      </w:r>
      <w:r>
        <w:rPr>
          <w:sz w:val="24"/>
        </w:rPr>
        <w:t>2022</w:t>
      </w:r>
      <w:r>
        <w:rPr>
          <w:spacing w:val="-4"/>
          <w:sz w:val="24"/>
        </w:rPr>
        <w:t xml:space="preserve"> </w:t>
      </w:r>
      <w:r>
        <w:rPr>
          <w:sz w:val="24"/>
        </w:rPr>
        <w:t>through</w:t>
      </w:r>
      <w:r>
        <w:rPr>
          <w:spacing w:val="-4"/>
          <w:sz w:val="24"/>
        </w:rPr>
        <w:t xml:space="preserve"> </w:t>
      </w:r>
      <w:r>
        <w:rPr>
          <w:sz w:val="24"/>
        </w:rPr>
        <w:t>September</w:t>
      </w:r>
      <w:r>
        <w:rPr>
          <w:spacing w:val="-6"/>
          <w:sz w:val="24"/>
        </w:rPr>
        <w:t xml:space="preserve"> </w:t>
      </w:r>
      <w:r>
        <w:rPr>
          <w:sz w:val="24"/>
        </w:rPr>
        <w:t>10,</w:t>
      </w:r>
      <w:r>
        <w:rPr>
          <w:spacing w:val="-4"/>
          <w:sz w:val="24"/>
        </w:rPr>
        <w:t xml:space="preserve"> </w:t>
      </w:r>
      <w:r>
        <w:rPr>
          <w:sz w:val="24"/>
        </w:rPr>
        <w:t>2024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1"/>
          <w:sz w:val="24"/>
        </w:rPr>
        <w:t xml:space="preserve"> </w:t>
      </w:r>
      <w:r>
        <w:rPr>
          <w:sz w:val="24"/>
        </w:rPr>
        <w:t>evidence</w:t>
      </w:r>
      <w:r>
        <w:rPr>
          <w:spacing w:val="-4"/>
          <w:sz w:val="24"/>
        </w:rPr>
        <w:t xml:space="preserve"> </w:t>
      </w:r>
      <w:r>
        <w:rPr>
          <w:sz w:val="24"/>
        </w:rPr>
        <w:t>that</w:t>
      </w:r>
      <w:r>
        <w:rPr>
          <w:spacing w:val="-4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occurrences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an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4"/>
          <w:sz w:val="24"/>
        </w:rPr>
        <w:t xml:space="preserve"> </w:t>
      </w:r>
      <w:r>
        <w:rPr>
          <w:sz w:val="24"/>
        </w:rPr>
        <w:t>or accident that has or may have a Significant Negative Effect on a Resident’s health, safety or welfare were reported to EOEA within 24 hours after the occurrence of the incident or accident.</w:t>
      </w:r>
    </w:p>
    <w:p w14:paraId="7B12E2CE" w14:textId="77777777" w:rsidR="007D33C1" w:rsidRDefault="00000000">
      <w:pPr>
        <w:pStyle w:val="ListParagraph"/>
        <w:numPr>
          <w:ilvl w:val="3"/>
          <w:numId w:val="3"/>
        </w:numPr>
        <w:tabs>
          <w:tab w:val="left" w:pos="1171"/>
        </w:tabs>
        <w:ind w:right="103"/>
        <w:rPr>
          <w:sz w:val="24"/>
        </w:rPr>
      </w:pP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Residence</w:t>
      </w:r>
      <w:r>
        <w:rPr>
          <w:spacing w:val="-4"/>
          <w:sz w:val="24"/>
        </w:rPr>
        <w:t xml:space="preserve"> </w:t>
      </w:r>
      <w:r>
        <w:rPr>
          <w:sz w:val="24"/>
        </w:rPr>
        <w:t>filed</w:t>
      </w:r>
      <w:r>
        <w:rPr>
          <w:spacing w:val="-4"/>
          <w:sz w:val="24"/>
        </w:rPr>
        <w:t xml:space="preserve"> </w:t>
      </w:r>
      <w:r>
        <w:rPr>
          <w:sz w:val="24"/>
        </w:rPr>
        <w:t>26</w:t>
      </w:r>
      <w:r>
        <w:rPr>
          <w:spacing w:val="-4"/>
          <w:sz w:val="24"/>
        </w:rPr>
        <w:t xml:space="preserve"> </w:t>
      </w:r>
      <w:r>
        <w:rPr>
          <w:sz w:val="24"/>
        </w:rPr>
        <w:t>incident</w:t>
      </w:r>
      <w:r>
        <w:rPr>
          <w:spacing w:val="-3"/>
          <w:sz w:val="24"/>
        </w:rPr>
        <w:t xml:space="preserve"> </w:t>
      </w:r>
      <w:r>
        <w:rPr>
          <w:sz w:val="24"/>
        </w:rPr>
        <w:t>reports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-4"/>
          <w:sz w:val="24"/>
        </w:rPr>
        <w:t xml:space="preserve"> </w:t>
      </w:r>
      <w:r>
        <w:rPr>
          <w:sz w:val="24"/>
        </w:rPr>
        <w:t>than</w:t>
      </w:r>
      <w:r>
        <w:rPr>
          <w:spacing w:val="-6"/>
          <w:sz w:val="24"/>
        </w:rPr>
        <w:t xml:space="preserve"> </w:t>
      </w:r>
      <w:r>
        <w:rPr>
          <w:sz w:val="24"/>
        </w:rPr>
        <w:t>24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occurrence</w:t>
      </w:r>
      <w:r>
        <w:rPr>
          <w:spacing w:val="-4"/>
          <w:sz w:val="24"/>
        </w:rPr>
        <w:t xml:space="preserve"> </w:t>
      </w:r>
      <w:r>
        <w:rPr>
          <w:sz w:val="24"/>
        </w:rPr>
        <w:t>of the incident during the period reviewed.</w:t>
      </w:r>
    </w:p>
    <w:p w14:paraId="7B12E2CF" w14:textId="77777777" w:rsidR="007D33C1" w:rsidRDefault="00000000">
      <w:pPr>
        <w:pStyle w:val="Heading1"/>
        <w:numPr>
          <w:ilvl w:val="1"/>
          <w:numId w:val="3"/>
        </w:numPr>
        <w:tabs>
          <w:tab w:val="left" w:pos="291"/>
        </w:tabs>
        <w:spacing w:before="138" w:line="276" w:lineRule="exact"/>
        <w:ind w:left="291" w:hanging="291"/>
        <w:jc w:val="both"/>
      </w:pPr>
      <w:r>
        <w:t>Controlled</w:t>
      </w:r>
      <w:r>
        <w:rPr>
          <w:spacing w:val="-15"/>
        </w:rPr>
        <w:t xml:space="preserve"> </w:t>
      </w:r>
      <w:r>
        <w:rPr>
          <w:spacing w:val="-2"/>
        </w:rPr>
        <w:t>Substances</w:t>
      </w:r>
    </w:p>
    <w:p w14:paraId="7B12E2D0" w14:textId="77777777" w:rsidR="007D33C1" w:rsidRDefault="00000000">
      <w:pPr>
        <w:pStyle w:val="ListParagraph"/>
        <w:numPr>
          <w:ilvl w:val="2"/>
          <w:numId w:val="3"/>
        </w:numPr>
        <w:tabs>
          <w:tab w:val="left" w:pos="811"/>
        </w:tabs>
        <w:ind w:right="14"/>
        <w:jc w:val="both"/>
        <w:rPr>
          <w:sz w:val="24"/>
        </w:rPr>
      </w:pPr>
      <w:r>
        <w:rPr>
          <w:sz w:val="24"/>
        </w:rPr>
        <w:t>EOEA</w:t>
      </w:r>
      <w:r>
        <w:rPr>
          <w:spacing w:val="-5"/>
          <w:sz w:val="24"/>
        </w:rPr>
        <w:t xml:space="preserve"> </w:t>
      </w:r>
      <w:r>
        <w:rPr>
          <w:sz w:val="24"/>
        </w:rPr>
        <w:t>reviewed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3"/>
          <w:sz w:val="24"/>
        </w:rPr>
        <w:t xml:space="preserve"> </w:t>
      </w:r>
      <w:r>
        <w:rPr>
          <w:sz w:val="24"/>
        </w:rPr>
        <w:t>Substance</w:t>
      </w:r>
      <w:r>
        <w:rPr>
          <w:spacing w:val="-6"/>
          <w:sz w:val="24"/>
        </w:rPr>
        <w:t xml:space="preserve"> </w:t>
      </w:r>
      <w:r>
        <w:rPr>
          <w:sz w:val="24"/>
        </w:rPr>
        <w:t>(CS)</w:t>
      </w:r>
      <w:r>
        <w:rPr>
          <w:spacing w:val="-1"/>
          <w:sz w:val="24"/>
        </w:rPr>
        <w:t xml:space="preserve"> </w:t>
      </w:r>
      <w:r>
        <w:rPr>
          <w:sz w:val="24"/>
        </w:rPr>
        <w:t>policy</w:t>
      </w:r>
      <w:r>
        <w:rPr>
          <w:spacing w:val="-3"/>
          <w:sz w:val="24"/>
        </w:rPr>
        <w:t xml:space="preserve"> </w:t>
      </w:r>
      <w:r>
        <w:rPr>
          <w:sz w:val="24"/>
        </w:rPr>
        <w:t>and procedure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prevent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theft or</w:t>
      </w:r>
      <w:r>
        <w:rPr>
          <w:spacing w:val="-5"/>
          <w:sz w:val="24"/>
        </w:rPr>
        <w:t xml:space="preserve"> </w:t>
      </w:r>
      <w:r>
        <w:rPr>
          <w:sz w:val="24"/>
        </w:rPr>
        <w:t>diversion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controlled</w:t>
      </w:r>
      <w:r>
        <w:rPr>
          <w:spacing w:val="-2"/>
          <w:sz w:val="24"/>
        </w:rPr>
        <w:t xml:space="preserve"> </w:t>
      </w:r>
      <w:r>
        <w:rPr>
          <w:sz w:val="24"/>
        </w:rPr>
        <w:t>substances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7"/>
          <w:sz w:val="24"/>
        </w:rPr>
        <w:t xml:space="preserve"> </w:t>
      </w:r>
      <w:r>
        <w:rPr>
          <w:sz w:val="24"/>
        </w:rPr>
        <w:t>to Residents</w:t>
      </w:r>
      <w:r>
        <w:rPr>
          <w:spacing w:val="-5"/>
          <w:sz w:val="24"/>
        </w:rPr>
        <w:t xml:space="preserve"> </w:t>
      </w:r>
      <w:r>
        <w:rPr>
          <w:sz w:val="24"/>
        </w:rPr>
        <w:t>who</w:t>
      </w:r>
      <w:r>
        <w:rPr>
          <w:spacing w:val="-5"/>
          <w:sz w:val="24"/>
        </w:rPr>
        <w:t xml:space="preserve"> </w:t>
      </w:r>
      <w:r>
        <w:rPr>
          <w:sz w:val="24"/>
        </w:rPr>
        <w:t>participate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5"/>
          <w:sz w:val="24"/>
        </w:rPr>
        <w:t xml:space="preserve"> </w:t>
      </w:r>
      <w:r>
        <w:rPr>
          <w:sz w:val="24"/>
        </w:rPr>
        <w:t>SAMM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/ </w:t>
      </w:r>
      <w:r>
        <w:rPr>
          <w:spacing w:val="-4"/>
          <w:sz w:val="24"/>
        </w:rPr>
        <w:t>LMA.</w:t>
      </w:r>
    </w:p>
    <w:p w14:paraId="7B12E2D1" w14:textId="77777777" w:rsidR="007D33C1" w:rsidRDefault="00000000">
      <w:pPr>
        <w:pStyle w:val="ListParagraph"/>
        <w:numPr>
          <w:ilvl w:val="3"/>
          <w:numId w:val="3"/>
        </w:numPr>
        <w:tabs>
          <w:tab w:val="left" w:pos="1171"/>
        </w:tabs>
        <w:ind w:right="390"/>
        <w:rPr>
          <w:sz w:val="24"/>
        </w:rPr>
      </w:pPr>
      <w:r>
        <w:rPr>
          <w:sz w:val="24"/>
        </w:rPr>
        <w:t>Upon review of the controlled substance practices of the Residence, it was discovered that the Residence was inconsistent in documenting a controlled substance</w:t>
      </w:r>
      <w:r>
        <w:rPr>
          <w:spacing w:val="-7"/>
          <w:sz w:val="24"/>
        </w:rPr>
        <w:t xml:space="preserve"> </w:t>
      </w:r>
      <w:r>
        <w:rPr>
          <w:sz w:val="24"/>
        </w:rPr>
        <w:t>count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Resident</w:t>
      </w:r>
      <w:r>
        <w:rPr>
          <w:spacing w:val="-5"/>
          <w:sz w:val="24"/>
        </w:rPr>
        <w:t xml:space="preserve"> </w:t>
      </w:r>
      <w:r>
        <w:rPr>
          <w:sz w:val="24"/>
        </w:rPr>
        <w:t>prescribed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controlled</w:t>
      </w:r>
      <w:r>
        <w:rPr>
          <w:spacing w:val="-5"/>
          <w:sz w:val="24"/>
        </w:rPr>
        <w:t xml:space="preserve"> </w:t>
      </w:r>
      <w:r>
        <w:rPr>
          <w:sz w:val="24"/>
        </w:rPr>
        <w:t>substance</w:t>
      </w:r>
      <w:r>
        <w:rPr>
          <w:spacing w:val="-8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accordance with the Residence policy.</w:t>
      </w:r>
    </w:p>
    <w:p w14:paraId="7B12E2D2" w14:textId="77777777" w:rsidR="007D33C1" w:rsidRDefault="00000000">
      <w:pPr>
        <w:pStyle w:val="Heading1"/>
        <w:numPr>
          <w:ilvl w:val="1"/>
          <w:numId w:val="3"/>
        </w:numPr>
        <w:tabs>
          <w:tab w:val="left" w:pos="338"/>
        </w:tabs>
        <w:spacing w:before="136" w:line="276" w:lineRule="exact"/>
        <w:ind w:left="338" w:hanging="338"/>
      </w:pPr>
      <w:r>
        <w:t>Record</w:t>
      </w:r>
      <w:r>
        <w:rPr>
          <w:spacing w:val="-12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-</w:t>
      </w:r>
      <w:r>
        <w:rPr>
          <w:spacing w:val="-12"/>
        </w:rPr>
        <w:t xml:space="preserve"> </w:t>
      </w:r>
      <w:r>
        <w:t>Correspondence</w:t>
      </w:r>
      <w:r>
        <w:rPr>
          <w:spacing w:val="-12"/>
        </w:rPr>
        <w:t xml:space="preserve"> </w:t>
      </w:r>
      <w:r>
        <w:rPr>
          <w:spacing w:val="-5"/>
        </w:rPr>
        <w:t>Log</w:t>
      </w:r>
    </w:p>
    <w:p w14:paraId="7B12E2D3" w14:textId="77777777" w:rsidR="007D33C1" w:rsidRDefault="00000000">
      <w:pPr>
        <w:pStyle w:val="ListParagraph"/>
        <w:numPr>
          <w:ilvl w:val="2"/>
          <w:numId w:val="3"/>
        </w:numPr>
        <w:tabs>
          <w:tab w:val="left" w:pos="811"/>
        </w:tabs>
        <w:ind w:right="51"/>
        <w:rPr>
          <w:sz w:val="24"/>
        </w:rPr>
      </w:pPr>
      <w:r>
        <w:rPr>
          <w:sz w:val="24"/>
        </w:rPr>
        <w:t>EOEA reviewed the current 90-day Correspondence Logs for the Traditional and Special</w:t>
      </w:r>
      <w:r>
        <w:rPr>
          <w:spacing w:val="-5"/>
          <w:sz w:val="24"/>
        </w:rPr>
        <w:t xml:space="preserve"> </w:t>
      </w:r>
      <w:r>
        <w:rPr>
          <w:sz w:val="24"/>
        </w:rPr>
        <w:t>Care</w:t>
      </w:r>
      <w:r>
        <w:rPr>
          <w:spacing w:val="-8"/>
          <w:sz w:val="24"/>
        </w:rPr>
        <w:t xml:space="preserve"> </w:t>
      </w:r>
      <w:r>
        <w:rPr>
          <w:sz w:val="24"/>
        </w:rPr>
        <w:t>Residences</w:t>
      </w:r>
      <w:r>
        <w:rPr>
          <w:spacing w:val="-3"/>
          <w:sz w:val="24"/>
        </w:rPr>
        <w:t xml:space="preserve"> </w:t>
      </w:r>
      <w:r>
        <w:rPr>
          <w:sz w:val="24"/>
        </w:rPr>
        <w:t>required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4"/>
          <w:sz w:val="24"/>
        </w:rPr>
        <w:t xml:space="preserve"> </w:t>
      </w:r>
      <w:r>
        <w:rPr>
          <w:sz w:val="24"/>
        </w:rPr>
        <w:t>information</w:t>
      </w:r>
      <w:r>
        <w:rPr>
          <w:spacing w:val="-6"/>
          <w:sz w:val="24"/>
        </w:rPr>
        <w:t xml:space="preserve"> </w:t>
      </w:r>
      <w:r>
        <w:rPr>
          <w:sz w:val="24"/>
        </w:rPr>
        <w:t>necessary</w:t>
      </w:r>
      <w:r>
        <w:rPr>
          <w:spacing w:val="-7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maintain</w:t>
      </w:r>
      <w:r>
        <w:rPr>
          <w:spacing w:val="-6"/>
          <w:sz w:val="24"/>
        </w:rPr>
        <w:t xml:space="preserve"> </w:t>
      </w:r>
      <w:r>
        <w:rPr>
          <w:sz w:val="24"/>
        </w:rPr>
        <w:t>the continuity of care for all Residents.</w:t>
      </w:r>
    </w:p>
    <w:p w14:paraId="7B12E2D4" w14:textId="77777777" w:rsidR="007D33C1" w:rsidRDefault="007D33C1">
      <w:pPr>
        <w:pStyle w:val="BodyText"/>
      </w:pPr>
    </w:p>
    <w:p w14:paraId="7B12E2D5" w14:textId="77777777" w:rsidR="007D33C1" w:rsidRDefault="007D33C1">
      <w:pPr>
        <w:pStyle w:val="BodyText"/>
      </w:pPr>
    </w:p>
    <w:p w14:paraId="7B12E2D6" w14:textId="77777777" w:rsidR="007D33C1" w:rsidRDefault="007D33C1">
      <w:pPr>
        <w:pStyle w:val="BodyText"/>
        <w:spacing w:before="54"/>
      </w:pPr>
    </w:p>
    <w:p w14:paraId="7B12E2D7" w14:textId="77777777" w:rsidR="007D33C1" w:rsidRDefault="00000000">
      <w:pPr>
        <w:spacing w:before="1"/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4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7B12E2D8" w14:textId="77777777" w:rsidR="007D33C1" w:rsidRDefault="007D33C1">
      <w:pPr>
        <w:jc w:val="right"/>
        <w:rPr>
          <w:b/>
          <w:sz w:val="24"/>
        </w:rPr>
        <w:sectPr w:rsidR="007D33C1">
          <w:headerReference w:type="default" r:id="rId8"/>
          <w:pgSz w:w="12240" w:h="15840"/>
          <w:pgMar w:top="1340" w:right="1440" w:bottom="280" w:left="1440" w:header="730" w:footer="0" w:gutter="0"/>
          <w:cols w:space="720"/>
        </w:sectPr>
      </w:pPr>
    </w:p>
    <w:p w14:paraId="7B12E2D9" w14:textId="77777777" w:rsidR="007D33C1" w:rsidRDefault="00000000">
      <w:pPr>
        <w:pStyle w:val="ListParagraph"/>
        <w:numPr>
          <w:ilvl w:val="3"/>
          <w:numId w:val="3"/>
        </w:numPr>
        <w:tabs>
          <w:tab w:val="left" w:pos="1171"/>
        </w:tabs>
        <w:spacing w:before="81"/>
        <w:ind w:right="186"/>
        <w:rPr>
          <w:sz w:val="24"/>
        </w:rPr>
      </w:pPr>
      <w:r>
        <w:rPr>
          <w:sz w:val="24"/>
        </w:rPr>
        <w:lastRenderedPageBreak/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Residence</w:t>
      </w:r>
      <w:r>
        <w:rPr>
          <w:spacing w:val="-7"/>
          <w:sz w:val="24"/>
        </w:rPr>
        <w:t xml:space="preserve"> </w:t>
      </w:r>
      <w:r>
        <w:rPr>
          <w:sz w:val="24"/>
        </w:rPr>
        <w:t>did</w:t>
      </w:r>
      <w:r>
        <w:rPr>
          <w:spacing w:val="-2"/>
          <w:sz w:val="24"/>
        </w:rPr>
        <w:t xml:space="preserve"> </w:t>
      </w:r>
      <w:r>
        <w:rPr>
          <w:sz w:val="24"/>
        </w:rPr>
        <w:t>not</w:t>
      </w:r>
      <w:r>
        <w:rPr>
          <w:spacing w:val="-5"/>
          <w:sz w:val="24"/>
        </w:rPr>
        <w:t xml:space="preserve"> </w:t>
      </w:r>
      <w:r>
        <w:rPr>
          <w:sz w:val="24"/>
        </w:rPr>
        <w:t>use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Correspondence</w:t>
      </w:r>
      <w:r>
        <w:rPr>
          <w:spacing w:val="-8"/>
          <w:sz w:val="24"/>
        </w:rPr>
        <w:t xml:space="preserve"> </w:t>
      </w:r>
      <w:r>
        <w:rPr>
          <w:sz w:val="24"/>
        </w:rPr>
        <w:t>Logs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5"/>
          <w:sz w:val="24"/>
        </w:rPr>
        <w:t xml:space="preserve"> </w:t>
      </w:r>
      <w:r>
        <w:rPr>
          <w:sz w:val="24"/>
        </w:rPr>
        <w:t>communicate</w:t>
      </w:r>
      <w:r>
        <w:rPr>
          <w:spacing w:val="-7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significant or pertinent information necessary to maintain the continuity of care for all </w:t>
      </w:r>
      <w:r>
        <w:rPr>
          <w:spacing w:val="-2"/>
          <w:sz w:val="24"/>
        </w:rPr>
        <w:t>Residents.</w:t>
      </w:r>
    </w:p>
    <w:p w14:paraId="7B12E2DA" w14:textId="77777777" w:rsidR="007D33C1" w:rsidRDefault="00000000">
      <w:pPr>
        <w:pStyle w:val="Heading1"/>
        <w:numPr>
          <w:ilvl w:val="1"/>
          <w:numId w:val="3"/>
        </w:numPr>
        <w:tabs>
          <w:tab w:val="left" w:pos="265"/>
        </w:tabs>
        <w:spacing w:before="137" w:line="276" w:lineRule="exact"/>
        <w:ind w:left="265" w:hanging="265"/>
      </w:pPr>
      <w:r>
        <w:t>Training</w:t>
      </w:r>
      <w:r>
        <w:rPr>
          <w:spacing w:val="-12"/>
        </w:rPr>
        <w:t xml:space="preserve"> </w:t>
      </w:r>
      <w:r>
        <w:t>Requirements</w:t>
      </w:r>
      <w:r>
        <w:rPr>
          <w:spacing w:val="-12"/>
        </w:rPr>
        <w:t xml:space="preserve"> </w:t>
      </w:r>
      <w:r>
        <w:t>-</w:t>
      </w:r>
      <w:r>
        <w:rPr>
          <w:spacing w:val="-11"/>
        </w:rPr>
        <w:t xml:space="preserve"> </w:t>
      </w:r>
      <w:r>
        <w:t>Introductory</w:t>
      </w:r>
      <w:r>
        <w:rPr>
          <w:spacing w:val="-12"/>
        </w:rPr>
        <w:t xml:space="preserve"> </w:t>
      </w:r>
      <w:r>
        <w:t>Visit</w:t>
      </w:r>
      <w:r>
        <w:rPr>
          <w:spacing w:val="-9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Review</w:t>
      </w:r>
    </w:p>
    <w:p w14:paraId="7B12E2DB" w14:textId="77777777" w:rsidR="007D33C1" w:rsidRDefault="00000000">
      <w:pPr>
        <w:pStyle w:val="ListParagraph"/>
        <w:numPr>
          <w:ilvl w:val="2"/>
          <w:numId w:val="3"/>
        </w:numPr>
        <w:tabs>
          <w:tab w:val="left" w:pos="811"/>
        </w:tabs>
        <w:ind w:right="299" w:hanging="272"/>
        <w:rPr>
          <w:sz w:val="24"/>
        </w:rPr>
      </w:pPr>
      <w:r>
        <w:rPr>
          <w:sz w:val="24"/>
        </w:rPr>
        <w:t>EOEA reviewed the records of eight Residents to determine compliance with the requirements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5"/>
          <w:sz w:val="24"/>
        </w:rPr>
        <w:t xml:space="preserve"> </w:t>
      </w:r>
      <w:r>
        <w:rPr>
          <w:sz w:val="24"/>
        </w:rPr>
        <w:t>a</w:t>
      </w:r>
      <w:r>
        <w:rPr>
          <w:spacing w:val="-5"/>
          <w:sz w:val="24"/>
        </w:rPr>
        <w:t xml:space="preserve"> </w:t>
      </w:r>
      <w:r>
        <w:rPr>
          <w:sz w:val="24"/>
        </w:rPr>
        <w:t>nurse</w:t>
      </w:r>
      <w:r>
        <w:rPr>
          <w:spacing w:val="-3"/>
          <w:sz w:val="24"/>
        </w:rPr>
        <w:t xml:space="preserve"> </w:t>
      </w:r>
      <w:r>
        <w:rPr>
          <w:sz w:val="24"/>
        </w:rPr>
        <w:t>review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Resident’s</w:t>
      </w:r>
      <w:r>
        <w:rPr>
          <w:spacing w:val="-5"/>
          <w:sz w:val="24"/>
        </w:rPr>
        <w:t xml:space="preserve"> </w:t>
      </w:r>
      <w:r>
        <w:rPr>
          <w:sz w:val="24"/>
        </w:rPr>
        <w:t>service</w:t>
      </w:r>
      <w:r>
        <w:rPr>
          <w:spacing w:val="-7"/>
          <w:sz w:val="24"/>
        </w:rPr>
        <w:t xml:space="preserve"> </w:t>
      </w:r>
      <w:r>
        <w:rPr>
          <w:sz w:val="24"/>
        </w:rPr>
        <w:t>plan</w:t>
      </w:r>
      <w:r>
        <w:rPr>
          <w:spacing w:val="-5"/>
          <w:sz w:val="24"/>
        </w:rPr>
        <w:t xml:space="preserve"> </w:t>
      </w:r>
      <w:r>
        <w:rPr>
          <w:sz w:val="24"/>
        </w:rPr>
        <w:t>with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5"/>
          <w:sz w:val="24"/>
        </w:rPr>
        <w:t xml:space="preserve"> </w:t>
      </w:r>
      <w:r>
        <w:rPr>
          <w:sz w:val="24"/>
        </w:rPr>
        <w:t>relevant</w:t>
      </w:r>
      <w:r>
        <w:rPr>
          <w:spacing w:val="-5"/>
          <w:sz w:val="24"/>
        </w:rPr>
        <w:t xml:space="preserve"> </w:t>
      </w:r>
      <w:r>
        <w:rPr>
          <w:sz w:val="24"/>
        </w:rPr>
        <w:t>personal care workers.</w:t>
      </w:r>
    </w:p>
    <w:p w14:paraId="7B12E2DC" w14:textId="77777777" w:rsidR="007D33C1" w:rsidRDefault="00000000">
      <w:pPr>
        <w:pStyle w:val="ListParagraph"/>
        <w:numPr>
          <w:ilvl w:val="3"/>
          <w:numId w:val="3"/>
        </w:numPr>
        <w:tabs>
          <w:tab w:val="left" w:pos="1296"/>
        </w:tabs>
        <w:spacing w:before="1"/>
        <w:ind w:left="1296" w:right="24"/>
        <w:rPr>
          <w:sz w:val="24"/>
        </w:rPr>
      </w:pPr>
      <w:r>
        <w:rPr>
          <w:sz w:val="24"/>
        </w:rPr>
        <w:t>Seven records were missing signature documentation to support that Introductory Visits</w:t>
      </w:r>
      <w:r>
        <w:rPr>
          <w:spacing w:val="-1"/>
          <w:sz w:val="24"/>
        </w:rPr>
        <w:t xml:space="preserve"> </w:t>
      </w:r>
      <w:r>
        <w:rPr>
          <w:sz w:val="24"/>
        </w:rPr>
        <w:t>have</w:t>
      </w:r>
      <w:r>
        <w:rPr>
          <w:spacing w:val="-4"/>
          <w:sz w:val="24"/>
        </w:rPr>
        <w:t xml:space="preserve"> </w:t>
      </w:r>
      <w:r>
        <w:rPr>
          <w:sz w:val="24"/>
        </w:rPr>
        <w:t>been</w:t>
      </w:r>
      <w:r>
        <w:rPr>
          <w:spacing w:val="-6"/>
          <w:sz w:val="24"/>
        </w:rPr>
        <w:t xml:space="preserve"> </w:t>
      </w:r>
      <w:r>
        <w:rPr>
          <w:sz w:val="24"/>
        </w:rPr>
        <w:t>conducted</w:t>
      </w:r>
      <w:r>
        <w:rPr>
          <w:spacing w:val="-6"/>
          <w:sz w:val="24"/>
        </w:rPr>
        <w:t xml:space="preserve"> </w:t>
      </w:r>
      <w:r>
        <w:rPr>
          <w:sz w:val="24"/>
        </w:rPr>
        <w:t>with</w:t>
      </w:r>
      <w:r>
        <w:rPr>
          <w:spacing w:val="-1"/>
          <w:sz w:val="24"/>
        </w:rPr>
        <w:t xml:space="preserve"> </w:t>
      </w:r>
      <w:r>
        <w:rPr>
          <w:sz w:val="24"/>
        </w:rPr>
        <w:t>all</w:t>
      </w:r>
      <w:r>
        <w:rPr>
          <w:spacing w:val="-2"/>
          <w:sz w:val="24"/>
        </w:rPr>
        <w:t xml:space="preserve"> </w:t>
      </w:r>
      <w:r>
        <w:rPr>
          <w:sz w:val="24"/>
        </w:rPr>
        <w:t>applicable</w:t>
      </w:r>
      <w:r>
        <w:rPr>
          <w:spacing w:val="-2"/>
          <w:sz w:val="24"/>
        </w:rPr>
        <w:t xml:space="preserve"> </w:t>
      </w:r>
      <w:r>
        <w:rPr>
          <w:sz w:val="24"/>
        </w:rPr>
        <w:t>staff</w:t>
      </w:r>
      <w:r>
        <w:rPr>
          <w:spacing w:val="-6"/>
          <w:sz w:val="24"/>
        </w:rPr>
        <w:t xml:space="preserve"> </w:t>
      </w:r>
      <w:r>
        <w:rPr>
          <w:sz w:val="24"/>
        </w:rPr>
        <w:t>prior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or</w:t>
      </w:r>
      <w:r>
        <w:rPr>
          <w:spacing w:val="-4"/>
          <w:sz w:val="24"/>
        </w:rPr>
        <w:t xml:space="preserve"> </w:t>
      </w:r>
      <w:r>
        <w:rPr>
          <w:sz w:val="24"/>
        </w:rPr>
        <w:t>within</w:t>
      </w:r>
      <w:r>
        <w:rPr>
          <w:spacing w:val="-4"/>
          <w:sz w:val="24"/>
        </w:rPr>
        <w:t xml:space="preserve"> </w:t>
      </w:r>
      <w:r>
        <w:rPr>
          <w:sz w:val="24"/>
        </w:rPr>
        <w:t>48</w:t>
      </w:r>
      <w:r>
        <w:rPr>
          <w:spacing w:val="-4"/>
          <w:sz w:val="24"/>
        </w:rPr>
        <w:t xml:space="preserve"> </w:t>
      </w:r>
      <w:r>
        <w:rPr>
          <w:sz w:val="24"/>
        </w:rPr>
        <w:t>hours</w:t>
      </w:r>
      <w:r>
        <w:rPr>
          <w:spacing w:val="-6"/>
          <w:sz w:val="24"/>
        </w:rPr>
        <w:t xml:space="preserve"> </w:t>
      </w:r>
      <w:r>
        <w:rPr>
          <w:sz w:val="24"/>
        </w:rPr>
        <w:t>after the provision of Personal Care services, at the time of move-in.</w:t>
      </w:r>
    </w:p>
    <w:p w14:paraId="7B12E2DD" w14:textId="77777777" w:rsidR="007D33C1" w:rsidRDefault="00000000">
      <w:pPr>
        <w:pStyle w:val="Heading1"/>
        <w:spacing w:before="137"/>
        <w:ind w:left="59"/>
      </w:pPr>
      <w:r>
        <w:rPr>
          <w:spacing w:val="-2"/>
          <w:u w:val="single"/>
        </w:rPr>
        <w:t>Corrective</w:t>
      </w:r>
      <w:r>
        <w:rPr>
          <w:spacing w:val="1"/>
          <w:u w:val="single"/>
        </w:rPr>
        <w:t xml:space="preserve"> </w:t>
      </w:r>
      <w:r>
        <w:rPr>
          <w:spacing w:val="-2"/>
          <w:u w:val="single"/>
        </w:rPr>
        <w:t>Actions</w:t>
      </w:r>
      <w:r>
        <w:rPr>
          <w:spacing w:val="-2"/>
        </w:rPr>
        <w:t>.</w:t>
      </w:r>
    </w:p>
    <w:p w14:paraId="7B12E2DE" w14:textId="77777777" w:rsidR="007D33C1" w:rsidRDefault="00000000">
      <w:pPr>
        <w:ind w:left="215"/>
        <w:rPr>
          <w:b/>
          <w:sz w:val="24"/>
        </w:rPr>
      </w:pPr>
      <w:r>
        <w:rPr>
          <w:b/>
          <w:sz w:val="24"/>
        </w:rPr>
        <w:t>A.</w:t>
      </w:r>
      <w:r>
        <w:rPr>
          <w:b/>
          <w:spacing w:val="-11"/>
          <w:sz w:val="24"/>
        </w:rPr>
        <w:t xml:space="preserve"> </w:t>
      </w:r>
      <w:r>
        <w:rPr>
          <w:b/>
          <w:sz w:val="24"/>
        </w:rPr>
        <w:t>General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Corrective</w:t>
      </w:r>
      <w:r>
        <w:rPr>
          <w:b/>
          <w:spacing w:val="-8"/>
          <w:sz w:val="24"/>
        </w:rPr>
        <w:t xml:space="preserve"> </w:t>
      </w:r>
      <w:r>
        <w:rPr>
          <w:b/>
          <w:spacing w:val="-2"/>
          <w:sz w:val="24"/>
        </w:rPr>
        <w:t>Actions</w:t>
      </w:r>
    </w:p>
    <w:p w14:paraId="7B12E2DF" w14:textId="77777777" w:rsidR="007D33C1" w:rsidRDefault="00000000">
      <w:pPr>
        <w:pStyle w:val="BodyText"/>
        <w:ind w:left="215"/>
      </w:pPr>
      <w:r>
        <w:t>Complete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submit</w:t>
      </w:r>
      <w:r>
        <w:rPr>
          <w:spacing w:val="-6"/>
        </w:rPr>
        <w:t xml:space="preserve"> </w:t>
      </w:r>
      <w:r>
        <w:t>to</w:t>
      </w:r>
      <w:r>
        <w:rPr>
          <w:spacing w:val="-8"/>
        </w:rPr>
        <w:t xml:space="preserve"> </w:t>
      </w:r>
      <w:r>
        <w:t>EOEA</w:t>
      </w:r>
      <w:r>
        <w:rPr>
          <w:spacing w:val="-6"/>
        </w:rPr>
        <w:t xml:space="preserve"> </w:t>
      </w:r>
      <w:r>
        <w:t>each</w:t>
      </w:r>
      <w:r>
        <w:rPr>
          <w:spacing w:val="-6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rPr>
          <w:spacing w:val="-2"/>
        </w:rPr>
        <w:t>following:</w:t>
      </w:r>
    </w:p>
    <w:p w14:paraId="7B12E2E0" w14:textId="77777777" w:rsidR="007D33C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right="159"/>
        <w:rPr>
          <w:sz w:val="24"/>
        </w:rPr>
      </w:pP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specific</w:t>
      </w:r>
      <w:r>
        <w:rPr>
          <w:spacing w:val="-3"/>
          <w:sz w:val="24"/>
        </w:rPr>
        <w:t xml:space="preserve"> </w:t>
      </w:r>
      <w:r>
        <w:rPr>
          <w:sz w:val="24"/>
        </w:rPr>
        <w:t>plan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will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5"/>
          <w:sz w:val="24"/>
        </w:rPr>
        <w:t xml:space="preserve"> </w:t>
      </w:r>
      <w:r>
        <w:rPr>
          <w:sz w:val="24"/>
        </w:rPr>
        <w:t>or</w:t>
      </w:r>
      <w:r>
        <w:rPr>
          <w:spacing w:val="-3"/>
          <w:sz w:val="24"/>
        </w:rPr>
        <w:t xml:space="preserve"> </w:t>
      </w:r>
      <w:r>
        <w:rPr>
          <w:sz w:val="24"/>
        </w:rPr>
        <w:t>has</w:t>
      </w:r>
      <w:r>
        <w:rPr>
          <w:spacing w:val="-3"/>
          <w:sz w:val="24"/>
        </w:rPr>
        <w:t xml:space="preserve"> </w:t>
      </w:r>
      <w:r>
        <w:rPr>
          <w:sz w:val="24"/>
        </w:rPr>
        <w:t>been</w:t>
      </w:r>
      <w:r>
        <w:rPr>
          <w:spacing w:val="-3"/>
          <w:sz w:val="24"/>
        </w:rPr>
        <w:t xml:space="preserve"> </w:t>
      </w:r>
      <w:r>
        <w:rPr>
          <w:sz w:val="24"/>
        </w:rPr>
        <w:t>done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correct</w:t>
      </w:r>
      <w:r>
        <w:rPr>
          <w:spacing w:val="-3"/>
          <w:sz w:val="24"/>
        </w:rPr>
        <w:t xml:space="preserve"> </w:t>
      </w:r>
      <w:r>
        <w:rPr>
          <w:sz w:val="24"/>
        </w:rPr>
        <w:t>each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cited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Section </w:t>
      </w:r>
      <w:r>
        <w:rPr>
          <w:spacing w:val="-2"/>
          <w:sz w:val="24"/>
        </w:rPr>
        <w:t>above.</w:t>
      </w:r>
    </w:p>
    <w:p w14:paraId="7B12E2E1" w14:textId="77777777" w:rsidR="007D33C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right="104"/>
        <w:rPr>
          <w:sz w:val="24"/>
        </w:rPr>
      </w:pPr>
      <w:r>
        <w:rPr>
          <w:sz w:val="24"/>
        </w:rPr>
        <w:t>Provide</w:t>
      </w:r>
      <w:r>
        <w:rPr>
          <w:spacing w:val="-4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description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what</w:t>
      </w:r>
      <w:r>
        <w:rPr>
          <w:spacing w:val="-5"/>
          <w:sz w:val="24"/>
        </w:rPr>
        <w:t xml:space="preserve"> </w:t>
      </w:r>
      <w:r>
        <w:rPr>
          <w:sz w:val="24"/>
        </w:rPr>
        <w:t>will</w:t>
      </w:r>
      <w:r>
        <w:rPr>
          <w:spacing w:val="-1"/>
          <w:sz w:val="24"/>
        </w:rPr>
        <w:t xml:space="preserve"> </w:t>
      </w:r>
      <w:r>
        <w:rPr>
          <w:sz w:val="24"/>
        </w:rPr>
        <w:t>be</w:t>
      </w:r>
      <w:r>
        <w:rPr>
          <w:spacing w:val="-6"/>
          <w:sz w:val="24"/>
        </w:rPr>
        <w:t xml:space="preserve"> </w:t>
      </w:r>
      <w:r>
        <w:rPr>
          <w:sz w:val="24"/>
        </w:rPr>
        <w:t>done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prevent</w:t>
      </w:r>
      <w:r>
        <w:rPr>
          <w:spacing w:val="-4"/>
          <w:sz w:val="24"/>
        </w:rPr>
        <w:t xml:space="preserve"> </w:t>
      </w:r>
      <w:r>
        <w:rPr>
          <w:sz w:val="24"/>
        </w:rPr>
        <w:t>recurrence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each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issue(s) identified in Section II to ensure the problem does not recur.</w:t>
      </w:r>
    </w:p>
    <w:p w14:paraId="7B12E2E2" w14:textId="77777777" w:rsidR="007D33C1" w:rsidRDefault="00000000">
      <w:pPr>
        <w:pStyle w:val="ListParagraph"/>
        <w:numPr>
          <w:ilvl w:val="0"/>
          <w:numId w:val="1"/>
        </w:numPr>
        <w:tabs>
          <w:tab w:val="left" w:pos="936"/>
        </w:tabs>
        <w:ind w:right="91"/>
        <w:rPr>
          <w:sz w:val="24"/>
        </w:rPr>
      </w:pPr>
      <w:r>
        <w:rPr>
          <w:sz w:val="24"/>
        </w:rPr>
        <w:t>Identify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5"/>
          <w:sz w:val="24"/>
        </w:rPr>
        <w:t xml:space="preserve"> </w:t>
      </w:r>
      <w:r>
        <w:rPr>
          <w:sz w:val="24"/>
        </w:rPr>
        <w:t>designation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individual(s)</w:t>
      </w:r>
      <w:r>
        <w:rPr>
          <w:spacing w:val="-7"/>
          <w:sz w:val="24"/>
        </w:rPr>
        <w:t xml:space="preserve"> </w:t>
      </w:r>
      <w:r>
        <w:rPr>
          <w:sz w:val="24"/>
        </w:rPr>
        <w:t>who</w:t>
      </w:r>
      <w:r>
        <w:rPr>
          <w:spacing w:val="-2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z w:val="24"/>
        </w:rPr>
        <w:t>responsible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monitoring</w:t>
      </w:r>
      <w:r>
        <w:rPr>
          <w:spacing w:val="-5"/>
          <w:sz w:val="24"/>
        </w:rPr>
        <w:t xml:space="preserve"> </w:t>
      </w:r>
      <w:r>
        <w:rPr>
          <w:sz w:val="24"/>
        </w:rPr>
        <w:t>the correction; and,</w:t>
      </w:r>
    </w:p>
    <w:p w14:paraId="7B12E2E3" w14:textId="77777777" w:rsidR="007D33C1" w:rsidRDefault="00000000">
      <w:pPr>
        <w:pStyle w:val="ListParagraph"/>
        <w:numPr>
          <w:ilvl w:val="0"/>
          <w:numId w:val="1"/>
        </w:numPr>
        <w:tabs>
          <w:tab w:val="left" w:pos="935"/>
        </w:tabs>
        <w:ind w:left="935" w:hanging="35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date</w:t>
      </w:r>
      <w:r>
        <w:rPr>
          <w:spacing w:val="-7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>which</w:t>
      </w:r>
      <w:r>
        <w:rPr>
          <w:spacing w:val="-7"/>
          <w:sz w:val="24"/>
        </w:rPr>
        <w:t xml:space="preserve"> </w:t>
      </w:r>
      <w:r>
        <w:rPr>
          <w:sz w:val="24"/>
        </w:rPr>
        <w:t>each</w:t>
      </w:r>
      <w:r>
        <w:rPr>
          <w:spacing w:val="-8"/>
          <w:sz w:val="24"/>
        </w:rPr>
        <w:t xml:space="preserve"> </w:t>
      </w:r>
      <w:r>
        <w:rPr>
          <w:sz w:val="24"/>
        </w:rPr>
        <w:t>correction</w:t>
      </w:r>
      <w:r>
        <w:rPr>
          <w:spacing w:val="-7"/>
          <w:sz w:val="24"/>
        </w:rPr>
        <w:t xml:space="preserve"> </w:t>
      </w:r>
      <w:r>
        <w:rPr>
          <w:sz w:val="24"/>
        </w:rPr>
        <w:t>will</w:t>
      </w:r>
      <w:r>
        <w:rPr>
          <w:spacing w:val="-7"/>
          <w:sz w:val="24"/>
        </w:rPr>
        <w:t xml:space="preserve"> </w:t>
      </w:r>
      <w:r>
        <w:rPr>
          <w:sz w:val="24"/>
        </w:rPr>
        <w:t>be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achieved.</w:t>
      </w:r>
    </w:p>
    <w:p w14:paraId="7B12E2E4" w14:textId="77777777" w:rsidR="007D33C1" w:rsidRDefault="00000000">
      <w:pPr>
        <w:pStyle w:val="BodyText"/>
        <w:spacing w:before="137"/>
        <w:ind w:right="35"/>
      </w:pPr>
      <w:r>
        <w:t>If a particular finding cannot be corrected within 30 days due to the nature of the corrective action,</w:t>
      </w:r>
      <w:r>
        <w:rPr>
          <w:spacing w:val="-5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Residence’s</w:t>
      </w:r>
      <w:r>
        <w:rPr>
          <w:spacing w:val="-5"/>
        </w:rPr>
        <w:t xml:space="preserve"> </w:t>
      </w:r>
      <w:r>
        <w:t>corrective</w:t>
      </w:r>
      <w:r>
        <w:rPr>
          <w:spacing w:val="-5"/>
        </w:rPr>
        <w:t xml:space="preserve"> </w:t>
      </w:r>
      <w:r>
        <w:t>action</w:t>
      </w:r>
      <w:r>
        <w:rPr>
          <w:spacing w:val="-5"/>
        </w:rPr>
        <w:t xml:space="preserve"> </w:t>
      </w:r>
      <w:r>
        <w:t>response</w:t>
      </w:r>
      <w:r>
        <w:rPr>
          <w:spacing w:val="-3"/>
        </w:rPr>
        <w:t xml:space="preserve"> </w:t>
      </w:r>
      <w:r>
        <w:t>must</w:t>
      </w:r>
      <w:r>
        <w:rPr>
          <w:spacing w:val="-5"/>
        </w:rPr>
        <w:t xml:space="preserve"> </w:t>
      </w:r>
      <w:r>
        <w:t>include</w:t>
      </w:r>
      <w:r>
        <w:rPr>
          <w:spacing w:val="-5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completion</w:t>
      </w:r>
      <w:r>
        <w:rPr>
          <w:spacing w:val="-5"/>
        </w:rPr>
        <w:t xml:space="preserve"> </w:t>
      </w:r>
      <w:r>
        <w:t>within a reasonable period.</w:t>
      </w:r>
    </w:p>
    <w:p w14:paraId="7B12E2E5" w14:textId="77777777" w:rsidR="007D33C1" w:rsidRDefault="00000000">
      <w:pPr>
        <w:pStyle w:val="Heading1"/>
        <w:spacing w:before="259"/>
        <w:ind w:left="0"/>
      </w:pPr>
      <w:r>
        <w:rPr>
          <w:u w:val="single"/>
        </w:rPr>
        <w:t>NEXT</w:t>
      </w:r>
      <w:r>
        <w:rPr>
          <w:spacing w:val="-10"/>
          <w:u w:val="single"/>
        </w:rPr>
        <w:t xml:space="preserve"> </w:t>
      </w:r>
      <w:r>
        <w:rPr>
          <w:spacing w:val="-2"/>
          <w:u w:val="single"/>
        </w:rPr>
        <w:t>STEPS:</w:t>
      </w:r>
    </w:p>
    <w:p w14:paraId="7B12E2E6" w14:textId="77777777" w:rsidR="007D33C1" w:rsidRDefault="00000000">
      <w:pPr>
        <w:pStyle w:val="BodyText"/>
        <w:spacing w:before="120"/>
        <w:ind w:right="115"/>
      </w:pPr>
      <w:r>
        <w:t>In accordance with 651 CMR 12.09(4)(g), you are required to respond in writing to EOEA within</w:t>
      </w:r>
      <w:r>
        <w:rPr>
          <w:spacing w:val="-2"/>
        </w:rPr>
        <w:t xml:space="preserve"> </w:t>
      </w:r>
      <w:r>
        <w:t>10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t>after</w:t>
      </w:r>
      <w:r>
        <w:rPr>
          <w:spacing w:val="-7"/>
        </w:rPr>
        <w:t xml:space="preserve"> </w:t>
      </w:r>
      <w:r>
        <w:t>receiving</w:t>
      </w:r>
      <w:r>
        <w:rPr>
          <w:spacing w:val="-5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notice</w:t>
      </w:r>
      <w:r>
        <w:rPr>
          <w:spacing w:val="-7"/>
        </w:rPr>
        <w:t xml:space="preserve"> </w:t>
      </w:r>
      <w:r>
        <w:t>indicating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agreement</w:t>
      </w:r>
      <w:r>
        <w:rPr>
          <w:spacing w:val="-2"/>
        </w:rPr>
        <w:t xml:space="preserve"> </w:t>
      </w:r>
      <w:r>
        <w:t>or</w:t>
      </w:r>
      <w:r>
        <w:rPr>
          <w:spacing w:val="-7"/>
        </w:rPr>
        <w:t xml:space="preserve"> </w:t>
      </w:r>
      <w:r>
        <w:t>disagreement</w:t>
      </w:r>
      <w:r>
        <w:rPr>
          <w:spacing w:val="-5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the findings.</w:t>
      </w:r>
      <w:r>
        <w:rPr>
          <w:spacing w:val="40"/>
        </w:rPr>
        <w:t xml:space="preserve"> </w:t>
      </w:r>
      <w:r>
        <w:t>If you agree with the findings, please submit in writing to EOEA all required information/corrections by October 13, 2024.</w:t>
      </w:r>
    </w:p>
    <w:p w14:paraId="7B12E2E7" w14:textId="77777777" w:rsidR="007D33C1" w:rsidRDefault="007D33C1">
      <w:pPr>
        <w:pStyle w:val="BodyText"/>
      </w:pPr>
    </w:p>
    <w:p w14:paraId="7B12E2E8" w14:textId="77777777" w:rsidR="007D33C1" w:rsidRDefault="00000000">
      <w:pPr>
        <w:pStyle w:val="BodyText"/>
        <w:spacing w:before="1"/>
      </w:pPr>
      <w:r>
        <w:t>If</w:t>
      </w:r>
      <w:r>
        <w:rPr>
          <w:spacing w:val="-9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disagree</w:t>
      </w:r>
      <w:r>
        <w:rPr>
          <w:spacing w:val="-9"/>
        </w:rPr>
        <w:t xml:space="preserve"> </w:t>
      </w:r>
      <w:r>
        <w:t>with</w:t>
      </w:r>
      <w:r>
        <w:rPr>
          <w:spacing w:val="-6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findings,</w:t>
      </w:r>
      <w:r>
        <w:rPr>
          <w:spacing w:val="-7"/>
        </w:rPr>
        <w:t xml:space="preserve"> </w:t>
      </w:r>
      <w:r>
        <w:t>you</w:t>
      </w:r>
      <w:r>
        <w:rPr>
          <w:spacing w:val="-7"/>
        </w:rPr>
        <w:t xml:space="preserve"> </w:t>
      </w:r>
      <w:r>
        <w:t>may</w:t>
      </w:r>
      <w:r>
        <w:rPr>
          <w:spacing w:val="-8"/>
        </w:rPr>
        <w:t xml:space="preserve"> </w:t>
      </w:r>
      <w:r>
        <w:t>request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informal</w:t>
      </w:r>
      <w:r>
        <w:rPr>
          <w:spacing w:val="-8"/>
        </w:rPr>
        <w:t xml:space="preserve"> </w:t>
      </w:r>
      <w:r>
        <w:t>review</w:t>
      </w:r>
      <w:r>
        <w:rPr>
          <w:spacing w:val="-9"/>
        </w:rPr>
        <w:t xml:space="preserve"> </w:t>
      </w:r>
      <w:r>
        <w:t>pursuant</w:t>
      </w:r>
      <w:r>
        <w:rPr>
          <w:spacing w:val="-7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651</w:t>
      </w:r>
      <w:r>
        <w:rPr>
          <w:spacing w:val="-7"/>
        </w:rPr>
        <w:t xml:space="preserve"> </w:t>
      </w:r>
      <w:r>
        <w:rPr>
          <w:spacing w:val="-5"/>
        </w:rPr>
        <w:t>CMR</w:t>
      </w:r>
    </w:p>
    <w:p w14:paraId="7B12E2E9" w14:textId="77777777" w:rsidR="007D33C1" w:rsidRDefault="00000000">
      <w:pPr>
        <w:pStyle w:val="BodyText"/>
        <w:ind w:right="115"/>
      </w:pPr>
      <w:r>
        <w:t>12.10</w:t>
      </w:r>
      <w:r>
        <w:rPr>
          <w:spacing w:val="-5"/>
        </w:rPr>
        <w:t xml:space="preserve"> </w:t>
      </w:r>
      <w:r>
        <w:t>(1)</w:t>
      </w:r>
      <w:r>
        <w:rPr>
          <w:spacing w:val="-7"/>
        </w:rPr>
        <w:t xml:space="preserve"> </w:t>
      </w:r>
      <w:r>
        <w:t>by</w:t>
      </w:r>
      <w:r>
        <w:rPr>
          <w:spacing w:val="-5"/>
        </w:rPr>
        <w:t xml:space="preserve"> </w:t>
      </w:r>
      <w:r>
        <w:t>submitting</w:t>
      </w:r>
      <w:r>
        <w:rPr>
          <w:spacing w:val="-5"/>
        </w:rPr>
        <w:t xml:space="preserve"> </w:t>
      </w:r>
      <w:r>
        <w:t>your</w:t>
      </w:r>
      <w:r>
        <w:rPr>
          <w:spacing w:val="-7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using</w:t>
      </w:r>
      <w:r>
        <w:rPr>
          <w:spacing w:val="-5"/>
        </w:rPr>
        <w:t xml:space="preserve"> </w:t>
      </w:r>
      <w:r>
        <w:t>certified</w:t>
      </w:r>
      <w:r>
        <w:rPr>
          <w:spacing w:val="-5"/>
        </w:rPr>
        <w:t xml:space="preserve"> </w:t>
      </w:r>
      <w:r>
        <w:t>mail,</w:t>
      </w:r>
      <w:r>
        <w:rPr>
          <w:spacing w:val="-5"/>
        </w:rPr>
        <w:t xml:space="preserve"> </w:t>
      </w:r>
      <w:r>
        <w:t>return</w:t>
      </w:r>
      <w:r>
        <w:rPr>
          <w:spacing w:val="-5"/>
        </w:rPr>
        <w:t xml:space="preserve"> </w:t>
      </w:r>
      <w:r>
        <w:t>receipt</w:t>
      </w:r>
      <w:r>
        <w:rPr>
          <w:spacing w:val="-5"/>
        </w:rPr>
        <w:t xml:space="preserve"> </w:t>
      </w:r>
      <w:r>
        <w:t>requested,</w:t>
      </w:r>
      <w:r>
        <w:rPr>
          <w:spacing w:val="-5"/>
        </w:rPr>
        <w:t xml:space="preserve"> </w:t>
      </w:r>
      <w:r>
        <w:t>together</w:t>
      </w:r>
      <w:r>
        <w:rPr>
          <w:spacing w:val="-5"/>
        </w:rPr>
        <w:t xml:space="preserve"> </w:t>
      </w:r>
      <w:r>
        <w:t>with a detailed written rebuttal of the findings within 10 days of your receipt of this letter.</w:t>
      </w:r>
    </w:p>
    <w:p w14:paraId="7B12E2EA" w14:textId="77777777" w:rsidR="007D33C1" w:rsidRDefault="007D33C1">
      <w:pPr>
        <w:pStyle w:val="BodyText"/>
      </w:pPr>
    </w:p>
    <w:p w14:paraId="7B12E2EB" w14:textId="77777777" w:rsidR="007D33C1" w:rsidRDefault="00000000">
      <w:pPr>
        <w:pStyle w:val="BodyText"/>
      </w:pPr>
      <w:r>
        <w:t>If</w:t>
      </w:r>
      <w:r>
        <w:rPr>
          <w:spacing w:val="-6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have</w:t>
      </w:r>
      <w:r>
        <w:rPr>
          <w:spacing w:val="-1"/>
        </w:rPr>
        <w:t xml:space="preserve"> </w:t>
      </w:r>
      <w:r>
        <w:t>any</w:t>
      </w:r>
      <w:r>
        <w:rPr>
          <w:spacing w:val="-4"/>
        </w:rPr>
        <w:t xml:space="preserve"> </w:t>
      </w:r>
      <w:r>
        <w:t>questions</w:t>
      </w:r>
      <w:r>
        <w:rPr>
          <w:spacing w:val="-4"/>
        </w:rPr>
        <w:t xml:space="preserve"> </w:t>
      </w:r>
      <w:r>
        <w:t>regarding</w:t>
      </w:r>
      <w:r>
        <w:rPr>
          <w:spacing w:val="-4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matter,</w:t>
      </w:r>
      <w:r>
        <w:rPr>
          <w:spacing w:val="-4"/>
        </w:rPr>
        <w:t xml:space="preserve"> </w:t>
      </w:r>
      <w:r>
        <w:t>please</w:t>
      </w:r>
      <w:r>
        <w:rPr>
          <w:spacing w:val="-4"/>
        </w:rPr>
        <w:t xml:space="preserve"> </w:t>
      </w:r>
      <w:r>
        <w:t>contact me</w:t>
      </w:r>
      <w:r>
        <w:rPr>
          <w:spacing w:val="-4"/>
        </w:rPr>
        <w:t xml:space="preserve"> </w:t>
      </w:r>
      <w:r>
        <w:t>at</w:t>
      </w:r>
      <w:r>
        <w:rPr>
          <w:spacing w:val="-3"/>
        </w:rPr>
        <w:t xml:space="preserve"> </w:t>
      </w:r>
      <w:r>
        <w:t>617-222-7411or</w:t>
      </w:r>
      <w:r>
        <w:rPr>
          <w:spacing w:val="-4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email</w:t>
      </w:r>
      <w:r>
        <w:rPr>
          <w:spacing w:val="-1"/>
        </w:rPr>
        <w:t xml:space="preserve"> </w:t>
      </w:r>
      <w:r>
        <w:t xml:space="preserve">at </w:t>
      </w:r>
      <w:hyperlink r:id="rId9">
        <w:r>
          <w:rPr>
            <w:color w:val="0000FF"/>
            <w:spacing w:val="-2"/>
            <w:u w:val="single" w:color="0000FF"/>
          </w:rPr>
          <w:t>Christopher.mundy2@mass.gov</w:t>
        </w:r>
      </w:hyperlink>
    </w:p>
    <w:p w14:paraId="7B12E2EC" w14:textId="77777777" w:rsidR="007D33C1" w:rsidRDefault="007D33C1">
      <w:pPr>
        <w:pStyle w:val="BodyText"/>
      </w:pPr>
    </w:p>
    <w:p w14:paraId="7B12E2ED" w14:textId="34C059EB" w:rsidR="007D33C1" w:rsidRDefault="00000000">
      <w:pPr>
        <w:pStyle w:val="BodyText"/>
      </w:pPr>
      <w:r>
        <w:rPr>
          <w:spacing w:val="-2"/>
        </w:rPr>
        <w:t>Sincerely,</w:t>
      </w:r>
    </w:p>
    <w:p w14:paraId="7B12E2EE" w14:textId="77777777" w:rsidR="007D33C1" w:rsidRDefault="007D33C1">
      <w:pPr>
        <w:pStyle w:val="BodyText"/>
      </w:pPr>
    </w:p>
    <w:p w14:paraId="7B12E2EF" w14:textId="77777777" w:rsidR="007D33C1" w:rsidRDefault="007D33C1">
      <w:pPr>
        <w:pStyle w:val="BodyText"/>
      </w:pPr>
    </w:p>
    <w:p w14:paraId="7B12E2F0" w14:textId="77777777" w:rsidR="007D33C1" w:rsidRDefault="00000000">
      <w:pPr>
        <w:pStyle w:val="BodyText"/>
      </w:pPr>
      <w:r>
        <w:rPr>
          <w:spacing w:val="-2"/>
        </w:rPr>
        <w:t>Christopher</w:t>
      </w:r>
      <w:r>
        <w:rPr>
          <w:spacing w:val="3"/>
        </w:rPr>
        <w:t xml:space="preserve"> </w:t>
      </w:r>
      <w:r>
        <w:rPr>
          <w:spacing w:val="-4"/>
        </w:rPr>
        <w:t>Mundy</w:t>
      </w:r>
    </w:p>
    <w:p w14:paraId="7B12E2F1" w14:textId="77777777" w:rsidR="007D33C1" w:rsidRDefault="00000000">
      <w:pPr>
        <w:pStyle w:val="BodyText"/>
      </w:pPr>
      <w:r>
        <w:t>Assisted</w:t>
      </w:r>
      <w:r>
        <w:rPr>
          <w:spacing w:val="-13"/>
        </w:rPr>
        <w:t xml:space="preserve"> </w:t>
      </w:r>
      <w:r>
        <w:t>Living</w:t>
      </w:r>
      <w:r>
        <w:rPr>
          <w:spacing w:val="-13"/>
        </w:rPr>
        <w:t xml:space="preserve"> </w:t>
      </w:r>
      <w:r>
        <w:t>Certification</w:t>
      </w:r>
      <w:r>
        <w:rPr>
          <w:spacing w:val="-12"/>
        </w:rPr>
        <w:t xml:space="preserve"> </w:t>
      </w:r>
      <w:r>
        <w:rPr>
          <w:spacing w:val="-2"/>
        </w:rPr>
        <w:t>Specialist</w:t>
      </w:r>
    </w:p>
    <w:p w14:paraId="7B12E2F2" w14:textId="77777777" w:rsidR="007D33C1" w:rsidRDefault="007D33C1">
      <w:pPr>
        <w:pStyle w:val="BodyText"/>
      </w:pPr>
    </w:p>
    <w:p w14:paraId="7B12E2F3" w14:textId="77777777" w:rsidR="007D33C1" w:rsidRDefault="007D33C1">
      <w:pPr>
        <w:pStyle w:val="BodyText"/>
        <w:spacing w:before="175"/>
      </w:pPr>
    </w:p>
    <w:p w14:paraId="7B12E2F4" w14:textId="77777777" w:rsidR="007D33C1" w:rsidRDefault="00000000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5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p w14:paraId="7B12E2F5" w14:textId="77777777" w:rsidR="007D33C1" w:rsidRDefault="007D33C1">
      <w:pPr>
        <w:jc w:val="right"/>
        <w:rPr>
          <w:b/>
          <w:sz w:val="24"/>
        </w:rPr>
        <w:sectPr w:rsidR="007D33C1">
          <w:pgSz w:w="12240" w:h="15840"/>
          <w:pgMar w:top="1340" w:right="1440" w:bottom="280" w:left="1440" w:header="730" w:footer="0" w:gutter="0"/>
          <w:cols w:space="720"/>
        </w:sectPr>
      </w:pPr>
    </w:p>
    <w:p w14:paraId="7B12E2F6" w14:textId="77777777" w:rsidR="007D33C1" w:rsidRDefault="00000000">
      <w:pPr>
        <w:pStyle w:val="BodyText"/>
        <w:spacing w:before="81"/>
      </w:pPr>
      <w:r>
        <w:lastRenderedPageBreak/>
        <w:t>CC:</w:t>
      </w:r>
      <w:r>
        <w:rPr>
          <w:spacing w:val="-9"/>
        </w:rPr>
        <w:t xml:space="preserve"> </w:t>
      </w:r>
      <w:r>
        <w:t>Northampton</w:t>
      </w:r>
      <w:r>
        <w:rPr>
          <w:spacing w:val="-11"/>
        </w:rPr>
        <w:t xml:space="preserve"> </w:t>
      </w:r>
      <w:r>
        <w:t>Management</w:t>
      </w:r>
      <w:r>
        <w:rPr>
          <w:spacing w:val="-10"/>
        </w:rPr>
        <w:t xml:space="preserve"> </w:t>
      </w:r>
      <w:r>
        <w:t>Systems,</w:t>
      </w:r>
      <w:r>
        <w:rPr>
          <w:spacing w:val="-11"/>
        </w:rPr>
        <w:t xml:space="preserve"> </w:t>
      </w:r>
      <w:r>
        <w:rPr>
          <w:spacing w:val="-4"/>
        </w:rPr>
        <w:t>Inc.</w:t>
      </w:r>
    </w:p>
    <w:p w14:paraId="7B12E2F7" w14:textId="77777777" w:rsidR="007D33C1" w:rsidRDefault="00000000">
      <w:pPr>
        <w:pStyle w:val="BodyText"/>
        <w:ind w:left="419"/>
      </w:pPr>
      <w:r>
        <w:t>75</w:t>
      </w:r>
      <w:r>
        <w:rPr>
          <w:spacing w:val="-6"/>
        </w:rPr>
        <w:t xml:space="preserve"> </w:t>
      </w:r>
      <w:r>
        <w:t>North</w:t>
      </w:r>
      <w:r>
        <w:rPr>
          <w:spacing w:val="-6"/>
        </w:rPr>
        <w:t xml:space="preserve"> </w:t>
      </w:r>
      <w:r>
        <w:t>Street,</w:t>
      </w:r>
      <w:r>
        <w:rPr>
          <w:spacing w:val="-6"/>
        </w:rPr>
        <w:t xml:space="preserve"> </w:t>
      </w:r>
      <w:r>
        <w:t>Suite</w:t>
      </w:r>
      <w:r>
        <w:rPr>
          <w:spacing w:val="-6"/>
        </w:rPr>
        <w:t xml:space="preserve"> </w:t>
      </w:r>
      <w:r>
        <w:rPr>
          <w:spacing w:val="-5"/>
        </w:rPr>
        <w:t>210</w:t>
      </w:r>
    </w:p>
    <w:p w14:paraId="7B12E2F8" w14:textId="77777777" w:rsidR="007D33C1" w:rsidRDefault="00000000">
      <w:pPr>
        <w:pStyle w:val="BodyText"/>
        <w:ind w:left="419"/>
      </w:pPr>
      <w:r>
        <w:t>Pittsfield,</w:t>
      </w:r>
      <w:r>
        <w:rPr>
          <w:spacing w:val="-7"/>
        </w:rPr>
        <w:t xml:space="preserve"> </w:t>
      </w:r>
      <w:r>
        <w:t>MA</w:t>
      </w:r>
      <w:r>
        <w:rPr>
          <w:spacing w:val="-7"/>
        </w:rPr>
        <w:t xml:space="preserve"> </w:t>
      </w:r>
      <w:r>
        <w:rPr>
          <w:spacing w:val="-2"/>
        </w:rPr>
        <w:t>01201</w:t>
      </w:r>
    </w:p>
    <w:p w14:paraId="7B12E2F9" w14:textId="77777777" w:rsidR="007D33C1" w:rsidRDefault="007D33C1">
      <w:pPr>
        <w:pStyle w:val="BodyText"/>
      </w:pPr>
    </w:p>
    <w:p w14:paraId="7B12E2FA" w14:textId="77777777" w:rsidR="007D33C1" w:rsidRDefault="007D33C1">
      <w:pPr>
        <w:pStyle w:val="BodyText"/>
      </w:pPr>
    </w:p>
    <w:p w14:paraId="7B12E2FB" w14:textId="77777777" w:rsidR="007D33C1" w:rsidRDefault="007D33C1">
      <w:pPr>
        <w:pStyle w:val="BodyText"/>
      </w:pPr>
    </w:p>
    <w:p w14:paraId="7B12E2FC" w14:textId="77777777" w:rsidR="007D33C1" w:rsidRDefault="007D33C1">
      <w:pPr>
        <w:pStyle w:val="BodyText"/>
      </w:pPr>
    </w:p>
    <w:p w14:paraId="7B12E2FD" w14:textId="77777777" w:rsidR="007D33C1" w:rsidRDefault="007D33C1">
      <w:pPr>
        <w:pStyle w:val="BodyText"/>
      </w:pPr>
    </w:p>
    <w:p w14:paraId="7B12E2FE" w14:textId="77777777" w:rsidR="007D33C1" w:rsidRDefault="007D33C1">
      <w:pPr>
        <w:pStyle w:val="BodyText"/>
      </w:pPr>
    </w:p>
    <w:p w14:paraId="7B12E2FF" w14:textId="77777777" w:rsidR="007D33C1" w:rsidRDefault="007D33C1">
      <w:pPr>
        <w:pStyle w:val="BodyText"/>
      </w:pPr>
    </w:p>
    <w:p w14:paraId="7B12E300" w14:textId="77777777" w:rsidR="007D33C1" w:rsidRDefault="007D33C1">
      <w:pPr>
        <w:pStyle w:val="BodyText"/>
      </w:pPr>
    </w:p>
    <w:p w14:paraId="7B12E301" w14:textId="77777777" w:rsidR="007D33C1" w:rsidRDefault="007D33C1">
      <w:pPr>
        <w:pStyle w:val="BodyText"/>
      </w:pPr>
    </w:p>
    <w:p w14:paraId="7B12E302" w14:textId="77777777" w:rsidR="007D33C1" w:rsidRDefault="007D33C1">
      <w:pPr>
        <w:pStyle w:val="BodyText"/>
      </w:pPr>
    </w:p>
    <w:p w14:paraId="7B12E303" w14:textId="77777777" w:rsidR="007D33C1" w:rsidRDefault="007D33C1">
      <w:pPr>
        <w:pStyle w:val="BodyText"/>
      </w:pPr>
    </w:p>
    <w:p w14:paraId="7B12E304" w14:textId="77777777" w:rsidR="007D33C1" w:rsidRDefault="007D33C1">
      <w:pPr>
        <w:pStyle w:val="BodyText"/>
      </w:pPr>
    </w:p>
    <w:p w14:paraId="7B12E305" w14:textId="77777777" w:rsidR="007D33C1" w:rsidRDefault="007D33C1">
      <w:pPr>
        <w:pStyle w:val="BodyText"/>
      </w:pPr>
    </w:p>
    <w:p w14:paraId="7B12E306" w14:textId="77777777" w:rsidR="007D33C1" w:rsidRDefault="007D33C1">
      <w:pPr>
        <w:pStyle w:val="BodyText"/>
      </w:pPr>
    </w:p>
    <w:p w14:paraId="7B12E307" w14:textId="77777777" w:rsidR="007D33C1" w:rsidRDefault="007D33C1">
      <w:pPr>
        <w:pStyle w:val="BodyText"/>
      </w:pPr>
    </w:p>
    <w:p w14:paraId="7B12E308" w14:textId="77777777" w:rsidR="007D33C1" w:rsidRDefault="007D33C1">
      <w:pPr>
        <w:pStyle w:val="BodyText"/>
      </w:pPr>
    </w:p>
    <w:p w14:paraId="7B12E309" w14:textId="77777777" w:rsidR="007D33C1" w:rsidRDefault="007D33C1">
      <w:pPr>
        <w:pStyle w:val="BodyText"/>
      </w:pPr>
    </w:p>
    <w:p w14:paraId="7B12E30A" w14:textId="77777777" w:rsidR="007D33C1" w:rsidRDefault="007D33C1">
      <w:pPr>
        <w:pStyle w:val="BodyText"/>
      </w:pPr>
    </w:p>
    <w:p w14:paraId="7B12E30B" w14:textId="77777777" w:rsidR="007D33C1" w:rsidRDefault="007D33C1">
      <w:pPr>
        <w:pStyle w:val="BodyText"/>
      </w:pPr>
    </w:p>
    <w:p w14:paraId="7B12E30C" w14:textId="77777777" w:rsidR="007D33C1" w:rsidRDefault="007D33C1">
      <w:pPr>
        <w:pStyle w:val="BodyText"/>
      </w:pPr>
    </w:p>
    <w:p w14:paraId="7B12E30D" w14:textId="77777777" w:rsidR="007D33C1" w:rsidRDefault="007D33C1">
      <w:pPr>
        <w:pStyle w:val="BodyText"/>
      </w:pPr>
    </w:p>
    <w:p w14:paraId="7B12E30E" w14:textId="77777777" w:rsidR="007D33C1" w:rsidRDefault="007D33C1">
      <w:pPr>
        <w:pStyle w:val="BodyText"/>
      </w:pPr>
    </w:p>
    <w:p w14:paraId="7B12E30F" w14:textId="77777777" w:rsidR="007D33C1" w:rsidRDefault="007D33C1">
      <w:pPr>
        <w:pStyle w:val="BodyText"/>
      </w:pPr>
    </w:p>
    <w:p w14:paraId="7B12E310" w14:textId="77777777" w:rsidR="007D33C1" w:rsidRDefault="007D33C1">
      <w:pPr>
        <w:pStyle w:val="BodyText"/>
      </w:pPr>
    </w:p>
    <w:p w14:paraId="7B12E311" w14:textId="77777777" w:rsidR="007D33C1" w:rsidRDefault="007D33C1">
      <w:pPr>
        <w:pStyle w:val="BodyText"/>
      </w:pPr>
    </w:p>
    <w:p w14:paraId="7B12E312" w14:textId="77777777" w:rsidR="007D33C1" w:rsidRDefault="007D33C1">
      <w:pPr>
        <w:pStyle w:val="BodyText"/>
      </w:pPr>
    </w:p>
    <w:p w14:paraId="7B12E313" w14:textId="77777777" w:rsidR="007D33C1" w:rsidRDefault="007D33C1">
      <w:pPr>
        <w:pStyle w:val="BodyText"/>
      </w:pPr>
    </w:p>
    <w:p w14:paraId="7B12E314" w14:textId="77777777" w:rsidR="007D33C1" w:rsidRDefault="007D33C1">
      <w:pPr>
        <w:pStyle w:val="BodyText"/>
      </w:pPr>
    </w:p>
    <w:p w14:paraId="7B12E315" w14:textId="77777777" w:rsidR="007D33C1" w:rsidRDefault="007D33C1">
      <w:pPr>
        <w:pStyle w:val="BodyText"/>
      </w:pPr>
    </w:p>
    <w:p w14:paraId="7B12E316" w14:textId="77777777" w:rsidR="007D33C1" w:rsidRDefault="007D33C1">
      <w:pPr>
        <w:pStyle w:val="BodyText"/>
      </w:pPr>
    </w:p>
    <w:p w14:paraId="7B12E317" w14:textId="77777777" w:rsidR="007D33C1" w:rsidRDefault="007D33C1">
      <w:pPr>
        <w:pStyle w:val="BodyText"/>
      </w:pPr>
    </w:p>
    <w:p w14:paraId="7B12E318" w14:textId="77777777" w:rsidR="007D33C1" w:rsidRDefault="007D33C1">
      <w:pPr>
        <w:pStyle w:val="BodyText"/>
      </w:pPr>
    </w:p>
    <w:p w14:paraId="7B12E319" w14:textId="77777777" w:rsidR="007D33C1" w:rsidRDefault="007D33C1">
      <w:pPr>
        <w:pStyle w:val="BodyText"/>
      </w:pPr>
    </w:p>
    <w:p w14:paraId="7B12E31A" w14:textId="77777777" w:rsidR="007D33C1" w:rsidRDefault="007D33C1">
      <w:pPr>
        <w:pStyle w:val="BodyText"/>
      </w:pPr>
    </w:p>
    <w:p w14:paraId="7B12E31B" w14:textId="77777777" w:rsidR="007D33C1" w:rsidRDefault="007D33C1">
      <w:pPr>
        <w:pStyle w:val="BodyText"/>
      </w:pPr>
    </w:p>
    <w:p w14:paraId="7B12E31C" w14:textId="77777777" w:rsidR="007D33C1" w:rsidRDefault="007D33C1">
      <w:pPr>
        <w:pStyle w:val="BodyText"/>
      </w:pPr>
    </w:p>
    <w:p w14:paraId="7B12E31D" w14:textId="77777777" w:rsidR="007D33C1" w:rsidRDefault="007D33C1">
      <w:pPr>
        <w:pStyle w:val="BodyText"/>
      </w:pPr>
    </w:p>
    <w:p w14:paraId="7B12E31E" w14:textId="77777777" w:rsidR="007D33C1" w:rsidRDefault="007D33C1">
      <w:pPr>
        <w:pStyle w:val="BodyText"/>
      </w:pPr>
    </w:p>
    <w:p w14:paraId="7B12E31F" w14:textId="77777777" w:rsidR="007D33C1" w:rsidRDefault="007D33C1">
      <w:pPr>
        <w:pStyle w:val="BodyText"/>
      </w:pPr>
    </w:p>
    <w:p w14:paraId="7B12E320" w14:textId="77777777" w:rsidR="007D33C1" w:rsidRDefault="007D33C1">
      <w:pPr>
        <w:pStyle w:val="BodyText"/>
      </w:pPr>
    </w:p>
    <w:p w14:paraId="7B12E321" w14:textId="77777777" w:rsidR="007D33C1" w:rsidRDefault="007D33C1">
      <w:pPr>
        <w:pStyle w:val="BodyText"/>
      </w:pPr>
    </w:p>
    <w:p w14:paraId="7B12E322" w14:textId="77777777" w:rsidR="007D33C1" w:rsidRDefault="007D33C1">
      <w:pPr>
        <w:pStyle w:val="BodyText"/>
      </w:pPr>
    </w:p>
    <w:p w14:paraId="7B12E323" w14:textId="77777777" w:rsidR="007D33C1" w:rsidRDefault="007D33C1">
      <w:pPr>
        <w:pStyle w:val="BodyText"/>
        <w:spacing w:before="157"/>
      </w:pPr>
    </w:p>
    <w:p w14:paraId="7B12E324" w14:textId="77777777" w:rsidR="007D33C1" w:rsidRDefault="00000000">
      <w:pPr>
        <w:jc w:val="right"/>
        <w:rPr>
          <w:b/>
          <w:sz w:val="24"/>
        </w:rPr>
      </w:pPr>
      <w:r>
        <w:rPr>
          <w:sz w:val="24"/>
        </w:rPr>
        <w:t>Page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6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b/>
          <w:spacing w:val="-10"/>
          <w:sz w:val="24"/>
        </w:rPr>
        <w:t>6</w:t>
      </w:r>
    </w:p>
    <w:sectPr w:rsidR="007D33C1">
      <w:pgSz w:w="12240" w:h="15840"/>
      <w:pgMar w:top="1340" w:right="1440" w:bottom="280" w:left="1440" w:header="73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554422" w14:textId="77777777" w:rsidR="009158C3" w:rsidRDefault="009158C3">
      <w:r>
        <w:separator/>
      </w:r>
    </w:p>
  </w:endnote>
  <w:endnote w:type="continuationSeparator" w:id="0">
    <w:p w14:paraId="37434E2A" w14:textId="77777777" w:rsidR="009158C3" w:rsidRDefault="0091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5D383E" w14:textId="77777777" w:rsidR="009158C3" w:rsidRDefault="009158C3">
      <w:r>
        <w:separator/>
      </w:r>
    </w:p>
  </w:footnote>
  <w:footnote w:type="continuationSeparator" w:id="0">
    <w:p w14:paraId="6232F094" w14:textId="77777777" w:rsidR="009158C3" w:rsidRDefault="009158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2E329" w14:textId="77777777" w:rsidR="007D33C1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364608" behindDoc="1" locked="0" layoutInCell="1" allowOverlap="1" wp14:anchorId="7B12E32A" wp14:editId="7B12E32B">
              <wp:simplePos x="0" y="0"/>
              <wp:positionH relativeFrom="page">
                <wp:posOffset>901700</wp:posOffset>
              </wp:positionH>
              <wp:positionV relativeFrom="page">
                <wp:posOffset>450683</wp:posOffset>
              </wp:positionV>
              <wp:extent cx="1822450" cy="3695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2245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B12E32C" w14:textId="77777777" w:rsidR="007D33C1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Linda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Manor</w:t>
                          </w:r>
                          <w:r>
                            <w:rPr>
                              <w:spacing w:val="-15"/>
                            </w:rPr>
                            <w:t xml:space="preserve"> </w:t>
                          </w:r>
                          <w:r>
                            <w:t>Assisted</w:t>
                          </w:r>
                          <w:r>
                            <w:rPr>
                              <w:spacing w:val="-14"/>
                            </w:rPr>
                            <w:t xml:space="preserve"> </w:t>
                          </w:r>
                          <w:r>
                            <w:t>Living September 13, 2024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2E32A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5.5pt;width:143.5pt;height:29.1pt;z-index:-1595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sBnlQEAABsDAAAOAAAAZHJzL2Uyb0RvYy54bWysUttu2zAMfS+wfxD0vihN18uMOEW3YsOA&#10;Yi3Q7gMUWYqNWaJGKrHz96NUJxm6t2EvNGVSh+ccank7+l7sLFIHoZbns7kUNhhourCp5Y+XL+9v&#10;pKCkQ6N7CLaWe0vydvXubDnEyi6ghb6xKBgkUDXEWrYpxUopMq31mmYQbeCiA/Q68RE3qkE9MLrv&#10;1WI+v1IDYBMRjCXiv/evRbkq+M5Zkx6dI5tEX0vmlkrEEtc5qtVSVxvUse3MREP/Awuvu8BDj1D3&#10;Ommxxe4vKN8ZBAKXZga8Auc6Y4sGVnM+f6PmudXRFi1sDsWjTfT/YM333XN8QpHGTzDyAosIig9g&#10;fhJ7o4ZI1dSTPaWKuDsLHR36/GUJgi+yt/ujn3ZMwmS0m8XiwyWXDNcurj5eXhfD1el2REpfLXiR&#10;k1oi76sw0LsHSnm+rg4tE5nX+ZlJGtcjt+R0Dc2eRQy8x1rSr61GK0X/LbBReemHBA/J+pBg6j9D&#10;eRpZS4C7bQLXlckn3Gkyb6AQml5LXvGf59J1etOr3wAAAP//AwBQSwMEFAAGAAgAAAAhAO/zSWvd&#10;AAAACgEAAA8AAABkcnMvZG93bnJldi54bWxMT0FOwzAQvCPxB2uRuFGnVlVIiFNVVTkhIdJw4OjE&#10;2yRqvA6x24bfs5zgtDOa0exMvpndIC44hd6ThuUiAYHUeNtTq+Gjenl4AhGiIWsGT6jhGwNsitub&#10;3GTWX6nEyyG2gkMoZEZDF+OYSRmaDp0JCz8isXb0kzOR6dRKO5krh7tBqiRZS2d64g+dGXHXYXM6&#10;nJ2G7SeV+/7rrX4vj2VfVWlCr+uT1vd38/YZRMQ5/pnhtz5Xh4I71f5MNoiB+UrxlqjhccmXDSuV&#10;MqhZUakCWeTy/4TiBwAA//8DAFBLAQItABQABgAIAAAAIQC2gziS/gAAAOEBAAATAAAAAAAAAAAA&#10;AAAAAAAAAABbQ29udGVudF9UeXBlc10ueG1sUEsBAi0AFAAGAAgAAAAhADj9If/WAAAAlAEAAAsA&#10;AAAAAAAAAAAAAAAALwEAAF9yZWxzLy5yZWxzUEsBAi0AFAAGAAgAAAAhADGKwGeVAQAAGwMAAA4A&#10;AAAAAAAAAAAAAAAALgIAAGRycy9lMm9Eb2MueG1sUEsBAi0AFAAGAAgAAAAhAO/zSWvdAAAACgEA&#10;AA8AAAAAAAAAAAAAAAAA7wMAAGRycy9kb3ducmV2LnhtbFBLBQYAAAAABAAEAPMAAAD5BAAAAAA=&#10;" filled="f" stroked="f">
              <v:textbox inset="0,0,0,0">
                <w:txbxContent>
                  <w:p w14:paraId="7B12E32C" w14:textId="77777777" w:rsidR="007D33C1" w:rsidRDefault="00000000">
                    <w:pPr>
                      <w:pStyle w:val="BodyText"/>
                      <w:spacing w:before="9"/>
                      <w:ind w:left="20"/>
                    </w:pPr>
                    <w:r>
                      <w:t>Linda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Manor</w:t>
                    </w:r>
                    <w:r>
                      <w:rPr>
                        <w:spacing w:val="-15"/>
                      </w:rPr>
                      <w:t xml:space="preserve"> </w:t>
                    </w:r>
                    <w:r>
                      <w:t>Assisted</w:t>
                    </w:r>
                    <w:r>
                      <w:rPr>
                        <w:spacing w:val="-14"/>
                      </w:rPr>
                      <w:t xml:space="preserve"> </w:t>
                    </w:r>
                    <w:r>
                      <w:t>Living September 13, 2024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7785C"/>
    <w:multiLevelType w:val="hybridMultilevel"/>
    <w:tmpl w:val="B27E1D36"/>
    <w:lvl w:ilvl="0" w:tplc="0F20ACEE">
      <w:start w:val="1"/>
      <w:numFmt w:val="decimal"/>
      <w:lvlText w:val="%1."/>
      <w:lvlJc w:val="left"/>
      <w:pPr>
        <w:ind w:left="93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BF50FC46">
      <w:numFmt w:val="bullet"/>
      <w:lvlText w:val="•"/>
      <w:lvlJc w:val="left"/>
      <w:pPr>
        <w:ind w:left="1782" w:hanging="360"/>
      </w:pPr>
      <w:rPr>
        <w:rFonts w:hint="default"/>
        <w:lang w:val="en-US" w:eastAsia="en-US" w:bidi="ar-SA"/>
      </w:rPr>
    </w:lvl>
    <w:lvl w:ilvl="2" w:tplc="94AE7BAC">
      <w:numFmt w:val="bullet"/>
      <w:lvlText w:val="•"/>
      <w:lvlJc w:val="left"/>
      <w:pPr>
        <w:ind w:left="2624" w:hanging="360"/>
      </w:pPr>
      <w:rPr>
        <w:rFonts w:hint="default"/>
        <w:lang w:val="en-US" w:eastAsia="en-US" w:bidi="ar-SA"/>
      </w:rPr>
    </w:lvl>
    <w:lvl w:ilvl="3" w:tplc="DC228FAC">
      <w:numFmt w:val="bullet"/>
      <w:lvlText w:val="•"/>
      <w:lvlJc w:val="left"/>
      <w:pPr>
        <w:ind w:left="3466" w:hanging="360"/>
      </w:pPr>
      <w:rPr>
        <w:rFonts w:hint="default"/>
        <w:lang w:val="en-US" w:eastAsia="en-US" w:bidi="ar-SA"/>
      </w:rPr>
    </w:lvl>
    <w:lvl w:ilvl="4" w:tplc="3B38302C">
      <w:numFmt w:val="bullet"/>
      <w:lvlText w:val="•"/>
      <w:lvlJc w:val="left"/>
      <w:pPr>
        <w:ind w:left="4308" w:hanging="360"/>
      </w:pPr>
      <w:rPr>
        <w:rFonts w:hint="default"/>
        <w:lang w:val="en-US" w:eastAsia="en-US" w:bidi="ar-SA"/>
      </w:rPr>
    </w:lvl>
    <w:lvl w:ilvl="5" w:tplc="6E7E3EFA">
      <w:numFmt w:val="bullet"/>
      <w:lvlText w:val="•"/>
      <w:lvlJc w:val="left"/>
      <w:pPr>
        <w:ind w:left="5150" w:hanging="360"/>
      </w:pPr>
      <w:rPr>
        <w:rFonts w:hint="default"/>
        <w:lang w:val="en-US" w:eastAsia="en-US" w:bidi="ar-SA"/>
      </w:rPr>
    </w:lvl>
    <w:lvl w:ilvl="6" w:tplc="92240268">
      <w:numFmt w:val="bullet"/>
      <w:lvlText w:val="•"/>
      <w:lvlJc w:val="left"/>
      <w:pPr>
        <w:ind w:left="5992" w:hanging="360"/>
      </w:pPr>
      <w:rPr>
        <w:rFonts w:hint="default"/>
        <w:lang w:val="en-US" w:eastAsia="en-US" w:bidi="ar-SA"/>
      </w:rPr>
    </w:lvl>
    <w:lvl w:ilvl="7" w:tplc="C5EA37A4">
      <w:numFmt w:val="bullet"/>
      <w:lvlText w:val="•"/>
      <w:lvlJc w:val="left"/>
      <w:pPr>
        <w:ind w:left="6834" w:hanging="360"/>
      </w:pPr>
      <w:rPr>
        <w:rFonts w:hint="default"/>
        <w:lang w:val="en-US" w:eastAsia="en-US" w:bidi="ar-SA"/>
      </w:rPr>
    </w:lvl>
    <w:lvl w:ilvl="8" w:tplc="FADA072A">
      <w:numFmt w:val="bullet"/>
      <w:lvlText w:val="•"/>
      <w:lvlJc w:val="left"/>
      <w:pPr>
        <w:ind w:left="7676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DE90DA6"/>
    <w:multiLevelType w:val="hybridMultilevel"/>
    <w:tmpl w:val="BCA80FDA"/>
    <w:lvl w:ilvl="0" w:tplc="66E4C50A">
      <w:numFmt w:val="bullet"/>
      <w:lvlText w:val=""/>
      <w:lvlJc w:val="left"/>
      <w:pPr>
        <w:ind w:left="117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1" w:tplc="A166549A">
      <w:numFmt w:val="bullet"/>
      <w:lvlText w:val=""/>
      <w:lvlJc w:val="left"/>
      <w:pPr>
        <w:ind w:left="153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F9F618D8"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 w:tplc="6CD2104E">
      <w:numFmt w:val="bullet"/>
      <w:lvlText w:val="•"/>
      <w:lvlJc w:val="left"/>
      <w:pPr>
        <w:ind w:left="3277" w:hanging="360"/>
      </w:pPr>
      <w:rPr>
        <w:rFonts w:hint="default"/>
        <w:lang w:val="en-US" w:eastAsia="en-US" w:bidi="ar-SA"/>
      </w:rPr>
    </w:lvl>
    <w:lvl w:ilvl="4" w:tplc="D16215F0">
      <w:numFmt w:val="bullet"/>
      <w:lvlText w:val="•"/>
      <w:lvlJc w:val="left"/>
      <w:pPr>
        <w:ind w:left="4146" w:hanging="360"/>
      </w:pPr>
      <w:rPr>
        <w:rFonts w:hint="default"/>
        <w:lang w:val="en-US" w:eastAsia="en-US" w:bidi="ar-SA"/>
      </w:rPr>
    </w:lvl>
    <w:lvl w:ilvl="5" w:tplc="EC647FCC">
      <w:numFmt w:val="bullet"/>
      <w:lvlText w:val="•"/>
      <w:lvlJc w:val="left"/>
      <w:pPr>
        <w:ind w:left="5015" w:hanging="360"/>
      </w:pPr>
      <w:rPr>
        <w:rFonts w:hint="default"/>
        <w:lang w:val="en-US" w:eastAsia="en-US" w:bidi="ar-SA"/>
      </w:rPr>
    </w:lvl>
    <w:lvl w:ilvl="6" w:tplc="3E4674FC">
      <w:numFmt w:val="bullet"/>
      <w:lvlText w:val="•"/>
      <w:lvlJc w:val="left"/>
      <w:pPr>
        <w:ind w:left="5884" w:hanging="360"/>
      </w:pPr>
      <w:rPr>
        <w:rFonts w:hint="default"/>
        <w:lang w:val="en-US" w:eastAsia="en-US" w:bidi="ar-SA"/>
      </w:rPr>
    </w:lvl>
    <w:lvl w:ilvl="7" w:tplc="69D6C8DE">
      <w:numFmt w:val="bullet"/>
      <w:lvlText w:val="•"/>
      <w:lvlJc w:val="left"/>
      <w:pPr>
        <w:ind w:left="6753" w:hanging="360"/>
      </w:pPr>
      <w:rPr>
        <w:rFonts w:hint="default"/>
        <w:lang w:val="en-US" w:eastAsia="en-US" w:bidi="ar-SA"/>
      </w:rPr>
    </w:lvl>
    <w:lvl w:ilvl="8" w:tplc="66C02D16">
      <w:numFmt w:val="bullet"/>
      <w:lvlText w:val="•"/>
      <w:lvlJc w:val="left"/>
      <w:pPr>
        <w:ind w:left="7622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9D35676"/>
    <w:multiLevelType w:val="hybridMultilevel"/>
    <w:tmpl w:val="63FC23AC"/>
    <w:lvl w:ilvl="0" w:tplc="EE9C7AD4">
      <w:start w:val="1"/>
      <w:numFmt w:val="upperRoman"/>
      <w:lvlText w:val="%1."/>
      <w:lvlJc w:val="left"/>
      <w:pPr>
        <w:ind w:left="991" w:hanging="272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8"/>
        <w:sz w:val="24"/>
        <w:szCs w:val="24"/>
        <w:u w:val="single" w:color="000000"/>
        <w:lang w:val="en-US" w:eastAsia="en-US" w:bidi="ar-SA"/>
      </w:rPr>
    </w:lvl>
    <w:lvl w:ilvl="1" w:tplc="9940BCCE">
      <w:start w:val="1"/>
      <w:numFmt w:val="upperLetter"/>
      <w:lvlText w:val="%2."/>
      <w:lvlJc w:val="left"/>
      <w:pPr>
        <w:ind w:left="359" w:hanging="353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2" w:tplc="C11CD208">
      <w:numFmt w:val="bullet"/>
      <w:lvlText w:val=""/>
      <w:lvlJc w:val="left"/>
      <w:pPr>
        <w:ind w:left="81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3" w:tplc="09FC6EC4">
      <w:numFmt w:val="bullet"/>
      <w:lvlText w:val=""/>
      <w:lvlJc w:val="left"/>
      <w:pPr>
        <w:ind w:left="117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4"/>
        <w:szCs w:val="24"/>
        <w:lang w:val="en-US" w:eastAsia="en-US" w:bidi="ar-SA"/>
      </w:rPr>
    </w:lvl>
    <w:lvl w:ilvl="4" w:tplc="D9E6D454">
      <w:numFmt w:val="bullet"/>
      <w:lvlText w:val="•"/>
      <w:lvlJc w:val="left"/>
      <w:pPr>
        <w:ind w:left="1300" w:hanging="360"/>
      </w:pPr>
      <w:rPr>
        <w:rFonts w:hint="default"/>
        <w:lang w:val="en-US" w:eastAsia="en-US" w:bidi="ar-SA"/>
      </w:rPr>
    </w:lvl>
    <w:lvl w:ilvl="5" w:tplc="1E4E0100">
      <w:numFmt w:val="bullet"/>
      <w:lvlText w:val="•"/>
      <w:lvlJc w:val="left"/>
      <w:pPr>
        <w:ind w:left="2643" w:hanging="360"/>
      </w:pPr>
      <w:rPr>
        <w:rFonts w:hint="default"/>
        <w:lang w:val="en-US" w:eastAsia="en-US" w:bidi="ar-SA"/>
      </w:rPr>
    </w:lvl>
    <w:lvl w:ilvl="6" w:tplc="C3A89248">
      <w:numFmt w:val="bullet"/>
      <w:lvlText w:val="•"/>
      <w:lvlJc w:val="left"/>
      <w:pPr>
        <w:ind w:left="3986" w:hanging="360"/>
      </w:pPr>
      <w:rPr>
        <w:rFonts w:hint="default"/>
        <w:lang w:val="en-US" w:eastAsia="en-US" w:bidi="ar-SA"/>
      </w:rPr>
    </w:lvl>
    <w:lvl w:ilvl="7" w:tplc="49163DE0">
      <w:numFmt w:val="bullet"/>
      <w:lvlText w:val="•"/>
      <w:lvlJc w:val="left"/>
      <w:pPr>
        <w:ind w:left="5330" w:hanging="360"/>
      </w:pPr>
      <w:rPr>
        <w:rFonts w:hint="default"/>
        <w:lang w:val="en-US" w:eastAsia="en-US" w:bidi="ar-SA"/>
      </w:rPr>
    </w:lvl>
    <w:lvl w:ilvl="8" w:tplc="2DF0B090">
      <w:numFmt w:val="bullet"/>
      <w:lvlText w:val="•"/>
      <w:lvlJc w:val="left"/>
      <w:pPr>
        <w:ind w:left="6673" w:hanging="360"/>
      </w:pPr>
      <w:rPr>
        <w:rFonts w:hint="default"/>
        <w:lang w:val="en-US" w:eastAsia="en-US" w:bidi="ar-SA"/>
      </w:rPr>
    </w:lvl>
  </w:abstractNum>
  <w:num w:numId="1" w16cid:durableId="57555271">
    <w:abstractNumId w:val="0"/>
  </w:num>
  <w:num w:numId="2" w16cid:durableId="571963810">
    <w:abstractNumId w:val="1"/>
  </w:num>
  <w:num w:numId="3" w16cid:durableId="19749388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33C1"/>
    <w:rsid w:val="00577BC9"/>
    <w:rsid w:val="00691B5A"/>
    <w:rsid w:val="007D33C1"/>
    <w:rsid w:val="00915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2E213"/>
  <w15:docId w15:val="{E700546C-600D-4360-BB6B-61B04E57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338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11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hristopher.mundy2@mass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1201</Words>
  <Characters>6851</Characters>
  <Application>Microsoft Office Word</Application>
  <DocSecurity>0</DocSecurity>
  <Lines>57</Lines>
  <Paragraphs>16</Paragraphs>
  <ScaleCrop>false</ScaleCrop>
  <Company/>
  <LinksUpToDate>false</LinksUpToDate>
  <CharactersWithSpaces>8036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Linda Manor Assisted Living</dc:title>
  <dc:creator>Mundy, Christopher (ELD)</dc:creator>
  <cp:lastModifiedBy>Smith, Kate (ELD)</cp:lastModifiedBy>
  <cp:revision>2</cp:revision>
  <dcterms:created xsi:type="dcterms:W3CDTF">2026-04-07T17:07:00Z</dcterms:created>
  <dcterms:modified xsi:type="dcterms:W3CDTF">2026-04-07T17:08:00Z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2024-09-13T00:00:00Z</vt:filetime>
  </property>
  <property fmtid="{D5CDD505-2E9C-101B-9397-08002B2CF9AE}" pid="3" name="LastSaved">
    <vt:filetime>2026-04-07T00:00:00Z</vt:filetime>
  </property>
  <property fmtid="{D5CDD505-2E9C-101B-9397-08002B2CF9AE}" pid="4" name="Producer">
    <vt:lpwstr>Microsoft: Print To PDF</vt:lpwstr>
  </property>
</Properties>
</file>