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991D" w14:textId="77777777" w:rsidR="00130546" w:rsidRDefault="00130546">
      <w:pPr>
        <w:pStyle w:val="BodyText"/>
        <w:spacing w:before="60"/>
        <w:rPr>
          <w:sz w:val="20"/>
        </w:rPr>
      </w:pPr>
    </w:p>
    <w:p w14:paraId="12E2991E" w14:textId="77777777" w:rsidR="00130546" w:rsidRDefault="00130546">
      <w:pPr>
        <w:pStyle w:val="BodyText"/>
        <w:rPr>
          <w:sz w:val="20"/>
        </w:rPr>
        <w:sectPr w:rsidR="00130546">
          <w:type w:val="continuous"/>
          <w:pgSz w:w="12240" w:h="15840"/>
          <w:pgMar w:top="340" w:right="720" w:bottom="280" w:left="1080" w:header="720" w:footer="720" w:gutter="0"/>
          <w:cols w:space="720"/>
        </w:sectPr>
      </w:pPr>
    </w:p>
    <w:p w14:paraId="12E2991F" w14:textId="77777777" w:rsidR="00130546" w:rsidRDefault="00130546">
      <w:pPr>
        <w:pStyle w:val="BodyText"/>
      </w:pPr>
    </w:p>
    <w:p w14:paraId="12E29920" w14:textId="77777777" w:rsidR="00130546" w:rsidRDefault="00130546">
      <w:pPr>
        <w:pStyle w:val="BodyText"/>
      </w:pPr>
    </w:p>
    <w:p w14:paraId="12E29921" w14:textId="77777777" w:rsidR="00130546" w:rsidRDefault="00130546">
      <w:pPr>
        <w:pStyle w:val="BodyText"/>
      </w:pPr>
    </w:p>
    <w:p w14:paraId="12E29922" w14:textId="77777777" w:rsidR="00130546" w:rsidRDefault="00130546">
      <w:pPr>
        <w:pStyle w:val="BodyText"/>
      </w:pPr>
    </w:p>
    <w:p w14:paraId="12E29923" w14:textId="77777777" w:rsidR="00130546" w:rsidRDefault="00130546">
      <w:pPr>
        <w:pStyle w:val="BodyText"/>
      </w:pPr>
    </w:p>
    <w:p w14:paraId="12E29924" w14:textId="77777777" w:rsidR="00130546" w:rsidRDefault="00130546">
      <w:pPr>
        <w:pStyle w:val="BodyText"/>
      </w:pPr>
    </w:p>
    <w:p w14:paraId="12E29925" w14:textId="77777777" w:rsidR="00130546" w:rsidRDefault="00130546">
      <w:pPr>
        <w:pStyle w:val="BodyText"/>
      </w:pPr>
    </w:p>
    <w:p w14:paraId="12E29926" w14:textId="77777777" w:rsidR="00130546" w:rsidRDefault="00130546">
      <w:pPr>
        <w:pStyle w:val="BodyText"/>
      </w:pPr>
    </w:p>
    <w:p w14:paraId="12E29927" w14:textId="77777777" w:rsidR="00130546" w:rsidRDefault="00130546">
      <w:pPr>
        <w:pStyle w:val="BodyText"/>
      </w:pPr>
    </w:p>
    <w:p w14:paraId="12E29928" w14:textId="77777777" w:rsidR="00130546" w:rsidRDefault="00130546">
      <w:pPr>
        <w:pStyle w:val="BodyText"/>
      </w:pPr>
    </w:p>
    <w:p w14:paraId="12E29929" w14:textId="77777777" w:rsidR="00130546" w:rsidRDefault="00130546">
      <w:pPr>
        <w:pStyle w:val="BodyText"/>
      </w:pPr>
    </w:p>
    <w:p w14:paraId="12E2992A" w14:textId="77777777" w:rsidR="00130546" w:rsidRDefault="00130546">
      <w:pPr>
        <w:pStyle w:val="BodyText"/>
      </w:pPr>
    </w:p>
    <w:p w14:paraId="12E2992B" w14:textId="77777777" w:rsidR="00130546" w:rsidRDefault="00130546">
      <w:pPr>
        <w:pStyle w:val="BodyText"/>
      </w:pPr>
    </w:p>
    <w:p w14:paraId="12E2992C" w14:textId="77777777" w:rsidR="00130546" w:rsidRDefault="00130546">
      <w:pPr>
        <w:pStyle w:val="BodyText"/>
        <w:spacing w:before="50"/>
      </w:pPr>
    </w:p>
    <w:p w14:paraId="12E2992D" w14:textId="77777777" w:rsidR="00130546" w:rsidRDefault="00643F78">
      <w:pPr>
        <w:pStyle w:val="BodyText"/>
        <w:ind w:left="3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E29A25" wp14:editId="3E03A7C0">
            <wp:simplePos x="0" y="0"/>
            <wp:positionH relativeFrom="page">
              <wp:posOffset>932692</wp:posOffset>
            </wp:positionH>
            <wp:positionV relativeFrom="paragraph">
              <wp:posOffset>-2668167</wp:posOffset>
            </wp:positionV>
            <wp:extent cx="1091422" cy="1280396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2" cy="128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E29A27" wp14:editId="12E29A28">
                <wp:simplePos x="0" y="0"/>
                <wp:positionH relativeFrom="page">
                  <wp:posOffset>855980</wp:posOffset>
                </wp:positionH>
                <wp:positionV relativeFrom="paragraph">
                  <wp:posOffset>-1198659</wp:posOffset>
                </wp:positionV>
                <wp:extent cx="6061710" cy="10198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710" cy="1019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54"/>
                              <w:gridCol w:w="5671"/>
                            </w:tblGrid>
                            <w:tr w:rsidR="00130546" w14:paraId="12E29A2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754" w:type="dxa"/>
                                </w:tcPr>
                                <w:p w14:paraId="12E29A2C" w14:textId="77777777" w:rsidR="00130546" w:rsidRDefault="00643F78">
                                  <w:pPr>
                                    <w:pStyle w:val="TableParagraph"/>
                                    <w:spacing w:line="242" w:lineRule="exact"/>
                                    <w:ind w:left="50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MAURA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HEALEY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14:paraId="12E29A2D" w14:textId="77777777" w:rsidR="00130546" w:rsidRDefault="00643F78">
                                  <w:pPr>
                                    <w:pStyle w:val="TableParagraph"/>
                                    <w:spacing w:line="242" w:lineRule="exact"/>
                                    <w:ind w:left="0" w:right="49"/>
                                    <w:jc w:val="right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KATHLEEN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 xml:space="preserve"> WALSH</w:t>
                                  </w:r>
                                </w:p>
                              </w:tc>
                            </w:tr>
                            <w:tr w:rsidR="00130546" w14:paraId="12E29A3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754" w:type="dxa"/>
                                </w:tcPr>
                                <w:p w14:paraId="12E29A2F" w14:textId="77777777" w:rsidR="00130546" w:rsidRDefault="00643F78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487C"/>
                                      <w:spacing w:val="-2"/>
                                      <w:sz w:val="20"/>
                                    </w:rPr>
                                    <w:t>GOVERNOR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14:paraId="12E29A30" w14:textId="77777777" w:rsidR="00130546" w:rsidRDefault="00643F78">
                                  <w:pPr>
                                    <w:pStyle w:val="TableParagraph"/>
                                    <w:spacing w:line="224" w:lineRule="exact"/>
                                    <w:ind w:left="0" w:right="50"/>
                                    <w:jc w:val="righ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SECRETARY,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EXECUTIVE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</w:tc>
                            </w:tr>
                            <w:tr w:rsidR="00130546" w14:paraId="12E29A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754" w:type="dxa"/>
                                </w:tcPr>
                                <w:p w14:paraId="12E29A32" w14:textId="77777777" w:rsidR="00130546" w:rsidRDefault="0013054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14:paraId="12E29A33" w14:textId="77777777" w:rsidR="00130546" w:rsidRDefault="00643F78">
                                  <w:pPr>
                                    <w:pStyle w:val="TableParagraph"/>
                                    <w:spacing w:line="226" w:lineRule="exact"/>
                                    <w:ind w:left="0" w:right="47"/>
                                    <w:jc w:val="righ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HUMAN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2"/>
                                      <w:sz w:val="20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  <w:tr w:rsidR="00130546" w14:paraId="12E29A37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3754" w:type="dxa"/>
                                </w:tcPr>
                                <w:p w14:paraId="12E29A35" w14:textId="77777777" w:rsidR="00130546" w:rsidRDefault="00643F78">
                                  <w:pPr>
                                    <w:pStyle w:val="TableParagraph"/>
                                    <w:spacing w:before="149" w:line="291" w:lineRule="exact"/>
                                    <w:ind w:left="50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KIMBERLEY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2"/>
                                      <w:sz w:val="24"/>
                                    </w:rPr>
                                    <w:t>DRISCOLL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14:paraId="12E29A36" w14:textId="77777777" w:rsidR="00130546" w:rsidRDefault="00643F78">
                                  <w:pPr>
                                    <w:pStyle w:val="TableParagraph"/>
                                    <w:spacing w:before="149" w:line="291" w:lineRule="exact"/>
                                    <w:ind w:left="0" w:right="47"/>
                                    <w:jc w:val="right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ELIZABETH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>CHEN,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z w:val="24"/>
                                    </w:rPr>
                                    <w:t xml:space="preserve">PhD, MBA,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F487C"/>
                                      <w:spacing w:val="-5"/>
                                      <w:sz w:val="24"/>
                                    </w:rPr>
                                    <w:t>MPH</w:t>
                                  </w:r>
                                </w:p>
                              </w:tc>
                            </w:tr>
                            <w:tr w:rsidR="00130546" w14:paraId="12E29A3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754" w:type="dxa"/>
                                </w:tcPr>
                                <w:p w14:paraId="12E29A38" w14:textId="77777777" w:rsidR="00130546" w:rsidRDefault="00643F78"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LIEUTENANT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2"/>
                                      <w:sz w:val="20"/>
                                    </w:rPr>
                                    <w:t>GOVERNOR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14:paraId="12E29A39" w14:textId="77777777" w:rsidR="00130546" w:rsidRDefault="00643F78">
                                  <w:pPr>
                                    <w:pStyle w:val="TableParagraph"/>
                                    <w:spacing w:line="202" w:lineRule="exact"/>
                                    <w:ind w:left="0" w:right="49"/>
                                    <w:jc w:val="righ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SECRETARY,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EXECUTIVE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z w:val="20"/>
                                    </w:rPr>
                                    <w:t>ELDER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487C"/>
                                      <w:spacing w:val="-2"/>
                                      <w:sz w:val="20"/>
                                    </w:rPr>
                                    <w:t>AFFAIRS</w:t>
                                  </w:r>
                                </w:p>
                              </w:tc>
                            </w:tr>
                          </w:tbl>
                          <w:p w14:paraId="12E29A3B" w14:textId="77777777" w:rsidR="00130546" w:rsidRDefault="001305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29A2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.4pt;margin-top:-94.4pt;width:477.3pt;height:80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54"/>
                        <w:gridCol w:w="5671"/>
                      </w:tblGrid>
                      <w:tr w:rsidR="00130546" w14:paraId="12E29A2E" w14:textId="77777777">
                        <w:trPr>
                          <w:trHeight w:val="262"/>
                        </w:trPr>
                        <w:tc>
                          <w:tcPr>
                            <w:tcW w:w="3754" w:type="dxa"/>
                          </w:tcPr>
                          <w:p w14:paraId="12E29A2C" w14:textId="77777777" w:rsidR="00130546" w:rsidRDefault="00643F78">
                            <w:pPr>
                              <w:pStyle w:val="TableParagraph"/>
                              <w:spacing w:line="242" w:lineRule="exact"/>
                              <w:ind w:left="50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MAURA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T.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HEALEY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14:paraId="12E29A2D" w14:textId="77777777" w:rsidR="00130546" w:rsidRDefault="00643F78">
                            <w:pPr>
                              <w:pStyle w:val="TableParagraph"/>
                              <w:spacing w:line="242" w:lineRule="exact"/>
                              <w:ind w:left="0" w:right="49"/>
                              <w:jc w:val="righ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KATHLEEN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E.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2"/>
                                <w:sz w:val="24"/>
                              </w:rPr>
                              <w:t xml:space="preserve"> WALSH</w:t>
                            </w:r>
                          </w:p>
                        </w:tc>
                      </w:tr>
                      <w:tr w:rsidR="00130546" w14:paraId="12E29A31" w14:textId="77777777">
                        <w:trPr>
                          <w:trHeight w:val="244"/>
                        </w:trPr>
                        <w:tc>
                          <w:tcPr>
                            <w:tcW w:w="3754" w:type="dxa"/>
                          </w:tcPr>
                          <w:p w14:paraId="12E29A2F" w14:textId="77777777" w:rsidR="00130546" w:rsidRDefault="00643F78">
                            <w:pPr>
                              <w:pStyle w:val="TableParagraph"/>
                              <w:spacing w:line="224" w:lineRule="exact"/>
                              <w:ind w:left="5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1F487C"/>
                                <w:spacing w:val="-2"/>
                                <w:sz w:val="20"/>
                              </w:rPr>
                              <w:t>GOVERNOR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14:paraId="12E29A30" w14:textId="77777777" w:rsidR="00130546" w:rsidRDefault="00643F78">
                            <w:pPr>
                              <w:pStyle w:val="TableParagraph"/>
                              <w:spacing w:line="224" w:lineRule="exact"/>
                              <w:ind w:left="0" w:right="50"/>
                              <w:jc w:val="righ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SECRETARY,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</w:tc>
                      </w:tr>
                      <w:tr w:rsidR="00130546" w14:paraId="12E29A34" w14:textId="77777777">
                        <w:trPr>
                          <w:trHeight w:val="419"/>
                        </w:trPr>
                        <w:tc>
                          <w:tcPr>
                            <w:tcW w:w="3754" w:type="dxa"/>
                          </w:tcPr>
                          <w:p w14:paraId="12E29A32" w14:textId="77777777" w:rsidR="00130546" w:rsidRDefault="00130546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14:paraId="12E29A33" w14:textId="77777777" w:rsidR="00130546" w:rsidRDefault="00643F78">
                            <w:pPr>
                              <w:pStyle w:val="TableParagraph"/>
                              <w:spacing w:line="226" w:lineRule="exact"/>
                              <w:ind w:left="0" w:right="47"/>
                              <w:jc w:val="righ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2"/>
                                <w:sz w:val="20"/>
                              </w:rPr>
                              <w:t>SERVICES</w:t>
                            </w:r>
                          </w:p>
                        </w:tc>
                      </w:tr>
                      <w:tr w:rsidR="00130546" w14:paraId="12E29A37" w14:textId="77777777">
                        <w:trPr>
                          <w:trHeight w:val="459"/>
                        </w:trPr>
                        <w:tc>
                          <w:tcPr>
                            <w:tcW w:w="3754" w:type="dxa"/>
                          </w:tcPr>
                          <w:p w14:paraId="12E29A35" w14:textId="77777777" w:rsidR="00130546" w:rsidRDefault="00643F78">
                            <w:pPr>
                              <w:pStyle w:val="TableParagraph"/>
                              <w:spacing w:before="149" w:line="291" w:lineRule="exact"/>
                              <w:ind w:left="50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KIMBERLEY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DRISCOLL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14:paraId="12E29A36" w14:textId="77777777" w:rsidR="00130546" w:rsidRDefault="00643F78">
                            <w:pPr>
                              <w:pStyle w:val="TableParagraph"/>
                              <w:spacing w:before="149" w:line="291" w:lineRule="exact"/>
                              <w:ind w:left="0" w:right="47"/>
                              <w:jc w:val="righ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ELIZABETH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>CHEN,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z w:val="24"/>
                              </w:rPr>
                              <w:t xml:space="preserve">PhD, MBA, </w:t>
                            </w:r>
                            <w:r>
                              <w:rPr>
                                <w:rFonts w:ascii="Calibri"/>
                                <w:b/>
                                <w:color w:val="1F487C"/>
                                <w:spacing w:val="-5"/>
                                <w:sz w:val="24"/>
                              </w:rPr>
                              <w:t>MPH</w:t>
                            </w:r>
                          </w:p>
                        </w:tc>
                      </w:tr>
                      <w:tr w:rsidR="00130546" w14:paraId="12E29A3A" w14:textId="77777777">
                        <w:trPr>
                          <w:trHeight w:val="222"/>
                        </w:trPr>
                        <w:tc>
                          <w:tcPr>
                            <w:tcW w:w="3754" w:type="dxa"/>
                          </w:tcPr>
                          <w:p w14:paraId="12E29A38" w14:textId="77777777" w:rsidR="00130546" w:rsidRDefault="00643F78"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LIEUTENANT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2"/>
                                <w:sz w:val="20"/>
                              </w:rPr>
                              <w:t>GOVERNOR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14:paraId="12E29A39" w14:textId="77777777" w:rsidR="00130546" w:rsidRDefault="00643F78">
                            <w:pPr>
                              <w:pStyle w:val="TableParagraph"/>
                              <w:spacing w:line="202" w:lineRule="exact"/>
                              <w:ind w:left="0" w:right="49"/>
                              <w:jc w:val="righ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SECRETARY,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z w:val="20"/>
                              </w:rPr>
                              <w:t>ELDER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487C"/>
                                <w:spacing w:val="-2"/>
                                <w:sz w:val="20"/>
                              </w:rPr>
                              <w:t>AFFAIRS</w:t>
                            </w:r>
                          </w:p>
                        </w:tc>
                      </w:tr>
                    </w:tbl>
                    <w:p w14:paraId="12E29A3B" w14:textId="77777777" w:rsidR="00130546" w:rsidRDefault="001305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April</w:t>
      </w:r>
      <w:r>
        <w:rPr>
          <w:spacing w:val="-2"/>
        </w:rPr>
        <w:t xml:space="preserve"> </w:t>
      </w:r>
      <w:r>
        <w:t xml:space="preserve">24, </w:t>
      </w:r>
      <w:r>
        <w:rPr>
          <w:spacing w:val="-4"/>
        </w:rPr>
        <w:t>2024</w:t>
      </w:r>
    </w:p>
    <w:p w14:paraId="12E2992E" w14:textId="77777777" w:rsidR="00130546" w:rsidRDefault="00643F78">
      <w:pPr>
        <w:pStyle w:val="BodyText"/>
        <w:spacing w:before="90"/>
        <w:ind w:left="363"/>
      </w:pPr>
      <w:r>
        <w:br w:type="column"/>
      </w:r>
      <w:r>
        <w:t>EXECUTIVE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ELDER </w:t>
      </w:r>
      <w:r>
        <w:rPr>
          <w:spacing w:val="-2"/>
        </w:rPr>
        <w:t>AFFAIRS</w:t>
      </w:r>
    </w:p>
    <w:p w14:paraId="12E2992F" w14:textId="77777777" w:rsidR="00130546" w:rsidRDefault="00643F78">
      <w:pPr>
        <w:ind w:left="1" w:right="2995"/>
        <w:jc w:val="center"/>
        <w:rPr>
          <w:rFonts w:ascii="Calibri"/>
          <w:b/>
        </w:rPr>
      </w:pPr>
      <w:r>
        <w:rPr>
          <w:rFonts w:ascii="Calibri"/>
          <w:b/>
          <w:color w:val="1F487C"/>
        </w:rPr>
        <w:t>COMMONWEALTH</w:t>
      </w:r>
      <w:r>
        <w:rPr>
          <w:rFonts w:ascii="Calibri"/>
          <w:b/>
          <w:color w:val="1F487C"/>
          <w:spacing w:val="-11"/>
        </w:rPr>
        <w:t xml:space="preserve"> </w:t>
      </w:r>
      <w:r>
        <w:rPr>
          <w:rFonts w:ascii="Calibri"/>
          <w:b/>
          <w:color w:val="1F487C"/>
        </w:rPr>
        <w:t>OF</w:t>
      </w:r>
      <w:r>
        <w:rPr>
          <w:rFonts w:ascii="Calibri"/>
          <w:b/>
          <w:color w:val="1F487C"/>
          <w:spacing w:val="-9"/>
        </w:rPr>
        <w:t xml:space="preserve"> </w:t>
      </w:r>
      <w:r>
        <w:rPr>
          <w:rFonts w:ascii="Calibri"/>
          <w:b/>
          <w:color w:val="1F487C"/>
          <w:spacing w:val="-2"/>
        </w:rPr>
        <w:t>MASSACHUSETTS</w:t>
      </w:r>
    </w:p>
    <w:p w14:paraId="12E29930" w14:textId="77777777" w:rsidR="00130546" w:rsidRDefault="00643F78">
      <w:pPr>
        <w:spacing w:before="1" w:line="268" w:lineRule="exact"/>
        <w:ind w:right="2995"/>
        <w:jc w:val="center"/>
        <w:rPr>
          <w:rFonts w:ascii="Calibri"/>
        </w:rPr>
      </w:pPr>
      <w:r>
        <w:rPr>
          <w:rFonts w:ascii="Calibri"/>
          <w:color w:val="1F487C"/>
        </w:rPr>
        <w:t>ONE</w:t>
      </w:r>
      <w:r>
        <w:rPr>
          <w:rFonts w:ascii="Calibri"/>
          <w:color w:val="1F487C"/>
          <w:spacing w:val="-9"/>
        </w:rPr>
        <w:t xml:space="preserve"> </w:t>
      </w:r>
      <w:r>
        <w:rPr>
          <w:rFonts w:ascii="Calibri"/>
          <w:color w:val="1F487C"/>
        </w:rPr>
        <w:t>ASHBURTON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PLACE,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BOSTON,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MA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  <w:spacing w:val="-2"/>
        </w:rPr>
        <w:t>02108</w:t>
      </w:r>
    </w:p>
    <w:p w14:paraId="12E29931" w14:textId="77777777" w:rsidR="00130546" w:rsidRDefault="00643F78">
      <w:pPr>
        <w:spacing w:line="268" w:lineRule="exact"/>
        <w:ind w:left="1" w:right="2995"/>
        <w:jc w:val="center"/>
        <w:rPr>
          <w:rFonts w:ascii="Calibri"/>
        </w:rPr>
      </w:pPr>
      <w:r>
        <w:rPr>
          <w:rFonts w:ascii="Calibri"/>
          <w:color w:val="1F487C"/>
        </w:rPr>
        <w:t>(617)</w:t>
      </w:r>
      <w:r>
        <w:rPr>
          <w:rFonts w:ascii="Calibri"/>
          <w:color w:val="1F487C"/>
          <w:spacing w:val="-6"/>
        </w:rPr>
        <w:t xml:space="preserve"> </w:t>
      </w:r>
      <w:r>
        <w:rPr>
          <w:rFonts w:ascii="Calibri"/>
          <w:color w:val="1F487C"/>
        </w:rPr>
        <w:t>727-7750</w:t>
      </w:r>
      <w:r>
        <w:rPr>
          <w:rFonts w:ascii="Calibri"/>
          <w:color w:val="1F487C"/>
          <w:spacing w:val="-6"/>
        </w:rPr>
        <w:t xml:space="preserve"> </w:t>
      </w:r>
      <w:r>
        <w:rPr>
          <w:rFonts w:ascii="Calibri"/>
          <w:color w:val="1F487C"/>
        </w:rPr>
        <w:t>|</w:t>
      </w:r>
      <w:r>
        <w:rPr>
          <w:rFonts w:ascii="Calibri"/>
          <w:color w:val="1F487C"/>
          <w:spacing w:val="-6"/>
        </w:rPr>
        <w:t xml:space="preserve"> </w:t>
      </w:r>
      <w:hyperlink r:id="rId8">
        <w:r>
          <w:rPr>
            <w:rFonts w:ascii="Calibri"/>
            <w:color w:val="0000FF"/>
            <w:spacing w:val="-2"/>
            <w:u w:val="single" w:color="0000FF"/>
          </w:rPr>
          <w:t>Mass.gov/elders</w:t>
        </w:r>
      </w:hyperlink>
    </w:p>
    <w:p w14:paraId="12E29932" w14:textId="77777777" w:rsidR="00130546" w:rsidRDefault="00130546">
      <w:pPr>
        <w:spacing w:line="268" w:lineRule="exact"/>
        <w:jc w:val="center"/>
        <w:rPr>
          <w:rFonts w:ascii="Calibri"/>
        </w:rPr>
        <w:sectPr w:rsidR="00130546">
          <w:type w:val="continuous"/>
          <w:pgSz w:w="12240" w:h="15840"/>
          <w:pgMar w:top="340" w:right="720" w:bottom="280" w:left="1080" w:header="720" w:footer="720" w:gutter="0"/>
          <w:cols w:num="2" w:space="720" w:equalWidth="0">
            <w:col w:w="2148" w:space="489"/>
            <w:col w:w="7803"/>
          </w:cols>
        </w:sectPr>
      </w:pPr>
    </w:p>
    <w:p w14:paraId="12E29933" w14:textId="77777777" w:rsidR="00130546" w:rsidRDefault="00643F78">
      <w:pPr>
        <w:pStyle w:val="BodyText"/>
        <w:spacing w:before="276"/>
        <w:ind w:left="360" w:right="5711"/>
      </w:pPr>
      <w:r>
        <w:t>Ms.</w:t>
      </w:r>
      <w:r>
        <w:rPr>
          <w:spacing w:val="-9"/>
        </w:rPr>
        <w:t xml:space="preserve"> </w:t>
      </w:r>
      <w:r>
        <w:t>Sandra</w:t>
      </w:r>
      <w:r>
        <w:rPr>
          <w:spacing w:val="-10"/>
        </w:rPr>
        <w:t xml:space="preserve"> </w:t>
      </w:r>
      <w:r>
        <w:t>Shepherd,</w:t>
      </w:r>
      <w:r>
        <w:rPr>
          <w:spacing w:val="-9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Director Pine Hill at Kimball Farms</w:t>
      </w:r>
    </w:p>
    <w:p w14:paraId="12E29934" w14:textId="77777777" w:rsidR="00130546" w:rsidRDefault="00643F78">
      <w:pPr>
        <w:pStyle w:val="BodyText"/>
        <w:ind w:left="360"/>
      </w:pPr>
      <w:r>
        <w:t>235</w:t>
      </w:r>
      <w:r>
        <w:rPr>
          <w:spacing w:val="-1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14:paraId="12E29935" w14:textId="77777777" w:rsidR="00130546" w:rsidRDefault="00643F78">
      <w:pPr>
        <w:pStyle w:val="BodyText"/>
        <w:ind w:left="360"/>
      </w:pPr>
      <w:r>
        <w:t xml:space="preserve">Lenox, MA </w:t>
      </w:r>
      <w:r>
        <w:rPr>
          <w:spacing w:val="-2"/>
        </w:rPr>
        <w:t>01240</w:t>
      </w:r>
    </w:p>
    <w:p w14:paraId="12E29936" w14:textId="77777777" w:rsidR="00130546" w:rsidRDefault="00130546">
      <w:pPr>
        <w:pStyle w:val="BodyText"/>
      </w:pPr>
    </w:p>
    <w:p w14:paraId="12E29937" w14:textId="77777777" w:rsidR="00130546" w:rsidRDefault="00130546">
      <w:pPr>
        <w:pStyle w:val="BodyText"/>
      </w:pPr>
    </w:p>
    <w:p w14:paraId="12E29938" w14:textId="77777777" w:rsidR="00130546" w:rsidRDefault="00130546">
      <w:pPr>
        <w:pStyle w:val="BodyText"/>
      </w:pPr>
    </w:p>
    <w:p w14:paraId="12E29939" w14:textId="77777777" w:rsidR="00130546" w:rsidRDefault="00643F78">
      <w:pPr>
        <w:pStyle w:val="Heading2"/>
        <w:spacing w:before="1"/>
      </w:pPr>
      <w:r>
        <w:t>RE:</w:t>
      </w:r>
      <w:r>
        <w:rPr>
          <w:spacing w:val="-1"/>
        </w:rPr>
        <w:t xml:space="preserve"> </w:t>
      </w:r>
      <w:r>
        <w:t xml:space="preserve">COMPLIANCE REVIEW </w:t>
      </w:r>
      <w:r>
        <w:rPr>
          <w:spacing w:val="-2"/>
        </w:rPr>
        <w:t>REPORT</w:t>
      </w:r>
    </w:p>
    <w:p w14:paraId="12E2993A" w14:textId="77777777" w:rsidR="00130546" w:rsidRDefault="00643F78">
      <w:pPr>
        <w:pStyle w:val="BodyText"/>
        <w:spacing w:before="276"/>
        <w:ind w:left="360"/>
      </w:pPr>
      <w:r>
        <w:t xml:space="preserve">Dear Ms. </w:t>
      </w:r>
      <w:r>
        <w:rPr>
          <w:spacing w:val="-2"/>
        </w:rPr>
        <w:t>Shepherd,</w:t>
      </w:r>
    </w:p>
    <w:p w14:paraId="12E2993B" w14:textId="77777777" w:rsidR="00130546" w:rsidRDefault="00643F78">
      <w:pPr>
        <w:pStyle w:val="BodyText"/>
        <w:spacing w:before="276"/>
        <w:ind w:left="360" w:right="773"/>
      </w:pPr>
      <w:r>
        <w:t>This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(Report)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12.09(4)</w:t>
      </w:r>
      <w:r>
        <w:rPr>
          <w:spacing w:val="-2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Elder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12E2993C" w14:textId="77777777" w:rsidR="00130546" w:rsidRDefault="00130546">
      <w:pPr>
        <w:pStyle w:val="BodyText"/>
        <w:spacing w:before="45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5580"/>
      </w:tblGrid>
      <w:tr w:rsidR="00130546" w14:paraId="12E2993F" w14:textId="77777777">
        <w:trPr>
          <w:trHeight w:val="286"/>
        </w:trPr>
        <w:tc>
          <w:tcPr>
            <w:tcW w:w="4316" w:type="dxa"/>
            <w:shd w:val="clear" w:color="auto" w:fill="F1F1F1"/>
          </w:tcPr>
          <w:p w14:paraId="12E2993D" w14:textId="77777777" w:rsidR="00130546" w:rsidRDefault="00643F7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ALR:</w:t>
            </w:r>
          </w:p>
        </w:tc>
        <w:tc>
          <w:tcPr>
            <w:tcW w:w="5580" w:type="dxa"/>
          </w:tcPr>
          <w:p w14:paraId="12E2993E" w14:textId="77777777" w:rsidR="00130546" w:rsidRDefault="00643F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 Kimball </w:t>
            </w:r>
            <w:r>
              <w:rPr>
                <w:spacing w:val="-2"/>
                <w:sz w:val="24"/>
              </w:rPr>
              <w:t>Farms</w:t>
            </w:r>
          </w:p>
        </w:tc>
      </w:tr>
      <w:tr w:rsidR="00130546" w14:paraId="12E29942" w14:textId="77777777">
        <w:trPr>
          <w:trHeight w:val="276"/>
        </w:trPr>
        <w:tc>
          <w:tcPr>
            <w:tcW w:w="4316" w:type="dxa"/>
            <w:shd w:val="clear" w:color="auto" w:fill="F1F1F1"/>
          </w:tcPr>
          <w:p w14:paraId="12E29940" w14:textId="77777777" w:rsidR="00130546" w:rsidRDefault="00643F78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580" w:type="dxa"/>
          </w:tcPr>
          <w:p w14:paraId="12E29941" w14:textId="77777777" w:rsidR="00130546" w:rsidRDefault="00643F78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Lenox, MA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01240</w:t>
            </w:r>
          </w:p>
        </w:tc>
      </w:tr>
      <w:tr w:rsidR="00130546" w14:paraId="12E29945" w14:textId="77777777">
        <w:trPr>
          <w:trHeight w:val="275"/>
        </w:trPr>
        <w:tc>
          <w:tcPr>
            <w:tcW w:w="4316" w:type="dxa"/>
            <w:shd w:val="clear" w:color="auto" w:fill="F1F1F1"/>
          </w:tcPr>
          <w:p w14:paraId="12E29943" w14:textId="77777777" w:rsidR="00130546" w:rsidRDefault="00643F7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0" w:type="dxa"/>
          </w:tcPr>
          <w:p w14:paraId="12E29944" w14:textId="77777777" w:rsidR="00130546" w:rsidRDefault="00643F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5/26/2000</w:t>
            </w:r>
          </w:p>
        </w:tc>
      </w:tr>
      <w:tr w:rsidR="00130546" w14:paraId="12E29948" w14:textId="77777777">
        <w:trPr>
          <w:trHeight w:val="551"/>
        </w:trPr>
        <w:tc>
          <w:tcPr>
            <w:tcW w:w="4316" w:type="dxa"/>
            <w:shd w:val="clear" w:color="auto" w:fill="F1F1F1"/>
          </w:tcPr>
          <w:p w14:paraId="12E29946" w14:textId="77777777" w:rsidR="00130546" w:rsidRDefault="00643F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0" w:type="dxa"/>
          </w:tcPr>
          <w:p w14:paraId="12E29947" w14:textId="77777777" w:rsidR="00130546" w:rsidRDefault="00643F78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651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12.03(7)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5/26/2024</w:t>
            </w:r>
          </w:p>
        </w:tc>
      </w:tr>
      <w:tr w:rsidR="00130546" w14:paraId="12E2994B" w14:textId="77777777">
        <w:trPr>
          <w:trHeight w:val="276"/>
        </w:trPr>
        <w:tc>
          <w:tcPr>
            <w:tcW w:w="4316" w:type="dxa"/>
            <w:shd w:val="clear" w:color="auto" w:fill="F1F1F1"/>
          </w:tcPr>
          <w:p w14:paraId="12E29949" w14:textId="77777777" w:rsidR="00130546" w:rsidRDefault="00643F78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Last Compliance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580" w:type="dxa"/>
          </w:tcPr>
          <w:p w14:paraId="12E2994A" w14:textId="77777777" w:rsidR="00130546" w:rsidRDefault="00643F78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8/30/2022</w:t>
            </w:r>
          </w:p>
        </w:tc>
      </w:tr>
      <w:tr w:rsidR="00130546" w14:paraId="12E2994E" w14:textId="77777777">
        <w:trPr>
          <w:trHeight w:val="313"/>
        </w:trPr>
        <w:tc>
          <w:tcPr>
            <w:tcW w:w="4316" w:type="dxa"/>
            <w:shd w:val="clear" w:color="auto" w:fill="F1F1F1"/>
          </w:tcPr>
          <w:p w14:paraId="12E2994C" w14:textId="77777777" w:rsidR="00130546" w:rsidRDefault="00643F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# Certified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580" w:type="dxa"/>
          </w:tcPr>
          <w:p w14:paraId="12E2994D" w14:textId="77777777" w:rsidR="00130546" w:rsidRDefault="00643F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130546" w14:paraId="12E29951" w14:textId="77777777">
        <w:trPr>
          <w:trHeight w:val="275"/>
        </w:trPr>
        <w:tc>
          <w:tcPr>
            <w:tcW w:w="4316" w:type="dxa"/>
            <w:shd w:val="clear" w:color="auto" w:fill="F1F1F1"/>
          </w:tcPr>
          <w:p w14:paraId="12E2994F" w14:textId="77777777" w:rsidR="00130546" w:rsidRDefault="00643F7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580" w:type="dxa"/>
          </w:tcPr>
          <w:p w14:paraId="12E29950" w14:textId="77777777" w:rsidR="00130546" w:rsidRDefault="00643F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0546" w14:paraId="12E29954" w14:textId="77777777">
        <w:trPr>
          <w:trHeight w:val="276"/>
        </w:trPr>
        <w:tc>
          <w:tcPr>
            <w:tcW w:w="4316" w:type="dxa"/>
            <w:shd w:val="clear" w:color="auto" w:fill="F1F1F1"/>
          </w:tcPr>
          <w:p w14:paraId="12E29952" w14:textId="77777777" w:rsidR="00130546" w:rsidRDefault="00643F7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580" w:type="dxa"/>
          </w:tcPr>
          <w:p w14:paraId="12E29953" w14:textId="77777777" w:rsidR="00130546" w:rsidRDefault="00643F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130546" w14:paraId="12E29957" w14:textId="77777777">
        <w:trPr>
          <w:trHeight w:val="276"/>
        </w:trPr>
        <w:tc>
          <w:tcPr>
            <w:tcW w:w="4316" w:type="dxa"/>
            <w:shd w:val="clear" w:color="auto" w:fill="F1F1F1"/>
          </w:tcPr>
          <w:p w14:paraId="12E29955" w14:textId="77777777" w:rsidR="00130546" w:rsidRDefault="00643F78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Taken:</w:t>
            </w:r>
          </w:p>
        </w:tc>
        <w:tc>
          <w:tcPr>
            <w:tcW w:w="5580" w:type="dxa"/>
          </w:tcPr>
          <w:p w14:paraId="12E29956" w14:textId="77777777" w:rsidR="00130546" w:rsidRDefault="00643F78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Correction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130546" w14:paraId="12E2995A" w14:textId="77777777">
        <w:trPr>
          <w:trHeight w:val="376"/>
        </w:trPr>
        <w:tc>
          <w:tcPr>
            <w:tcW w:w="4316" w:type="dxa"/>
            <w:shd w:val="clear" w:color="auto" w:fill="F1F1F1"/>
          </w:tcPr>
          <w:p w14:paraId="12E29958" w14:textId="77777777" w:rsidR="00130546" w:rsidRDefault="00643F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Previous Action </w:t>
            </w:r>
            <w:r>
              <w:rPr>
                <w:b/>
                <w:spacing w:val="-2"/>
                <w:sz w:val="24"/>
              </w:rPr>
              <w:t>(651CMR12.09(d)):</w:t>
            </w:r>
          </w:p>
        </w:tc>
        <w:tc>
          <w:tcPr>
            <w:tcW w:w="5580" w:type="dxa"/>
          </w:tcPr>
          <w:p w14:paraId="12E29959" w14:textId="77777777" w:rsidR="00130546" w:rsidRDefault="00643F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30546" w14:paraId="12E2995D" w14:textId="77777777">
        <w:trPr>
          <w:trHeight w:val="396"/>
        </w:trPr>
        <w:tc>
          <w:tcPr>
            <w:tcW w:w="4316" w:type="dxa"/>
            <w:shd w:val="clear" w:color="auto" w:fill="F1F1F1"/>
          </w:tcPr>
          <w:p w14:paraId="12E2995B" w14:textId="77777777" w:rsidR="00130546" w:rsidRDefault="00643F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580" w:type="dxa"/>
          </w:tcPr>
          <w:p w14:paraId="12E2995C" w14:textId="77777777" w:rsidR="00130546" w:rsidRDefault="00643F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Berkshire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Community, </w:t>
            </w:r>
            <w:r>
              <w:rPr>
                <w:spacing w:val="-4"/>
                <w:sz w:val="24"/>
              </w:rPr>
              <w:t>Inc.</w:t>
            </w:r>
          </w:p>
        </w:tc>
      </w:tr>
    </w:tbl>
    <w:p w14:paraId="12E2995E" w14:textId="77777777" w:rsidR="00130546" w:rsidRDefault="00130546">
      <w:pPr>
        <w:pStyle w:val="TableParagraph"/>
        <w:rPr>
          <w:sz w:val="24"/>
        </w:rPr>
        <w:sectPr w:rsidR="00130546">
          <w:type w:val="continuous"/>
          <w:pgSz w:w="12240" w:h="15840"/>
          <w:pgMar w:top="340" w:right="720" w:bottom="280" w:left="1080" w:header="720" w:footer="720" w:gutter="0"/>
          <w:cols w:space="720"/>
        </w:sectPr>
      </w:pPr>
    </w:p>
    <w:p w14:paraId="12E2995F" w14:textId="77777777" w:rsidR="00130546" w:rsidRDefault="00643F78">
      <w:pPr>
        <w:pStyle w:val="BodyText"/>
        <w:spacing w:before="60"/>
        <w:ind w:left="360" w:right="7033"/>
      </w:pPr>
      <w:r>
        <w:lastRenderedPageBreak/>
        <w:t>Pine</w:t>
      </w:r>
      <w:r>
        <w:rPr>
          <w:spacing w:val="-10"/>
        </w:rPr>
        <w:t xml:space="preserve"> </w:t>
      </w:r>
      <w:r>
        <w:t>Hill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Kimball</w:t>
      </w:r>
      <w:r>
        <w:rPr>
          <w:spacing w:val="-10"/>
        </w:rPr>
        <w:t xml:space="preserve"> </w:t>
      </w:r>
      <w:r>
        <w:t>Farms April 24, 2024</w:t>
      </w:r>
    </w:p>
    <w:p w14:paraId="12E29960" w14:textId="77777777" w:rsidR="00130546" w:rsidRDefault="00130546">
      <w:pPr>
        <w:pStyle w:val="BodyText"/>
      </w:pPr>
    </w:p>
    <w:p w14:paraId="12E29961" w14:textId="77777777" w:rsidR="00130546" w:rsidRDefault="00130546">
      <w:pPr>
        <w:pStyle w:val="BodyText"/>
        <w:spacing w:before="240"/>
      </w:pPr>
    </w:p>
    <w:p w14:paraId="12E29962" w14:textId="77777777" w:rsidR="00130546" w:rsidRDefault="00643F78">
      <w:pPr>
        <w:pStyle w:val="Heading2"/>
        <w:numPr>
          <w:ilvl w:val="0"/>
          <w:numId w:val="3"/>
        </w:numPr>
        <w:tabs>
          <w:tab w:val="left" w:pos="513"/>
        </w:tabs>
        <w:spacing w:before="1"/>
        <w:ind w:left="513" w:hanging="153"/>
        <w:rPr>
          <w:u w:val="single"/>
        </w:rPr>
      </w:pPr>
      <w:r>
        <w:rPr>
          <w:u w:val="single"/>
        </w:rPr>
        <w:t xml:space="preserve"> ​Summary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2"/>
          <w:u w:val="single"/>
        </w:rPr>
        <w:t>Actions</w:t>
      </w:r>
    </w:p>
    <w:p w14:paraId="12E29963" w14:textId="77777777" w:rsidR="00130546" w:rsidRDefault="00643F78">
      <w:pPr>
        <w:pStyle w:val="BodyText"/>
        <w:ind w:left="360" w:right="773"/>
      </w:pPr>
      <w:r>
        <w:t>EOEA conducted an on-site compliance review on April 23, 2024, Pine Hill at Kimball Farms (Residence) will continue to be certified until the Executive Office of Elder Affairs (Elder Affairs) issues a notice regarding final approval or denial of the application for recertification. Final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clarified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12E29964" w14:textId="77777777" w:rsidR="00130546" w:rsidRDefault="00130546">
      <w:pPr>
        <w:pStyle w:val="BodyText"/>
        <w:spacing w:before="120"/>
      </w:pPr>
    </w:p>
    <w:p w14:paraId="12E29965" w14:textId="77777777" w:rsidR="00130546" w:rsidRDefault="00643F78">
      <w:pPr>
        <w:pStyle w:val="Heading2"/>
        <w:numPr>
          <w:ilvl w:val="0"/>
          <w:numId w:val="3"/>
        </w:numPr>
        <w:tabs>
          <w:tab w:val="left" w:pos="666"/>
        </w:tabs>
        <w:ind w:left="666" w:hanging="306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12E29966" w14:textId="77777777" w:rsidR="00130546" w:rsidRDefault="00643F78">
      <w:pPr>
        <w:pStyle w:val="BodyText"/>
        <w:ind w:left="360" w:right="773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5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cites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12E29967" w14:textId="77777777" w:rsidR="00130546" w:rsidRDefault="00130546">
      <w:pPr>
        <w:pStyle w:val="BodyText"/>
      </w:pPr>
    </w:p>
    <w:p w14:paraId="12E29968" w14:textId="77777777" w:rsidR="00130546" w:rsidRDefault="00130546">
      <w:pPr>
        <w:pStyle w:val="BodyText"/>
      </w:pPr>
    </w:p>
    <w:p w14:paraId="12E29969" w14:textId="77777777" w:rsidR="00130546" w:rsidRDefault="00643F78">
      <w:pPr>
        <w:pStyle w:val="Heading2"/>
        <w:rPr>
          <w:b w:val="0"/>
        </w:rPr>
      </w:pPr>
      <w:r>
        <w:t xml:space="preserve">Continue to next </w:t>
      </w:r>
      <w:r>
        <w:rPr>
          <w:spacing w:val="-2"/>
        </w:rPr>
        <w:t>page</w:t>
      </w:r>
      <w:r>
        <w:rPr>
          <w:b w:val="0"/>
          <w:spacing w:val="-2"/>
        </w:rPr>
        <w:t>.</w:t>
      </w:r>
    </w:p>
    <w:p w14:paraId="12E2996A" w14:textId="77777777" w:rsidR="00130546" w:rsidRDefault="00130546">
      <w:pPr>
        <w:pStyle w:val="BodyText"/>
      </w:pPr>
    </w:p>
    <w:p w14:paraId="12E2996B" w14:textId="77777777" w:rsidR="00130546" w:rsidRDefault="00130546">
      <w:pPr>
        <w:pStyle w:val="BodyText"/>
      </w:pPr>
    </w:p>
    <w:p w14:paraId="12E2996C" w14:textId="77777777" w:rsidR="00130546" w:rsidRDefault="00130546">
      <w:pPr>
        <w:pStyle w:val="BodyText"/>
      </w:pPr>
    </w:p>
    <w:p w14:paraId="12E2996D" w14:textId="77777777" w:rsidR="00130546" w:rsidRDefault="00130546">
      <w:pPr>
        <w:pStyle w:val="BodyText"/>
      </w:pPr>
    </w:p>
    <w:p w14:paraId="12E2996E" w14:textId="77777777" w:rsidR="00130546" w:rsidRDefault="00130546">
      <w:pPr>
        <w:pStyle w:val="BodyText"/>
      </w:pPr>
    </w:p>
    <w:p w14:paraId="12E2996F" w14:textId="77777777" w:rsidR="00130546" w:rsidRDefault="00130546">
      <w:pPr>
        <w:pStyle w:val="BodyText"/>
      </w:pPr>
    </w:p>
    <w:p w14:paraId="12E29970" w14:textId="77777777" w:rsidR="00130546" w:rsidRDefault="00130546">
      <w:pPr>
        <w:pStyle w:val="BodyText"/>
      </w:pPr>
    </w:p>
    <w:p w14:paraId="12E29971" w14:textId="77777777" w:rsidR="00130546" w:rsidRDefault="00130546">
      <w:pPr>
        <w:pStyle w:val="BodyText"/>
      </w:pPr>
    </w:p>
    <w:p w14:paraId="12E29972" w14:textId="77777777" w:rsidR="00130546" w:rsidRDefault="00130546">
      <w:pPr>
        <w:pStyle w:val="BodyText"/>
      </w:pPr>
    </w:p>
    <w:p w14:paraId="12E29973" w14:textId="77777777" w:rsidR="00130546" w:rsidRDefault="00130546">
      <w:pPr>
        <w:pStyle w:val="BodyText"/>
      </w:pPr>
    </w:p>
    <w:p w14:paraId="12E29974" w14:textId="77777777" w:rsidR="00130546" w:rsidRDefault="00130546">
      <w:pPr>
        <w:pStyle w:val="BodyText"/>
      </w:pPr>
    </w:p>
    <w:p w14:paraId="12E29975" w14:textId="77777777" w:rsidR="00130546" w:rsidRDefault="00130546">
      <w:pPr>
        <w:pStyle w:val="BodyText"/>
      </w:pPr>
    </w:p>
    <w:p w14:paraId="12E29976" w14:textId="77777777" w:rsidR="00130546" w:rsidRDefault="00130546">
      <w:pPr>
        <w:pStyle w:val="BodyText"/>
      </w:pPr>
    </w:p>
    <w:p w14:paraId="12E29977" w14:textId="77777777" w:rsidR="00130546" w:rsidRDefault="00130546">
      <w:pPr>
        <w:pStyle w:val="BodyText"/>
      </w:pPr>
    </w:p>
    <w:p w14:paraId="12E29978" w14:textId="77777777" w:rsidR="00130546" w:rsidRDefault="00130546">
      <w:pPr>
        <w:pStyle w:val="BodyText"/>
      </w:pPr>
    </w:p>
    <w:p w14:paraId="12E29979" w14:textId="77777777" w:rsidR="00130546" w:rsidRDefault="00130546">
      <w:pPr>
        <w:pStyle w:val="BodyText"/>
      </w:pPr>
    </w:p>
    <w:p w14:paraId="12E2997A" w14:textId="77777777" w:rsidR="00130546" w:rsidRDefault="00130546">
      <w:pPr>
        <w:pStyle w:val="BodyText"/>
      </w:pPr>
    </w:p>
    <w:p w14:paraId="12E2997B" w14:textId="77777777" w:rsidR="00130546" w:rsidRDefault="00130546">
      <w:pPr>
        <w:pStyle w:val="BodyText"/>
      </w:pPr>
    </w:p>
    <w:p w14:paraId="12E2997C" w14:textId="77777777" w:rsidR="00130546" w:rsidRDefault="00130546">
      <w:pPr>
        <w:pStyle w:val="BodyText"/>
      </w:pPr>
    </w:p>
    <w:p w14:paraId="12E2997D" w14:textId="77777777" w:rsidR="00130546" w:rsidRDefault="00130546">
      <w:pPr>
        <w:pStyle w:val="BodyText"/>
      </w:pPr>
    </w:p>
    <w:p w14:paraId="12E2997E" w14:textId="77777777" w:rsidR="00130546" w:rsidRDefault="00130546">
      <w:pPr>
        <w:pStyle w:val="BodyText"/>
      </w:pPr>
    </w:p>
    <w:p w14:paraId="12E2997F" w14:textId="77777777" w:rsidR="00130546" w:rsidRDefault="00130546">
      <w:pPr>
        <w:pStyle w:val="BodyText"/>
      </w:pPr>
    </w:p>
    <w:p w14:paraId="12E29980" w14:textId="77777777" w:rsidR="00130546" w:rsidRDefault="00130546">
      <w:pPr>
        <w:pStyle w:val="BodyText"/>
      </w:pPr>
    </w:p>
    <w:p w14:paraId="12E29981" w14:textId="77777777" w:rsidR="00130546" w:rsidRDefault="00130546">
      <w:pPr>
        <w:pStyle w:val="BodyText"/>
      </w:pPr>
    </w:p>
    <w:p w14:paraId="12E29982" w14:textId="77777777" w:rsidR="00130546" w:rsidRDefault="00130546">
      <w:pPr>
        <w:pStyle w:val="BodyText"/>
      </w:pPr>
    </w:p>
    <w:p w14:paraId="12E29983" w14:textId="77777777" w:rsidR="00130546" w:rsidRDefault="00130546">
      <w:pPr>
        <w:pStyle w:val="BodyText"/>
      </w:pPr>
    </w:p>
    <w:p w14:paraId="12E29984" w14:textId="77777777" w:rsidR="00130546" w:rsidRDefault="00130546">
      <w:pPr>
        <w:pStyle w:val="BodyText"/>
      </w:pPr>
    </w:p>
    <w:p w14:paraId="12E29985" w14:textId="77777777" w:rsidR="00130546" w:rsidRDefault="00130546">
      <w:pPr>
        <w:pStyle w:val="BodyText"/>
      </w:pPr>
    </w:p>
    <w:p w14:paraId="12E29986" w14:textId="77777777" w:rsidR="00130546" w:rsidRDefault="00130546">
      <w:pPr>
        <w:pStyle w:val="BodyText"/>
      </w:pPr>
    </w:p>
    <w:p w14:paraId="12E29987" w14:textId="77777777" w:rsidR="00130546" w:rsidRDefault="00130546">
      <w:pPr>
        <w:pStyle w:val="BodyText"/>
        <w:spacing w:before="241"/>
      </w:pPr>
    </w:p>
    <w:p w14:paraId="12E29988" w14:textId="77777777" w:rsidR="00130546" w:rsidRDefault="00643F78">
      <w:pPr>
        <w:ind w:right="71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2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6</w:t>
      </w:r>
    </w:p>
    <w:p w14:paraId="12E29989" w14:textId="77777777" w:rsidR="00130546" w:rsidRDefault="00130546">
      <w:pPr>
        <w:jc w:val="right"/>
        <w:rPr>
          <w:b/>
          <w:sz w:val="24"/>
        </w:rPr>
        <w:sectPr w:rsidR="00130546">
          <w:pgSz w:w="12240" w:h="15840"/>
          <w:pgMar w:top="660" w:right="720" w:bottom="280" w:left="1080" w:header="720" w:footer="720" w:gutter="0"/>
          <w:cols w:space="720"/>
        </w:sectPr>
      </w:pPr>
    </w:p>
    <w:p w14:paraId="12E2998A" w14:textId="77777777" w:rsidR="00130546" w:rsidRDefault="00643F78">
      <w:pPr>
        <w:pStyle w:val="BodyText"/>
        <w:spacing w:before="60"/>
        <w:ind w:left="1080" w:right="10994"/>
      </w:pPr>
      <w:r>
        <w:lastRenderedPageBreak/>
        <w:t>Pine</w:t>
      </w:r>
      <w:r>
        <w:rPr>
          <w:spacing w:val="-10"/>
        </w:rPr>
        <w:t xml:space="preserve"> </w:t>
      </w:r>
      <w:r>
        <w:t>Hill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Kimball</w:t>
      </w:r>
      <w:r>
        <w:rPr>
          <w:spacing w:val="-10"/>
        </w:rPr>
        <w:t xml:space="preserve"> </w:t>
      </w:r>
      <w:r>
        <w:t>Farms April 24, 2024</w:t>
      </w:r>
    </w:p>
    <w:p w14:paraId="12E2998B" w14:textId="77777777" w:rsidR="00130546" w:rsidRDefault="00130546">
      <w:pPr>
        <w:pStyle w:val="BodyText"/>
        <w:rPr>
          <w:sz w:val="20"/>
        </w:rPr>
      </w:pPr>
    </w:p>
    <w:p w14:paraId="12E2998C" w14:textId="77777777" w:rsidR="00130546" w:rsidRDefault="00130546">
      <w:pPr>
        <w:pStyle w:val="BodyText"/>
        <w:rPr>
          <w:sz w:val="20"/>
        </w:rPr>
      </w:pPr>
    </w:p>
    <w:p w14:paraId="12E2998D" w14:textId="77777777" w:rsidR="00130546" w:rsidRDefault="00130546">
      <w:pPr>
        <w:pStyle w:val="BodyText"/>
        <w:spacing w:before="30"/>
        <w:rPr>
          <w:sz w:val="20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3672"/>
        <w:gridCol w:w="2922"/>
        <w:gridCol w:w="3536"/>
        <w:gridCol w:w="1599"/>
        <w:gridCol w:w="1138"/>
      </w:tblGrid>
      <w:tr w:rsidR="00130546" w14:paraId="12E29999" w14:textId="77777777">
        <w:trPr>
          <w:trHeight w:val="874"/>
        </w:trPr>
        <w:tc>
          <w:tcPr>
            <w:tcW w:w="2067" w:type="dxa"/>
            <w:shd w:val="clear" w:color="auto" w:fill="F1F1F1"/>
          </w:tcPr>
          <w:p w14:paraId="12E2998E" w14:textId="77777777" w:rsidR="00130546" w:rsidRDefault="00643F78">
            <w:pPr>
              <w:pStyle w:val="TableParagraph"/>
              <w:spacing w:before="206" w:line="310" w:lineRule="atLeast"/>
              <w:ind w:left="292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672" w:type="dxa"/>
            <w:shd w:val="clear" w:color="auto" w:fill="F1F1F1"/>
          </w:tcPr>
          <w:p w14:paraId="12E2998F" w14:textId="77777777" w:rsidR="00130546" w:rsidRDefault="00130546">
            <w:pPr>
              <w:pStyle w:val="TableParagraph"/>
              <w:spacing w:before="21"/>
              <w:ind w:left="0"/>
              <w:rPr>
                <w:sz w:val="19"/>
              </w:rPr>
            </w:pPr>
          </w:p>
          <w:p w14:paraId="12E29990" w14:textId="77777777" w:rsidR="00130546" w:rsidRDefault="00643F78">
            <w:pPr>
              <w:pStyle w:val="TableParagraph"/>
              <w:ind w:left="108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922" w:type="dxa"/>
            <w:shd w:val="clear" w:color="auto" w:fill="F1F1F1"/>
          </w:tcPr>
          <w:p w14:paraId="12E29991" w14:textId="77777777" w:rsidR="00130546" w:rsidRDefault="00130546">
            <w:pPr>
              <w:pStyle w:val="TableParagraph"/>
              <w:spacing w:before="21"/>
              <w:ind w:left="0"/>
              <w:rPr>
                <w:sz w:val="19"/>
              </w:rPr>
            </w:pPr>
          </w:p>
          <w:p w14:paraId="12E29992" w14:textId="77777777" w:rsidR="00130546" w:rsidRDefault="00643F78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36" w:type="dxa"/>
            <w:shd w:val="clear" w:color="auto" w:fill="F1F1F1"/>
          </w:tcPr>
          <w:p w14:paraId="12E29993" w14:textId="77777777" w:rsidR="00130546" w:rsidRDefault="00130546">
            <w:pPr>
              <w:pStyle w:val="TableParagraph"/>
              <w:spacing w:before="21"/>
              <w:ind w:left="0"/>
              <w:rPr>
                <w:sz w:val="19"/>
              </w:rPr>
            </w:pPr>
          </w:p>
          <w:p w14:paraId="12E29994" w14:textId="77777777" w:rsidR="00130546" w:rsidRDefault="00643F7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599" w:type="dxa"/>
            <w:shd w:val="clear" w:color="auto" w:fill="F1F1F1"/>
          </w:tcPr>
          <w:p w14:paraId="12E29995" w14:textId="77777777" w:rsidR="00130546" w:rsidRDefault="00643F78">
            <w:pPr>
              <w:pStyle w:val="TableParagraph"/>
              <w:spacing w:before="206" w:line="310" w:lineRule="atLeast"/>
              <w:ind w:left="401" w:right="125" w:hanging="26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138" w:type="dxa"/>
            <w:shd w:val="clear" w:color="auto" w:fill="F1F1F1"/>
          </w:tcPr>
          <w:p w14:paraId="12E29996" w14:textId="77777777" w:rsidR="00130546" w:rsidRDefault="00130546">
            <w:pPr>
              <w:pStyle w:val="TableParagraph"/>
              <w:spacing w:before="21"/>
              <w:ind w:left="0"/>
              <w:rPr>
                <w:sz w:val="19"/>
              </w:rPr>
            </w:pPr>
          </w:p>
          <w:p w14:paraId="12E29997" w14:textId="77777777" w:rsidR="00130546" w:rsidRDefault="00643F78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12E29998" w14:textId="77777777" w:rsidR="00130546" w:rsidRDefault="00643F78">
            <w:pPr>
              <w:pStyle w:val="TableParagraph"/>
              <w:spacing w:before="89"/>
              <w:ind w:left="1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130546" w14:paraId="12E299A1" w14:textId="77777777">
        <w:trPr>
          <w:trHeight w:val="1827"/>
        </w:trPr>
        <w:tc>
          <w:tcPr>
            <w:tcW w:w="2067" w:type="dxa"/>
          </w:tcPr>
          <w:p w14:paraId="12E2999A" w14:textId="77777777" w:rsidR="00130546" w:rsidRDefault="00643F78">
            <w:pPr>
              <w:pStyle w:val="TableParagraph"/>
              <w:spacing w:before="1"/>
              <w:ind w:left="5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3672" w:type="dxa"/>
          </w:tcPr>
          <w:p w14:paraId="12E2999B" w14:textId="77777777" w:rsidR="00130546" w:rsidRDefault="00643F78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ALR-Emergency Preparedness Plan and Reporting Requirements:</w:t>
            </w:r>
          </w:p>
          <w:p w14:paraId="12E2999C" w14:textId="77777777" w:rsidR="00130546" w:rsidRDefault="00643F78">
            <w:pPr>
              <w:pStyle w:val="TableParagraph"/>
              <w:spacing w:before="12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922" w:type="dxa"/>
          </w:tcPr>
          <w:p w14:paraId="12E2999D" w14:textId="77777777" w:rsidR="00130546" w:rsidRDefault="00643F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12.04(11) </w:t>
            </w:r>
            <w:r>
              <w:rPr>
                <w:spacing w:val="-5"/>
                <w:sz w:val="24"/>
              </w:rPr>
              <w:t>(e)</w:t>
            </w:r>
          </w:p>
        </w:tc>
        <w:tc>
          <w:tcPr>
            <w:tcW w:w="3536" w:type="dxa"/>
          </w:tcPr>
          <w:p w14:paraId="12E2999E" w14:textId="77777777" w:rsidR="00130546" w:rsidRDefault="00643F78">
            <w:pPr>
              <w:pStyle w:val="TableParagraph"/>
              <w:spacing w:before="1"/>
              <w:ind w:left="108" w:right="118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Resident-specific incident reports.</w:t>
            </w:r>
          </w:p>
        </w:tc>
        <w:tc>
          <w:tcPr>
            <w:tcW w:w="1599" w:type="dxa"/>
          </w:tcPr>
          <w:p w14:paraId="12E2999F" w14:textId="77777777" w:rsidR="00130546" w:rsidRDefault="00643F7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138" w:type="dxa"/>
          </w:tcPr>
          <w:p w14:paraId="12E299A0" w14:textId="77777777" w:rsidR="00130546" w:rsidRDefault="00643F7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130546" w14:paraId="12E299A8" w14:textId="77777777">
        <w:trPr>
          <w:trHeight w:val="1619"/>
        </w:trPr>
        <w:tc>
          <w:tcPr>
            <w:tcW w:w="2067" w:type="dxa"/>
          </w:tcPr>
          <w:p w14:paraId="12E299A2" w14:textId="77777777" w:rsidR="00130546" w:rsidRDefault="00643F78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3672" w:type="dxa"/>
          </w:tcPr>
          <w:p w14:paraId="12E299A3" w14:textId="77777777" w:rsidR="00130546" w:rsidRDefault="00643F78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ALR: </w:t>
            </w:r>
            <w:r>
              <w:rPr>
                <w:b/>
                <w:sz w:val="24"/>
              </w:rPr>
              <w:t>Quality Assurance and Performance Improvement</w:t>
            </w:r>
          </w:p>
        </w:tc>
        <w:tc>
          <w:tcPr>
            <w:tcW w:w="2922" w:type="dxa"/>
          </w:tcPr>
          <w:p w14:paraId="12E299A4" w14:textId="77777777" w:rsidR="00130546" w:rsidRDefault="00643F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651CMR12.04(10)(a)(b),(c)</w:t>
            </w:r>
          </w:p>
        </w:tc>
        <w:tc>
          <w:tcPr>
            <w:tcW w:w="3536" w:type="dxa"/>
          </w:tcPr>
          <w:p w14:paraId="12E299A5" w14:textId="77777777" w:rsidR="00130546" w:rsidRDefault="00643F78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599" w:type="dxa"/>
          </w:tcPr>
          <w:p w14:paraId="12E299A6" w14:textId="77777777" w:rsidR="00130546" w:rsidRDefault="00643F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138" w:type="dxa"/>
          </w:tcPr>
          <w:p w14:paraId="12E299A7" w14:textId="77777777" w:rsidR="00130546" w:rsidRDefault="00130546">
            <w:pPr>
              <w:pStyle w:val="TableParagraph"/>
              <w:ind w:left="0"/>
            </w:pPr>
          </w:p>
        </w:tc>
      </w:tr>
      <w:tr w:rsidR="00130546" w14:paraId="12E299B1" w14:textId="77777777">
        <w:trPr>
          <w:trHeight w:val="1270"/>
        </w:trPr>
        <w:tc>
          <w:tcPr>
            <w:tcW w:w="2067" w:type="dxa"/>
          </w:tcPr>
          <w:p w14:paraId="12E299A9" w14:textId="77777777" w:rsidR="00130546" w:rsidRDefault="00643F78">
            <w:pPr>
              <w:pStyle w:val="TableParagraph"/>
              <w:spacing w:before="1"/>
              <w:ind w:left="6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3672" w:type="dxa"/>
          </w:tcPr>
          <w:p w14:paraId="12E299AA" w14:textId="77777777" w:rsidR="00130546" w:rsidRDefault="00643F78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Assisted Living Residences:</w:t>
            </w:r>
          </w:p>
          <w:p w14:paraId="12E299AB" w14:textId="77777777" w:rsidR="00130546" w:rsidRDefault="00130546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14:paraId="12E299AC" w14:textId="77777777" w:rsidR="00130546" w:rsidRDefault="00643F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Record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922" w:type="dxa"/>
          </w:tcPr>
          <w:p w14:paraId="12E299AD" w14:textId="77777777" w:rsidR="00130546" w:rsidRDefault="00643F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12.09(3)(c)</w:t>
            </w:r>
          </w:p>
        </w:tc>
        <w:tc>
          <w:tcPr>
            <w:tcW w:w="3536" w:type="dxa"/>
          </w:tcPr>
          <w:p w14:paraId="12E299AE" w14:textId="77777777" w:rsidR="00130546" w:rsidRDefault="00643F78">
            <w:pPr>
              <w:pStyle w:val="TableParagraph"/>
              <w:spacing w:before="1"/>
              <w:ind w:left="108" w:right="118"/>
              <w:rPr>
                <w:sz w:val="24"/>
              </w:rPr>
            </w:pPr>
            <w:r>
              <w:rPr>
                <w:sz w:val="24"/>
              </w:rPr>
              <w:t>Records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 checks were missing.</w:t>
            </w:r>
          </w:p>
        </w:tc>
        <w:tc>
          <w:tcPr>
            <w:tcW w:w="1599" w:type="dxa"/>
          </w:tcPr>
          <w:p w14:paraId="12E299AF" w14:textId="77777777" w:rsidR="00130546" w:rsidRDefault="00643F7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8" w:type="dxa"/>
          </w:tcPr>
          <w:p w14:paraId="12E299B0" w14:textId="77777777" w:rsidR="00130546" w:rsidRDefault="00130546">
            <w:pPr>
              <w:pStyle w:val="TableParagraph"/>
              <w:ind w:left="0"/>
            </w:pPr>
          </w:p>
        </w:tc>
      </w:tr>
    </w:tbl>
    <w:p w14:paraId="12E299B2" w14:textId="77777777" w:rsidR="00130546" w:rsidRDefault="00130546">
      <w:pPr>
        <w:pStyle w:val="BodyText"/>
      </w:pPr>
    </w:p>
    <w:p w14:paraId="12E299B3" w14:textId="77777777" w:rsidR="00130546" w:rsidRDefault="00130546">
      <w:pPr>
        <w:pStyle w:val="BodyText"/>
      </w:pPr>
    </w:p>
    <w:p w14:paraId="12E299B4" w14:textId="77777777" w:rsidR="00130546" w:rsidRDefault="00130546">
      <w:pPr>
        <w:pStyle w:val="BodyText"/>
      </w:pPr>
    </w:p>
    <w:p w14:paraId="12E299B5" w14:textId="77777777" w:rsidR="00130546" w:rsidRDefault="00130546">
      <w:pPr>
        <w:pStyle w:val="BodyText"/>
      </w:pPr>
    </w:p>
    <w:p w14:paraId="12E299B6" w14:textId="77777777" w:rsidR="00130546" w:rsidRDefault="00130546">
      <w:pPr>
        <w:pStyle w:val="BodyText"/>
      </w:pPr>
    </w:p>
    <w:p w14:paraId="12E299B7" w14:textId="77777777" w:rsidR="00130546" w:rsidRDefault="00130546">
      <w:pPr>
        <w:pStyle w:val="BodyText"/>
      </w:pPr>
    </w:p>
    <w:p w14:paraId="12E299B8" w14:textId="77777777" w:rsidR="00130546" w:rsidRDefault="00130546">
      <w:pPr>
        <w:pStyle w:val="BodyText"/>
      </w:pPr>
    </w:p>
    <w:p w14:paraId="12E299B9" w14:textId="77777777" w:rsidR="00130546" w:rsidRDefault="00130546">
      <w:pPr>
        <w:pStyle w:val="BodyText"/>
      </w:pPr>
    </w:p>
    <w:p w14:paraId="12E299BA" w14:textId="77777777" w:rsidR="00130546" w:rsidRDefault="00130546">
      <w:pPr>
        <w:pStyle w:val="BodyText"/>
        <w:spacing w:before="25"/>
      </w:pPr>
    </w:p>
    <w:p w14:paraId="12E299BB" w14:textId="77777777" w:rsidR="00130546" w:rsidRDefault="00643F78">
      <w:pPr>
        <w:ind w:right="206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3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6</w:t>
      </w:r>
    </w:p>
    <w:p w14:paraId="12E299BC" w14:textId="77777777" w:rsidR="00130546" w:rsidRDefault="00130546">
      <w:pPr>
        <w:jc w:val="right"/>
        <w:rPr>
          <w:b/>
          <w:sz w:val="24"/>
        </w:rPr>
        <w:sectPr w:rsidR="00130546">
          <w:pgSz w:w="15840" w:h="12240" w:orient="landscape"/>
          <w:pgMar w:top="660" w:right="360" w:bottom="280" w:left="360" w:header="720" w:footer="720" w:gutter="0"/>
          <w:cols w:space="720"/>
        </w:sectPr>
      </w:pPr>
    </w:p>
    <w:p w14:paraId="12E299BD" w14:textId="77777777" w:rsidR="00130546" w:rsidRDefault="00643F78">
      <w:pPr>
        <w:pStyle w:val="Heading2"/>
        <w:numPr>
          <w:ilvl w:val="0"/>
          <w:numId w:val="2"/>
        </w:numPr>
        <w:tabs>
          <w:tab w:val="left" w:pos="450"/>
        </w:tabs>
        <w:spacing w:before="80"/>
        <w:ind w:hanging="450"/>
      </w:pPr>
      <w:r>
        <w:rPr>
          <w:u w:val="single"/>
        </w:rPr>
        <w:lastRenderedPageBreak/>
        <w:t>Summary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12E299BE" w14:textId="77777777" w:rsidR="00130546" w:rsidRDefault="00643F78">
      <w:pPr>
        <w:pStyle w:val="ListParagraph"/>
        <w:numPr>
          <w:ilvl w:val="1"/>
          <w:numId w:val="2"/>
        </w:numPr>
        <w:tabs>
          <w:tab w:val="left" w:pos="989"/>
        </w:tabs>
        <w:spacing w:before="276"/>
        <w:ind w:left="989" w:hanging="359"/>
        <w:rPr>
          <w:b/>
          <w:sz w:val="24"/>
        </w:rPr>
      </w:pPr>
      <w:r>
        <w:rPr>
          <w:b/>
          <w:sz w:val="24"/>
        </w:rPr>
        <w:t>Reporting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Resident-specific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Emergencies-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Incident </w:t>
      </w:r>
      <w:r>
        <w:rPr>
          <w:b/>
          <w:spacing w:val="-2"/>
          <w:sz w:val="24"/>
        </w:rPr>
        <w:t>Reports</w:t>
      </w:r>
    </w:p>
    <w:p w14:paraId="12E299BF" w14:textId="77777777" w:rsidR="00130546" w:rsidRDefault="00643F78">
      <w:pPr>
        <w:pStyle w:val="ListParagraph"/>
        <w:numPr>
          <w:ilvl w:val="2"/>
          <w:numId w:val="2"/>
        </w:numPr>
        <w:tabs>
          <w:tab w:val="left" w:pos="1080"/>
        </w:tabs>
        <w:ind w:right="757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Residences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2022 through the day of the compliance review for evidence that all occurrences of an incident or accident that has or may have a Significant Negative Effect on a</w:t>
      </w:r>
    </w:p>
    <w:p w14:paraId="12E299C0" w14:textId="77777777" w:rsidR="00130546" w:rsidRDefault="00643F78">
      <w:pPr>
        <w:pStyle w:val="BodyText"/>
        <w:ind w:left="1080"/>
      </w:pPr>
      <w:r>
        <w:t>Resident’s</w:t>
      </w:r>
      <w:r>
        <w:rPr>
          <w:spacing w:val="-3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EOEA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 occurrence of the incident during the period reviewed.</w:t>
      </w:r>
    </w:p>
    <w:p w14:paraId="12E299C1" w14:textId="77777777" w:rsidR="00130546" w:rsidRDefault="00643F78">
      <w:pPr>
        <w:pStyle w:val="ListParagraph"/>
        <w:numPr>
          <w:ilvl w:val="3"/>
          <w:numId w:val="2"/>
        </w:numPr>
        <w:tabs>
          <w:tab w:val="left" w:pos="1267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 of the incident during the period reviewed.</w:t>
      </w:r>
    </w:p>
    <w:p w14:paraId="12E299C2" w14:textId="77777777" w:rsidR="00130546" w:rsidRDefault="00643F78">
      <w:pPr>
        <w:pStyle w:val="Heading2"/>
        <w:numPr>
          <w:ilvl w:val="1"/>
          <w:numId w:val="2"/>
        </w:numPr>
        <w:tabs>
          <w:tab w:val="left" w:pos="989"/>
        </w:tabs>
        <w:spacing w:before="275" w:line="276" w:lineRule="exact"/>
        <w:ind w:left="989" w:hanging="359"/>
        <w:jc w:val="both"/>
      </w:pPr>
      <w:r>
        <w:t>Quality</w:t>
      </w:r>
      <w:r>
        <w:rPr>
          <w:spacing w:val="-1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rPr>
          <w:spacing w:val="-2"/>
        </w:rPr>
        <w:t>Improvement</w:t>
      </w:r>
    </w:p>
    <w:p w14:paraId="12E299C3" w14:textId="77777777" w:rsidR="00130546" w:rsidRDefault="00643F78">
      <w:pPr>
        <w:pStyle w:val="ListParagraph"/>
        <w:numPr>
          <w:ilvl w:val="2"/>
          <w:numId w:val="2"/>
        </w:numPr>
        <w:tabs>
          <w:tab w:val="left" w:pos="1080"/>
        </w:tabs>
        <w:ind w:right="489"/>
        <w:jc w:val="both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Planning,</w:t>
      </w:r>
      <w:r>
        <w:rPr>
          <w:spacing w:val="-1"/>
          <w:sz w:val="24"/>
        </w:rPr>
        <w:t xml:space="preserve"> </w:t>
      </w:r>
      <w:r>
        <w:rPr>
          <w:sz w:val="24"/>
        </w:rPr>
        <w:t>Resident Safety Assurances and Medication Quality for calendar years 2022 and 2023.</w:t>
      </w:r>
    </w:p>
    <w:p w14:paraId="12E299C4" w14:textId="77777777" w:rsidR="00130546" w:rsidRDefault="00643F78">
      <w:pPr>
        <w:pStyle w:val="Heading2"/>
        <w:spacing w:before="275"/>
        <w:ind w:left="1140"/>
      </w:pP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12E299C5" w14:textId="77777777" w:rsidR="00130546" w:rsidRDefault="00643F78">
      <w:pPr>
        <w:pStyle w:val="ListParagraph"/>
        <w:numPr>
          <w:ilvl w:val="3"/>
          <w:numId w:val="2"/>
        </w:numPr>
        <w:tabs>
          <w:tab w:val="left" w:pos="1267"/>
        </w:tabs>
        <w:ind w:right="639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 note specific findings, follow-up action for set target date, staff responsible for follow-up and documented outcomes.</w:t>
      </w:r>
    </w:p>
    <w:p w14:paraId="12E299C6" w14:textId="77777777" w:rsidR="00130546" w:rsidRDefault="00643F78">
      <w:pPr>
        <w:pStyle w:val="Heading2"/>
        <w:spacing w:before="120"/>
        <w:ind w:left="1114"/>
      </w:pPr>
      <w:r>
        <w:t xml:space="preserve">Resident Safety </w:t>
      </w:r>
      <w:r>
        <w:rPr>
          <w:spacing w:val="-2"/>
        </w:rPr>
        <w:t>Assurances</w:t>
      </w:r>
    </w:p>
    <w:p w14:paraId="12E299C7" w14:textId="77777777" w:rsidR="00130546" w:rsidRDefault="00643F78">
      <w:pPr>
        <w:pStyle w:val="ListParagraph"/>
        <w:numPr>
          <w:ilvl w:val="3"/>
          <w:numId w:val="2"/>
        </w:numPr>
        <w:tabs>
          <w:tab w:val="left" w:pos="1267"/>
        </w:tabs>
        <w:ind w:right="1149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Falls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 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</w:p>
    <w:p w14:paraId="12E299C8" w14:textId="77777777" w:rsidR="00130546" w:rsidRDefault="00130546">
      <w:pPr>
        <w:pStyle w:val="BodyText"/>
        <w:spacing w:before="120"/>
      </w:pPr>
    </w:p>
    <w:p w14:paraId="12E299C9" w14:textId="77777777" w:rsidR="00130546" w:rsidRDefault="00643F78">
      <w:pPr>
        <w:pStyle w:val="Heading2"/>
        <w:spacing w:before="1" w:line="276" w:lineRule="exact"/>
        <w:ind w:left="1080"/>
      </w:pPr>
      <w:r>
        <w:t>Medication</w:t>
      </w:r>
      <w:r>
        <w:rPr>
          <w:spacing w:val="-4"/>
        </w:rPr>
        <w:t xml:space="preserve"> </w:t>
      </w:r>
      <w:r>
        <w:t xml:space="preserve">Quality </w:t>
      </w:r>
      <w:r>
        <w:rPr>
          <w:spacing w:val="-4"/>
        </w:rPr>
        <w:t>Plan</w:t>
      </w:r>
    </w:p>
    <w:p w14:paraId="12E299CA" w14:textId="77777777" w:rsidR="00130546" w:rsidRDefault="00643F78">
      <w:pPr>
        <w:pStyle w:val="ListParagraph"/>
        <w:numPr>
          <w:ilvl w:val="2"/>
          <w:numId w:val="2"/>
        </w:numPr>
        <w:tabs>
          <w:tab w:val="left" w:pos="1080"/>
        </w:tabs>
        <w:ind w:right="621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5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audits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calendar years 2022 and 2023 through the date of Compliance Review to ensure compliance with SAMM and LMA protocols and Residence policies.</w:t>
      </w:r>
    </w:p>
    <w:p w14:paraId="12E299CB" w14:textId="77777777" w:rsidR="00130546" w:rsidRDefault="00643F78">
      <w:pPr>
        <w:pStyle w:val="ListParagraph"/>
        <w:numPr>
          <w:ilvl w:val="3"/>
          <w:numId w:val="2"/>
        </w:numPr>
        <w:tabs>
          <w:tab w:val="left" w:pos="1267"/>
        </w:tabs>
        <w:ind w:right="59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follow-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action for the third quarters of calendar years 2022 and 2023.</w:t>
      </w:r>
    </w:p>
    <w:p w14:paraId="12E299CC" w14:textId="77777777" w:rsidR="00130546" w:rsidRDefault="00130546">
      <w:pPr>
        <w:pStyle w:val="BodyText"/>
        <w:spacing w:before="118"/>
      </w:pPr>
    </w:p>
    <w:p w14:paraId="12E299CD" w14:textId="77777777" w:rsidR="00130546" w:rsidRDefault="00643F78">
      <w:pPr>
        <w:pStyle w:val="Heading2"/>
        <w:spacing w:before="1" w:line="276" w:lineRule="exact"/>
        <w:ind w:left="1080"/>
      </w:pPr>
      <w:r>
        <w:t>Medication</w:t>
      </w:r>
      <w:r>
        <w:rPr>
          <w:spacing w:val="-3"/>
        </w:rPr>
        <w:t xml:space="preserve"> </w:t>
      </w:r>
      <w:r>
        <w:t xml:space="preserve">administration </w:t>
      </w:r>
      <w:r>
        <w:rPr>
          <w:spacing w:val="-2"/>
        </w:rPr>
        <w:t>observation</w:t>
      </w:r>
    </w:p>
    <w:p w14:paraId="12E299CE" w14:textId="77777777" w:rsidR="00130546" w:rsidRDefault="00643F78">
      <w:pPr>
        <w:pStyle w:val="ListParagraph"/>
        <w:numPr>
          <w:ilvl w:val="2"/>
          <w:numId w:val="2"/>
        </w:numPr>
        <w:tabs>
          <w:tab w:val="left" w:pos="1080"/>
        </w:tabs>
        <w:ind w:right="808"/>
        <w:rPr>
          <w:sz w:val="24"/>
        </w:rPr>
      </w:pPr>
      <w:r>
        <w:rPr>
          <w:sz w:val="24"/>
        </w:rPr>
        <w:t>EOEA observed two Resident Care Assistant staff and one nurse providing 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and implemented systems that support and promote safe SAMM and LMA:</w:t>
      </w:r>
    </w:p>
    <w:p w14:paraId="12E299CF" w14:textId="77777777" w:rsidR="00130546" w:rsidRDefault="00130546">
      <w:pPr>
        <w:pStyle w:val="BodyText"/>
        <w:spacing w:before="120"/>
      </w:pPr>
    </w:p>
    <w:p w14:paraId="12E299D0" w14:textId="77777777" w:rsidR="00130546" w:rsidRDefault="00643F78">
      <w:pPr>
        <w:pStyle w:val="Heading2"/>
        <w:ind w:left="1140"/>
      </w:pPr>
      <w:r>
        <w:rPr>
          <w:spacing w:val="-2"/>
        </w:rPr>
        <w:t>SAMM:</w:t>
      </w:r>
    </w:p>
    <w:p w14:paraId="12E299D1" w14:textId="77777777" w:rsidR="00130546" w:rsidRDefault="00643F78">
      <w:pPr>
        <w:pStyle w:val="ListParagraph"/>
        <w:numPr>
          <w:ilvl w:val="3"/>
          <w:numId w:val="2"/>
        </w:numPr>
        <w:tabs>
          <w:tab w:val="left" w:pos="1267"/>
        </w:tabs>
        <w:ind w:right="1254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cassettes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 Resident’s names and dates.</w:t>
      </w:r>
    </w:p>
    <w:p w14:paraId="12E299D2" w14:textId="77777777" w:rsidR="00130546" w:rsidRDefault="00130546">
      <w:pPr>
        <w:pStyle w:val="BodyText"/>
      </w:pPr>
    </w:p>
    <w:p w14:paraId="12E299D3" w14:textId="77777777" w:rsidR="00130546" w:rsidRDefault="00130546">
      <w:pPr>
        <w:pStyle w:val="BodyText"/>
      </w:pPr>
    </w:p>
    <w:p w14:paraId="12E299D4" w14:textId="77777777" w:rsidR="00130546" w:rsidRDefault="00130546">
      <w:pPr>
        <w:pStyle w:val="BodyText"/>
        <w:spacing w:before="160"/>
      </w:pPr>
    </w:p>
    <w:p w14:paraId="12E299D5" w14:textId="77777777" w:rsidR="00130546" w:rsidRDefault="00643F78">
      <w:pPr>
        <w:ind w:right="35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4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6</w:t>
      </w:r>
    </w:p>
    <w:p w14:paraId="12E299D6" w14:textId="77777777" w:rsidR="00130546" w:rsidRDefault="00130546">
      <w:pPr>
        <w:jc w:val="right"/>
        <w:rPr>
          <w:b/>
          <w:sz w:val="24"/>
        </w:rPr>
        <w:sectPr w:rsidR="00130546">
          <w:headerReference w:type="default" r:id="rId9"/>
          <w:pgSz w:w="12240" w:h="15840"/>
          <w:pgMar w:top="1360" w:right="1080" w:bottom="280" w:left="1440" w:header="731" w:footer="0" w:gutter="0"/>
          <w:cols w:space="720"/>
        </w:sectPr>
      </w:pPr>
    </w:p>
    <w:p w14:paraId="12E299D7" w14:textId="77777777" w:rsidR="00130546" w:rsidRDefault="00643F78">
      <w:pPr>
        <w:pStyle w:val="Heading2"/>
        <w:numPr>
          <w:ilvl w:val="1"/>
          <w:numId w:val="2"/>
        </w:numPr>
        <w:tabs>
          <w:tab w:val="left" w:pos="989"/>
        </w:tabs>
        <w:spacing w:before="80"/>
        <w:ind w:left="989" w:hanging="359"/>
      </w:pPr>
      <w:r>
        <w:lastRenderedPageBreak/>
        <w:t>Compliance</w:t>
      </w:r>
      <w:r>
        <w:rPr>
          <w:spacing w:val="-2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of Assisted</w:t>
      </w:r>
      <w:r>
        <w:rPr>
          <w:spacing w:val="-1"/>
        </w:rPr>
        <w:t xml:space="preserve"> </w:t>
      </w:r>
      <w:r>
        <w:t>Living Residences-</w:t>
      </w:r>
      <w:r>
        <w:rPr>
          <w:spacing w:val="-1"/>
        </w:rPr>
        <w:t xml:space="preserve"> </w:t>
      </w:r>
      <w:r>
        <w:t xml:space="preserve">Record </w:t>
      </w:r>
      <w:r>
        <w:rPr>
          <w:spacing w:val="-2"/>
        </w:rPr>
        <w:t>Review</w:t>
      </w:r>
    </w:p>
    <w:p w14:paraId="12E299D8" w14:textId="77777777" w:rsidR="00130546" w:rsidRDefault="00643F78">
      <w:pPr>
        <w:pStyle w:val="ListParagraph"/>
        <w:numPr>
          <w:ilvl w:val="2"/>
          <w:numId w:val="2"/>
        </w:numPr>
        <w:tabs>
          <w:tab w:val="left" w:pos="1080"/>
        </w:tabs>
        <w:spacing w:before="119"/>
        <w:ind w:right="947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 maintained in relation to the operations of the Residence.</w:t>
      </w:r>
    </w:p>
    <w:p w14:paraId="12E299D9" w14:textId="77777777" w:rsidR="00130546" w:rsidRDefault="00643F78">
      <w:pPr>
        <w:pStyle w:val="ListParagraph"/>
        <w:numPr>
          <w:ilvl w:val="3"/>
          <w:numId w:val="2"/>
        </w:numPr>
        <w:tabs>
          <w:tab w:val="left" w:pos="1267"/>
        </w:tabs>
        <w:ind w:right="457"/>
        <w:rPr>
          <w:sz w:val="24"/>
        </w:rPr>
      </w:pPr>
      <w:r>
        <w:rPr>
          <w:sz w:val="24"/>
        </w:rPr>
        <w:t>The Residence’s records for SCR Resident safety checks from the date of SCR Resident</w:t>
      </w:r>
      <w:r>
        <w:rPr>
          <w:spacing w:val="-5"/>
          <w:sz w:val="24"/>
        </w:rPr>
        <w:t xml:space="preserve"> </w:t>
      </w:r>
      <w:r>
        <w:rPr>
          <w:sz w:val="24"/>
        </w:rPr>
        <w:t>move-in-through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review for two SCR Residents.</w:t>
      </w:r>
    </w:p>
    <w:p w14:paraId="12E299DA" w14:textId="77777777" w:rsidR="00130546" w:rsidRDefault="00130546">
      <w:pPr>
        <w:pStyle w:val="BodyText"/>
      </w:pPr>
    </w:p>
    <w:p w14:paraId="12E299DB" w14:textId="77777777" w:rsidR="00130546" w:rsidRDefault="00130546">
      <w:pPr>
        <w:pStyle w:val="BodyText"/>
      </w:pPr>
    </w:p>
    <w:p w14:paraId="12E299DC" w14:textId="77777777" w:rsidR="00130546" w:rsidRDefault="00130546">
      <w:pPr>
        <w:pStyle w:val="BodyText"/>
      </w:pPr>
    </w:p>
    <w:p w14:paraId="12E299DD" w14:textId="77777777" w:rsidR="00130546" w:rsidRDefault="00130546">
      <w:pPr>
        <w:pStyle w:val="BodyText"/>
        <w:spacing w:before="150"/>
      </w:pPr>
    </w:p>
    <w:p w14:paraId="12E299DE" w14:textId="77777777" w:rsidR="00130546" w:rsidRDefault="00643F78">
      <w:pPr>
        <w:pStyle w:val="Heading2"/>
        <w:ind w:left="0"/>
      </w:pPr>
      <w:r>
        <w:rPr>
          <w:u w:val="single"/>
        </w:rPr>
        <w:t>Corrective</w:t>
      </w:r>
      <w:r>
        <w:rPr>
          <w:spacing w:val="-2"/>
          <w:u w:val="single"/>
        </w:rPr>
        <w:t xml:space="preserve"> Actions</w:t>
      </w:r>
    </w:p>
    <w:p w14:paraId="12E299DF" w14:textId="77777777" w:rsidR="00130546" w:rsidRDefault="00130546">
      <w:pPr>
        <w:pStyle w:val="BodyText"/>
        <w:spacing w:before="120"/>
        <w:rPr>
          <w:b/>
        </w:rPr>
      </w:pPr>
    </w:p>
    <w:p w14:paraId="12E299E0" w14:textId="77777777" w:rsidR="00130546" w:rsidRDefault="00643F78">
      <w:pPr>
        <w:ind w:left="360"/>
        <w:rPr>
          <w:b/>
          <w:sz w:val="24"/>
        </w:rPr>
      </w:pPr>
      <w:r>
        <w:rPr>
          <w:b/>
          <w:sz w:val="24"/>
          <w:u w:val="single"/>
        </w:rPr>
        <w:t>A.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  <w:u w:val="single"/>
        </w:rPr>
        <w:t>General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Corrective </w:t>
      </w:r>
      <w:r>
        <w:rPr>
          <w:b/>
          <w:spacing w:val="-2"/>
          <w:sz w:val="24"/>
          <w:u w:val="single"/>
        </w:rPr>
        <w:t>Actions.</w:t>
      </w:r>
    </w:p>
    <w:p w14:paraId="12E299E1" w14:textId="77777777" w:rsidR="00130546" w:rsidRDefault="00643F78">
      <w:pPr>
        <w:pStyle w:val="BodyText"/>
        <w:ind w:left="480"/>
      </w:pPr>
      <w:r>
        <w:t>Complete</w:t>
      </w:r>
      <w:r>
        <w:rPr>
          <w:spacing w:val="-1"/>
        </w:rPr>
        <w:t xml:space="preserve"> </w:t>
      </w:r>
      <w:r>
        <w:t>and submit</w:t>
      </w:r>
      <w:r>
        <w:rPr>
          <w:spacing w:val="-2"/>
        </w:rPr>
        <w:t xml:space="preserve"> </w:t>
      </w:r>
      <w:r>
        <w:t>to EOEA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following:</w:t>
      </w:r>
    </w:p>
    <w:p w14:paraId="12E299E2" w14:textId="77777777" w:rsidR="00130546" w:rsidRDefault="00643F78">
      <w:pPr>
        <w:pStyle w:val="ListParagraph"/>
        <w:numPr>
          <w:ilvl w:val="0"/>
          <w:numId w:val="1"/>
        </w:numPr>
        <w:tabs>
          <w:tab w:val="left" w:pos="846"/>
          <w:tab w:val="left" w:pos="906"/>
        </w:tabs>
        <w:ind w:right="377" w:hanging="3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II </w:t>
      </w:r>
      <w:r>
        <w:rPr>
          <w:spacing w:val="-2"/>
          <w:sz w:val="24"/>
        </w:rPr>
        <w:t>above.</w:t>
      </w:r>
    </w:p>
    <w:p w14:paraId="12E299E3" w14:textId="77777777" w:rsidR="00130546" w:rsidRDefault="00643F78">
      <w:pPr>
        <w:pStyle w:val="ListParagraph"/>
        <w:numPr>
          <w:ilvl w:val="0"/>
          <w:numId w:val="1"/>
        </w:numPr>
        <w:tabs>
          <w:tab w:val="left" w:pos="936"/>
        </w:tabs>
        <w:ind w:left="936" w:right="447" w:hanging="360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12E299E4" w14:textId="77777777" w:rsidR="00130546" w:rsidRDefault="00643F78">
      <w:pPr>
        <w:pStyle w:val="ListParagraph"/>
        <w:numPr>
          <w:ilvl w:val="0"/>
          <w:numId w:val="1"/>
        </w:numPr>
        <w:tabs>
          <w:tab w:val="left" w:pos="936"/>
        </w:tabs>
        <w:ind w:left="936" w:right="440" w:hanging="36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12E299E5" w14:textId="77777777" w:rsidR="00130546" w:rsidRDefault="00643F78">
      <w:pPr>
        <w:pStyle w:val="ListParagraph"/>
        <w:numPr>
          <w:ilvl w:val="0"/>
          <w:numId w:val="1"/>
        </w:numPr>
        <w:tabs>
          <w:tab w:val="left" w:pos="936"/>
        </w:tabs>
        <w:spacing w:before="1"/>
        <w:ind w:left="936"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by</w:t>
      </w:r>
      <w:r>
        <w:rPr>
          <w:spacing w:val="-2"/>
          <w:sz w:val="24"/>
        </w:rPr>
        <w:t xml:space="preserve"> </w:t>
      </w:r>
      <w:r>
        <w:rPr>
          <w:sz w:val="24"/>
        </w:rPr>
        <w:t>which each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correction will be </w:t>
      </w:r>
      <w:r>
        <w:rPr>
          <w:spacing w:val="-2"/>
          <w:sz w:val="24"/>
        </w:rPr>
        <w:t>achieved.</w:t>
      </w:r>
    </w:p>
    <w:p w14:paraId="12E299E6" w14:textId="77777777" w:rsidR="00130546" w:rsidRDefault="00130546">
      <w:pPr>
        <w:pStyle w:val="BodyText"/>
      </w:pPr>
    </w:p>
    <w:p w14:paraId="12E299E7" w14:textId="77777777" w:rsidR="00130546" w:rsidRDefault="00130546">
      <w:pPr>
        <w:pStyle w:val="BodyText"/>
      </w:pPr>
    </w:p>
    <w:p w14:paraId="12E299E8" w14:textId="77777777" w:rsidR="00130546" w:rsidRDefault="00130546">
      <w:pPr>
        <w:pStyle w:val="BodyText"/>
        <w:spacing w:before="275"/>
      </w:pPr>
    </w:p>
    <w:p w14:paraId="12E299E9" w14:textId="77777777" w:rsidR="00130546" w:rsidRDefault="00643F78">
      <w:pPr>
        <w:pStyle w:val="BodyText"/>
        <w:spacing w:before="1"/>
      </w:pPr>
      <w:r>
        <w:t>If</w:t>
      </w:r>
      <w:r>
        <w:rPr>
          <w:spacing w:val="-1"/>
        </w:rPr>
        <w:t xml:space="preserve"> </w:t>
      </w:r>
      <w:r>
        <w:t>a particular</w:t>
      </w:r>
      <w:r>
        <w:rPr>
          <w:spacing w:val="-1"/>
        </w:rPr>
        <w:t xml:space="preserve"> </w:t>
      </w:r>
      <w:r>
        <w:t>finding cannot</w:t>
      </w:r>
      <w:r>
        <w:rPr>
          <w:spacing w:val="-1"/>
        </w:rPr>
        <w:t xml:space="preserve"> </w:t>
      </w:r>
      <w:r>
        <w:t>be corrected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 days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 nature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2"/>
        </w:rPr>
        <w:t>corrective</w:t>
      </w:r>
    </w:p>
    <w:p w14:paraId="12E299EA" w14:textId="77777777" w:rsidR="00130546" w:rsidRDefault="00643F78">
      <w:pPr>
        <w:pStyle w:val="BodyText"/>
        <w:ind w:right="422"/>
      </w:pPr>
      <w:r>
        <w:t>action,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Residence’s</w:t>
      </w:r>
      <w:r>
        <w:rPr>
          <w:spacing w:val="-3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within a reasonable period.</w:t>
      </w:r>
    </w:p>
    <w:p w14:paraId="12E299EB" w14:textId="77777777" w:rsidR="00130546" w:rsidRDefault="00130546">
      <w:pPr>
        <w:pStyle w:val="BodyText"/>
      </w:pPr>
    </w:p>
    <w:p w14:paraId="12E299EC" w14:textId="77777777" w:rsidR="00130546" w:rsidRDefault="00130546">
      <w:pPr>
        <w:pStyle w:val="BodyText"/>
      </w:pPr>
    </w:p>
    <w:p w14:paraId="12E299ED" w14:textId="77777777" w:rsidR="00130546" w:rsidRDefault="00130546">
      <w:pPr>
        <w:pStyle w:val="BodyText"/>
        <w:spacing w:before="240"/>
      </w:pPr>
    </w:p>
    <w:p w14:paraId="12E299EE" w14:textId="77777777" w:rsidR="00130546" w:rsidRDefault="00643F78">
      <w:pPr>
        <w:pStyle w:val="Heading2"/>
        <w:ind w:left="0"/>
      </w:pPr>
      <w:r>
        <w:rPr>
          <w:u w:val="single"/>
        </w:rPr>
        <w:t>NEXT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12E299EF" w14:textId="77777777" w:rsidR="00130546" w:rsidRDefault="00643F78">
      <w:pPr>
        <w:pStyle w:val="BodyText"/>
        <w:spacing w:before="120"/>
        <w:ind w:right="422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disagreement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May 24, 2024</w:t>
      </w:r>
    </w:p>
    <w:p w14:paraId="12E299F0" w14:textId="77777777" w:rsidR="00130546" w:rsidRDefault="00643F78">
      <w:pPr>
        <w:pStyle w:val="BodyText"/>
        <w:spacing w:before="275"/>
        <w:ind w:right="55"/>
      </w:pPr>
      <w:r>
        <w:t>If you disagree with the findings, you may request an informal review pursuant to 651 CMR 12.10(1)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detailed written rebuttal of the findings within 10 days of your receipt of this letter.</w:t>
      </w:r>
    </w:p>
    <w:p w14:paraId="12E299F1" w14:textId="77777777" w:rsidR="00130546" w:rsidRDefault="00130546">
      <w:pPr>
        <w:pStyle w:val="BodyText"/>
        <w:spacing w:before="120"/>
      </w:pPr>
    </w:p>
    <w:p w14:paraId="12E299F2" w14:textId="77777777" w:rsidR="00130546" w:rsidRDefault="00643F78">
      <w:pPr>
        <w:pStyle w:val="BodyTex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617-222-7554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by email at </w:t>
      </w:r>
      <w:hyperlink r:id="rId10">
        <w:r>
          <w:rPr>
            <w:color w:val="0000FF"/>
            <w:u w:val="single" w:color="0000FF"/>
          </w:rPr>
          <w:t>MaryEllen.Heine2@mass.gov</w:t>
        </w:r>
      </w:hyperlink>
      <w:r>
        <w:rPr>
          <w:color w:val="0000FF"/>
        </w:rPr>
        <w:t>.</w:t>
      </w:r>
    </w:p>
    <w:p w14:paraId="12E299F3" w14:textId="77777777" w:rsidR="00130546" w:rsidRDefault="00130546">
      <w:pPr>
        <w:pStyle w:val="BodyText"/>
        <w:spacing w:before="98"/>
      </w:pPr>
    </w:p>
    <w:p w14:paraId="12E299F4" w14:textId="77777777" w:rsidR="00130546" w:rsidRDefault="00643F78">
      <w:pPr>
        <w:spacing w:before="1"/>
        <w:ind w:right="35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5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6</w:t>
      </w:r>
    </w:p>
    <w:p w14:paraId="12E299F5" w14:textId="77777777" w:rsidR="00130546" w:rsidRDefault="00130546">
      <w:pPr>
        <w:jc w:val="right"/>
        <w:rPr>
          <w:b/>
          <w:sz w:val="24"/>
        </w:rPr>
        <w:sectPr w:rsidR="00130546">
          <w:pgSz w:w="12240" w:h="15840"/>
          <w:pgMar w:top="1360" w:right="1080" w:bottom="280" w:left="1440" w:header="731" w:footer="0" w:gutter="0"/>
          <w:cols w:space="720"/>
        </w:sectPr>
      </w:pPr>
    </w:p>
    <w:p w14:paraId="12E299F6" w14:textId="77777777" w:rsidR="00130546" w:rsidRDefault="00130546">
      <w:pPr>
        <w:pStyle w:val="BodyText"/>
        <w:spacing w:before="79"/>
        <w:rPr>
          <w:b/>
        </w:rPr>
      </w:pPr>
    </w:p>
    <w:p w14:paraId="12E299F7" w14:textId="77777777" w:rsidR="00130546" w:rsidRDefault="00643F78">
      <w:pPr>
        <w:pStyle w:val="BodyText"/>
        <w:spacing w:before="1" w:line="276" w:lineRule="exact"/>
      </w:pPr>
      <w:r>
        <w:rPr>
          <w:spacing w:val="-2"/>
        </w:rPr>
        <w:t>Sincerely,</w:t>
      </w:r>
    </w:p>
    <w:p w14:paraId="12E299F8" w14:textId="77777777" w:rsidR="00130546" w:rsidRDefault="00643F78">
      <w:pPr>
        <w:pStyle w:val="Heading1"/>
      </w:pPr>
      <w:r>
        <w:t>Mary</w:t>
      </w:r>
      <w:r>
        <w:rPr>
          <w:spacing w:val="-13"/>
        </w:rPr>
        <w:t xml:space="preserve"> </w:t>
      </w:r>
      <w:r>
        <w:t>Ellen</w:t>
      </w:r>
      <w:r>
        <w:rPr>
          <w:spacing w:val="-12"/>
        </w:rPr>
        <w:t xml:space="preserve"> </w:t>
      </w:r>
      <w:r>
        <w:t>Heine,</w:t>
      </w:r>
      <w:r>
        <w:rPr>
          <w:spacing w:val="-12"/>
        </w:rPr>
        <w:t xml:space="preserve"> </w:t>
      </w:r>
      <w:r>
        <w:rPr>
          <w:spacing w:val="-5"/>
        </w:rPr>
        <w:t>RN</w:t>
      </w:r>
    </w:p>
    <w:p w14:paraId="12E299F9" w14:textId="77777777" w:rsidR="00130546" w:rsidRDefault="00643F78">
      <w:pPr>
        <w:pStyle w:val="BodyText"/>
      </w:pPr>
      <w:r>
        <w:t>Mary</w:t>
      </w:r>
      <w:r>
        <w:rPr>
          <w:spacing w:val="-1"/>
        </w:rPr>
        <w:t xml:space="preserve"> </w:t>
      </w:r>
      <w:r>
        <w:t xml:space="preserve">Ellen Heine, </w:t>
      </w:r>
      <w:r>
        <w:rPr>
          <w:spacing w:val="-5"/>
        </w:rPr>
        <w:t>RN</w:t>
      </w:r>
    </w:p>
    <w:p w14:paraId="12E299FA" w14:textId="77777777" w:rsidR="00130546" w:rsidRDefault="00643F78">
      <w:pPr>
        <w:pStyle w:val="BodyText"/>
      </w:pPr>
      <w:r>
        <w:t>Assisted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12E299FB" w14:textId="77777777" w:rsidR="00130546" w:rsidRDefault="00130546">
      <w:pPr>
        <w:pStyle w:val="BodyText"/>
      </w:pPr>
    </w:p>
    <w:p w14:paraId="12E299FC" w14:textId="77777777" w:rsidR="00130546" w:rsidRDefault="00643F78">
      <w:pPr>
        <w:pStyle w:val="BodyText"/>
      </w:pPr>
      <w:r>
        <w:t>CC:</w:t>
      </w:r>
      <w:r>
        <w:rPr>
          <w:spacing w:val="-2"/>
        </w:rPr>
        <w:t xml:space="preserve"> </w:t>
      </w:r>
      <w:r>
        <w:t>Berkshire</w:t>
      </w:r>
      <w:r>
        <w:rPr>
          <w:spacing w:val="-1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12E299FD" w14:textId="77777777" w:rsidR="00130546" w:rsidRDefault="00643F78">
      <w:pPr>
        <w:pStyle w:val="BodyText"/>
        <w:ind w:left="480"/>
      </w:pPr>
      <w:r>
        <w:t xml:space="preserve">235 Walker </w:t>
      </w:r>
      <w:r>
        <w:rPr>
          <w:spacing w:val="-2"/>
        </w:rPr>
        <w:t>Street</w:t>
      </w:r>
    </w:p>
    <w:p w14:paraId="12E299FE" w14:textId="77777777" w:rsidR="00130546" w:rsidRDefault="00643F78">
      <w:pPr>
        <w:pStyle w:val="BodyText"/>
        <w:ind w:left="480"/>
      </w:pPr>
      <w:r>
        <w:t xml:space="preserve">Lenox, MA </w:t>
      </w:r>
      <w:r>
        <w:rPr>
          <w:spacing w:val="-2"/>
        </w:rPr>
        <w:t>01240</w:t>
      </w:r>
    </w:p>
    <w:p w14:paraId="12E299FF" w14:textId="77777777" w:rsidR="00130546" w:rsidRDefault="00130546">
      <w:pPr>
        <w:pStyle w:val="BodyText"/>
      </w:pPr>
    </w:p>
    <w:p w14:paraId="12E29A00" w14:textId="77777777" w:rsidR="00130546" w:rsidRDefault="00130546">
      <w:pPr>
        <w:pStyle w:val="BodyText"/>
      </w:pPr>
    </w:p>
    <w:p w14:paraId="12E29A01" w14:textId="77777777" w:rsidR="00130546" w:rsidRDefault="00130546">
      <w:pPr>
        <w:pStyle w:val="BodyText"/>
      </w:pPr>
    </w:p>
    <w:p w14:paraId="12E29A02" w14:textId="77777777" w:rsidR="00130546" w:rsidRDefault="00130546">
      <w:pPr>
        <w:pStyle w:val="BodyText"/>
      </w:pPr>
    </w:p>
    <w:p w14:paraId="12E29A03" w14:textId="77777777" w:rsidR="00130546" w:rsidRDefault="00130546">
      <w:pPr>
        <w:pStyle w:val="BodyText"/>
      </w:pPr>
    </w:p>
    <w:p w14:paraId="12E29A04" w14:textId="77777777" w:rsidR="00130546" w:rsidRDefault="00130546">
      <w:pPr>
        <w:pStyle w:val="BodyText"/>
      </w:pPr>
    </w:p>
    <w:p w14:paraId="12E29A05" w14:textId="77777777" w:rsidR="00130546" w:rsidRDefault="00130546">
      <w:pPr>
        <w:pStyle w:val="BodyText"/>
      </w:pPr>
    </w:p>
    <w:p w14:paraId="12E29A06" w14:textId="77777777" w:rsidR="00130546" w:rsidRDefault="00130546">
      <w:pPr>
        <w:pStyle w:val="BodyText"/>
      </w:pPr>
    </w:p>
    <w:p w14:paraId="12E29A07" w14:textId="77777777" w:rsidR="00130546" w:rsidRDefault="00130546">
      <w:pPr>
        <w:pStyle w:val="BodyText"/>
      </w:pPr>
    </w:p>
    <w:p w14:paraId="12E29A08" w14:textId="77777777" w:rsidR="00130546" w:rsidRDefault="00130546">
      <w:pPr>
        <w:pStyle w:val="BodyText"/>
      </w:pPr>
    </w:p>
    <w:p w14:paraId="12E29A09" w14:textId="77777777" w:rsidR="00130546" w:rsidRDefault="00130546">
      <w:pPr>
        <w:pStyle w:val="BodyText"/>
      </w:pPr>
    </w:p>
    <w:p w14:paraId="12E29A0A" w14:textId="77777777" w:rsidR="00130546" w:rsidRDefault="00130546">
      <w:pPr>
        <w:pStyle w:val="BodyText"/>
      </w:pPr>
    </w:p>
    <w:p w14:paraId="12E29A0B" w14:textId="77777777" w:rsidR="00130546" w:rsidRDefault="00130546">
      <w:pPr>
        <w:pStyle w:val="BodyText"/>
      </w:pPr>
    </w:p>
    <w:p w14:paraId="12E29A0C" w14:textId="77777777" w:rsidR="00130546" w:rsidRDefault="00130546">
      <w:pPr>
        <w:pStyle w:val="BodyText"/>
      </w:pPr>
    </w:p>
    <w:p w14:paraId="12E29A0D" w14:textId="77777777" w:rsidR="00130546" w:rsidRDefault="00130546">
      <w:pPr>
        <w:pStyle w:val="BodyText"/>
      </w:pPr>
    </w:p>
    <w:p w14:paraId="12E29A0E" w14:textId="77777777" w:rsidR="00130546" w:rsidRDefault="00130546">
      <w:pPr>
        <w:pStyle w:val="BodyText"/>
      </w:pPr>
    </w:p>
    <w:p w14:paraId="12E29A0F" w14:textId="77777777" w:rsidR="00130546" w:rsidRDefault="00130546">
      <w:pPr>
        <w:pStyle w:val="BodyText"/>
      </w:pPr>
    </w:p>
    <w:p w14:paraId="12E29A10" w14:textId="77777777" w:rsidR="00130546" w:rsidRDefault="00130546">
      <w:pPr>
        <w:pStyle w:val="BodyText"/>
      </w:pPr>
    </w:p>
    <w:p w14:paraId="12E29A11" w14:textId="77777777" w:rsidR="00130546" w:rsidRDefault="00130546">
      <w:pPr>
        <w:pStyle w:val="BodyText"/>
      </w:pPr>
    </w:p>
    <w:p w14:paraId="12E29A12" w14:textId="77777777" w:rsidR="00130546" w:rsidRDefault="00130546">
      <w:pPr>
        <w:pStyle w:val="BodyText"/>
      </w:pPr>
    </w:p>
    <w:p w14:paraId="12E29A13" w14:textId="77777777" w:rsidR="00130546" w:rsidRDefault="00130546">
      <w:pPr>
        <w:pStyle w:val="BodyText"/>
      </w:pPr>
    </w:p>
    <w:p w14:paraId="12E29A14" w14:textId="77777777" w:rsidR="00130546" w:rsidRDefault="00130546">
      <w:pPr>
        <w:pStyle w:val="BodyText"/>
      </w:pPr>
    </w:p>
    <w:p w14:paraId="12E29A15" w14:textId="77777777" w:rsidR="00130546" w:rsidRDefault="00130546">
      <w:pPr>
        <w:pStyle w:val="BodyText"/>
      </w:pPr>
    </w:p>
    <w:p w14:paraId="12E29A16" w14:textId="77777777" w:rsidR="00130546" w:rsidRDefault="00130546">
      <w:pPr>
        <w:pStyle w:val="BodyText"/>
      </w:pPr>
    </w:p>
    <w:p w14:paraId="12E29A17" w14:textId="77777777" w:rsidR="00130546" w:rsidRDefault="00130546">
      <w:pPr>
        <w:pStyle w:val="BodyText"/>
      </w:pPr>
    </w:p>
    <w:p w14:paraId="12E29A18" w14:textId="77777777" w:rsidR="00130546" w:rsidRDefault="00130546">
      <w:pPr>
        <w:pStyle w:val="BodyText"/>
      </w:pPr>
    </w:p>
    <w:p w14:paraId="12E29A19" w14:textId="77777777" w:rsidR="00130546" w:rsidRDefault="00130546">
      <w:pPr>
        <w:pStyle w:val="BodyText"/>
      </w:pPr>
    </w:p>
    <w:p w14:paraId="12E29A1A" w14:textId="77777777" w:rsidR="00130546" w:rsidRDefault="00130546">
      <w:pPr>
        <w:pStyle w:val="BodyText"/>
      </w:pPr>
    </w:p>
    <w:p w14:paraId="12E29A1B" w14:textId="77777777" w:rsidR="00130546" w:rsidRDefault="00130546">
      <w:pPr>
        <w:pStyle w:val="BodyText"/>
      </w:pPr>
    </w:p>
    <w:p w14:paraId="12E29A1C" w14:textId="77777777" w:rsidR="00130546" w:rsidRDefault="00130546">
      <w:pPr>
        <w:pStyle w:val="BodyText"/>
      </w:pPr>
    </w:p>
    <w:p w14:paraId="12E29A1D" w14:textId="77777777" w:rsidR="00130546" w:rsidRDefault="00130546">
      <w:pPr>
        <w:pStyle w:val="BodyText"/>
      </w:pPr>
    </w:p>
    <w:p w14:paraId="12E29A1E" w14:textId="77777777" w:rsidR="00130546" w:rsidRDefault="00130546">
      <w:pPr>
        <w:pStyle w:val="BodyText"/>
      </w:pPr>
    </w:p>
    <w:p w14:paraId="12E29A1F" w14:textId="77777777" w:rsidR="00130546" w:rsidRDefault="00130546">
      <w:pPr>
        <w:pStyle w:val="BodyText"/>
      </w:pPr>
    </w:p>
    <w:p w14:paraId="12E29A20" w14:textId="77777777" w:rsidR="00130546" w:rsidRDefault="00130546">
      <w:pPr>
        <w:pStyle w:val="BodyText"/>
      </w:pPr>
    </w:p>
    <w:p w14:paraId="12E29A21" w14:textId="77777777" w:rsidR="00130546" w:rsidRDefault="00130546">
      <w:pPr>
        <w:pStyle w:val="BodyText"/>
      </w:pPr>
    </w:p>
    <w:p w14:paraId="12E29A22" w14:textId="77777777" w:rsidR="00130546" w:rsidRDefault="00130546">
      <w:pPr>
        <w:pStyle w:val="BodyText"/>
      </w:pPr>
    </w:p>
    <w:p w14:paraId="12E29A23" w14:textId="77777777" w:rsidR="00130546" w:rsidRDefault="00130546">
      <w:pPr>
        <w:pStyle w:val="BodyText"/>
        <w:spacing w:before="191"/>
      </w:pPr>
    </w:p>
    <w:p w14:paraId="12E29A24" w14:textId="77777777" w:rsidR="00130546" w:rsidRDefault="00643F78">
      <w:pPr>
        <w:ind w:right="355"/>
        <w:jc w:val="right"/>
        <w:rPr>
          <w:b/>
          <w:sz w:val="24"/>
        </w:rPr>
      </w:pPr>
      <w:r>
        <w:rPr>
          <w:sz w:val="24"/>
        </w:rPr>
        <w:t xml:space="preserve">Page </w:t>
      </w:r>
      <w:r>
        <w:rPr>
          <w:b/>
          <w:sz w:val="24"/>
        </w:rPr>
        <w:t xml:space="preserve">6 </w:t>
      </w:r>
      <w:r>
        <w:rPr>
          <w:sz w:val="24"/>
        </w:rPr>
        <w:t xml:space="preserve">of </w:t>
      </w:r>
      <w:r>
        <w:rPr>
          <w:b/>
          <w:spacing w:val="-10"/>
          <w:sz w:val="24"/>
        </w:rPr>
        <w:t>6</w:t>
      </w:r>
    </w:p>
    <w:sectPr w:rsidR="00130546">
      <w:pgSz w:w="12240" w:h="15840"/>
      <w:pgMar w:top="1360" w:right="1080" w:bottom="280" w:left="14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CD9F" w14:textId="77777777" w:rsidR="00643F78" w:rsidRDefault="00643F78">
      <w:r>
        <w:separator/>
      </w:r>
    </w:p>
  </w:endnote>
  <w:endnote w:type="continuationSeparator" w:id="0">
    <w:p w14:paraId="7A1D393F" w14:textId="77777777" w:rsidR="00643F78" w:rsidRDefault="0064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08EB" w14:textId="77777777" w:rsidR="00643F78" w:rsidRDefault="00643F78">
      <w:r>
        <w:separator/>
      </w:r>
    </w:p>
  </w:footnote>
  <w:footnote w:type="continuationSeparator" w:id="0">
    <w:p w14:paraId="00466ECA" w14:textId="77777777" w:rsidR="00643F78" w:rsidRDefault="0064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9A29" w14:textId="77777777" w:rsidR="00130546" w:rsidRDefault="00643F7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12E29A2A" wp14:editId="12E29A2B">
              <wp:simplePos x="0" y="0"/>
              <wp:positionH relativeFrom="page">
                <wp:posOffset>901700</wp:posOffset>
              </wp:positionH>
              <wp:positionV relativeFrom="page">
                <wp:posOffset>451188</wp:posOffset>
              </wp:positionV>
              <wp:extent cx="1675764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5764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29A3C" w14:textId="77777777" w:rsidR="00130546" w:rsidRDefault="00643F78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Pine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Hill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Kimball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Farms April 24,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29A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35.55pt;width:131.95pt;height:29.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" filled="f" stroked="f">
              <v:textbox inset="0,0,0,0">
                <w:txbxContent>
                  <w:p w14:paraId="12E29A3C" w14:textId="77777777" w:rsidR="00130546" w:rsidRDefault="00643F78">
                    <w:pPr>
                      <w:pStyle w:val="BodyText"/>
                      <w:spacing w:before="10"/>
                      <w:ind w:left="20" w:right="18"/>
                    </w:pPr>
                    <w:r>
                      <w:t>Pine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Hill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Kimball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Farms April 24,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194"/>
    <w:multiLevelType w:val="hybridMultilevel"/>
    <w:tmpl w:val="F8FA5364"/>
    <w:lvl w:ilvl="0" w:tplc="7E5624EC">
      <w:start w:val="1"/>
      <w:numFmt w:val="decimal"/>
      <w:lvlText w:val="%1."/>
      <w:lvlJc w:val="left"/>
      <w:pPr>
        <w:ind w:left="906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628074">
      <w:numFmt w:val="bullet"/>
      <w:lvlText w:val="•"/>
      <w:lvlJc w:val="left"/>
      <w:pPr>
        <w:ind w:left="1782" w:hanging="270"/>
      </w:pPr>
      <w:rPr>
        <w:rFonts w:hint="default"/>
        <w:lang w:val="en-US" w:eastAsia="en-US" w:bidi="ar-SA"/>
      </w:rPr>
    </w:lvl>
    <w:lvl w:ilvl="2" w:tplc="5AE6AB7A">
      <w:numFmt w:val="bullet"/>
      <w:lvlText w:val="•"/>
      <w:lvlJc w:val="left"/>
      <w:pPr>
        <w:ind w:left="2664" w:hanging="270"/>
      </w:pPr>
      <w:rPr>
        <w:rFonts w:hint="default"/>
        <w:lang w:val="en-US" w:eastAsia="en-US" w:bidi="ar-SA"/>
      </w:rPr>
    </w:lvl>
    <w:lvl w:ilvl="3" w:tplc="D44861C8">
      <w:numFmt w:val="bullet"/>
      <w:lvlText w:val="•"/>
      <w:lvlJc w:val="left"/>
      <w:pPr>
        <w:ind w:left="3546" w:hanging="270"/>
      </w:pPr>
      <w:rPr>
        <w:rFonts w:hint="default"/>
        <w:lang w:val="en-US" w:eastAsia="en-US" w:bidi="ar-SA"/>
      </w:rPr>
    </w:lvl>
    <w:lvl w:ilvl="4" w:tplc="D102AEC0">
      <w:numFmt w:val="bullet"/>
      <w:lvlText w:val="•"/>
      <w:lvlJc w:val="left"/>
      <w:pPr>
        <w:ind w:left="4428" w:hanging="270"/>
      </w:pPr>
      <w:rPr>
        <w:rFonts w:hint="default"/>
        <w:lang w:val="en-US" w:eastAsia="en-US" w:bidi="ar-SA"/>
      </w:rPr>
    </w:lvl>
    <w:lvl w:ilvl="5" w:tplc="6F129744">
      <w:numFmt w:val="bullet"/>
      <w:lvlText w:val="•"/>
      <w:lvlJc w:val="left"/>
      <w:pPr>
        <w:ind w:left="5310" w:hanging="270"/>
      </w:pPr>
      <w:rPr>
        <w:rFonts w:hint="default"/>
        <w:lang w:val="en-US" w:eastAsia="en-US" w:bidi="ar-SA"/>
      </w:rPr>
    </w:lvl>
    <w:lvl w:ilvl="6" w:tplc="8706971A">
      <w:numFmt w:val="bullet"/>
      <w:lvlText w:val="•"/>
      <w:lvlJc w:val="left"/>
      <w:pPr>
        <w:ind w:left="6192" w:hanging="270"/>
      </w:pPr>
      <w:rPr>
        <w:rFonts w:hint="default"/>
        <w:lang w:val="en-US" w:eastAsia="en-US" w:bidi="ar-SA"/>
      </w:rPr>
    </w:lvl>
    <w:lvl w:ilvl="7" w:tplc="324CFB26">
      <w:numFmt w:val="bullet"/>
      <w:lvlText w:val="•"/>
      <w:lvlJc w:val="left"/>
      <w:pPr>
        <w:ind w:left="7074" w:hanging="270"/>
      </w:pPr>
      <w:rPr>
        <w:rFonts w:hint="default"/>
        <w:lang w:val="en-US" w:eastAsia="en-US" w:bidi="ar-SA"/>
      </w:rPr>
    </w:lvl>
    <w:lvl w:ilvl="8" w:tplc="9996AFDE">
      <w:numFmt w:val="bullet"/>
      <w:lvlText w:val="•"/>
      <w:lvlJc w:val="left"/>
      <w:pPr>
        <w:ind w:left="795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238F6D65"/>
    <w:multiLevelType w:val="hybridMultilevel"/>
    <w:tmpl w:val="0128B34E"/>
    <w:lvl w:ilvl="0" w:tplc="65F60694">
      <w:start w:val="1"/>
      <w:numFmt w:val="upperRoman"/>
      <w:lvlText w:val="%1."/>
      <w:lvlJc w:val="left"/>
      <w:pPr>
        <w:ind w:left="450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D44620C0">
      <w:start w:val="1"/>
      <w:numFmt w:val="upperLetter"/>
      <w:lvlText w:val="%2."/>
      <w:lvlJc w:val="left"/>
      <w:pPr>
        <w:ind w:left="99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4C7258">
      <w:numFmt w:val="bullet"/>
      <w:lvlText w:val=""/>
      <w:lvlJc w:val="left"/>
      <w:pPr>
        <w:ind w:left="108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80A3456">
      <w:numFmt w:val="bullet"/>
      <w:lvlText w:val=""/>
      <w:lvlJc w:val="left"/>
      <w:pPr>
        <w:ind w:left="1267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4620CC5E">
      <w:numFmt w:val="bullet"/>
      <w:lvlText w:val="•"/>
      <w:lvlJc w:val="left"/>
      <w:pPr>
        <w:ind w:left="2468" w:hanging="270"/>
      </w:pPr>
      <w:rPr>
        <w:rFonts w:hint="default"/>
        <w:lang w:val="en-US" w:eastAsia="en-US" w:bidi="ar-SA"/>
      </w:rPr>
    </w:lvl>
    <w:lvl w:ilvl="5" w:tplc="E752B9AA">
      <w:numFmt w:val="bullet"/>
      <w:lvlText w:val="•"/>
      <w:lvlJc w:val="left"/>
      <w:pPr>
        <w:ind w:left="3677" w:hanging="270"/>
      </w:pPr>
      <w:rPr>
        <w:rFonts w:hint="default"/>
        <w:lang w:val="en-US" w:eastAsia="en-US" w:bidi="ar-SA"/>
      </w:rPr>
    </w:lvl>
    <w:lvl w:ilvl="6" w:tplc="2076CCCA">
      <w:numFmt w:val="bullet"/>
      <w:lvlText w:val="•"/>
      <w:lvlJc w:val="left"/>
      <w:pPr>
        <w:ind w:left="4885" w:hanging="270"/>
      </w:pPr>
      <w:rPr>
        <w:rFonts w:hint="default"/>
        <w:lang w:val="en-US" w:eastAsia="en-US" w:bidi="ar-SA"/>
      </w:rPr>
    </w:lvl>
    <w:lvl w:ilvl="7" w:tplc="0144FFE4">
      <w:numFmt w:val="bullet"/>
      <w:lvlText w:val="•"/>
      <w:lvlJc w:val="left"/>
      <w:pPr>
        <w:ind w:left="6094" w:hanging="270"/>
      </w:pPr>
      <w:rPr>
        <w:rFonts w:hint="default"/>
        <w:lang w:val="en-US" w:eastAsia="en-US" w:bidi="ar-SA"/>
      </w:rPr>
    </w:lvl>
    <w:lvl w:ilvl="8" w:tplc="534CEC9E">
      <w:numFmt w:val="bullet"/>
      <w:lvlText w:val="•"/>
      <w:lvlJc w:val="left"/>
      <w:pPr>
        <w:ind w:left="7302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7BA11D1C"/>
    <w:multiLevelType w:val="hybridMultilevel"/>
    <w:tmpl w:val="EA0690C6"/>
    <w:lvl w:ilvl="0" w:tplc="915283D8">
      <w:start w:val="1"/>
      <w:numFmt w:val="upperRoman"/>
      <w:lvlText w:val="%1."/>
      <w:lvlJc w:val="left"/>
      <w:pPr>
        <w:ind w:left="573" w:hanging="214"/>
        <w:jc w:val="left"/>
      </w:pPr>
      <w:rPr>
        <w:rFonts w:hint="default"/>
        <w:spacing w:val="0"/>
        <w:w w:val="86"/>
        <w:u w:val="single" w:color="000000"/>
        <w:lang w:val="en-US" w:eastAsia="en-US" w:bidi="ar-SA"/>
      </w:rPr>
    </w:lvl>
    <w:lvl w:ilvl="1" w:tplc="60A62D54">
      <w:numFmt w:val="bullet"/>
      <w:lvlText w:val="•"/>
      <w:lvlJc w:val="left"/>
      <w:pPr>
        <w:ind w:left="1566" w:hanging="214"/>
      </w:pPr>
      <w:rPr>
        <w:rFonts w:hint="default"/>
        <w:lang w:val="en-US" w:eastAsia="en-US" w:bidi="ar-SA"/>
      </w:rPr>
    </w:lvl>
    <w:lvl w:ilvl="2" w:tplc="5C7A37A6">
      <w:numFmt w:val="bullet"/>
      <w:lvlText w:val="•"/>
      <w:lvlJc w:val="left"/>
      <w:pPr>
        <w:ind w:left="2552" w:hanging="214"/>
      </w:pPr>
      <w:rPr>
        <w:rFonts w:hint="default"/>
        <w:lang w:val="en-US" w:eastAsia="en-US" w:bidi="ar-SA"/>
      </w:rPr>
    </w:lvl>
    <w:lvl w:ilvl="3" w:tplc="32E4B2E2">
      <w:numFmt w:val="bullet"/>
      <w:lvlText w:val="•"/>
      <w:lvlJc w:val="left"/>
      <w:pPr>
        <w:ind w:left="3538" w:hanging="214"/>
      </w:pPr>
      <w:rPr>
        <w:rFonts w:hint="default"/>
        <w:lang w:val="en-US" w:eastAsia="en-US" w:bidi="ar-SA"/>
      </w:rPr>
    </w:lvl>
    <w:lvl w:ilvl="4" w:tplc="25A0C18A">
      <w:numFmt w:val="bullet"/>
      <w:lvlText w:val="•"/>
      <w:lvlJc w:val="left"/>
      <w:pPr>
        <w:ind w:left="4524" w:hanging="214"/>
      </w:pPr>
      <w:rPr>
        <w:rFonts w:hint="default"/>
        <w:lang w:val="en-US" w:eastAsia="en-US" w:bidi="ar-SA"/>
      </w:rPr>
    </w:lvl>
    <w:lvl w:ilvl="5" w:tplc="5A38744A">
      <w:numFmt w:val="bullet"/>
      <w:lvlText w:val="•"/>
      <w:lvlJc w:val="left"/>
      <w:pPr>
        <w:ind w:left="5510" w:hanging="214"/>
      </w:pPr>
      <w:rPr>
        <w:rFonts w:hint="default"/>
        <w:lang w:val="en-US" w:eastAsia="en-US" w:bidi="ar-SA"/>
      </w:rPr>
    </w:lvl>
    <w:lvl w:ilvl="6" w:tplc="DAD6C8E6">
      <w:numFmt w:val="bullet"/>
      <w:lvlText w:val="•"/>
      <w:lvlJc w:val="left"/>
      <w:pPr>
        <w:ind w:left="6496" w:hanging="214"/>
      </w:pPr>
      <w:rPr>
        <w:rFonts w:hint="default"/>
        <w:lang w:val="en-US" w:eastAsia="en-US" w:bidi="ar-SA"/>
      </w:rPr>
    </w:lvl>
    <w:lvl w:ilvl="7" w:tplc="94DC3C70">
      <w:numFmt w:val="bullet"/>
      <w:lvlText w:val="•"/>
      <w:lvlJc w:val="left"/>
      <w:pPr>
        <w:ind w:left="7482" w:hanging="214"/>
      </w:pPr>
      <w:rPr>
        <w:rFonts w:hint="default"/>
        <w:lang w:val="en-US" w:eastAsia="en-US" w:bidi="ar-SA"/>
      </w:rPr>
    </w:lvl>
    <w:lvl w:ilvl="8" w:tplc="FBA2FB3E">
      <w:numFmt w:val="bullet"/>
      <w:lvlText w:val="•"/>
      <w:lvlJc w:val="left"/>
      <w:pPr>
        <w:ind w:left="8468" w:hanging="214"/>
      </w:pPr>
      <w:rPr>
        <w:rFonts w:hint="default"/>
        <w:lang w:val="en-US" w:eastAsia="en-US" w:bidi="ar-SA"/>
      </w:rPr>
    </w:lvl>
  </w:abstractNum>
  <w:num w:numId="1" w16cid:durableId="853571754">
    <w:abstractNumId w:val="0"/>
  </w:num>
  <w:num w:numId="2" w16cid:durableId="137694622">
    <w:abstractNumId w:val="1"/>
  </w:num>
  <w:num w:numId="3" w16cid:durableId="192167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546"/>
    <w:rsid w:val="00130546"/>
    <w:rsid w:val="00643F78"/>
    <w:rsid w:val="0076229D"/>
    <w:rsid w:val="008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991D"/>
  <w15:docId w15:val="{988C33BC-4873-4B80-9231-81D00D1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Palace Script MT" w:eastAsia="Palace Script MT" w:hAnsi="Palace Script MT" w:cs="Palace Script MT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7" w:hanging="27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executive-office-of-elder-affai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yEllen.Heine2@mass.g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Chantal  (ELD)</dc:creator>
  <cp:lastModifiedBy>Smith, Kate (ELD)</cp:lastModifiedBy>
  <cp:revision>2</cp:revision>
  <dcterms:created xsi:type="dcterms:W3CDTF">2026-04-07T18:17:00Z</dcterms:created>
  <dcterms:modified xsi:type="dcterms:W3CDTF">2026-04-07T18:42:00Z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