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8D70" w14:textId="77777777" w:rsidR="0065178A" w:rsidRDefault="00BF3EA4">
      <w:pPr>
        <w:spacing w:before="129"/>
        <w:ind w:left="2434" w:right="2364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009A8E4F" wp14:editId="178A7491">
            <wp:simplePos x="0" y="0"/>
            <wp:positionH relativeFrom="page">
              <wp:posOffset>911352</wp:posOffset>
            </wp:positionH>
            <wp:positionV relativeFrom="paragraph">
              <wp:posOffset>-5080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009A8D71" w14:textId="77777777" w:rsidR="0065178A" w:rsidRDefault="00BF3EA4">
      <w:pPr>
        <w:pStyle w:val="BodyText"/>
        <w:spacing w:line="275" w:lineRule="exact"/>
        <w:ind w:left="2437" w:right="2364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009A8D72" w14:textId="77777777" w:rsidR="0065178A" w:rsidRDefault="0065178A">
      <w:pPr>
        <w:pStyle w:val="BodyText"/>
        <w:rPr>
          <w:sz w:val="22"/>
        </w:rPr>
      </w:pPr>
    </w:p>
    <w:p w14:paraId="009A8D73" w14:textId="77777777" w:rsidR="0065178A" w:rsidRDefault="0065178A">
      <w:pPr>
        <w:pStyle w:val="BodyText"/>
        <w:rPr>
          <w:sz w:val="22"/>
        </w:rPr>
      </w:pPr>
    </w:p>
    <w:p w14:paraId="009A8D74" w14:textId="77777777" w:rsidR="0065178A" w:rsidRDefault="0065178A">
      <w:pPr>
        <w:pStyle w:val="BodyText"/>
        <w:rPr>
          <w:sz w:val="22"/>
        </w:rPr>
      </w:pPr>
    </w:p>
    <w:p w14:paraId="009A8D75" w14:textId="77777777" w:rsidR="0065178A" w:rsidRDefault="0065178A">
      <w:pPr>
        <w:pStyle w:val="BodyText"/>
        <w:spacing w:before="68"/>
        <w:rPr>
          <w:sz w:val="22"/>
        </w:rPr>
      </w:pPr>
    </w:p>
    <w:p w14:paraId="009A8D76" w14:textId="77777777" w:rsidR="0065178A" w:rsidRDefault="00BF3EA4">
      <w:pPr>
        <w:tabs>
          <w:tab w:val="left" w:pos="7455"/>
        </w:tabs>
        <w:ind w:right="376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8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009A8D77" w14:textId="77777777" w:rsidR="0065178A" w:rsidRDefault="00BF3EA4">
      <w:pPr>
        <w:tabs>
          <w:tab w:val="left" w:pos="6837"/>
        </w:tabs>
        <w:spacing w:before="2" w:line="243" w:lineRule="exact"/>
        <w:ind w:right="360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OFFICE</w:t>
      </w:r>
    </w:p>
    <w:p w14:paraId="009A8D78" w14:textId="77777777" w:rsidR="0065178A" w:rsidRDefault="00BF3EA4">
      <w:pPr>
        <w:spacing w:line="243" w:lineRule="exact"/>
        <w:ind w:right="363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4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009A8D79" w14:textId="77777777" w:rsidR="0065178A" w:rsidRDefault="0065178A">
      <w:pPr>
        <w:pStyle w:val="BodyText"/>
        <w:spacing w:before="23"/>
        <w:rPr>
          <w:rFonts w:ascii="Calibri"/>
          <w:sz w:val="20"/>
        </w:rPr>
      </w:pPr>
    </w:p>
    <w:p w14:paraId="009A8D7A" w14:textId="77777777" w:rsidR="0065178A" w:rsidRDefault="00BF3EA4">
      <w:pPr>
        <w:tabs>
          <w:tab w:val="left" w:pos="7742"/>
        </w:tabs>
        <w:spacing w:before="1"/>
        <w:ind w:right="358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009A8D7B" w14:textId="77777777" w:rsidR="0065178A" w:rsidRDefault="00BF3EA4">
      <w:pPr>
        <w:tabs>
          <w:tab w:val="left" w:pos="7760"/>
        </w:tabs>
        <w:spacing w:before="2"/>
        <w:ind w:right="36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009A8D7C" w14:textId="77777777" w:rsidR="0065178A" w:rsidRDefault="00BF3EA4">
      <w:pPr>
        <w:spacing w:before="1"/>
        <w:ind w:right="364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009A8D7D" w14:textId="77777777" w:rsidR="0065178A" w:rsidRDefault="0065178A">
      <w:pPr>
        <w:pStyle w:val="BodyText"/>
        <w:spacing w:before="274"/>
        <w:rPr>
          <w:rFonts w:ascii="Calibri"/>
        </w:rPr>
      </w:pPr>
    </w:p>
    <w:p w14:paraId="009A8D7E" w14:textId="77777777" w:rsidR="0065178A" w:rsidRDefault="00BF3EA4">
      <w:pPr>
        <w:pStyle w:val="BodyText"/>
        <w:ind w:left="360"/>
      </w:pPr>
      <w:r>
        <w:t>June</w:t>
      </w:r>
      <w:r>
        <w:rPr>
          <w:spacing w:val="-5"/>
        </w:rPr>
        <w:t xml:space="preserve"> </w:t>
      </w:r>
      <w:r>
        <w:t>26,</w:t>
      </w:r>
      <w:r>
        <w:rPr>
          <w:spacing w:val="-5"/>
        </w:rPr>
        <w:t xml:space="preserve"> </w:t>
      </w:r>
      <w:r>
        <w:rPr>
          <w:spacing w:val="-4"/>
        </w:rPr>
        <w:t>2024</w:t>
      </w:r>
    </w:p>
    <w:p w14:paraId="009A8D7F" w14:textId="77777777" w:rsidR="0065178A" w:rsidRDefault="0065178A">
      <w:pPr>
        <w:pStyle w:val="BodyText"/>
      </w:pPr>
    </w:p>
    <w:p w14:paraId="009A8D80" w14:textId="77777777" w:rsidR="0065178A" w:rsidRDefault="00BF3EA4">
      <w:pPr>
        <w:pStyle w:val="BodyText"/>
        <w:ind w:left="360" w:right="5464"/>
      </w:pPr>
      <w:r>
        <w:t>Ms. Lucy Bishop, Executive Director Southgate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Shrewsbury-</w:t>
      </w:r>
      <w:r>
        <w:rPr>
          <w:spacing w:val="-11"/>
        </w:rPr>
        <w:t xml:space="preserve"> </w:t>
      </w:r>
      <w:r>
        <w:t>Hampton</w:t>
      </w:r>
      <w:r>
        <w:rPr>
          <w:spacing w:val="-11"/>
        </w:rPr>
        <w:t xml:space="preserve"> </w:t>
      </w:r>
      <w:r>
        <w:t>Suites 30 Julio Drive</w:t>
      </w:r>
    </w:p>
    <w:p w14:paraId="009A8D81" w14:textId="77777777" w:rsidR="0065178A" w:rsidRDefault="00BF3EA4">
      <w:pPr>
        <w:pStyle w:val="BodyText"/>
        <w:ind w:left="360"/>
      </w:pPr>
      <w:r>
        <w:t>Shrewsbury,</w:t>
      </w:r>
      <w:r>
        <w:rPr>
          <w:spacing w:val="-10"/>
        </w:rPr>
        <w:t xml:space="preserve"> </w:t>
      </w:r>
      <w:r>
        <w:t>MA</w:t>
      </w:r>
      <w:r>
        <w:rPr>
          <w:spacing w:val="-11"/>
        </w:rPr>
        <w:t xml:space="preserve"> </w:t>
      </w:r>
      <w:r>
        <w:rPr>
          <w:spacing w:val="-2"/>
        </w:rPr>
        <w:t>01545</w:t>
      </w:r>
    </w:p>
    <w:p w14:paraId="009A8D82" w14:textId="77777777" w:rsidR="0065178A" w:rsidRDefault="0065178A">
      <w:pPr>
        <w:pStyle w:val="BodyText"/>
      </w:pPr>
    </w:p>
    <w:p w14:paraId="009A8D83" w14:textId="77777777" w:rsidR="0065178A" w:rsidRDefault="00BF3EA4">
      <w:pPr>
        <w:pStyle w:val="Heading1"/>
        <w:ind w:left="36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009A8D84" w14:textId="77777777" w:rsidR="0065178A" w:rsidRDefault="0065178A">
      <w:pPr>
        <w:pStyle w:val="BodyText"/>
        <w:rPr>
          <w:b/>
        </w:rPr>
      </w:pPr>
    </w:p>
    <w:p w14:paraId="009A8D85" w14:textId="77777777" w:rsidR="0065178A" w:rsidRDefault="00BF3EA4">
      <w:pPr>
        <w:pStyle w:val="BodyText"/>
        <w:ind w:left="36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Bishop,</w:t>
      </w:r>
    </w:p>
    <w:p w14:paraId="009A8D86" w14:textId="77777777" w:rsidR="0065178A" w:rsidRDefault="0065178A">
      <w:pPr>
        <w:pStyle w:val="BodyText"/>
      </w:pPr>
    </w:p>
    <w:p w14:paraId="009A8D87" w14:textId="77777777" w:rsidR="0065178A" w:rsidRDefault="00BF3EA4">
      <w:pPr>
        <w:pStyle w:val="BodyText"/>
        <w:ind w:left="360" w:right="55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009A8D88" w14:textId="77777777" w:rsidR="0065178A" w:rsidRDefault="0065178A">
      <w:pPr>
        <w:pStyle w:val="BodyText"/>
        <w:rPr>
          <w:sz w:val="20"/>
        </w:rPr>
      </w:pPr>
    </w:p>
    <w:p w14:paraId="009A8D89" w14:textId="77777777" w:rsidR="0065178A" w:rsidRDefault="0065178A">
      <w:pPr>
        <w:pStyle w:val="BodyText"/>
        <w:spacing w:before="93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5580"/>
      </w:tblGrid>
      <w:tr w:rsidR="0065178A" w14:paraId="009A8D8C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8A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0" w:type="dxa"/>
          </w:tcPr>
          <w:p w14:paraId="009A8D8B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Southgate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Shrewsbury-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Hampton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Suites</w:t>
            </w:r>
          </w:p>
        </w:tc>
      </w:tr>
      <w:tr w:rsidR="0065178A" w14:paraId="009A8D8F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8D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0" w:type="dxa"/>
          </w:tcPr>
          <w:p w14:paraId="009A8D8E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Julio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Shrewsbury,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01545</w:t>
            </w:r>
          </w:p>
        </w:tc>
      </w:tr>
      <w:tr w:rsidR="0065178A" w14:paraId="009A8D92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90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0" w:type="dxa"/>
          </w:tcPr>
          <w:p w14:paraId="009A8D91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8/1/1996</w:t>
            </w:r>
          </w:p>
        </w:tc>
      </w:tr>
      <w:tr w:rsidR="0065178A" w14:paraId="009A8D95" w14:textId="77777777">
        <w:trPr>
          <w:trHeight w:val="297"/>
        </w:trPr>
        <w:tc>
          <w:tcPr>
            <w:tcW w:w="4140" w:type="dxa"/>
            <w:shd w:val="clear" w:color="auto" w:fill="F2F2F2"/>
          </w:tcPr>
          <w:p w14:paraId="009A8D93" w14:textId="77777777" w:rsidR="0065178A" w:rsidRDefault="00BF3EA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0" w:type="dxa"/>
          </w:tcPr>
          <w:p w14:paraId="009A8D94" w14:textId="77777777" w:rsidR="0065178A" w:rsidRDefault="00BF3E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5/1/2024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8/1/2024</w:t>
            </w:r>
          </w:p>
        </w:tc>
      </w:tr>
      <w:tr w:rsidR="0065178A" w14:paraId="009A8D98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96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580" w:type="dxa"/>
          </w:tcPr>
          <w:p w14:paraId="009A8D97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8/11/22</w:t>
            </w:r>
          </w:p>
        </w:tc>
      </w:tr>
      <w:tr w:rsidR="0065178A" w14:paraId="009A8D9B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99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0" w:type="dxa"/>
          </w:tcPr>
          <w:p w14:paraId="009A8D9A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65178A" w14:paraId="009A8D9E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9C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580" w:type="dxa"/>
          </w:tcPr>
          <w:p w14:paraId="009A8D9D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5178A" w14:paraId="009A8DA1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9F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0" w:type="dxa"/>
          </w:tcPr>
          <w:p w14:paraId="009A8DA0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5178A" w14:paraId="009A8DA4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A2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580" w:type="dxa"/>
          </w:tcPr>
          <w:p w14:paraId="009A8DA3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65178A" w14:paraId="009A8DA7" w14:textId="77777777">
        <w:trPr>
          <w:trHeight w:val="275"/>
        </w:trPr>
        <w:tc>
          <w:tcPr>
            <w:tcW w:w="4140" w:type="dxa"/>
            <w:shd w:val="clear" w:color="auto" w:fill="F2F2F2"/>
          </w:tcPr>
          <w:p w14:paraId="009A8DA5" w14:textId="77777777" w:rsidR="0065178A" w:rsidRDefault="00BF3E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</w:t>
            </w:r>
          </w:p>
        </w:tc>
        <w:tc>
          <w:tcPr>
            <w:tcW w:w="5580" w:type="dxa"/>
          </w:tcPr>
          <w:p w14:paraId="009A8DA6" w14:textId="77777777" w:rsidR="0065178A" w:rsidRDefault="00BF3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65178A" w14:paraId="009A8DAA" w14:textId="77777777">
        <w:trPr>
          <w:trHeight w:val="278"/>
        </w:trPr>
        <w:tc>
          <w:tcPr>
            <w:tcW w:w="4140" w:type="dxa"/>
            <w:shd w:val="clear" w:color="auto" w:fill="F2F2F2"/>
          </w:tcPr>
          <w:p w14:paraId="009A8DA8" w14:textId="77777777" w:rsidR="0065178A" w:rsidRDefault="00BF3EA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0" w:type="dxa"/>
          </w:tcPr>
          <w:p w14:paraId="009A8DA9" w14:textId="77777777" w:rsidR="0065178A" w:rsidRDefault="00BF3EA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Southgate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Operations,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009A8DAB" w14:textId="77777777" w:rsidR="0065178A" w:rsidRDefault="0065178A">
      <w:pPr>
        <w:pStyle w:val="TableParagraph"/>
        <w:spacing w:line="257" w:lineRule="exact"/>
        <w:rPr>
          <w:sz w:val="24"/>
        </w:rPr>
        <w:sectPr w:rsidR="0065178A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009A8DAC" w14:textId="77777777" w:rsidR="0065178A" w:rsidRDefault="00BF3EA4">
      <w:pPr>
        <w:pStyle w:val="BodyText"/>
        <w:spacing w:before="79"/>
        <w:ind w:left="360" w:right="5464"/>
      </w:pPr>
      <w:r>
        <w:lastRenderedPageBreak/>
        <w:t>Southgate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Shrewsbury-</w:t>
      </w:r>
      <w:r>
        <w:rPr>
          <w:spacing w:val="-11"/>
        </w:rPr>
        <w:t xml:space="preserve"> </w:t>
      </w:r>
      <w:r>
        <w:t>Hampton</w:t>
      </w:r>
      <w:r>
        <w:rPr>
          <w:spacing w:val="-11"/>
        </w:rPr>
        <w:t xml:space="preserve"> </w:t>
      </w:r>
      <w:r>
        <w:t>Suites June 24, 2024</w:t>
      </w:r>
    </w:p>
    <w:p w14:paraId="009A8DAD" w14:textId="77777777" w:rsidR="0065178A" w:rsidRDefault="0065178A">
      <w:pPr>
        <w:pStyle w:val="BodyText"/>
      </w:pPr>
    </w:p>
    <w:p w14:paraId="009A8DAE" w14:textId="77777777" w:rsidR="0065178A" w:rsidRDefault="00BF3EA4">
      <w:pPr>
        <w:pStyle w:val="Heading1"/>
        <w:numPr>
          <w:ilvl w:val="0"/>
          <w:numId w:val="3"/>
        </w:numPr>
        <w:tabs>
          <w:tab w:val="left" w:pos="63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09A8DAF" w14:textId="77777777" w:rsidR="0065178A" w:rsidRDefault="00BF3EA4">
      <w:pPr>
        <w:pStyle w:val="BodyText"/>
        <w:ind w:left="360" w:right="323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June</w:t>
      </w:r>
      <w:r>
        <w:rPr>
          <w:spacing w:val="-6"/>
        </w:rPr>
        <w:t xml:space="preserve"> </w:t>
      </w:r>
      <w:r>
        <w:t>11,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Southgate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Shrewsbury-Hampton suites (Residence) will continue to be certified until the Executive Office of Elder Affairs (Elder</w:t>
      </w:r>
      <w:r>
        <w:rPr>
          <w:spacing w:val="-5"/>
        </w:rPr>
        <w:t xml:space="preserve"> </w:t>
      </w:r>
      <w:r>
        <w:t>Affairs)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denial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009A8DB0" w14:textId="77777777" w:rsidR="0065178A" w:rsidRDefault="0065178A">
      <w:pPr>
        <w:pStyle w:val="BodyText"/>
      </w:pPr>
    </w:p>
    <w:p w14:paraId="009A8DB1" w14:textId="77777777" w:rsidR="0065178A" w:rsidRDefault="00BF3EA4">
      <w:pPr>
        <w:pStyle w:val="Heading1"/>
        <w:numPr>
          <w:ilvl w:val="0"/>
          <w:numId w:val="3"/>
        </w:numPr>
        <w:tabs>
          <w:tab w:val="left" w:pos="719"/>
        </w:tabs>
        <w:ind w:left="71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009A8DB2" w14:textId="77777777" w:rsidR="0065178A" w:rsidRDefault="00BF3EA4">
      <w:pPr>
        <w:pStyle w:val="BodyText"/>
        <w:ind w:left="360" w:right="323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009A8DB3" w14:textId="77777777" w:rsidR="0065178A" w:rsidRDefault="0065178A">
      <w:pPr>
        <w:pStyle w:val="BodyText"/>
      </w:pPr>
    </w:p>
    <w:p w14:paraId="009A8DB4" w14:textId="77777777" w:rsidR="0065178A" w:rsidRDefault="0065178A">
      <w:pPr>
        <w:pStyle w:val="BodyText"/>
        <w:spacing w:before="137"/>
      </w:pPr>
    </w:p>
    <w:p w14:paraId="009A8DB5" w14:textId="77777777" w:rsidR="0065178A" w:rsidRDefault="00BF3EA4">
      <w:pPr>
        <w:pStyle w:val="Heading1"/>
        <w:ind w:left="36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009A8DB6" w14:textId="77777777" w:rsidR="0065178A" w:rsidRDefault="0065178A">
      <w:pPr>
        <w:pStyle w:val="BodyText"/>
        <w:rPr>
          <w:b/>
        </w:rPr>
      </w:pPr>
    </w:p>
    <w:p w14:paraId="009A8DB7" w14:textId="77777777" w:rsidR="0065178A" w:rsidRDefault="0065178A">
      <w:pPr>
        <w:pStyle w:val="BodyText"/>
        <w:rPr>
          <w:b/>
        </w:rPr>
      </w:pPr>
    </w:p>
    <w:p w14:paraId="009A8DB8" w14:textId="77777777" w:rsidR="0065178A" w:rsidRDefault="0065178A">
      <w:pPr>
        <w:pStyle w:val="BodyText"/>
        <w:rPr>
          <w:b/>
        </w:rPr>
      </w:pPr>
    </w:p>
    <w:p w14:paraId="009A8DB9" w14:textId="77777777" w:rsidR="0065178A" w:rsidRDefault="0065178A">
      <w:pPr>
        <w:pStyle w:val="BodyText"/>
        <w:rPr>
          <w:b/>
        </w:rPr>
      </w:pPr>
    </w:p>
    <w:p w14:paraId="009A8DBA" w14:textId="77777777" w:rsidR="0065178A" w:rsidRDefault="0065178A">
      <w:pPr>
        <w:pStyle w:val="BodyText"/>
        <w:rPr>
          <w:b/>
        </w:rPr>
      </w:pPr>
    </w:p>
    <w:p w14:paraId="009A8DBB" w14:textId="77777777" w:rsidR="0065178A" w:rsidRDefault="0065178A">
      <w:pPr>
        <w:pStyle w:val="BodyText"/>
        <w:rPr>
          <w:b/>
        </w:rPr>
      </w:pPr>
    </w:p>
    <w:p w14:paraId="009A8DBC" w14:textId="77777777" w:rsidR="0065178A" w:rsidRDefault="0065178A">
      <w:pPr>
        <w:pStyle w:val="BodyText"/>
        <w:rPr>
          <w:b/>
        </w:rPr>
      </w:pPr>
    </w:p>
    <w:p w14:paraId="009A8DBD" w14:textId="77777777" w:rsidR="0065178A" w:rsidRDefault="0065178A">
      <w:pPr>
        <w:pStyle w:val="BodyText"/>
        <w:rPr>
          <w:b/>
        </w:rPr>
      </w:pPr>
    </w:p>
    <w:p w14:paraId="009A8DBE" w14:textId="77777777" w:rsidR="0065178A" w:rsidRDefault="0065178A">
      <w:pPr>
        <w:pStyle w:val="BodyText"/>
        <w:rPr>
          <w:b/>
        </w:rPr>
      </w:pPr>
    </w:p>
    <w:p w14:paraId="009A8DBF" w14:textId="77777777" w:rsidR="0065178A" w:rsidRDefault="0065178A">
      <w:pPr>
        <w:pStyle w:val="BodyText"/>
        <w:rPr>
          <w:b/>
        </w:rPr>
      </w:pPr>
    </w:p>
    <w:p w14:paraId="009A8DC0" w14:textId="77777777" w:rsidR="0065178A" w:rsidRDefault="0065178A">
      <w:pPr>
        <w:pStyle w:val="BodyText"/>
        <w:rPr>
          <w:b/>
        </w:rPr>
      </w:pPr>
    </w:p>
    <w:p w14:paraId="009A8DC1" w14:textId="77777777" w:rsidR="0065178A" w:rsidRDefault="0065178A">
      <w:pPr>
        <w:pStyle w:val="BodyText"/>
        <w:rPr>
          <w:b/>
        </w:rPr>
      </w:pPr>
    </w:p>
    <w:p w14:paraId="009A8DC2" w14:textId="77777777" w:rsidR="0065178A" w:rsidRDefault="0065178A">
      <w:pPr>
        <w:pStyle w:val="BodyText"/>
        <w:rPr>
          <w:b/>
        </w:rPr>
      </w:pPr>
    </w:p>
    <w:p w14:paraId="009A8DC3" w14:textId="77777777" w:rsidR="0065178A" w:rsidRDefault="0065178A">
      <w:pPr>
        <w:pStyle w:val="BodyText"/>
        <w:rPr>
          <w:b/>
        </w:rPr>
      </w:pPr>
    </w:p>
    <w:p w14:paraId="009A8DC4" w14:textId="77777777" w:rsidR="0065178A" w:rsidRDefault="0065178A">
      <w:pPr>
        <w:pStyle w:val="BodyText"/>
        <w:rPr>
          <w:b/>
        </w:rPr>
      </w:pPr>
    </w:p>
    <w:p w14:paraId="009A8DC5" w14:textId="77777777" w:rsidR="0065178A" w:rsidRDefault="0065178A">
      <w:pPr>
        <w:pStyle w:val="BodyText"/>
        <w:rPr>
          <w:b/>
        </w:rPr>
      </w:pPr>
    </w:p>
    <w:p w14:paraId="009A8DC6" w14:textId="77777777" w:rsidR="0065178A" w:rsidRDefault="0065178A">
      <w:pPr>
        <w:pStyle w:val="BodyText"/>
        <w:rPr>
          <w:b/>
        </w:rPr>
      </w:pPr>
    </w:p>
    <w:p w14:paraId="009A8DC7" w14:textId="77777777" w:rsidR="0065178A" w:rsidRDefault="0065178A">
      <w:pPr>
        <w:pStyle w:val="BodyText"/>
        <w:rPr>
          <w:b/>
        </w:rPr>
      </w:pPr>
    </w:p>
    <w:p w14:paraId="009A8DC8" w14:textId="77777777" w:rsidR="0065178A" w:rsidRDefault="0065178A">
      <w:pPr>
        <w:pStyle w:val="BodyText"/>
        <w:rPr>
          <w:b/>
        </w:rPr>
      </w:pPr>
    </w:p>
    <w:p w14:paraId="009A8DC9" w14:textId="77777777" w:rsidR="0065178A" w:rsidRDefault="0065178A">
      <w:pPr>
        <w:pStyle w:val="BodyText"/>
        <w:rPr>
          <w:b/>
        </w:rPr>
      </w:pPr>
    </w:p>
    <w:p w14:paraId="009A8DCA" w14:textId="77777777" w:rsidR="0065178A" w:rsidRDefault="0065178A">
      <w:pPr>
        <w:pStyle w:val="BodyText"/>
        <w:rPr>
          <w:b/>
        </w:rPr>
      </w:pPr>
    </w:p>
    <w:p w14:paraId="009A8DCB" w14:textId="77777777" w:rsidR="0065178A" w:rsidRDefault="0065178A">
      <w:pPr>
        <w:pStyle w:val="BodyText"/>
        <w:rPr>
          <w:b/>
        </w:rPr>
      </w:pPr>
    </w:p>
    <w:p w14:paraId="009A8DCC" w14:textId="77777777" w:rsidR="0065178A" w:rsidRDefault="0065178A">
      <w:pPr>
        <w:pStyle w:val="BodyText"/>
        <w:rPr>
          <w:b/>
        </w:rPr>
      </w:pPr>
    </w:p>
    <w:p w14:paraId="009A8DCD" w14:textId="77777777" w:rsidR="0065178A" w:rsidRDefault="0065178A">
      <w:pPr>
        <w:pStyle w:val="BodyText"/>
        <w:rPr>
          <w:b/>
        </w:rPr>
      </w:pPr>
    </w:p>
    <w:p w14:paraId="009A8DCE" w14:textId="77777777" w:rsidR="0065178A" w:rsidRDefault="0065178A">
      <w:pPr>
        <w:pStyle w:val="BodyText"/>
        <w:rPr>
          <w:b/>
        </w:rPr>
      </w:pPr>
    </w:p>
    <w:p w14:paraId="009A8DCF" w14:textId="77777777" w:rsidR="0065178A" w:rsidRDefault="0065178A">
      <w:pPr>
        <w:pStyle w:val="BodyText"/>
        <w:rPr>
          <w:b/>
        </w:rPr>
      </w:pPr>
    </w:p>
    <w:p w14:paraId="009A8DD0" w14:textId="77777777" w:rsidR="0065178A" w:rsidRDefault="0065178A">
      <w:pPr>
        <w:pStyle w:val="BodyText"/>
        <w:rPr>
          <w:b/>
        </w:rPr>
      </w:pPr>
    </w:p>
    <w:p w14:paraId="009A8DD1" w14:textId="77777777" w:rsidR="0065178A" w:rsidRDefault="0065178A">
      <w:pPr>
        <w:pStyle w:val="BodyText"/>
        <w:rPr>
          <w:b/>
        </w:rPr>
      </w:pPr>
    </w:p>
    <w:p w14:paraId="009A8DD2" w14:textId="77777777" w:rsidR="0065178A" w:rsidRDefault="0065178A">
      <w:pPr>
        <w:pStyle w:val="BodyText"/>
        <w:rPr>
          <w:b/>
        </w:rPr>
      </w:pPr>
    </w:p>
    <w:p w14:paraId="009A8DD3" w14:textId="77777777" w:rsidR="0065178A" w:rsidRDefault="0065178A">
      <w:pPr>
        <w:pStyle w:val="BodyText"/>
        <w:rPr>
          <w:b/>
        </w:rPr>
      </w:pPr>
    </w:p>
    <w:p w14:paraId="009A8DD4" w14:textId="77777777" w:rsidR="0065178A" w:rsidRDefault="0065178A">
      <w:pPr>
        <w:pStyle w:val="BodyText"/>
        <w:rPr>
          <w:b/>
        </w:rPr>
      </w:pPr>
    </w:p>
    <w:p w14:paraId="009A8DD5" w14:textId="77777777" w:rsidR="0065178A" w:rsidRDefault="0065178A">
      <w:pPr>
        <w:pStyle w:val="BodyText"/>
        <w:spacing w:before="188"/>
        <w:rPr>
          <w:b/>
        </w:rPr>
      </w:pPr>
    </w:p>
    <w:p w14:paraId="009A8DD6" w14:textId="77777777" w:rsidR="0065178A" w:rsidRDefault="00BF3EA4">
      <w:pPr>
        <w:ind w:right="36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09A8DD7" w14:textId="77777777" w:rsidR="0065178A" w:rsidRDefault="0065178A">
      <w:pPr>
        <w:jc w:val="right"/>
        <w:rPr>
          <w:b/>
          <w:sz w:val="24"/>
        </w:rPr>
        <w:sectPr w:rsidR="0065178A">
          <w:pgSz w:w="12240" w:h="15840"/>
          <w:pgMar w:top="640" w:right="1080" w:bottom="280" w:left="1080" w:header="720" w:footer="720" w:gutter="0"/>
          <w:cols w:space="720"/>
        </w:sectPr>
      </w:pPr>
    </w:p>
    <w:p w14:paraId="009A8DD8" w14:textId="77777777" w:rsidR="0065178A" w:rsidRDefault="00BF3EA4">
      <w:pPr>
        <w:pStyle w:val="BodyText"/>
        <w:spacing w:before="79"/>
        <w:ind w:left="1080" w:right="9573"/>
      </w:pPr>
      <w:r>
        <w:lastRenderedPageBreak/>
        <w:t>Southgate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Shrewsbury-</w:t>
      </w:r>
      <w:r>
        <w:rPr>
          <w:spacing w:val="-10"/>
        </w:rPr>
        <w:t xml:space="preserve"> </w:t>
      </w:r>
      <w:r>
        <w:t>Hampton</w:t>
      </w:r>
      <w:r>
        <w:rPr>
          <w:spacing w:val="-7"/>
        </w:rPr>
        <w:t xml:space="preserve"> </w:t>
      </w:r>
      <w:r>
        <w:t>Suites June 24, 2024</w:t>
      </w:r>
    </w:p>
    <w:p w14:paraId="009A8DD9" w14:textId="77777777" w:rsidR="0065178A" w:rsidRDefault="0065178A">
      <w:pPr>
        <w:pStyle w:val="BodyText"/>
        <w:rPr>
          <w:sz w:val="20"/>
        </w:rPr>
      </w:pPr>
    </w:p>
    <w:p w14:paraId="009A8DDA" w14:textId="77777777" w:rsidR="0065178A" w:rsidRDefault="0065178A">
      <w:pPr>
        <w:pStyle w:val="BodyText"/>
        <w:spacing w:before="93"/>
        <w:rPr>
          <w:sz w:val="20"/>
        </w:rPr>
      </w:pPr>
    </w:p>
    <w:tbl>
      <w:tblPr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801"/>
        <w:gridCol w:w="3033"/>
        <w:gridCol w:w="3563"/>
        <w:gridCol w:w="1597"/>
        <w:gridCol w:w="1129"/>
      </w:tblGrid>
      <w:tr w:rsidR="0065178A" w14:paraId="009A8DE7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009A8DDB" w14:textId="77777777" w:rsidR="0065178A" w:rsidRDefault="00BF3EA4">
            <w:pPr>
              <w:pStyle w:val="TableParagraph"/>
              <w:spacing w:before="239" w:line="276" w:lineRule="auto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1" w:type="dxa"/>
            <w:shd w:val="clear" w:color="auto" w:fill="F2F2F2"/>
          </w:tcPr>
          <w:p w14:paraId="009A8DDC" w14:textId="77777777" w:rsidR="0065178A" w:rsidRDefault="0065178A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9A8DDD" w14:textId="77777777" w:rsidR="0065178A" w:rsidRDefault="00BF3EA4">
            <w:pPr>
              <w:pStyle w:val="TableParagraph"/>
              <w:ind w:left="1147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3" w:type="dxa"/>
            <w:shd w:val="clear" w:color="auto" w:fill="F2F2F2"/>
          </w:tcPr>
          <w:p w14:paraId="009A8DDE" w14:textId="77777777" w:rsidR="0065178A" w:rsidRDefault="0065178A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9A8DDF" w14:textId="77777777" w:rsidR="0065178A" w:rsidRDefault="00BF3EA4">
            <w:pPr>
              <w:pStyle w:val="TableParagraph"/>
              <w:ind w:left="329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3" w:type="dxa"/>
            <w:shd w:val="clear" w:color="auto" w:fill="F2F2F2"/>
          </w:tcPr>
          <w:p w14:paraId="009A8DE0" w14:textId="77777777" w:rsidR="0065178A" w:rsidRDefault="0065178A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9A8DE1" w14:textId="77777777" w:rsidR="0065178A" w:rsidRDefault="00BF3EA4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597" w:type="dxa"/>
            <w:shd w:val="clear" w:color="auto" w:fill="F2F2F2"/>
          </w:tcPr>
          <w:p w14:paraId="009A8DE2" w14:textId="77777777" w:rsidR="0065178A" w:rsidRDefault="0065178A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9A8DE3" w14:textId="77777777" w:rsidR="0065178A" w:rsidRDefault="00BF3EA4">
            <w:pPr>
              <w:pStyle w:val="TableParagraph"/>
              <w:spacing w:line="276" w:lineRule="auto"/>
              <w:ind w:left="403" w:right="122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29" w:type="dxa"/>
            <w:shd w:val="clear" w:color="auto" w:fill="F2F2F2"/>
          </w:tcPr>
          <w:p w14:paraId="009A8DE4" w14:textId="77777777" w:rsidR="0065178A" w:rsidRDefault="0065178A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009A8DE5" w14:textId="77777777" w:rsidR="0065178A" w:rsidRDefault="00BF3EA4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009A8DE6" w14:textId="77777777" w:rsidR="0065178A" w:rsidRDefault="00BF3EA4">
            <w:pPr>
              <w:pStyle w:val="TableParagraph"/>
              <w:spacing w:before="88"/>
              <w:ind w:left="1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65178A" w14:paraId="009A8DF3" w14:textId="77777777">
        <w:trPr>
          <w:trHeight w:val="2483"/>
        </w:trPr>
        <w:tc>
          <w:tcPr>
            <w:tcW w:w="1699" w:type="dxa"/>
          </w:tcPr>
          <w:p w14:paraId="009A8DE8" w14:textId="77777777" w:rsidR="0065178A" w:rsidRDefault="00BF3EA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1" w:type="dxa"/>
          </w:tcPr>
          <w:p w14:paraId="009A8DE9" w14:textId="77777777" w:rsidR="0065178A" w:rsidRDefault="00BF3E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009A8DEA" w14:textId="77777777" w:rsidR="0065178A" w:rsidRDefault="0065178A">
            <w:pPr>
              <w:pStyle w:val="TableParagraph"/>
              <w:ind w:left="0"/>
              <w:rPr>
                <w:sz w:val="24"/>
              </w:rPr>
            </w:pPr>
          </w:p>
          <w:p w14:paraId="009A8DEB" w14:textId="77777777" w:rsidR="0065178A" w:rsidRDefault="00BF3EA4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left="367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Response</w:t>
            </w:r>
          </w:p>
          <w:p w14:paraId="009A8DEC" w14:textId="77777777" w:rsidR="0065178A" w:rsidRDefault="0065178A">
            <w:pPr>
              <w:pStyle w:val="TableParagraph"/>
              <w:ind w:left="0"/>
              <w:rPr>
                <w:sz w:val="24"/>
              </w:rPr>
            </w:pPr>
          </w:p>
          <w:p w14:paraId="009A8DED" w14:textId="77777777" w:rsidR="0065178A" w:rsidRDefault="00BF3EA4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left="367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Dietary</w:t>
            </w:r>
            <w:r>
              <w:rPr>
                <w:b/>
                <w:spacing w:val="-2"/>
                <w:sz w:val="24"/>
              </w:rPr>
              <w:t xml:space="preserve"> Reviews</w:t>
            </w:r>
          </w:p>
        </w:tc>
        <w:tc>
          <w:tcPr>
            <w:tcW w:w="3033" w:type="dxa"/>
          </w:tcPr>
          <w:p w14:paraId="009A8DEE" w14:textId="77777777" w:rsidR="0065178A" w:rsidRDefault="00BF3EA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12.04(2)(b) </w:t>
            </w:r>
            <w:r>
              <w:rPr>
                <w:spacing w:val="-2"/>
                <w:sz w:val="24"/>
              </w:rPr>
              <w:t>(3)(b),(4)</w:t>
            </w:r>
          </w:p>
        </w:tc>
        <w:tc>
          <w:tcPr>
            <w:tcW w:w="3563" w:type="dxa"/>
          </w:tcPr>
          <w:p w14:paraId="009A8DEF" w14:textId="77777777" w:rsidR="0065178A" w:rsidRDefault="00BF3EA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Delayed e-call response time is not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compliant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policy.</w:t>
            </w:r>
          </w:p>
          <w:p w14:paraId="009A8DF0" w14:textId="77777777" w:rsidR="0065178A" w:rsidRDefault="00BF3EA4">
            <w:pPr>
              <w:pStyle w:val="TableParagraph"/>
              <w:spacing w:before="275"/>
              <w:ind w:left="109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dietary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menus.</w:t>
            </w:r>
          </w:p>
        </w:tc>
        <w:tc>
          <w:tcPr>
            <w:tcW w:w="1597" w:type="dxa"/>
          </w:tcPr>
          <w:p w14:paraId="009A8DF1" w14:textId="77777777" w:rsidR="0065178A" w:rsidRDefault="00BF3EA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29" w:type="dxa"/>
          </w:tcPr>
          <w:p w14:paraId="009A8DF2" w14:textId="77777777" w:rsidR="0065178A" w:rsidRDefault="0065178A">
            <w:pPr>
              <w:pStyle w:val="TableParagraph"/>
              <w:ind w:left="0"/>
            </w:pPr>
          </w:p>
        </w:tc>
      </w:tr>
      <w:tr w:rsidR="0065178A" w14:paraId="009A8DFB" w14:textId="77777777">
        <w:trPr>
          <w:trHeight w:val="1499"/>
        </w:trPr>
        <w:tc>
          <w:tcPr>
            <w:tcW w:w="1699" w:type="dxa"/>
          </w:tcPr>
          <w:p w14:paraId="009A8DF4" w14:textId="77777777" w:rsidR="0065178A" w:rsidRDefault="00BF3EA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1" w:type="dxa"/>
          </w:tcPr>
          <w:p w14:paraId="009A8DF5" w14:textId="77777777" w:rsidR="0065178A" w:rsidRDefault="00BF3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009A8DF6" w14:textId="77777777" w:rsidR="0065178A" w:rsidRDefault="00BF3EA4">
            <w:pPr>
              <w:pStyle w:val="TableParagraph"/>
              <w:spacing w:before="275"/>
              <w:ind w:right="24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3" w:type="dxa"/>
          </w:tcPr>
          <w:p w14:paraId="009A8DF7" w14:textId="77777777" w:rsidR="0065178A" w:rsidRDefault="00BF3E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12.04(10)(c)</w:t>
            </w:r>
          </w:p>
        </w:tc>
        <w:tc>
          <w:tcPr>
            <w:tcW w:w="3563" w:type="dxa"/>
          </w:tcPr>
          <w:p w14:paraId="009A8DF8" w14:textId="77777777" w:rsidR="0065178A" w:rsidRDefault="00BF3EA4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597" w:type="dxa"/>
          </w:tcPr>
          <w:p w14:paraId="009A8DF9" w14:textId="77777777" w:rsidR="0065178A" w:rsidRDefault="00BF3EA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29" w:type="dxa"/>
          </w:tcPr>
          <w:p w14:paraId="009A8DFA" w14:textId="77777777" w:rsidR="0065178A" w:rsidRDefault="0065178A">
            <w:pPr>
              <w:pStyle w:val="TableParagraph"/>
              <w:ind w:left="0"/>
            </w:pPr>
          </w:p>
        </w:tc>
      </w:tr>
      <w:tr w:rsidR="0065178A" w14:paraId="009A8E04" w14:textId="77777777">
        <w:trPr>
          <w:trHeight w:val="961"/>
        </w:trPr>
        <w:tc>
          <w:tcPr>
            <w:tcW w:w="1699" w:type="dxa"/>
          </w:tcPr>
          <w:p w14:paraId="009A8DFC" w14:textId="77777777" w:rsidR="0065178A" w:rsidRDefault="00BF3EA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1" w:type="dxa"/>
          </w:tcPr>
          <w:p w14:paraId="009A8DFD" w14:textId="77777777" w:rsidR="0065178A" w:rsidRDefault="00BF3E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009A8DFE" w14:textId="77777777" w:rsidR="0065178A" w:rsidRDefault="0065178A">
            <w:pPr>
              <w:pStyle w:val="TableParagraph"/>
              <w:ind w:left="0"/>
              <w:rPr>
                <w:sz w:val="24"/>
              </w:rPr>
            </w:pPr>
          </w:p>
          <w:p w14:paraId="009A8DFF" w14:textId="77777777" w:rsidR="0065178A" w:rsidRDefault="00BF3EA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Controlled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Substances</w:t>
            </w:r>
          </w:p>
        </w:tc>
        <w:tc>
          <w:tcPr>
            <w:tcW w:w="3033" w:type="dxa"/>
          </w:tcPr>
          <w:p w14:paraId="009A8E00" w14:textId="77777777" w:rsidR="0065178A" w:rsidRDefault="00BF3E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12.04(14)(a)(b)</w:t>
            </w:r>
          </w:p>
        </w:tc>
        <w:tc>
          <w:tcPr>
            <w:tcW w:w="3563" w:type="dxa"/>
          </w:tcPr>
          <w:p w14:paraId="009A8E01" w14:textId="77777777" w:rsidR="0065178A" w:rsidRDefault="00BF3EA4">
            <w:pPr>
              <w:pStyle w:val="TableParagraph"/>
              <w:ind w:left="109" w:firstLine="3"/>
              <w:rPr>
                <w:sz w:val="24"/>
              </w:rPr>
            </w:pPr>
            <w:r>
              <w:rPr>
                <w:sz w:val="24"/>
              </w:rPr>
              <w:t>Controlled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Substance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not being followed. Missing disposal </w:t>
            </w:r>
            <w:r>
              <w:rPr>
                <w:spacing w:val="-2"/>
                <w:sz w:val="24"/>
              </w:rPr>
              <w:t>policy</w:t>
            </w:r>
          </w:p>
        </w:tc>
        <w:tc>
          <w:tcPr>
            <w:tcW w:w="1597" w:type="dxa"/>
          </w:tcPr>
          <w:p w14:paraId="009A8E02" w14:textId="77777777" w:rsidR="0065178A" w:rsidRDefault="00BF3EA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29" w:type="dxa"/>
          </w:tcPr>
          <w:p w14:paraId="009A8E03" w14:textId="77777777" w:rsidR="0065178A" w:rsidRDefault="0065178A">
            <w:pPr>
              <w:pStyle w:val="TableParagraph"/>
              <w:ind w:left="0"/>
            </w:pPr>
          </w:p>
        </w:tc>
      </w:tr>
    </w:tbl>
    <w:p w14:paraId="009A8E05" w14:textId="77777777" w:rsidR="0065178A" w:rsidRDefault="0065178A">
      <w:pPr>
        <w:pStyle w:val="BodyText"/>
      </w:pPr>
    </w:p>
    <w:p w14:paraId="009A8E06" w14:textId="77777777" w:rsidR="0065178A" w:rsidRDefault="0065178A">
      <w:pPr>
        <w:pStyle w:val="BodyText"/>
      </w:pPr>
    </w:p>
    <w:p w14:paraId="009A8E07" w14:textId="77777777" w:rsidR="0065178A" w:rsidRDefault="0065178A">
      <w:pPr>
        <w:pStyle w:val="BodyText"/>
      </w:pPr>
    </w:p>
    <w:p w14:paraId="009A8E08" w14:textId="77777777" w:rsidR="0065178A" w:rsidRDefault="0065178A">
      <w:pPr>
        <w:pStyle w:val="BodyText"/>
      </w:pPr>
    </w:p>
    <w:p w14:paraId="009A8E09" w14:textId="77777777" w:rsidR="0065178A" w:rsidRDefault="0065178A">
      <w:pPr>
        <w:pStyle w:val="BodyText"/>
      </w:pPr>
    </w:p>
    <w:p w14:paraId="009A8E0A" w14:textId="77777777" w:rsidR="0065178A" w:rsidRDefault="0065178A">
      <w:pPr>
        <w:pStyle w:val="BodyText"/>
      </w:pPr>
    </w:p>
    <w:p w14:paraId="009A8E0B" w14:textId="77777777" w:rsidR="0065178A" w:rsidRDefault="0065178A">
      <w:pPr>
        <w:pStyle w:val="BodyText"/>
      </w:pPr>
    </w:p>
    <w:p w14:paraId="009A8E0C" w14:textId="77777777" w:rsidR="0065178A" w:rsidRDefault="0065178A">
      <w:pPr>
        <w:pStyle w:val="BodyText"/>
      </w:pPr>
    </w:p>
    <w:p w14:paraId="009A8E0D" w14:textId="77777777" w:rsidR="0065178A" w:rsidRDefault="0065178A">
      <w:pPr>
        <w:pStyle w:val="BodyText"/>
      </w:pPr>
    </w:p>
    <w:p w14:paraId="009A8E0E" w14:textId="77777777" w:rsidR="0065178A" w:rsidRDefault="0065178A">
      <w:pPr>
        <w:pStyle w:val="BodyText"/>
      </w:pPr>
    </w:p>
    <w:p w14:paraId="009A8E0F" w14:textId="77777777" w:rsidR="0065178A" w:rsidRDefault="0065178A">
      <w:pPr>
        <w:pStyle w:val="BodyText"/>
        <w:spacing w:before="40"/>
      </w:pPr>
    </w:p>
    <w:p w14:paraId="009A8E10" w14:textId="77777777" w:rsidR="0065178A" w:rsidRDefault="00BF3EA4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09A8E11" w14:textId="77777777" w:rsidR="0065178A" w:rsidRDefault="0065178A">
      <w:pPr>
        <w:jc w:val="right"/>
        <w:rPr>
          <w:b/>
          <w:sz w:val="24"/>
        </w:rPr>
        <w:sectPr w:rsidR="0065178A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009A8E12" w14:textId="77777777" w:rsidR="0065178A" w:rsidRDefault="00BF3EA4">
      <w:pPr>
        <w:pStyle w:val="BodyText"/>
        <w:spacing w:before="79"/>
        <w:ind w:right="4908"/>
      </w:pPr>
      <w:r>
        <w:lastRenderedPageBreak/>
        <w:t>Southgate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Shrewsbury-</w:t>
      </w:r>
      <w:r>
        <w:rPr>
          <w:spacing w:val="-11"/>
        </w:rPr>
        <w:t xml:space="preserve"> </w:t>
      </w:r>
      <w:r>
        <w:t>Hampton</w:t>
      </w:r>
      <w:r>
        <w:rPr>
          <w:spacing w:val="-11"/>
        </w:rPr>
        <w:t xml:space="preserve"> </w:t>
      </w:r>
      <w:r>
        <w:t>Suites June 24, 2024</w:t>
      </w:r>
    </w:p>
    <w:p w14:paraId="009A8E13" w14:textId="77777777" w:rsidR="0065178A" w:rsidRDefault="0065178A">
      <w:pPr>
        <w:pStyle w:val="BodyText"/>
      </w:pPr>
    </w:p>
    <w:p w14:paraId="009A8E14" w14:textId="77777777" w:rsidR="0065178A" w:rsidRDefault="00BF3EA4">
      <w:pPr>
        <w:pStyle w:val="Heading1"/>
        <w:numPr>
          <w:ilvl w:val="0"/>
          <w:numId w:val="3"/>
        </w:numPr>
        <w:tabs>
          <w:tab w:val="left" w:pos="359"/>
        </w:tabs>
        <w:ind w:left="359" w:hanging="359"/>
        <w:jc w:val="left"/>
      </w:pPr>
      <w:r>
        <w:rPr>
          <w:u w:val="single"/>
        </w:rPr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009A8E15" w14:textId="77777777" w:rsidR="0065178A" w:rsidRDefault="00BF3EA4">
      <w:pPr>
        <w:pStyle w:val="ListParagraph"/>
        <w:numPr>
          <w:ilvl w:val="1"/>
          <w:numId w:val="3"/>
        </w:numPr>
        <w:tabs>
          <w:tab w:val="left" w:pos="358"/>
          <w:tab w:val="left" w:pos="958"/>
        </w:tabs>
        <w:spacing w:before="2" w:line="550" w:lineRule="atLeast"/>
        <w:ind w:right="3994" w:hanging="959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Requirements-Emergency Response</w:t>
      </w:r>
    </w:p>
    <w:p w14:paraId="009A8E16" w14:textId="77777777" w:rsidR="0065178A" w:rsidRDefault="00BF3EA4">
      <w:pPr>
        <w:pStyle w:val="ListParagraph"/>
        <w:numPr>
          <w:ilvl w:val="2"/>
          <w:numId w:val="3"/>
        </w:numPr>
        <w:tabs>
          <w:tab w:val="left" w:pos="935"/>
        </w:tabs>
        <w:spacing w:before="2"/>
        <w:ind w:left="935" w:right="301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>
        <w:rPr>
          <w:sz w:val="24"/>
        </w:rPr>
        <w:t>needs situation.</w:t>
      </w:r>
    </w:p>
    <w:p w14:paraId="009A8E17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268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117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eight</w:t>
      </w:r>
      <w:r>
        <w:rPr>
          <w:spacing w:val="-3"/>
          <w:sz w:val="24"/>
        </w:rPr>
        <w:t xml:space="preserve"> </w:t>
      </w:r>
      <w:r>
        <w:rPr>
          <w:sz w:val="24"/>
        </w:rPr>
        <w:t>(8) minutes required by Residence policy.</w:t>
      </w:r>
    </w:p>
    <w:p w14:paraId="009A8E18" w14:textId="77777777" w:rsidR="0065178A" w:rsidRDefault="00BF3EA4">
      <w:pPr>
        <w:pStyle w:val="Heading1"/>
        <w:spacing w:before="119" w:line="276" w:lineRule="exact"/>
        <w:ind w:left="898"/>
      </w:pPr>
      <w:r>
        <w:t>Dietary</w:t>
      </w:r>
      <w:r>
        <w:rPr>
          <w:spacing w:val="-12"/>
        </w:rPr>
        <w:t xml:space="preserve"> </w:t>
      </w:r>
      <w:r>
        <w:rPr>
          <w:spacing w:val="-2"/>
        </w:rPr>
        <w:t>Reviews</w:t>
      </w:r>
    </w:p>
    <w:p w14:paraId="009A8E19" w14:textId="77777777" w:rsidR="0065178A" w:rsidRDefault="00BF3EA4">
      <w:pPr>
        <w:pStyle w:val="ListParagraph"/>
        <w:numPr>
          <w:ilvl w:val="2"/>
          <w:numId w:val="3"/>
        </w:numPr>
        <w:tabs>
          <w:tab w:val="left" w:pos="935"/>
        </w:tabs>
        <w:ind w:left="935" w:right="471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dietary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consistency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most recent edition of the Dietary Guidelines.</w:t>
      </w:r>
    </w:p>
    <w:p w14:paraId="009A8E1A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546"/>
        <w:rPr>
          <w:sz w:val="24"/>
        </w:rPr>
      </w:pPr>
      <w:r>
        <w:rPr>
          <w:sz w:val="24"/>
        </w:rPr>
        <w:t>Menus</w:t>
      </w:r>
      <w:r>
        <w:rPr>
          <w:spacing w:val="-2"/>
          <w:sz w:val="24"/>
        </w:rPr>
        <w:t xml:space="preserve"> </w:t>
      </w:r>
      <w:r>
        <w:rPr>
          <w:sz w:val="24"/>
        </w:rPr>
        <w:t>lacked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inclusion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language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designating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meal selections meet the minimum dietary standards of the daily recommended allowances of sodium, sugar and fat content as established by the Food and Nutrition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Academy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Sciences.</w:t>
      </w:r>
    </w:p>
    <w:p w14:paraId="009A8E1B" w14:textId="77777777" w:rsidR="0065178A" w:rsidRDefault="00BF3EA4">
      <w:pPr>
        <w:pStyle w:val="Heading1"/>
        <w:numPr>
          <w:ilvl w:val="1"/>
          <w:numId w:val="3"/>
        </w:numPr>
        <w:tabs>
          <w:tab w:val="left" w:pos="278"/>
        </w:tabs>
        <w:spacing w:before="275"/>
        <w:ind w:left="278" w:hanging="278"/>
        <w:rPr>
          <w:b w:val="0"/>
        </w:rPr>
      </w:pPr>
      <w:r>
        <w:t>Quality</w:t>
      </w:r>
      <w:r>
        <w:rPr>
          <w:spacing w:val="-10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rPr>
          <w:spacing w:val="-2"/>
        </w:rPr>
        <w:t>Improvement</w:t>
      </w:r>
      <w:r>
        <w:rPr>
          <w:b w:val="0"/>
          <w:spacing w:val="-2"/>
        </w:rPr>
        <w:t>-</w:t>
      </w:r>
    </w:p>
    <w:p w14:paraId="009A8E1C" w14:textId="77777777" w:rsidR="0065178A" w:rsidRDefault="0065178A">
      <w:pPr>
        <w:pStyle w:val="BodyText"/>
      </w:pPr>
    </w:p>
    <w:p w14:paraId="009A8E1D" w14:textId="77777777" w:rsidR="0065178A" w:rsidRDefault="00BF3EA4">
      <w:pPr>
        <w:ind w:left="900"/>
        <w:rPr>
          <w:b/>
          <w:sz w:val="24"/>
        </w:rPr>
      </w:pPr>
      <w:r>
        <w:rPr>
          <w:b/>
          <w:sz w:val="24"/>
        </w:rPr>
        <w:t>Medication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Plan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Medication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administration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observation</w:t>
      </w:r>
    </w:p>
    <w:p w14:paraId="009A8E1E" w14:textId="77777777" w:rsidR="0065178A" w:rsidRDefault="00BF3EA4">
      <w:pPr>
        <w:pStyle w:val="ListParagraph"/>
        <w:numPr>
          <w:ilvl w:val="2"/>
          <w:numId w:val="3"/>
        </w:numPr>
        <w:tabs>
          <w:tab w:val="left" w:pos="935"/>
        </w:tabs>
        <w:spacing w:before="276"/>
        <w:ind w:left="935" w:right="74"/>
        <w:rPr>
          <w:sz w:val="24"/>
        </w:rPr>
      </w:pPr>
      <w:r>
        <w:rPr>
          <w:sz w:val="24"/>
        </w:rPr>
        <w:t>EOEA observed two (2) Personal Care (PC) staff nurses providing medication assistance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six</w:t>
      </w:r>
      <w:r>
        <w:rPr>
          <w:spacing w:val="-4"/>
          <w:sz w:val="24"/>
        </w:rPr>
        <w:t xml:space="preserve"> </w:t>
      </w:r>
      <w:r>
        <w:rPr>
          <w:sz w:val="24"/>
        </w:rPr>
        <w:t>(6)</w:t>
      </w:r>
      <w:r>
        <w:rPr>
          <w:spacing w:val="-6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developed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implemented systems that support and promote safe SAMM.</w:t>
      </w:r>
    </w:p>
    <w:p w14:paraId="009A8E1F" w14:textId="77777777" w:rsidR="0065178A" w:rsidRDefault="00BF3EA4">
      <w:pPr>
        <w:pStyle w:val="Heading1"/>
        <w:spacing w:before="275"/>
        <w:ind w:left="958"/>
      </w:pPr>
      <w:r>
        <w:rPr>
          <w:spacing w:val="-4"/>
        </w:rPr>
        <w:t>SAMM</w:t>
      </w:r>
    </w:p>
    <w:p w14:paraId="009A8E20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195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observed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6"/>
          <w:sz w:val="24"/>
        </w:rPr>
        <w:t xml:space="preserve"> </w:t>
      </w:r>
      <w:r>
        <w:rPr>
          <w:sz w:val="24"/>
        </w:rPr>
        <w:t>(2)</w:t>
      </w:r>
      <w:r>
        <w:rPr>
          <w:spacing w:val="-6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filled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containers</w:t>
      </w:r>
      <w:r>
        <w:rPr>
          <w:spacing w:val="-3"/>
          <w:sz w:val="24"/>
        </w:rPr>
        <w:t xml:space="preserve"> </w:t>
      </w:r>
      <w:r>
        <w:rPr>
          <w:sz w:val="24"/>
        </w:rPr>
        <w:t>which lacked a label noting the Resident’s name as required by policy.</w:t>
      </w:r>
    </w:p>
    <w:p w14:paraId="009A8E21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594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(2)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stored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one medication cabinet.</w:t>
      </w:r>
    </w:p>
    <w:p w14:paraId="009A8E22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83"/>
        <w:rPr>
          <w:sz w:val="24"/>
        </w:rPr>
      </w:pPr>
      <w:r>
        <w:rPr>
          <w:sz w:val="24"/>
        </w:rPr>
        <w:t>EOEA observed one (1) Resident’s medication storage cabinet contained three opened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packets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5"/>
          <w:sz w:val="24"/>
        </w:rPr>
        <w:t xml:space="preserve"> </w:t>
      </w:r>
      <w:r>
        <w:rPr>
          <w:sz w:val="24"/>
        </w:rPr>
        <w:t>still</w:t>
      </w:r>
      <w:r>
        <w:rPr>
          <w:spacing w:val="-5"/>
          <w:sz w:val="24"/>
        </w:rPr>
        <w:t xml:space="preserve"> </w:t>
      </w:r>
      <w:r>
        <w:rPr>
          <w:sz w:val="24"/>
        </w:rPr>
        <w:t>present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being</w:t>
      </w:r>
      <w:r>
        <w:rPr>
          <w:spacing w:val="-5"/>
          <w:sz w:val="24"/>
        </w:rPr>
        <w:t xml:space="preserve"> </w:t>
      </w:r>
      <w:r>
        <w:rPr>
          <w:sz w:val="24"/>
        </w:rPr>
        <w:t>refused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Resident on previous days. The Residence does not have a policy for disposal of </w:t>
      </w:r>
      <w:r>
        <w:rPr>
          <w:spacing w:val="-2"/>
          <w:sz w:val="24"/>
        </w:rPr>
        <w:t>medications.</w:t>
      </w:r>
    </w:p>
    <w:p w14:paraId="009A8E23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536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4"/>
          <w:sz w:val="24"/>
        </w:rPr>
        <w:t xml:space="preserve"> </w:t>
      </w:r>
      <w:r>
        <w:rPr>
          <w:sz w:val="24"/>
        </w:rPr>
        <w:t>PC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perform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proper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hand</w:t>
      </w:r>
      <w:r>
        <w:rPr>
          <w:spacing w:val="-4"/>
          <w:sz w:val="24"/>
        </w:rPr>
        <w:t xml:space="preserve"> </w:t>
      </w:r>
      <w:r>
        <w:rPr>
          <w:sz w:val="24"/>
        </w:rPr>
        <w:t>hygiene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 providing SAMM assistance.</w:t>
      </w:r>
    </w:p>
    <w:p w14:paraId="009A8E24" w14:textId="77777777" w:rsidR="0065178A" w:rsidRDefault="00BF3EA4">
      <w:pPr>
        <w:pStyle w:val="Heading1"/>
        <w:numPr>
          <w:ilvl w:val="1"/>
          <w:numId w:val="3"/>
        </w:numPr>
        <w:tabs>
          <w:tab w:val="left" w:pos="291"/>
        </w:tabs>
        <w:spacing w:before="240" w:line="276" w:lineRule="exact"/>
        <w:ind w:left="291" w:hanging="291"/>
      </w:pPr>
      <w:r>
        <w:t>Controlled</w:t>
      </w:r>
      <w:r>
        <w:rPr>
          <w:spacing w:val="-15"/>
        </w:rPr>
        <w:t xml:space="preserve"> </w:t>
      </w:r>
      <w:r>
        <w:rPr>
          <w:spacing w:val="-2"/>
        </w:rPr>
        <w:t>Substances</w:t>
      </w:r>
    </w:p>
    <w:p w14:paraId="009A8E25" w14:textId="77777777" w:rsidR="0065178A" w:rsidRDefault="00BF3EA4">
      <w:pPr>
        <w:pStyle w:val="ListParagraph"/>
        <w:numPr>
          <w:ilvl w:val="2"/>
          <w:numId w:val="3"/>
        </w:numPr>
        <w:tabs>
          <w:tab w:val="left" w:pos="935"/>
        </w:tabs>
        <w:ind w:left="935" w:right="16"/>
        <w:rPr>
          <w:sz w:val="24"/>
        </w:rPr>
      </w:pPr>
      <w:r>
        <w:rPr>
          <w:sz w:val="24"/>
        </w:rPr>
        <w:t>EOEA reviewed the Controlled Substance (CS) policy and procedure to provide safeguards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prevent</w:t>
      </w:r>
      <w:r>
        <w:rPr>
          <w:spacing w:val="-5"/>
          <w:sz w:val="24"/>
        </w:rPr>
        <w:t xml:space="preserve"> </w:t>
      </w:r>
      <w:r>
        <w:rPr>
          <w:sz w:val="24"/>
        </w:rPr>
        <w:t>theft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dispose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5"/>
          <w:sz w:val="24"/>
        </w:rPr>
        <w:t xml:space="preserve"> </w:t>
      </w:r>
      <w:r>
        <w:rPr>
          <w:sz w:val="24"/>
        </w:rPr>
        <w:t>substances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Residents who participate in SAMM.</w:t>
      </w:r>
    </w:p>
    <w:p w14:paraId="009A8E26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34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6"/>
          <w:sz w:val="24"/>
        </w:rPr>
        <w:t xml:space="preserve"> </w:t>
      </w:r>
      <w:r>
        <w:rPr>
          <w:sz w:val="24"/>
        </w:rPr>
        <w:t>steps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disposal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controlled </w:t>
      </w:r>
      <w:r>
        <w:rPr>
          <w:spacing w:val="-2"/>
          <w:sz w:val="24"/>
        </w:rPr>
        <w:t>substances.</w:t>
      </w:r>
    </w:p>
    <w:p w14:paraId="009A8E27" w14:textId="77777777" w:rsidR="0065178A" w:rsidRDefault="00BF3EA4">
      <w:pPr>
        <w:pStyle w:val="ListParagraph"/>
        <w:numPr>
          <w:ilvl w:val="3"/>
          <w:numId w:val="3"/>
        </w:numPr>
        <w:tabs>
          <w:tab w:val="left" w:pos="1295"/>
        </w:tabs>
        <w:ind w:left="1295" w:right="790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6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did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meet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 intended to prevent the theft or diversion of controlled substances.</w:t>
      </w:r>
    </w:p>
    <w:p w14:paraId="009A8E28" w14:textId="77777777" w:rsidR="0065178A" w:rsidRDefault="00BF3EA4">
      <w:pPr>
        <w:spacing w:before="172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09A8E29" w14:textId="77777777" w:rsidR="0065178A" w:rsidRDefault="0065178A">
      <w:pPr>
        <w:jc w:val="right"/>
        <w:rPr>
          <w:b/>
          <w:sz w:val="24"/>
        </w:rPr>
        <w:sectPr w:rsidR="0065178A">
          <w:pgSz w:w="12240" w:h="15840"/>
          <w:pgMar w:top="640" w:right="1440" w:bottom="280" w:left="1440" w:header="720" w:footer="720" w:gutter="0"/>
          <w:cols w:space="720"/>
        </w:sectPr>
      </w:pPr>
    </w:p>
    <w:p w14:paraId="009A8E2A" w14:textId="77777777" w:rsidR="0065178A" w:rsidRDefault="00BF3EA4">
      <w:pPr>
        <w:pStyle w:val="BodyText"/>
        <w:spacing w:before="79"/>
        <w:ind w:right="4908"/>
      </w:pPr>
      <w:r>
        <w:lastRenderedPageBreak/>
        <w:t>Southgate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Shrewsbury-</w:t>
      </w:r>
      <w:r>
        <w:rPr>
          <w:spacing w:val="-12"/>
        </w:rPr>
        <w:t xml:space="preserve"> </w:t>
      </w:r>
      <w:r>
        <w:t>Hampton</w:t>
      </w:r>
      <w:r>
        <w:rPr>
          <w:spacing w:val="-12"/>
        </w:rPr>
        <w:t xml:space="preserve"> </w:t>
      </w:r>
      <w:r>
        <w:t>Suites June 24, 2024</w:t>
      </w:r>
    </w:p>
    <w:p w14:paraId="009A8E2B" w14:textId="77777777" w:rsidR="0065178A" w:rsidRDefault="0065178A">
      <w:pPr>
        <w:pStyle w:val="BodyText"/>
      </w:pPr>
    </w:p>
    <w:p w14:paraId="009A8E2C" w14:textId="77777777" w:rsidR="0065178A" w:rsidRDefault="00BF3EA4">
      <w:pPr>
        <w:pStyle w:val="Heading1"/>
        <w:numPr>
          <w:ilvl w:val="0"/>
          <w:numId w:val="3"/>
        </w:numPr>
        <w:tabs>
          <w:tab w:val="left" w:pos="326"/>
        </w:tabs>
        <w:ind w:left="326" w:hanging="326"/>
        <w:jc w:val="left"/>
      </w:pPr>
      <w:r>
        <w:rPr>
          <w:u w:val="single"/>
        </w:rPr>
        <w:t xml:space="preserve"> </w:t>
      </w:r>
      <w:r>
        <w:rPr>
          <w:spacing w:val="-2"/>
          <w:u w:val="single"/>
        </w:rPr>
        <w:t>Corrective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Actions</w:t>
      </w:r>
    </w:p>
    <w:p w14:paraId="009A8E2D" w14:textId="77777777" w:rsidR="0065178A" w:rsidRDefault="00BF3EA4">
      <w:pPr>
        <w:pStyle w:val="ListParagraph"/>
        <w:numPr>
          <w:ilvl w:val="1"/>
          <w:numId w:val="3"/>
        </w:numPr>
        <w:tabs>
          <w:tab w:val="left" w:pos="291"/>
        </w:tabs>
        <w:spacing w:before="120"/>
        <w:ind w:left="291" w:hanging="29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009A8E2E" w14:textId="77777777" w:rsidR="0065178A" w:rsidRDefault="00BF3EA4">
      <w:pPr>
        <w:pStyle w:val="BodyText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009A8E2F" w14:textId="77777777" w:rsidR="0065178A" w:rsidRDefault="00BF3EA4">
      <w:pPr>
        <w:pStyle w:val="ListParagraph"/>
        <w:numPr>
          <w:ilvl w:val="0"/>
          <w:numId w:val="1"/>
        </w:numPr>
        <w:tabs>
          <w:tab w:val="left" w:pos="720"/>
        </w:tabs>
        <w:ind w:right="155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 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 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009A8E30" w14:textId="77777777" w:rsidR="0065178A" w:rsidRDefault="00BF3EA4">
      <w:pPr>
        <w:pStyle w:val="ListParagraph"/>
        <w:numPr>
          <w:ilvl w:val="0"/>
          <w:numId w:val="1"/>
        </w:numPr>
        <w:tabs>
          <w:tab w:val="left" w:pos="720"/>
        </w:tabs>
        <w:ind w:right="320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009A8E31" w14:textId="77777777" w:rsidR="0065178A" w:rsidRDefault="00BF3EA4">
      <w:pPr>
        <w:pStyle w:val="ListParagraph"/>
        <w:numPr>
          <w:ilvl w:val="0"/>
          <w:numId w:val="1"/>
        </w:numPr>
        <w:tabs>
          <w:tab w:val="left" w:pos="720"/>
        </w:tabs>
        <w:ind w:right="307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009A8E32" w14:textId="77777777" w:rsidR="0065178A" w:rsidRDefault="00BF3EA4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009A8E33" w14:textId="77777777" w:rsidR="0065178A" w:rsidRDefault="0065178A">
      <w:pPr>
        <w:pStyle w:val="BodyText"/>
      </w:pPr>
    </w:p>
    <w:p w14:paraId="009A8E34" w14:textId="77777777" w:rsidR="0065178A" w:rsidRDefault="00BF3EA4">
      <w:pPr>
        <w:pStyle w:val="Heading1"/>
        <w:numPr>
          <w:ilvl w:val="0"/>
          <w:numId w:val="3"/>
        </w:numPr>
        <w:tabs>
          <w:tab w:val="left" w:pos="232"/>
        </w:tabs>
        <w:ind w:left="232" w:hanging="232"/>
        <w:jc w:val="left"/>
      </w:pPr>
      <w:r>
        <w:rPr>
          <w:spacing w:val="-6"/>
          <w:u w:val="single"/>
        </w:rPr>
        <w:t xml:space="preserve"> </w:t>
      </w:r>
      <w:r>
        <w:rPr>
          <w:u w:val="single"/>
        </w:rPr>
        <w:t>NEXT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009A8E35" w14:textId="77777777" w:rsidR="0065178A" w:rsidRDefault="00BF3EA4">
      <w:pPr>
        <w:pStyle w:val="BodyText"/>
        <w:spacing w:before="120"/>
        <w:ind w:right="439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July 26, 2024.</w:t>
      </w:r>
    </w:p>
    <w:p w14:paraId="009A8E36" w14:textId="77777777" w:rsidR="0065178A" w:rsidRDefault="0065178A">
      <w:pPr>
        <w:pStyle w:val="BodyText"/>
      </w:pPr>
    </w:p>
    <w:p w14:paraId="009A8E37" w14:textId="77777777" w:rsidR="0065178A" w:rsidRDefault="00BF3EA4">
      <w:pPr>
        <w:pStyle w:val="BodyText"/>
      </w:pPr>
      <w:r>
        <w:t>If you disagree with the findings, you may request an informal review pursuant to 651 CMR 12.10(1)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detailed written rebuttal of the findings within 10 days of your receipt of this letter.</w:t>
      </w:r>
    </w:p>
    <w:p w14:paraId="009A8E38" w14:textId="77777777" w:rsidR="0065178A" w:rsidRDefault="0065178A">
      <w:pPr>
        <w:pStyle w:val="BodyText"/>
      </w:pPr>
    </w:p>
    <w:p w14:paraId="009A8E39" w14:textId="77777777" w:rsidR="0065178A" w:rsidRDefault="00BF3EA4">
      <w:pPr>
        <w:pStyle w:val="BodyText"/>
        <w:ind w:right="111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617-573-1792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6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009A8E3A" w14:textId="77777777" w:rsidR="0065178A" w:rsidRDefault="0065178A">
      <w:pPr>
        <w:pStyle w:val="BodyText"/>
      </w:pPr>
    </w:p>
    <w:p w14:paraId="009A8E3B" w14:textId="77777777" w:rsidR="0065178A" w:rsidRDefault="0065178A">
      <w:pPr>
        <w:pStyle w:val="BodyText"/>
      </w:pPr>
    </w:p>
    <w:p w14:paraId="009A8E3C" w14:textId="35A6AFC0" w:rsidR="0065178A" w:rsidRDefault="00BF3EA4">
      <w:pPr>
        <w:pStyle w:val="BodyText"/>
      </w:pPr>
      <w:r>
        <w:rPr>
          <w:spacing w:val="-2"/>
        </w:rPr>
        <w:t>Sincerely,</w:t>
      </w:r>
    </w:p>
    <w:p w14:paraId="009A8E3D" w14:textId="77777777" w:rsidR="0065178A" w:rsidRDefault="0065178A">
      <w:pPr>
        <w:pStyle w:val="BodyText"/>
      </w:pPr>
    </w:p>
    <w:p w14:paraId="009A8E3E" w14:textId="77777777" w:rsidR="0065178A" w:rsidRDefault="0065178A">
      <w:pPr>
        <w:pStyle w:val="BodyText"/>
      </w:pPr>
    </w:p>
    <w:p w14:paraId="009A8E3F" w14:textId="77777777" w:rsidR="0065178A" w:rsidRDefault="00BF3EA4">
      <w:pPr>
        <w:pStyle w:val="BodyText"/>
        <w:spacing w:before="1"/>
      </w:pPr>
      <w:r>
        <w:t>Thomas</w:t>
      </w:r>
      <w:r>
        <w:rPr>
          <w:spacing w:val="-11"/>
        </w:rPr>
        <w:t xml:space="preserve"> </w:t>
      </w:r>
      <w:r>
        <w:rPr>
          <w:spacing w:val="-2"/>
        </w:rPr>
        <w:t>Thompson</w:t>
      </w:r>
    </w:p>
    <w:p w14:paraId="009A8E40" w14:textId="77777777" w:rsidR="0065178A" w:rsidRDefault="00BF3EA4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009A8E41" w14:textId="77777777" w:rsidR="0065178A" w:rsidRDefault="0065178A">
      <w:pPr>
        <w:pStyle w:val="BodyText"/>
        <w:spacing w:before="275"/>
      </w:pPr>
    </w:p>
    <w:p w14:paraId="009A8E42" w14:textId="77777777" w:rsidR="0065178A" w:rsidRDefault="00BF3EA4">
      <w:pPr>
        <w:pStyle w:val="BodyText"/>
        <w:tabs>
          <w:tab w:val="left" w:pos="719"/>
        </w:tabs>
        <w:spacing w:before="1"/>
        <w:ind w:left="718" w:right="5491" w:hanging="719"/>
      </w:pPr>
      <w:r>
        <w:rPr>
          <w:spacing w:val="-4"/>
        </w:rPr>
        <w:t>CC:</w:t>
      </w:r>
      <w:r>
        <w:tab/>
        <w:t>Southgate Operations, LLC</w:t>
      </w:r>
      <w:r>
        <w:rPr>
          <w:spacing w:val="40"/>
        </w:rPr>
        <w:t xml:space="preserve"> </w:t>
      </w:r>
      <w:r>
        <w:t>1999</w:t>
      </w:r>
      <w:r>
        <w:rPr>
          <w:spacing w:val="-11"/>
        </w:rPr>
        <w:t xml:space="preserve"> </w:t>
      </w:r>
      <w:proofErr w:type="spellStart"/>
      <w:r>
        <w:t>Cedarbridge</w:t>
      </w:r>
      <w:proofErr w:type="spellEnd"/>
      <w:r>
        <w:rPr>
          <w:spacing w:val="-8"/>
        </w:rPr>
        <w:t xml:space="preserve"> </w:t>
      </w:r>
      <w:r>
        <w:t>Ave.</w:t>
      </w:r>
      <w:r>
        <w:rPr>
          <w:spacing w:val="-12"/>
        </w:rPr>
        <w:t xml:space="preserve"> </w:t>
      </w:r>
      <w:r>
        <w:t>Suite</w:t>
      </w:r>
      <w:r>
        <w:rPr>
          <w:spacing w:val="-12"/>
        </w:rPr>
        <w:t xml:space="preserve"> </w:t>
      </w:r>
      <w:r>
        <w:t>1A Lakewood, NJ 08701</w:t>
      </w:r>
    </w:p>
    <w:p w14:paraId="009A8E43" w14:textId="77777777" w:rsidR="0065178A" w:rsidRDefault="0065178A">
      <w:pPr>
        <w:pStyle w:val="BodyText"/>
      </w:pPr>
    </w:p>
    <w:p w14:paraId="009A8E44" w14:textId="77777777" w:rsidR="0065178A" w:rsidRDefault="0065178A">
      <w:pPr>
        <w:pStyle w:val="BodyText"/>
      </w:pPr>
    </w:p>
    <w:p w14:paraId="009A8E45" w14:textId="77777777" w:rsidR="0065178A" w:rsidRDefault="0065178A">
      <w:pPr>
        <w:pStyle w:val="BodyText"/>
      </w:pPr>
    </w:p>
    <w:p w14:paraId="009A8E46" w14:textId="77777777" w:rsidR="0065178A" w:rsidRDefault="0065178A">
      <w:pPr>
        <w:pStyle w:val="BodyText"/>
      </w:pPr>
    </w:p>
    <w:p w14:paraId="009A8E47" w14:textId="77777777" w:rsidR="0065178A" w:rsidRDefault="0065178A">
      <w:pPr>
        <w:pStyle w:val="BodyText"/>
      </w:pPr>
    </w:p>
    <w:p w14:paraId="009A8E48" w14:textId="77777777" w:rsidR="0065178A" w:rsidRDefault="0065178A">
      <w:pPr>
        <w:pStyle w:val="BodyText"/>
      </w:pPr>
    </w:p>
    <w:p w14:paraId="009A8E49" w14:textId="77777777" w:rsidR="0065178A" w:rsidRDefault="0065178A">
      <w:pPr>
        <w:pStyle w:val="BodyText"/>
      </w:pPr>
    </w:p>
    <w:p w14:paraId="009A8E4A" w14:textId="77777777" w:rsidR="0065178A" w:rsidRDefault="0065178A">
      <w:pPr>
        <w:pStyle w:val="BodyText"/>
      </w:pPr>
    </w:p>
    <w:p w14:paraId="009A8E4B" w14:textId="77777777" w:rsidR="0065178A" w:rsidRDefault="0065178A">
      <w:pPr>
        <w:pStyle w:val="BodyText"/>
      </w:pPr>
    </w:p>
    <w:p w14:paraId="009A8E4C" w14:textId="77777777" w:rsidR="0065178A" w:rsidRDefault="0065178A">
      <w:pPr>
        <w:pStyle w:val="BodyText"/>
      </w:pPr>
    </w:p>
    <w:p w14:paraId="009A8E4D" w14:textId="77777777" w:rsidR="0065178A" w:rsidRDefault="0065178A">
      <w:pPr>
        <w:pStyle w:val="BodyText"/>
        <w:spacing w:before="84"/>
      </w:pPr>
    </w:p>
    <w:p w14:paraId="009A8E4E" w14:textId="77777777" w:rsidR="0065178A" w:rsidRDefault="00BF3EA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65178A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C567E"/>
    <w:multiLevelType w:val="hybridMultilevel"/>
    <w:tmpl w:val="B6AC7154"/>
    <w:lvl w:ilvl="0" w:tplc="2C46FE58">
      <w:numFmt w:val="bullet"/>
      <w:lvlText w:val="-"/>
      <w:lvlJc w:val="left"/>
      <w:pPr>
        <w:ind w:left="368" w:hanging="2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1C2A92">
      <w:numFmt w:val="bullet"/>
      <w:lvlText w:val="•"/>
      <w:lvlJc w:val="left"/>
      <w:pPr>
        <w:ind w:left="703" w:hanging="261"/>
      </w:pPr>
      <w:rPr>
        <w:rFonts w:hint="default"/>
        <w:lang w:val="en-US" w:eastAsia="en-US" w:bidi="ar-SA"/>
      </w:rPr>
    </w:lvl>
    <w:lvl w:ilvl="2" w:tplc="825EF212">
      <w:numFmt w:val="bullet"/>
      <w:lvlText w:val="•"/>
      <w:lvlJc w:val="left"/>
      <w:pPr>
        <w:ind w:left="1046" w:hanging="261"/>
      </w:pPr>
      <w:rPr>
        <w:rFonts w:hint="default"/>
        <w:lang w:val="en-US" w:eastAsia="en-US" w:bidi="ar-SA"/>
      </w:rPr>
    </w:lvl>
    <w:lvl w:ilvl="3" w:tplc="31641426">
      <w:numFmt w:val="bullet"/>
      <w:lvlText w:val="•"/>
      <w:lvlJc w:val="left"/>
      <w:pPr>
        <w:ind w:left="1389" w:hanging="261"/>
      </w:pPr>
      <w:rPr>
        <w:rFonts w:hint="default"/>
        <w:lang w:val="en-US" w:eastAsia="en-US" w:bidi="ar-SA"/>
      </w:rPr>
    </w:lvl>
    <w:lvl w:ilvl="4" w:tplc="3774E0FC">
      <w:numFmt w:val="bullet"/>
      <w:lvlText w:val="•"/>
      <w:lvlJc w:val="left"/>
      <w:pPr>
        <w:ind w:left="1732" w:hanging="261"/>
      </w:pPr>
      <w:rPr>
        <w:rFonts w:hint="default"/>
        <w:lang w:val="en-US" w:eastAsia="en-US" w:bidi="ar-SA"/>
      </w:rPr>
    </w:lvl>
    <w:lvl w:ilvl="5" w:tplc="CA409E9E">
      <w:numFmt w:val="bullet"/>
      <w:lvlText w:val="•"/>
      <w:lvlJc w:val="left"/>
      <w:pPr>
        <w:ind w:left="2075" w:hanging="261"/>
      </w:pPr>
      <w:rPr>
        <w:rFonts w:hint="default"/>
        <w:lang w:val="en-US" w:eastAsia="en-US" w:bidi="ar-SA"/>
      </w:rPr>
    </w:lvl>
    <w:lvl w:ilvl="6" w:tplc="804C79F8">
      <w:numFmt w:val="bullet"/>
      <w:lvlText w:val="•"/>
      <w:lvlJc w:val="left"/>
      <w:pPr>
        <w:ind w:left="2418" w:hanging="261"/>
      </w:pPr>
      <w:rPr>
        <w:rFonts w:hint="default"/>
        <w:lang w:val="en-US" w:eastAsia="en-US" w:bidi="ar-SA"/>
      </w:rPr>
    </w:lvl>
    <w:lvl w:ilvl="7" w:tplc="C3C28A02">
      <w:numFmt w:val="bullet"/>
      <w:lvlText w:val="•"/>
      <w:lvlJc w:val="left"/>
      <w:pPr>
        <w:ind w:left="2761" w:hanging="261"/>
      </w:pPr>
      <w:rPr>
        <w:rFonts w:hint="default"/>
        <w:lang w:val="en-US" w:eastAsia="en-US" w:bidi="ar-SA"/>
      </w:rPr>
    </w:lvl>
    <w:lvl w:ilvl="8" w:tplc="E2CE7A74">
      <w:numFmt w:val="bullet"/>
      <w:lvlText w:val="•"/>
      <w:lvlJc w:val="left"/>
      <w:pPr>
        <w:ind w:left="3104" w:hanging="261"/>
      </w:pPr>
      <w:rPr>
        <w:rFonts w:hint="default"/>
        <w:lang w:val="en-US" w:eastAsia="en-US" w:bidi="ar-SA"/>
      </w:rPr>
    </w:lvl>
  </w:abstractNum>
  <w:abstractNum w:abstractNumId="1" w15:restartNumberingAfterBreak="0">
    <w:nsid w:val="44301DEA"/>
    <w:multiLevelType w:val="hybridMultilevel"/>
    <w:tmpl w:val="8C4A834A"/>
    <w:lvl w:ilvl="0" w:tplc="53706522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064771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0F745AC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FB12718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CFDA8EA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8270A1D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86A1AB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05B417E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7CAC2D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9586FB2"/>
    <w:multiLevelType w:val="hybridMultilevel"/>
    <w:tmpl w:val="B94651F8"/>
    <w:lvl w:ilvl="0" w:tplc="E79AA70A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u w:val="single" w:color="000000"/>
        <w:lang w:val="en-US" w:eastAsia="en-US" w:bidi="ar-SA"/>
      </w:rPr>
    </w:lvl>
    <w:lvl w:ilvl="1" w:tplc="C52CDA4A">
      <w:start w:val="1"/>
      <w:numFmt w:val="upperLetter"/>
      <w:lvlText w:val="%2."/>
      <w:lvlJc w:val="left"/>
      <w:pPr>
        <w:ind w:left="95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DAB25FD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14E6337E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E59E6F5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1A684BF6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7B82B27E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 w:tplc="03F05452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 w:tplc="3C561D04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num w:numId="1" w16cid:durableId="960575474">
    <w:abstractNumId w:val="1"/>
  </w:num>
  <w:num w:numId="2" w16cid:durableId="1435130145">
    <w:abstractNumId w:val="0"/>
  </w:num>
  <w:num w:numId="3" w16cid:durableId="184963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78A"/>
    <w:rsid w:val="0065178A"/>
    <w:rsid w:val="008B42F4"/>
    <w:rsid w:val="00BF3EA4"/>
    <w:rsid w:val="00C2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8D70"/>
  <w15:docId w15:val="{988C33BC-4873-4B80-9231-81D00D1B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9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mas.j.thompson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Southgate at Shrewsbury- Hampton Suites LOF 2024</dc:title>
  <dc:creator>Mundy, Christopher (ELD)</dc:creator>
  <cp:lastModifiedBy>Smith, Kate (ELD)</cp:lastModifiedBy>
  <cp:revision>2</cp:revision>
  <dcterms:created xsi:type="dcterms:W3CDTF">2026-04-07T18:24:00Z</dcterms:created>
  <dcterms:modified xsi:type="dcterms:W3CDTF">2026-04-07T18:41:00Z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Microsoft: Print To PDF</vt:lpwstr>
  </property>
</Properties>
</file>