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53D5F" w14:textId="77777777" w:rsidR="00D60048" w:rsidRDefault="00DC5D58">
      <w:pPr>
        <w:tabs>
          <w:tab w:val="left" w:pos="10155"/>
        </w:tabs>
        <w:ind w:left="396"/>
        <w:rPr>
          <w:sz w:val="20"/>
        </w:rPr>
      </w:pPr>
      <w:r>
        <w:rPr>
          <w:noProof/>
          <w:sz w:val="20"/>
        </w:rPr>
        <w:drawing>
          <wp:inline distT="0" distB="0" distL="0" distR="0" wp14:anchorId="54853E42" wp14:editId="02D5DAF4">
            <wp:extent cx="2023993" cy="576072"/>
            <wp:effectExtent l="0" t="0" r="0" b="0"/>
            <wp:docPr id="1" name="Image 1" descr="Logo of the Executive Office of Aging and Independence&#10;&#10;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of the Executive Office of Aging and Independence&#10;&#10;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993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54853E44" wp14:editId="0CA8A7E0">
            <wp:extent cx="588099" cy="585216"/>
            <wp:effectExtent l="0" t="0" r="0" b="0"/>
            <wp:docPr id="2" name="Image 2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State Seal of the Commonwealth of Massachusetts &#10;A blue and yellow emblem with a shield and a sword  &#10;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99" cy="58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53D60" w14:textId="77777777" w:rsidR="00D60048" w:rsidRDefault="00D60048">
      <w:pPr>
        <w:pStyle w:val="BodyText"/>
        <w:rPr>
          <w:sz w:val="20"/>
        </w:rPr>
      </w:pPr>
    </w:p>
    <w:p w14:paraId="54853D61" w14:textId="77777777" w:rsidR="00D60048" w:rsidRDefault="00D60048">
      <w:pPr>
        <w:pStyle w:val="BodyText"/>
        <w:spacing w:before="15"/>
        <w:rPr>
          <w:sz w:val="20"/>
        </w:rPr>
      </w:pPr>
    </w:p>
    <w:p w14:paraId="54853D62" w14:textId="77777777" w:rsidR="00D60048" w:rsidRDefault="00D60048">
      <w:pPr>
        <w:pStyle w:val="BodyText"/>
        <w:rPr>
          <w:sz w:val="20"/>
        </w:rPr>
        <w:sectPr w:rsidR="00D60048">
          <w:type w:val="continuous"/>
          <w:pgSz w:w="12240" w:h="15840"/>
          <w:pgMar w:top="840" w:right="360" w:bottom="280" w:left="720" w:header="720" w:footer="720" w:gutter="0"/>
          <w:cols w:space="720"/>
        </w:sectPr>
      </w:pPr>
    </w:p>
    <w:p w14:paraId="54853D63" w14:textId="77777777" w:rsidR="00D60048" w:rsidRDefault="00DC5D58">
      <w:pPr>
        <w:spacing w:before="132"/>
        <w:ind w:left="256"/>
        <w:rPr>
          <w:rFonts w:ascii="Calibri"/>
          <w:b/>
          <w:sz w:val="18"/>
        </w:rPr>
      </w:pPr>
      <w:r>
        <w:rPr>
          <w:rFonts w:ascii="Calibri"/>
          <w:b/>
          <w:color w:val="032A45"/>
          <w:sz w:val="18"/>
        </w:rPr>
        <w:t>MAURA</w:t>
      </w:r>
      <w:r>
        <w:rPr>
          <w:rFonts w:ascii="Calibri"/>
          <w:b/>
          <w:color w:val="032A45"/>
          <w:spacing w:val="-7"/>
          <w:sz w:val="18"/>
        </w:rPr>
        <w:t xml:space="preserve"> </w:t>
      </w:r>
      <w:r>
        <w:rPr>
          <w:rFonts w:ascii="Calibri"/>
          <w:b/>
          <w:color w:val="032A45"/>
          <w:sz w:val="18"/>
        </w:rPr>
        <w:t xml:space="preserve">T. </w:t>
      </w:r>
      <w:r>
        <w:rPr>
          <w:rFonts w:ascii="Calibri"/>
          <w:b/>
          <w:color w:val="032A45"/>
          <w:spacing w:val="-2"/>
          <w:sz w:val="18"/>
        </w:rPr>
        <w:t>HEALEY</w:t>
      </w:r>
    </w:p>
    <w:p w14:paraId="54853D64" w14:textId="77777777" w:rsidR="00D60048" w:rsidRDefault="00DC5D58">
      <w:pPr>
        <w:spacing w:before="30"/>
        <w:ind w:left="260"/>
        <w:rPr>
          <w:rFonts w:ascii="Calibri"/>
          <w:sz w:val="17"/>
        </w:rPr>
      </w:pPr>
      <w:r>
        <w:rPr>
          <w:rFonts w:ascii="Calibri"/>
          <w:color w:val="032A45"/>
          <w:spacing w:val="-2"/>
          <w:sz w:val="17"/>
        </w:rPr>
        <w:t>Governor</w:t>
      </w:r>
    </w:p>
    <w:p w14:paraId="54853D65" w14:textId="77777777" w:rsidR="00D60048" w:rsidRDefault="00DC5D58">
      <w:pPr>
        <w:spacing w:before="132"/>
        <w:ind w:left="256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color w:val="032A45"/>
          <w:sz w:val="18"/>
        </w:rPr>
        <w:t>KIMBERLEY</w:t>
      </w:r>
      <w:r>
        <w:rPr>
          <w:rFonts w:ascii="Calibri"/>
          <w:b/>
          <w:color w:val="032A45"/>
          <w:spacing w:val="-7"/>
          <w:sz w:val="18"/>
        </w:rPr>
        <w:t xml:space="preserve"> </w:t>
      </w:r>
      <w:r>
        <w:rPr>
          <w:rFonts w:ascii="Calibri"/>
          <w:b/>
          <w:color w:val="032A45"/>
          <w:spacing w:val="-2"/>
          <w:sz w:val="18"/>
        </w:rPr>
        <w:t>DRISCOLL</w:t>
      </w:r>
    </w:p>
    <w:p w14:paraId="54853D66" w14:textId="77777777" w:rsidR="00D60048" w:rsidRDefault="00DC5D58">
      <w:pPr>
        <w:spacing w:before="34"/>
        <w:ind w:left="256"/>
        <w:rPr>
          <w:rFonts w:ascii="Calibri"/>
          <w:sz w:val="17"/>
        </w:rPr>
      </w:pPr>
      <w:r>
        <w:rPr>
          <w:rFonts w:ascii="Calibri"/>
          <w:color w:val="032A45"/>
          <w:sz w:val="17"/>
        </w:rPr>
        <w:t>Lieutenant</w:t>
      </w:r>
      <w:r>
        <w:rPr>
          <w:rFonts w:ascii="Calibri"/>
          <w:color w:val="032A45"/>
          <w:spacing w:val="-4"/>
          <w:sz w:val="17"/>
        </w:rPr>
        <w:t xml:space="preserve"> </w:t>
      </w:r>
      <w:r>
        <w:rPr>
          <w:rFonts w:ascii="Calibri"/>
          <w:color w:val="032A45"/>
          <w:spacing w:val="-2"/>
          <w:sz w:val="17"/>
        </w:rPr>
        <w:t>Governor</w:t>
      </w:r>
    </w:p>
    <w:p w14:paraId="54853D67" w14:textId="77777777" w:rsidR="00D60048" w:rsidRDefault="00DC5D58">
      <w:pPr>
        <w:spacing w:before="64"/>
        <w:ind w:left="256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color w:val="032A45"/>
          <w:sz w:val="18"/>
        </w:rPr>
        <w:t>KATHLEEN</w:t>
      </w:r>
      <w:r>
        <w:rPr>
          <w:rFonts w:ascii="Calibri"/>
          <w:b/>
          <w:color w:val="032A45"/>
          <w:spacing w:val="-10"/>
          <w:sz w:val="18"/>
        </w:rPr>
        <w:t xml:space="preserve"> </w:t>
      </w:r>
      <w:r>
        <w:rPr>
          <w:rFonts w:ascii="Calibri"/>
          <w:b/>
          <w:color w:val="032A45"/>
          <w:sz w:val="18"/>
        </w:rPr>
        <w:t>E.</w:t>
      </w:r>
      <w:r>
        <w:rPr>
          <w:rFonts w:ascii="Calibri"/>
          <w:b/>
          <w:color w:val="032A45"/>
          <w:spacing w:val="-9"/>
          <w:sz w:val="18"/>
        </w:rPr>
        <w:t xml:space="preserve"> </w:t>
      </w:r>
      <w:r>
        <w:rPr>
          <w:rFonts w:ascii="Calibri"/>
          <w:b/>
          <w:color w:val="032A45"/>
          <w:spacing w:val="-2"/>
          <w:sz w:val="18"/>
        </w:rPr>
        <w:t>WALSH</w:t>
      </w:r>
    </w:p>
    <w:p w14:paraId="54853D68" w14:textId="77777777" w:rsidR="00D60048" w:rsidRDefault="00DC5D58">
      <w:pPr>
        <w:spacing w:before="2"/>
        <w:ind w:left="256" w:right="9"/>
        <w:rPr>
          <w:rFonts w:ascii="Calibri"/>
          <w:sz w:val="17"/>
        </w:rPr>
      </w:pPr>
      <w:r>
        <w:rPr>
          <w:rFonts w:ascii="Calibri"/>
          <w:color w:val="032A45"/>
          <w:sz w:val="17"/>
        </w:rPr>
        <w:t>Secretary, Executive Office</w:t>
      </w:r>
      <w:r>
        <w:rPr>
          <w:rFonts w:ascii="Calibri"/>
          <w:color w:val="032A45"/>
          <w:spacing w:val="40"/>
          <w:sz w:val="17"/>
        </w:rPr>
        <w:t xml:space="preserve"> </w:t>
      </w:r>
      <w:r>
        <w:rPr>
          <w:rFonts w:ascii="Calibri"/>
          <w:color w:val="032A45"/>
          <w:sz w:val="17"/>
        </w:rPr>
        <w:t>of</w:t>
      </w:r>
      <w:r>
        <w:rPr>
          <w:rFonts w:ascii="Calibri"/>
          <w:color w:val="032A45"/>
          <w:spacing w:val="-10"/>
          <w:sz w:val="17"/>
        </w:rPr>
        <w:t xml:space="preserve"> </w:t>
      </w:r>
      <w:r>
        <w:rPr>
          <w:rFonts w:ascii="Calibri"/>
          <w:color w:val="032A45"/>
          <w:sz w:val="17"/>
        </w:rPr>
        <w:t>Health</w:t>
      </w:r>
      <w:r>
        <w:rPr>
          <w:rFonts w:ascii="Calibri"/>
          <w:color w:val="032A45"/>
          <w:spacing w:val="-7"/>
          <w:sz w:val="17"/>
        </w:rPr>
        <w:t xml:space="preserve"> </w:t>
      </w:r>
      <w:r>
        <w:rPr>
          <w:rFonts w:ascii="Calibri"/>
          <w:color w:val="032A45"/>
          <w:sz w:val="17"/>
        </w:rPr>
        <w:t>&amp;</w:t>
      </w:r>
      <w:r>
        <w:rPr>
          <w:rFonts w:ascii="Calibri"/>
          <w:color w:val="032A45"/>
          <w:spacing w:val="-10"/>
          <w:sz w:val="17"/>
        </w:rPr>
        <w:t xml:space="preserve"> </w:t>
      </w:r>
      <w:r>
        <w:rPr>
          <w:rFonts w:ascii="Calibri"/>
          <w:color w:val="032A45"/>
          <w:sz w:val="17"/>
        </w:rPr>
        <w:t>Human</w:t>
      </w:r>
      <w:r>
        <w:rPr>
          <w:rFonts w:ascii="Calibri"/>
          <w:color w:val="032A45"/>
          <w:spacing w:val="-8"/>
          <w:sz w:val="17"/>
        </w:rPr>
        <w:t xml:space="preserve"> </w:t>
      </w:r>
      <w:r>
        <w:rPr>
          <w:rFonts w:ascii="Calibri"/>
          <w:color w:val="032A45"/>
          <w:sz w:val="17"/>
        </w:rPr>
        <w:t>Services</w:t>
      </w:r>
    </w:p>
    <w:p w14:paraId="54853D69" w14:textId="77777777" w:rsidR="00D60048" w:rsidRDefault="00DC5D58">
      <w:pPr>
        <w:spacing w:before="64"/>
        <w:ind w:left="256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color w:val="032A45"/>
          <w:sz w:val="18"/>
        </w:rPr>
        <w:t>ROBIN</w:t>
      </w:r>
      <w:r>
        <w:rPr>
          <w:rFonts w:ascii="Calibri"/>
          <w:b/>
          <w:color w:val="032A45"/>
          <w:spacing w:val="-5"/>
          <w:sz w:val="18"/>
        </w:rPr>
        <w:t xml:space="preserve"> </w:t>
      </w:r>
      <w:r>
        <w:rPr>
          <w:rFonts w:ascii="Calibri"/>
          <w:b/>
          <w:color w:val="032A45"/>
          <w:spacing w:val="-2"/>
          <w:sz w:val="18"/>
        </w:rPr>
        <w:t>LIPSON</w:t>
      </w:r>
    </w:p>
    <w:p w14:paraId="54853D6A" w14:textId="77777777" w:rsidR="00D60048" w:rsidRDefault="00DC5D58">
      <w:pPr>
        <w:spacing w:before="2"/>
        <w:ind w:left="256" w:right="646"/>
        <w:rPr>
          <w:rFonts w:ascii="Calibri"/>
          <w:sz w:val="17"/>
        </w:rPr>
      </w:pPr>
      <w:r>
        <w:rPr>
          <w:rFonts w:ascii="Calibri"/>
          <w:color w:val="032A45"/>
          <w:spacing w:val="-2"/>
          <w:sz w:val="17"/>
        </w:rPr>
        <w:t>Secretary,</w:t>
      </w:r>
      <w:r>
        <w:rPr>
          <w:rFonts w:ascii="Calibri"/>
          <w:color w:val="032A45"/>
          <w:spacing w:val="-4"/>
          <w:sz w:val="17"/>
        </w:rPr>
        <w:t xml:space="preserve"> </w:t>
      </w:r>
      <w:r>
        <w:rPr>
          <w:rFonts w:ascii="Calibri"/>
          <w:color w:val="032A45"/>
          <w:spacing w:val="-2"/>
          <w:sz w:val="17"/>
        </w:rPr>
        <w:t>Executive</w:t>
      </w:r>
      <w:r>
        <w:rPr>
          <w:rFonts w:ascii="Calibri"/>
          <w:color w:val="032A45"/>
          <w:spacing w:val="-3"/>
          <w:sz w:val="17"/>
        </w:rPr>
        <w:t xml:space="preserve"> </w:t>
      </w:r>
      <w:r>
        <w:rPr>
          <w:rFonts w:ascii="Calibri"/>
          <w:color w:val="032A45"/>
          <w:spacing w:val="-2"/>
          <w:sz w:val="17"/>
        </w:rPr>
        <w:t>Office</w:t>
      </w:r>
      <w:r>
        <w:rPr>
          <w:rFonts w:ascii="Calibri"/>
          <w:color w:val="032A45"/>
          <w:spacing w:val="-3"/>
          <w:sz w:val="17"/>
        </w:rPr>
        <w:t xml:space="preserve"> </w:t>
      </w:r>
      <w:r>
        <w:rPr>
          <w:rFonts w:ascii="Calibri"/>
          <w:color w:val="032A45"/>
          <w:spacing w:val="-2"/>
          <w:sz w:val="17"/>
        </w:rPr>
        <w:t>of</w:t>
      </w:r>
      <w:r>
        <w:rPr>
          <w:rFonts w:ascii="Calibri"/>
          <w:color w:val="032A45"/>
          <w:spacing w:val="40"/>
          <w:sz w:val="17"/>
        </w:rPr>
        <w:t xml:space="preserve"> </w:t>
      </w:r>
      <w:r>
        <w:rPr>
          <w:rFonts w:ascii="Calibri"/>
          <w:color w:val="032A45"/>
          <w:sz w:val="17"/>
        </w:rPr>
        <w:t>Aging &amp; Independence</w:t>
      </w:r>
    </w:p>
    <w:p w14:paraId="54853D6B" w14:textId="77777777" w:rsidR="00D60048" w:rsidRDefault="00D60048">
      <w:pPr>
        <w:rPr>
          <w:rFonts w:ascii="Calibri"/>
          <w:sz w:val="17"/>
        </w:rPr>
        <w:sectPr w:rsidR="00D60048">
          <w:type w:val="continuous"/>
          <w:pgSz w:w="12240" w:h="15840"/>
          <w:pgMar w:top="840" w:right="360" w:bottom="280" w:left="720" w:header="720" w:footer="720" w:gutter="0"/>
          <w:cols w:num="4" w:space="720" w:equalWidth="0">
            <w:col w:w="1678" w:space="410"/>
            <w:col w:w="1901" w:space="793"/>
            <w:col w:w="2231" w:space="918"/>
            <w:col w:w="3229"/>
          </w:cols>
        </w:sectPr>
      </w:pPr>
    </w:p>
    <w:p w14:paraId="54853D6C" w14:textId="77777777" w:rsidR="00D60048" w:rsidRDefault="00D60048">
      <w:pPr>
        <w:pStyle w:val="BodyText"/>
        <w:rPr>
          <w:rFonts w:ascii="Calibri"/>
        </w:rPr>
      </w:pPr>
    </w:p>
    <w:p w14:paraId="54853D6D" w14:textId="77777777" w:rsidR="00D60048" w:rsidRDefault="00D60048">
      <w:pPr>
        <w:pStyle w:val="BodyText"/>
        <w:rPr>
          <w:rFonts w:ascii="Calibri"/>
        </w:rPr>
      </w:pPr>
    </w:p>
    <w:p w14:paraId="54853D6E" w14:textId="77777777" w:rsidR="00D60048" w:rsidRDefault="00D60048">
      <w:pPr>
        <w:pStyle w:val="BodyText"/>
        <w:rPr>
          <w:rFonts w:ascii="Calibri"/>
        </w:rPr>
      </w:pPr>
    </w:p>
    <w:p w14:paraId="54853D6F" w14:textId="77777777" w:rsidR="00D60048" w:rsidRDefault="00D60048">
      <w:pPr>
        <w:pStyle w:val="BodyText"/>
        <w:rPr>
          <w:rFonts w:ascii="Calibri"/>
        </w:rPr>
      </w:pPr>
    </w:p>
    <w:p w14:paraId="54853D70" w14:textId="77777777" w:rsidR="00D60048" w:rsidRDefault="00D60048">
      <w:pPr>
        <w:pStyle w:val="BodyText"/>
        <w:rPr>
          <w:rFonts w:ascii="Calibri"/>
        </w:rPr>
      </w:pPr>
    </w:p>
    <w:p w14:paraId="54853D71" w14:textId="77777777" w:rsidR="00D60048" w:rsidRDefault="00D60048">
      <w:pPr>
        <w:pStyle w:val="BodyText"/>
        <w:spacing w:before="213"/>
        <w:rPr>
          <w:rFonts w:ascii="Calibri"/>
        </w:rPr>
      </w:pPr>
    </w:p>
    <w:p w14:paraId="54853D72" w14:textId="77777777" w:rsidR="00D60048" w:rsidRDefault="00DC5D58">
      <w:pPr>
        <w:pStyle w:val="BodyText"/>
        <w:ind w:left="720"/>
      </w:pPr>
      <w:r>
        <w:t xml:space="preserve">January 24, </w:t>
      </w:r>
      <w:r>
        <w:rPr>
          <w:spacing w:val="-4"/>
        </w:rPr>
        <w:t>2025</w:t>
      </w:r>
    </w:p>
    <w:p w14:paraId="54853D73" w14:textId="77777777" w:rsidR="00D60048" w:rsidRDefault="00D60048">
      <w:pPr>
        <w:pStyle w:val="BodyText"/>
      </w:pPr>
    </w:p>
    <w:p w14:paraId="54853D74" w14:textId="77777777" w:rsidR="00D60048" w:rsidRDefault="00DC5D58">
      <w:pPr>
        <w:pStyle w:val="BodyText"/>
        <w:spacing w:before="1"/>
        <w:ind w:left="720" w:right="6043"/>
      </w:pPr>
      <w:r>
        <w:t>Mr.</w:t>
      </w:r>
      <w:r>
        <w:rPr>
          <w:spacing w:val="-9"/>
        </w:rPr>
        <w:t xml:space="preserve"> </w:t>
      </w:r>
      <w:r>
        <w:t>Frank</w:t>
      </w:r>
      <w:r>
        <w:rPr>
          <w:spacing w:val="-9"/>
        </w:rPr>
        <w:t xml:space="preserve"> </w:t>
      </w:r>
      <w:r>
        <w:t>McGuire,</w:t>
      </w:r>
      <w:r>
        <w:rPr>
          <w:spacing w:val="-9"/>
        </w:rPr>
        <w:t xml:space="preserve"> </w:t>
      </w:r>
      <w:r>
        <w:t>Executive</w:t>
      </w:r>
      <w:r>
        <w:rPr>
          <w:spacing w:val="-9"/>
        </w:rPr>
        <w:t xml:space="preserve"> </w:t>
      </w:r>
      <w:r>
        <w:t>Director Sunny Acres- Legacy Care</w:t>
      </w:r>
    </w:p>
    <w:p w14:paraId="54853D75" w14:textId="77777777" w:rsidR="00D60048" w:rsidRDefault="00DC5D58">
      <w:pPr>
        <w:pStyle w:val="BodyText"/>
        <w:ind w:left="720"/>
      </w:pPr>
      <w:r>
        <w:t>254</w:t>
      </w:r>
      <w:r>
        <w:rPr>
          <w:spacing w:val="-3"/>
        </w:rPr>
        <w:t xml:space="preserve"> </w:t>
      </w:r>
      <w:r>
        <w:t xml:space="preserve">Billerica </w:t>
      </w:r>
      <w:r>
        <w:rPr>
          <w:spacing w:val="-4"/>
        </w:rPr>
        <w:t>Road</w:t>
      </w:r>
    </w:p>
    <w:p w14:paraId="54853D76" w14:textId="77777777" w:rsidR="00D60048" w:rsidRDefault="00DC5D58">
      <w:pPr>
        <w:pStyle w:val="BodyText"/>
        <w:ind w:left="720"/>
      </w:pPr>
      <w:r>
        <w:t>Chelmsford,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rPr>
          <w:spacing w:val="-2"/>
        </w:rPr>
        <w:t>01824</w:t>
      </w:r>
    </w:p>
    <w:p w14:paraId="54853D77" w14:textId="77777777" w:rsidR="00D60048" w:rsidRDefault="00DC5D58">
      <w:pPr>
        <w:pStyle w:val="Heading2"/>
        <w:spacing w:before="276"/>
      </w:pPr>
      <w:r>
        <w:t>RE:</w:t>
      </w:r>
      <w:r>
        <w:rPr>
          <w:spacing w:val="-4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rPr>
          <w:spacing w:val="-2"/>
        </w:rPr>
        <w:t>REPORT</w:t>
      </w:r>
    </w:p>
    <w:p w14:paraId="54853D78" w14:textId="77777777" w:rsidR="00D60048" w:rsidRDefault="00D60048">
      <w:pPr>
        <w:pStyle w:val="BodyText"/>
        <w:rPr>
          <w:b/>
        </w:rPr>
      </w:pPr>
    </w:p>
    <w:p w14:paraId="54853D79" w14:textId="77777777" w:rsidR="00D60048" w:rsidRDefault="00DC5D58">
      <w:pPr>
        <w:pStyle w:val="BodyText"/>
        <w:ind w:left="720"/>
      </w:pPr>
      <w:r>
        <w:t>Dear</w:t>
      </w:r>
      <w:r>
        <w:rPr>
          <w:spacing w:val="-1"/>
        </w:rPr>
        <w:t xml:space="preserve"> </w:t>
      </w:r>
      <w:r>
        <w:t>Mr.</w:t>
      </w:r>
      <w:r>
        <w:rPr>
          <w:spacing w:val="-1"/>
        </w:rPr>
        <w:t xml:space="preserve"> </w:t>
      </w:r>
      <w:r>
        <w:rPr>
          <w:spacing w:val="-2"/>
        </w:rPr>
        <w:t>McGuire,</w:t>
      </w:r>
    </w:p>
    <w:p w14:paraId="54853D7A" w14:textId="77777777" w:rsidR="00D60048" w:rsidRDefault="00D60048">
      <w:pPr>
        <w:pStyle w:val="BodyText"/>
      </w:pPr>
    </w:p>
    <w:p w14:paraId="54853D7B" w14:textId="77777777" w:rsidR="00D60048" w:rsidRDefault="00DC5D58">
      <w:pPr>
        <w:pStyle w:val="BodyText"/>
        <w:ind w:left="720" w:right="1137"/>
      </w:pPr>
      <w:r>
        <w:t>This Compliance Review Report (Report) is written in accordance with 651 CMR 12.09(4) and provides a summary of all pertinent information obtained during an Assisted Living Residence (ALR)</w:t>
      </w:r>
      <w:r>
        <w:rPr>
          <w:spacing w:val="-4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 Executive</w:t>
      </w:r>
      <w:r>
        <w:rPr>
          <w:spacing w:val="-3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Aging</w:t>
      </w:r>
      <w:r>
        <w:rPr>
          <w:spacing w:val="-4"/>
        </w:rPr>
        <w:t xml:space="preserve"> </w:t>
      </w:r>
      <w:r>
        <w:t>&amp;Independence (AGE) for the following Residence:</w:t>
      </w:r>
    </w:p>
    <w:p w14:paraId="54853D7C" w14:textId="77777777" w:rsidR="00D60048" w:rsidRDefault="00D60048">
      <w:pPr>
        <w:pStyle w:val="BodyText"/>
        <w:rPr>
          <w:sz w:val="20"/>
        </w:rPr>
      </w:pPr>
    </w:p>
    <w:p w14:paraId="54853D7D" w14:textId="77777777" w:rsidR="00D60048" w:rsidRDefault="00D60048">
      <w:pPr>
        <w:pStyle w:val="BodyText"/>
        <w:spacing w:before="93"/>
        <w:rPr>
          <w:sz w:val="20"/>
        </w:rPr>
      </w:pPr>
    </w:p>
    <w:tbl>
      <w:tblPr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9"/>
        <w:gridCol w:w="5225"/>
      </w:tblGrid>
      <w:tr w:rsidR="00D60048" w14:paraId="54853D80" w14:textId="77777777">
        <w:trPr>
          <w:trHeight w:val="354"/>
        </w:trPr>
        <w:tc>
          <w:tcPr>
            <w:tcW w:w="4049" w:type="dxa"/>
            <w:shd w:val="clear" w:color="auto" w:fill="F1F1F1"/>
          </w:tcPr>
          <w:p w14:paraId="54853D7E" w14:textId="77777777" w:rsidR="00D60048" w:rsidRDefault="00DC5D58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Residence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5225" w:type="dxa"/>
          </w:tcPr>
          <w:p w14:paraId="54853D7F" w14:textId="77777777" w:rsidR="00D60048" w:rsidRDefault="00DC5D58">
            <w:pPr>
              <w:pStyle w:val="TableParagraph"/>
              <w:spacing w:before="1"/>
            </w:pPr>
            <w:r>
              <w:t>Sunny</w:t>
            </w:r>
            <w:r>
              <w:rPr>
                <w:spacing w:val="-8"/>
              </w:rPr>
              <w:t xml:space="preserve"> </w:t>
            </w:r>
            <w:r>
              <w:t>Acres-</w:t>
            </w:r>
            <w:r>
              <w:rPr>
                <w:spacing w:val="-3"/>
              </w:rPr>
              <w:t xml:space="preserve"> </w:t>
            </w:r>
            <w:r>
              <w:t>Legacy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D60048" w14:paraId="54853D84" w14:textId="77777777">
        <w:trPr>
          <w:trHeight w:val="505"/>
        </w:trPr>
        <w:tc>
          <w:tcPr>
            <w:tcW w:w="4049" w:type="dxa"/>
            <w:shd w:val="clear" w:color="auto" w:fill="F1F1F1"/>
          </w:tcPr>
          <w:p w14:paraId="54853D81" w14:textId="77777777" w:rsidR="00D60048" w:rsidRDefault="00DC5D58">
            <w:pPr>
              <w:pStyle w:val="TableParagraph"/>
              <w:spacing w:line="250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Address:</w:t>
            </w:r>
          </w:p>
        </w:tc>
        <w:tc>
          <w:tcPr>
            <w:tcW w:w="5225" w:type="dxa"/>
          </w:tcPr>
          <w:p w14:paraId="54853D82" w14:textId="77777777" w:rsidR="00D60048" w:rsidRDefault="00DC5D58">
            <w:pPr>
              <w:pStyle w:val="TableParagraph"/>
              <w:spacing w:line="250" w:lineRule="exact"/>
            </w:pPr>
            <w:r>
              <w:t>254</w:t>
            </w:r>
            <w:r>
              <w:rPr>
                <w:spacing w:val="-5"/>
              </w:rPr>
              <w:t xml:space="preserve"> </w:t>
            </w:r>
            <w:r>
              <w:t>Billerica</w:t>
            </w:r>
            <w:r>
              <w:rPr>
                <w:spacing w:val="-4"/>
              </w:rPr>
              <w:t xml:space="preserve"> Road</w:t>
            </w:r>
          </w:p>
          <w:p w14:paraId="54853D83" w14:textId="77777777" w:rsidR="00D60048" w:rsidRDefault="00DC5D58">
            <w:pPr>
              <w:pStyle w:val="TableParagraph"/>
              <w:spacing w:before="3" w:line="233" w:lineRule="exact"/>
            </w:pPr>
            <w:r>
              <w:t>Chelmsford,</w:t>
            </w:r>
            <w:r>
              <w:rPr>
                <w:spacing w:val="-3"/>
              </w:rPr>
              <w:t xml:space="preserve"> </w:t>
            </w:r>
            <w:r>
              <w:t>MA</w:t>
            </w:r>
            <w:r>
              <w:rPr>
                <w:spacing w:val="-4"/>
              </w:rPr>
              <w:t xml:space="preserve"> 01824</w:t>
            </w:r>
          </w:p>
        </w:tc>
      </w:tr>
      <w:tr w:rsidR="00D60048" w14:paraId="54853D87" w14:textId="77777777">
        <w:trPr>
          <w:trHeight w:val="254"/>
        </w:trPr>
        <w:tc>
          <w:tcPr>
            <w:tcW w:w="4049" w:type="dxa"/>
            <w:shd w:val="clear" w:color="auto" w:fill="F1F1F1"/>
          </w:tcPr>
          <w:p w14:paraId="54853D85" w14:textId="77777777" w:rsidR="00D60048" w:rsidRDefault="00DC5D58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Initial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Certification:</w:t>
            </w:r>
          </w:p>
        </w:tc>
        <w:tc>
          <w:tcPr>
            <w:tcW w:w="5225" w:type="dxa"/>
          </w:tcPr>
          <w:p w14:paraId="54853D86" w14:textId="77777777" w:rsidR="00D60048" w:rsidRDefault="00DC5D58">
            <w:pPr>
              <w:pStyle w:val="TableParagraph"/>
              <w:spacing w:line="234" w:lineRule="exact"/>
            </w:pPr>
            <w:r>
              <w:rPr>
                <w:spacing w:val="-2"/>
              </w:rPr>
              <w:t>1/15/2019</w:t>
            </w:r>
          </w:p>
        </w:tc>
      </w:tr>
      <w:tr w:rsidR="00D60048" w14:paraId="54853D8A" w14:textId="77777777">
        <w:trPr>
          <w:trHeight w:val="277"/>
        </w:trPr>
        <w:tc>
          <w:tcPr>
            <w:tcW w:w="4049" w:type="dxa"/>
            <w:shd w:val="clear" w:color="auto" w:fill="F1F1F1"/>
          </w:tcPr>
          <w:p w14:paraId="54853D88" w14:textId="77777777" w:rsidR="00D60048" w:rsidRDefault="00DC5D58">
            <w:pPr>
              <w:pStyle w:val="TableParagraph"/>
              <w:spacing w:line="250" w:lineRule="exact"/>
              <w:ind w:left="106"/>
              <w:rPr>
                <w:b/>
              </w:rPr>
            </w:pPr>
            <w:r>
              <w:rPr>
                <w:b/>
              </w:rPr>
              <w:t>Current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Certification:</w:t>
            </w:r>
          </w:p>
        </w:tc>
        <w:tc>
          <w:tcPr>
            <w:tcW w:w="5225" w:type="dxa"/>
          </w:tcPr>
          <w:p w14:paraId="54853D89" w14:textId="77777777" w:rsidR="00D60048" w:rsidRDefault="00DC5D58">
            <w:pPr>
              <w:pStyle w:val="TableParagraph"/>
              <w:spacing w:line="250" w:lineRule="exact"/>
            </w:pPr>
            <w:r>
              <w:t>Certified</w:t>
            </w:r>
            <w:r>
              <w:rPr>
                <w:spacing w:val="-4"/>
              </w:rPr>
              <w:t xml:space="preserve"> </w:t>
            </w:r>
            <w:r>
              <w:t>through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1/15/2025</w:t>
            </w:r>
          </w:p>
        </w:tc>
      </w:tr>
      <w:tr w:rsidR="00D60048" w14:paraId="54853D8D" w14:textId="77777777">
        <w:trPr>
          <w:trHeight w:val="250"/>
        </w:trPr>
        <w:tc>
          <w:tcPr>
            <w:tcW w:w="4049" w:type="dxa"/>
            <w:shd w:val="clear" w:color="auto" w:fill="F1F1F1"/>
          </w:tcPr>
          <w:p w14:paraId="54853D8B" w14:textId="77777777" w:rsidR="00D60048" w:rsidRDefault="00DC5D58">
            <w:pPr>
              <w:pStyle w:val="TableParagraph"/>
              <w:spacing w:line="231" w:lineRule="exact"/>
              <w:ind w:left="106"/>
              <w:rPr>
                <w:b/>
              </w:rPr>
            </w:pPr>
            <w:r>
              <w:rPr>
                <w:b/>
              </w:rPr>
              <w:t>Last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Compliance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Review:</w:t>
            </w:r>
          </w:p>
        </w:tc>
        <w:tc>
          <w:tcPr>
            <w:tcW w:w="5225" w:type="dxa"/>
          </w:tcPr>
          <w:p w14:paraId="54853D8C" w14:textId="77777777" w:rsidR="00D60048" w:rsidRDefault="00DC5D58">
            <w:pPr>
              <w:pStyle w:val="TableParagraph"/>
              <w:spacing w:line="231" w:lineRule="exact"/>
            </w:pPr>
            <w:r>
              <w:rPr>
                <w:spacing w:val="-2"/>
              </w:rPr>
              <w:t>2/9/2023</w:t>
            </w:r>
          </w:p>
        </w:tc>
      </w:tr>
      <w:tr w:rsidR="00D60048" w14:paraId="54853D90" w14:textId="77777777">
        <w:trPr>
          <w:trHeight w:val="253"/>
        </w:trPr>
        <w:tc>
          <w:tcPr>
            <w:tcW w:w="4049" w:type="dxa"/>
            <w:shd w:val="clear" w:color="auto" w:fill="F1F1F1"/>
          </w:tcPr>
          <w:p w14:paraId="54853D8E" w14:textId="77777777" w:rsidR="00D60048" w:rsidRDefault="00DC5D58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#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Certified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Units:</w:t>
            </w:r>
          </w:p>
        </w:tc>
        <w:tc>
          <w:tcPr>
            <w:tcW w:w="5225" w:type="dxa"/>
          </w:tcPr>
          <w:p w14:paraId="54853D8F" w14:textId="77777777" w:rsidR="00D60048" w:rsidRDefault="00DC5D58">
            <w:pPr>
              <w:pStyle w:val="TableParagraph"/>
              <w:spacing w:before="1" w:line="232" w:lineRule="exact"/>
            </w:pPr>
            <w:r>
              <w:rPr>
                <w:spacing w:val="-5"/>
              </w:rPr>
              <w:t>12</w:t>
            </w:r>
          </w:p>
        </w:tc>
      </w:tr>
      <w:tr w:rsidR="00D60048" w14:paraId="54853D93" w14:textId="77777777">
        <w:trPr>
          <w:trHeight w:val="254"/>
        </w:trPr>
        <w:tc>
          <w:tcPr>
            <w:tcW w:w="4049" w:type="dxa"/>
            <w:shd w:val="clear" w:color="auto" w:fill="F1F1F1"/>
          </w:tcPr>
          <w:p w14:paraId="54853D91" w14:textId="77777777" w:rsidR="00D60048" w:rsidRDefault="00DC5D58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Special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Residences:</w:t>
            </w:r>
          </w:p>
        </w:tc>
        <w:tc>
          <w:tcPr>
            <w:tcW w:w="5225" w:type="dxa"/>
          </w:tcPr>
          <w:p w14:paraId="54853D92" w14:textId="77777777" w:rsidR="00D60048" w:rsidRDefault="00DC5D58">
            <w:pPr>
              <w:pStyle w:val="TableParagraph"/>
              <w:spacing w:line="234" w:lineRule="exact"/>
            </w:pPr>
            <w:r>
              <w:rPr>
                <w:spacing w:val="-10"/>
              </w:rPr>
              <w:t>1</w:t>
            </w:r>
          </w:p>
        </w:tc>
      </w:tr>
      <w:tr w:rsidR="00D60048" w14:paraId="54853D96" w14:textId="77777777">
        <w:trPr>
          <w:trHeight w:val="250"/>
        </w:trPr>
        <w:tc>
          <w:tcPr>
            <w:tcW w:w="4049" w:type="dxa"/>
            <w:shd w:val="clear" w:color="auto" w:fill="F1F1F1"/>
          </w:tcPr>
          <w:p w14:paraId="54853D94" w14:textId="77777777" w:rsidR="00D60048" w:rsidRDefault="00DC5D58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Special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Units:</w:t>
            </w:r>
          </w:p>
        </w:tc>
        <w:tc>
          <w:tcPr>
            <w:tcW w:w="5225" w:type="dxa"/>
          </w:tcPr>
          <w:p w14:paraId="54853D95" w14:textId="77777777" w:rsidR="00D60048" w:rsidRDefault="00DC5D58">
            <w:pPr>
              <w:pStyle w:val="TableParagraph"/>
              <w:spacing w:line="230" w:lineRule="exact"/>
            </w:pPr>
            <w:r>
              <w:rPr>
                <w:spacing w:val="-5"/>
              </w:rPr>
              <w:t>12</w:t>
            </w:r>
          </w:p>
        </w:tc>
      </w:tr>
      <w:tr w:rsidR="00D60048" w14:paraId="54853D99" w14:textId="77777777">
        <w:trPr>
          <w:trHeight w:val="253"/>
        </w:trPr>
        <w:tc>
          <w:tcPr>
            <w:tcW w:w="4049" w:type="dxa"/>
            <w:shd w:val="clear" w:color="auto" w:fill="F1F1F1"/>
          </w:tcPr>
          <w:p w14:paraId="54853D97" w14:textId="77777777" w:rsidR="00D60048" w:rsidRDefault="00DC5D58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Action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Taken:</w:t>
            </w:r>
          </w:p>
        </w:tc>
        <w:tc>
          <w:tcPr>
            <w:tcW w:w="5225" w:type="dxa"/>
          </w:tcPr>
          <w:p w14:paraId="54853D98" w14:textId="77777777" w:rsidR="00D60048" w:rsidRDefault="00DC5D58">
            <w:pPr>
              <w:pStyle w:val="TableParagraph"/>
              <w:spacing w:before="1" w:line="232" w:lineRule="exact"/>
            </w:pPr>
            <w:r>
              <w:t>Plan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correction</w:t>
            </w:r>
            <w:r>
              <w:rPr>
                <w:spacing w:val="-2"/>
              </w:rPr>
              <w:t xml:space="preserve"> required</w:t>
            </w:r>
          </w:p>
        </w:tc>
      </w:tr>
      <w:tr w:rsidR="00D60048" w14:paraId="54853D9C" w14:textId="77777777">
        <w:trPr>
          <w:trHeight w:val="253"/>
        </w:trPr>
        <w:tc>
          <w:tcPr>
            <w:tcW w:w="4049" w:type="dxa"/>
            <w:shd w:val="clear" w:color="auto" w:fill="F1F1F1"/>
          </w:tcPr>
          <w:p w14:paraId="54853D9A" w14:textId="77777777" w:rsidR="00D60048" w:rsidRDefault="00DC5D58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Previous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Action:</w:t>
            </w:r>
          </w:p>
        </w:tc>
        <w:tc>
          <w:tcPr>
            <w:tcW w:w="5225" w:type="dxa"/>
          </w:tcPr>
          <w:p w14:paraId="54853D9B" w14:textId="77777777" w:rsidR="00D60048" w:rsidRDefault="00DC5D58">
            <w:pPr>
              <w:pStyle w:val="TableParagraph"/>
              <w:spacing w:before="1" w:line="232" w:lineRule="exact"/>
            </w:pPr>
            <w:r>
              <w:rPr>
                <w:spacing w:val="-5"/>
              </w:rPr>
              <w:t>No</w:t>
            </w:r>
          </w:p>
        </w:tc>
      </w:tr>
      <w:tr w:rsidR="00D60048" w14:paraId="54853D9F" w14:textId="77777777">
        <w:trPr>
          <w:trHeight w:val="250"/>
        </w:trPr>
        <w:tc>
          <w:tcPr>
            <w:tcW w:w="4049" w:type="dxa"/>
            <w:shd w:val="clear" w:color="auto" w:fill="F1F1F1"/>
          </w:tcPr>
          <w:p w14:paraId="54853D9D" w14:textId="77777777" w:rsidR="00D60048" w:rsidRDefault="00DC5D58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Owner:</w:t>
            </w:r>
          </w:p>
        </w:tc>
        <w:tc>
          <w:tcPr>
            <w:tcW w:w="5225" w:type="dxa"/>
          </w:tcPr>
          <w:p w14:paraId="54853D9E" w14:textId="77777777" w:rsidR="00D60048" w:rsidRDefault="00DC5D58">
            <w:pPr>
              <w:pStyle w:val="TableParagraph"/>
              <w:spacing w:line="230" w:lineRule="exact"/>
            </w:pPr>
            <w:r>
              <w:t>Sunny</w:t>
            </w:r>
            <w:r>
              <w:rPr>
                <w:spacing w:val="-2"/>
              </w:rPr>
              <w:t xml:space="preserve"> </w:t>
            </w:r>
            <w:r>
              <w:t>Acres</w:t>
            </w:r>
            <w:r>
              <w:rPr>
                <w:spacing w:val="-1"/>
              </w:rPr>
              <w:t xml:space="preserve"> </w:t>
            </w:r>
            <w:proofErr w:type="spellStart"/>
            <w:r>
              <w:t>OpCo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LLC</w:t>
            </w:r>
          </w:p>
        </w:tc>
      </w:tr>
    </w:tbl>
    <w:p w14:paraId="54853DA0" w14:textId="77777777" w:rsidR="00D60048" w:rsidRDefault="00D60048">
      <w:pPr>
        <w:pStyle w:val="TableParagraph"/>
        <w:spacing w:line="230" w:lineRule="exact"/>
        <w:sectPr w:rsidR="00D60048">
          <w:type w:val="continuous"/>
          <w:pgSz w:w="12240" w:h="15840"/>
          <w:pgMar w:top="840" w:right="360" w:bottom="280" w:left="720" w:header="720" w:footer="720" w:gutter="0"/>
          <w:cols w:space="720"/>
        </w:sectPr>
      </w:pPr>
    </w:p>
    <w:p w14:paraId="54853DA1" w14:textId="77777777" w:rsidR="00D60048" w:rsidRDefault="00DC5D58">
      <w:pPr>
        <w:pStyle w:val="BodyText"/>
        <w:spacing w:before="60"/>
        <w:ind w:left="720" w:right="7166"/>
      </w:pPr>
      <w:r>
        <w:lastRenderedPageBreak/>
        <w:t>Sunny</w:t>
      </w:r>
      <w:r>
        <w:rPr>
          <w:spacing w:val="-15"/>
        </w:rPr>
        <w:t xml:space="preserve"> </w:t>
      </w:r>
      <w:r>
        <w:t>Acres-</w:t>
      </w:r>
      <w:r>
        <w:rPr>
          <w:spacing w:val="-15"/>
        </w:rPr>
        <w:t xml:space="preserve"> </w:t>
      </w:r>
      <w:r>
        <w:t>Legacy</w:t>
      </w:r>
      <w:r>
        <w:rPr>
          <w:spacing w:val="-15"/>
        </w:rPr>
        <w:t xml:space="preserve"> </w:t>
      </w:r>
      <w:r>
        <w:t>Care January 24, 2025</w:t>
      </w:r>
    </w:p>
    <w:p w14:paraId="54853DA2" w14:textId="77777777" w:rsidR="00D60048" w:rsidRDefault="00DC5D58">
      <w:pPr>
        <w:pStyle w:val="Heading2"/>
        <w:numPr>
          <w:ilvl w:val="0"/>
          <w:numId w:val="2"/>
        </w:numPr>
        <w:tabs>
          <w:tab w:val="left" w:pos="992"/>
        </w:tabs>
        <w:jc w:val="left"/>
      </w:pPr>
      <w:r>
        <w:rPr>
          <w:u w:val="single"/>
        </w:rPr>
        <w:t>Summary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54853DA3" w14:textId="77777777" w:rsidR="00D60048" w:rsidRDefault="00DC5D58">
      <w:pPr>
        <w:pStyle w:val="BodyText"/>
        <w:ind w:left="720" w:right="1137"/>
      </w:pPr>
      <w:r>
        <w:t>AGE</w:t>
      </w:r>
      <w:r>
        <w:rPr>
          <w:spacing w:val="-2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on-site</w:t>
      </w:r>
      <w:r>
        <w:rPr>
          <w:spacing w:val="-6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on January</w:t>
      </w:r>
      <w:r>
        <w:rPr>
          <w:spacing w:val="-3"/>
        </w:rPr>
        <w:t xml:space="preserve"> </w:t>
      </w:r>
      <w:r>
        <w:t>22,</w:t>
      </w:r>
      <w:r>
        <w:rPr>
          <w:spacing w:val="-3"/>
        </w:rPr>
        <w:t xml:space="preserve"> </w:t>
      </w:r>
      <w:r>
        <w:t>2025.</w:t>
      </w:r>
      <w:r>
        <w:rPr>
          <w:spacing w:val="-3"/>
        </w:rPr>
        <w:t xml:space="preserve"> </w:t>
      </w:r>
      <w:r>
        <w:t>Sunny</w:t>
      </w:r>
      <w:r>
        <w:rPr>
          <w:spacing w:val="-3"/>
        </w:rPr>
        <w:t xml:space="preserve"> </w:t>
      </w:r>
      <w:r>
        <w:t>Acres-</w:t>
      </w:r>
      <w:r>
        <w:rPr>
          <w:spacing w:val="-3"/>
        </w:rPr>
        <w:t xml:space="preserve"> </w:t>
      </w:r>
      <w:r>
        <w:t>Legacy</w:t>
      </w:r>
      <w:r>
        <w:rPr>
          <w:spacing w:val="-2"/>
        </w:rPr>
        <w:t xml:space="preserve"> </w:t>
      </w:r>
      <w:r>
        <w:t>Care (Residence) will continue to be certified until the Executive Office of Aging &amp; Independence (AGE) issues a notice regarding final approval or denial of the application for recertification.</w:t>
      </w:r>
    </w:p>
    <w:p w14:paraId="54853DA4" w14:textId="77777777" w:rsidR="00D60048" w:rsidRDefault="00DC5D58">
      <w:pPr>
        <w:pStyle w:val="BodyText"/>
        <w:ind w:left="720" w:right="1137"/>
      </w:pPr>
      <w:r>
        <w:t>Final</w:t>
      </w:r>
      <w:r>
        <w:rPr>
          <w:spacing w:val="-3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t>discussed</w:t>
      </w:r>
      <w:r>
        <w:rPr>
          <w:spacing w:val="-3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clarified</w:t>
      </w:r>
      <w:r>
        <w:rPr>
          <w:spacing w:val="-8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corrected in writing.</w:t>
      </w:r>
    </w:p>
    <w:p w14:paraId="54853DA5" w14:textId="77777777" w:rsidR="00D60048" w:rsidRDefault="00D60048">
      <w:pPr>
        <w:pStyle w:val="BodyText"/>
        <w:spacing w:before="1"/>
      </w:pPr>
    </w:p>
    <w:p w14:paraId="54853DA6" w14:textId="77777777" w:rsidR="00D60048" w:rsidRDefault="00DC5D58">
      <w:pPr>
        <w:pStyle w:val="Heading2"/>
        <w:numPr>
          <w:ilvl w:val="0"/>
          <w:numId w:val="2"/>
        </w:numPr>
        <w:tabs>
          <w:tab w:val="left" w:pos="1079"/>
        </w:tabs>
        <w:ind w:left="1079" w:hanging="359"/>
        <w:jc w:val="left"/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54853DA7" w14:textId="77777777" w:rsidR="00D60048" w:rsidRDefault="00DC5D58">
      <w:pPr>
        <w:pStyle w:val="BodyText"/>
        <w:ind w:left="720" w:right="1137"/>
      </w:pP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12.09(4)(b),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cites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portion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54853DA8" w14:textId="77777777" w:rsidR="00D60048" w:rsidRDefault="00D60048">
      <w:pPr>
        <w:pStyle w:val="BodyText"/>
      </w:pPr>
    </w:p>
    <w:p w14:paraId="54853DA9" w14:textId="77777777" w:rsidR="00D60048" w:rsidRDefault="00D60048">
      <w:pPr>
        <w:pStyle w:val="BodyText"/>
      </w:pPr>
    </w:p>
    <w:p w14:paraId="54853DAA" w14:textId="77777777" w:rsidR="00D60048" w:rsidRDefault="00DC5D58">
      <w:pPr>
        <w:pStyle w:val="Heading2"/>
        <w:spacing w:before="1"/>
      </w:pPr>
      <w:r>
        <w:t>Continue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rPr>
          <w:spacing w:val="-4"/>
        </w:rPr>
        <w:t>page.</w:t>
      </w:r>
    </w:p>
    <w:p w14:paraId="54853DAB" w14:textId="77777777" w:rsidR="00D60048" w:rsidRDefault="00D60048">
      <w:pPr>
        <w:pStyle w:val="BodyText"/>
        <w:rPr>
          <w:b/>
        </w:rPr>
      </w:pPr>
    </w:p>
    <w:p w14:paraId="54853DAC" w14:textId="77777777" w:rsidR="00D60048" w:rsidRDefault="00D60048">
      <w:pPr>
        <w:pStyle w:val="BodyText"/>
        <w:rPr>
          <w:b/>
        </w:rPr>
      </w:pPr>
    </w:p>
    <w:p w14:paraId="54853DAD" w14:textId="77777777" w:rsidR="00D60048" w:rsidRDefault="00D60048">
      <w:pPr>
        <w:pStyle w:val="BodyText"/>
        <w:rPr>
          <w:b/>
        </w:rPr>
      </w:pPr>
    </w:p>
    <w:p w14:paraId="54853DAE" w14:textId="77777777" w:rsidR="00D60048" w:rsidRDefault="00D60048">
      <w:pPr>
        <w:pStyle w:val="BodyText"/>
        <w:rPr>
          <w:b/>
        </w:rPr>
      </w:pPr>
    </w:p>
    <w:p w14:paraId="54853DAF" w14:textId="77777777" w:rsidR="00D60048" w:rsidRDefault="00D60048">
      <w:pPr>
        <w:pStyle w:val="BodyText"/>
        <w:rPr>
          <w:b/>
        </w:rPr>
      </w:pPr>
    </w:p>
    <w:p w14:paraId="54853DB0" w14:textId="77777777" w:rsidR="00D60048" w:rsidRDefault="00D60048">
      <w:pPr>
        <w:pStyle w:val="BodyText"/>
        <w:rPr>
          <w:b/>
        </w:rPr>
      </w:pPr>
    </w:p>
    <w:p w14:paraId="54853DB1" w14:textId="77777777" w:rsidR="00D60048" w:rsidRDefault="00D60048">
      <w:pPr>
        <w:pStyle w:val="BodyText"/>
        <w:rPr>
          <w:b/>
        </w:rPr>
      </w:pPr>
    </w:p>
    <w:p w14:paraId="54853DB2" w14:textId="77777777" w:rsidR="00D60048" w:rsidRDefault="00D60048">
      <w:pPr>
        <w:pStyle w:val="BodyText"/>
        <w:rPr>
          <w:b/>
        </w:rPr>
      </w:pPr>
    </w:p>
    <w:p w14:paraId="54853DB3" w14:textId="77777777" w:rsidR="00D60048" w:rsidRDefault="00D60048">
      <w:pPr>
        <w:pStyle w:val="BodyText"/>
        <w:rPr>
          <w:b/>
        </w:rPr>
      </w:pPr>
    </w:p>
    <w:p w14:paraId="54853DB4" w14:textId="77777777" w:rsidR="00D60048" w:rsidRDefault="00D60048">
      <w:pPr>
        <w:pStyle w:val="BodyText"/>
        <w:rPr>
          <w:b/>
        </w:rPr>
      </w:pPr>
    </w:p>
    <w:p w14:paraId="54853DB5" w14:textId="77777777" w:rsidR="00D60048" w:rsidRDefault="00D60048">
      <w:pPr>
        <w:pStyle w:val="BodyText"/>
        <w:rPr>
          <w:b/>
        </w:rPr>
      </w:pPr>
    </w:p>
    <w:p w14:paraId="54853DB6" w14:textId="77777777" w:rsidR="00D60048" w:rsidRDefault="00D60048">
      <w:pPr>
        <w:pStyle w:val="BodyText"/>
        <w:rPr>
          <w:b/>
        </w:rPr>
      </w:pPr>
    </w:p>
    <w:p w14:paraId="54853DB7" w14:textId="77777777" w:rsidR="00D60048" w:rsidRDefault="00D60048">
      <w:pPr>
        <w:pStyle w:val="BodyText"/>
        <w:rPr>
          <w:b/>
        </w:rPr>
      </w:pPr>
    </w:p>
    <w:p w14:paraId="54853DB8" w14:textId="77777777" w:rsidR="00D60048" w:rsidRDefault="00D60048">
      <w:pPr>
        <w:pStyle w:val="BodyText"/>
        <w:rPr>
          <w:b/>
        </w:rPr>
      </w:pPr>
    </w:p>
    <w:p w14:paraId="54853DB9" w14:textId="77777777" w:rsidR="00D60048" w:rsidRDefault="00D60048">
      <w:pPr>
        <w:pStyle w:val="BodyText"/>
        <w:rPr>
          <w:b/>
        </w:rPr>
      </w:pPr>
    </w:p>
    <w:p w14:paraId="54853DBA" w14:textId="77777777" w:rsidR="00D60048" w:rsidRDefault="00D60048">
      <w:pPr>
        <w:pStyle w:val="BodyText"/>
        <w:rPr>
          <w:b/>
        </w:rPr>
      </w:pPr>
    </w:p>
    <w:p w14:paraId="54853DBB" w14:textId="77777777" w:rsidR="00D60048" w:rsidRDefault="00D60048">
      <w:pPr>
        <w:pStyle w:val="BodyText"/>
        <w:rPr>
          <w:b/>
        </w:rPr>
      </w:pPr>
    </w:p>
    <w:p w14:paraId="54853DBC" w14:textId="77777777" w:rsidR="00D60048" w:rsidRDefault="00D60048">
      <w:pPr>
        <w:pStyle w:val="BodyText"/>
        <w:rPr>
          <w:b/>
        </w:rPr>
      </w:pPr>
    </w:p>
    <w:p w14:paraId="54853DBD" w14:textId="77777777" w:rsidR="00D60048" w:rsidRDefault="00D60048">
      <w:pPr>
        <w:pStyle w:val="BodyText"/>
        <w:rPr>
          <w:b/>
        </w:rPr>
      </w:pPr>
    </w:p>
    <w:p w14:paraId="54853DBE" w14:textId="77777777" w:rsidR="00D60048" w:rsidRDefault="00D60048">
      <w:pPr>
        <w:pStyle w:val="BodyText"/>
        <w:rPr>
          <w:b/>
        </w:rPr>
      </w:pPr>
    </w:p>
    <w:p w14:paraId="54853DBF" w14:textId="77777777" w:rsidR="00D60048" w:rsidRDefault="00D60048">
      <w:pPr>
        <w:pStyle w:val="BodyText"/>
        <w:rPr>
          <w:b/>
        </w:rPr>
      </w:pPr>
    </w:p>
    <w:p w14:paraId="54853DC0" w14:textId="77777777" w:rsidR="00D60048" w:rsidRDefault="00D60048">
      <w:pPr>
        <w:pStyle w:val="BodyText"/>
        <w:rPr>
          <w:b/>
        </w:rPr>
      </w:pPr>
    </w:p>
    <w:p w14:paraId="54853DC1" w14:textId="77777777" w:rsidR="00D60048" w:rsidRDefault="00D60048">
      <w:pPr>
        <w:pStyle w:val="BodyText"/>
        <w:rPr>
          <w:b/>
        </w:rPr>
      </w:pPr>
    </w:p>
    <w:p w14:paraId="54853DC2" w14:textId="77777777" w:rsidR="00D60048" w:rsidRDefault="00D60048">
      <w:pPr>
        <w:pStyle w:val="BodyText"/>
        <w:rPr>
          <w:b/>
        </w:rPr>
      </w:pPr>
    </w:p>
    <w:p w14:paraId="54853DC3" w14:textId="77777777" w:rsidR="00D60048" w:rsidRDefault="00D60048">
      <w:pPr>
        <w:pStyle w:val="BodyText"/>
        <w:rPr>
          <w:b/>
        </w:rPr>
      </w:pPr>
    </w:p>
    <w:p w14:paraId="54853DC4" w14:textId="77777777" w:rsidR="00D60048" w:rsidRDefault="00D60048">
      <w:pPr>
        <w:pStyle w:val="BodyText"/>
        <w:rPr>
          <w:b/>
        </w:rPr>
      </w:pPr>
    </w:p>
    <w:p w14:paraId="54853DC5" w14:textId="77777777" w:rsidR="00D60048" w:rsidRDefault="00D60048">
      <w:pPr>
        <w:pStyle w:val="BodyText"/>
        <w:rPr>
          <w:b/>
        </w:rPr>
      </w:pPr>
    </w:p>
    <w:p w14:paraId="54853DC6" w14:textId="77777777" w:rsidR="00D60048" w:rsidRDefault="00D60048">
      <w:pPr>
        <w:pStyle w:val="BodyText"/>
        <w:rPr>
          <w:b/>
        </w:rPr>
      </w:pPr>
    </w:p>
    <w:p w14:paraId="54853DC7" w14:textId="77777777" w:rsidR="00D60048" w:rsidRDefault="00D60048">
      <w:pPr>
        <w:pStyle w:val="BodyText"/>
        <w:rPr>
          <w:b/>
        </w:rPr>
      </w:pPr>
    </w:p>
    <w:p w14:paraId="54853DC8" w14:textId="77777777" w:rsidR="00D60048" w:rsidRDefault="00D60048">
      <w:pPr>
        <w:pStyle w:val="BodyText"/>
        <w:rPr>
          <w:b/>
        </w:rPr>
      </w:pPr>
    </w:p>
    <w:p w14:paraId="54853DC9" w14:textId="77777777" w:rsidR="00D60048" w:rsidRDefault="00D60048">
      <w:pPr>
        <w:pStyle w:val="BodyText"/>
        <w:rPr>
          <w:b/>
        </w:rPr>
      </w:pPr>
    </w:p>
    <w:p w14:paraId="54853DCA" w14:textId="77777777" w:rsidR="00D60048" w:rsidRDefault="00D60048">
      <w:pPr>
        <w:pStyle w:val="BodyText"/>
        <w:rPr>
          <w:b/>
        </w:rPr>
      </w:pPr>
    </w:p>
    <w:p w14:paraId="54853DCB" w14:textId="77777777" w:rsidR="00D60048" w:rsidRDefault="00D60048">
      <w:pPr>
        <w:pStyle w:val="BodyText"/>
        <w:rPr>
          <w:b/>
        </w:rPr>
      </w:pPr>
    </w:p>
    <w:p w14:paraId="54853DCC" w14:textId="77777777" w:rsidR="00D60048" w:rsidRDefault="00D60048">
      <w:pPr>
        <w:pStyle w:val="BodyText"/>
        <w:spacing w:before="18"/>
        <w:rPr>
          <w:b/>
        </w:rPr>
      </w:pPr>
    </w:p>
    <w:p w14:paraId="54853DCD" w14:textId="77777777" w:rsidR="00D60048" w:rsidRDefault="00DC5D58">
      <w:pPr>
        <w:ind w:right="1074"/>
        <w:jc w:val="right"/>
        <w:rPr>
          <w:rFonts w:ascii="Corbel"/>
          <w:b/>
          <w:sz w:val="24"/>
        </w:rPr>
      </w:pPr>
      <w:r>
        <w:rPr>
          <w:rFonts w:ascii="Corbel"/>
          <w:sz w:val="24"/>
        </w:rPr>
        <w:t>Page</w:t>
      </w:r>
      <w:r>
        <w:rPr>
          <w:rFonts w:ascii="Corbel"/>
          <w:spacing w:val="-1"/>
          <w:sz w:val="24"/>
        </w:rPr>
        <w:t xml:space="preserve"> </w:t>
      </w:r>
      <w:r>
        <w:rPr>
          <w:rFonts w:ascii="Corbel"/>
          <w:b/>
          <w:sz w:val="24"/>
        </w:rPr>
        <w:t>2</w:t>
      </w:r>
      <w:r>
        <w:rPr>
          <w:rFonts w:ascii="Corbel"/>
          <w:b/>
          <w:spacing w:val="-3"/>
          <w:sz w:val="24"/>
        </w:rPr>
        <w:t xml:space="preserve"> </w:t>
      </w:r>
      <w:r>
        <w:rPr>
          <w:rFonts w:ascii="Corbel"/>
          <w:sz w:val="24"/>
        </w:rPr>
        <w:t>of</w:t>
      </w:r>
      <w:r>
        <w:rPr>
          <w:rFonts w:ascii="Corbel"/>
          <w:spacing w:val="-1"/>
          <w:sz w:val="24"/>
        </w:rPr>
        <w:t xml:space="preserve"> </w:t>
      </w:r>
      <w:r>
        <w:rPr>
          <w:rFonts w:ascii="Corbel"/>
          <w:b/>
          <w:spacing w:val="-10"/>
          <w:sz w:val="24"/>
        </w:rPr>
        <w:t>6</w:t>
      </w:r>
    </w:p>
    <w:p w14:paraId="54853DCE" w14:textId="77777777" w:rsidR="00D60048" w:rsidRDefault="00D60048">
      <w:pPr>
        <w:jc w:val="right"/>
        <w:rPr>
          <w:rFonts w:ascii="Corbel"/>
          <w:b/>
          <w:sz w:val="24"/>
        </w:rPr>
        <w:sectPr w:rsidR="00D60048">
          <w:pgSz w:w="12240" w:h="15840"/>
          <w:pgMar w:top="660" w:right="360" w:bottom="280" w:left="720" w:header="720" w:footer="720" w:gutter="0"/>
          <w:cols w:space="720"/>
        </w:sectPr>
      </w:pPr>
    </w:p>
    <w:p w14:paraId="54853DCF" w14:textId="77777777" w:rsidR="00D60048" w:rsidRDefault="00DC5D58">
      <w:pPr>
        <w:pStyle w:val="BodyText"/>
        <w:spacing w:before="60"/>
        <w:ind w:left="1080" w:right="10766"/>
      </w:pPr>
      <w:r>
        <w:lastRenderedPageBreak/>
        <w:t>Sunny</w:t>
      </w:r>
      <w:r>
        <w:rPr>
          <w:spacing w:val="-15"/>
        </w:rPr>
        <w:t xml:space="preserve"> </w:t>
      </w:r>
      <w:r>
        <w:t>Acres-</w:t>
      </w:r>
      <w:r>
        <w:rPr>
          <w:spacing w:val="-15"/>
        </w:rPr>
        <w:t xml:space="preserve"> </w:t>
      </w:r>
      <w:r>
        <w:t>Legacy</w:t>
      </w:r>
      <w:r>
        <w:rPr>
          <w:spacing w:val="-15"/>
        </w:rPr>
        <w:t xml:space="preserve"> </w:t>
      </w:r>
      <w:r>
        <w:t>Care January 24, 2025</w:t>
      </w:r>
    </w:p>
    <w:p w14:paraId="54853DD0" w14:textId="77777777" w:rsidR="00D60048" w:rsidRDefault="00D60048">
      <w:pPr>
        <w:pStyle w:val="BodyText"/>
        <w:spacing w:before="7"/>
        <w:rPr>
          <w:sz w:val="14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3973"/>
        <w:gridCol w:w="2880"/>
        <w:gridCol w:w="3581"/>
        <w:gridCol w:w="1764"/>
        <w:gridCol w:w="1040"/>
      </w:tblGrid>
      <w:tr w:rsidR="00D60048" w14:paraId="54853DDC" w14:textId="77777777">
        <w:trPr>
          <w:trHeight w:val="1022"/>
        </w:trPr>
        <w:tc>
          <w:tcPr>
            <w:tcW w:w="1700" w:type="dxa"/>
            <w:shd w:val="clear" w:color="auto" w:fill="F1F1F1"/>
          </w:tcPr>
          <w:p w14:paraId="54853DD1" w14:textId="77777777" w:rsidR="00D60048" w:rsidRDefault="00DC5D58">
            <w:pPr>
              <w:pStyle w:val="TableParagraph"/>
              <w:spacing w:before="245" w:line="273" w:lineRule="auto"/>
              <w:ind w:left="167" w:firstLine="200"/>
              <w:rPr>
                <w:b/>
              </w:rPr>
            </w:pPr>
            <w:r>
              <w:rPr>
                <w:b/>
                <w:spacing w:val="-2"/>
                <w:u w:val="single"/>
              </w:rPr>
              <w:t>FINDING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u w:val="single"/>
              </w:rPr>
              <w:t>REFERENCE</w:t>
            </w:r>
          </w:p>
        </w:tc>
        <w:tc>
          <w:tcPr>
            <w:tcW w:w="3973" w:type="dxa"/>
            <w:shd w:val="clear" w:color="auto" w:fill="F1F1F1"/>
          </w:tcPr>
          <w:p w14:paraId="54853DD2" w14:textId="77777777" w:rsidR="00D60048" w:rsidRDefault="00D60048">
            <w:pPr>
              <w:pStyle w:val="TableParagraph"/>
              <w:spacing w:before="38"/>
              <w:ind w:left="0"/>
              <w:rPr>
                <w:sz w:val="18"/>
              </w:rPr>
            </w:pPr>
          </w:p>
          <w:p w14:paraId="54853DD3" w14:textId="77777777" w:rsidR="00D60048" w:rsidRDefault="00DC5D58">
            <w:pPr>
              <w:pStyle w:val="TableParagraph"/>
              <w:ind w:left="1276"/>
              <w:rPr>
                <w:b/>
              </w:rPr>
            </w:pPr>
            <w:r>
              <w:rPr>
                <w:b/>
                <w:smallCaps/>
                <w:u w:val="single"/>
              </w:rPr>
              <w:t>Subject</w:t>
            </w:r>
            <w:r>
              <w:rPr>
                <w:b/>
                <w:smallCaps/>
                <w:spacing w:val="-2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u w:val="single"/>
              </w:rPr>
              <w:t>Area</w:t>
            </w:r>
          </w:p>
        </w:tc>
        <w:tc>
          <w:tcPr>
            <w:tcW w:w="2880" w:type="dxa"/>
            <w:shd w:val="clear" w:color="auto" w:fill="F1F1F1"/>
          </w:tcPr>
          <w:p w14:paraId="54853DD4" w14:textId="77777777" w:rsidR="00D60048" w:rsidRDefault="00D60048">
            <w:pPr>
              <w:pStyle w:val="TableParagraph"/>
              <w:spacing w:before="38"/>
              <w:ind w:left="0"/>
              <w:rPr>
                <w:sz w:val="18"/>
              </w:rPr>
            </w:pPr>
          </w:p>
          <w:p w14:paraId="54853DD5" w14:textId="77777777" w:rsidR="00D60048" w:rsidRDefault="00DC5D58">
            <w:pPr>
              <w:pStyle w:val="TableParagraph"/>
              <w:ind w:left="319"/>
              <w:rPr>
                <w:b/>
              </w:rPr>
            </w:pPr>
            <w:r>
              <w:rPr>
                <w:b/>
                <w:smallCaps/>
                <w:u w:val="single"/>
              </w:rPr>
              <w:t>Regulation</w:t>
            </w:r>
            <w:r>
              <w:rPr>
                <w:b/>
                <w:smallCaps/>
                <w:spacing w:val="1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u w:val="single"/>
              </w:rPr>
              <w:t>Citation</w:t>
            </w:r>
          </w:p>
        </w:tc>
        <w:tc>
          <w:tcPr>
            <w:tcW w:w="3581" w:type="dxa"/>
            <w:shd w:val="clear" w:color="auto" w:fill="F1F1F1"/>
          </w:tcPr>
          <w:p w14:paraId="54853DD6" w14:textId="77777777" w:rsidR="00D60048" w:rsidRDefault="00D60048">
            <w:pPr>
              <w:pStyle w:val="TableParagraph"/>
              <w:spacing w:before="38"/>
              <w:ind w:left="0"/>
              <w:rPr>
                <w:sz w:val="18"/>
              </w:rPr>
            </w:pPr>
          </w:p>
          <w:p w14:paraId="54853DD7" w14:textId="77777777" w:rsidR="00D60048" w:rsidRDefault="00DC5D58">
            <w:pPr>
              <w:pStyle w:val="TableParagraph"/>
              <w:ind w:left="13"/>
              <w:jc w:val="center"/>
              <w:rPr>
                <w:b/>
              </w:rPr>
            </w:pPr>
            <w:r>
              <w:rPr>
                <w:b/>
                <w:smallCaps/>
                <w:spacing w:val="-2"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1F1F1"/>
          </w:tcPr>
          <w:p w14:paraId="54853DD8" w14:textId="77777777" w:rsidR="00D60048" w:rsidRDefault="00D60048">
            <w:pPr>
              <w:pStyle w:val="TableParagraph"/>
              <w:spacing w:before="38"/>
              <w:ind w:left="0"/>
              <w:rPr>
                <w:sz w:val="18"/>
              </w:rPr>
            </w:pPr>
          </w:p>
          <w:p w14:paraId="54853DD9" w14:textId="77777777" w:rsidR="00D60048" w:rsidRDefault="00DC5D58">
            <w:pPr>
              <w:pStyle w:val="TableParagraph"/>
              <w:spacing w:line="273" w:lineRule="auto"/>
              <w:ind w:left="508" w:hanging="252"/>
              <w:rPr>
                <w:b/>
              </w:rPr>
            </w:pPr>
            <w:r>
              <w:rPr>
                <w:b/>
                <w:smallCaps/>
                <w:spacing w:val="-2"/>
                <w:u w:val="single"/>
              </w:rPr>
              <w:t>Corrective</w:t>
            </w:r>
            <w:r>
              <w:rPr>
                <w:b/>
                <w:smallCaps/>
                <w:spacing w:val="-2"/>
              </w:rPr>
              <w:t xml:space="preserve"> </w:t>
            </w:r>
            <w:r>
              <w:rPr>
                <w:b/>
                <w:smallCaps/>
                <w:spacing w:val="-2"/>
                <w:u w:val="single"/>
              </w:rPr>
              <w:t>Action</w:t>
            </w:r>
          </w:p>
        </w:tc>
        <w:tc>
          <w:tcPr>
            <w:tcW w:w="1040" w:type="dxa"/>
            <w:shd w:val="clear" w:color="auto" w:fill="F1F1F1"/>
          </w:tcPr>
          <w:p w14:paraId="54853DDA" w14:textId="77777777" w:rsidR="00D60048" w:rsidRDefault="00D60048">
            <w:pPr>
              <w:pStyle w:val="TableParagraph"/>
              <w:spacing w:before="38"/>
              <w:ind w:left="0"/>
              <w:rPr>
                <w:sz w:val="18"/>
              </w:rPr>
            </w:pPr>
          </w:p>
          <w:p w14:paraId="54853DDB" w14:textId="77777777" w:rsidR="00D60048" w:rsidRDefault="00DC5D58">
            <w:pPr>
              <w:pStyle w:val="TableParagraph"/>
              <w:spacing w:line="309" w:lineRule="auto"/>
              <w:ind w:left="128" w:right="116" w:firstLine="12"/>
              <w:rPr>
                <w:b/>
              </w:rPr>
            </w:pPr>
            <w:r>
              <w:rPr>
                <w:b/>
                <w:smallCaps/>
                <w:spacing w:val="-2"/>
                <w:u w:val="single"/>
              </w:rPr>
              <w:t>Repeat</w:t>
            </w:r>
            <w:r>
              <w:rPr>
                <w:b/>
                <w:smallCaps/>
                <w:spacing w:val="-2"/>
              </w:rPr>
              <w:t xml:space="preserve"> </w:t>
            </w:r>
            <w:r>
              <w:rPr>
                <w:b/>
                <w:smallCaps/>
                <w:spacing w:val="-2"/>
                <w:u w:val="single"/>
              </w:rPr>
              <w:t>finding</w:t>
            </w:r>
          </w:p>
        </w:tc>
      </w:tr>
      <w:tr w:rsidR="00D60048" w14:paraId="54853DE4" w14:textId="77777777">
        <w:trPr>
          <w:trHeight w:val="1506"/>
        </w:trPr>
        <w:tc>
          <w:tcPr>
            <w:tcW w:w="1700" w:type="dxa"/>
          </w:tcPr>
          <w:p w14:paraId="54853DDD" w14:textId="77777777" w:rsidR="00D60048" w:rsidRDefault="00DC5D58">
            <w:pPr>
              <w:pStyle w:val="TableParagraph"/>
              <w:spacing w:line="251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3973" w:type="dxa"/>
          </w:tcPr>
          <w:p w14:paraId="54853DDE" w14:textId="77777777" w:rsidR="00D60048" w:rsidRDefault="00DC5D58">
            <w:pPr>
              <w:pStyle w:val="TableParagraph"/>
              <w:spacing w:line="251" w:lineRule="exact"/>
              <w:ind w:left="107"/>
            </w:pPr>
            <w:r>
              <w:t>General</w:t>
            </w:r>
            <w:r>
              <w:rPr>
                <w:spacing w:val="-6"/>
              </w:rPr>
              <w:t xml:space="preserve"> </w:t>
            </w:r>
            <w:r>
              <w:t>Requirements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ALR:</w:t>
            </w:r>
          </w:p>
          <w:p w14:paraId="54853DDF" w14:textId="77777777" w:rsidR="00D60048" w:rsidRDefault="00DC5D58">
            <w:pPr>
              <w:pStyle w:val="TableParagraph"/>
              <w:spacing w:before="123"/>
              <w:ind w:left="107"/>
              <w:rPr>
                <w:b/>
              </w:rPr>
            </w:pPr>
            <w:r>
              <w:rPr>
                <w:b/>
              </w:rPr>
              <w:t>Quality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Assurance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Performance </w:t>
            </w:r>
            <w:r>
              <w:rPr>
                <w:b/>
                <w:spacing w:val="-2"/>
              </w:rPr>
              <w:t>Improvement</w:t>
            </w:r>
          </w:p>
        </w:tc>
        <w:tc>
          <w:tcPr>
            <w:tcW w:w="2880" w:type="dxa"/>
          </w:tcPr>
          <w:p w14:paraId="54853DE0" w14:textId="77777777" w:rsidR="00D60048" w:rsidRDefault="00DC5D58">
            <w:pPr>
              <w:pStyle w:val="TableParagraph"/>
              <w:spacing w:line="251" w:lineRule="exact"/>
              <w:ind w:left="107"/>
            </w:pPr>
            <w:r>
              <w:t>651</w:t>
            </w:r>
            <w:r>
              <w:rPr>
                <w:spacing w:val="-1"/>
              </w:rPr>
              <w:t xml:space="preserve"> </w:t>
            </w:r>
            <w:r>
              <w:t xml:space="preserve">CMR </w:t>
            </w:r>
            <w:r>
              <w:rPr>
                <w:spacing w:val="-2"/>
              </w:rPr>
              <w:t>12.04(10)(a)(b)(c)</w:t>
            </w:r>
          </w:p>
        </w:tc>
        <w:tc>
          <w:tcPr>
            <w:tcW w:w="3581" w:type="dxa"/>
          </w:tcPr>
          <w:p w14:paraId="54853DE1" w14:textId="77777777" w:rsidR="00D60048" w:rsidRDefault="00DC5D58">
            <w:pPr>
              <w:pStyle w:val="TableParagraph"/>
              <w:ind w:left="108" w:right="31"/>
            </w:pPr>
            <w:r>
              <w:t>Missing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incomplete</w:t>
            </w:r>
            <w:r>
              <w:rPr>
                <w:spacing w:val="-10"/>
              </w:rPr>
              <w:t xml:space="preserve"> </w:t>
            </w:r>
            <w:r>
              <w:t>components</w:t>
            </w:r>
            <w:r>
              <w:rPr>
                <w:spacing w:val="-10"/>
              </w:rPr>
              <w:t xml:space="preserve"> </w:t>
            </w:r>
            <w:r>
              <w:t xml:space="preserve">of the Quality Assurance and Performance Improvement </w:t>
            </w:r>
            <w:r>
              <w:rPr>
                <w:spacing w:val="-2"/>
              </w:rPr>
              <w:t>requirements.</w:t>
            </w:r>
          </w:p>
        </w:tc>
        <w:tc>
          <w:tcPr>
            <w:tcW w:w="1764" w:type="dxa"/>
          </w:tcPr>
          <w:p w14:paraId="54853DE2" w14:textId="77777777" w:rsidR="00D60048" w:rsidRDefault="00DC5D58">
            <w:pPr>
              <w:pStyle w:val="TableParagraph"/>
              <w:spacing w:line="251" w:lineRule="exact"/>
              <w:ind w:left="108"/>
            </w:pPr>
            <w:r>
              <w:t>See</w:t>
            </w:r>
            <w:r>
              <w:rPr>
                <w:spacing w:val="-5"/>
              </w:rPr>
              <w:t xml:space="preserve"> </w:t>
            </w:r>
            <w:r>
              <w:t xml:space="preserve">IV </w:t>
            </w:r>
            <w:r>
              <w:rPr>
                <w:spacing w:val="-10"/>
              </w:rPr>
              <w:t>A</w:t>
            </w:r>
          </w:p>
        </w:tc>
        <w:tc>
          <w:tcPr>
            <w:tcW w:w="1040" w:type="dxa"/>
          </w:tcPr>
          <w:p w14:paraId="54853DE3" w14:textId="77777777" w:rsidR="00D60048" w:rsidRDefault="00D60048">
            <w:pPr>
              <w:pStyle w:val="TableParagraph"/>
              <w:ind w:left="0"/>
            </w:pPr>
          </w:p>
        </w:tc>
      </w:tr>
      <w:tr w:rsidR="00D60048" w14:paraId="54853DEC" w14:textId="77777777">
        <w:trPr>
          <w:trHeight w:val="1990"/>
        </w:trPr>
        <w:tc>
          <w:tcPr>
            <w:tcW w:w="1700" w:type="dxa"/>
          </w:tcPr>
          <w:p w14:paraId="54853DE5" w14:textId="77777777" w:rsidR="00D60048" w:rsidRDefault="00DC5D58">
            <w:pPr>
              <w:pStyle w:val="TableParagraph"/>
              <w:spacing w:line="251" w:lineRule="exact"/>
              <w:ind w:left="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B</w:t>
            </w:r>
          </w:p>
        </w:tc>
        <w:tc>
          <w:tcPr>
            <w:tcW w:w="3973" w:type="dxa"/>
          </w:tcPr>
          <w:p w14:paraId="54853DE6" w14:textId="77777777" w:rsidR="00D60048" w:rsidRDefault="00DC5D5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ALR-</w:t>
            </w:r>
          </w:p>
          <w:p w14:paraId="54853DE7" w14:textId="77777777" w:rsidR="00D60048" w:rsidRDefault="00DC5D5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Care-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Physical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Plant</w:t>
            </w:r>
          </w:p>
        </w:tc>
        <w:tc>
          <w:tcPr>
            <w:tcW w:w="2880" w:type="dxa"/>
          </w:tcPr>
          <w:p w14:paraId="54853DE8" w14:textId="77777777" w:rsidR="00D60048" w:rsidRDefault="00DC5D58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12.04(4)(a)4,1</w:t>
            </w:r>
          </w:p>
        </w:tc>
        <w:tc>
          <w:tcPr>
            <w:tcW w:w="3581" w:type="dxa"/>
          </w:tcPr>
          <w:p w14:paraId="54853DE9" w14:textId="77777777" w:rsidR="00D60048" w:rsidRDefault="00DC5D58">
            <w:pPr>
              <w:pStyle w:val="TableParagraph"/>
              <w:spacing w:before="119"/>
              <w:ind w:left="108" w:right="170"/>
              <w:rPr>
                <w:sz w:val="24"/>
              </w:rPr>
            </w:pPr>
            <w:r>
              <w:rPr>
                <w:sz w:val="24"/>
              </w:rPr>
              <w:t xml:space="preserve">Chemicals </w:t>
            </w:r>
            <w:proofErr w:type="gramStart"/>
            <w:r>
              <w:rPr>
                <w:sz w:val="24"/>
              </w:rPr>
              <w:t>not</w:t>
            </w:r>
            <w:proofErr w:type="gramEnd"/>
            <w:r>
              <w:rPr>
                <w:sz w:val="24"/>
              </w:rPr>
              <w:t xml:space="preserve"> secured in the common kitchen areas in SCR units.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Exit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outside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area within Special Care Residence was not secured.</w:t>
            </w:r>
          </w:p>
        </w:tc>
        <w:tc>
          <w:tcPr>
            <w:tcW w:w="1764" w:type="dxa"/>
          </w:tcPr>
          <w:p w14:paraId="54853DEA" w14:textId="77777777" w:rsidR="00D60048" w:rsidRDefault="00DC5D58">
            <w:pPr>
              <w:pStyle w:val="TableParagraph"/>
              <w:spacing w:line="251" w:lineRule="exact"/>
              <w:ind w:left="108"/>
            </w:pPr>
            <w:r>
              <w:t>See</w:t>
            </w:r>
            <w:r>
              <w:rPr>
                <w:spacing w:val="-5"/>
              </w:rPr>
              <w:t xml:space="preserve"> </w:t>
            </w:r>
            <w:r>
              <w:t xml:space="preserve">IV </w:t>
            </w:r>
            <w:r>
              <w:rPr>
                <w:spacing w:val="-5"/>
              </w:rPr>
              <w:t>A&amp;B</w:t>
            </w:r>
          </w:p>
        </w:tc>
        <w:tc>
          <w:tcPr>
            <w:tcW w:w="1040" w:type="dxa"/>
          </w:tcPr>
          <w:p w14:paraId="54853DEB" w14:textId="77777777" w:rsidR="00D60048" w:rsidRDefault="00D60048">
            <w:pPr>
              <w:pStyle w:val="TableParagraph"/>
              <w:ind w:left="0"/>
            </w:pPr>
          </w:p>
        </w:tc>
      </w:tr>
    </w:tbl>
    <w:p w14:paraId="54853DED" w14:textId="77777777" w:rsidR="00D60048" w:rsidRDefault="00D60048">
      <w:pPr>
        <w:pStyle w:val="BodyText"/>
      </w:pPr>
    </w:p>
    <w:p w14:paraId="54853DEE" w14:textId="77777777" w:rsidR="00D60048" w:rsidRDefault="00D60048">
      <w:pPr>
        <w:pStyle w:val="BodyText"/>
      </w:pPr>
    </w:p>
    <w:p w14:paraId="54853DEF" w14:textId="77777777" w:rsidR="00D60048" w:rsidRDefault="00D60048">
      <w:pPr>
        <w:pStyle w:val="BodyText"/>
      </w:pPr>
    </w:p>
    <w:p w14:paraId="54853DF0" w14:textId="77777777" w:rsidR="00D60048" w:rsidRDefault="00D60048">
      <w:pPr>
        <w:pStyle w:val="BodyText"/>
      </w:pPr>
    </w:p>
    <w:p w14:paraId="54853DF1" w14:textId="77777777" w:rsidR="00D60048" w:rsidRDefault="00D60048">
      <w:pPr>
        <w:pStyle w:val="BodyText"/>
      </w:pPr>
    </w:p>
    <w:p w14:paraId="54853DF2" w14:textId="77777777" w:rsidR="00D60048" w:rsidRDefault="00D60048">
      <w:pPr>
        <w:pStyle w:val="BodyText"/>
      </w:pPr>
    </w:p>
    <w:p w14:paraId="54853DF3" w14:textId="77777777" w:rsidR="00D60048" w:rsidRDefault="00D60048">
      <w:pPr>
        <w:pStyle w:val="BodyText"/>
      </w:pPr>
    </w:p>
    <w:p w14:paraId="54853DF4" w14:textId="77777777" w:rsidR="00D60048" w:rsidRDefault="00D60048">
      <w:pPr>
        <w:pStyle w:val="BodyText"/>
      </w:pPr>
    </w:p>
    <w:p w14:paraId="54853DF5" w14:textId="77777777" w:rsidR="00D60048" w:rsidRDefault="00D60048">
      <w:pPr>
        <w:pStyle w:val="BodyText"/>
      </w:pPr>
    </w:p>
    <w:p w14:paraId="54853DF6" w14:textId="77777777" w:rsidR="00D60048" w:rsidRDefault="00D60048">
      <w:pPr>
        <w:pStyle w:val="BodyText"/>
      </w:pPr>
    </w:p>
    <w:p w14:paraId="54853DF7" w14:textId="77777777" w:rsidR="00D60048" w:rsidRDefault="00D60048">
      <w:pPr>
        <w:pStyle w:val="BodyText"/>
      </w:pPr>
    </w:p>
    <w:p w14:paraId="54853DF8" w14:textId="77777777" w:rsidR="00D60048" w:rsidRDefault="00D60048">
      <w:pPr>
        <w:pStyle w:val="BodyText"/>
      </w:pPr>
    </w:p>
    <w:p w14:paraId="54853DF9" w14:textId="77777777" w:rsidR="00D60048" w:rsidRDefault="00D60048">
      <w:pPr>
        <w:pStyle w:val="BodyText"/>
      </w:pPr>
    </w:p>
    <w:p w14:paraId="54853DFA" w14:textId="77777777" w:rsidR="00D60048" w:rsidRDefault="00D60048">
      <w:pPr>
        <w:pStyle w:val="BodyText"/>
      </w:pPr>
    </w:p>
    <w:p w14:paraId="54853DFB" w14:textId="77777777" w:rsidR="00D60048" w:rsidRDefault="00D60048">
      <w:pPr>
        <w:pStyle w:val="BodyText"/>
      </w:pPr>
    </w:p>
    <w:p w14:paraId="54853DFC" w14:textId="77777777" w:rsidR="00D60048" w:rsidRDefault="00D60048">
      <w:pPr>
        <w:pStyle w:val="BodyText"/>
      </w:pPr>
    </w:p>
    <w:p w14:paraId="54853DFD" w14:textId="77777777" w:rsidR="00D60048" w:rsidRDefault="00D60048">
      <w:pPr>
        <w:pStyle w:val="BodyText"/>
        <w:spacing w:before="248"/>
      </w:pPr>
    </w:p>
    <w:p w14:paraId="54853DFE" w14:textId="77777777" w:rsidR="00D60048" w:rsidRDefault="00DC5D58">
      <w:pPr>
        <w:ind w:right="2066"/>
        <w:jc w:val="right"/>
        <w:rPr>
          <w:rFonts w:ascii="Corbel"/>
          <w:b/>
          <w:sz w:val="24"/>
        </w:rPr>
      </w:pPr>
      <w:r>
        <w:rPr>
          <w:rFonts w:ascii="Corbel"/>
          <w:sz w:val="24"/>
        </w:rPr>
        <w:t>Page</w:t>
      </w:r>
      <w:r>
        <w:rPr>
          <w:rFonts w:ascii="Corbel"/>
          <w:spacing w:val="-1"/>
          <w:sz w:val="24"/>
        </w:rPr>
        <w:t xml:space="preserve"> </w:t>
      </w:r>
      <w:r>
        <w:rPr>
          <w:rFonts w:ascii="Corbel"/>
          <w:b/>
          <w:sz w:val="24"/>
        </w:rPr>
        <w:t>3</w:t>
      </w:r>
      <w:r>
        <w:rPr>
          <w:rFonts w:ascii="Corbel"/>
          <w:b/>
          <w:spacing w:val="-3"/>
          <w:sz w:val="24"/>
        </w:rPr>
        <w:t xml:space="preserve"> </w:t>
      </w:r>
      <w:r>
        <w:rPr>
          <w:rFonts w:ascii="Corbel"/>
          <w:sz w:val="24"/>
        </w:rPr>
        <w:t>of</w:t>
      </w:r>
      <w:r>
        <w:rPr>
          <w:rFonts w:ascii="Corbel"/>
          <w:spacing w:val="-1"/>
          <w:sz w:val="24"/>
        </w:rPr>
        <w:t xml:space="preserve"> </w:t>
      </w:r>
      <w:r>
        <w:rPr>
          <w:rFonts w:ascii="Corbel"/>
          <w:b/>
          <w:spacing w:val="-10"/>
          <w:sz w:val="24"/>
        </w:rPr>
        <w:t>6</w:t>
      </w:r>
    </w:p>
    <w:p w14:paraId="54853DFF" w14:textId="77777777" w:rsidR="00D60048" w:rsidRDefault="00D60048">
      <w:pPr>
        <w:jc w:val="right"/>
        <w:rPr>
          <w:rFonts w:ascii="Corbel"/>
          <w:b/>
          <w:sz w:val="24"/>
        </w:rPr>
        <w:sectPr w:rsidR="00D60048">
          <w:pgSz w:w="15840" w:h="12240" w:orient="landscape"/>
          <w:pgMar w:top="660" w:right="360" w:bottom="280" w:left="360" w:header="720" w:footer="720" w:gutter="0"/>
          <w:cols w:space="720"/>
        </w:sectPr>
      </w:pPr>
    </w:p>
    <w:p w14:paraId="54853E00" w14:textId="77777777" w:rsidR="00D60048" w:rsidRDefault="00DC5D58">
      <w:pPr>
        <w:pStyle w:val="Heading2"/>
        <w:numPr>
          <w:ilvl w:val="0"/>
          <w:numId w:val="2"/>
        </w:numPr>
        <w:tabs>
          <w:tab w:val="left" w:pos="606"/>
        </w:tabs>
        <w:spacing w:before="80"/>
        <w:ind w:left="606" w:hanging="334"/>
        <w:jc w:val="left"/>
      </w:pPr>
      <w:r>
        <w:rPr>
          <w:spacing w:val="-37"/>
          <w:u w:val="single"/>
        </w:rPr>
        <w:lastRenderedPageBreak/>
        <w:t xml:space="preserve"> </w:t>
      </w:r>
      <w:r>
        <w:rPr>
          <w:u w:val="single"/>
        </w:rPr>
        <w:t>Summary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</w:t>
      </w:r>
      <w:r>
        <w:rPr>
          <w:u w:val="single"/>
        </w:rPr>
        <w:t>Compliance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Review</w:t>
      </w:r>
    </w:p>
    <w:p w14:paraId="54853E01" w14:textId="77777777" w:rsidR="00D60048" w:rsidRDefault="00D60048">
      <w:pPr>
        <w:pStyle w:val="BodyText"/>
        <w:rPr>
          <w:b/>
        </w:rPr>
      </w:pPr>
    </w:p>
    <w:p w14:paraId="54853E02" w14:textId="77777777" w:rsidR="00D60048" w:rsidRDefault="00DC5D58">
      <w:pPr>
        <w:pStyle w:val="ListParagraph"/>
        <w:numPr>
          <w:ilvl w:val="1"/>
          <w:numId w:val="2"/>
        </w:numPr>
        <w:tabs>
          <w:tab w:val="left" w:pos="1050"/>
        </w:tabs>
        <w:ind w:left="1050" w:hanging="418"/>
        <w:rPr>
          <w:b/>
          <w:sz w:val="24"/>
        </w:rPr>
      </w:pPr>
      <w:r>
        <w:rPr>
          <w:b/>
          <w:sz w:val="24"/>
        </w:rPr>
        <w:t>Quality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Assurance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Performance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Improvement</w:t>
      </w:r>
    </w:p>
    <w:p w14:paraId="54853E03" w14:textId="77777777" w:rsidR="00D60048" w:rsidRDefault="00DC5D58">
      <w:pPr>
        <w:pStyle w:val="ListParagraph"/>
        <w:numPr>
          <w:ilvl w:val="2"/>
          <w:numId w:val="2"/>
        </w:numPr>
        <w:tabs>
          <w:tab w:val="left" w:pos="1352"/>
        </w:tabs>
        <w:spacing w:before="23"/>
        <w:ind w:right="92"/>
        <w:rPr>
          <w:sz w:val="24"/>
        </w:rPr>
      </w:pPr>
      <w:r>
        <w:rPr>
          <w:sz w:val="24"/>
        </w:rPr>
        <w:t>(AGE) reviewed documentation to ensure the Residence has established an effective, ongoing quality improvement and assurance program for Service Planning, Resident Safety</w:t>
      </w:r>
      <w:r>
        <w:rPr>
          <w:spacing w:val="-3"/>
          <w:sz w:val="24"/>
        </w:rPr>
        <w:t xml:space="preserve"> </w:t>
      </w:r>
      <w:r>
        <w:rPr>
          <w:sz w:val="24"/>
        </w:rPr>
        <w:t>Assurances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Medication</w:t>
      </w:r>
      <w:r>
        <w:rPr>
          <w:spacing w:val="-3"/>
          <w:sz w:val="24"/>
        </w:rPr>
        <w:t xml:space="preserve"> </w:t>
      </w:r>
      <w:r>
        <w:rPr>
          <w:sz w:val="24"/>
        </w:rPr>
        <w:t>Quality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calendar</w:t>
      </w:r>
      <w:r>
        <w:rPr>
          <w:spacing w:val="-3"/>
          <w:sz w:val="24"/>
        </w:rPr>
        <w:t xml:space="preserve"> </w:t>
      </w:r>
      <w:r>
        <w:rPr>
          <w:sz w:val="24"/>
        </w:rPr>
        <w:t>years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2023(last</w:t>
      </w:r>
      <w:r>
        <w:rPr>
          <w:spacing w:val="-3"/>
          <w:sz w:val="24"/>
        </w:rPr>
        <w:t xml:space="preserve"> </w:t>
      </w:r>
      <w:r>
        <w:rPr>
          <w:sz w:val="24"/>
        </w:rPr>
        <w:t>quarter) and 2024.</w:t>
      </w:r>
    </w:p>
    <w:p w14:paraId="54853E04" w14:textId="77777777" w:rsidR="00D60048" w:rsidRDefault="00DC5D58">
      <w:pPr>
        <w:pStyle w:val="Heading2"/>
        <w:spacing w:before="275"/>
        <w:ind w:left="1172"/>
      </w:pPr>
      <w:r>
        <w:t>Service</w:t>
      </w:r>
      <w:r>
        <w:rPr>
          <w:spacing w:val="-1"/>
        </w:rPr>
        <w:t xml:space="preserve"> </w:t>
      </w:r>
      <w:r>
        <w:rPr>
          <w:spacing w:val="-2"/>
        </w:rPr>
        <w:t>Planning</w:t>
      </w:r>
    </w:p>
    <w:p w14:paraId="54853E05" w14:textId="77777777" w:rsidR="00D60048" w:rsidRDefault="00DC5D58">
      <w:pPr>
        <w:pStyle w:val="ListParagraph"/>
        <w:numPr>
          <w:ilvl w:val="3"/>
          <w:numId w:val="2"/>
        </w:numPr>
        <w:tabs>
          <w:tab w:val="left" w:pos="1540"/>
        </w:tabs>
        <w:ind w:right="575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reviews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calendar</w:t>
      </w:r>
      <w:r>
        <w:rPr>
          <w:spacing w:val="-4"/>
          <w:sz w:val="24"/>
        </w:rPr>
        <w:t xml:space="preserve"> </w:t>
      </w:r>
      <w:r>
        <w:rPr>
          <w:sz w:val="24"/>
        </w:rPr>
        <w:t>years</w:t>
      </w:r>
      <w:r>
        <w:rPr>
          <w:spacing w:val="-6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2024</w:t>
      </w:r>
      <w:r>
        <w:rPr>
          <w:spacing w:val="-4"/>
          <w:sz w:val="24"/>
        </w:rPr>
        <w:t xml:space="preserve"> </w:t>
      </w:r>
      <w:r>
        <w:rPr>
          <w:sz w:val="24"/>
        </w:rPr>
        <w:t>were missing the staff responsible for follow- up.</w:t>
      </w:r>
    </w:p>
    <w:p w14:paraId="54853E06" w14:textId="77777777" w:rsidR="00D60048" w:rsidRDefault="00D60048">
      <w:pPr>
        <w:pStyle w:val="BodyText"/>
        <w:spacing w:before="1"/>
      </w:pPr>
    </w:p>
    <w:p w14:paraId="54853E07" w14:textId="77777777" w:rsidR="00D60048" w:rsidRDefault="00DC5D58">
      <w:pPr>
        <w:pStyle w:val="Heading2"/>
        <w:ind w:left="1204"/>
      </w:pPr>
      <w:r>
        <w:t>Resident</w:t>
      </w:r>
      <w:r>
        <w:rPr>
          <w:spacing w:val="-4"/>
        </w:rPr>
        <w:t xml:space="preserve"> </w:t>
      </w:r>
      <w:r>
        <w:t>Safety</w:t>
      </w:r>
      <w:r>
        <w:rPr>
          <w:spacing w:val="-14"/>
        </w:rPr>
        <w:t xml:space="preserve"> </w:t>
      </w:r>
      <w:r>
        <w:rPr>
          <w:spacing w:val="-2"/>
        </w:rPr>
        <w:t>Assurances</w:t>
      </w:r>
    </w:p>
    <w:p w14:paraId="54853E08" w14:textId="77777777" w:rsidR="00D60048" w:rsidRDefault="00DC5D58">
      <w:pPr>
        <w:pStyle w:val="ListParagraph"/>
        <w:numPr>
          <w:ilvl w:val="3"/>
          <w:numId w:val="2"/>
        </w:numPr>
        <w:tabs>
          <w:tab w:val="left" w:pos="1540"/>
        </w:tabs>
        <w:ind w:right="168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Safety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Procedures</w:t>
      </w:r>
      <w:r>
        <w:rPr>
          <w:spacing w:val="-5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calendar</w:t>
      </w:r>
      <w:r>
        <w:rPr>
          <w:spacing w:val="-3"/>
          <w:sz w:val="24"/>
        </w:rPr>
        <w:t xml:space="preserve"> </w:t>
      </w:r>
      <w:r>
        <w:rPr>
          <w:sz w:val="24"/>
        </w:rPr>
        <w:t>years 2023 and 2024 were missing the target date for follow-up action.</w:t>
      </w:r>
    </w:p>
    <w:p w14:paraId="54853E09" w14:textId="77777777" w:rsidR="00D60048" w:rsidRDefault="00DC5D58">
      <w:pPr>
        <w:pStyle w:val="ListParagraph"/>
        <w:numPr>
          <w:ilvl w:val="3"/>
          <w:numId w:val="2"/>
        </w:numPr>
        <w:tabs>
          <w:tab w:val="left" w:pos="1540"/>
        </w:tabs>
        <w:ind w:right="539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Safey</w:t>
      </w:r>
      <w:r>
        <w:rPr>
          <w:spacing w:val="-8"/>
          <w:sz w:val="24"/>
        </w:rPr>
        <w:t xml:space="preserve"> </w:t>
      </w:r>
      <w:r>
        <w:rPr>
          <w:sz w:val="24"/>
        </w:rPr>
        <w:t>audit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z w:val="24"/>
        </w:rPr>
        <w:t>conducted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 calendar years 2023 and 2024.</w:t>
      </w:r>
    </w:p>
    <w:p w14:paraId="54853E0A" w14:textId="77777777" w:rsidR="00D60048" w:rsidRDefault="00D60048">
      <w:pPr>
        <w:pStyle w:val="BodyText"/>
      </w:pPr>
    </w:p>
    <w:p w14:paraId="54853E0B" w14:textId="77777777" w:rsidR="00D60048" w:rsidRDefault="00DC5D58">
      <w:pPr>
        <w:pStyle w:val="Heading2"/>
        <w:spacing w:line="275" w:lineRule="exact"/>
        <w:ind w:left="1232"/>
        <w:jc w:val="both"/>
      </w:pPr>
      <w:r>
        <w:t>Medication</w:t>
      </w:r>
      <w:r>
        <w:rPr>
          <w:spacing w:val="-5"/>
        </w:rPr>
        <w:t xml:space="preserve"> </w:t>
      </w:r>
      <w:r>
        <w:t xml:space="preserve">Quality </w:t>
      </w:r>
      <w:r>
        <w:rPr>
          <w:spacing w:val="-4"/>
        </w:rPr>
        <w:t>Plan</w:t>
      </w:r>
    </w:p>
    <w:p w14:paraId="54853E0C" w14:textId="77777777" w:rsidR="00D60048" w:rsidRDefault="00DC5D58">
      <w:pPr>
        <w:pStyle w:val="ListParagraph"/>
        <w:numPr>
          <w:ilvl w:val="2"/>
          <w:numId w:val="2"/>
        </w:numPr>
        <w:tabs>
          <w:tab w:val="left" w:pos="1352"/>
        </w:tabs>
        <w:ind w:right="323"/>
        <w:jc w:val="both"/>
        <w:rPr>
          <w:sz w:val="24"/>
        </w:rPr>
      </w:pPr>
      <w:r>
        <w:rPr>
          <w:sz w:val="24"/>
        </w:rPr>
        <w:t>(AGE)</w:t>
      </w:r>
      <w:r>
        <w:rPr>
          <w:spacing w:val="-2"/>
          <w:sz w:val="24"/>
        </w:rPr>
        <w:t xml:space="preserve"> </w:t>
      </w:r>
      <w:r>
        <w:rPr>
          <w:sz w:val="24"/>
        </w:rPr>
        <w:t>reviewed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4"/>
          <w:sz w:val="24"/>
        </w:rPr>
        <w:t xml:space="preserve"> </w:t>
      </w:r>
      <w:r>
        <w:rPr>
          <w:sz w:val="24"/>
        </w:rPr>
        <w:t>quarterly</w:t>
      </w:r>
      <w:r>
        <w:rPr>
          <w:spacing w:val="-7"/>
          <w:sz w:val="24"/>
        </w:rPr>
        <w:t xml:space="preserve"> </w:t>
      </w:r>
      <w:r>
        <w:rPr>
          <w:sz w:val="24"/>
        </w:rPr>
        <w:t>medication</w:t>
      </w:r>
      <w:r>
        <w:rPr>
          <w:spacing w:val="-2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2"/>
          <w:sz w:val="24"/>
        </w:rPr>
        <w:t xml:space="preserve"> </w:t>
      </w:r>
      <w:r>
        <w:rPr>
          <w:sz w:val="24"/>
        </w:rPr>
        <w:t>audits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 last</w:t>
      </w:r>
      <w:r>
        <w:rPr>
          <w:spacing w:val="-2"/>
          <w:sz w:val="24"/>
        </w:rPr>
        <w:t xml:space="preserve"> </w:t>
      </w:r>
      <w:r>
        <w:rPr>
          <w:sz w:val="24"/>
        </w:rPr>
        <w:t>quarter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calendar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  <w:r>
        <w:rPr>
          <w:sz w:val="24"/>
        </w:rPr>
        <w:t>2023</w:t>
      </w:r>
      <w:r>
        <w:rPr>
          <w:spacing w:val="-7"/>
          <w:sz w:val="24"/>
        </w:rPr>
        <w:t xml:space="preserve"> </w:t>
      </w:r>
      <w:r>
        <w:rPr>
          <w:sz w:val="24"/>
        </w:rPr>
        <w:t>through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ensure compliance with SAMM and LMA protocols and Residence policy.</w:t>
      </w:r>
    </w:p>
    <w:p w14:paraId="54853E0D" w14:textId="77777777" w:rsidR="00D60048" w:rsidRDefault="00DC5D58">
      <w:pPr>
        <w:pStyle w:val="ListParagraph"/>
        <w:numPr>
          <w:ilvl w:val="3"/>
          <w:numId w:val="2"/>
        </w:numPr>
        <w:tabs>
          <w:tab w:val="left" w:pos="1540"/>
        </w:tabs>
        <w:ind w:right="114"/>
        <w:jc w:val="both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follow</w:t>
      </w:r>
      <w:r>
        <w:rPr>
          <w:spacing w:val="-6"/>
          <w:sz w:val="24"/>
        </w:rPr>
        <w:t xml:space="preserve"> </w:t>
      </w:r>
      <w:r>
        <w:rPr>
          <w:sz w:val="24"/>
        </w:rPr>
        <w:t>up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action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set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target</w:t>
      </w:r>
      <w:r>
        <w:rPr>
          <w:spacing w:val="-4"/>
          <w:sz w:val="24"/>
        </w:rPr>
        <w:t xml:space="preserve"> </w:t>
      </w:r>
      <w:r>
        <w:rPr>
          <w:sz w:val="24"/>
        </w:rPr>
        <w:t>date,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responsible for follow-up and </w:t>
      </w:r>
      <w:proofErr w:type="gramStart"/>
      <w:r>
        <w:rPr>
          <w:sz w:val="24"/>
        </w:rPr>
        <w:t>clear</w:t>
      </w:r>
      <w:proofErr w:type="gramEnd"/>
      <w:r>
        <w:rPr>
          <w:sz w:val="24"/>
        </w:rPr>
        <w:t xml:space="preserve"> documented outcomes for calendar years 2023 and 2024.</w:t>
      </w:r>
    </w:p>
    <w:p w14:paraId="54853E0E" w14:textId="77777777" w:rsidR="00D60048" w:rsidRDefault="00DC5D58">
      <w:pPr>
        <w:pStyle w:val="Heading2"/>
        <w:spacing w:before="276" w:line="275" w:lineRule="exact"/>
        <w:ind w:left="1292"/>
      </w:pPr>
      <w:r>
        <w:t>Medication</w:t>
      </w:r>
      <w:r>
        <w:rPr>
          <w:spacing w:val="-3"/>
        </w:rPr>
        <w:t xml:space="preserve"> </w:t>
      </w:r>
      <w:r>
        <w:t>administration</w:t>
      </w:r>
      <w:r>
        <w:rPr>
          <w:spacing w:val="-2"/>
        </w:rPr>
        <w:t xml:space="preserve"> observation</w:t>
      </w:r>
    </w:p>
    <w:p w14:paraId="54853E0F" w14:textId="77777777" w:rsidR="00D60048" w:rsidRDefault="00DC5D58">
      <w:pPr>
        <w:pStyle w:val="ListParagraph"/>
        <w:numPr>
          <w:ilvl w:val="2"/>
          <w:numId w:val="2"/>
        </w:numPr>
        <w:tabs>
          <w:tab w:val="left" w:pos="1352"/>
        </w:tabs>
        <w:ind w:right="457"/>
        <w:rPr>
          <w:sz w:val="24"/>
        </w:rPr>
      </w:pPr>
      <w:r>
        <w:rPr>
          <w:sz w:val="24"/>
        </w:rPr>
        <w:t>(AGE)</w:t>
      </w:r>
      <w:r>
        <w:rPr>
          <w:spacing w:val="-4"/>
          <w:sz w:val="24"/>
        </w:rPr>
        <w:t xml:space="preserve"> </w:t>
      </w:r>
      <w:r>
        <w:rPr>
          <w:sz w:val="24"/>
        </w:rPr>
        <w:t>observed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Nurse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providing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9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6"/>
          <w:sz w:val="24"/>
        </w:rPr>
        <w:t xml:space="preserve"> </w:t>
      </w:r>
      <w:r>
        <w:rPr>
          <w:sz w:val="24"/>
        </w:rPr>
        <w:t>to ensure the Residence has developed and implemented systems that support and promote safe LMA:</w:t>
      </w:r>
    </w:p>
    <w:p w14:paraId="54853E10" w14:textId="77777777" w:rsidR="00D60048" w:rsidRDefault="00DC5D58">
      <w:pPr>
        <w:pStyle w:val="Heading2"/>
        <w:spacing w:before="274"/>
        <w:ind w:left="1472"/>
      </w:pPr>
      <w:r>
        <w:rPr>
          <w:spacing w:val="-5"/>
        </w:rPr>
        <w:t>LMA</w:t>
      </w:r>
    </w:p>
    <w:p w14:paraId="54853E11" w14:textId="77777777" w:rsidR="00D60048" w:rsidRDefault="00DC5D58">
      <w:pPr>
        <w:pStyle w:val="ListParagraph"/>
        <w:numPr>
          <w:ilvl w:val="3"/>
          <w:numId w:val="2"/>
        </w:numPr>
        <w:tabs>
          <w:tab w:val="left" w:pos="1540"/>
        </w:tabs>
        <w:ind w:right="629"/>
        <w:rPr>
          <w:sz w:val="24"/>
        </w:rPr>
      </w:pP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had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3"/>
          <w:sz w:val="24"/>
        </w:rPr>
        <w:t xml:space="preserve"> </w:t>
      </w:r>
      <w:r>
        <w:rPr>
          <w:sz w:val="24"/>
        </w:rPr>
        <w:t>over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counter</w:t>
      </w:r>
      <w:r>
        <w:rPr>
          <w:spacing w:val="-3"/>
          <w:sz w:val="24"/>
        </w:rPr>
        <w:t xml:space="preserve"> </w:t>
      </w:r>
      <w:r>
        <w:rPr>
          <w:sz w:val="24"/>
        </w:rPr>
        <w:t>medications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pharmacy</w:t>
      </w:r>
      <w:r>
        <w:rPr>
          <w:spacing w:val="-3"/>
          <w:sz w:val="24"/>
        </w:rPr>
        <w:t xml:space="preserve"> </w:t>
      </w:r>
      <w:r>
        <w:rPr>
          <w:sz w:val="24"/>
        </w:rPr>
        <w:t>labels</w:t>
      </w:r>
      <w:r>
        <w:rPr>
          <w:spacing w:val="-5"/>
          <w:sz w:val="24"/>
        </w:rPr>
        <w:t xml:space="preserve"> </w:t>
      </w:r>
      <w:r>
        <w:rPr>
          <w:sz w:val="24"/>
        </w:rPr>
        <w:t>in LMA locked cabinet.</w:t>
      </w:r>
    </w:p>
    <w:p w14:paraId="54853E12" w14:textId="77777777" w:rsidR="00D60048" w:rsidRDefault="00DC5D58">
      <w:pPr>
        <w:pStyle w:val="ListParagraph"/>
        <w:numPr>
          <w:ilvl w:val="3"/>
          <w:numId w:val="2"/>
        </w:numPr>
        <w:tabs>
          <w:tab w:val="left" w:pos="1539"/>
        </w:tabs>
        <w:spacing w:before="1"/>
        <w:ind w:left="1539" w:hanging="275"/>
        <w:rPr>
          <w:sz w:val="24"/>
        </w:rPr>
      </w:pP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resident</w:t>
      </w:r>
      <w:r>
        <w:rPr>
          <w:spacing w:val="-2"/>
          <w:sz w:val="24"/>
        </w:rPr>
        <w:t xml:space="preserve"> </w:t>
      </w:r>
      <w:r>
        <w:rPr>
          <w:sz w:val="24"/>
        </w:rPr>
        <w:t>had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compromised pharmacy</w:t>
      </w:r>
      <w:r>
        <w:rPr>
          <w:spacing w:val="-2"/>
          <w:sz w:val="24"/>
        </w:rPr>
        <w:t xml:space="preserve"> </w:t>
      </w:r>
      <w:r>
        <w:rPr>
          <w:sz w:val="24"/>
        </w:rPr>
        <w:t>filled</w:t>
      </w:r>
      <w:r>
        <w:rPr>
          <w:spacing w:val="-6"/>
          <w:sz w:val="24"/>
        </w:rPr>
        <w:t xml:space="preserve"> </w:t>
      </w:r>
      <w:r>
        <w:rPr>
          <w:sz w:val="24"/>
        </w:rPr>
        <w:t>medication</w:t>
      </w:r>
      <w:r>
        <w:rPr>
          <w:spacing w:val="-2"/>
          <w:sz w:val="24"/>
        </w:rPr>
        <w:t xml:space="preserve"> </w:t>
      </w:r>
      <w:r>
        <w:rPr>
          <w:sz w:val="24"/>
        </w:rPr>
        <w:t>bubble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pack.</w:t>
      </w:r>
    </w:p>
    <w:p w14:paraId="54853E13" w14:textId="77777777" w:rsidR="00D60048" w:rsidRDefault="00D60048">
      <w:pPr>
        <w:pStyle w:val="BodyText"/>
      </w:pPr>
    </w:p>
    <w:p w14:paraId="54853E14" w14:textId="77777777" w:rsidR="00D60048" w:rsidRDefault="00D60048">
      <w:pPr>
        <w:pStyle w:val="BodyText"/>
      </w:pPr>
    </w:p>
    <w:p w14:paraId="54853E15" w14:textId="77777777" w:rsidR="00D60048" w:rsidRDefault="00D60048">
      <w:pPr>
        <w:pStyle w:val="BodyText"/>
        <w:spacing w:before="120"/>
      </w:pPr>
    </w:p>
    <w:p w14:paraId="54853E16" w14:textId="77777777" w:rsidR="00D60048" w:rsidRDefault="00DC5D58">
      <w:pPr>
        <w:pStyle w:val="Heading2"/>
        <w:numPr>
          <w:ilvl w:val="1"/>
          <w:numId w:val="2"/>
        </w:numPr>
        <w:tabs>
          <w:tab w:val="left" w:pos="991"/>
        </w:tabs>
        <w:spacing w:line="275" w:lineRule="exact"/>
        <w:ind w:left="991" w:hanging="359"/>
        <w:rPr>
          <w:b w:val="0"/>
        </w:rPr>
      </w:pPr>
      <w:r>
        <w:t>General</w:t>
      </w:r>
      <w:r>
        <w:rPr>
          <w:spacing w:val="-3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</w:t>
      </w:r>
      <w:r>
        <w:rPr>
          <w:spacing w:val="-15"/>
        </w:rPr>
        <w:t xml:space="preserve"> </w:t>
      </w:r>
      <w:r>
        <w:t>Assisted</w:t>
      </w:r>
      <w:r>
        <w:rPr>
          <w:spacing w:val="-4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t>Residence</w:t>
      </w:r>
      <w:r>
        <w:rPr>
          <w:spacing w:val="-1"/>
        </w:rPr>
        <w:t xml:space="preserve"> </w:t>
      </w:r>
      <w:r>
        <w:t>(ALR)-</w:t>
      </w:r>
      <w:r>
        <w:rPr>
          <w:spacing w:val="-4"/>
        </w:rPr>
        <w:t xml:space="preserve"> </w:t>
      </w:r>
      <w:r>
        <w:t>Special</w:t>
      </w:r>
      <w:r>
        <w:rPr>
          <w:spacing w:val="-1"/>
        </w:rPr>
        <w:t xml:space="preserve"> </w:t>
      </w:r>
      <w:r>
        <w:rPr>
          <w:spacing w:val="-4"/>
        </w:rPr>
        <w:t>Care</w:t>
      </w:r>
    </w:p>
    <w:p w14:paraId="54853E17" w14:textId="77777777" w:rsidR="00D60048" w:rsidRDefault="00DC5D58">
      <w:pPr>
        <w:pStyle w:val="ListParagraph"/>
        <w:numPr>
          <w:ilvl w:val="2"/>
          <w:numId w:val="2"/>
        </w:numPr>
        <w:tabs>
          <w:tab w:val="left" w:pos="1351"/>
        </w:tabs>
        <w:spacing w:line="293" w:lineRule="exact"/>
        <w:ind w:left="1351" w:hanging="271"/>
        <w:rPr>
          <w:sz w:val="24"/>
        </w:rPr>
      </w:pPr>
      <w:r>
        <w:rPr>
          <w:sz w:val="24"/>
        </w:rPr>
        <w:t>(AGE)</w:t>
      </w:r>
      <w:r>
        <w:rPr>
          <w:spacing w:val="-3"/>
          <w:sz w:val="24"/>
        </w:rPr>
        <w:t xml:space="preserve"> </w:t>
      </w:r>
      <w:r>
        <w:rPr>
          <w:sz w:val="24"/>
        </w:rPr>
        <w:t>reviewed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Special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Unit.</w:t>
      </w:r>
      <w:r>
        <w:rPr>
          <w:spacing w:val="-13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Special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Residences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be</w:t>
      </w:r>
    </w:p>
    <w:p w14:paraId="54853E18" w14:textId="77777777" w:rsidR="00D60048" w:rsidRDefault="00DC5D58">
      <w:pPr>
        <w:pStyle w:val="BodyText"/>
        <w:spacing w:before="3"/>
        <w:ind w:left="1352"/>
      </w:pPr>
      <w:r>
        <w:t>administered</w:t>
      </w:r>
      <w:r>
        <w:rPr>
          <w:spacing w:val="-5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safeguards:</w:t>
      </w:r>
      <w:r>
        <w:rPr>
          <w:spacing w:val="-4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Residence</w:t>
      </w:r>
      <w:r>
        <w:rPr>
          <w:spacing w:val="-4"/>
        </w:rPr>
        <w:t xml:space="preserve"> </w:t>
      </w:r>
      <w:r>
        <w:t>shall develop and implement policies and procedures to assess and reduce the risk of</w:t>
      </w:r>
    </w:p>
    <w:p w14:paraId="54853E19" w14:textId="77777777" w:rsidR="00D60048" w:rsidRDefault="00DC5D58">
      <w:pPr>
        <w:pStyle w:val="BodyText"/>
        <w:spacing w:before="1"/>
        <w:ind w:left="1352" w:right="181"/>
      </w:pPr>
      <w:r>
        <w:t>potential</w:t>
      </w:r>
      <w:r>
        <w:rPr>
          <w:spacing w:val="-3"/>
        </w:rPr>
        <w:t xml:space="preserve"> </w:t>
      </w:r>
      <w:r>
        <w:t>hazards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physical</w:t>
      </w:r>
      <w:r>
        <w:rPr>
          <w:spacing w:val="-3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related</w:t>
      </w:r>
      <w:r>
        <w:rPr>
          <w:spacing w:val="-9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characteristics</w:t>
      </w:r>
      <w:r>
        <w:rPr>
          <w:spacing w:val="-6"/>
        </w:rPr>
        <w:t xml:space="preserve"> </w:t>
      </w:r>
      <w:r>
        <w:t>of the population. 2.Entry and exit doors in the common use areas within Special Care Residences shall be secured in accordance with local, state, and federal laws and</w:t>
      </w:r>
    </w:p>
    <w:p w14:paraId="54853E1A" w14:textId="77777777" w:rsidR="00D60048" w:rsidRDefault="00D60048">
      <w:pPr>
        <w:pStyle w:val="BodyText"/>
        <w:sectPr w:rsidR="00D60048">
          <w:headerReference w:type="default" r:id="rId9"/>
          <w:footerReference w:type="default" r:id="rId10"/>
          <w:pgSz w:w="12240" w:h="15840"/>
          <w:pgMar w:top="1860" w:right="1800" w:bottom="1220" w:left="720" w:header="578" w:footer="1029" w:gutter="0"/>
          <w:cols w:space="720"/>
        </w:sectPr>
      </w:pPr>
    </w:p>
    <w:p w14:paraId="54853E1B" w14:textId="77777777" w:rsidR="00D60048" w:rsidRDefault="00DC5D58">
      <w:pPr>
        <w:pStyle w:val="BodyText"/>
        <w:spacing w:before="80"/>
        <w:ind w:left="1352"/>
      </w:pPr>
      <w:r>
        <w:lastRenderedPageBreak/>
        <w:t>regulations.</w:t>
      </w:r>
      <w:r>
        <w:rPr>
          <w:spacing w:val="-5"/>
        </w:rPr>
        <w:t xml:space="preserve"> </w:t>
      </w:r>
      <w:r>
        <w:t>All doors must automatically unlock in case of fire, power outage or emergency</w:t>
      </w:r>
      <w:r>
        <w:rPr>
          <w:spacing w:val="-5"/>
        </w:rPr>
        <w:t xml:space="preserve"> </w:t>
      </w:r>
      <w:r>
        <w:t>situation.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policies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procedures</w:t>
      </w:r>
      <w:r>
        <w:rPr>
          <w:spacing w:val="-6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written statement</w:t>
      </w:r>
      <w:r>
        <w:rPr>
          <w:spacing w:val="-4"/>
        </w:rPr>
        <w:t xml:space="preserve"> </w:t>
      </w:r>
      <w:r>
        <w:t>describing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detail</w:t>
      </w:r>
      <w:r>
        <w:rPr>
          <w:spacing w:val="-4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physical</w:t>
      </w:r>
      <w:r>
        <w:rPr>
          <w:spacing w:val="-4"/>
        </w:rPr>
        <w:t xml:space="preserve"> </w:t>
      </w:r>
      <w:r>
        <w:t>characteristics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Special</w:t>
      </w:r>
      <w:r>
        <w:rPr>
          <w:spacing w:val="-4"/>
        </w:rPr>
        <w:t xml:space="preserve"> </w:t>
      </w:r>
      <w:r>
        <w:t>Care Residence have been or will be modified to promote the safety of its Residents.</w:t>
      </w:r>
    </w:p>
    <w:p w14:paraId="54853E1C" w14:textId="77777777" w:rsidR="00D60048" w:rsidRDefault="00DC5D58">
      <w:pPr>
        <w:pStyle w:val="ListParagraph"/>
        <w:numPr>
          <w:ilvl w:val="3"/>
          <w:numId w:val="2"/>
        </w:numPr>
        <w:tabs>
          <w:tab w:val="left" w:pos="1539"/>
        </w:tabs>
        <w:ind w:left="1539" w:hanging="275"/>
        <w:rPr>
          <w:sz w:val="24"/>
        </w:rPr>
      </w:pPr>
      <w:r>
        <w:rPr>
          <w:sz w:val="24"/>
        </w:rPr>
        <w:t>(AGE)</w:t>
      </w:r>
      <w:r>
        <w:rPr>
          <w:spacing w:val="-3"/>
          <w:sz w:val="24"/>
        </w:rPr>
        <w:t xml:space="preserve"> </w:t>
      </w:r>
      <w:r>
        <w:rPr>
          <w:sz w:val="24"/>
        </w:rPr>
        <w:t>observed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Special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Unit:</w:t>
      </w:r>
    </w:p>
    <w:p w14:paraId="54853E1D" w14:textId="77777777" w:rsidR="00D60048" w:rsidRDefault="00DC5D58">
      <w:pPr>
        <w:pStyle w:val="BodyText"/>
        <w:spacing w:line="261" w:lineRule="auto"/>
        <w:ind w:left="1540"/>
      </w:pPr>
      <w:r>
        <w:t>The</w:t>
      </w:r>
      <w:r>
        <w:rPr>
          <w:spacing w:val="-3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Unit,</w:t>
      </w:r>
      <w:r>
        <w:rPr>
          <w:spacing w:val="-1"/>
        </w:rPr>
        <w:t xml:space="preserve"> </w:t>
      </w:r>
      <w:r>
        <w:t>(AGE)</w:t>
      </w:r>
      <w:r>
        <w:rPr>
          <w:spacing w:val="-4"/>
        </w:rPr>
        <w:t xml:space="preserve"> </w:t>
      </w:r>
      <w:r>
        <w:t>noted</w:t>
      </w:r>
      <w:r>
        <w:rPr>
          <w:spacing w:val="-4"/>
        </w:rPr>
        <w:t xml:space="preserve"> </w:t>
      </w:r>
      <w:r>
        <w:t>chemicals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secured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common</w:t>
      </w:r>
      <w:r>
        <w:rPr>
          <w:spacing w:val="-4"/>
        </w:rPr>
        <w:t xml:space="preserve"> </w:t>
      </w:r>
      <w:r>
        <w:t>kitchen area in the Special Care Unit.</w:t>
      </w:r>
    </w:p>
    <w:p w14:paraId="54853E1E" w14:textId="77777777" w:rsidR="00D60048" w:rsidRDefault="00DC5D58">
      <w:pPr>
        <w:pStyle w:val="ListParagraph"/>
        <w:numPr>
          <w:ilvl w:val="3"/>
          <w:numId w:val="2"/>
        </w:numPr>
        <w:tabs>
          <w:tab w:val="left" w:pos="1540"/>
        </w:tabs>
        <w:ind w:right="31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Special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z w:val="24"/>
        </w:rPr>
        <w:t>outside</w:t>
      </w:r>
      <w:r>
        <w:rPr>
          <w:spacing w:val="-2"/>
          <w:sz w:val="24"/>
        </w:rPr>
        <w:t xml:space="preserve"> </w:t>
      </w:r>
      <w:r>
        <w:rPr>
          <w:sz w:val="24"/>
        </w:rPr>
        <w:t>fenced</w:t>
      </w:r>
      <w:r>
        <w:rPr>
          <w:spacing w:val="-3"/>
          <w:sz w:val="24"/>
        </w:rPr>
        <w:t xml:space="preserve"> </w:t>
      </w:r>
      <w:r>
        <w:rPr>
          <w:sz w:val="24"/>
        </w:rPr>
        <w:t>exit</w:t>
      </w:r>
      <w:r>
        <w:rPr>
          <w:spacing w:val="-7"/>
          <w:sz w:val="24"/>
        </w:rPr>
        <w:t xml:space="preserve"> </w:t>
      </w:r>
      <w:r>
        <w:rPr>
          <w:sz w:val="24"/>
        </w:rPr>
        <w:t>door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Special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 was not secured locked at the time of the Compliance Review.</w:t>
      </w:r>
    </w:p>
    <w:p w14:paraId="54853E1F" w14:textId="77777777" w:rsidR="00D60048" w:rsidRDefault="00D60048">
      <w:pPr>
        <w:pStyle w:val="BodyText"/>
        <w:spacing w:before="271"/>
      </w:pPr>
    </w:p>
    <w:p w14:paraId="54853E20" w14:textId="77777777" w:rsidR="00D60048" w:rsidRDefault="00DC5D58">
      <w:pPr>
        <w:pStyle w:val="Heading2"/>
        <w:ind w:left="392"/>
      </w:pPr>
      <w:r>
        <w:rPr>
          <w:u w:val="single"/>
        </w:rPr>
        <w:t>Corrective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54853E21" w14:textId="77777777" w:rsidR="00D60048" w:rsidRDefault="00DC5D58">
      <w:pPr>
        <w:pStyle w:val="ListParagraph"/>
        <w:numPr>
          <w:ilvl w:val="0"/>
          <w:numId w:val="1"/>
        </w:numPr>
        <w:tabs>
          <w:tab w:val="left" w:pos="779"/>
        </w:tabs>
        <w:ind w:left="779" w:hanging="291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Corrective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Actions</w:t>
      </w:r>
    </w:p>
    <w:p w14:paraId="54853E22" w14:textId="77777777" w:rsidR="00D60048" w:rsidRDefault="00DC5D58">
      <w:pPr>
        <w:pStyle w:val="BodyText"/>
        <w:ind w:left="488"/>
      </w:pPr>
      <w:r>
        <w:t>Complete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(AGE)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54853E23" w14:textId="77777777" w:rsidR="00D60048" w:rsidRDefault="00DC5D58">
      <w:pPr>
        <w:pStyle w:val="ListParagraph"/>
        <w:numPr>
          <w:ilvl w:val="1"/>
          <w:numId w:val="1"/>
        </w:numPr>
        <w:tabs>
          <w:tab w:val="left" w:pos="1208"/>
        </w:tabs>
        <w:ind w:right="242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specific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2"/>
          <w:sz w:val="24"/>
        </w:rPr>
        <w:t xml:space="preserve"> </w:t>
      </w:r>
      <w:r>
        <w:rPr>
          <w:sz w:val="24"/>
        </w:rPr>
        <w:t>done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correct</w:t>
      </w:r>
      <w:r>
        <w:rPr>
          <w:spacing w:val="-6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cited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54853E24" w14:textId="77777777" w:rsidR="00D60048" w:rsidRDefault="00DC5D58">
      <w:pPr>
        <w:pStyle w:val="ListParagraph"/>
        <w:numPr>
          <w:ilvl w:val="1"/>
          <w:numId w:val="1"/>
        </w:numPr>
        <w:tabs>
          <w:tab w:val="left" w:pos="1208"/>
        </w:tabs>
        <w:ind w:right="182"/>
        <w:rPr>
          <w:sz w:val="24"/>
        </w:rPr>
      </w:pP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done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54853E25" w14:textId="77777777" w:rsidR="00D60048" w:rsidRDefault="00DC5D58">
      <w:pPr>
        <w:pStyle w:val="ListParagraph"/>
        <w:numPr>
          <w:ilvl w:val="1"/>
          <w:numId w:val="1"/>
        </w:numPr>
        <w:tabs>
          <w:tab w:val="left" w:pos="1208"/>
        </w:tabs>
        <w:spacing w:before="1"/>
        <w:ind w:right="172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9"/>
          <w:sz w:val="24"/>
        </w:rPr>
        <w:t xml:space="preserve"> </w:t>
      </w:r>
      <w:r>
        <w:rPr>
          <w:sz w:val="24"/>
        </w:rPr>
        <w:t>the correction; and,</w:t>
      </w:r>
    </w:p>
    <w:p w14:paraId="54853E26" w14:textId="77777777" w:rsidR="00D60048" w:rsidRDefault="00DC5D58">
      <w:pPr>
        <w:pStyle w:val="ListParagraph"/>
        <w:numPr>
          <w:ilvl w:val="1"/>
          <w:numId w:val="1"/>
        </w:numPr>
        <w:tabs>
          <w:tab w:val="left" w:pos="1208"/>
        </w:tabs>
        <w:rPr>
          <w:sz w:val="24"/>
        </w:rPr>
      </w:pPr>
      <w:r>
        <w:rPr>
          <w:sz w:val="24"/>
        </w:rPr>
        <w:t>The date by which</w:t>
      </w:r>
      <w:r>
        <w:rPr>
          <w:spacing w:val="-6"/>
          <w:sz w:val="24"/>
        </w:rPr>
        <w:t xml:space="preserve"> </w:t>
      </w:r>
      <w:r>
        <w:rPr>
          <w:sz w:val="24"/>
        </w:rPr>
        <w:t>each</w:t>
      </w:r>
      <w:r>
        <w:rPr>
          <w:spacing w:val="-6"/>
          <w:sz w:val="24"/>
        </w:rPr>
        <w:t xml:space="preserve"> </w:t>
      </w:r>
      <w:r>
        <w:rPr>
          <w:sz w:val="24"/>
        </w:rPr>
        <w:t>correction 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54853E27" w14:textId="77777777" w:rsidR="00D60048" w:rsidRDefault="00D60048">
      <w:pPr>
        <w:pStyle w:val="BodyText"/>
      </w:pPr>
    </w:p>
    <w:p w14:paraId="54853E28" w14:textId="77777777" w:rsidR="00D60048" w:rsidRDefault="00DC5D58">
      <w:pPr>
        <w:pStyle w:val="Heading2"/>
        <w:numPr>
          <w:ilvl w:val="0"/>
          <w:numId w:val="1"/>
        </w:numPr>
        <w:tabs>
          <w:tab w:val="left" w:pos="768"/>
        </w:tabs>
        <w:ind w:left="768" w:hanging="280"/>
      </w:pPr>
      <w:r>
        <w:t>Specific</w:t>
      </w:r>
      <w:r>
        <w:rPr>
          <w:spacing w:val="-3"/>
        </w:rPr>
        <w:t xml:space="preserve"> </w:t>
      </w:r>
      <w:r>
        <w:t>Corrective</w:t>
      </w:r>
      <w:r>
        <w:rPr>
          <w:spacing w:val="-2"/>
        </w:rPr>
        <w:t xml:space="preserve"> Actions.</w:t>
      </w:r>
    </w:p>
    <w:p w14:paraId="54853E29" w14:textId="77777777" w:rsidR="00D60048" w:rsidRDefault="00DC5D58">
      <w:pPr>
        <w:pStyle w:val="BodyText"/>
        <w:ind w:left="488"/>
      </w:pPr>
      <w:r>
        <w:t>Submit</w:t>
      </w:r>
      <w:r>
        <w:rPr>
          <w:spacing w:val="-4"/>
        </w:rPr>
        <w:t xml:space="preserve"> </w:t>
      </w:r>
      <w:r>
        <w:t>to (AGE)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54853E2A" w14:textId="77777777" w:rsidR="00D60048" w:rsidRDefault="00DC5D58">
      <w:pPr>
        <w:pStyle w:val="ListParagraph"/>
        <w:numPr>
          <w:ilvl w:val="1"/>
          <w:numId w:val="1"/>
        </w:numPr>
        <w:tabs>
          <w:tab w:val="left" w:pos="992"/>
          <w:tab w:val="left" w:pos="1052"/>
        </w:tabs>
        <w:spacing w:line="276" w:lineRule="auto"/>
        <w:ind w:left="992" w:right="96"/>
        <w:rPr>
          <w:sz w:val="24"/>
        </w:rPr>
      </w:pPr>
      <w:r>
        <w:rPr>
          <w:sz w:val="24"/>
        </w:rPr>
        <w:t>Documentation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training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regarding</w:t>
      </w:r>
      <w:r>
        <w:rPr>
          <w:spacing w:val="-4"/>
          <w:sz w:val="24"/>
        </w:rPr>
        <w:t xml:space="preserve"> </w:t>
      </w:r>
      <w:r>
        <w:rPr>
          <w:sz w:val="24"/>
        </w:rPr>
        <w:t>safeguard</w:t>
      </w:r>
      <w:r>
        <w:rPr>
          <w:spacing w:val="-4"/>
          <w:sz w:val="24"/>
        </w:rPr>
        <w:t xml:space="preserve"> </w:t>
      </w:r>
      <w:r>
        <w:rPr>
          <w:sz w:val="24"/>
        </w:rPr>
        <w:t>secure</w:t>
      </w:r>
      <w:r>
        <w:rPr>
          <w:spacing w:val="-3"/>
          <w:sz w:val="24"/>
        </w:rPr>
        <w:t xml:space="preserve"> </w:t>
      </w:r>
      <w:r>
        <w:rPr>
          <w:sz w:val="24"/>
        </w:rPr>
        <w:t>storage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chemicals and secure lock for outside gate areas on the Special Care Units.</w:t>
      </w:r>
    </w:p>
    <w:p w14:paraId="54853E2B" w14:textId="77777777" w:rsidR="00D60048" w:rsidRDefault="00D60048">
      <w:pPr>
        <w:pStyle w:val="BodyText"/>
      </w:pPr>
    </w:p>
    <w:p w14:paraId="54853E2C" w14:textId="77777777" w:rsidR="00D60048" w:rsidRDefault="00D60048">
      <w:pPr>
        <w:pStyle w:val="BodyText"/>
      </w:pPr>
    </w:p>
    <w:p w14:paraId="54853E2D" w14:textId="77777777" w:rsidR="00D60048" w:rsidRDefault="00D60048">
      <w:pPr>
        <w:pStyle w:val="BodyText"/>
        <w:spacing w:before="206"/>
      </w:pPr>
    </w:p>
    <w:p w14:paraId="54853E2E" w14:textId="77777777" w:rsidR="00D60048" w:rsidRDefault="00DC5D58">
      <w:pPr>
        <w:pStyle w:val="BodyText"/>
        <w:ind w:left="272" w:right="154"/>
      </w:pPr>
      <w:r>
        <w:t>If a particular finding cannot be corrected within 30 days due to the nature of the corrective action,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Residence’s</w:t>
      </w:r>
      <w:r>
        <w:rPr>
          <w:spacing w:val="-6"/>
        </w:rPr>
        <w:t xml:space="preserve"> </w:t>
      </w:r>
      <w:r>
        <w:t>corrective</w:t>
      </w:r>
      <w:r>
        <w:rPr>
          <w:spacing w:val="-6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schedule</w:t>
      </w:r>
      <w:r>
        <w:rPr>
          <w:spacing w:val="-3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within a reasonable period.</w:t>
      </w:r>
    </w:p>
    <w:p w14:paraId="54853E2F" w14:textId="77777777" w:rsidR="00D60048" w:rsidRDefault="00D60048">
      <w:pPr>
        <w:pStyle w:val="BodyText"/>
      </w:pPr>
    </w:p>
    <w:p w14:paraId="54853E30" w14:textId="77777777" w:rsidR="00D60048" w:rsidRDefault="00D60048">
      <w:pPr>
        <w:pStyle w:val="BodyText"/>
        <w:spacing w:before="240"/>
      </w:pPr>
    </w:p>
    <w:p w14:paraId="54853E31" w14:textId="77777777" w:rsidR="00D60048" w:rsidRDefault="00DC5D58">
      <w:pPr>
        <w:pStyle w:val="Heading2"/>
        <w:ind w:left="272"/>
      </w:pPr>
      <w:r>
        <w:rPr>
          <w:u w:val="single"/>
        </w:rPr>
        <w:t>NEXT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STEPS:</w:t>
      </w:r>
    </w:p>
    <w:p w14:paraId="54853E32" w14:textId="77777777" w:rsidR="00D60048" w:rsidRDefault="00DC5D58">
      <w:pPr>
        <w:pStyle w:val="BodyText"/>
        <w:spacing w:before="120"/>
        <w:ind w:left="272" w:right="181"/>
      </w:pPr>
      <w:r>
        <w:t>In accordance with 651 CMR 12.09(4)(g), you are required to respond in writing to (AGE) within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notice</w:t>
      </w:r>
      <w:r>
        <w:rPr>
          <w:spacing w:val="-6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disagreement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(AGE) all required information/corrections by February 24, 2025.</w:t>
      </w:r>
    </w:p>
    <w:p w14:paraId="54853E33" w14:textId="77777777" w:rsidR="00D60048" w:rsidRDefault="00D60048">
      <w:pPr>
        <w:pStyle w:val="BodyText"/>
        <w:sectPr w:rsidR="00D60048">
          <w:pgSz w:w="12240" w:h="15840"/>
          <w:pgMar w:top="1860" w:right="1800" w:bottom="1220" w:left="720" w:header="578" w:footer="1029" w:gutter="0"/>
          <w:cols w:space="720"/>
        </w:sectPr>
      </w:pPr>
    </w:p>
    <w:p w14:paraId="54853E34" w14:textId="77777777" w:rsidR="00D60048" w:rsidRDefault="00DC5D58">
      <w:pPr>
        <w:pStyle w:val="BodyText"/>
        <w:spacing w:before="80"/>
        <w:ind w:left="272"/>
      </w:pPr>
      <w:r>
        <w:lastRenderedPageBreak/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disagree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 findings,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request an</w:t>
      </w:r>
      <w:r>
        <w:rPr>
          <w:spacing w:val="-1"/>
        </w:rPr>
        <w:t xml:space="preserve"> </w:t>
      </w:r>
      <w:r>
        <w:t>informal</w:t>
      </w:r>
      <w:r>
        <w:rPr>
          <w:spacing w:val="6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pursuant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651</w:t>
      </w:r>
      <w:r>
        <w:rPr>
          <w:spacing w:val="-1"/>
        </w:rPr>
        <w:t xml:space="preserve"> </w:t>
      </w:r>
      <w:r>
        <w:rPr>
          <w:spacing w:val="-5"/>
        </w:rPr>
        <w:t>CMR</w:t>
      </w:r>
    </w:p>
    <w:p w14:paraId="54853E35" w14:textId="77777777" w:rsidR="00D60048" w:rsidRDefault="00DC5D58">
      <w:pPr>
        <w:pStyle w:val="BodyText"/>
        <w:ind w:left="272" w:right="181"/>
      </w:pPr>
      <w:r>
        <w:t>12.10</w:t>
      </w:r>
      <w:r>
        <w:rPr>
          <w:spacing w:val="-3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mail,</w:t>
      </w:r>
      <w:r>
        <w:rPr>
          <w:spacing w:val="-8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requested,</w:t>
      </w:r>
      <w:r>
        <w:rPr>
          <w:spacing w:val="-3"/>
        </w:rPr>
        <w:t xml:space="preserve"> </w:t>
      </w:r>
      <w:r>
        <w:t>together</w:t>
      </w:r>
      <w:r>
        <w:rPr>
          <w:spacing w:val="-3"/>
        </w:rPr>
        <w:t xml:space="preserve"> </w:t>
      </w:r>
      <w:r>
        <w:t>with a detailed written rebuttal of the findings within 10 days of your receipt of this letter.</w:t>
      </w:r>
    </w:p>
    <w:p w14:paraId="54853E36" w14:textId="77777777" w:rsidR="00D60048" w:rsidRDefault="00DC5D58">
      <w:pPr>
        <w:pStyle w:val="BodyText"/>
        <w:ind w:left="272" w:right="181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matter,</w:t>
      </w:r>
      <w:r>
        <w:rPr>
          <w:spacing w:val="-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contact me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617-222-7544</w:t>
      </w:r>
      <w:r>
        <w:rPr>
          <w:spacing w:val="-7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 xml:space="preserve">email at </w:t>
      </w:r>
      <w:hyperlink r:id="rId11">
        <w:r>
          <w:rPr>
            <w:color w:val="0000FF"/>
            <w:u w:val="single" w:color="0000FF"/>
          </w:rPr>
          <w:t>MaryEllen.Heine2@mass.gov</w:t>
        </w:r>
      </w:hyperlink>
    </w:p>
    <w:p w14:paraId="54853E37" w14:textId="77777777" w:rsidR="00D60048" w:rsidRDefault="00D60048">
      <w:pPr>
        <w:pStyle w:val="BodyText"/>
      </w:pPr>
    </w:p>
    <w:p w14:paraId="54853E38" w14:textId="77777777" w:rsidR="00D60048" w:rsidRDefault="00D60048">
      <w:pPr>
        <w:pStyle w:val="BodyText"/>
      </w:pPr>
    </w:p>
    <w:p w14:paraId="54853E39" w14:textId="77777777" w:rsidR="00D60048" w:rsidRDefault="00D60048">
      <w:pPr>
        <w:pStyle w:val="BodyText"/>
      </w:pPr>
    </w:p>
    <w:p w14:paraId="54853E3A" w14:textId="77777777" w:rsidR="00D60048" w:rsidRDefault="00DC5D58">
      <w:pPr>
        <w:pStyle w:val="BodyText"/>
        <w:ind w:left="272"/>
      </w:pPr>
      <w:r>
        <w:rPr>
          <w:spacing w:val="-2"/>
        </w:rPr>
        <w:t>Sincerely,</w:t>
      </w:r>
    </w:p>
    <w:p w14:paraId="54853E3B" w14:textId="77777777" w:rsidR="00D60048" w:rsidRDefault="00D60048">
      <w:pPr>
        <w:pStyle w:val="BodyText"/>
        <w:spacing w:before="2"/>
      </w:pPr>
    </w:p>
    <w:p w14:paraId="54853E3C" w14:textId="77777777" w:rsidR="00D60048" w:rsidRDefault="00DC5D58">
      <w:pPr>
        <w:pStyle w:val="Heading1"/>
      </w:pPr>
      <w:r>
        <w:t>Mary</w:t>
      </w:r>
      <w:r>
        <w:rPr>
          <w:spacing w:val="-11"/>
        </w:rPr>
        <w:t xml:space="preserve"> </w:t>
      </w:r>
      <w:r>
        <w:t>Ellen</w:t>
      </w:r>
      <w:r>
        <w:rPr>
          <w:spacing w:val="-10"/>
        </w:rPr>
        <w:t xml:space="preserve"> </w:t>
      </w:r>
      <w:r>
        <w:t>Heine,</w:t>
      </w:r>
      <w:r>
        <w:rPr>
          <w:spacing w:val="-11"/>
        </w:rPr>
        <w:t xml:space="preserve"> </w:t>
      </w:r>
      <w:r>
        <w:rPr>
          <w:spacing w:val="-5"/>
        </w:rPr>
        <w:t>RN</w:t>
      </w:r>
    </w:p>
    <w:p w14:paraId="54853E3D" w14:textId="77777777" w:rsidR="00D60048" w:rsidRDefault="00DC5D58">
      <w:pPr>
        <w:pStyle w:val="BodyText"/>
        <w:ind w:left="272"/>
      </w:pPr>
      <w:r>
        <w:t>Mary</w:t>
      </w:r>
      <w:r>
        <w:rPr>
          <w:spacing w:val="-3"/>
        </w:rPr>
        <w:t xml:space="preserve"> </w:t>
      </w:r>
      <w:r>
        <w:t>Ellen</w:t>
      </w:r>
      <w:r>
        <w:rPr>
          <w:spacing w:val="-1"/>
        </w:rPr>
        <w:t xml:space="preserve"> </w:t>
      </w:r>
      <w:r>
        <w:t>Heine,</w:t>
      </w:r>
      <w:r>
        <w:rPr>
          <w:spacing w:val="-1"/>
        </w:rPr>
        <w:t xml:space="preserve"> </w:t>
      </w:r>
      <w:r>
        <w:rPr>
          <w:spacing w:val="-5"/>
        </w:rPr>
        <w:t>RN</w:t>
      </w:r>
    </w:p>
    <w:p w14:paraId="54853E3E" w14:textId="77777777" w:rsidR="00D60048" w:rsidRDefault="00DC5D58">
      <w:pPr>
        <w:pStyle w:val="BodyText"/>
        <w:ind w:left="272" w:right="4970"/>
      </w:pPr>
      <w:r>
        <w:t>Assisted</w:t>
      </w:r>
      <w:r>
        <w:rPr>
          <w:spacing w:val="-14"/>
        </w:rPr>
        <w:t xml:space="preserve"> </w:t>
      </w:r>
      <w:r>
        <w:t>Living</w:t>
      </w:r>
      <w:r>
        <w:rPr>
          <w:spacing w:val="-14"/>
        </w:rPr>
        <w:t xml:space="preserve"> </w:t>
      </w:r>
      <w:r>
        <w:t>Certification</w:t>
      </w:r>
      <w:r>
        <w:rPr>
          <w:spacing w:val="-14"/>
        </w:rPr>
        <w:t xml:space="preserve"> </w:t>
      </w:r>
      <w:r>
        <w:t>Specialist Clinical Lead</w:t>
      </w:r>
    </w:p>
    <w:p w14:paraId="54853E3F" w14:textId="77777777" w:rsidR="00D60048" w:rsidRDefault="00D60048">
      <w:pPr>
        <w:pStyle w:val="BodyText"/>
      </w:pPr>
    </w:p>
    <w:p w14:paraId="54853E40" w14:textId="77777777" w:rsidR="00D60048" w:rsidRDefault="00DC5D58">
      <w:pPr>
        <w:pStyle w:val="BodyText"/>
        <w:ind w:left="752" w:right="6223" w:hanging="480"/>
      </w:pPr>
      <w:r>
        <w:t>CC:</w:t>
      </w:r>
      <w:r>
        <w:rPr>
          <w:spacing w:val="-8"/>
        </w:rPr>
        <w:t xml:space="preserve"> </w:t>
      </w:r>
      <w:r>
        <w:t>Sunny</w:t>
      </w:r>
      <w:r>
        <w:rPr>
          <w:spacing w:val="-9"/>
        </w:rPr>
        <w:t xml:space="preserve"> </w:t>
      </w:r>
      <w:r>
        <w:t>Acres-</w:t>
      </w:r>
      <w:r>
        <w:rPr>
          <w:spacing w:val="-9"/>
        </w:rPr>
        <w:t xml:space="preserve"> </w:t>
      </w:r>
      <w:r>
        <w:t>Legacy</w:t>
      </w:r>
      <w:r>
        <w:rPr>
          <w:spacing w:val="-9"/>
        </w:rPr>
        <w:t xml:space="preserve"> </w:t>
      </w:r>
      <w:r>
        <w:t>Care 15 Richard Road, Suite 1</w:t>
      </w:r>
    </w:p>
    <w:p w14:paraId="54853E41" w14:textId="77777777" w:rsidR="00D60048" w:rsidRDefault="00DC5D58">
      <w:pPr>
        <w:pStyle w:val="BodyText"/>
        <w:spacing w:before="1"/>
        <w:ind w:left="752"/>
      </w:pPr>
      <w:r>
        <w:t>Plymouth,</w:t>
      </w:r>
      <w:r>
        <w:rPr>
          <w:spacing w:val="-3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rPr>
          <w:spacing w:val="-2"/>
        </w:rPr>
        <w:t>02360</w:t>
      </w:r>
    </w:p>
    <w:sectPr w:rsidR="00D60048">
      <w:pgSz w:w="12240" w:h="15840"/>
      <w:pgMar w:top="1860" w:right="1800" w:bottom="1220" w:left="720" w:header="578" w:footer="10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6FAFE" w14:textId="77777777" w:rsidR="00DC5D58" w:rsidRDefault="00DC5D58">
      <w:r>
        <w:separator/>
      </w:r>
    </w:p>
  </w:endnote>
  <w:endnote w:type="continuationSeparator" w:id="0">
    <w:p w14:paraId="3880EA4F" w14:textId="77777777" w:rsidR="00DC5D58" w:rsidRDefault="00DC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ce Script MT">
    <w:altName w:val="Palace Script M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53E47" w14:textId="77777777" w:rsidR="00D60048" w:rsidRDefault="00DC5D5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4032" behindDoc="1" locked="0" layoutInCell="1" allowOverlap="1" wp14:anchorId="54853E4A" wp14:editId="54853E4B">
              <wp:simplePos x="0" y="0"/>
              <wp:positionH relativeFrom="page">
                <wp:posOffset>297815</wp:posOffset>
              </wp:positionH>
              <wp:positionV relativeFrom="page">
                <wp:posOffset>9227286</wp:posOffset>
              </wp:positionV>
              <wp:extent cx="7165975" cy="4508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65975" cy="450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65975" h="45085">
                            <a:moveTo>
                              <a:pt x="7165975" y="0"/>
                            </a:moveTo>
                            <a:lnTo>
                              <a:pt x="0" y="0"/>
                            </a:lnTo>
                            <a:lnTo>
                              <a:pt x="0" y="45085"/>
                            </a:lnTo>
                            <a:lnTo>
                              <a:pt x="7165975" y="45085"/>
                            </a:lnTo>
                            <a:lnTo>
                              <a:pt x="7165975" y="0"/>
                            </a:lnTo>
                            <a:close/>
                          </a:path>
                        </a:pathLst>
                      </a:custGeom>
                      <a:solidFill>
                        <a:srgbClr val="85923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862E1E" id="Graphic 4" o:spid="_x0000_s1026" style="position:absolute;margin-left:23.45pt;margin-top:726.55pt;width:564.25pt;height:3.55pt;z-index:-1591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597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" path="m7165975,l,,,45085r7165975,l7165975,xe" fillcolor="#859239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4544" behindDoc="1" locked="0" layoutInCell="1" allowOverlap="1" wp14:anchorId="54853E4C" wp14:editId="54853E4D">
              <wp:simplePos x="0" y="0"/>
              <wp:positionH relativeFrom="page">
                <wp:posOffset>444500</wp:posOffset>
              </wp:positionH>
              <wp:positionV relativeFrom="page">
                <wp:posOffset>9347517</wp:posOffset>
              </wp:positionV>
              <wp:extent cx="1919605" cy="3073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9605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853E4F" w14:textId="77777777" w:rsidR="00D60048" w:rsidRDefault="00DC5D58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32A45"/>
                              <w:sz w:val="18"/>
                            </w:rPr>
                            <w:t>One</w:t>
                          </w:r>
                          <w:r>
                            <w:rPr>
                              <w:rFonts w:ascii="Calibri"/>
                              <w:color w:val="032A4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32A45"/>
                              <w:sz w:val="18"/>
                            </w:rPr>
                            <w:t>Ashburton</w:t>
                          </w:r>
                          <w:r>
                            <w:rPr>
                              <w:rFonts w:ascii="Calibri"/>
                              <w:color w:val="032A4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32A45"/>
                              <w:sz w:val="18"/>
                            </w:rPr>
                            <w:t>Place,</w:t>
                          </w:r>
                          <w:r>
                            <w:rPr>
                              <w:rFonts w:ascii="Calibri"/>
                              <w:color w:val="032A4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32A45"/>
                              <w:sz w:val="18"/>
                            </w:rPr>
                            <w:t>Boston,</w:t>
                          </w:r>
                          <w:r>
                            <w:rPr>
                              <w:rFonts w:ascii="Calibri"/>
                              <w:color w:val="032A4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32A45"/>
                              <w:sz w:val="18"/>
                            </w:rPr>
                            <w:t>MA</w:t>
                          </w:r>
                          <w:r>
                            <w:rPr>
                              <w:rFonts w:ascii="Calibri"/>
                              <w:color w:val="032A45"/>
                              <w:spacing w:val="-2"/>
                              <w:sz w:val="18"/>
                            </w:rPr>
                            <w:t xml:space="preserve"> 02108</w:t>
                          </w:r>
                        </w:p>
                        <w:p w14:paraId="54853E50" w14:textId="77777777" w:rsidR="00D60048" w:rsidRDefault="00DC5D58">
                          <w:pPr>
                            <w:spacing w:before="44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32A45"/>
                              <w:sz w:val="18"/>
                            </w:rPr>
                            <w:t>(617)</w:t>
                          </w:r>
                          <w:r>
                            <w:rPr>
                              <w:rFonts w:ascii="Calibri"/>
                              <w:color w:val="032A4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32A45"/>
                              <w:sz w:val="18"/>
                            </w:rPr>
                            <w:t>727-</w:t>
                          </w:r>
                          <w:r>
                            <w:rPr>
                              <w:rFonts w:ascii="Calibri"/>
                              <w:color w:val="032A45"/>
                              <w:spacing w:val="-4"/>
                              <w:sz w:val="18"/>
                            </w:rPr>
                            <w:t>7750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53E4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5pt;margin-top:736pt;width:151.15pt;height:24.2pt;z-index:-1591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" filled="f" stroked="f">
              <v:textbox inset="0,0,0,0">
                <w:txbxContent>
                  <w:p w14:paraId="54853E4F" w14:textId="77777777" w:rsidR="00D60048" w:rsidRDefault="00DC5D58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32A45"/>
                        <w:sz w:val="18"/>
                      </w:rPr>
                      <w:t>One</w:t>
                    </w:r>
                    <w:r>
                      <w:rPr>
                        <w:rFonts w:ascii="Calibri"/>
                        <w:color w:val="032A4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032A45"/>
                        <w:sz w:val="18"/>
                      </w:rPr>
                      <w:t>Ashburton</w:t>
                    </w:r>
                    <w:r>
                      <w:rPr>
                        <w:rFonts w:ascii="Calibri"/>
                        <w:color w:val="032A4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032A45"/>
                        <w:sz w:val="18"/>
                      </w:rPr>
                      <w:t>Place,</w:t>
                    </w:r>
                    <w:r>
                      <w:rPr>
                        <w:rFonts w:ascii="Calibri"/>
                        <w:color w:val="032A4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032A45"/>
                        <w:sz w:val="18"/>
                      </w:rPr>
                      <w:t>Boston,</w:t>
                    </w:r>
                    <w:r>
                      <w:rPr>
                        <w:rFonts w:ascii="Calibri"/>
                        <w:color w:val="032A4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032A45"/>
                        <w:sz w:val="18"/>
                      </w:rPr>
                      <w:t>MA</w:t>
                    </w:r>
                    <w:r>
                      <w:rPr>
                        <w:rFonts w:ascii="Calibri"/>
                        <w:color w:val="032A45"/>
                        <w:spacing w:val="-2"/>
                        <w:sz w:val="18"/>
                      </w:rPr>
                      <w:t xml:space="preserve"> 02108</w:t>
                    </w:r>
                  </w:p>
                  <w:p w14:paraId="54853E50" w14:textId="77777777" w:rsidR="00D60048" w:rsidRDefault="00DC5D58">
                    <w:pPr>
                      <w:spacing w:before="44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32A45"/>
                        <w:sz w:val="18"/>
                      </w:rPr>
                      <w:t>(617)</w:t>
                    </w:r>
                    <w:r>
                      <w:rPr>
                        <w:rFonts w:ascii="Calibri"/>
                        <w:color w:val="032A4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032A45"/>
                        <w:sz w:val="18"/>
                      </w:rPr>
                      <w:t>727-</w:t>
                    </w:r>
                    <w:r>
                      <w:rPr>
                        <w:rFonts w:ascii="Calibri"/>
                        <w:color w:val="032A45"/>
                        <w:spacing w:val="-4"/>
                        <w:sz w:val="18"/>
                      </w:rPr>
                      <w:t>7750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18DF6" w14:textId="77777777" w:rsidR="00DC5D58" w:rsidRDefault="00DC5D58">
      <w:r>
        <w:separator/>
      </w:r>
    </w:p>
  </w:footnote>
  <w:footnote w:type="continuationSeparator" w:id="0">
    <w:p w14:paraId="1C8027C0" w14:textId="77777777" w:rsidR="00DC5D58" w:rsidRDefault="00DC5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53E46" w14:textId="77777777" w:rsidR="00D60048" w:rsidRDefault="00DC5D5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3520" behindDoc="1" locked="0" layoutInCell="1" allowOverlap="1" wp14:anchorId="54853E48" wp14:editId="54853E49">
              <wp:simplePos x="0" y="0"/>
              <wp:positionH relativeFrom="page">
                <wp:posOffset>617537</wp:posOffset>
              </wp:positionH>
              <wp:positionV relativeFrom="page">
                <wp:posOffset>354414</wp:posOffset>
              </wp:positionV>
              <wp:extent cx="1664970" cy="3702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4970" cy="370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853E4E" w14:textId="77777777" w:rsidR="00D60048" w:rsidRDefault="00DC5D58">
                          <w:pPr>
                            <w:pStyle w:val="BodyText"/>
                            <w:spacing w:before="10"/>
                            <w:ind w:left="20" w:right="18"/>
                          </w:pPr>
                          <w:r>
                            <w:t>Sunny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Acres-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Legacy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Care January 24,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53E4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8.6pt;margin-top:27.9pt;width:131.1pt;height:29.15pt;z-index:-1591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" filled="f" stroked="f">
              <v:textbox inset="0,0,0,0">
                <w:txbxContent>
                  <w:p w14:paraId="54853E4E" w14:textId="77777777" w:rsidR="00D60048" w:rsidRDefault="00DC5D58">
                    <w:pPr>
                      <w:pStyle w:val="BodyText"/>
                      <w:spacing w:before="10"/>
                      <w:ind w:left="20" w:right="18"/>
                    </w:pPr>
                    <w:r>
                      <w:t>Sunny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Acres-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Legacy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Care January 24,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03565"/>
    <w:multiLevelType w:val="hybridMultilevel"/>
    <w:tmpl w:val="247E75D2"/>
    <w:lvl w:ilvl="0" w:tplc="804EA954">
      <w:start w:val="1"/>
      <w:numFmt w:val="upperLetter"/>
      <w:lvlText w:val="%1."/>
      <w:lvlJc w:val="left"/>
      <w:pPr>
        <w:ind w:left="780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693460B6">
      <w:start w:val="1"/>
      <w:numFmt w:val="decimal"/>
      <w:lvlText w:val="%2.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2A6D1D4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3" w:tplc="2A986642">
      <w:numFmt w:val="bullet"/>
      <w:lvlText w:val="•"/>
      <w:lvlJc w:val="left"/>
      <w:pPr>
        <w:ind w:left="2265" w:hanging="360"/>
      </w:pPr>
      <w:rPr>
        <w:rFonts w:hint="default"/>
        <w:lang w:val="en-US" w:eastAsia="en-US" w:bidi="ar-SA"/>
      </w:rPr>
    </w:lvl>
    <w:lvl w:ilvl="4" w:tplc="876A5BCE">
      <w:numFmt w:val="bullet"/>
      <w:lvlText w:val="•"/>
      <w:lvlJc w:val="left"/>
      <w:pPr>
        <w:ind w:left="3330" w:hanging="360"/>
      </w:pPr>
      <w:rPr>
        <w:rFonts w:hint="default"/>
        <w:lang w:val="en-US" w:eastAsia="en-US" w:bidi="ar-SA"/>
      </w:rPr>
    </w:lvl>
    <w:lvl w:ilvl="5" w:tplc="5F9C44D2">
      <w:numFmt w:val="bullet"/>
      <w:lvlText w:val="•"/>
      <w:lvlJc w:val="left"/>
      <w:pPr>
        <w:ind w:left="4395" w:hanging="360"/>
      </w:pPr>
      <w:rPr>
        <w:rFonts w:hint="default"/>
        <w:lang w:val="en-US" w:eastAsia="en-US" w:bidi="ar-SA"/>
      </w:rPr>
    </w:lvl>
    <w:lvl w:ilvl="6" w:tplc="AE822408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7" w:tplc="D34CB89E">
      <w:numFmt w:val="bullet"/>
      <w:lvlText w:val="•"/>
      <w:lvlJc w:val="left"/>
      <w:pPr>
        <w:ind w:left="6525" w:hanging="360"/>
      </w:pPr>
      <w:rPr>
        <w:rFonts w:hint="default"/>
        <w:lang w:val="en-US" w:eastAsia="en-US" w:bidi="ar-SA"/>
      </w:rPr>
    </w:lvl>
    <w:lvl w:ilvl="8" w:tplc="1F043302">
      <w:numFmt w:val="bullet"/>
      <w:lvlText w:val="•"/>
      <w:lvlJc w:val="left"/>
      <w:pPr>
        <w:ind w:left="759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74643B9"/>
    <w:multiLevelType w:val="hybridMultilevel"/>
    <w:tmpl w:val="82C2BDEC"/>
    <w:lvl w:ilvl="0" w:tplc="86F853FC">
      <w:start w:val="1"/>
      <w:numFmt w:val="upperRoman"/>
      <w:lvlText w:val="%1."/>
      <w:lvlJc w:val="left"/>
      <w:pPr>
        <w:ind w:left="992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4"/>
        <w:sz w:val="24"/>
        <w:szCs w:val="24"/>
        <w:u w:val="single" w:color="000000"/>
        <w:lang w:val="en-US" w:eastAsia="en-US" w:bidi="ar-SA"/>
      </w:rPr>
    </w:lvl>
    <w:lvl w:ilvl="1" w:tplc="5FCEF7E6">
      <w:start w:val="1"/>
      <w:numFmt w:val="upperLetter"/>
      <w:lvlText w:val="%2."/>
      <w:lvlJc w:val="left"/>
      <w:pPr>
        <w:ind w:left="1052" w:hanging="420"/>
        <w:jc w:val="left"/>
      </w:pPr>
      <w:rPr>
        <w:rFonts w:hint="default"/>
        <w:spacing w:val="-2"/>
        <w:w w:val="100"/>
        <w:lang w:val="en-US" w:eastAsia="en-US" w:bidi="ar-SA"/>
      </w:rPr>
    </w:lvl>
    <w:lvl w:ilvl="2" w:tplc="B5FAE882">
      <w:numFmt w:val="bullet"/>
      <w:lvlText w:val=""/>
      <w:lvlJc w:val="left"/>
      <w:pPr>
        <w:ind w:left="1352" w:hanging="2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40A8FC8E">
      <w:numFmt w:val="bullet"/>
      <w:lvlText w:val=""/>
      <w:lvlJc w:val="left"/>
      <w:pPr>
        <w:ind w:left="1540" w:hanging="2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876C99EA">
      <w:numFmt w:val="bullet"/>
      <w:lvlText w:val="•"/>
      <w:lvlJc w:val="left"/>
      <w:pPr>
        <w:ind w:left="2708" w:hanging="276"/>
      </w:pPr>
      <w:rPr>
        <w:rFonts w:hint="default"/>
        <w:lang w:val="en-US" w:eastAsia="en-US" w:bidi="ar-SA"/>
      </w:rPr>
    </w:lvl>
    <w:lvl w:ilvl="5" w:tplc="0CC8C5E4">
      <w:numFmt w:val="bullet"/>
      <w:lvlText w:val="•"/>
      <w:lvlJc w:val="left"/>
      <w:pPr>
        <w:ind w:left="3877" w:hanging="276"/>
      </w:pPr>
      <w:rPr>
        <w:rFonts w:hint="default"/>
        <w:lang w:val="en-US" w:eastAsia="en-US" w:bidi="ar-SA"/>
      </w:rPr>
    </w:lvl>
    <w:lvl w:ilvl="6" w:tplc="3B546DB8">
      <w:numFmt w:val="bullet"/>
      <w:lvlText w:val="•"/>
      <w:lvlJc w:val="left"/>
      <w:pPr>
        <w:ind w:left="5045" w:hanging="276"/>
      </w:pPr>
      <w:rPr>
        <w:rFonts w:hint="default"/>
        <w:lang w:val="en-US" w:eastAsia="en-US" w:bidi="ar-SA"/>
      </w:rPr>
    </w:lvl>
    <w:lvl w:ilvl="7" w:tplc="B8FE85AE">
      <w:numFmt w:val="bullet"/>
      <w:lvlText w:val="•"/>
      <w:lvlJc w:val="left"/>
      <w:pPr>
        <w:ind w:left="6214" w:hanging="276"/>
      </w:pPr>
      <w:rPr>
        <w:rFonts w:hint="default"/>
        <w:lang w:val="en-US" w:eastAsia="en-US" w:bidi="ar-SA"/>
      </w:rPr>
    </w:lvl>
    <w:lvl w:ilvl="8" w:tplc="03BA5EF4">
      <w:numFmt w:val="bullet"/>
      <w:lvlText w:val="•"/>
      <w:lvlJc w:val="left"/>
      <w:pPr>
        <w:ind w:left="7382" w:hanging="276"/>
      </w:pPr>
      <w:rPr>
        <w:rFonts w:hint="default"/>
        <w:lang w:val="en-US" w:eastAsia="en-US" w:bidi="ar-SA"/>
      </w:rPr>
    </w:lvl>
  </w:abstractNum>
  <w:num w:numId="1" w16cid:durableId="1621641924">
    <w:abstractNumId w:val="0"/>
  </w:num>
  <w:num w:numId="2" w16cid:durableId="793448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0048"/>
    <w:rsid w:val="008B42F4"/>
    <w:rsid w:val="00D60048"/>
    <w:rsid w:val="00DC5D58"/>
    <w:rsid w:val="00E8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53D5F"/>
  <w15:docId w15:val="{988C33BC-4873-4B80-9231-81D00D1B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72"/>
      <w:outlineLvl w:val="0"/>
    </w:pPr>
    <w:rPr>
      <w:rFonts w:ascii="Palace Script MT" w:eastAsia="Palace Script MT" w:hAnsi="Palace Script MT" w:cs="Palace Script MT"/>
      <w:b/>
      <w:bCs/>
      <w:i/>
      <w:iCs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ind w:left="7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40" w:hanging="276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yEllen.Heine2@mass.gov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1058</Words>
  <Characters>6037</Characters>
  <Application>Microsoft Office Word</Application>
  <DocSecurity>0</DocSecurity>
  <Lines>50</Lines>
  <Paragraphs>14</Paragraphs>
  <ScaleCrop>false</ScaleCrop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Romano, Eleanor (ELD)</dc:creator>
  <cp:lastModifiedBy>Smith, Kate (ELD)</cp:lastModifiedBy>
  <cp:revision>2</cp:revision>
  <dcterms:created xsi:type="dcterms:W3CDTF">2026-04-07T18:26:00Z</dcterms:created>
  <dcterms:modified xsi:type="dcterms:W3CDTF">2026-04-07T18:35:00Z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2026-04-07T00:00:00Z</vt:filetime>
  </property>
  <property fmtid="{D5CDD505-2E9C-101B-9397-08002B2CF9AE}" pid="5" name="Producer">
    <vt:lpwstr>Microsoft® Word for Microsoft 365</vt:lpwstr>
  </property>
</Properties>
</file>