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505B2" w14:textId="77777777" w:rsidR="00535771" w:rsidRDefault="00535771">
      <w:pPr>
        <w:pStyle w:val="BodyText"/>
        <w:spacing w:before="57"/>
        <w:rPr>
          <w:sz w:val="28"/>
        </w:rPr>
      </w:pPr>
    </w:p>
    <w:p w14:paraId="2FB505B3" w14:textId="77777777" w:rsidR="00535771" w:rsidRDefault="008A2AAA">
      <w:pPr>
        <w:pStyle w:val="Title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2FB506B4" wp14:editId="5A8C222B">
            <wp:simplePos x="0" y="0"/>
            <wp:positionH relativeFrom="page">
              <wp:posOffset>932692</wp:posOffset>
            </wp:positionH>
            <wp:positionV relativeFrom="paragraph">
              <wp:posOffset>-239495</wp:posOffset>
            </wp:positionV>
            <wp:extent cx="1091422" cy="1280396"/>
            <wp:effectExtent l="0" t="0" r="0" b="0"/>
            <wp:wrapNone/>
            <wp:docPr id="1" name="Image 1" descr="State Seal of the Commonwealth of Massachusetts &#10;A blue and yellow emblem with a shield and a sword  &#10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tate Seal of the Commonwealth of Massachusetts &#10;A blue and yellow emblem with a shield and a sword  &#10;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1422" cy="1280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487C"/>
        </w:rPr>
        <w:t>EXECUTIVE</w:t>
      </w:r>
      <w:r>
        <w:rPr>
          <w:color w:val="1F487C"/>
          <w:spacing w:val="-6"/>
        </w:rPr>
        <w:t xml:space="preserve"> </w:t>
      </w:r>
      <w:r>
        <w:rPr>
          <w:color w:val="1F487C"/>
        </w:rPr>
        <w:t>OFFICE</w:t>
      </w:r>
      <w:r>
        <w:rPr>
          <w:color w:val="1F487C"/>
          <w:spacing w:val="-4"/>
        </w:rPr>
        <w:t xml:space="preserve"> </w:t>
      </w:r>
      <w:r>
        <w:rPr>
          <w:color w:val="1F487C"/>
        </w:rPr>
        <w:t>OF</w:t>
      </w:r>
      <w:r>
        <w:rPr>
          <w:color w:val="1F487C"/>
          <w:spacing w:val="-3"/>
        </w:rPr>
        <w:t xml:space="preserve"> </w:t>
      </w:r>
      <w:r>
        <w:rPr>
          <w:color w:val="1F487C"/>
        </w:rPr>
        <w:t>ELDER</w:t>
      </w:r>
      <w:r>
        <w:rPr>
          <w:color w:val="1F487C"/>
          <w:spacing w:val="-3"/>
        </w:rPr>
        <w:t xml:space="preserve"> </w:t>
      </w:r>
      <w:r>
        <w:rPr>
          <w:color w:val="1F487C"/>
          <w:spacing w:val="-2"/>
        </w:rPr>
        <w:t>AFFAIRS</w:t>
      </w:r>
    </w:p>
    <w:p w14:paraId="2FB505B4" w14:textId="77777777" w:rsidR="00535771" w:rsidRDefault="008A2AAA">
      <w:pPr>
        <w:spacing w:line="268" w:lineRule="exact"/>
        <w:ind w:left="3" w:right="3"/>
        <w:jc w:val="center"/>
        <w:rPr>
          <w:rFonts w:ascii="Calibri"/>
          <w:b/>
        </w:rPr>
      </w:pPr>
      <w:r>
        <w:rPr>
          <w:rFonts w:ascii="Calibri"/>
          <w:b/>
          <w:color w:val="1F487C"/>
        </w:rPr>
        <w:t>COMMONWEALTH</w:t>
      </w:r>
      <w:r>
        <w:rPr>
          <w:rFonts w:ascii="Calibri"/>
          <w:b/>
          <w:color w:val="1F487C"/>
          <w:spacing w:val="-4"/>
        </w:rPr>
        <w:t xml:space="preserve"> </w:t>
      </w:r>
      <w:r>
        <w:rPr>
          <w:rFonts w:ascii="Calibri"/>
          <w:b/>
          <w:color w:val="1F487C"/>
        </w:rPr>
        <w:t>OF</w:t>
      </w:r>
      <w:r>
        <w:rPr>
          <w:rFonts w:ascii="Calibri"/>
          <w:b/>
          <w:color w:val="1F487C"/>
          <w:spacing w:val="-4"/>
        </w:rPr>
        <w:t xml:space="preserve"> </w:t>
      </w:r>
      <w:r>
        <w:rPr>
          <w:rFonts w:ascii="Calibri"/>
          <w:b/>
          <w:color w:val="1F487C"/>
          <w:spacing w:val="-2"/>
        </w:rPr>
        <w:t>MASSACHUSETTS</w:t>
      </w:r>
    </w:p>
    <w:p w14:paraId="2FB505B5" w14:textId="77777777" w:rsidR="00535771" w:rsidRDefault="008A2AAA">
      <w:pPr>
        <w:ind w:left="3"/>
        <w:jc w:val="center"/>
        <w:rPr>
          <w:rFonts w:ascii="Calibri"/>
        </w:rPr>
      </w:pPr>
      <w:r>
        <w:rPr>
          <w:rFonts w:ascii="Calibri"/>
          <w:color w:val="1F487C"/>
        </w:rPr>
        <w:t>ONE</w:t>
      </w:r>
      <w:r>
        <w:rPr>
          <w:rFonts w:ascii="Calibri"/>
          <w:color w:val="1F487C"/>
          <w:spacing w:val="-4"/>
        </w:rPr>
        <w:t xml:space="preserve"> </w:t>
      </w:r>
      <w:r>
        <w:rPr>
          <w:rFonts w:ascii="Calibri"/>
          <w:color w:val="1F487C"/>
        </w:rPr>
        <w:t>ASHBURTON</w:t>
      </w:r>
      <w:r>
        <w:rPr>
          <w:rFonts w:ascii="Calibri"/>
          <w:color w:val="1F487C"/>
          <w:spacing w:val="-4"/>
        </w:rPr>
        <w:t xml:space="preserve"> </w:t>
      </w:r>
      <w:r>
        <w:rPr>
          <w:rFonts w:ascii="Calibri"/>
          <w:color w:val="1F487C"/>
        </w:rPr>
        <w:t>PLACE,</w:t>
      </w:r>
      <w:r>
        <w:rPr>
          <w:rFonts w:ascii="Calibri"/>
          <w:color w:val="1F487C"/>
          <w:spacing w:val="-6"/>
        </w:rPr>
        <w:t xml:space="preserve"> </w:t>
      </w:r>
      <w:r>
        <w:rPr>
          <w:rFonts w:ascii="Calibri"/>
          <w:color w:val="1F487C"/>
        </w:rPr>
        <w:t>BOSTON,</w:t>
      </w:r>
      <w:r>
        <w:rPr>
          <w:rFonts w:ascii="Calibri"/>
          <w:color w:val="1F487C"/>
          <w:spacing w:val="-6"/>
        </w:rPr>
        <w:t xml:space="preserve"> </w:t>
      </w:r>
      <w:r>
        <w:rPr>
          <w:rFonts w:ascii="Calibri"/>
          <w:color w:val="1F487C"/>
        </w:rPr>
        <w:t>MA</w:t>
      </w:r>
      <w:r>
        <w:rPr>
          <w:rFonts w:ascii="Calibri"/>
          <w:color w:val="1F487C"/>
          <w:spacing w:val="-3"/>
        </w:rPr>
        <w:t xml:space="preserve"> </w:t>
      </w:r>
      <w:r>
        <w:rPr>
          <w:rFonts w:ascii="Calibri"/>
          <w:color w:val="1F487C"/>
          <w:spacing w:val="-4"/>
        </w:rPr>
        <w:t>02108</w:t>
      </w:r>
    </w:p>
    <w:p w14:paraId="2FB505B6" w14:textId="77777777" w:rsidR="00535771" w:rsidRDefault="008A2AAA">
      <w:pPr>
        <w:ind w:left="3" w:right="3"/>
        <w:jc w:val="center"/>
        <w:rPr>
          <w:rFonts w:ascii="Calibri"/>
        </w:rPr>
      </w:pPr>
      <w:r>
        <w:rPr>
          <w:rFonts w:ascii="Calibri"/>
          <w:color w:val="1F487C"/>
        </w:rPr>
        <w:t>(617)</w:t>
      </w:r>
      <w:r>
        <w:rPr>
          <w:rFonts w:ascii="Calibri"/>
          <w:color w:val="1F487C"/>
          <w:spacing w:val="-5"/>
        </w:rPr>
        <w:t xml:space="preserve"> </w:t>
      </w:r>
      <w:r>
        <w:rPr>
          <w:rFonts w:ascii="Calibri"/>
          <w:color w:val="1F487C"/>
        </w:rPr>
        <w:t>727-7750</w:t>
      </w:r>
      <w:r>
        <w:rPr>
          <w:rFonts w:ascii="Calibri"/>
          <w:color w:val="1F487C"/>
          <w:spacing w:val="-3"/>
        </w:rPr>
        <w:t xml:space="preserve"> </w:t>
      </w:r>
      <w:r>
        <w:rPr>
          <w:rFonts w:ascii="Calibri"/>
          <w:color w:val="1F487C"/>
        </w:rPr>
        <w:t>|</w:t>
      </w:r>
      <w:r>
        <w:rPr>
          <w:rFonts w:ascii="Calibri"/>
          <w:color w:val="1F487C"/>
          <w:spacing w:val="-4"/>
        </w:rPr>
        <w:t xml:space="preserve"> </w:t>
      </w:r>
      <w:hyperlink r:id="rId8">
        <w:r>
          <w:rPr>
            <w:rFonts w:ascii="Calibri"/>
            <w:color w:val="0000FF"/>
            <w:spacing w:val="-2"/>
            <w:u w:val="single" w:color="0000FF"/>
          </w:rPr>
          <w:t>Mass.gov/elders</w:t>
        </w:r>
      </w:hyperlink>
    </w:p>
    <w:p w14:paraId="2FB505B7" w14:textId="77777777" w:rsidR="00535771" w:rsidRDefault="00535771">
      <w:pPr>
        <w:pStyle w:val="BodyText"/>
        <w:rPr>
          <w:rFonts w:ascii="Calibri"/>
          <w:sz w:val="22"/>
        </w:rPr>
      </w:pPr>
    </w:p>
    <w:p w14:paraId="2FB505B8" w14:textId="77777777" w:rsidR="00535771" w:rsidRDefault="00535771">
      <w:pPr>
        <w:pStyle w:val="BodyText"/>
        <w:rPr>
          <w:rFonts w:ascii="Calibri"/>
          <w:sz w:val="22"/>
        </w:rPr>
      </w:pPr>
    </w:p>
    <w:p w14:paraId="2FB505B9" w14:textId="77777777" w:rsidR="00535771" w:rsidRDefault="00535771">
      <w:pPr>
        <w:pStyle w:val="BodyText"/>
        <w:spacing w:before="1"/>
        <w:rPr>
          <w:rFonts w:ascii="Calibri"/>
          <w:sz w:val="22"/>
        </w:rPr>
      </w:pPr>
    </w:p>
    <w:p w14:paraId="2FB505BA" w14:textId="77777777" w:rsidR="00535771" w:rsidRDefault="008A2AAA">
      <w:pPr>
        <w:tabs>
          <w:tab w:val="left" w:pos="7438"/>
        </w:tabs>
        <w:ind w:right="371"/>
        <w:jc w:val="right"/>
        <w:rPr>
          <w:rFonts w:ascii="Calibri"/>
          <w:b/>
        </w:rPr>
      </w:pPr>
      <w:r>
        <w:rPr>
          <w:rFonts w:ascii="Calibri"/>
          <w:b/>
          <w:color w:val="1F487C"/>
        </w:rPr>
        <w:t>MAURA</w:t>
      </w:r>
      <w:r>
        <w:rPr>
          <w:rFonts w:ascii="Calibri"/>
          <w:b/>
          <w:color w:val="1F487C"/>
          <w:spacing w:val="-3"/>
        </w:rPr>
        <w:t xml:space="preserve"> </w:t>
      </w:r>
      <w:r>
        <w:rPr>
          <w:rFonts w:ascii="Calibri"/>
          <w:b/>
          <w:color w:val="1F487C"/>
        </w:rPr>
        <w:t xml:space="preserve">T. </w:t>
      </w:r>
      <w:r>
        <w:rPr>
          <w:rFonts w:ascii="Calibri"/>
          <w:b/>
          <w:color w:val="1F487C"/>
          <w:spacing w:val="-2"/>
        </w:rPr>
        <w:t>HEALEY</w:t>
      </w:r>
      <w:r>
        <w:rPr>
          <w:rFonts w:ascii="Calibri"/>
          <w:b/>
          <w:color w:val="1F487C"/>
        </w:rPr>
        <w:tab/>
        <w:t>KATHLEEN</w:t>
      </w:r>
      <w:r>
        <w:rPr>
          <w:rFonts w:ascii="Calibri"/>
          <w:b/>
          <w:color w:val="1F487C"/>
          <w:spacing w:val="-6"/>
        </w:rPr>
        <w:t xml:space="preserve"> </w:t>
      </w:r>
      <w:r>
        <w:rPr>
          <w:rFonts w:ascii="Calibri"/>
          <w:b/>
          <w:color w:val="1F487C"/>
        </w:rPr>
        <w:t>E.</w:t>
      </w:r>
      <w:r>
        <w:rPr>
          <w:rFonts w:ascii="Calibri"/>
          <w:b/>
          <w:color w:val="1F487C"/>
          <w:spacing w:val="-3"/>
        </w:rPr>
        <w:t xml:space="preserve"> </w:t>
      </w:r>
      <w:r>
        <w:rPr>
          <w:rFonts w:ascii="Calibri"/>
          <w:b/>
          <w:color w:val="1F487C"/>
          <w:spacing w:val="-2"/>
        </w:rPr>
        <w:t>WALSH</w:t>
      </w:r>
    </w:p>
    <w:p w14:paraId="2FB505BB" w14:textId="77777777" w:rsidR="00535771" w:rsidRDefault="008A2AAA">
      <w:pPr>
        <w:tabs>
          <w:tab w:val="left" w:pos="6531"/>
        </w:tabs>
        <w:ind w:right="375"/>
        <w:jc w:val="right"/>
        <w:rPr>
          <w:rFonts w:ascii="Calibri"/>
          <w:sz w:val="20"/>
        </w:rPr>
      </w:pPr>
      <w:r>
        <w:rPr>
          <w:rFonts w:ascii="Calibri"/>
          <w:color w:val="1F487C"/>
          <w:spacing w:val="-2"/>
          <w:sz w:val="20"/>
        </w:rPr>
        <w:t>GOVERNOR</w:t>
      </w:r>
      <w:r>
        <w:rPr>
          <w:rFonts w:ascii="Calibri"/>
          <w:color w:val="1F487C"/>
          <w:sz w:val="20"/>
        </w:rPr>
        <w:tab/>
        <w:t>SECRETARY,</w:t>
      </w:r>
      <w:r>
        <w:rPr>
          <w:rFonts w:ascii="Calibri"/>
          <w:color w:val="1F487C"/>
          <w:spacing w:val="-10"/>
          <w:sz w:val="20"/>
        </w:rPr>
        <w:t xml:space="preserve"> </w:t>
      </w:r>
      <w:r>
        <w:rPr>
          <w:rFonts w:ascii="Calibri"/>
          <w:color w:val="1F487C"/>
          <w:sz w:val="20"/>
        </w:rPr>
        <w:t>EXECUTIVE</w:t>
      </w:r>
      <w:r>
        <w:rPr>
          <w:rFonts w:ascii="Calibri"/>
          <w:color w:val="1F487C"/>
          <w:spacing w:val="-9"/>
          <w:sz w:val="20"/>
        </w:rPr>
        <w:t xml:space="preserve"> </w:t>
      </w:r>
      <w:r>
        <w:rPr>
          <w:rFonts w:ascii="Calibri"/>
          <w:color w:val="1F487C"/>
          <w:sz w:val="20"/>
        </w:rPr>
        <w:t>OFFICE</w:t>
      </w:r>
      <w:r>
        <w:rPr>
          <w:rFonts w:ascii="Calibri"/>
          <w:color w:val="1F487C"/>
          <w:spacing w:val="-10"/>
          <w:sz w:val="20"/>
        </w:rPr>
        <w:t xml:space="preserve"> </w:t>
      </w:r>
      <w:r>
        <w:rPr>
          <w:rFonts w:ascii="Calibri"/>
          <w:color w:val="1F487C"/>
          <w:spacing w:val="-5"/>
          <w:sz w:val="20"/>
        </w:rPr>
        <w:t>OF</w:t>
      </w:r>
    </w:p>
    <w:p w14:paraId="2FB505BC" w14:textId="77777777" w:rsidR="00535771" w:rsidRDefault="008A2AAA">
      <w:pPr>
        <w:spacing w:before="1"/>
        <w:ind w:right="374"/>
        <w:jc w:val="right"/>
        <w:rPr>
          <w:rFonts w:ascii="Calibri"/>
          <w:sz w:val="20"/>
        </w:rPr>
      </w:pPr>
      <w:r>
        <w:rPr>
          <w:rFonts w:ascii="Calibri"/>
          <w:color w:val="1F487C"/>
          <w:sz w:val="20"/>
        </w:rPr>
        <w:t>HEALTH</w:t>
      </w:r>
      <w:r>
        <w:rPr>
          <w:rFonts w:ascii="Calibri"/>
          <w:color w:val="1F487C"/>
          <w:spacing w:val="-7"/>
          <w:sz w:val="20"/>
        </w:rPr>
        <w:t xml:space="preserve"> </w:t>
      </w:r>
      <w:r>
        <w:rPr>
          <w:rFonts w:ascii="Calibri"/>
          <w:color w:val="1F487C"/>
          <w:sz w:val="20"/>
        </w:rPr>
        <w:t>AND</w:t>
      </w:r>
      <w:r>
        <w:rPr>
          <w:rFonts w:ascii="Calibri"/>
          <w:color w:val="1F487C"/>
          <w:spacing w:val="-8"/>
          <w:sz w:val="20"/>
        </w:rPr>
        <w:t xml:space="preserve"> </w:t>
      </w:r>
      <w:r>
        <w:rPr>
          <w:rFonts w:ascii="Calibri"/>
          <w:color w:val="1F487C"/>
          <w:sz w:val="20"/>
        </w:rPr>
        <w:t>HUMAN</w:t>
      </w:r>
      <w:r>
        <w:rPr>
          <w:rFonts w:ascii="Calibri"/>
          <w:color w:val="1F487C"/>
          <w:spacing w:val="-6"/>
          <w:sz w:val="20"/>
        </w:rPr>
        <w:t xml:space="preserve"> </w:t>
      </w:r>
      <w:r>
        <w:rPr>
          <w:rFonts w:ascii="Calibri"/>
          <w:color w:val="1F487C"/>
          <w:spacing w:val="-2"/>
          <w:sz w:val="20"/>
        </w:rPr>
        <w:t>SERVICES</w:t>
      </w:r>
    </w:p>
    <w:p w14:paraId="2FB505BD" w14:textId="77777777" w:rsidR="00535771" w:rsidRDefault="00535771">
      <w:pPr>
        <w:pStyle w:val="BodyText"/>
        <w:spacing w:before="47"/>
        <w:rPr>
          <w:rFonts w:ascii="Calibri"/>
          <w:sz w:val="20"/>
        </w:rPr>
      </w:pPr>
    </w:p>
    <w:p w14:paraId="2FB505BE" w14:textId="77777777" w:rsidR="00535771" w:rsidRDefault="008A2AAA">
      <w:pPr>
        <w:tabs>
          <w:tab w:val="left" w:pos="6354"/>
        </w:tabs>
        <w:ind w:left="377"/>
        <w:rPr>
          <w:rFonts w:ascii="Calibri"/>
          <w:b/>
        </w:rPr>
      </w:pPr>
      <w:r>
        <w:rPr>
          <w:rFonts w:ascii="Calibri"/>
          <w:b/>
          <w:color w:val="1F487C"/>
        </w:rPr>
        <w:t>KIMBERLEY</w:t>
      </w:r>
      <w:r>
        <w:rPr>
          <w:rFonts w:ascii="Calibri"/>
          <w:b/>
          <w:color w:val="1F487C"/>
          <w:spacing w:val="-7"/>
        </w:rPr>
        <w:t xml:space="preserve"> </w:t>
      </w:r>
      <w:r>
        <w:rPr>
          <w:rFonts w:ascii="Calibri"/>
          <w:b/>
          <w:color w:val="1F487C"/>
          <w:spacing w:val="-2"/>
        </w:rPr>
        <w:t>DRISCOLL</w:t>
      </w:r>
      <w:r>
        <w:rPr>
          <w:rFonts w:ascii="Calibri"/>
          <w:b/>
          <w:color w:val="1F487C"/>
        </w:rPr>
        <w:tab/>
        <w:t>ELIZABETH</w:t>
      </w:r>
      <w:r>
        <w:rPr>
          <w:rFonts w:ascii="Calibri"/>
          <w:b/>
          <w:color w:val="1F487C"/>
          <w:spacing w:val="-8"/>
        </w:rPr>
        <w:t xml:space="preserve"> </w:t>
      </w:r>
      <w:r>
        <w:rPr>
          <w:rFonts w:ascii="Calibri"/>
          <w:b/>
          <w:color w:val="1F487C"/>
        </w:rPr>
        <w:t>C.</w:t>
      </w:r>
      <w:r>
        <w:rPr>
          <w:rFonts w:ascii="Calibri"/>
          <w:b/>
          <w:color w:val="1F487C"/>
          <w:spacing w:val="-2"/>
        </w:rPr>
        <w:t xml:space="preserve"> </w:t>
      </w:r>
      <w:r>
        <w:rPr>
          <w:rFonts w:ascii="Calibri"/>
          <w:b/>
          <w:color w:val="1F487C"/>
        </w:rPr>
        <w:t>CHEN,</w:t>
      </w:r>
      <w:r>
        <w:rPr>
          <w:rFonts w:ascii="Calibri"/>
          <w:b/>
          <w:color w:val="1F487C"/>
          <w:spacing w:val="-2"/>
        </w:rPr>
        <w:t xml:space="preserve"> </w:t>
      </w:r>
      <w:r>
        <w:rPr>
          <w:rFonts w:ascii="Calibri"/>
          <w:b/>
          <w:color w:val="1F487C"/>
        </w:rPr>
        <w:t>PhD,</w:t>
      </w:r>
      <w:r>
        <w:rPr>
          <w:rFonts w:ascii="Calibri"/>
          <w:b/>
          <w:color w:val="1F487C"/>
          <w:spacing w:val="-5"/>
        </w:rPr>
        <w:t xml:space="preserve"> </w:t>
      </w:r>
      <w:r>
        <w:rPr>
          <w:rFonts w:ascii="Calibri"/>
          <w:b/>
          <w:color w:val="1F487C"/>
        </w:rPr>
        <w:t>MBA,</w:t>
      </w:r>
      <w:r>
        <w:rPr>
          <w:rFonts w:ascii="Calibri"/>
          <w:b/>
          <w:color w:val="1F487C"/>
          <w:spacing w:val="-3"/>
        </w:rPr>
        <w:t xml:space="preserve"> </w:t>
      </w:r>
      <w:r>
        <w:rPr>
          <w:rFonts w:ascii="Calibri"/>
          <w:b/>
          <w:color w:val="1F487C"/>
          <w:spacing w:val="-5"/>
        </w:rPr>
        <w:t>MPH</w:t>
      </w:r>
    </w:p>
    <w:p w14:paraId="2FB505BF" w14:textId="77777777" w:rsidR="00535771" w:rsidRDefault="008A2AAA">
      <w:pPr>
        <w:tabs>
          <w:tab w:val="left" w:pos="5641"/>
        </w:tabs>
        <w:spacing w:before="3"/>
        <w:ind w:left="377"/>
        <w:rPr>
          <w:rFonts w:ascii="Calibri"/>
          <w:sz w:val="20"/>
        </w:rPr>
      </w:pPr>
      <w:r>
        <w:rPr>
          <w:rFonts w:ascii="Calibri"/>
          <w:color w:val="1F487C"/>
          <w:spacing w:val="-2"/>
          <w:sz w:val="20"/>
        </w:rPr>
        <w:t>LIEUTENANT</w:t>
      </w:r>
      <w:r>
        <w:rPr>
          <w:rFonts w:ascii="Calibri"/>
          <w:color w:val="1F487C"/>
          <w:spacing w:val="3"/>
          <w:sz w:val="20"/>
        </w:rPr>
        <w:t xml:space="preserve"> </w:t>
      </w:r>
      <w:r>
        <w:rPr>
          <w:rFonts w:ascii="Calibri"/>
          <w:color w:val="1F487C"/>
          <w:spacing w:val="-2"/>
          <w:sz w:val="20"/>
        </w:rPr>
        <w:t>GOVERNOR</w:t>
      </w:r>
      <w:r>
        <w:rPr>
          <w:rFonts w:ascii="Calibri"/>
          <w:color w:val="1F487C"/>
          <w:sz w:val="20"/>
        </w:rPr>
        <w:tab/>
        <w:t>SECRETARY,</w:t>
      </w:r>
      <w:r>
        <w:rPr>
          <w:rFonts w:ascii="Calibri"/>
          <w:color w:val="1F487C"/>
          <w:spacing w:val="-8"/>
          <w:sz w:val="20"/>
        </w:rPr>
        <w:t xml:space="preserve"> </w:t>
      </w:r>
      <w:r>
        <w:rPr>
          <w:rFonts w:ascii="Calibri"/>
          <w:color w:val="1F487C"/>
          <w:sz w:val="20"/>
        </w:rPr>
        <w:t>EXECUTIVE</w:t>
      </w:r>
      <w:r>
        <w:rPr>
          <w:rFonts w:ascii="Calibri"/>
          <w:color w:val="1F487C"/>
          <w:spacing w:val="-7"/>
          <w:sz w:val="20"/>
        </w:rPr>
        <w:t xml:space="preserve"> </w:t>
      </w:r>
      <w:r>
        <w:rPr>
          <w:rFonts w:ascii="Calibri"/>
          <w:color w:val="1F487C"/>
          <w:sz w:val="20"/>
        </w:rPr>
        <w:t>OFFICE</w:t>
      </w:r>
      <w:r>
        <w:rPr>
          <w:rFonts w:ascii="Calibri"/>
          <w:color w:val="1F487C"/>
          <w:spacing w:val="-7"/>
          <w:sz w:val="20"/>
        </w:rPr>
        <w:t xml:space="preserve"> </w:t>
      </w:r>
      <w:r>
        <w:rPr>
          <w:rFonts w:ascii="Calibri"/>
          <w:color w:val="1F487C"/>
          <w:sz w:val="20"/>
        </w:rPr>
        <w:t>OF</w:t>
      </w:r>
      <w:r>
        <w:rPr>
          <w:rFonts w:ascii="Calibri"/>
          <w:color w:val="1F487C"/>
          <w:spacing w:val="-8"/>
          <w:sz w:val="20"/>
        </w:rPr>
        <w:t xml:space="preserve"> </w:t>
      </w:r>
      <w:r>
        <w:rPr>
          <w:rFonts w:ascii="Calibri"/>
          <w:color w:val="1F487C"/>
          <w:sz w:val="20"/>
        </w:rPr>
        <w:t>ELDER</w:t>
      </w:r>
      <w:r>
        <w:rPr>
          <w:rFonts w:ascii="Calibri"/>
          <w:color w:val="1F487C"/>
          <w:spacing w:val="-8"/>
          <w:sz w:val="20"/>
        </w:rPr>
        <w:t xml:space="preserve"> </w:t>
      </w:r>
      <w:r>
        <w:rPr>
          <w:rFonts w:ascii="Calibri"/>
          <w:color w:val="1F487C"/>
          <w:spacing w:val="-2"/>
          <w:sz w:val="20"/>
        </w:rPr>
        <w:t>AFFAIRS</w:t>
      </w:r>
    </w:p>
    <w:p w14:paraId="2FB505C0" w14:textId="77777777" w:rsidR="00535771" w:rsidRDefault="00535771">
      <w:pPr>
        <w:pStyle w:val="BodyText"/>
        <w:rPr>
          <w:rFonts w:ascii="Calibri"/>
          <w:sz w:val="20"/>
        </w:rPr>
      </w:pPr>
    </w:p>
    <w:p w14:paraId="2FB505C1" w14:textId="77777777" w:rsidR="00535771" w:rsidRDefault="00535771">
      <w:pPr>
        <w:pStyle w:val="BodyText"/>
        <w:spacing w:before="78"/>
        <w:rPr>
          <w:rFonts w:ascii="Calibri"/>
          <w:sz w:val="20"/>
        </w:rPr>
      </w:pPr>
    </w:p>
    <w:p w14:paraId="2FB505C2" w14:textId="77777777" w:rsidR="00535771" w:rsidRDefault="008A2AAA">
      <w:pPr>
        <w:pStyle w:val="BodyText"/>
        <w:ind w:left="360"/>
      </w:pPr>
      <w:r>
        <w:t>April</w:t>
      </w:r>
      <w:r>
        <w:rPr>
          <w:spacing w:val="-3"/>
        </w:rPr>
        <w:t xml:space="preserve"> </w:t>
      </w:r>
      <w:r>
        <w:t>10,</w:t>
      </w:r>
      <w:r>
        <w:rPr>
          <w:spacing w:val="-1"/>
        </w:rPr>
        <w:t xml:space="preserve"> </w:t>
      </w:r>
      <w:r>
        <w:rPr>
          <w:spacing w:val="-4"/>
        </w:rPr>
        <w:t>2024</w:t>
      </w:r>
    </w:p>
    <w:p w14:paraId="2FB505C3" w14:textId="77777777" w:rsidR="00535771" w:rsidRDefault="00535771">
      <w:pPr>
        <w:pStyle w:val="BodyText"/>
        <w:spacing w:before="1"/>
      </w:pPr>
    </w:p>
    <w:p w14:paraId="2FB505C4" w14:textId="77777777" w:rsidR="00535771" w:rsidRDefault="008A2AAA">
      <w:pPr>
        <w:pStyle w:val="BodyText"/>
        <w:ind w:left="360" w:right="5383"/>
      </w:pPr>
      <w:r>
        <w:t>Ms.</w:t>
      </w:r>
      <w:r>
        <w:rPr>
          <w:spacing w:val="-10"/>
        </w:rPr>
        <w:t xml:space="preserve"> </w:t>
      </w:r>
      <w:r>
        <w:t>Michelle</w:t>
      </w:r>
      <w:r>
        <w:rPr>
          <w:spacing w:val="-11"/>
        </w:rPr>
        <w:t xml:space="preserve"> </w:t>
      </w:r>
      <w:r>
        <w:t>Bianchi,</w:t>
      </w:r>
      <w:r>
        <w:rPr>
          <w:spacing w:val="-10"/>
        </w:rPr>
        <w:t xml:space="preserve"> </w:t>
      </w:r>
      <w:r>
        <w:t>Executive</w:t>
      </w:r>
      <w:r>
        <w:rPr>
          <w:spacing w:val="-11"/>
        </w:rPr>
        <w:t xml:space="preserve"> </w:t>
      </w:r>
      <w:r>
        <w:t xml:space="preserve">Director </w:t>
      </w:r>
      <w:proofErr w:type="gramStart"/>
      <w:r>
        <w:t>The</w:t>
      </w:r>
      <w:proofErr w:type="gramEnd"/>
      <w:r>
        <w:t xml:space="preserve"> Atrium at Drum Hill</w:t>
      </w:r>
    </w:p>
    <w:p w14:paraId="2FB505C5" w14:textId="77777777" w:rsidR="00535771" w:rsidRDefault="008A2AAA">
      <w:pPr>
        <w:pStyle w:val="BodyText"/>
        <w:ind w:left="360"/>
      </w:pPr>
      <w:r>
        <w:t>2</w:t>
      </w:r>
      <w:r>
        <w:rPr>
          <w:spacing w:val="-4"/>
        </w:rPr>
        <w:t xml:space="preserve"> </w:t>
      </w:r>
      <w:r>
        <w:t>Technology</w:t>
      </w:r>
      <w:r>
        <w:rPr>
          <w:spacing w:val="-1"/>
        </w:rPr>
        <w:t xml:space="preserve"> </w:t>
      </w:r>
      <w:r>
        <w:rPr>
          <w:spacing w:val="-4"/>
        </w:rPr>
        <w:t>Drive</w:t>
      </w:r>
    </w:p>
    <w:p w14:paraId="2FB505C6" w14:textId="77777777" w:rsidR="00535771" w:rsidRDefault="008A2AAA">
      <w:pPr>
        <w:pStyle w:val="BodyText"/>
        <w:ind w:left="360"/>
      </w:pPr>
      <w:r>
        <w:t>Chelmsford,</w:t>
      </w:r>
      <w:r>
        <w:rPr>
          <w:spacing w:val="-4"/>
        </w:rPr>
        <w:t xml:space="preserve"> </w:t>
      </w:r>
      <w:r>
        <w:t>MA</w:t>
      </w:r>
      <w:r>
        <w:rPr>
          <w:spacing w:val="-2"/>
        </w:rPr>
        <w:t xml:space="preserve"> 01863</w:t>
      </w:r>
    </w:p>
    <w:p w14:paraId="2FB505C7" w14:textId="77777777" w:rsidR="00535771" w:rsidRDefault="00535771">
      <w:pPr>
        <w:pStyle w:val="BodyText"/>
      </w:pPr>
    </w:p>
    <w:p w14:paraId="2FB505C8" w14:textId="77777777" w:rsidR="00535771" w:rsidRDefault="008A2AAA">
      <w:pPr>
        <w:pStyle w:val="Heading1"/>
        <w:ind w:left="360"/>
      </w:pPr>
      <w:r>
        <w:t>RE:</w:t>
      </w:r>
      <w:r>
        <w:rPr>
          <w:spacing w:val="-1"/>
        </w:rPr>
        <w:t xml:space="preserve"> </w:t>
      </w:r>
      <w:r>
        <w:t>COMPLIANCE</w:t>
      </w:r>
      <w:r>
        <w:rPr>
          <w:spacing w:val="-1"/>
        </w:rPr>
        <w:t xml:space="preserve"> </w:t>
      </w:r>
      <w:r>
        <w:t xml:space="preserve">REVIEW </w:t>
      </w:r>
      <w:r>
        <w:rPr>
          <w:spacing w:val="-2"/>
        </w:rPr>
        <w:t>REPORT</w:t>
      </w:r>
    </w:p>
    <w:p w14:paraId="2FB505C9" w14:textId="77777777" w:rsidR="00535771" w:rsidRDefault="00535771">
      <w:pPr>
        <w:pStyle w:val="BodyText"/>
        <w:rPr>
          <w:b/>
        </w:rPr>
      </w:pPr>
    </w:p>
    <w:p w14:paraId="2FB505CA" w14:textId="77777777" w:rsidR="00535771" w:rsidRDefault="008A2AAA">
      <w:pPr>
        <w:pStyle w:val="BodyText"/>
        <w:ind w:left="360"/>
      </w:pPr>
      <w:r>
        <w:t>Dear</w:t>
      </w:r>
      <w:r>
        <w:rPr>
          <w:spacing w:val="-2"/>
        </w:rPr>
        <w:t xml:space="preserve"> </w:t>
      </w:r>
      <w:r>
        <w:t>Ms.</w:t>
      </w:r>
      <w:r>
        <w:rPr>
          <w:spacing w:val="-2"/>
        </w:rPr>
        <w:t xml:space="preserve"> Bianchi,</w:t>
      </w:r>
    </w:p>
    <w:p w14:paraId="2FB505CB" w14:textId="77777777" w:rsidR="00535771" w:rsidRDefault="00535771">
      <w:pPr>
        <w:pStyle w:val="BodyText"/>
      </w:pPr>
    </w:p>
    <w:p w14:paraId="2FB505CC" w14:textId="77777777" w:rsidR="00535771" w:rsidRDefault="008A2AAA">
      <w:pPr>
        <w:pStyle w:val="BodyText"/>
        <w:ind w:left="360" w:right="409"/>
      </w:pPr>
      <w:r>
        <w:t>This</w:t>
      </w:r>
      <w:r>
        <w:rPr>
          <w:spacing w:val="-3"/>
        </w:rPr>
        <w:t xml:space="preserve"> </w:t>
      </w:r>
      <w:r>
        <w:t>Compliance</w:t>
      </w:r>
      <w:r>
        <w:rPr>
          <w:spacing w:val="-4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(Report)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t>in accordance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651</w:t>
      </w:r>
      <w:r>
        <w:rPr>
          <w:spacing w:val="-3"/>
        </w:rPr>
        <w:t xml:space="preserve"> </w:t>
      </w:r>
      <w:r>
        <w:t>CMR</w:t>
      </w:r>
      <w:r>
        <w:rPr>
          <w:spacing w:val="-3"/>
        </w:rPr>
        <w:t xml:space="preserve"> </w:t>
      </w:r>
      <w:r>
        <w:t>12.09(4)</w:t>
      </w:r>
      <w:r>
        <w:rPr>
          <w:spacing w:val="-3"/>
        </w:rPr>
        <w:t xml:space="preserve"> </w:t>
      </w:r>
      <w:r>
        <w:t>and provides a summary of all pertinent information obtained during an Assisted Living Residence (ALR)</w:t>
      </w:r>
      <w:r>
        <w:rPr>
          <w:spacing w:val="-3"/>
        </w:rPr>
        <w:t xml:space="preserve"> </w:t>
      </w:r>
      <w:r>
        <w:t>Compliance</w:t>
      </w:r>
      <w:r>
        <w:rPr>
          <w:spacing w:val="-4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conducted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Executive</w:t>
      </w:r>
      <w:r>
        <w:rPr>
          <w:spacing w:val="-4"/>
        </w:rPr>
        <w:t xml:space="preserve"> </w:t>
      </w:r>
      <w:r>
        <w:t>Office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Elder</w:t>
      </w:r>
      <w:r>
        <w:rPr>
          <w:spacing w:val="-3"/>
        </w:rPr>
        <w:t xml:space="preserve"> </w:t>
      </w:r>
      <w:r>
        <w:t>Affairs</w:t>
      </w:r>
      <w:r>
        <w:rPr>
          <w:spacing w:val="-3"/>
        </w:rPr>
        <w:t xml:space="preserve"> </w:t>
      </w:r>
      <w:r>
        <w:t>(EOEA)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 following Residence:</w:t>
      </w:r>
    </w:p>
    <w:p w14:paraId="2FB505CD" w14:textId="77777777" w:rsidR="00535771" w:rsidRDefault="00535771">
      <w:pPr>
        <w:pStyle w:val="BodyText"/>
        <w:rPr>
          <w:sz w:val="20"/>
        </w:rPr>
      </w:pPr>
    </w:p>
    <w:p w14:paraId="2FB505CE" w14:textId="77777777" w:rsidR="00535771" w:rsidRDefault="00535771">
      <w:pPr>
        <w:pStyle w:val="BodyText"/>
        <w:spacing w:before="94"/>
        <w:rPr>
          <w:sz w:val="20"/>
        </w:rPr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1"/>
        <w:gridCol w:w="5581"/>
      </w:tblGrid>
      <w:tr w:rsidR="00535771" w14:paraId="2FB505D1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2FB505CF" w14:textId="77777777" w:rsidR="00535771" w:rsidRDefault="008A2AA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4"/>
                <w:sz w:val="24"/>
              </w:rPr>
              <w:t>ALR:</w:t>
            </w:r>
          </w:p>
        </w:tc>
        <w:tc>
          <w:tcPr>
            <w:tcW w:w="5581" w:type="dxa"/>
          </w:tcPr>
          <w:p w14:paraId="2FB505D0" w14:textId="77777777" w:rsidR="00535771" w:rsidRDefault="008A2AA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Atrium at Drum </w:t>
            </w:r>
            <w:r>
              <w:rPr>
                <w:spacing w:val="-4"/>
                <w:sz w:val="24"/>
              </w:rPr>
              <w:t>Hill</w:t>
            </w:r>
          </w:p>
        </w:tc>
      </w:tr>
      <w:tr w:rsidR="00535771" w14:paraId="2FB505D4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2FB505D2" w14:textId="77777777" w:rsidR="00535771" w:rsidRDefault="008A2AA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Address:</w:t>
            </w:r>
          </w:p>
        </w:tc>
        <w:tc>
          <w:tcPr>
            <w:tcW w:w="5581" w:type="dxa"/>
          </w:tcPr>
          <w:p w14:paraId="2FB505D3" w14:textId="77777777" w:rsidR="00535771" w:rsidRDefault="008A2AA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Technology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Drive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Chelmsford,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01863</w:t>
            </w:r>
          </w:p>
        </w:tc>
      </w:tr>
      <w:tr w:rsidR="00535771" w14:paraId="2FB505D7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2FB505D5" w14:textId="77777777" w:rsidR="00535771" w:rsidRDefault="008A2AA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Initial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581" w:type="dxa"/>
          </w:tcPr>
          <w:p w14:paraId="2FB505D6" w14:textId="77777777" w:rsidR="00535771" w:rsidRDefault="008A2AA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5/31/1998</w:t>
            </w:r>
          </w:p>
        </w:tc>
      </w:tr>
      <w:tr w:rsidR="00535771" w14:paraId="2FB505DA" w14:textId="77777777">
        <w:trPr>
          <w:trHeight w:val="297"/>
        </w:trPr>
        <w:tc>
          <w:tcPr>
            <w:tcW w:w="4141" w:type="dxa"/>
            <w:shd w:val="clear" w:color="auto" w:fill="F1F1F1"/>
          </w:tcPr>
          <w:p w14:paraId="2FB505D8" w14:textId="77777777" w:rsidR="00535771" w:rsidRDefault="008A2AAA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Current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581" w:type="dxa"/>
          </w:tcPr>
          <w:p w14:paraId="2FB505D9" w14:textId="77777777" w:rsidR="00535771" w:rsidRDefault="008A2AA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5/31/2022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through </w:t>
            </w:r>
            <w:r>
              <w:rPr>
                <w:spacing w:val="-2"/>
                <w:sz w:val="24"/>
              </w:rPr>
              <w:t>5/31/2024</w:t>
            </w:r>
          </w:p>
        </w:tc>
      </w:tr>
      <w:tr w:rsidR="00535771" w14:paraId="2FB505DD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2FB505DB" w14:textId="77777777" w:rsidR="00535771" w:rsidRDefault="008A2AA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Last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Compliance</w:t>
            </w:r>
            <w:r>
              <w:rPr>
                <w:b/>
                <w:spacing w:val="-2"/>
                <w:sz w:val="24"/>
              </w:rPr>
              <w:t xml:space="preserve"> Review:</w:t>
            </w:r>
          </w:p>
        </w:tc>
        <w:tc>
          <w:tcPr>
            <w:tcW w:w="5581" w:type="dxa"/>
          </w:tcPr>
          <w:p w14:paraId="2FB505DC" w14:textId="77777777" w:rsidR="00535771" w:rsidRDefault="008A2AA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6/28/22</w:t>
            </w:r>
          </w:p>
        </w:tc>
      </w:tr>
      <w:tr w:rsidR="00535771" w14:paraId="2FB505E0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2FB505DE" w14:textId="77777777" w:rsidR="00535771" w:rsidRDefault="008A2AA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#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Certified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Units:</w:t>
            </w:r>
          </w:p>
        </w:tc>
        <w:tc>
          <w:tcPr>
            <w:tcW w:w="5581" w:type="dxa"/>
          </w:tcPr>
          <w:p w14:paraId="2FB505DF" w14:textId="77777777" w:rsidR="00535771" w:rsidRDefault="008A2AA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</w:tr>
      <w:tr w:rsidR="00535771" w14:paraId="2FB505E3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2FB505E1" w14:textId="77777777" w:rsidR="00535771" w:rsidRDefault="008A2AA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2"/>
                <w:sz w:val="24"/>
              </w:rPr>
              <w:t xml:space="preserve"> Residences:</w:t>
            </w:r>
          </w:p>
        </w:tc>
        <w:tc>
          <w:tcPr>
            <w:tcW w:w="5581" w:type="dxa"/>
          </w:tcPr>
          <w:p w14:paraId="2FB505E2" w14:textId="77777777" w:rsidR="00535771" w:rsidRDefault="008A2AA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35771" w14:paraId="2FB505E6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2FB505E4" w14:textId="77777777" w:rsidR="00535771" w:rsidRDefault="008A2AA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2"/>
                <w:sz w:val="24"/>
              </w:rPr>
              <w:t xml:space="preserve"> Units:</w:t>
            </w:r>
          </w:p>
        </w:tc>
        <w:tc>
          <w:tcPr>
            <w:tcW w:w="5581" w:type="dxa"/>
          </w:tcPr>
          <w:p w14:paraId="2FB505E5" w14:textId="77777777" w:rsidR="00535771" w:rsidRDefault="008A2AA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535771" w14:paraId="2FB505E9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2FB505E7" w14:textId="77777777" w:rsidR="00535771" w:rsidRDefault="008A2AA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2"/>
                <w:sz w:val="24"/>
              </w:rPr>
              <w:t xml:space="preserve"> Taken:</w:t>
            </w:r>
          </w:p>
        </w:tc>
        <w:tc>
          <w:tcPr>
            <w:tcW w:w="5581" w:type="dxa"/>
          </w:tcPr>
          <w:p w14:paraId="2FB505E8" w14:textId="77777777" w:rsidR="00535771" w:rsidRDefault="008A2AA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Correction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required</w:t>
            </w:r>
          </w:p>
        </w:tc>
      </w:tr>
      <w:tr w:rsidR="00535771" w14:paraId="2FB505EC" w14:textId="77777777">
        <w:trPr>
          <w:trHeight w:val="278"/>
        </w:trPr>
        <w:tc>
          <w:tcPr>
            <w:tcW w:w="4141" w:type="dxa"/>
            <w:shd w:val="clear" w:color="auto" w:fill="F1F1F1"/>
          </w:tcPr>
          <w:p w14:paraId="2FB505EA" w14:textId="77777777" w:rsidR="00535771" w:rsidRDefault="008A2AAA">
            <w:pPr>
              <w:pStyle w:val="TableParagraph"/>
              <w:spacing w:before="2"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Previous</w:t>
            </w:r>
            <w:r>
              <w:rPr>
                <w:b/>
                <w:spacing w:val="-2"/>
                <w:sz w:val="24"/>
              </w:rPr>
              <w:t xml:space="preserve"> Action</w:t>
            </w:r>
          </w:p>
        </w:tc>
        <w:tc>
          <w:tcPr>
            <w:tcW w:w="5581" w:type="dxa"/>
          </w:tcPr>
          <w:p w14:paraId="2FB505EB" w14:textId="77777777" w:rsidR="00535771" w:rsidRDefault="008A2AAA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</w:tr>
      <w:tr w:rsidR="00535771" w14:paraId="2FB505EF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2FB505ED" w14:textId="77777777" w:rsidR="00535771" w:rsidRDefault="008A2AA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Owner:</w:t>
            </w:r>
          </w:p>
        </w:tc>
        <w:tc>
          <w:tcPr>
            <w:tcW w:w="5581" w:type="dxa"/>
          </w:tcPr>
          <w:p w14:paraId="2FB505EE" w14:textId="77777777" w:rsidR="00535771" w:rsidRDefault="008A2AA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Benchmark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Senior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Living,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LLC.</w:t>
            </w:r>
          </w:p>
        </w:tc>
      </w:tr>
    </w:tbl>
    <w:p w14:paraId="2FB505F0" w14:textId="77777777" w:rsidR="00535771" w:rsidRDefault="00535771">
      <w:pPr>
        <w:pStyle w:val="TableParagraph"/>
        <w:spacing w:line="256" w:lineRule="exact"/>
        <w:rPr>
          <w:sz w:val="24"/>
        </w:rPr>
        <w:sectPr w:rsidR="00535771">
          <w:type w:val="continuous"/>
          <w:pgSz w:w="12240" w:h="15840"/>
          <w:pgMar w:top="340" w:right="1080" w:bottom="280" w:left="1080" w:header="720" w:footer="720" w:gutter="0"/>
          <w:cols w:space="720"/>
        </w:sectPr>
      </w:pPr>
    </w:p>
    <w:p w14:paraId="2FB505F1" w14:textId="77777777" w:rsidR="00535771" w:rsidRDefault="008A2AAA">
      <w:pPr>
        <w:pStyle w:val="BodyText"/>
        <w:spacing w:before="79"/>
        <w:ind w:left="360" w:right="6862"/>
      </w:pPr>
      <w:r>
        <w:lastRenderedPageBreak/>
        <w:t>The</w:t>
      </w:r>
      <w:r>
        <w:rPr>
          <w:spacing w:val="-12"/>
        </w:rPr>
        <w:t xml:space="preserve"> </w:t>
      </w:r>
      <w:r>
        <w:t>Atrium</w:t>
      </w:r>
      <w:r>
        <w:rPr>
          <w:spacing w:val="-10"/>
        </w:rPr>
        <w:t xml:space="preserve"> </w:t>
      </w:r>
      <w:r>
        <w:t>at</w:t>
      </w:r>
      <w:r>
        <w:rPr>
          <w:spacing w:val="-10"/>
        </w:rPr>
        <w:t xml:space="preserve"> </w:t>
      </w:r>
      <w:r>
        <w:t>Drum</w:t>
      </w:r>
      <w:r>
        <w:rPr>
          <w:spacing w:val="-10"/>
        </w:rPr>
        <w:t xml:space="preserve"> </w:t>
      </w:r>
      <w:r>
        <w:t>Hill April 10, 2024</w:t>
      </w:r>
    </w:p>
    <w:p w14:paraId="2FB505F2" w14:textId="77777777" w:rsidR="00535771" w:rsidRDefault="00535771">
      <w:pPr>
        <w:pStyle w:val="BodyText"/>
      </w:pPr>
    </w:p>
    <w:p w14:paraId="2FB505F3" w14:textId="77777777" w:rsidR="00535771" w:rsidRDefault="008A2AAA">
      <w:pPr>
        <w:pStyle w:val="ListParagraph"/>
        <w:numPr>
          <w:ilvl w:val="0"/>
          <w:numId w:val="3"/>
        </w:numPr>
        <w:tabs>
          <w:tab w:val="left" w:pos="630"/>
        </w:tabs>
        <w:ind w:left="630" w:hanging="270"/>
        <w:jc w:val="left"/>
        <w:rPr>
          <w:b/>
          <w:sz w:val="24"/>
        </w:rPr>
      </w:pPr>
      <w:r>
        <w:rPr>
          <w:b/>
          <w:sz w:val="24"/>
          <w:u w:val="single"/>
        </w:rPr>
        <w:t>Summary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of </w:t>
      </w:r>
      <w:r>
        <w:rPr>
          <w:b/>
          <w:spacing w:val="-2"/>
          <w:sz w:val="24"/>
          <w:u w:val="single"/>
        </w:rPr>
        <w:t>Actions</w:t>
      </w:r>
      <w:r>
        <w:rPr>
          <w:b/>
          <w:spacing w:val="-2"/>
          <w:sz w:val="24"/>
        </w:rPr>
        <w:t>.</w:t>
      </w:r>
    </w:p>
    <w:p w14:paraId="2FB505F4" w14:textId="77777777" w:rsidR="00535771" w:rsidRDefault="008A2AAA">
      <w:pPr>
        <w:pStyle w:val="BodyText"/>
        <w:ind w:left="360" w:right="409"/>
      </w:pPr>
      <w:r>
        <w:t>EOEA conducted an on-site Compliance Review on April 5, 2024. The Atrium at Drum Hill (Residence) will continue to be certified until the Executive Office of Elder Affairs (Elder Affairs) issues a notice regarding final approval or denial of the application for recertification. Final</w:t>
      </w:r>
      <w:r>
        <w:rPr>
          <w:spacing w:val="-3"/>
        </w:rPr>
        <w:t xml:space="preserve"> </w:t>
      </w:r>
      <w:r>
        <w:t>approval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granted</w:t>
      </w:r>
      <w:r>
        <w:rPr>
          <w:spacing w:val="-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issues</w:t>
      </w:r>
      <w:r>
        <w:rPr>
          <w:spacing w:val="-3"/>
        </w:rPr>
        <w:t xml:space="preserve"> </w:t>
      </w:r>
      <w:r>
        <w:t>discussed</w:t>
      </w:r>
      <w:r>
        <w:rPr>
          <w:spacing w:val="-3"/>
        </w:rPr>
        <w:t xml:space="preserve"> </w:t>
      </w:r>
      <w:r>
        <w:t>below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clarified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corrected in writing.</w:t>
      </w:r>
    </w:p>
    <w:p w14:paraId="2FB505F5" w14:textId="77777777" w:rsidR="00535771" w:rsidRDefault="00535771">
      <w:pPr>
        <w:pStyle w:val="BodyText"/>
      </w:pPr>
    </w:p>
    <w:p w14:paraId="2FB505F6" w14:textId="77777777" w:rsidR="00535771" w:rsidRDefault="008A2AAA">
      <w:pPr>
        <w:pStyle w:val="ListParagraph"/>
        <w:numPr>
          <w:ilvl w:val="0"/>
          <w:numId w:val="3"/>
        </w:numPr>
        <w:tabs>
          <w:tab w:val="left" w:pos="718"/>
        </w:tabs>
        <w:ind w:left="718" w:hanging="358"/>
        <w:jc w:val="left"/>
        <w:rPr>
          <w:b/>
          <w:sz w:val="24"/>
        </w:rPr>
      </w:pPr>
      <w:r>
        <w:rPr>
          <w:b/>
          <w:spacing w:val="-2"/>
          <w:sz w:val="24"/>
          <w:u w:val="single"/>
        </w:rPr>
        <w:t>Findings</w:t>
      </w:r>
      <w:r>
        <w:rPr>
          <w:b/>
          <w:spacing w:val="-2"/>
          <w:sz w:val="24"/>
        </w:rPr>
        <w:t>.</w:t>
      </w:r>
    </w:p>
    <w:p w14:paraId="2FB505F7" w14:textId="77777777" w:rsidR="00535771" w:rsidRDefault="008A2AAA">
      <w:pPr>
        <w:pStyle w:val="BodyText"/>
        <w:ind w:left="360" w:right="409"/>
      </w:pPr>
      <w:r>
        <w:t>In</w:t>
      </w:r>
      <w:r>
        <w:rPr>
          <w:spacing w:val="-2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651</w:t>
      </w:r>
      <w:r>
        <w:rPr>
          <w:spacing w:val="-2"/>
        </w:rPr>
        <w:t xml:space="preserve"> </w:t>
      </w:r>
      <w:r>
        <w:t>CMR</w:t>
      </w:r>
      <w:r>
        <w:rPr>
          <w:spacing w:val="-4"/>
        </w:rPr>
        <w:t xml:space="preserve"> </w:t>
      </w:r>
      <w:r>
        <w:t>12.09(4)(b),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cites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portion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 law(s) or regulation(s) that have been violated and sets forth the corrective action required to be taken by the Residence.</w:t>
      </w:r>
    </w:p>
    <w:p w14:paraId="2FB505F8" w14:textId="77777777" w:rsidR="00535771" w:rsidRDefault="00535771">
      <w:pPr>
        <w:pStyle w:val="BodyText"/>
      </w:pPr>
    </w:p>
    <w:p w14:paraId="2FB505F9" w14:textId="77777777" w:rsidR="00535771" w:rsidRDefault="00535771">
      <w:pPr>
        <w:pStyle w:val="BodyText"/>
        <w:spacing w:before="138"/>
      </w:pPr>
    </w:p>
    <w:p w14:paraId="2FB505FA" w14:textId="77777777" w:rsidR="00535771" w:rsidRDefault="008A2AAA">
      <w:pPr>
        <w:pStyle w:val="Heading1"/>
        <w:ind w:left="360"/>
      </w:pPr>
      <w:r>
        <w:t>Continue</w:t>
      </w:r>
      <w:r>
        <w:rPr>
          <w:spacing w:val="-1"/>
        </w:rPr>
        <w:t xml:space="preserve"> </w:t>
      </w:r>
      <w:r>
        <w:t>to next</w:t>
      </w:r>
      <w:r>
        <w:rPr>
          <w:spacing w:val="-2"/>
        </w:rPr>
        <w:t xml:space="preserve"> </w:t>
      </w:r>
      <w:r>
        <w:rPr>
          <w:spacing w:val="-4"/>
        </w:rPr>
        <w:t>page.</w:t>
      </w:r>
    </w:p>
    <w:p w14:paraId="2FB505FB" w14:textId="77777777" w:rsidR="00535771" w:rsidRDefault="00535771">
      <w:pPr>
        <w:pStyle w:val="BodyText"/>
        <w:rPr>
          <w:b/>
        </w:rPr>
      </w:pPr>
    </w:p>
    <w:p w14:paraId="2FB505FC" w14:textId="77777777" w:rsidR="00535771" w:rsidRDefault="00535771">
      <w:pPr>
        <w:pStyle w:val="BodyText"/>
        <w:rPr>
          <w:b/>
        </w:rPr>
      </w:pPr>
    </w:p>
    <w:p w14:paraId="2FB505FD" w14:textId="77777777" w:rsidR="00535771" w:rsidRDefault="00535771">
      <w:pPr>
        <w:pStyle w:val="BodyText"/>
        <w:rPr>
          <w:b/>
        </w:rPr>
      </w:pPr>
    </w:p>
    <w:p w14:paraId="2FB505FE" w14:textId="77777777" w:rsidR="00535771" w:rsidRDefault="00535771">
      <w:pPr>
        <w:pStyle w:val="BodyText"/>
        <w:rPr>
          <w:b/>
        </w:rPr>
      </w:pPr>
    </w:p>
    <w:p w14:paraId="2FB505FF" w14:textId="77777777" w:rsidR="00535771" w:rsidRDefault="00535771">
      <w:pPr>
        <w:pStyle w:val="BodyText"/>
        <w:rPr>
          <w:b/>
        </w:rPr>
      </w:pPr>
    </w:p>
    <w:p w14:paraId="2FB50600" w14:textId="77777777" w:rsidR="00535771" w:rsidRDefault="00535771">
      <w:pPr>
        <w:pStyle w:val="BodyText"/>
        <w:rPr>
          <w:b/>
        </w:rPr>
      </w:pPr>
    </w:p>
    <w:p w14:paraId="2FB50601" w14:textId="77777777" w:rsidR="00535771" w:rsidRDefault="00535771">
      <w:pPr>
        <w:pStyle w:val="BodyText"/>
        <w:rPr>
          <w:b/>
        </w:rPr>
      </w:pPr>
    </w:p>
    <w:p w14:paraId="2FB50602" w14:textId="77777777" w:rsidR="00535771" w:rsidRDefault="00535771">
      <w:pPr>
        <w:pStyle w:val="BodyText"/>
        <w:rPr>
          <w:b/>
        </w:rPr>
      </w:pPr>
    </w:p>
    <w:p w14:paraId="2FB50603" w14:textId="77777777" w:rsidR="00535771" w:rsidRDefault="00535771">
      <w:pPr>
        <w:pStyle w:val="BodyText"/>
        <w:rPr>
          <w:b/>
        </w:rPr>
      </w:pPr>
    </w:p>
    <w:p w14:paraId="2FB50604" w14:textId="77777777" w:rsidR="00535771" w:rsidRDefault="00535771">
      <w:pPr>
        <w:pStyle w:val="BodyText"/>
        <w:rPr>
          <w:b/>
        </w:rPr>
      </w:pPr>
    </w:p>
    <w:p w14:paraId="2FB50605" w14:textId="77777777" w:rsidR="00535771" w:rsidRDefault="00535771">
      <w:pPr>
        <w:pStyle w:val="BodyText"/>
        <w:rPr>
          <w:b/>
        </w:rPr>
      </w:pPr>
    </w:p>
    <w:p w14:paraId="2FB50606" w14:textId="77777777" w:rsidR="00535771" w:rsidRDefault="00535771">
      <w:pPr>
        <w:pStyle w:val="BodyText"/>
        <w:rPr>
          <w:b/>
        </w:rPr>
      </w:pPr>
    </w:p>
    <w:p w14:paraId="2FB50607" w14:textId="77777777" w:rsidR="00535771" w:rsidRDefault="00535771">
      <w:pPr>
        <w:pStyle w:val="BodyText"/>
        <w:rPr>
          <w:b/>
        </w:rPr>
      </w:pPr>
    </w:p>
    <w:p w14:paraId="2FB50608" w14:textId="77777777" w:rsidR="00535771" w:rsidRDefault="00535771">
      <w:pPr>
        <w:pStyle w:val="BodyText"/>
        <w:rPr>
          <w:b/>
        </w:rPr>
      </w:pPr>
    </w:p>
    <w:p w14:paraId="2FB50609" w14:textId="77777777" w:rsidR="00535771" w:rsidRDefault="00535771">
      <w:pPr>
        <w:pStyle w:val="BodyText"/>
        <w:rPr>
          <w:b/>
        </w:rPr>
      </w:pPr>
    </w:p>
    <w:p w14:paraId="2FB5060A" w14:textId="77777777" w:rsidR="00535771" w:rsidRDefault="00535771">
      <w:pPr>
        <w:pStyle w:val="BodyText"/>
        <w:rPr>
          <w:b/>
        </w:rPr>
      </w:pPr>
    </w:p>
    <w:p w14:paraId="2FB5060B" w14:textId="77777777" w:rsidR="00535771" w:rsidRDefault="00535771">
      <w:pPr>
        <w:pStyle w:val="BodyText"/>
        <w:rPr>
          <w:b/>
        </w:rPr>
      </w:pPr>
    </w:p>
    <w:p w14:paraId="2FB5060C" w14:textId="77777777" w:rsidR="00535771" w:rsidRDefault="00535771">
      <w:pPr>
        <w:pStyle w:val="BodyText"/>
        <w:rPr>
          <w:b/>
        </w:rPr>
      </w:pPr>
    </w:p>
    <w:p w14:paraId="2FB5060D" w14:textId="77777777" w:rsidR="00535771" w:rsidRDefault="00535771">
      <w:pPr>
        <w:pStyle w:val="BodyText"/>
        <w:rPr>
          <w:b/>
        </w:rPr>
      </w:pPr>
    </w:p>
    <w:p w14:paraId="2FB5060E" w14:textId="77777777" w:rsidR="00535771" w:rsidRDefault="00535771">
      <w:pPr>
        <w:pStyle w:val="BodyText"/>
        <w:rPr>
          <w:b/>
        </w:rPr>
      </w:pPr>
    </w:p>
    <w:p w14:paraId="2FB5060F" w14:textId="77777777" w:rsidR="00535771" w:rsidRDefault="00535771">
      <w:pPr>
        <w:pStyle w:val="BodyText"/>
        <w:rPr>
          <w:b/>
        </w:rPr>
      </w:pPr>
    </w:p>
    <w:p w14:paraId="2FB50610" w14:textId="77777777" w:rsidR="00535771" w:rsidRDefault="00535771">
      <w:pPr>
        <w:pStyle w:val="BodyText"/>
        <w:rPr>
          <w:b/>
        </w:rPr>
      </w:pPr>
    </w:p>
    <w:p w14:paraId="2FB50611" w14:textId="77777777" w:rsidR="00535771" w:rsidRDefault="00535771">
      <w:pPr>
        <w:pStyle w:val="BodyText"/>
        <w:rPr>
          <w:b/>
        </w:rPr>
      </w:pPr>
    </w:p>
    <w:p w14:paraId="2FB50612" w14:textId="77777777" w:rsidR="00535771" w:rsidRDefault="00535771">
      <w:pPr>
        <w:pStyle w:val="BodyText"/>
        <w:rPr>
          <w:b/>
        </w:rPr>
      </w:pPr>
    </w:p>
    <w:p w14:paraId="2FB50613" w14:textId="77777777" w:rsidR="00535771" w:rsidRDefault="00535771">
      <w:pPr>
        <w:pStyle w:val="BodyText"/>
        <w:rPr>
          <w:b/>
        </w:rPr>
      </w:pPr>
    </w:p>
    <w:p w14:paraId="2FB50614" w14:textId="77777777" w:rsidR="00535771" w:rsidRDefault="00535771">
      <w:pPr>
        <w:pStyle w:val="BodyText"/>
        <w:rPr>
          <w:b/>
        </w:rPr>
      </w:pPr>
    </w:p>
    <w:p w14:paraId="2FB50615" w14:textId="77777777" w:rsidR="00535771" w:rsidRDefault="00535771">
      <w:pPr>
        <w:pStyle w:val="BodyText"/>
        <w:rPr>
          <w:b/>
        </w:rPr>
      </w:pPr>
    </w:p>
    <w:p w14:paraId="2FB50616" w14:textId="77777777" w:rsidR="00535771" w:rsidRDefault="00535771">
      <w:pPr>
        <w:pStyle w:val="BodyText"/>
        <w:rPr>
          <w:b/>
        </w:rPr>
      </w:pPr>
    </w:p>
    <w:p w14:paraId="2FB50617" w14:textId="77777777" w:rsidR="00535771" w:rsidRDefault="00535771">
      <w:pPr>
        <w:pStyle w:val="BodyText"/>
        <w:rPr>
          <w:b/>
        </w:rPr>
      </w:pPr>
    </w:p>
    <w:p w14:paraId="2FB50618" w14:textId="77777777" w:rsidR="00535771" w:rsidRDefault="00535771">
      <w:pPr>
        <w:pStyle w:val="BodyText"/>
        <w:rPr>
          <w:b/>
        </w:rPr>
      </w:pPr>
    </w:p>
    <w:p w14:paraId="2FB50619" w14:textId="77777777" w:rsidR="00535771" w:rsidRDefault="00535771">
      <w:pPr>
        <w:pStyle w:val="BodyText"/>
        <w:rPr>
          <w:b/>
        </w:rPr>
      </w:pPr>
    </w:p>
    <w:p w14:paraId="2FB5061A" w14:textId="77777777" w:rsidR="00535771" w:rsidRDefault="00535771">
      <w:pPr>
        <w:pStyle w:val="BodyText"/>
        <w:spacing w:before="189"/>
        <w:rPr>
          <w:b/>
        </w:rPr>
      </w:pPr>
    </w:p>
    <w:p w14:paraId="2FB5061B" w14:textId="77777777" w:rsidR="00535771" w:rsidRDefault="008A2AAA">
      <w:pPr>
        <w:ind w:right="358"/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 xml:space="preserve">2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b/>
          <w:spacing w:val="-10"/>
          <w:sz w:val="24"/>
        </w:rPr>
        <w:t>7</w:t>
      </w:r>
    </w:p>
    <w:p w14:paraId="2FB5061C" w14:textId="77777777" w:rsidR="00535771" w:rsidRDefault="00535771">
      <w:pPr>
        <w:jc w:val="right"/>
        <w:rPr>
          <w:b/>
          <w:sz w:val="24"/>
        </w:rPr>
        <w:sectPr w:rsidR="00535771">
          <w:pgSz w:w="12240" w:h="15840"/>
          <w:pgMar w:top="640" w:right="1080" w:bottom="280" w:left="1080" w:header="720" w:footer="720" w:gutter="0"/>
          <w:cols w:space="720"/>
        </w:sectPr>
      </w:pPr>
    </w:p>
    <w:p w14:paraId="2FB5061D" w14:textId="77777777" w:rsidR="00535771" w:rsidRDefault="00535771">
      <w:pPr>
        <w:pStyle w:val="BodyText"/>
        <w:spacing w:before="135"/>
        <w:rPr>
          <w:b/>
          <w:sz w:val="20"/>
        </w:rPr>
      </w:pP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0"/>
        <w:gridCol w:w="3803"/>
        <w:gridCol w:w="3035"/>
        <w:gridCol w:w="3566"/>
        <w:gridCol w:w="1600"/>
        <w:gridCol w:w="1132"/>
      </w:tblGrid>
      <w:tr w:rsidR="00535771" w14:paraId="2FB5062A" w14:textId="77777777">
        <w:trPr>
          <w:trHeight w:val="1074"/>
        </w:trPr>
        <w:tc>
          <w:tcPr>
            <w:tcW w:w="1700" w:type="dxa"/>
            <w:shd w:val="clear" w:color="auto" w:fill="F1F1F1"/>
          </w:tcPr>
          <w:p w14:paraId="2FB5061E" w14:textId="77777777" w:rsidR="00535771" w:rsidRDefault="008A2AAA">
            <w:pPr>
              <w:pStyle w:val="TableParagraph"/>
              <w:spacing w:before="239" w:line="276" w:lineRule="auto"/>
              <w:ind w:firstLine="2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FINDING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REFERENCE</w:t>
            </w:r>
          </w:p>
        </w:tc>
        <w:tc>
          <w:tcPr>
            <w:tcW w:w="3803" w:type="dxa"/>
            <w:shd w:val="clear" w:color="auto" w:fill="F1F1F1"/>
          </w:tcPr>
          <w:p w14:paraId="2FB5061F" w14:textId="77777777" w:rsidR="00535771" w:rsidRDefault="00535771">
            <w:pPr>
              <w:pStyle w:val="TableParagraph"/>
              <w:spacing w:before="20"/>
              <w:ind w:left="0"/>
              <w:rPr>
                <w:b/>
                <w:sz w:val="19"/>
              </w:rPr>
            </w:pPr>
          </w:p>
          <w:p w14:paraId="2FB50620" w14:textId="77777777" w:rsidR="00535771" w:rsidRDefault="008A2AAA">
            <w:pPr>
              <w:pStyle w:val="TableParagraph"/>
              <w:ind w:left="1146"/>
              <w:rPr>
                <w:b/>
                <w:sz w:val="24"/>
              </w:rPr>
            </w:pPr>
            <w:r>
              <w:rPr>
                <w:b/>
                <w:smallCaps/>
                <w:sz w:val="24"/>
                <w:u w:val="single"/>
              </w:rPr>
              <w:t>Subject</w:t>
            </w:r>
            <w:r>
              <w:rPr>
                <w:b/>
                <w:smallCaps/>
                <w:spacing w:val="-7"/>
                <w:sz w:val="24"/>
                <w:u w:val="single"/>
              </w:rPr>
              <w:t xml:space="preserve"> </w:t>
            </w:r>
            <w:r>
              <w:rPr>
                <w:b/>
                <w:smallCaps/>
                <w:spacing w:val="-4"/>
                <w:sz w:val="24"/>
                <w:u w:val="single"/>
              </w:rPr>
              <w:t>Area</w:t>
            </w:r>
          </w:p>
        </w:tc>
        <w:tc>
          <w:tcPr>
            <w:tcW w:w="3035" w:type="dxa"/>
            <w:shd w:val="clear" w:color="auto" w:fill="F1F1F1"/>
          </w:tcPr>
          <w:p w14:paraId="2FB50621" w14:textId="77777777" w:rsidR="00535771" w:rsidRDefault="00535771">
            <w:pPr>
              <w:pStyle w:val="TableParagraph"/>
              <w:spacing w:before="20"/>
              <w:ind w:left="0"/>
              <w:rPr>
                <w:b/>
                <w:sz w:val="19"/>
              </w:rPr>
            </w:pPr>
          </w:p>
          <w:p w14:paraId="2FB50622" w14:textId="77777777" w:rsidR="00535771" w:rsidRDefault="008A2AAA">
            <w:pPr>
              <w:pStyle w:val="TableParagraph"/>
              <w:ind w:left="327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Regulation</w:t>
            </w:r>
            <w:r>
              <w:rPr>
                <w:b/>
                <w:smallCaps/>
                <w:spacing w:val="4"/>
                <w:sz w:val="24"/>
                <w:u w:val="single"/>
              </w:rPr>
              <w:t xml:space="preserve"> </w:t>
            </w:r>
            <w:r>
              <w:rPr>
                <w:b/>
                <w:smallCaps/>
                <w:spacing w:val="-2"/>
                <w:sz w:val="24"/>
                <w:u w:val="single"/>
              </w:rPr>
              <w:t>Citation</w:t>
            </w:r>
          </w:p>
        </w:tc>
        <w:tc>
          <w:tcPr>
            <w:tcW w:w="3566" w:type="dxa"/>
            <w:shd w:val="clear" w:color="auto" w:fill="F1F1F1"/>
          </w:tcPr>
          <w:p w14:paraId="2FB50623" w14:textId="77777777" w:rsidR="00535771" w:rsidRDefault="00535771">
            <w:pPr>
              <w:pStyle w:val="TableParagraph"/>
              <w:spacing w:before="20"/>
              <w:ind w:left="0"/>
              <w:rPr>
                <w:b/>
                <w:sz w:val="19"/>
              </w:rPr>
            </w:pPr>
          </w:p>
          <w:p w14:paraId="2FB50624" w14:textId="77777777" w:rsidR="00535771" w:rsidRDefault="008A2AAA">
            <w:pPr>
              <w:pStyle w:val="TableParagraph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Finding</w:t>
            </w:r>
          </w:p>
        </w:tc>
        <w:tc>
          <w:tcPr>
            <w:tcW w:w="1600" w:type="dxa"/>
            <w:shd w:val="clear" w:color="auto" w:fill="F1F1F1"/>
          </w:tcPr>
          <w:p w14:paraId="2FB50625" w14:textId="77777777" w:rsidR="00535771" w:rsidRDefault="00535771">
            <w:pPr>
              <w:pStyle w:val="TableParagraph"/>
              <w:spacing w:before="20"/>
              <w:ind w:left="0"/>
              <w:rPr>
                <w:b/>
                <w:sz w:val="19"/>
              </w:rPr>
            </w:pPr>
          </w:p>
          <w:p w14:paraId="2FB50626" w14:textId="77777777" w:rsidR="00535771" w:rsidRDefault="008A2AAA">
            <w:pPr>
              <w:pStyle w:val="TableParagraph"/>
              <w:spacing w:line="276" w:lineRule="auto"/>
              <w:ind w:left="396" w:hanging="264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Corrective</w:t>
            </w:r>
            <w:r>
              <w:rPr>
                <w:b/>
                <w:smallCaps/>
                <w:spacing w:val="-2"/>
                <w:sz w:val="24"/>
              </w:rPr>
              <w:t xml:space="preserve"> </w:t>
            </w:r>
            <w:r>
              <w:rPr>
                <w:b/>
                <w:smallCaps/>
                <w:spacing w:val="-2"/>
                <w:sz w:val="24"/>
                <w:u w:val="single"/>
              </w:rPr>
              <w:t>Action</w:t>
            </w:r>
          </w:p>
        </w:tc>
        <w:tc>
          <w:tcPr>
            <w:tcW w:w="1132" w:type="dxa"/>
            <w:shd w:val="clear" w:color="auto" w:fill="F1F1F1"/>
          </w:tcPr>
          <w:p w14:paraId="2FB50627" w14:textId="77777777" w:rsidR="00535771" w:rsidRDefault="00535771">
            <w:pPr>
              <w:pStyle w:val="TableParagraph"/>
              <w:spacing w:before="20"/>
              <w:ind w:left="0"/>
              <w:rPr>
                <w:b/>
                <w:sz w:val="19"/>
              </w:rPr>
            </w:pPr>
          </w:p>
          <w:p w14:paraId="2FB50628" w14:textId="77777777" w:rsidR="00535771" w:rsidRDefault="008A2AAA">
            <w:pPr>
              <w:pStyle w:val="TableParagraph"/>
              <w:ind w:left="155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Repeat</w:t>
            </w:r>
          </w:p>
          <w:p w14:paraId="2FB50629" w14:textId="77777777" w:rsidR="00535771" w:rsidRDefault="008A2AAA">
            <w:pPr>
              <w:pStyle w:val="TableParagraph"/>
              <w:spacing w:before="88"/>
              <w:ind w:left="14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  <w:u w:val="thick"/>
              </w:rPr>
              <w:t>FINDING</w:t>
            </w:r>
          </w:p>
        </w:tc>
      </w:tr>
      <w:tr w:rsidR="00535771" w14:paraId="2FB50633" w14:textId="77777777">
        <w:trPr>
          <w:trHeight w:val="1492"/>
        </w:trPr>
        <w:tc>
          <w:tcPr>
            <w:tcW w:w="1700" w:type="dxa"/>
          </w:tcPr>
          <w:p w14:paraId="2FB5062B" w14:textId="77777777" w:rsidR="00535771" w:rsidRDefault="008A2AAA">
            <w:pPr>
              <w:pStyle w:val="TableParagraph"/>
              <w:spacing w:line="275" w:lineRule="exact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3803" w:type="dxa"/>
          </w:tcPr>
          <w:p w14:paraId="2FB5062C" w14:textId="77777777" w:rsidR="00535771" w:rsidRDefault="008A2AA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ALR:</w:t>
            </w:r>
          </w:p>
          <w:p w14:paraId="2FB5062D" w14:textId="77777777" w:rsidR="00535771" w:rsidRDefault="00535771">
            <w:pPr>
              <w:pStyle w:val="TableParagraph"/>
              <w:ind w:left="0"/>
              <w:rPr>
                <w:b/>
                <w:sz w:val="24"/>
              </w:rPr>
            </w:pPr>
          </w:p>
          <w:p w14:paraId="2FB5062E" w14:textId="77777777" w:rsidR="00535771" w:rsidRDefault="008A2AA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Dietary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Reviews</w:t>
            </w:r>
          </w:p>
        </w:tc>
        <w:tc>
          <w:tcPr>
            <w:tcW w:w="3035" w:type="dxa"/>
          </w:tcPr>
          <w:p w14:paraId="2FB5062F" w14:textId="77777777" w:rsidR="00535771" w:rsidRDefault="008A2AA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CMR </w:t>
            </w:r>
            <w:r>
              <w:rPr>
                <w:spacing w:val="-2"/>
                <w:sz w:val="24"/>
              </w:rPr>
              <w:t>12.04(2)(b)(4)</w:t>
            </w:r>
          </w:p>
        </w:tc>
        <w:tc>
          <w:tcPr>
            <w:tcW w:w="3566" w:type="dxa"/>
          </w:tcPr>
          <w:p w14:paraId="2FB50630" w14:textId="77777777" w:rsidR="00535771" w:rsidRDefault="008A2AAA">
            <w:pPr>
              <w:pStyle w:val="TableParagraph"/>
              <w:ind w:left="105" w:right="151"/>
              <w:rPr>
                <w:sz w:val="24"/>
              </w:rPr>
            </w:pPr>
            <w:r>
              <w:rPr>
                <w:sz w:val="24"/>
              </w:rPr>
              <w:t>Missing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components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Dietary </w:t>
            </w:r>
            <w:r>
              <w:rPr>
                <w:spacing w:val="-2"/>
                <w:sz w:val="24"/>
              </w:rPr>
              <w:t>Requirements.</w:t>
            </w:r>
          </w:p>
        </w:tc>
        <w:tc>
          <w:tcPr>
            <w:tcW w:w="1600" w:type="dxa"/>
          </w:tcPr>
          <w:p w14:paraId="2FB50631" w14:textId="77777777" w:rsidR="00535771" w:rsidRDefault="008A2AAA">
            <w:pPr>
              <w:pStyle w:val="TableParagraph"/>
              <w:spacing w:line="275" w:lineRule="exact"/>
              <w:ind w:left="2" w:right="3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132" w:type="dxa"/>
          </w:tcPr>
          <w:p w14:paraId="2FB50632" w14:textId="77777777" w:rsidR="00535771" w:rsidRDefault="00535771">
            <w:pPr>
              <w:pStyle w:val="TableParagraph"/>
              <w:ind w:left="0"/>
            </w:pPr>
          </w:p>
        </w:tc>
      </w:tr>
      <w:tr w:rsidR="00535771" w14:paraId="2FB50642" w14:textId="77777777">
        <w:trPr>
          <w:trHeight w:val="1773"/>
        </w:trPr>
        <w:tc>
          <w:tcPr>
            <w:tcW w:w="1700" w:type="dxa"/>
          </w:tcPr>
          <w:p w14:paraId="2FB50634" w14:textId="77777777" w:rsidR="00535771" w:rsidRDefault="008A2AAA">
            <w:pPr>
              <w:pStyle w:val="TableParagraph"/>
              <w:spacing w:line="27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B</w:t>
            </w:r>
          </w:p>
        </w:tc>
        <w:tc>
          <w:tcPr>
            <w:tcW w:w="3803" w:type="dxa"/>
          </w:tcPr>
          <w:p w14:paraId="2FB50635" w14:textId="77777777" w:rsidR="00535771" w:rsidRDefault="008A2AA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ALR:</w:t>
            </w:r>
          </w:p>
          <w:p w14:paraId="2FB50636" w14:textId="77777777" w:rsidR="00535771" w:rsidRDefault="00535771">
            <w:pPr>
              <w:pStyle w:val="TableParagraph"/>
              <w:ind w:left="0"/>
              <w:rPr>
                <w:b/>
                <w:sz w:val="24"/>
              </w:rPr>
            </w:pPr>
          </w:p>
          <w:p w14:paraId="2FB50637" w14:textId="77777777" w:rsidR="00535771" w:rsidRDefault="008A2AAA">
            <w:pPr>
              <w:pStyle w:val="TableParagraph"/>
              <w:numPr>
                <w:ilvl w:val="0"/>
                <w:numId w:val="2"/>
              </w:numPr>
              <w:tabs>
                <w:tab w:val="left" w:pos="460"/>
              </w:tabs>
              <w:ind w:left="460"/>
              <w:rPr>
                <w:sz w:val="24"/>
              </w:rPr>
            </w:pPr>
            <w:r>
              <w:rPr>
                <w:b/>
                <w:sz w:val="24"/>
              </w:rPr>
              <w:t>Screening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Assessment</w:t>
            </w:r>
          </w:p>
          <w:p w14:paraId="2FB50638" w14:textId="77777777" w:rsidR="00535771" w:rsidRDefault="00535771">
            <w:pPr>
              <w:pStyle w:val="TableParagraph"/>
              <w:ind w:left="0"/>
              <w:rPr>
                <w:b/>
                <w:sz w:val="24"/>
              </w:rPr>
            </w:pPr>
          </w:p>
          <w:p w14:paraId="2FB50639" w14:textId="77777777" w:rsidR="00535771" w:rsidRDefault="008A2AAA">
            <w:pPr>
              <w:pStyle w:val="TableParagraph"/>
              <w:numPr>
                <w:ilvl w:val="0"/>
                <w:numId w:val="2"/>
              </w:numPr>
              <w:tabs>
                <w:tab w:val="left" w:pos="407"/>
                <w:tab w:val="left" w:pos="426"/>
              </w:tabs>
              <w:ind w:right="237" w:hanging="300"/>
              <w:rPr>
                <w:b/>
                <w:sz w:val="24"/>
              </w:rPr>
            </w:pPr>
            <w:r>
              <w:rPr>
                <w:b/>
                <w:sz w:val="24"/>
              </w:rPr>
              <w:t>Service Plan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Development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and </w:t>
            </w:r>
            <w:r>
              <w:rPr>
                <w:b/>
                <w:spacing w:val="-2"/>
                <w:sz w:val="24"/>
              </w:rPr>
              <w:t>Requirements</w:t>
            </w:r>
          </w:p>
        </w:tc>
        <w:tc>
          <w:tcPr>
            <w:tcW w:w="3035" w:type="dxa"/>
          </w:tcPr>
          <w:p w14:paraId="2FB5063A" w14:textId="77777777" w:rsidR="00535771" w:rsidRDefault="008A2AA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CMR </w:t>
            </w:r>
            <w:r>
              <w:rPr>
                <w:spacing w:val="-2"/>
                <w:sz w:val="24"/>
              </w:rPr>
              <w:t>12.04(6)(a)</w:t>
            </w:r>
          </w:p>
          <w:p w14:paraId="2FB5063B" w14:textId="77777777" w:rsidR="00535771" w:rsidRDefault="008A2AA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</w:t>
            </w:r>
            <w:r>
              <w:rPr>
                <w:spacing w:val="-5"/>
                <w:sz w:val="24"/>
              </w:rPr>
              <w:t>CMR</w:t>
            </w:r>
          </w:p>
          <w:p w14:paraId="2FB5063C" w14:textId="77777777" w:rsidR="00535771" w:rsidRDefault="008A2AA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12.04(7)(a)(1)(2)(4)</w:t>
            </w:r>
          </w:p>
          <w:p w14:paraId="2FB5063D" w14:textId="77777777" w:rsidR="00535771" w:rsidRDefault="008A2AA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CMR </w:t>
            </w:r>
            <w:r>
              <w:rPr>
                <w:spacing w:val="-2"/>
                <w:sz w:val="24"/>
              </w:rPr>
              <w:t>12.04(8)(a)(3)(b)</w:t>
            </w:r>
          </w:p>
        </w:tc>
        <w:tc>
          <w:tcPr>
            <w:tcW w:w="3566" w:type="dxa"/>
          </w:tcPr>
          <w:p w14:paraId="2FB5063E" w14:textId="77777777" w:rsidR="00535771" w:rsidRDefault="008A2AAA">
            <w:pPr>
              <w:pStyle w:val="TableParagraph"/>
              <w:ind w:left="105" w:right="190"/>
              <w:jc w:val="both"/>
              <w:rPr>
                <w:sz w:val="24"/>
              </w:rPr>
            </w:pPr>
            <w:r>
              <w:rPr>
                <w:sz w:val="24"/>
              </w:rPr>
              <w:t>Inconsistent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documenting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all requirements of Assessments and Service Plans.</w:t>
            </w:r>
          </w:p>
          <w:p w14:paraId="2FB5063F" w14:textId="77777777" w:rsidR="00535771" w:rsidRDefault="008A2AAA">
            <w:pPr>
              <w:pStyle w:val="TableParagraph"/>
              <w:spacing w:before="275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Missing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Bedrail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assessments.</w:t>
            </w:r>
          </w:p>
        </w:tc>
        <w:tc>
          <w:tcPr>
            <w:tcW w:w="1600" w:type="dxa"/>
          </w:tcPr>
          <w:p w14:paraId="2FB50640" w14:textId="77777777" w:rsidR="00535771" w:rsidRDefault="008A2AAA">
            <w:pPr>
              <w:pStyle w:val="TableParagraph"/>
              <w:spacing w:line="275" w:lineRule="exact"/>
              <w:ind w:left="2" w:right="3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132" w:type="dxa"/>
          </w:tcPr>
          <w:p w14:paraId="2FB50641" w14:textId="77777777" w:rsidR="00535771" w:rsidRDefault="008A2AAA">
            <w:pPr>
              <w:pStyle w:val="TableParagraph"/>
              <w:spacing w:line="275" w:lineRule="exact"/>
              <w:ind w:left="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</w:tr>
      <w:tr w:rsidR="00535771" w14:paraId="2FB5064A" w14:textId="77777777">
        <w:trPr>
          <w:trHeight w:val="1500"/>
        </w:trPr>
        <w:tc>
          <w:tcPr>
            <w:tcW w:w="1700" w:type="dxa"/>
          </w:tcPr>
          <w:p w14:paraId="2FB50643" w14:textId="77777777" w:rsidR="00535771" w:rsidRDefault="008A2AAA">
            <w:pPr>
              <w:pStyle w:val="TableParagraph"/>
              <w:spacing w:line="275" w:lineRule="exact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  <w:tc>
          <w:tcPr>
            <w:tcW w:w="3803" w:type="dxa"/>
          </w:tcPr>
          <w:p w14:paraId="2FB50644" w14:textId="77777777" w:rsidR="00535771" w:rsidRDefault="008A2A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ALR-Service</w:t>
            </w:r>
            <w:proofErr w:type="gramEnd"/>
            <w:r>
              <w:rPr>
                <w:sz w:val="24"/>
              </w:rPr>
              <w:t xml:space="preserve"> and Service Coordination:</w:t>
            </w:r>
          </w:p>
          <w:p w14:paraId="2FB50645" w14:textId="77777777" w:rsidR="00535771" w:rsidRDefault="008A2AAA">
            <w:pPr>
              <w:pStyle w:val="TableParagraph"/>
              <w:spacing w:before="275"/>
              <w:ind w:right="888"/>
              <w:rPr>
                <w:b/>
                <w:sz w:val="24"/>
              </w:rPr>
            </w:pPr>
            <w:r>
              <w:rPr>
                <w:b/>
                <w:sz w:val="24"/>
              </w:rPr>
              <w:t>Quality Assurance and Performance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Improvement</w:t>
            </w:r>
          </w:p>
        </w:tc>
        <w:tc>
          <w:tcPr>
            <w:tcW w:w="3035" w:type="dxa"/>
          </w:tcPr>
          <w:p w14:paraId="2FB50646" w14:textId="77777777" w:rsidR="00535771" w:rsidRDefault="008A2AA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CMR </w:t>
            </w:r>
            <w:r>
              <w:rPr>
                <w:spacing w:val="-2"/>
                <w:sz w:val="24"/>
              </w:rPr>
              <w:t>12.04(10)(b)(d)(e)</w:t>
            </w:r>
          </w:p>
        </w:tc>
        <w:tc>
          <w:tcPr>
            <w:tcW w:w="3566" w:type="dxa"/>
          </w:tcPr>
          <w:p w14:paraId="2FB50647" w14:textId="77777777" w:rsidR="00535771" w:rsidRDefault="008A2AAA">
            <w:pPr>
              <w:pStyle w:val="TableParagraph"/>
              <w:ind w:left="105" w:right="151"/>
              <w:rPr>
                <w:sz w:val="24"/>
              </w:rPr>
            </w:pPr>
            <w:r>
              <w:rPr>
                <w:sz w:val="24"/>
              </w:rPr>
              <w:t>Missing or incomplete components of the Quality Assurance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Performance Improvement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requirements.</w:t>
            </w:r>
          </w:p>
        </w:tc>
        <w:tc>
          <w:tcPr>
            <w:tcW w:w="1600" w:type="dxa"/>
          </w:tcPr>
          <w:p w14:paraId="2FB50648" w14:textId="77777777" w:rsidR="00535771" w:rsidRDefault="008A2AAA">
            <w:pPr>
              <w:pStyle w:val="TableParagraph"/>
              <w:spacing w:line="275" w:lineRule="exact"/>
              <w:ind w:left="2" w:right="3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132" w:type="dxa"/>
          </w:tcPr>
          <w:p w14:paraId="2FB50649" w14:textId="77777777" w:rsidR="00535771" w:rsidRDefault="008A2AAA">
            <w:pPr>
              <w:pStyle w:val="TableParagraph"/>
              <w:spacing w:line="275" w:lineRule="exact"/>
              <w:ind w:left="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</w:tr>
      <w:tr w:rsidR="00535771" w14:paraId="2FB50653" w14:textId="77777777">
        <w:trPr>
          <w:trHeight w:val="1728"/>
        </w:trPr>
        <w:tc>
          <w:tcPr>
            <w:tcW w:w="1700" w:type="dxa"/>
          </w:tcPr>
          <w:p w14:paraId="2FB5064B" w14:textId="77777777" w:rsidR="00535771" w:rsidRDefault="008A2AAA">
            <w:pPr>
              <w:pStyle w:val="TableParagraph"/>
              <w:spacing w:line="275" w:lineRule="exact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D</w:t>
            </w:r>
          </w:p>
        </w:tc>
        <w:tc>
          <w:tcPr>
            <w:tcW w:w="3803" w:type="dxa"/>
          </w:tcPr>
          <w:p w14:paraId="2FB5064C" w14:textId="77777777" w:rsidR="00535771" w:rsidRDefault="008A2A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Emergency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Preparedness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Reporting Requirements:</w:t>
            </w:r>
          </w:p>
          <w:p w14:paraId="2FB5064D" w14:textId="77777777" w:rsidR="00535771" w:rsidRDefault="00535771">
            <w:pPr>
              <w:pStyle w:val="TableParagraph"/>
              <w:spacing w:before="119"/>
              <w:ind w:left="0"/>
              <w:rPr>
                <w:b/>
                <w:sz w:val="24"/>
              </w:rPr>
            </w:pPr>
          </w:p>
          <w:p w14:paraId="2FB5064E" w14:textId="77777777" w:rsidR="00535771" w:rsidRDefault="008A2AA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Reporting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Resident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Specific </w:t>
            </w:r>
            <w:r>
              <w:rPr>
                <w:b/>
                <w:spacing w:val="-2"/>
                <w:sz w:val="24"/>
              </w:rPr>
              <w:t>Emergencies</w:t>
            </w:r>
          </w:p>
        </w:tc>
        <w:tc>
          <w:tcPr>
            <w:tcW w:w="3035" w:type="dxa"/>
          </w:tcPr>
          <w:p w14:paraId="2FB5064F" w14:textId="77777777" w:rsidR="00535771" w:rsidRDefault="008A2AA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CMR </w:t>
            </w:r>
            <w:r>
              <w:rPr>
                <w:spacing w:val="-2"/>
                <w:sz w:val="24"/>
              </w:rPr>
              <w:t>12.04(11)(e)</w:t>
            </w:r>
          </w:p>
        </w:tc>
        <w:tc>
          <w:tcPr>
            <w:tcW w:w="3566" w:type="dxa"/>
          </w:tcPr>
          <w:p w14:paraId="2FB50650" w14:textId="77777777" w:rsidR="00535771" w:rsidRDefault="008A2AAA">
            <w:pPr>
              <w:pStyle w:val="TableParagraph"/>
              <w:ind w:left="105" w:right="151"/>
              <w:rPr>
                <w:sz w:val="24"/>
              </w:rPr>
            </w:pPr>
            <w:r>
              <w:rPr>
                <w:sz w:val="24"/>
              </w:rPr>
              <w:t>Late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submissions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Resident-specific incidents reports.</w:t>
            </w:r>
          </w:p>
        </w:tc>
        <w:tc>
          <w:tcPr>
            <w:tcW w:w="1600" w:type="dxa"/>
          </w:tcPr>
          <w:p w14:paraId="2FB50651" w14:textId="77777777" w:rsidR="00535771" w:rsidRDefault="008A2AAA">
            <w:pPr>
              <w:pStyle w:val="TableParagraph"/>
              <w:spacing w:line="275" w:lineRule="exact"/>
              <w:ind w:left="2" w:right="3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132" w:type="dxa"/>
          </w:tcPr>
          <w:p w14:paraId="2FB50652" w14:textId="77777777" w:rsidR="00535771" w:rsidRDefault="008A2AAA">
            <w:pPr>
              <w:pStyle w:val="TableParagraph"/>
              <w:spacing w:line="275" w:lineRule="exact"/>
              <w:ind w:left="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</w:tr>
    </w:tbl>
    <w:p w14:paraId="2FB50654" w14:textId="77777777" w:rsidR="00535771" w:rsidRDefault="00535771">
      <w:pPr>
        <w:pStyle w:val="TableParagraph"/>
        <w:spacing w:line="275" w:lineRule="exact"/>
        <w:jc w:val="center"/>
        <w:rPr>
          <w:sz w:val="24"/>
        </w:rPr>
        <w:sectPr w:rsidR="00535771">
          <w:headerReference w:type="default" r:id="rId9"/>
          <w:footerReference w:type="default" r:id="rId10"/>
          <w:pgSz w:w="15840" w:h="12240" w:orient="landscape"/>
          <w:pgMar w:top="1440" w:right="360" w:bottom="1260" w:left="360" w:header="729" w:footer="1061" w:gutter="0"/>
          <w:pgNumType w:start="3"/>
          <w:cols w:space="720"/>
        </w:sectPr>
      </w:pPr>
    </w:p>
    <w:p w14:paraId="2FB50655" w14:textId="77777777" w:rsidR="00535771" w:rsidRDefault="00535771">
      <w:pPr>
        <w:pStyle w:val="BodyText"/>
        <w:spacing w:before="9"/>
        <w:rPr>
          <w:b/>
          <w:sz w:val="7"/>
        </w:rPr>
      </w:pP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0"/>
        <w:gridCol w:w="3803"/>
        <w:gridCol w:w="3035"/>
        <w:gridCol w:w="3566"/>
        <w:gridCol w:w="1600"/>
        <w:gridCol w:w="1132"/>
      </w:tblGrid>
      <w:tr w:rsidR="00535771" w14:paraId="2FB5065D" w14:textId="77777777">
        <w:trPr>
          <w:trHeight w:val="1727"/>
        </w:trPr>
        <w:tc>
          <w:tcPr>
            <w:tcW w:w="1700" w:type="dxa"/>
          </w:tcPr>
          <w:p w14:paraId="2FB50656" w14:textId="77777777" w:rsidR="00535771" w:rsidRDefault="008A2AAA">
            <w:pPr>
              <w:pStyle w:val="TableParagraph"/>
              <w:spacing w:line="27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E</w:t>
            </w:r>
          </w:p>
        </w:tc>
        <w:tc>
          <w:tcPr>
            <w:tcW w:w="3803" w:type="dxa"/>
          </w:tcPr>
          <w:p w14:paraId="2FB50657" w14:textId="77777777" w:rsidR="00535771" w:rsidRDefault="008A2AA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Resident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Record:</w:t>
            </w:r>
          </w:p>
          <w:p w14:paraId="2FB50658" w14:textId="77777777" w:rsidR="00535771" w:rsidRDefault="008A2AAA">
            <w:pPr>
              <w:pStyle w:val="TableParagraph"/>
              <w:spacing w:before="139"/>
              <w:rPr>
                <w:b/>
                <w:sz w:val="24"/>
              </w:rPr>
            </w:pPr>
            <w:r>
              <w:rPr>
                <w:b/>
                <w:sz w:val="24"/>
              </w:rPr>
              <w:t>Progress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Notes</w:t>
            </w:r>
          </w:p>
        </w:tc>
        <w:tc>
          <w:tcPr>
            <w:tcW w:w="3035" w:type="dxa"/>
          </w:tcPr>
          <w:p w14:paraId="2FB50659" w14:textId="77777777" w:rsidR="00535771" w:rsidRDefault="008A2AA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CMR </w:t>
            </w:r>
            <w:r>
              <w:rPr>
                <w:spacing w:val="-2"/>
                <w:sz w:val="24"/>
              </w:rPr>
              <w:t>12.05(1)(c)</w:t>
            </w:r>
          </w:p>
        </w:tc>
        <w:tc>
          <w:tcPr>
            <w:tcW w:w="3566" w:type="dxa"/>
          </w:tcPr>
          <w:p w14:paraId="2FB5065A" w14:textId="77777777" w:rsidR="00535771" w:rsidRDefault="008A2AAA">
            <w:pPr>
              <w:pStyle w:val="TableParagraph"/>
              <w:ind w:left="105" w:right="151"/>
              <w:rPr>
                <w:sz w:val="24"/>
              </w:rPr>
            </w:pPr>
            <w:r>
              <w:rPr>
                <w:sz w:val="24"/>
              </w:rPr>
              <w:t>Inconsistent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 significant events.</w:t>
            </w:r>
          </w:p>
        </w:tc>
        <w:tc>
          <w:tcPr>
            <w:tcW w:w="1600" w:type="dxa"/>
          </w:tcPr>
          <w:p w14:paraId="2FB5065B" w14:textId="77777777" w:rsidR="00535771" w:rsidRDefault="008A2AAA">
            <w:pPr>
              <w:pStyle w:val="TableParagraph"/>
              <w:spacing w:line="275" w:lineRule="exact"/>
              <w:ind w:left="2" w:right="3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132" w:type="dxa"/>
          </w:tcPr>
          <w:p w14:paraId="2FB5065C" w14:textId="77777777" w:rsidR="00535771" w:rsidRDefault="008A2AAA">
            <w:pPr>
              <w:pStyle w:val="TableParagraph"/>
              <w:spacing w:line="275" w:lineRule="exact"/>
              <w:ind w:left="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</w:tr>
      <w:tr w:rsidR="00535771" w14:paraId="2FB50665" w14:textId="77777777">
        <w:trPr>
          <w:trHeight w:val="1725"/>
        </w:trPr>
        <w:tc>
          <w:tcPr>
            <w:tcW w:w="1700" w:type="dxa"/>
          </w:tcPr>
          <w:p w14:paraId="2FB5065E" w14:textId="77777777" w:rsidR="00535771" w:rsidRDefault="008A2AAA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F</w:t>
            </w:r>
          </w:p>
        </w:tc>
        <w:tc>
          <w:tcPr>
            <w:tcW w:w="3803" w:type="dxa"/>
          </w:tcPr>
          <w:p w14:paraId="2FB5065F" w14:textId="77777777" w:rsidR="00535771" w:rsidRDefault="008A2AA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Record</w:t>
            </w:r>
            <w:r>
              <w:rPr>
                <w:spacing w:val="-2"/>
                <w:sz w:val="24"/>
              </w:rPr>
              <w:t xml:space="preserve"> Requirements:</w:t>
            </w:r>
          </w:p>
          <w:p w14:paraId="2FB50660" w14:textId="77777777" w:rsidR="00535771" w:rsidRDefault="008A2AAA">
            <w:pPr>
              <w:pStyle w:val="TableParagraph"/>
              <w:spacing w:before="137"/>
              <w:rPr>
                <w:b/>
                <w:sz w:val="24"/>
              </w:rPr>
            </w:pPr>
            <w:r>
              <w:rPr>
                <w:b/>
                <w:sz w:val="24"/>
              </w:rPr>
              <w:t>Correspondence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Log</w:t>
            </w:r>
          </w:p>
        </w:tc>
        <w:tc>
          <w:tcPr>
            <w:tcW w:w="3035" w:type="dxa"/>
          </w:tcPr>
          <w:p w14:paraId="2FB50661" w14:textId="77777777" w:rsidR="00535771" w:rsidRDefault="008A2AA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CMR </w:t>
            </w:r>
            <w:r>
              <w:rPr>
                <w:spacing w:val="-2"/>
                <w:sz w:val="24"/>
              </w:rPr>
              <w:t>12.05(4)</w:t>
            </w:r>
          </w:p>
        </w:tc>
        <w:tc>
          <w:tcPr>
            <w:tcW w:w="3566" w:type="dxa"/>
          </w:tcPr>
          <w:p w14:paraId="2FB50662" w14:textId="77777777" w:rsidR="00535771" w:rsidRDefault="008A2AAA">
            <w:pPr>
              <w:pStyle w:val="TableParagraph"/>
              <w:ind w:left="105" w:right="151"/>
              <w:rPr>
                <w:sz w:val="24"/>
              </w:rPr>
            </w:pPr>
            <w:r>
              <w:rPr>
                <w:sz w:val="24"/>
              </w:rPr>
              <w:t>Missing documentation of information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necessary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the continuity of care.</w:t>
            </w:r>
          </w:p>
        </w:tc>
        <w:tc>
          <w:tcPr>
            <w:tcW w:w="1600" w:type="dxa"/>
          </w:tcPr>
          <w:p w14:paraId="2FB50663" w14:textId="77777777" w:rsidR="00535771" w:rsidRDefault="008A2AAA">
            <w:pPr>
              <w:pStyle w:val="TableParagraph"/>
              <w:spacing w:line="275" w:lineRule="exact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132" w:type="dxa"/>
          </w:tcPr>
          <w:p w14:paraId="2FB50664" w14:textId="77777777" w:rsidR="00535771" w:rsidRDefault="00535771">
            <w:pPr>
              <w:pStyle w:val="TableParagraph"/>
              <w:ind w:left="0"/>
              <w:rPr>
                <w:sz w:val="24"/>
              </w:rPr>
            </w:pPr>
          </w:p>
        </w:tc>
      </w:tr>
      <w:tr w:rsidR="00535771" w14:paraId="2FB5066E" w14:textId="77777777">
        <w:trPr>
          <w:trHeight w:val="1504"/>
        </w:trPr>
        <w:tc>
          <w:tcPr>
            <w:tcW w:w="1700" w:type="dxa"/>
          </w:tcPr>
          <w:p w14:paraId="2FB50666" w14:textId="77777777" w:rsidR="00535771" w:rsidRDefault="008A2AAA">
            <w:pPr>
              <w:pStyle w:val="TableParagraph"/>
              <w:spacing w:before="1"/>
              <w:ind w:left="6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G</w:t>
            </w:r>
          </w:p>
        </w:tc>
        <w:tc>
          <w:tcPr>
            <w:tcW w:w="3803" w:type="dxa"/>
          </w:tcPr>
          <w:p w14:paraId="2FB50667" w14:textId="77777777" w:rsidR="00535771" w:rsidRDefault="008A2AA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Training</w:t>
            </w:r>
            <w:r>
              <w:rPr>
                <w:spacing w:val="-2"/>
                <w:sz w:val="24"/>
              </w:rPr>
              <w:t xml:space="preserve"> Requirements:</w:t>
            </w:r>
          </w:p>
          <w:p w14:paraId="2FB50668" w14:textId="77777777" w:rsidR="00535771" w:rsidRDefault="00535771">
            <w:pPr>
              <w:pStyle w:val="TableParagraph"/>
              <w:ind w:left="0"/>
              <w:rPr>
                <w:b/>
                <w:sz w:val="24"/>
              </w:rPr>
            </w:pPr>
          </w:p>
          <w:p w14:paraId="2FB50669" w14:textId="77777777" w:rsidR="00535771" w:rsidRDefault="008A2AA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Introductory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Visits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and </w:t>
            </w:r>
            <w:r>
              <w:rPr>
                <w:b/>
                <w:spacing w:val="-2"/>
                <w:sz w:val="24"/>
              </w:rPr>
              <w:t>Review</w:t>
            </w:r>
          </w:p>
        </w:tc>
        <w:tc>
          <w:tcPr>
            <w:tcW w:w="3035" w:type="dxa"/>
          </w:tcPr>
          <w:p w14:paraId="2FB5066A" w14:textId="77777777" w:rsidR="00535771" w:rsidRDefault="008A2AA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CMR </w:t>
            </w:r>
            <w:r>
              <w:rPr>
                <w:spacing w:val="-2"/>
                <w:sz w:val="24"/>
              </w:rPr>
              <w:t>12.07(7)</w:t>
            </w:r>
          </w:p>
        </w:tc>
        <w:tc>
          <w:tcPr>
            <w:tcW w:w="3566" w:type="dxa"/>
          </w:tcPr>
          <w:p w14:paraId="2FB5066B" w14:textId="77777777" w:rsidR="00535771" w:rsidRDefault="008A2AAA">
            <w:pPr>
              <w:pStyle w:val="TableParagraph"/>
              <w:spacing w:before="1"/>
              <w:ind w:left="105" w:right="151"/>
              <w:rPr>
                <w:sz w:val="24"/>
              </w:rPr>
            </w:pPr>
            <w:r>
              <w:rPr>
                <w:sz w:val="24"/>
              </w:rPr>
              <w:t>Inconsistent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 Introductory Visits.</w:t>
            </w:r>
          </w:p>
        </w:tc>
        <w:tc>
          <w:tcPr>
            <w:tcW w:w="1600" w:type="dxa"/>
          </w:tcPr>
          <w:p w14:paraId="2FB5066C" w14:textId="77777777" w:rsidR="00535771" w:rsidRDefault="008A2AAA">
            <w:pPr>
              <w:pStyle w:val="TableParagraph"/>
              <w:spacing w:before="1"/>
              <w:ind w:left="0" w:right="3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1132" w:type="dxa"/>
          </w:tcPr>
          <w:p w14:paraId="2FB5066D" w14:textId="77777777" w:rsidR="00535771" w:rsidRDefault="00535771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2FB5066F" w14:textId="77777777" w:rsidR="00535771" w:rsidRDefault="00535771">
      <w:pPr>
        <w:pStyle w:val="TableParagraph"/>
        <w:rPr>
          <w:sz w:val="24"/>
        </w:rPr>
        <w:sectPr w:rsidR="00535771">
          <w:pgSz w:w="15840" w:h="12240" w:orient="landscape"/>
          <w:pgMar w:top="1440" w:right="360" w:bottom="1260" w:left="360" w:header="729" w:footer="1061" w:gutter="0"/>
          <w:cols w:space="720"/>
        </w:sectPr>
      </w:pPr>
    </w:p>
    <w:p w14:paraId="2FB50670" w14:textId="77777777" w:rsidR="00535771" w:rsidRDefault="008A2AAA">
      <w:pPr>
        <w:pStyle w:val="ListParagraph"/>
        <w:numPr>
          <w:ilvl w:val="0"/>
          <w:numId w:val="3"/>
        </w:numPr>
        <w:tabs>
          <w:tab w:val="left" w:pos="359"/>
        </w:tabs>
        <w:spacing w:before="80"/>
        <w:ind w:left="359" w:hanging="359"/>
        <w:jc w:val="left"/>
        <w:rPr>
          <w:b/>
          <w:sz w:val="24"/>
        </w:rPr>
      </w:pPr>
      <w:r>
        <w:rPr>
          <w:b/>
          <w:sz w:val="24"/>
          <w:u w:val="single"/>
        </w:rPr>
        <w:lastRenderedPageBreak/>
        <w:t>Summary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Compliance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Review</w:t>
      </w:r>
    </w:p>
    <w:p w14:paraId="2FB50671" w14:textId="77777777" w:rsidR="00535771" w:rsidRDefault="008A2AAA">
      <w:pPr>
        <w:pStyle w:val="Heading1"/>
        <w:numPr>
          <w:ilvl w:val="1"/>
          <w:numId w:val="3"/>
        </w:numPr>
        <w:tabs>
          <w:tab w:val="left" w:pos="359"/>
        </w:tabs>
        <w:spacing w:before="276" w:line="276" w:lineRule="exact"/>
        <w:ind w:left="359" w:hanging="359"/>
      </w:pPr>
      <w:r>
        <w:t>Service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>Coordination</w:t>
      </w:r>
      <w:r>
        <w:rPr>
          <w:spacing w:val="-1"/>
        </w:rPr>
        <w:t xml:space="preserve"> </w:t>
      </w:r>
      <w:r>
        <w:t>Requirements-</w:t>
      </w:r>
      <w:r>
        <w:rPr>
          <w:spacing w:val="-2"/>
        </w:rPr>
        <w:t xml:space="preserve"> </w:t>
      </w:r>
      <w:r>
        <w:t>Dietary</w:t>
      </w:r>
      <w:r>
        <w:rPr>
          <w:spacing w:val="-1"/>
        </w:rPr>
        <w:t xml:space="preserve"> </w:t>
      </w:r>
      <w:r>
        <w:rPr>
          <w:spacing w:val="-2"/>
        </w:rPr>
        <w:t>Reviews</w:t>
      </w:r>
    </w:p>
    <w:p w14:paraId="2FB50672" w14:textId="77777777" w:rsidR="00535771" w:rsidRDefault="008A2AAA">
      <w:pPr>
        <w:pStyle w:val="ListParagraph"/>
        <w:numPr>
          <w:ilvl w:val="2"/>
          <w:numId w:val="3"/>
        </w:numPr>
        <w:tabs>
          <w:tab w:val="left" w:pos="936"/>
        </w:tabs>
        <w:ind w:right="317"/>
        <w:rPr>
          <w:rFonts w:ascii="Symbol" w:hAnsi="Symbol"/>
          <w:sz w:val="24"/>
        </w:rPr>
      </w:pPr>
      <w:r>
        <w:rPr>
          <w:sz w:val="24"/>
        </w:rPr>
        <w:t>EOEA</w:t>
      </w:r>
      <w:r>
        <w:rPr>
          <w:spacing w:val="-4"/>
          <w:sz w:val="24"/>
        </w:rPr>
        <w:t xml:space="preserve"> </w:t>
      </w:r>
      <w:r>
        <w:rPr>
          <w:sz w:val="24"/>
        </w:rPr>
        <w:t>reviewed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Residence’s</w:t>
      </w:r>
      <w:r>
        <w:rPr>
          <w:spacing w:val="-4"/>
          <w:sz w:val="24"/>
        </w:rPr>
        <w:t xml:space="preserve"> </w:t>
      </w:r>
      <w:r>
        <w:rPr>
          <w:sz w:val="24"/>
        </w:rPr>
        <w:t>dietary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  <w:r>
        <w:rPr>
          <w:spacing w:val="-2"/>
          <w:sz w:val="24"/>
        </w:rPr>
        <w:t xml:space="preserve"> </w:t>
      </w:r>
      <w:r>
        <w:rPr>
          <w:sz w:val="24"/>
        </w:rPr>
        <w:t>reviews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2022</w:t>
      </w:r>
      <w:r>
        <w:rPr>
          <w:spacing w:val="-3"/>
          <w:sz w:val="24"/>
        </w:rPr>
        <w:t xml:space="preserve"> </w:t>
      </w:r>
      <w:r>
        <w:rPr>
          <w:sz w:val="24"/>
        </w:rPr>
        <w:t>through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date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of compliance review to confirm consistency with the most recent edition of Dietary </w:t>
      </w:r>
      <w:r>
        <w:rPr>
          <w:spacing w:val="-2"/>
          <w:sz w:val="24"/>
        </w:rPr>
        <w:t>Guidelines.</w:t>
      </w:r>
    </w:p>
    <w:p w14:paraId="2FB50673" w14:textId="77777777" w:rsidR="00535771" w:rsidRDefault="008A2AAA">
      <w:pPr>
        <w:pStyle w:val="ListParagraph"/>
        <w:numPr>
          <w:ilvl w:val="3"/>
          <w:numId w:val="3"/>
        </w:numPr>
        <w:tabs>
          <w:tab w:val="left" w:pos="1296"/>
        </w:tabs>
        <w:ind w:right="68"/>
        <w:rPr>
          <w:sz w:val="24"/>
        </w:rPr>
      </w:pPr>
      <w:r>
        <w:rPr>
          <w:sz w:val="24"/>
        </w:rPr>
        <w:t>Current Resident menus were missing designations of which selections meet the daily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recommend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allowances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sodium,</w:t>
      </w:r>
      <w:r>
        <w:rPr>
          <w:spacing w:val="-4"/>
          <w:sz w:val="24"/>
        </w:rPr>
        <w:t xml:space="preserve"> </w:t>
      </w:r>
      <w:r>
        <w:rPr>
          <w:sz w:val="24"/>
        </w:rPr>
        <w:t>sugar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fat content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established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 Food and Nutrition Board of the of the National Research Council of the National Academy of Sciences.</w:t>
      </w:r>
    </w:p>
    <w:p w14:paraId="2FB50674" w14:textId="77777777" w:rsidR="00535771" w:rsidRDefault="008A2AAA">
      <w:pPr>
        <w:pStyle w:val="Heading1"/>
        <w:numPr>
          <w:ilvl w:val="1"/>
          <w:numId w:val="3"/>
        </w:numPr>
        <w:tabs>
          <w:tab w:val="left" w:pos="280"/>
        </w:tabs>
        <w:spacing w:before="275" w:line="276" w:lineRule="exact"/>
        <w:ind w:left="280" w:hanging="280"/>
      </w:pPr>
      <w:r>
        <w:t>General</w:t>
      </w:r>
      <w:r>
        <w:rPr>
          <w:spacing w:val="-4"/>
        </w:rPr>
        <w:t xml:space="preserve"> </w:t>
      </w:r>
      <w:r>
        <w:t>Requirements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Assisted</w:t>
      </w:r>
      <w:r>
        <w:rPr>
          <w:spacing w:val="-2"/>
        </w:rPr>
        <w:t xml:space="preserve"> </w:t>
      </w:r>
      <w:r>
        <w:t>Living</w:t>
      </w:r>
      <w:r>
        <w:rPr>
          <w:spacing w:val="-2"/>
        </w:rPr>
        <w:t xml:space="preserve"> </w:t>
      </w:r>
      <w:r>
        <w:t>Residence</w:t>
      </w:r>
      <w:r>
        <w:rPr>
          <w:spacing w:val="-2"/>
        </w:rPr>
        <w:t xml:space="preserve"> (ALR)</w:t>
      </w:r>
    </w:p>
    <w:p w14:paraId="2FB50675" w14:textId="77777777" w:rsidR="00535771" w:rsidRDefault="008A2AAA">
      <w:pPr>
        <w:pStyle w:val="ListParagraph"/>
        <w:numPr>
          <w:ilvl w:val="2"/>
          <w:numId w:val="3"/>
        </w:numPr>
        <w:tabs>
          <w:tab w:val="left" w:pos="936"/>
        </w:tabs>
        <w:ind w:right="93"/>
        <w:rPr>
          <w:rFonts w:ascii="Symbol" w:hAnsi="Symbol"/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five</w:t>
      </w:r>
      <w:r>
        <w:rPr>
          <w:spacing w:val="-5"/>
          <w:sz w:val="24"/>
        </w:rPr>
        <w:t xml:space="preserve"> </w:t>
      </w:r>
      <w:r>
        <w:rPr>
          <w:sz w:val="24"/>
        </w:rPr>
        <w:t>(5)</w:t>
      </w:r>
      <w:r>
        <w:rPr>
          <w:spacing w:val="-3"/>
          <w:sz w:val="24"/>
        </w:rPr>
        <w:t xml:space="preserve"> </w:t>
      </w:r>
      <w:r>
        <w:rPr>
          <w:sz w:val="24"/>
        </w:rPr>
        <w:t>Resident</w:t>
      </w:r>
      <w:r>
        <w:rPr>
          <w:spacing w:val="-4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determine</w:t>
      </w:r>
      <w:r>
        <w:rPr>
          <w:spacing w:val="-5"/>
          <w:sz w:val="24"/>
        </w:rPr>
        <w:t xml:space="preserve"> </w:t>
      </w:r>
      <w:r>
        <w:rPr>
          <w:sz w:val="24"/>
        </w:rPr>
        <w:t>compliance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requirements for the Screening and Assessment, Service Plan Development and Service Plan </w:t>
      </w:r>
      <w:r>
        <w:rPr>
          <w:spacing w:val="-2"/>
          <w:sz w:val="24"/>
        </w:rPr>
        <w:t>Requirements.</w:t>
      </w:r>
    </w:p>
    <w:p w14:paraId="2FB50676" w14:textId="77777777" w:rsidR="00535771" w:rsidRDefault="008A2AAA">
      <w:pPr>
        <w:pStyle w:val="Heading1"/>
        <w:spacing w:before="275"/>
        <w:ind w:left="936"/>
      </w:pPr>
      <w:r>
        <w:t>Screening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Assessment</w:t>
      </w:r>
    </w:p>
    <w:p w14:paraId="2FB50677" w14:textId="77777777" w:rsidR="00535771" w:rsidRDefault="008A2AAA">
      <w:pPr>
        <w:pStyle w:val="ListParagraph"/>
        <w:numPr>
          <w:ilvl w:val="3"/>
          <w:numId w:val="3"/>
        </w:numPr>
        <w:tabs>
          <w:tab w:val="left" w:pos="1296"/>
        </w:tabs>
        <w:ind w:right="98"/>
        <w:rPr>
          <w:sz w:val="24"/>
        </w:rPr>
      </w:pPr>
      <w:r>
        <w:rPr>
          <w:sz w:val="24"/>
        </w:rPr>
        <w:t>Four</w:t>
      </w:r>
      <w:r>
        <w:rPr>
          <w:spacing w:val="-5"/>
          <w:sz w:val="24"/>
        </w:rPr>
        <w:t xml:space="preserve"> </w:t>
      </w:r>
      <w:r>
        <w:rPr>
          <w:sz w:val="24"/>
        </w:rPr>
        <w:t>(4)</w:t>
      </w:r>
      <w:r>
        <w:rPr>
          <w:spacing w:val="-5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were</w:t>
      </w:r>
      <w:r>
        <w:rPr>
          <w:spacing w:val="-6"/>
          <w:sz w:val="24"/>
        </w:rPr>
        <w:t xml:space="preserve"> </w:t>
      </w:r>
      <w:r>
        <w:rPr>
          <w:sz w:val="24"/>
        </w:rPr>
        <w:t>without</w:t>
      </w:r>
      <w:r>
        <w:rPr>
          <w:spacing w:val="-4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confirm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initial</w:t>
      </w:r>
      <w:r>
        <w:rPr>
          <w:spacing w:val="-4"/>
          <w:sz w:val="24"/>
        </w:rPr>
        <w:t xml:space="preserve"> </w:t>
      </w:r>
      <w:r>
        <w:rPr>
          <w:sz w:val="24"/>
        </w:rPr>
        <w:t>assessment</w:t>
      </w:r>
      <w:r>
        <w:rPr>
          <w:spacing w:val="-4"/>
          <w:sz w:val="24"/>
        </w:rPr>
        <w:t xml:space="preserve"> </w:t>
      </w:r>
      <w:r>
        <w:rPr>
          <w:sz w:val="24"/>
        </w:rPr>
        <w:t>was conducted by a nurse.</w:t>
      </w:r>
    </w:p>
    <w:p w14:paraId="2FB50678" w14:textId="77777777" w:rsidR="00535771" w:rsidRDefault="00535771">
      <w:pPr>
        <w:pStyle w:val="BodyText"/>
      </w:pPr>
    </w:p>
    <w:p w14:paraId="2FB50679" w14:textId="77777777" w:rsidR="00535771" w:rsidRDefault="008A2AAA">
      <w:pPr>
        <w:pStyle w:val="Heading1"/>
        <w:ind w:left="936"/>
      </w:pPr>
      <w:r>
        <w:t>Service</w:t>
      </w:r>
      <w:r>
        <w:rPr>
          <w:spacing w:val="-4"/>
        </w:rPr>
        <w:t xml:space="preserve"> </w:t>
      </w:r>
      <w:r>
        <w:t>Plan</w:t>
      </w:r>
      <w:r>
        <w:rPr>
          <w:spacing w:val="-1"/>
        </w:rPr>
        <w:t xml:space="preserve"> </w:t>
      </w:r>
      <w:r>
        <w:t>Development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Requirements</w:t>
      </w:r>
    </w:p>
    <w:p w14:paraId="2FB5067A" w14:textId="77777777" w:rsidR="00535771" w:rsidRDefault="008A2AAA">
      <w:pPr>
        <w:pStyle w:val="ListParagraph"/>
        <w:numPr>
          <w:ilvl w:val="3"/>
          <w:numId w:val="3"/>
        </w:numPr>
        <w:tabs>
          <w:tab w:val="left" w:pos="1296"/>
        </w:tabs>
        <w:ind w:right="264"/>
        <w:rPr>
          <w:sz w:val="24"/>
        </w:rPr>
      </w:pPr>
      <w:r>
        <w:rPr>
          <w:sz w:val="24"/>
        </w:rPr>
        <w:t>Three</w:t>
      </w:r>
      <w:r>
        <w:rPr>
          <w:spacing w:val="-5"/>
          <w:sz w:val="24"/>
        </w:rPr>
        <w:t xml:space="preserve"> </w:t>
      </w:r>
      <w:r>
        <w:rPr>
          <w:sz w:val="24"/>
        </w:rPr>
        <w:t>(3)</w:t>
      </w:r>
      <w:r>
        <w:rPr>
          <w:spacing w:val="-4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were</w:t>
      </w:r>
      <w:r>
        <w:rPr>
          <w:spacing w:val="-6"/>
          <w:sz w:val="24"/>
        </w:rPr>
        <w:t xml:space="preserve"> </w:t>
      </w:r>
      <w:r>
        <w:rPr>
          <w:sz w:val="24"/>
        </w:rPr>
        <w:t>missing</w:t>
      </w:r>
      <w:r>
        <w:rPr>
          <w:spacing w:val="-4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assessment</w:t>
      </w:r>
      <w:r>
        <w:rPr>
          <w:spacing w:val="-4"/>
          <w:sz w:val="24"/>
        </w:rPr>
        <w:t xml:space="preserve"> </w:t>
      </w:r>
      <w:r>
        <w:rPr>
          <w:sz w:val="24"/>
        </w:rPr>
        <w:t>results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Resident </w:t>
      </w:r>
      <w:r>
        <w:rPr>
          <w:spacing w:val="-2"/>
          <w:sz w:val="24"/>
        </w:rPr>
        <w:t>allergies.</w:t>
      </w:r>
    </w:p>
    <w:p w14:paraId="2FB5067B" w14:textId="77777777" w:rsidR="00535771" w:rsidRDefault="008A2AAA">
      <w:pPr>
        <w:pStyle w:val="ListParagraph"/>
        <w:numPr>
          <w:ilvl w:val="3"/>
          <w:numId w:val="3"/>
        </w:numPr>
        <w:tabs>
          <w:tab w:val="left" w:pos="1296"/>
        </w:tabs>
        <w:ind w:right="266"/>
        <w:rPr>
          <w:sz w:val="24"/>
        </w:rPr>
      </w:pPr>
      <w:r>
        <w:rPr>
          <w:sz w:val="24"/>
        </w:rPr>
        <w:t>Three</w:t>
      </w:r>
      <w:r>
        <w:rPr>
          <w:spacing w:val="-5"/>
          <w:sz w:val="24"/>
        </w:rPr>
        <w:t xml:space="preserve"> </w:t>
      </w:r>
      <w:r>
        <w:rPr>
          <w:sz w:val="24"/>
        </w:rPr>
        <w:t>(3)</w:t>
      </w:r>
      <w:r>
        <w:rPr>
          <w:spacing w:val="-4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were</w:t>
      </w:r>
      <w:r>
        <w:rPr>
          <w:spacing w:val="-6"/>
          <w:sz w:val="24"/>
        </w:rPr>
        <w:t xml:space="preserve"> </w:t>
      </w:r>
      <w:r>
        <w:rPr>
          <w:sz w:val="24"/>
        </w:rPr>
        <w:t>missing</w:t>
      </w:r>
      <w:r>
        <w:rPr>
          <w:spacing w:val="-4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assessment</w:t>
      </w:r>
      <w:r>
        <w:rPr>
          <w:spacing w:val="-4"/>
          <w:sz w:val="24"/>
        </w:rPr>
        <w:t xml:space="preserve"> </w:t>
      </w:r>
      <w:r>
        <w:rPr>
          <w:sz w:val="24"/>
        </w:rPr>
        <w:t>results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Resident </w:t>
      </w:r>
      <w:r>
        <w:rPr>
          <w:spacing w:val="-2"/>
          <w:sz w:val="24"/>
        </w:rPr>
        <w:t>diagnosis.</w:t>
      </w:r>
    </w:p>
    <w:p w14:paraId="2FB5067C" w14:textId="77777777" w:rsidR="00535771" w:rsidRDefault="008A2AAA">
      <w:pPr>
        <w:pStyle w:val="ListParagraph"/>
        <w:numPr>
          <w:ilvl w:val="3"/>
          <w:numId w:val="3"/>
        </w:numPr>
        <w:tabs>
          <w:tab w:val="left" w:pos="1296"/>
        </w:tabs>
        <w:spacing w:before="1"/>
        <w:ind w:right="380"/>
        <w:rPr>
          <w:sz w:val="24"/>
        </w:rPr>
      </w:pPr>
      <w:r>
        <w:rPr>
          <w:sz w:val="24"/>
        </w:rPr>
        <w:t>Two</w:t>
      </w:r>
      <w:r>
        <w:rPr>
          <w:spacing w:val="-4"/>
          <w:sz w:val="24"/>
        </w:rPr>
        <w:t xml:space="preserve"> </w:t>
      </w:r>
      <w:r>
        <w:rPr>
          <w:sz w:val="24"/>
        </w:rPr>
        <w:t>(2)</w:t>
      </w:r>
      <w:r>
        <w:rPr>
          <w:spacing w:val="-5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were</w:t>
      </w:r>
      <w:r>
        <w:rPr>
          <w:spacing w:val="-5"/>
          <w:sz w:val="24"/>
        </w:rPr>
        <w:t xml:space="preserve"> </w:t>
      </w:r>
      <w:r>
        <w:rPr>
          <w:sz w:val="24"/>
        </w:rPr>
        <w:t>missing</w:t>
      </w:r>
      <w:r>
        <w:rPr>
          <w:spacing w:val="-4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assessment</w:t>
      </w:r>
      <w:r>
        <w:rPr>
          <w:spacing w:val="-1"/>
          <w:sz w:val="24"/>
        </w:rPr>
        <w:t xml:space="preserve"> </w:t>
      </w:r>
      <w:r>
        <w:rPr>
          <w:sz w:val="24"/>
        </w:rPr>
        <w:t>results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Resident dietary needs.</w:t>
      </w:r>
    </w:p>
    <w:p w14:paraId="2FB5067D" w14:textId="77777777" w:rsidR="00535771" w:rsidRDefault="008A2AAA">
      <w:pPr>
        <w:pStyle w:val="ListParagraph"/>
        <w:numPr>
          <w:ilvl w:val="3"/>
          <w:numId w:val="3"/>
        </w:numPr>
        <w:tabs>
          <w:tab w:val="left" w:pos="1296"/>
        </w:tabs>
        <w:ind w:right="60"/>
        <w:rPr>
          <w:sz w:val="24"/>
        </w:rPr>
      </w:pP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individualized</w:t>
      </w:r>
      <w:r>
        <w:rPr>
          <w:spacing w:val="-5"/>
          <w:sz w:val="24"/>
        </w:rPr>
        <w:t xml:space="preserve"> </w:t>
      </w:r>
      <w:r>
        <w:rPr>
          <w:sz w:val="24"/>
        </w:rPr>
        <w:t>enrichment</w:t>
      </w:r>
      <w:r>
        <w:rPr>
          <w:spacing w:val="-5"/>
          <w:sz w:val="24"/>
        </w:rPr>
        <w:t xml:space="preserve"> </w:t>
      </w:r>
      <w:r>
        <w:rPr>
          <w:sz w:val="24"/>
        </w:rPr>
        <w:t>activities</w:t>
      </w:r>
      <w:r>
        <w:rPr>
          <w:spacing w:val="-5"/>
          <w:sz w:val="24"/>
        </w:rPr>
        <w:t xml:space="preserve"> </w:t>
      </w:r>
      <w:r>
        <w:rPr>
          <w:sz w:val="24"/>
        </w:rPr>
        <w:t>provided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resident</w:t>
      </w:r>
      <w:r>
        <w:rPr>
          <w:spacing w:val="-5"/>
          <w:sz w:val="24"/>
        </w:rPr>
        <w:t xml:space="preserve"> </w:t>
      </w:r>
      <w:r>
        <w:rPr>
          <w:sz w:val="24"/>
        </w:rPr>
        <w:t>was missing in three (3) Special Care Residence (SCR) records.</w:t>
      </w:r>
    </w:p>
    <w:p w14:paraId="2FB5067E" w14:textId="77777777" w:rsidR="00535771" w:rsidRDefault="008A2AAA">
      <w:pPr>
        <w:pStyle w:val="Heading1"/>
        <w:spacing w:before="240" w:line="276" w:lineRule="exact"/>
        <w:ind w:left="900"/>
      </w:pPr>
      <w:r>
        <w:t>Bed</w:t>
      </w:r>
      <w:r>
        <w:rPr>
          <w:spacing w:val="-1"/>
        </w:rPr>
        <w:t xml:space="preserve"> </w:t>
      </w:r>
      <w:r>
        <w:t xml:space="preserve">Rail </w:t>
      </w:r>
      <w:r>
        <w:rPr>
          <w:spacing w:val="-2"/>
        </w:rPr>
        <w:t>Assessments</w:t>
      </w:r>
    </w:p>
    <w:p w14:paraId="2FB5067F" w14:textId="77777777" w:rsidR="00535771" w:rsidRDefault="008A2AAA">
      <w:pPr>
        <w:pStyle w:val="ListParagraph"/>
        <w:numPr>
          <w:ilvl w:val="2"/>
          <w:numId w:val="3"/>
        </w:numPr>
        <w:tabs>
          <w:tab w:val="left" w:pos="936"/>
        </w:tabs>
        <w:ind w:right="56"/>
        <w:rPr>
          <w:rFonts w:ascii="Symbol" w:hAnsi="Symbol"/>
          <w:sz w:val="24"/>
        </w:rPr>
      </w:pPr>
      <w:r>
        <w:rPr>
          <w:sz w:val="24"/>
        </w:rPr>
        <w:t>EOEA</w:t>
      </w:r>
      <w:r>
        <w:rPr>
          <w:spacing w:val="-2"/>
          <w:sz w:val="24"/>
        </w:rPr>
        <w:t xml:space="preserve"> </w:t>
      </w:r>
      <w:r>
        <w:rPr>
          <w:sz w:val="24"/>
        </w:rPr>
        <w:t>reviewed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Residence</w:t>
      </w:r>
      <w:r>
        <w:rPr>
          <w:spacing w:val="-2"/>
          <w:sz w:val="24"/>
        </w:rPr>
        <w:t xml:space="preserve"> </w:t>
      </w:r>
      <w:r>
        <w:rPr>
          <w:sz w:val="24"/>
        </w:rPr>
        <w:t>records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two</w:t>
      </w:r>
      <w:r>
        <w:rPr>
          <w:spacing w:val="-1"/>
          <w:sz w:val="24"/>
        </w:rPr>
        <w:t xml:space="preserve"> </w:t>
      </w:r>
      <w:r>
        <w:rPr>
          <w:sz w:val="24"/>
        </w:rPr>
        <w:t>(2) Residents</w:t>
      </w:r>
      <w:r>
        <w:rPr>
          <w:spacing w:val="-1"/>
          <w:sz w:val="24"/>
        </w:rPr>
        <w:t xml:space="preserve"> </w:t>
      </w:r>
      <w:r>
        <w:rPr>
          <w:sz w:val="24"/>
        </w:rPr>
        <w:t>utilizing</w:t>
      </w:r>
      <w:r>
        <w:rPr>
          <w:spacing w:val="-1"/>
          <w:sz w:val="24"/>
        </w:rPr>
        <w:t xml:space="preserve"> </w:t>
      </w:r>
      <w:r>
        <w:rPr>
          <w:sz w:val="24"/>
        </w:rPr>
        <w:t>bed</w:t>
      </w:r>
      <w:r>
        <w:rPr>
          <w:spacing w:val="-1"/>
          <w:sz w:val="24"/>
        </w:rPr>
        <w:t xml:space="preserve"> </w:t>
      </w:r>
      <w:r>
        <w:rPr>
          <w:sz w:val="24"/>
        </w:rPr>
        <w:t>rails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U-bars or</w:t>
      </w:r>
      <w:r>
        <w:rPr>
          <w:spacing w:val="-3"/>
          <w:sz w:val="24"/>
        </w:rPr>
        <w:t xml:space="preserve"> </w:t>
      </w:r>
      <w:r>
        <w:rPr>
          <w:sz w:val="24"/>
        </w:rPr>
        <w:t>similar</w:t>
      </w:r>
      <w:r>
        <w:rPr>
          <w:spacing w:val="-5"/>
          <w:sz w:val="24"/>
        </w:rPr>
        <w:t xml:space="preserve"> </w:t>
      </w:r>
      <w:r>
        <w:rPr>
          <w:sz w:val="24"/>
        </w:rPr>
        <w:t>devices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period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2022</w:t>
      </w:r>
      <w:r>
        <w:rPr>
          <w:spacing w:val="-3"/>
          <w:sz w:val="24"/>
        </w:rPr>
        <w:t xml:space="preserve"> </w:t>
      </w:r>
      <w:r>
        <w:rPr>
          <w:sz w:val="24"/>
        </w:rPr>
        <w:t>through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date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Compliance</w:t>
      </w:r>
      <w:r>
        <w:rPr>
          <w:spacing w:val="-4"/>
          <w:sz w:val="24"/>
        </w:rPr>
        <w:t xml:space="preserve"> </w:t>
      </w:r>
      <w:r>
        <w:rPr>
          <w:sz w:val="24"/>
        </w:rPr>
        <w:t>Review</w:t>
      </w:r>
      <w:r>
        <w:rPr>
          <w:spacing w:val="-1"/>
          <w:sz w:val="24"/>
        </w:rPr>
        <w:t xml:space="preserve"> </w:t>
      </w:r>
      <w:r>
        <w:rPr>
          <w:sz w:val="24"/>
        </w:rPr>
        <w:t>to determine compliance with the required assessment by a physical/occupational therapist every six months.</w:t>
      </w:r>
    </w:p>
    <w:p w14:paraId="2FB50680" w14:textId="77777777" w:rsidR="00535771" w:rsidRDefault="008A2AAA">
      <w:pPr>
        <w:pStyle w:val="ListParagraph"/>
        <w:numPr>
          <w:ilvl w:val="3"/>
          <w:numId w:val="3"/>
        </w:numPr>
        <w:tabs>
          <w:tab w:val="left" w:pos="1296"/>
        </w:tabs>
        <w:ind w:right="252"/>
        <w:rPr>
          <w:sz w:val="24"/>
        </w:rPr>
      </w:pPr>
      <w:r>
        <w:rPr>
          <w:sz w:val="24"/>
        </w:rPr>
        <w:t>Documentation of an assessment conducted by a physical/occupational therapist every</w:t>
      </w:r>
      <w:r>
        <w:rPr>
          <w:spacing w:val="-3"/>
          <w:sz w:val="24"/>
        </w:rPr>
        <w:t xml:space="preserve"> </w:t>
      </w:r>
      <w:r>
        <w:rPr>
          <w:sz w:val="24"/>
        </w:rPr>
        <w:t>six</w:t>
      </w:r>
      <w:r>
        <w:rPr>
          <w:spacing w:val="-3"/>
          <w:sz w:val="24"/>
        </w:rPr>
        <w:t xml:space="preserve"> </w:t>
      </w:r>
      <w:r>
        <w:rPr>
          <w:sz w:val="24"/>
        </w:rPr>
        <w:t>months</w:t>
      </w:r>
      <w:r>
        <w:rPr>
          <w:spacing w:val="-3"/>
          <w:sz w:val="24"/>
        </w:rPr>
        <w:t xml:space="preserve"> </w:t>
      </w:r>
      <w:r>
        <w:rPr>
          <w:sz w:val="24"/>
        </w:rPr>
        <w:t>was</w:t>
      </w:r>
      <w:r>
        <w:rPr>
          <w:spacing w:val="-3"/>
          <w:sz w:val="24"/>
        </w:rPr>
        <w:t xml:space="preserve"> </w:t>
      </w:r>
      <w:r>
        <w:rPr>
          <w:sz w:val="24"/>
        </w:rPr>
        <w:t>missing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two</w:t>
      </w:r>
      <w:r>
        <w:rPr>
          <w:spacing w:val="-3"/>
          <w:sz w:val="24"/>
        </w:rPr>
        <w:t xml:space="preserve"> </w:t>
      </w:r>
      <w:r>
        <w:rPr>
          <w:sz w:val="24"/>
        </w:rPr>
        <w:t>(2)</w:t>
      </w:r>
      <w:r>
        <w:rPr>
          <w:spacing w:val="-5"/>
          <w:sz w:val="24"/>
        </w:rPr>
        <w:t xml:space="preserve"> </w:t>
      </w:r>
      <w:r>
        <w:rPr>
          <w:sz w:val="24"/>
        </w:rPr>
        <w:t>Residents</w:t>
      </w:r>
      <w:r>
        <w:rPr>
          <w:spacing w:val="-3"/>
          <w:sz w:val="24"/>
        </w:rPr>
        <w:t xml:space="preserve"> </w:t>
      </w:r>
      <w:r>
        <w:rPr>
          <w:sz w:val="24"/>
        </w:rPr>
        <w:t>utilizing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bed</w:t>
      </w:r>
      <w:r>
        <w:rPr>
          <w:spacing w:val="-3"/>
          <w:sz w:val="24"/>
        </w:rPr>
        <w:t xml:space="preserve"> </w:t>
      </w:r>
      <w:r>
        <w:rPr>
          <w:sz w:val="24"/>
        </w:rPr>
        <w:t>rail/</w:t>
      </w:r>
      <w:r>
        <w:rPr>
          <w:spacing w:val="-3"/>
          <w:sz w:val="24"/>
        </w:rPr>
        <w:t xml:space="preserve"> </w:t>
      </w:r>
      <w:r>
        <w:rPr>
          <w:sz w:val="24"/>
        </w:rPr>
        <w:t>U-bar</w:t>
      </w:r>
      <w:r>
        <w:rPr>
          <w:spacing w:val="-3"/>
          <w:sz w:val="24"/>
        </w:rPr>
        <w:t xml:space="preserve"> </w:t>
      </w:r>
      <w:r>
        <w:rPr>
          <w:sz w:val="24"/>
        </w:rPr>
        <w:t>for the calendar years reviewed.</w:t>
      </w:r>
    </w:p>
    <w:p w14:paraId="2FB50681" w14:textId="77777777" w:rsidR="00535771" w:rsidRDefault="00535771">
      <w:pPr>
        <w:pStyle w:val="BodyText"/>
      </w:pPr>
    </w:p>
    <w:p w14:paraId="2FB50682" w14:textId="77777777" w:rsidR="00535771" w:rsidRDefault="008A2AAA">
      <w:pPr>
        <w:pStyle w:val="Heading1"/>
        <w:numPr>
          <w:ilvl w:val="1"/>
          <w:numId w:val="3"/>
        </w:numPr>
        <w:tabs>
          <w:tab w:val="left" w:pos="292"/>
        </w:tabs>
        <w:spacing w:line="276" w:lineRule="exact"/>
        <w:ind w:left="292" w:hanging="292"/>
      </w:pPr>
      <w:r>
        <w:t>Quality</w:t>
      </w:r>
      <w:r>
        <w:rPr>
          <w:spacing w:val="-2"/>
        </w:rPr>
        <w:t xml:space="preserve"> </w:t>
      </w:r>
      <w:r>
        <w:t>Assurance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Performance</w:t>
      </w:r>
      <w:r>
        <w:rPr>
          <w:spacing w:val="-2"/>
        </w:rPr>
        <w:t xml:space="preserve"> Improvement</w:t>
      </w:r>
    </w:p>
    <w:p w14:paraId="2FB50683" w14:textId="77777777" w:rsidR="00535771" w:rsidRDefault="008A2AAA">
      <w:pPr>
        <w:pStyle w:val="ListParagraph"/>
        <w:numPr>
          <w:ilvl w:val="2"/>
          <w:numId w:val="3"/>
        </w:numPr>
        <w:tabs>
          <w:tab w:val="left" w:pos="936"/>
        </w:tabs>
        <w:ind w:right="25"/>
        <w:rPr>
          <w:rFonts w:ascii="Symbol" w:hAnsi="Symbol"/>
          <w:sz w:val="24"/>
        </w:rPr>
      </w:pPr>
      <w:r>
        <w:rPr>
          <w:sz w:val="24"/>
        </w:rPr>
        <w:t>EOEA reviewed documentation to ensure the Residence has established an effective, ongoing quality improvement and assurance program for Service Planning, Resident Safety</w:t>
      </w:r>
      <w:r>
        <w:rPr>
          <w:spacing w:val="-4"/>
          <w:sz w:val="24"/>
        </w:rPr>
        <w:t xml:space="preserve"> </w:t>
      </w:r>
      <w:r>
        <w:rPr>
          <w:sz w:val="24"/>
        </w:rPr>
        <w:t>Assurances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Medication</w:t>
      </w:r>
      <w:r>
        <w:rPr>
          <w:spacing w:val="-4"/>
          <w:sz w:val="24"/>
        </w:rPr>
        <w:t xml:space="preserve"> </w:t>
      </w:r>
      <w:r>
        <w:rPr>
          <w:sz w:val="24"/>
        </w:rPr>
        <w:t>Quality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calendar</w:t>
      </w:r>
      <w:r>
        <w:rPr>
          <w:spacing w:val="-4"/>
          <w:sz w:val="24"/>
        </w:rPr>
        <w:t xml:space="preserve"> </w:t>
      </w:r>
      <w:r>
        <w:rPr>
          <w:sz w:val="24"/>
        </w:rPr>
        <w:t>years</w:t>
      </w:r>
      <w:r>
        <w:rPr>
          <w:spacing w:val="-1"/>
          <w:sz w:val="24"/>
        </w:rPr>
        <w:t xml:space="preserve"> </w:t>
      </w:r>
      <w:r>
        <w:rPr>
          <w:sz w:val="24"/>
        </w:rPr>
        <w:t>2022</w:t>
      </w:r>
      <w:r>
        <w:rPr>
          <w:spacing w:val="-4"/>
          <w:sz w:val="24"/>
        </w:rPr>
        <w:t xml:space="preserve"> </w:t>
      </w:r>
      <w:r>
        <w:rPr>
          <w:sz w:val="24"/>
        </w:rPr>
        <w:t>through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date of the Compliance Review.</w:t>
      </w:r>
    </w:p>
    <w:p w14:paraId="2FB50684" w14:textId="77777777" w:rsidR="00535771" w:rsidRDefault="00535771">
      <w:pPr>
        <w:pStyle w:val="ListParagraph"/>
        <w:rPr>
          <w:rFonts w:ascii="Symbol" w:hAnsi="Symbol"/>
          <w:sz w:val="24"/>
        </w:rPr>
        <w:sectPr w:rsidR="00535771">
          <w:headerReference w:type="default" r:id="rId11"/>
          <w:footerReference w:type="default" r:id="rId12"/>
          <w:pgSz w:w="12240" w:h="15840"/>
          <w:pgMar w:top="1460" w:right="1440" w:bottom="1260" w:left="1440" w:header="729" w:footer="1061" w:gutter="0"/>
          <w:cols w:space="720"/>
        </w:sectPr>
      </w:pPr>
    </w:p>
    <w:p w14:paraId="2FB50685" w14:textId="77777777" w:rsidR="00535771" w:rsidRDefault="008A2AAA">
      <w:pPr>
        <w:pStyle w:val="Heading1"/>
        <w:spacing w:before="80"/>
        <w:ind w:left="936"/>
      </w:pPr>
      <w:r>
        <w:lastRenderedPageBreak/>
        <w:t>Resident</w:t>
      </w:r>
      <w:r>
        <w:rPr>
          <w:spacing w:val="-2"/>
        </w:rPr>
        <w:t xml:space="preserve"> </w:t>
      </w:r>
      <w:r>
        <w:t>Safety</w:t>
      </w:r>
      <w:r>
        <w:rPr>
          <w:spacing w:val="-2"/>
        </w:rPr>
        <w:t xml:space="preserve"> Assurances</w:t>
      </w:r>
    </w:p>
    <w:p w14:paraId="2FB50686" w14:textId="77777777" w:rsidR="00535771" w:rsidRDefault="008A2AAA">
      <w:pPr>
        <w:pStyle w:val="ListParagraph"/>
        <w:numPr>
          <w:ilvl w:val="3"/>
          <w:numId w:val="3"/>
        </w:numPr>
        <w:tabs>
          <w:tab w:val="left" w:pos="1296"/>
        </w:tabs>
        <w:ind w:right="210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bi-annual</w:t>
      </w:r>
      <w:r>
        <w:rPr>
          <w:spacing w:val="-4"/>
          <w:sz w:val="24"/>
        </w:rPr>
        <w:t xml:space="preserve"> </w:t>
      </w:r>
      <w:r>
        <w:rPr>
          <w:sz w:val="24"/>
        </w:rPr>
        <w:t>review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Evidenced</w:t>
      </w:r>
      <w:r>
        <w:rPr>
          <w:spacing w:val="-2"/>
          <w:sz w:val="24"/>
        </w:rPr>
        <w:t xml:space="preserve"> </w:t>
      </w:r>
      <w:r>
        <w:rPr>
          <w:sz w:val="24"/>
        </w:rPr>
        <w:t>Informed</w:t>
      </w:r>
      <w:r>
        <w:rPr>
          <w:spacing w:val="-3"/>
          <w:sz w:val="24"/>
        </w:rPr>
        <w:t xml:space="preserve"> </w:t>
      </w:r>
      <w:r>
        <w:rPr>
          <w:sz w:val="24"/>
        </w:rPr>
        <w:t>Falls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Prevention Program, required per Residence policy, was missing in the 2022 calendar year </w:t>
      </w:r>
      <w:r>
        <w:rPr>
          <w:spacing w:val="-2"/>
          <w:sz w:val="24"/>
        </w:rPr>
        <w:t>reviewed.</w:t>
      </w:r>
    </w:p>
    <w:p w14:paraId="2FB50687" w14:textId="77777777" w:rsidR="00535771" w:rsidRDefault="008A2AAA">
      <w:pPr>
        <w:pStyle w:val="Heading1"/>
        <w:numPr>
          <w:ilvl w:val="1"/>
          <w:numId w:val="3"/>
        </w:numPr>
        <w:tabs>
          <w:tab w:val="left" w:pos="292"/>
        </w:tabs>
        <w:spacing w:before="276" w:line="276" w:lineRule="exact"/>
        <w:ind w:left="292" w:hanging="292"/>
      </w:pPr>
      <w:r>
        <w:t>Reporting</w:t>
      </w:r>
      <w:r>
        <w:rPr>
          <w:spacing w:val="-4"/>
        </w:rPr>
        <w:t xml:space="preserve"> </w:t>
      </w:r>
      <w:r>
        <w:t>Resident-specific</w:t>
      </w:r>
      <w:r>
        <w:rPr>
          <w:spacing w:val="-3"/>
        </w:rPr>
        <w:t xml:space="preserve"> </w:t>
      </w:r>
      <w:r>
        <w:t>Emergencies-</w:t>
      </w:r>
      <w:r>
        <w:rPr>
          <w:spacing w:val="-3"/>
        </w:rPr>
        <w:t xml:space="preserve"> </w:t>
      </w:r>
      <w:r>
        <w:t>Incident</w:t>
      </w:r>
      <w:r>
        <w:rPr>
          <w:spacing w:val="-1"/>
        </w:rPr>
        <w:t xml:space="preserve"> </w:t>
      </w:r>
      <w:r>
        <w:rPr>
          <w:spacing w:val="-2"/>
        </w:rPr>
        <w:t>Reports</w:t>
      </w:r>
    </w:p>
    <w:p w14:paraId="2FB50688" w14:textId="77777777" w:rsidR="00535771" w:rsidRDefault="008A2AAA">
      <w:pPr>
        <w:pStyle w:val="ListParagraph"/>
        <w:numPr>
          <w:ilvl w:val="2"/>
          <w:numId w:val="3"/>
        </w:numPr>
        <w:tabs>
          <w:tab w:val="left" w:pos="936"/>
        </w:tabs>
        <w:ind w:right="104"/>
        <w:rPr>
          <w:rFonts w:ascii="Symbol" w:hAnsi="Symbol"/>
          <w:sz w:val="24"/>
        </w:rPr>
      </w:pPr>
      <w:r>
        <w:rPr>
          <w:sz w:val="24"/>
        </w:rPr>
        <w:t>EOEA reviewed the Residence records and incident reports from June 2022 through the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Compliance</w:t>
      </w:r>
      <w:r>
        <w:rPr>
          <w:spacing w:val="-4"/>
          <w:sz w:val="24"/>
        </w:rPr>
        <w:t xml:space="preserve"> </w:t>
      </w:r>
      <w:r>
        <w:rPr>
          <w:sz w:val="24"/>
        </w:rPr>
        <w:t>Review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determine</w:t>
      </w:r>
      <w:r>
        <w:rPr>
          <w:spacing w:val="-2"/>
          <w:sz w:val="24"/>
        </w:rPr>
        <w:t xml:space="preserve"> </w:t>
      </w:r>
      <w:r>
        <w:rPr>
          <w:sz w:val="24"/>
        </w:rPr>
        <w:t>whether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Residence</w:t>
      </w:r>
      <w:r>
        <w:rPr>
          <w:spacing w:val="-2"/>
          <w:sz w:val="24"/>
        </w:rPr>
        <w:t xml:space="preserve"> </w:t>
      </w:r>
      <w:r>
        <w:rPr>
          <w:sz w:val="24"/>
        </w:rPr>
        <w:t>complied</w:t>
      </w:r>
      <w:r>
        <w:rPr>
          <w:spacing w:val="-3"/>
          <w:sz w:val="24"/>
        </w:rPr>
        <w:t xml:space="preserve"> </w:t>
      </w:r>
      <w:r>
        <w:rPr>
          <w:sz w:val="24"/>
        </w:rPr>
        <w:t>with the requirement to qualifying incidents to EOEA within 24 hours after the occurrence of the incident or accident.</w:t>
      </w:r>
    </w:p>
    <w:p w14:paraId="2FB50689" w14:textId="77777777" w:rsidR="00535771" w:rsidRDefault="008A2AAA">
      <w:pPr>
        <w:pStyle w:val="ListParagraph"/>
        <w:numPr>
          <w:ilvl w:val="3"/>
          <w:numId w:val="3"/>
        </w:numPr>
        <w:tabs>
          <w:tab w:val="left" w:pos="1296"/>
        </w:tabs>
        <w:ind w:right="183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Residence</w:t>
      </w:r>
      <w:r>
        <w:rPr>
          <w:spacing w:val="-2"/>
          <w:sz w:val="24"/>
        </w:rPr>
        <w:t xml:space="preserve"> </w:t>
      </w:r>
      <w:r>
        <w:rPr>
          <w:sz w:val="24"/>
        </w:rPr>
        <w:t>filed</w:t>
      </w:r>
      <w:r>
        <w:rPr>
          <w:spacing w:val="-2"/>
          <w:sz w:val="24"/>
        </w:rPr>
        <w:t xml:space="preserve"> </w:t>
      </w:r>
      <w:r>
        <w:rPr>
          <w:sz w:val="24"/>
        </w:rPr>
        <w:t>49</w:t>
      </w:r>
      <w:r>
        <w:rPr>
          <w:spacing w:val="-3"/>
          <w:sz w:val="24"/>
        </w:rPr>
        <w:t xml:space="preserve"> </w:t>
      </w:r>
      <w:r>
        <w:rPr>
          <w:sz w:val="24"/>
        </w:rPr>
        <w:t>incident</w:t>
      </w:r>
      <w:r>
        <w:rPr>
          <w:spacing w:val="-3"/>
          <w:sz w:val="24"/>
        </w:rPr>
        <w:t xml:space="preserve"> </w:t>
      </w:r>
      <w:r>
        <w:rPr>
          <w:sz w:val="24"/>
        </w:rPr>
        <w:t>reports</w:t>
      </w:r>
      <w:r>
        <w:rPr>
          <w:spacing w:val="-3"/>
          <w:sz w:val="24"/>
        </w:rPr>
        <w:t xml:space="preserve"> </w:t>
      </w:r>
      <w:r>
        <w:rPr>
          <w:sz w:val="24"/>
        </w:rPr>
        <w:t>greater</w:t>
      </w:r>
      <w:r>
        <w:rPr>
          <w:spacing w:val="-3"/>
          <w:sz w:val="24"/>
        </w:rPr>
        <w:t xml:space="preserve"> </w:t>
      </w:r>
      <w:r>
        <w:rPr>
          <w:sz w:val="24"/>
        </w:rPr>
        <w:t>than</w:t>
      </w:r>
      <w:r>
        <w:rPr>
          <w:spacing w:val="-3"/>
          <w:sz w:val="24"/>
        </w:rPr>
        <w:t xml:space="preserve"> </w:t>
      </w:r>
      <w:r>
        <w:rPr>
          <w:sz w:val="24"/>
        </w:rPr>
        <w:t>24</w:t>
      </w:r>
      <w:r>
        <w:rPr>
          <w:spacing w:val="-3"/>
          <w:sz w:val="24"/>
        </w:rPr>
        <w:t xml:space="preserve"> </w:t>
      </w:r>
      <w:r>
        <w:rPr>
          <w:sz w:val="24"/>
        </w:rPr>
        <w:t>hours</w:t>
      </w:r>
      <w:r>
        <w:rPr>
          <w:spacing w:val="-3"/>
          <w:sz w:val="24"/>
        </w:rPr>
        <w:t xml:space="preserve"> </w:t>
      </w:r>
      <w:r>
        <w:rPr>
          <w:sz w:val="24"/>
        </w:rPr>
        <w:t>after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incident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or </w:t>
      </w:r>
      <w:r>
        <w:rPr>
          <w:spacing w:val="-2"/>
          <w:sz w:val="24"/>
        </w:rPr>
        <w:t>accident.</w:t>
      </w:r>
    </w:p>
    <w:p w14:paraId="2FB5068A" w14:textId="77777777" w:rsidR="00535771" w:rsidRDefault="008A2AAA">
      <w:pPr>
        <w:pStyle w:val="Heading1"/>
        <w:numPr>
          <w:ilvl w:val="1"/>
          <w:numId w:val="3"/>
        </w:numPr>
        <w:tabs>
          <w:tab w:val="left" w:pos="280"/>
        </w:tabs>
        <w:spacing w:before="199" w:line="276" w:lineRule="exact"/>
        <w:ind w:left="280" w:hanging="280"/>
      </w:pPr>
      <w:r>
        <w:t>Resident</w:t>
      </w:r>
      <w:r>
        <w:rPr>
          <w:spacing w:val="-3"/>
        </w:rPr>
        <w:t xml:space="preserve"> </w:t>
      </w:r>
      <w:r>
        <w:t>Records-</w:t>
      </w:r>
      <w:r>
        <w:rPr>
          <w:spacing w:val="-4"/>
        </w:rPr>
        <w:t xml:space="preserve"> </w:t>
      </w:r>
      <w:r>
        <w:t>Progress</w:t>
      </w:r>
      <w:r>
        <w:rPr>
          <w:spacing w:val="-2"/>
        </w:rPr>
        <w:t xml:space="preserve"> </w:t>
      </w:r>
      <w:r>
        <w:rPr>
          <w:spacing w:val="-4"/>
        </w:rPr>
        <w:t>notes</w:t>
      </w:r>
    </w:p>
    <w:p w14:paraId="2FB5068B" w14:textId="77777777" w:rsidR="00535771" w:rsidRDefault="008A2AAA">
      <w:pPr>
        <w:pStyle w:val="ListParagraph"/>
        <w:numPr>
          <w:ilvl w:val="2"/>
          <w:numId w:val="3"/>
        </w:numPr>
        <w:tabs>
          <w:tab w:val="left" w:pos="936"/>
        </w:tabs>
        <w:ind w:right="816"/>
        <w:rPr>
          <w:rFonts w:ascii="Symbol" w:hAnsi="Symbol"/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five</w:t>
      </w:r>
      <w:r>
        <w:rPr>
          <w:spacing w:val="-5"/>
          <w:sz w:val="24"/>
        </w:rPr>
        <w:t xml:space="preserve"> </w:t>
      </w:r>
      <w:r>
        <w:rPr>
          <w:sz w:val="24"/>
        </w:rPr>
        <w:t>(5)</w:t>
      </w:r>
      <w:r>
        <w:rPr>
          <w:spacing w:val="-4"/>
          <w:sz w:val="24"/>
        </w:rPr>
        <w:t xml:space="preserve"> </w:t>
      </w:r>
      <w:r>
        <w:rPr>
          <w:sz w:val="24"/>
        </w:rPr>
        <w:t>Resident</w:t>
      </w:r>
      <w:r>
        <w:rPr>
          <w:spacing w:val="-4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determine</w:t>
      </w:r>
      <w:r>
        <w:rPr>
          <w:spacing w:val="-5"/>
          <w:sz w:val="24"/>
        </w:rPr>
        <w:t xml:space="preserve"> </w:t>
      </w:r>
      <w:r>
        <w:rPr>
          <w:sz w:val="24"/>
        </w:rPr>
        <w:t>compliance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record </w:t>
      </w:r>
      <w:r>
        <w:rPr>
          <w:spacing w:val="-2"/>
          <w:sz w:val="24"/>
        </w:rPr>
        <w:t>requirements.</w:t>
      </w:r>
    </w:p>
    <w:p w14:paraId="2FB5068C" w14:textId="77777777" w:rsidR="00535771" w:rsidRDefault="008A2AAA">
      <w:pPr>
        <w:pStyle w:val="ListParagraph"/>
        <w:numPr>
          <w:ilvl w:val="3"/>
          <w:numId w:val="3"/>
        </w:numPr>
        <w:tabs>
          <w:tab w:val="left" w:pos="1295"/>
        </w:tabs>
        <w:spacing w:before="1"/>
        <w:ind w:left="1295" w:hanging="359"/>
        <w:rPr>
          <w:sz w:val="24"/>
        </w:rPr>
      </w:pPr>
      <w:r>
        <w:rPr>
          <w:sz w:val="24"/>
        </w:rPr>
        <w:t>Inconsistent</w:t>
      </w:r>
      <w:r>
        <w:rPr>
          <w:spacing w:val="-1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significant</w:t>
      </w:r>
      <w:r>
        <w:rPr>
          <w:spacing w:val="-1"/>
          <w:sz w:val="24"/>
        </w:rPr>
        <w:t xml:space="preserve"> </w:t>
      </w:r>
      <w:r>
        <w:rPr>
          <w:sz w:val="24"/>
        </w:rPr>
        <w:t>occurrences</w:t>
      </w:r>
      <w:r>
        <w:rPr>
          <w:spacing w:val="-1"/>
          <w:sz w:val="24"/>
        </w:rPr>
        <w:t xml:space="preserve"> </w:t>
      </w:r>
      <w:r>
        <w:rPr>
          <w:sz w:val="24"/>
        </w:rPr>
        <w:t>in the</w:t>
      </w:r>
      <w:r>
        <w:rPr>
          <w:spacing w:val="-2"/>
          <w:sz w:val="24"/>
        </w:rPr>
        <w:t xml:space="preserve"> </w:t>
      </w:r>
      <w:r>
        <w:rPr>
          <w:sz w:val="24"/>
        </w:rPr>
        <w:t>Progress</w:t>
      </w:r>
      <w:r>
        <w:rPr>
          <w:spacing w:val="-1"/>
          <w:sz w:val="24"/>
        </w:rPr>
        <w:t xml:space="preserve"> </w:t>
      </w:r>
      <w:r>
        <w:rPr>
          <w:sz w:val="24"/>
        </w:rPr>
        <w:t>Notes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two</w:t>
      </w:r>
    </w:p>
    <w:p w14:paraId="2FB5068D" w14:textId="77777777" w:rsidR="00535771" w:rsidRDefault="008A2AAA">
      <w:pPr>
        <w:pStyle w:val="BodyText"/>
        <w:ind w:left="1296"/>
      </w:pPr>
      <w:r>
        <w:t>(2)</w:t>
      </w:r>
      <w:r>
        <w:rPr>
          <w:spacing w:val="-2"/>
        </w:rPr>
        <w:t xml:space="preserve"> Residents.</w:t>
      </w:r>
    </w:p>
    <w:p w14:paraId="2FB5068E" w14:textId="77777777" w:rsidR="00535771" w:rsidRDefault="008A2AAA">
      <w:pPr>
        <w:pStyle w:val="Heading1"/>
        <w:numPr>
          <w:ilvl w:val="1"/>
          <w:numId w:val="3"/>
        </w:numPr>
        <w:tabs>
          <w:tab w:val="left" w:pos="266"/>
        </w:tabs>
        <w:spacing w:before="199"/>
        <w:ind w:left="266" w:hanging="266"/>
      </w:pPr>
      <w:r>
        <w:t>Record</w:t>
      </w:r>
      <w:r>
        <w:rPr>
          <w:spacing w:val="-6"/>
        </w:rPr>
        <w:t xml:space="preserve"> </w:t>
      </w:r>
      <w:r>
        <w:t>Requirements-</w:t>
      </w:r>
      <w:r>
        <w:rPr>
          <w:spacing w:val="-4"/>
        </w:rPr>
        <w:t xml:space="preserve"> </w:t>
      </w:r>
      <w:r>
        <w:t>Correspondence</w:t>
      </w:r>
      <w:r>
        <w:rPr>
          <w:spacing w:val="-4"/>
        </w:rPr>
        <w:t xml:space="preserve"> </w:t>
      </w:r>
      <w:r>
        <w:rPr>
          <w:spacing w:val="-5"/>
        </w:rPr>
        <w:t>Log</w:t>
      </w:r>
    </w:p>
    <w:p w14:paraId="2FB5068F" w14:textId="77777777" w:rsidR="00535771" w:rsidRDefault="008A2AAA">
      <w:pPr>
        <w:pStyle w:val="ListParagraph"/>
        <w:numPr>
          <w:ilvl w:val="2"/>
          <w:numId w:val="3"/>
        </w:numPr>
        <w:tabs>
          <w:tab w:val="left" w:pos="936"/>
        </w:tabs>
        <w:ind w:right="114"/>
        <w:rPr>
          <w:rFonts w:ascii="Symbol" w:hAnsi="Symbol"/>
        </w:rPr>
      </w:pPr>
      <w:r>
        <w:rPr>
          <w:sz w:val="24"/>
        </w:rPr>
        <w:t>EOEA reviewed the documentation maintained in two 90-day correspondence logs to communicate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4"/>
          <w:sz w:val="24"/>
        </w:rPr>
        <w:t xml:space="preserve"> </w:t>
      </w:r>
      <w:r>
        <w:rPr>
          <w:sz w:val="24"/>
        </w:rPr>
        <w:t>necessary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maintain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continuity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care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Residents</w:t>
      </w:r>
      <w:r>
        <w:rPr>
          <w:spacing w:val="-4"/>
          <w:sz w:val="24"/>
        </w:rPr>
        <w:t xml:space="preserve"> </w:t>
      </w:r>
      <w:r>
        <w:rPr>
          <w:sz w:val="24"/>
        </w:rPr>
        <w:t>in the Residence.</w:t>
      </w:r>
    </w:p>
    <w:p w14:paraId="2FB50690" w14:textId="77777777" w:rsidR="00535771" w:rsidRDefault="008A2AAA">
      <w:pPr>
        <w:pStyle w:val="ListParagraph"/>
        <w:numPr>
          <w:ilvl w:val="3"/>
          <w:numId w:val="3"/>
        </w:numPr>
        <w:tabs>
          <w:tab w:val="left" w:pos="1259"/>
          <w:tab w:val="left" w:pos="1296"/>
        </w:tabs>
        <w:ind w:right="579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logs</w:t>
      </w:r>
      <w:r>
        <w:rPr>
          <w:spacing w:val="-4"/>
          <w:sz w:val="24"/>
        </w:rPr>
        <w:t xml:space="preserve"> </w:t>
      </w:r>
      <w:r>
        <w:rPr>
          <w:sz w:val="24"/>
        </w:rPr>
        <w:t>did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consistently</w:t>
      </w:r>
      <w:r>
        <w:rPr>
          <w:spacing w:val="-4"/>
          <w:sz w:val="24"/>
        </w:rPr>
        <w:t xml:space="preserve"> </w:t>
      </w:r>
      <w:r>
        <w:rPr>
          <w:sz w:val="24"/>
        </w:rPr>
        <w:t>document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significant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pertinent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 necessary to maintain the continuity of care for all Residents.</w:t>
      </w:r>
    </w:p>
    <w:p w14:paraId="2FB50691" w14:textId="77777777" w:rsidR="00535771" w:rsidRDefault="00535771">
      <w:pPr>
        <w:pStyle w:val="BodyText"/>
        <w:spacing w:before="1"/>
      </w:pPr>
    </w:p>
    <w:p w14:paraId="2FB50692" w14:textId="77777777" w:rsidR="00535771" w:rsidRDefault="008A2AAA">
      <w:pPr>
        <w:pStyle w:val="Heading1"/>
        <w:numPr>
          <w:ilvl w:val="1"/>
          <w:numId w:val="3"/>
        </w:numPr>
        <w:tabs>
          <w:tab w:val="left" w:pos="306"/>
        </w:tabs>
        <w:spacing w:line="276" w:lineRule="exact"/>
        <w:ind w:left="306" w:hanging="306"/>
      </w:pPr>
      <w:r>
        <w:t>Training</w:t>
      </w:r>
      <w:r>
        <w:rPr>
          <w:spacing w:val="-2"/>
        </w:rPr>
        <w:t xml:space="preserve"> </w:t>
      </w:r>
      <w:r>
        <w:t>Requirements-</w:t>
      </w:r>
      <w:r>
        <w:rPr>
          <w:spacing w:val="-3"/>
        </w:rPr>
        <w:t xml:space="preserve"> </w:t>
      </w:r>
      <w:r>
        <w:t>Introductory</w:t>
      </w:r>
      <w:r>
        <w:rPr>
          <w:spacing w:val="-2"/>
        </w:rPr>
        <w:t xml:space="preserve"> </w:t>
      </w:r>
      <w:r>
        <w:t>Visit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Review</w:t>
      </w:r>
    </w:p>
    <w:p w14:paraId="2FB50693" w14:textId="77777777" w:rsidR="00535771" w:rsidRDefault="008A2AAA">
      <w:pPr>
        <w:pStyle w:val="ListParagraph"/>
        <w:numPr>
          <w:ilvl w:val="2"/>
          <w:numId w:val="3"/>
        </w:numPr>
        <w:tabs>
          <w:tab w:val="left" w:pos="936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EOEA</w:t>
      </w:r>
      <w:r>
        <w:rPr>
          <w:spacing w:val="-2"/>
          <w:sz w:val="24"/>
        </w:rPr>
        <w:t xml:space="preserve"> </w:t>
      </w:r>
      <w:r>
        <w:rPr>
          <w:sz w:val="24"/>
        </w:rPr>
        <w:t>reviewed</w:t>
      </w:r>
      <w:r>
        <w:rPr>
          <w:spacing w:val="-1"/>
          <w:sz w:val="24"/>
        </w:rPr>
        <w:t xml:space="preserve"> </w:t>
      </w:r>
      <w:r>
        <w:rPr>
          <w:sz w:val="24"/>
        </w:rPr>
        <w:t>the records</w:t>
      </w:r>
      <w:r>
        <w:rPr>
          <w:spacing w:val="-1"/>
          <w:sz w:val="24"/>
        </w:rPr>
        <w:t xml:space="preserve"> </w:t>
      </w:r>
      <w:r>
        <w:rPr>
          <w:sz w:val="24"/>
        </w:rPr>
        <w:t>of five</w:t>
      </w:r>
      <w:r>
        <w:rPr>
          <w:spacing w:val="-3"/>
          <w:sz w:val="24"/>
        </w:rPr>
        <w:t xml:space="preserve"> </w:t>
      </w:r>
      <w:r>
        <w:rPr>
          <w:sz w:val="24"/>
        </w:rPr>
        <w:t>(5)</w:t>
      </w:r>
      <w:r>
        <w:rPr>
          <w:spacing w:val="-2"/>
          <w:sz w:val="24"/>
        </w:rPr>
        <w:t xml:space="preserve"> </w:t>
      </w:r>
      <w:r>
        <w:rPr>
          <w:sz w:val="24"/>
        </w:rPr>
        <w:t>Residents to</w:t>
      </w:r>
      <w:r>
        <w:rPr>
          <w:spacing w:val="-1"/>
          <w:sz w:val="24"/>
        </w:rPr>
        <w:t xml:space="preserve"> </w:t>
      </w:r>
      <w:r>
        <w:rPr>
          <w:sz w:val="24"/>
        </w:rPr>
        <w:t>determine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compliance with </w:t>
      </w:r>
      <w:r>
        <w:rPr>
          <w:spacing w:val="-5"/>
          <w:sz w:val="24"/>
        </w:rPr>
        <w:t>the</w:t>
      </w:r>
    </w:p>
    <w:p w14:paraId="2FB50694" w14:textId="77777777" w:rsidR="00535771" w:rsidRDefault="008A2AAA">
      <w:pPr>
        <w:pStyle w:val="BodyText"/>
        <w:ind w:left="936"/>
      </w:pPr>
      <w:r>
        <w:t>requirements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nurse</w:t>
      </w:r>
      <w:r>
        <w:rPr>
          <w:spacing w:val="-3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Resident’s</w:t>
      </w:r>
      <w:r>
        <w:rPr>
          <w:spacing w:val="-4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relevant</w:t>
      </w:r>
      <w:r>
        <w:rPr>
          <w:spacing w:val="-4"/>
        </w:rPr>
        <w:t xml:space="preserve"> </w:t>
      </w:r>
      <w:r>
        <w:t xml:space="preserve">personal care workers within </w:t>
      </w:r>
      <w:proofErr w:type="gramStart"/>
      <w:r>
        <w:t>the 48</w:t>
      </w:r>
      <w:proofErr w:type="gramEnd"/>
      <w:r>
        <w:t xml:space="preserve"> hours after the provision of service or with any change of condition for the Resident.</w:t>
      </w:r>
    </w:p>
    <w:p w14:paraId="2FB50695" w14:textId="77777777" w:rsidR="00535771" w:rsidRDefault="008A2AAA">
      <w:pPr>
        <w:pStyle w:val="ListParagraph"/>
        <w:numPr>
          <w:ilvl w:val="3"/>
          <w:numId w:val="3"/>
        </w:numPr>
        <w:tabs>
          <w:tab w:val="left" w:pos="1296"/>
        </w:tabs>
        <w:ind w:right="194"/>
        <w:rPr>
          <w:sz w:val="24"/>
        </w:rPr>
      </w:pPr>
      <w:r>
        <w:rPr>
          <w:sz w:val="24"/>
        </w:rPr>
        <w:t xml:space="preserve">Five (5) records were without documentation to </w:t>
      </w:r>
      <w:proofErr w:type="gramStart"/>
      <w:r>
        <w:rPr>
          <w:sz w:val="24"/>
        </w:rPr>
        <w:t>support</w:t>
      </w:r>
      <w:proofErr w:type="gramEnd"/>
      <w:r>
        <w:rPr>
          <w:sz w:val="24"/>
        </w:rPr>
        <w:t xml:space="preserve"> that Introductory Visits were consistently conducted with all applicable staff prior to or within 48 hours after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provision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Personal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4"/>
          <w:sz w:val="24"/>
        </w:rPr>
        <w:t xml:space="preserve"> </w:t>
      </w:r>
      <w:r>
        <w:rPr>
          <w:sz w:val="24"/>
        </w:rPr>
        <w:t>(PC)</w:t>
      </w:r>
      <w:r>
        <w:rPr>
          <w:spacing w:val="-3"/>
          <w:sz w:val="24"/>
        </w:rPr>
        <w:t xml:space="preserve"> </w:t>
      </w:r>
      <w:r>
        <w:rPr>
          <w:sz w:val="24"/>
        </w:rPr>
        <w:t>services,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time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move-in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the time of change in the Resident’s condition.</w:t>
      </w:r>
    </w:p>
    <w:p w14:paraId="2FB50696" w14:textId="77777777" w:rsidR="00535771" w:rsidRDefault="008A2AAA">
      <w:pPr>
        <w:spacing w:before="276"/>
        <w:rPr>
          <w:b/>
          <w:sz w:val="24"/>
        </w:rPr>
      </w:pPr>
      <w:r>
        <w:rPr>
          <w:b/>
          <w:sz w:val="24"/>
          <w:u w:val="single"/>
        </w:rPr>
        <w:t>Corrective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Actions</w:t>
      </w:r>
    </w:p>
    <w:p w14:paraId="2FB50697" w14:textId="77777777" w:rsidR="00535771" w:rsidRDefault="008A2AAA">
      <w:pPr>
        <w:pStyle w:val="Heading1"/>
        <w:numPr>
          <w:ilvl w:val="0"/>
          <w:numId w:val="1"/>
        </w:numPr>
        <w:tabs>
          <w:tab w:val="left" w:pos="293"/>
        </w:tabs>
        <w:spacing w:before="120"/>
        <w:ind w:hanging="293"/>
      </w:pPr>
      <w:r>
        <w:t>General</w:t>
      </w:r>
      <w:r>
        <w:rPr>
          <w:spacing w:val="-2"/>
        </w:rPr>
        <w:t xml:space="preserve"> </w:t>
      </w:r>
      <w:r>
        <w:t>Corrective</w:t>
      </w:r>
      <w:r>
        <w:rPr>
          <w:spacing w:val="-1"/>
        </w:rPr>
        <w:t xml:space="preserve"> </w:t>
      </w:r>
      <w:r>
        <w:rPr>
          <w:spacing w:val="-2"/>
        </w:rPr>
        <w:t>Actions</w:t>
      </w:r>
    </w:p>
    <w:p w14:paraId="2FB50698" w14:textId="77777777" w:rsidR="00535771" w:rsidRDefault="008A2AAA">
      <w:pPr>
        <w:pStyle w:val="BodyText"/>
      </w:pPr>
      <w:r>
        <w:t>Complete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submit to</w:t>
      </w:r>
      <w:r>
        <w:rPr>
          <w:spacing w:val="-3"/>
        </w:rPr>
        <w:t xml:space="preserve"> </w:t>
      </w:r>
      <w:r>
        <w:t>EOEA</w:t>
      </w:r>
      <w:r>
        <w:rPr>
          <w:spacing w:val="-2"/>
        </w:rPr>
        <w:t xml:space="preserve"> </w:t>
      </w:r>
      <w:r>
        <w:t>each of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following:</w:t>
      </w:r>
    </w:p>
    <w:p w14:paraId="2FB50699" w14:textId="77777777" w:rsidR="00535771" w:rsidRDefault="008A2AAA">
      <w:pPr>
        <w:pStyle w:val="ListParagraph"/>
        <w:numPr>
          <w:ilvl w:val="1"/>
          <w:numId w:val="1"/>
        </w:numPr>
        <w:tabs>
          <w:tab w:val="left" w:pos="720"/>
        </w:tabs>
        <w:ind w:right="143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specific</w:t>
      </w:r>
      <w:r>
        <w:rPr>
          <w:spacing w:val="-4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done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correct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cited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Section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II </w:t>
      </w:r>
      <w:proofErr w:type="gramStart"/>
      <w:r>
        <w:rPr>
          <w:spacing w:val="-2"/>
          <w:sz w:val="24"/>
        </w:rPr>
        <w:t>above;</w:t>
      </w:r>
      <w:proofErr w:type="gramEnd"/>
    </w:p>
    <w:p w14:paraId="2FB5069A" w14:textId="77777777" w:rsidR="00535771" w:rsidRDefault="008A2AAA">
      <w:pPr>
        <w:pStyle w:val="ListParagraph"/>
        <w:numPr>
          <w:ilvl w:val="1"/>
          <w:numId w:val="1"/>
        </w:numPr>
        <w:tabs>
          <w:tab w:val="left" w:pos="720"/>
        </w:tabs>
        <w:ind w:right="305"/>
        <w:rPr>
          <w:sz w:val="24"/>
        </w:rPr>
      </w:pPr>
      <w:r>
        <w:rPr>
          <w:sz w:val="24"/>
        </w:rPr>
        <w:t>Provide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done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prevent</w:t>
      </w:r>
      <w:r>
        <w:rPr>
          <w:spacing w:val="-3"/>
          <w:sz w:val="24"/>
        </w:rPr>
        <w:t xml:space="preserve"> </w:t>
      </w:r>
      <w:r>
        <w:rPr>
          <w:sz w:val="24"/>
        </w:rPr>
        <w:t>recurrence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issue</w:t>
      </w:r>
      <w:proofErr w:type="gramEnd"/>
      <w:r>
        <w:rPr>
          <w:sz w:val="24"/>
        </w:rPr>
        <w:t xml:space="preserve">(s) identified in Section II to ensure the problem does not </w:t>
      </w:r>
      <w:proofErr w:type="gramStart"/>
      <w:r>
        <w:rPr>
          <w:sz w:val="24"/>
        </w:rPr>
        <w:t>recur;</w:t>
      </w:r>
      <w:proofErr w:type="gramEnd"/>
    </w:p>
    <w:p w14:paraId="2FB5069B" w14:textId="77777777" w:rsidR="00535771" w:rsidRDefault="008A2AAA">
      <w:pPr>
        <w:pStyle w:val="ListParagraph"/>
        <w:numPr>
          <w:ilvl w:val="1"/>
          <w:numId w:val="1"/>
        </w:numPr>
        <w:tabs>
          <w:tab w:val="left" w:pos="720"/>
        </w:tabs>
        <w:ind w:right="293"/>
        <w:rPr>
          <w:sz w:val="24"/>
        </w:rPr>
      </w:pPr>
      <w:r>
        <w:rPr>
          <w:sz w:val="24"/>
        </w:rPr>
        <w:t>Identify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designation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individual(s)</w:t>
      </w:r>
      <w:r>
        <w:rPr>
          <w:spacing w:val="-4"/>
          <w:sz w:val="24"/>
        </w:rPr>
        <w:t xml:space="preserve"> </w:t>
      </w:r>
      <w:r>
        <w:rPr>
          <w:sz w:val="24"/>
        </w:rPr>
        <w:t>who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monitoring</w:t>
      </w:r>
      <w:r>
        <w:rPr>
          <w:spacing w:val="-4"/>
          <w:sz w:val="24"/>
        </w:rPr>
        <w:t xml:space="preserve"> </w:t>
      </w:r>
      <w:r>
        <w:rPr>
          <w:sz w:val="24"/>
        </w:rPr>
        <w:t>the correction; and,</w:t>
      </w:r>
    </w:p>
    <w:p w14:paraId="2FB5069C" w14:textId="77777777" w:rsidR="00535771" w:rsidRDefault="008A2AAA">
      <w:pPr>
        <w:pStyle w:val="ListParagraph"/>
        <w:numPr>
          <w:ilvl w:val="1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which</w:t>
      </w:r>
      <w:r>
        <w:rPr>
          <w:spacing w:val="1"/>
          <w:sz w:val="24"/>
        </w:rPr>
        <w:t xml:space="preserve"> </w:t>
      </w:r>
      <w:r>
        <w:rPr>
          <w:sz w:val="24"/>
        </w:rPr>
        <w:t>each</w:t>
      </w:r>
      <w:r>
        <w:rPr>
          <w:spacing w:val="-1"/>
          <w:sz w:val="24"/>
        </w:rPr>
        <w:t xml:space="preserve"> </w:t>
      </w:r>
      <w:r>
        <w:rPr>
          <w:sz w:val="24"/>
        </w:rPr>
        <w:t>correction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achieved.</w:t>
      </w:r>
    </w:p>
    <w:p w14:paraId="2FB5069D" w14:textId="77777777" w:rsidR="00535771" w:rsidRDefault="00535771">
      <w:pPr>
        <w:pStyle w:val="ListParagraph"/>
        <w:rPr>
          <w:sz w:val="24"/>
        </w:rPr>
        <w:sectPr w:rsidR="00535771">
          <w:pgSz w:w="12240" w:h="15840"/>
          <w:pgMar w:top="1460" w:right="1440" w:bottom="1260" w:left="1440" w:header="729" w:footer="1061" w:gutter="0"/>
          <w:cols w:space="720"/>
        </w:sectPr>
      </w:pPr>
    </w:p>
    <w:p w14:paraId="2FB5069E" w14:textId="77777777" w:rsidR="00535771" w:rsidRDefault="00535771">
      <w:pPr>
        <w:pStyle w:val="BodyText"/>
        <w:spacing w:before="79"/>
      </w:pPr>
    </w:p>
    <w:p w14:paraId="2FB5069F" w14:textId="77777777" w:rsidR="00535771" w:rsidRDefault="008A2AAA">
      <w:pPr>
        <w:pStyle w:val="Heading1"/>
        <w:numPr>
          <w:ilvl w:val="0"/>
          <w:numId w:val="1"/>
        </w:numPr>
        <w:tabs>
          <w:tab w:val="left" w:pos="280"/>
        </w:tabs>
        <w:spacing w:before="1"/>
        <w:ind w:left="280" w:hanging="280"/>
      </w:pPr>
      <w:r>
        <w:t>Specific</w:t>
      </w:r>
      <w:r>
        <w:rPr>
          <w:spacing w:val="-4"/>
        </w:rPr>
        <w:t xml:space="preserve"> </w:t>
      </w:r>
      <w:r>
        <w:t>Corrective</w:t>
      </w:r>
      <w:r>
        <w:rPr>
          <w:spacing w:val="-2"/>
        </w:rPr>
        <w:t xml:space="preserve"> Actions</w:t>
      </w:r>
    </w:p>
    <w:p w14:paraId="2FB506A0" w14:textId="77777777" w:rsidR="00535771" w:rsidRDefault="008A2AAA">
      <w:pPr>
        <w:pStyle w:val="BodyText"/>
      </w:pPr>
      <w:r>
        <w:t>Submit</w:t>
      </w:r>
      <w:r>
        <w:rPr>
          <w:spacing w:val="-1"/>
        </w:rPr>
        <w:t xml:space="preserve"> </w:t>
      </w:r>
      <w:r>
        <w:t>to EOEA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following:</w:t>
      </w:r>
    </w:p>
    <w:p w14:paraId="2FB506A1" w14:textId="77777777" w:rsidR="00535771" w:rsidRDefault="008A2AAA">
      <w:pPr>
        <w:pStyle w:val="ListParagraph"/>
        <w:numPr>
          <w:ilvl w:val="1"/>
          <w:numId w:val="1"/>
        </w:numPr>
        <w:tabs>
          <w:tab w:val="left" w:pos="720"/>
        </w:tabs>
        <w:ind w:right="890"/>
        <w:rPr>
          <w:sz w:val="24"/>
        </w:rPr>
      </w:pPr>
      <w:r>
        <w:rPr>
          <w:sz w:val="24"/>
        </w:rPr>
        <w:t>Confirm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completion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Introductory</w:t>
      </w:r>
      <w:r>
        <w:rPr>
          <w:spacing w:val="-3"/>
          <w:sz w:val="24"/>
        </w:rPr>
        <w:t xml:space="preserve"> </w:t>
      </w:r>
      <w:r>
        <w:rPr>
          <w:sz w:val="24"/>
        </w:rPr>
        <w:t>Visit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current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5"/>
          <w:sz w:val="24"/>
        </w:rPr>
        <w:t xml:space="preserve"> </w:t>
      </w:r>
      <w:r>
        <w:rPr>
          <w:sz w:val="24"/>
        </w:rPr>
        <w:t>staff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all </w:t>
      </w:r>
      <w:r>
        <w:rPr>
          <w:spacing w:val="-2"/>
          <w:sz w:val="24"/>
        </w:rPr>
        <w:t>Residents.</w:t>
      </w:r>
    </w:p>
    <w:p w14:paraId="2FB506A2" w14:textId="77777777" w:rsidR="00535771" w:rsidRDefault="00535771">
      <w:pPr>
        <w:pStyle w:val="BodyText"/>
        <w:spacing w:before="199"/>
      </w:pPr>
    </w:p>
    <w:p w14:paraId="2FB506A3" w14:textId="77777777" w:rsidR="00535771" w:rsidRDefault="008A2AAA">
      <w:pPr>
        <w:rPr>
          <w:b/>
          <w:sz w:val="24"/>
        </w:rPr>
      </w:pPr>
      <w:r>
        <w:rPr>
          <w:b/>
          <w:sz w:val="24"/>
          <w:u w:val="single"/>
        </w:rPr>
        <w:t xml:space="preserve">NEXT </w:t>
      </w:r>
      <w:r>
        <w:rPr>
          <w:b/>
          <w:spacing w:val="-2"/>
          <w:sz w:val="24"/>
          <w:u w:val="single"/>
        </w:rPr>
        <w:t>STEPS:</w:t>
      </w:r>
    </w:p>
    <w:p w14:paraId="2FB506A4" w14:textId="77777777" w:rsidR="00535771" w:rsidRDefault="008A2AAA">
      <w:pPr>
        <w:pStyle w:val="BodyText"/>
        <w:spacing w:before="120"/>
        <w:ind w:right="98"/>
      </w:pPr>
      <w:r>
        <w:t>In accordance with 651 CMR 12.09(4)(g), you are required to respond in writing to EOEA within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days</w:t>
      </w:r>
      <w:r>
        <w:rPr>
          <w:spacing w:val="-3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receiving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notice</w:t>
      </w:r>
      <w:r>
        <w:rPr>
          <w:spacing w:val="-5"/>
        </w:rPr>
        <w:t xml:space="preserve"> </w:t>
      </w:r>
      <w:r>
        <w:t>indicating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disagreement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 findings.</w:t>
      </w:r>
      <w:r>
        <w:rPr>
          <w:spacing w:val="40"/>
        </w:rPr>
        <w:t xml:space="preserve"> </w:t>
      </w:r>
      <w:r>
        <w:t>If you agree with the findings, please submit in writing to EOEA all required information/corrections by May 10, 2024.</w:t>
      </w:r>
    </w:p>
    <w:p w14:paraId="2FB506A5" w14:textId="77777777" w:rsidR="00535771" w:rsidRDefault="00535771">
      <w:pPr>
        <w:pStyle w:val="BodyText"/>
      </w:pPr>
    </w:p>
    <w:p w14:paraId="2FB506A6" w14:textId="77777777" w:rsidR="00535771" w:rsidRDefault="008A2AAA">
      <w:pPr>
        <w:pStyle w:val="BodyText"/>
        <w:spacing w:before="1"/>
      </w:pPr>
      <w:r>
        <w:t>If you disagree with the findings, you may request an informal review pursuant to 651 CMR 12.10(1)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submitting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request</w:t>
      </w:r>
      <w:r>
        <w:rPr>
          <w:spacing w:val="-3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certified</w:t>
      </w:r>
      <w:r>
        <w:rPr>
          <w:spacing w:val="-3"/>
        </w:rPr>
        <w:t xml:space="preserve"> </w:t>
      </w:r>
      <w:r>
        <w:t>mail,</w:t>
      </w:r>
      <w:r>
        <w:rPr>
          <w:spacing w:val="-3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receipt</w:t>
      </w:r>
      <w:r>
        <w:rPr>
          <w:spacing w:val="-3"/>
        </w:rPr>
        <w:t xml:space="preserve"> </w:t>
      </w:r>
      <w:r>
        <w:t>requested,</w:t>
      </w:r>
      <w:r>
        <w:rPr>
          <w:spacing w:val="-3"/>
        </w:rPr>
        <w:t xml:space="preserve"> </w:t>
      </w:r>
      <w:r>
        <w:t>together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 detailed written rebuttal of the findings within 10 days of your receipt of this letter.</w:t>
      </w:r>
    </w:p>
    <w:p w14:paraId="2FB506A7" w14:textId="77777777" w:rsidR="00535771" w:rsidRDefault="008A2AAA">
      <w:pPr>
        <w:pStyle w:val="BodyText"/>
        <w:spacing w:before="276"/>
        <w:ind w:right="98"/>
      </w:pPr>
      <w:r>
        <w:t>If</w:t>
      </w:r>
      <w:r>
        <w:rPr>
          <w:spacing w:val="-5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t>regarding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matter,</w:t>
      </w:r>
      <w:r>
        <w:rPr>
          <w:spacing w:val="-3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me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617-573-1792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 xml:space="preserve">email at </w:t>
      </w:r>
      <w:hyperlink r:id="rId13">
        <w:r>
          <w:rPr>
            <w:color w:val="0000FF"/>
            <w:u w:val="single" w:color="0000FF"/>
          </w:rPr>
          <w:t>thomas.j.thompson@mass.gov</w:t>
        </w:r>
      </w:hyperlink>
      <w:r>
        <w:rPr>
          <w:color w:val="0000FF"/>
        </w:rPr>
        <w:t xml:space="preserve"> </w:t>
      </w:r>
      <w:r>
        <w:t>.</w:t>
      </w:r>
    </w:p>
    <w:p w14:paraId="2FB506A8" w14:textId="77777777" w:rsidR="00535771" w:rsidRDefault="00535771">
      <w:pPr>
        <w:pStyle w:val="BodyText"/>
      </w:pPr>
    </w:p>
    <w:p w14:paraId="2FB506A9" w14:textId="77777777" w:rsidR="00535771" w:rsidRDefault="00535771">
      <w:pPr>
        <w:pStyle w:val="BodyText"/>
      </w:pPr>
    </w:p>
    <w:p w14:paraId="2FB506AA" w14:textId="77777777" w:rsidR="00535771" w:rsidRDefault="008A2AAA">
      <w:pPr>
        <w:pStyle w:val="BodyText"/>
      </w:pPr>
      <w:r>
        <w:rPr>
          <w:spacing w:val="-2"/>
        </w:rPr>
        <w:t>Sincerely,</w:t>
      </w:r>
    </w:p>
    <w:p w14:paraId="2FB506AB" w14:textId="77777777" w:rsidR="00535771" w:rsidRDefault="00535771">
      <w:pPr>
        <w:pStyle w:val="BodyText"/>
      </w:pPr>
    </w:p>
    <w:p w14:paraId="2FB506AC" w14:textId="77777777" w:rsidR="00535771" w:rsidRDefault="00535771">
      <w:pPr>
        <w:pStyle w:val="BodyText"/>
      </w:pPr>
    </w:p>
    <w:p w14:paraId="2FB506AD" w14:textId="77777777" w:rsidR="00535771" w:rsidRDefault="00535771">
      <w:pPr>
        <w:pStyle w:val="BodyText"/>
      </w:pPr>
    </w:p>
    <w:p w14:paraId="2FB506AE" w14:textId="77777777" w:rsidR="00535771" w:rsidRDefault="008A2AAA">
      <w:pPr>
        <w:pStyle w:val="BodyText"/>
      </w:pPr>
      <w:r>
        <w:t>Thomas</w:t>
      </w:r>
      <w:r>
        <w:rPr>
          <w:spacing w:val="-3"/>
        </w:rPr>
        <w:t xml:space="preserve"> </w:t>
      </w:r>
      <w:r>
        <w:rPr>
          <w:spacing w:val="-2"/>
        </w:rPr>
        <w:t>Thompson</w:t>
      </w:r>
    </w:p>
    <w:p w14:paraId="2FB506AF" w14:textId="77777777" w:rsidR="00535771" w:rsidRDefault="008A2AAA">
      <w:pPr>
        <w:pStyle w:val="BodyText"/>
      </w:pPr>
      <w:r>
        <w:t>Assisted</w:t>
      </w:r>
      <w:r>
        <w:rPr>
          <w:spacing w:val="-2"/>
        </w:rPr>
        <w:t xml:space="preserve"> </w:t>
      </w:r>
      <w:r>
        <w:t>Living</w:t>
      </w:r>
      <w:r>
        <w:rPr>
          <w:spacing w:val="-1"/>
        </w:rPr>
        <w:t xml:space="preserve"> </w:t>
      </w:r>
      <w:r>
        <w:t>Certification</w:t>
      </w:r>
      <w:r>
        <w:rPr>
          <w:spacing w:val="-1"/>
        </w:rPr>
        <w:t xml:space="preserve"> </w:t>
      </w:r>
      <w:r>
        <w:rPr>
          <w:spacing w:val="-2"/>
        </w:rPr>
        <w:t>Specialist</w:t>
      </w:r>
    </w:p>
    <w:p w14:paraId="2FB506B0" w14:textId="77777777" w:rsidR="00535771" w:rsidRDefault="00535771">
      <w:pPr>
        <w:pStyle w:val="BodyText"/>
      </w:pPr>
    </w:p>
    <w:p w14:paraId="2FB506B1" w14:textId="77777777" w:rsidR="00535771" w:rsidRDefault="00535771">
      <w:pPr>
        <w:pStyle w:val="BodyText"/>
      </w:pPr>
    </w:p>
    <w:p w14:paraId="2FB506B2" w14:textId="77777777" w:rsidR="00535771" w:rsidRDefault="008A2AAA">
      <w:pPr>
        <w:pStyle w:val="BodyText"/>
        <w:tabs>
          <w:tab w:val="left" w:pos="720"/>
        </w:tabs>
        <w:ind w:left="720" w:right="5571" w:hanging="720"/>
      </w:pPr>
      <w:r>
        <w:rPr>
          <w:spacing w:val="-4"/>
        </w:rPr>
        <w:t>CC:</w:t>
      </w:r>
      <w:r>
        <w:tab/>
        <w:t>Benchmark</w:t>
      </w:r>
      <w:r>
        <w:rPr>
          <w:spacing w:val="-13"/>
        </w:rPr>
        <w:t xml:space="preserve"> </w:t>
      </w:r>
      <w:r>
        <w:t>Senior</w:t>
      </w:r>
      <w:r>
        <w:rPr>
          <w:spacing w:val="-13"/>
        </w:rPr>
        <w:t xml:space="preserve"> </w:t>
      </w:r>
      <w:r>
        <w:t>Living,</w:t>
      </w:r>
      <w:r>
        <w:rPr>
          <w:spacing w:val="-13"/>
        </w:rPr>
        <w:t xml:space="preserve"> </w:t>
      </w:r>
      <w:r>
        <w:t>LLC 201</w:t>
      </w:r>
      <w:r>
        <w:rPr>
          <w:spacing w:val="-3"/>
        </w:rPr>
        <w:t xml:space="preserve"> </w:t>
      </w:r>
      <w:r>
        <w:t>Jones Road</w:t>
      </w:r>
      <w:r>
        <w:rPr>
          <w:spacing w:val="-1"/>
        </w:rPr>
        <w:t xml:space="preserve"> </w:t>
      </w:r>
      <w:r>
        <w:t>Suite</w:t>
      </w:r>
      <w:r>
        <w:rPr>
          <w:spacing w:val="-1"/>
        </w:rPr>
        <w:t xml:space="preserve"> </w:t>
      </w:r>
      <w:r>
        <w:t xml:space="preserve">300 </w:t>
      </w:r>
      <w:r>
        <w:rPr>
          <w:spacing w:val="-4"/>
        </w:rPr>
        <w:t>West</w:t>
      </w:r>
    </w:p>
    <w:p w14:paraId="2FB506B3" w14:textId="77777777" w:rsidR="00535771" w:rsidRDefault="008A2AAA">
      <w:pPr>
        <w:pStyle w:val="BodyText"/>
        <w:ind w:left="720"/>
      </w:pPr>
      <w:r>
        <w:t>Waltham,</w:t>
      </w:r>
      <w:r>
        <w:rPr>
          <w:spacing w:val="-4"/>
        </w:rPr>
        <w:t xml:space="preserve"> </w:t>
      </w:r>
      <w:r>
        <w:t>MA</w:t>
      </w:r>
      <w:r>
        <w:rPr>
          <w:spacing w:val="-2"/>
        </w:rPr>
        <w:t xml:space="preserve"> </w:t>
      </w:r>
      <w:r>
        <w:rPr>
          <w:spacing w:val="-4"/>
        </w:rPr>
        <w:t>02451</w:t>
      </w:r>
    </w:p>
    <w:sectPr w:rsidR="00535771">
      <w:pgSz w:w="12240" w:h="15840"/>
      <w:pgMar w:top="1460" w:right="1440" w:bottom="1260" w:left="1440" w:header="729" w:footer="10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776DD" w14:textId="77777777" w:rsidR="008A2AAA" w:rsidRDefault="008A2AAA">
      <w:r>
        <w:separator/>
      </w:r>
    </w:p>
  </w:endnote>
  <w:endnote w:type="continuationSeparator" w:id="0">
    <w:p w14:paraId="2E9410A3" w14:textId="77777777" w:rsidR="008A2AAA" w:rsidRDefault="008A2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506B7" w14:textId="77777777" w:rsidR="00535771" w:rsidRDefault="008A2AA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5392" behindDoc="1" locked="0" layoutInCell="1" allowOverlap="1" wp14:anchorId="2FB506BC" wp14:editId="2FB506BD">
              <wp:simplePos x="0" y="0"/>
              <wp:positionH relativeFrom="page">
                <wp:posOffset>7814309</wp:posOffset>
              </wp:positionH>
              <wp:positionV relativeFrom="page">
                <wp:posOffset>6959125</wp:posOffset>
              </wp:positionV>
              <wp:extent cx="714375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437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B506C3" w14:textId="77777777" w:rsidR="00535771" w:rsidRDefault="008A2AAA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3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7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B506B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615.3pt;margin-top:547.95pt;width:56.25pt;height:15.3pt;z-index:-15961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" filled="f" stroked="f">
              <v:textbox inset="0,0,0,0">
                <w:txbxContent>
                  <w:p w14:paraId="2FB506C3" w14:textId="77777777" w:rsidR="00535771" w:rsidRDefault="008A2AAA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3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7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506B9" w14:textId="77777777" w:rsidR="00535771" w:rsidRDefault="008A2AA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6416" behindDoc="1" locked="0" layoutInCell="1" allowOverlap="1" wp14:anchorId="2FB506C0" wp14:editId="2FB506C1">
              <wp:simplePos x="0" y="0"/>
              <wp:positionH relativeFrom="page">
                <wp:posOffset>6156197</wp:posOffset>
              </wp:positionH>
              <wp:positionV relativeFrom="page">
                <wp:posOffset>9245125</wp:posOffset>
              </wp:positionV>
              <wp:extent cx="714375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437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B506C5" w14:textId="77777777" w:rsidR="00535771" w:rsidRDefault="008A2AAA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5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7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B506C0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484.75pt;margin-top:727.95pt;width:56.25pt;height:15.3pt;z-index:-15960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" filled="f" stroked="f">
              <v:textbox inset="0,0,0,0">
                <w:txbxContent>
                  <w:p w14:paraId="2FB506C5" w14:textId="77777777" w:rsidR="00535771" w:rsidRDefault="008A2AAA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5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7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E2A46" w14:textId="77777777" w:rsidR="008A2AAA" w:rsidRDefault="008A2AAA">
      <w:r>
        <w:separator/>
      </w:r>
    </w:p>
  </w:footnote>
  <w:footnote w:type="continuationSeparator" w:id="0">
    <w:p w14:paraId="37744DF7" w14:textId="77777777" w:rsidR="008A2AAA" w:rsidRDefault="008A2A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506B6" w14:textId="77777777" w:rsidR="00535771" w:rsidRDefault="008A2AA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4880" behindDoc="1" locked="0" layoutInCell="1" allowOverlap="1" wp14:anchorId="2FB506BA" wp14:editId="2FB506BB">
              <wp:simplePos x="0" y="0"/>
              <wp:positionH relativeFrom="page">
                <wp:posOffset>901700</wp:posOffset>
              </wp:positionH>
              <wp:positionV relativeFrom="page">
                <wp:posOffset>450426</wp:posOffset>
              </wp:positionV>
              <wp:extent cx="1557020" cy="3695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57020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B506C2" w14:textId="77777777" w:rsidR="00535771" w:rsidRDefault="008A2AAA">
                          <w:pPr>
                            <w:pStyle w:val="BodyText"/>
                            <w:spacing w:before="10"/>
                            <w:ind w:left="20" w:right="18"/>
                          </w:pPr>
                          <w:r>
                            <w:t>The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Atrium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at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Drum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Hill April 10,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B506B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1pt;margin-top:35.45pt;width:122.6pt;height:29.1pt;z-index:-15961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" filled="f" stroked="f">
              <v:textbox inset="0,0,0,0">
                <w:txbxContent>
                  <w:p w14:paraId="2FB506C2" w14:textId="77777777" w:rsidR="00535771" w:rsidRDefault="008A2AAA">
                    <w:pPr>
                      <w:pStyle w:val="BodyText"/>
                      <w:spacing w:before="10"/>
                      <w:ind w:left="20" w:right="18"/>
                    </w:pPr>
                    <w:r>
                      <w:t>The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Atrium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at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Drum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Hill April 10,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506B8" w14:textId="77777777" w:rsidR="00535771" w:rsidRDefault="008A2AA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5904" behindDoc="1" locked="0" layoutInCell="1" allowOverlap="1" wp14:anchorId="2FB506BE" wp14:editId="2FB506BF">
              <wp:simplePos x="0" y="0"/>
              <wp:positionH relativeFrom="page">
                <wp:posOffset>902004</wp:posOffset>
              </wp:positionH>
              <wp:positionV relativeFrom="page">
                <wp:posOffset>450426</wp:posOffset>
              </wp:positionV>
              <wp:extent cx="1556385" cy="3695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56385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B506C4" w14:textId="77777777" w:rsidR="00535771" w:rsidRDefault="008A2AAA">
                          <w:pPr>
                            <w:pStyle w:val="BodyText"/>
                            <w:spacing w:before="10"/>
                            <w:ind w:left="20" w:right="18"/>
                          </w:pPr>
                          <w:r>
                            <w:t>The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Atrium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at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Drum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Hill April 10,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B506BE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71pt;margin-top:35.45pt;width:122.55pt;height:29.1pt;z-index:-15960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" filled="f" stroked="f">
              <v:textbox inset="0,0,0,0">
                <w:txbxContent>
                  <w:p w14:paraId="2FB506C4" w14:textId="77777777" w:rsidR="00535771" w:rsidRDefault="008A2AAA">
                    <w:pPr>
                      <w:pStyle w:val="BodyText"/>
                      <w:spacing w:before="10"/>
                      <w:ind w:left="20" w:right="18"/>
                    </w:pPr>
                    <w:r>
                      <w:t>The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Atrium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at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Drum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Hill April 10,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83FCF"/>
    <w:multiLevelType w:val="hybridMultilevel"/>
    <w:tmpl w:val="3B988C8E"/>
    <w:lvl w:ilvl="0" w:tplc="9E9C77F4">
      <w:numFmt w:val="bullet"/>
      <w:lvlText w:val="-"/>
      <w:lvlJc w:val="left"/>
      <w:pPr>
        <w:ind w:left="407" w:hanging="360"/>
      </w:pPr>
      <w:rPr>
        <w:rFonts w:ascii="Times New Roman" w:eastAsia="Times New Roman" w:hAnsi="Times New Roman" w:cs="Times New Roman" w:hint="default"/>
        <w:spacing w:val="0"/>
        <w:w w:val="100"/>
        <w:lang w:val="en-US" w:eastAsia="en-US" w:bidi="ar-SA"/>
      </w:rPr>
    </w:lvl>
    <w:lvl w:ilvl="1" w:tplc="3A38C550">
      <w:numFmt w:val="bullet"/>
      <w:lvlText w:val="•"/>
      <w:lvlJc w:val="left"/>
      <w:pPr>
        <w:ind w:left="739" w:hanging="360"/>
      </w:pPr>
      <w:rPr>
        <w:rFonts w:hint="default"/>
        <w:lang w:val="en-US" w:eastAsia="en-US" w:bidi="ar-SA"/>
      </w:rPr>
    </w:lvl>
    <w:lvl w:ilvl="2" w:tplc="20DCDC2C">
      <w:numFmt w:val="bullet"/>
      <w:lvlText w:val="•"/>
      <w:lvlJc w:val="left"/>
      <w:pPr>
        <w:ind w:left="1078" w:hanging="360"/>
      </w:pPr>
      <w:rPr>
        <w:rFonts w:hint="default"/>
        <w:lang w:val="en-US" w:eastAsia="en-US" w:bidi="ar-SA"/>
      </w:rPr>
    </w:lvl>
    <w:lvl w:ilvl="3" w:tplc="2C04F3A0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4" w:tplc="E25EDEE4">
      <w:numFmt w:val="bullet"/>
      <w:lvlText w:val="•"/>
      <w:lvlJc w:val="left"/>
      <w:pPr>
        <w:ind w:left="1757" w:hanging="360"/>
      </w:pPr>
      <w:rPr>
        <w:rFonts w:hint="default"/>
        <w:lang w:val="en-US" w:eastAsia="en-US" w:bidi="ar-SA"/>
      </w:rPr>
    </w:lvl>
    <w:lvl w:ilvl="5" w:tplc="64E2C2B6">
      <w:numFmt w:val="bullet"/>
      <w:lvlText w:val="•"/>
      <w:lvlJc w:val="left"/>
      <w:pPr>
        <w:ind w:left="2096" w:hanging="360"/>
      </w:pPr>
      <w:rPr>
        <w:rFonts w:hint="default"/>
        <w:lang w:val="en-US" w:eastAsia="en-US" w:bidi="ar-SA"/>
      </w:rPr>
    </w:lvl>
    <w:lvl w:ilvl="6" w:tplc="7D083F48">
      <w:numFmt w:val="bullet"/>
      <w:lvlText w:val="•"/>
      <w:lvlJc w:val="left"/>
      <w:pPr>
        <w:ind w:left="2435" w:hanging="360"/>
      </w:pPr>
      <w:rPr>
        <w:rFonts w:hint="default"/>
        <w:lang w:val="en-US" w:eastAsia="en-US" w:bidi="ar-SA"/>
      </w:rPr>
    </w:lvl>
    <w:lvl w:ilvl="7" w:tplc="09F67E7E">
      <w:numFmt w:val="bullet"/>
      <w:lvlText w:val="•"/>
      <w:lvlJc w:val="left"/>
      <w:pPr>
        <w:ind w:left="2775" w:hanging="360"/>
      </w:pPr>
      <w:rPr>
        <w:rFonts w:hint="default"/>
        <w:lang w:val="en-US" w:eastAsia="en-US" w:bidi="ar-SA"/>
      </w:rPr>
    </w:lvl>
    <w:lvl w:ilvl="8" w:tplc="2E8E50BC">
      <w:numFmt w:val="bullet"/>
      <w:lvlText w:val="•"/>
      <w:lvlJc w:val="left"/>
      <w:pPr>
        <w:ind w:left="311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2322C89"/>
    <w:multiLevelType w:val="hybridMultilevel"/>
    <w:tmpl w:val="A12A69B2"/>
    <w:lvl w:ilvl="0" w:tplc="373ECFA2">
      <w:start w:val="1"/>
      <w:numFmt w:val="upperRoman"/>
      <w:lvlText w:val="%1."/>
      <w:lvlJc w:val="left"/>
      <w:pPr>
        <w:ind w:left="631" w:hanging="27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u w:val="single" w:color="000000"/>
        <w:lang w:val="en-US" w:eastAsia="en-US" w:bidi="ar-SA"/>
      </w:rPr>
    </w:lvl>
    <w:lvl w:ilvl="1" w:tplc="2112F442">
      <w:start w:val="1"/>
      <w:numFmt w:val="upperLetter"/>
      <w:lvlText w:val="%2."/>
      <w:lvlJc w:val="left"/>
      <w:pPr>
        <w:ind w:left="36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08B66BA2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3" w:tplc="B3463B54">
      <w:numFmt w:val="bullet"/>
      <w:lvlText w:val=""/>
      <w:lvlJc w:val="left"/>
      <w:pPr>
        <w:ind w:left="129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 w:tplc="7FF43B94">
      <w:numFmt w:val="bullet"/>
      <w:lvlText w:val="•"/>
      <w:lvlJc w:val="left"/>
      <w:pPr>
        <w:ind w:left="2451" w:hanging="360"/>
      </w:pPr>
      <w:rPr>
        <w:rFonts w:hint="default"/>
        <w:lang w:val="en-US" w:eastAsia="en-US" w:bidi="ar-SA"/>
      </w:rPr>
    </w:lvl>
    <w:lvl w:ilvl="5" w:tplc="154A2CB6">
      <w:numFmt w:val="bullet"/>
      <w:lvlText w:val="•"/>
      <w:lvlJc w:val="left"/>
      <w:pPr>
        <w:ind w:left="3602" w:hanging="360"/>
      </w:pPr>
      <w:rPr>
        <w:rFonts w:hint="default"/>
        <w:lang w:val="en-US" w:eastAsia="en-US" w:bidi="ar-SA"/>
      </w:rPr>
    </w:lvl>
    <w:lvl w:ilvl="6" w:tplc="BE600044">
      <w:numFmt w:val="bullet"/>
      <w:lvlText w:val="•"/>
      <w:lvlJc w:val="left"/>
      <w:pPr>
        <w:ind w:left="4754" w:hanging="360"/>
      </w:pPr>
      <w:rPr>
        <w:rFonts w:hint="default"/>
        <w:lang w:val="en-US" w:eastAsia="en-US" w:bidi="ar-SA"/>
      </w:rPr>
    </w:lvl>
    <w:lvl w:ilvl="7" w:tplc="A8E033BC">
      <w:numFmt w:val="bullet"/>
      <w:lvlText w:val="•"/>
      <w:lvlJc w:val="left"/>
      <w:pPr>
        <w:ind w:left="5905" w:hanging="360"/>
      </w:pPr>
      <w:rPr>
        <w:rFonts w:hint="default"/>
        <w:lang w:val="en-US" w:eastAsia="en-US" w:bidi="ar-SA"/>
      </w:rPr>
    </w:lvl>
    <w:lvl w:ilvl="8" w:tplc="FBD0F4EA">
      <w:numFmt w:val="bullet"/>
      <w:lvlText w:val="•"/>
      <w:lvlJc w:val="left"/>
      <w:pPr>
        <w:ind w:left="7057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EA72B59"/>
    <w:multiLevelType w:val="hybridMultilevel"/>
    <w:tmpl w:val="6D667AA4"/>
    <w:lvl w:ilvl="0" w:tplc="70C6FF78">
      <w:start w:val="1"/>
      <w:numFmt w:val="upperLetter"/>
      <w:lvlText w:val="%1."/>
      <w:lvlJc w:val="left"/>
      <w:pPr>
        <w:ind w:left="293" w:hanging="29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D068A36">
      <w:start w:val="1"/>
      <w:numFmt w:val="decimal"/>
      <w:lvlText w:val="%2."/>
      <w:lvlJc w:val="left"/>
      <w:pPr>
        <w:ind w:left="7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9F5C15B8">
      <w:numFmt w:val="bullet"/>
      <w:lvlText w:val="•"/>
      <w:lvlJc w:val="left"/>
      <w:pPr>
        <w:ind w:left="1680" w:hanging="360"/>
      </w:pPr>
      <w:rPr>
        <w:rFonts w:hint="default"/>
        <w:lang w:val="en-US" w:eastAsia="en-US" w:bidi="ar-SA"/>
      </w:rPr>
    </w:lvl>
    <w:lvl w:ilvl="3" w:tplc="7CE25E8C">
      <w:numFmt w:val="bullet"/>
      <w:lvlText w:val="•"/>
      <w:lvlJc w:val="left"/>
      <w:pPr>
        <w:ind w:left="2640" w:hanging="360"/>
      </w:pPr>
      <w:rPr>
        <w:rFonts w:hint="default"/>
        <w:lang w:val="en-US" w:eastAsia="en-US" w:bidi="ar-SA"/>
      </w:rPr>
    </w:lvl>
    <w:lvl w:ilvl="4" w:tplc="923CA472">
      <w:numFmt w:val="bullet"/>
      <w:lvlText w:val="•"/>
      <w:lvlJc w:val="left"/>
      <w:pPr>
        <w:ind w:left="3600" w:hanging="360"/>
      </w:pPr>
      <w:rPr>
        <w:rFonts w:hint="default"/>
        <w:lang w:val="en-US" w:eastAsia="en-US" w:bidi="ar-SA"/>
      </w:rPr>
    </w:lvl>
    <w:lvl w:ilvl="5" w:tplc="4396636E">
      <w:numFmt w:val="bullet"/>
      <w:lvlText w:val="•"/>
      <w:lvlJc w:val="left"/>
      <w:pPr>
        <w:ind w:left="4560" w:hanging="360"/>
      </w:pPr>
      <w:rPr>
        <w:rFonts w:hint="default"/>
        <w:lang w:val="en-US" w:eastAsia="en-US" w:bidi="ar-SA"/>
      </w:rPr>
    </w:lvl>
    <w:lvl w:ilvl="6" w:tplc="01208972">
      <w:numFmt w:val="bullet"/>
      <w:lvlText w:val="•"/>
      <w:lvlJc w:val="left"/>
      <w:pPr>
        <w:ind w:left="5520" w:hanging="360"/>
      </w:pPr>
      <w:rPr>
        <w:rFonts w:hint="default"/>
        <w:lang w:val="en-US" w:eastAsia="en-US" w:bidi="ar-SA"/>
      </w:rPr>
    </w:lvl>
    <w:lvl w:ilvl="7" w:tplc="524E07EE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8" w:tplc="8EB06794">
      <w:numFmt w:val="bullet"/>
      <w:lvlText w:val="•"/>
      <w:lvlJc w:val="left"/>
      <w:pPr>
        <w:ind w:left="7440" w:hanging="360"/>
      </w:pPr>
      <w:rPr>
        <w:rFonts w:hint="default"/>
        <w:lang w:val="en-US" w:eastAsia="en-US" w:bidi="ar-SA"/>
      </w:rPr>
    </w:lvl>
  </w:abstractNum>
  <w:num w:numId="1" w16cid:durableId="859204594">
    <w:abstractNumId w:val="2"/>
  </w:num>
  <w:num w:numId="2" w16cid:durableId="1471241916">
    <w:abstractNumId w:val="0"/>
  </w:num>
  <w:num w:numId="3" w16cid:durableId="438766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35771"/>
    <w:rsid w:val="00535771"/>
    <w:rsid w:val="006F4260"/>
    <w:rsid w:val="0083371C"/>
    <w:rsid w:val="008A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505B2"/>
  <w15:docId w15:val="{F60746BC-E435-4B82-AFF6-5F6C2D9D2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8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" w:line="341" w:lineRule="exact"/>
      <w:ind w:left="3" w:right="2"/>
      <w:jc w:val="center"/>
    </w:pPr>
    <w:rPr>
      <w:rFonts w:ascii="Calibri" w:eastAsia="Calibri" w:hAnsi="Calibri" w:cs="Calibri"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296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orgs/executive-office-of-elder-affairs" TargetMode="External"/><Relationship Id="rId13" Type="http://schemas.openxmlformats.org/officeDocument/2006/relationships/hyperlink" Target="mailto:thomas.j.thompson@mass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1346</Words>
  <Characters>7674</Characters>
  <Application>Microsoft Office Word</Application>
  <DocSecurity>0</DocSecurity>
  <Lines>63</Lines>
  <Paragraphs>18</Paragraphs>
  <ScaleCrop>false</ScaleCrop>
  <Company/>
  <LinksUpToDate>false</LinksUpToDate>
  <CharactersWithSpaces>9002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Smith, Kate (ELD)</cp:lastModifiedBy>
  <cp:revision>2</cp:revision>
  <dcterms:created xsi:type="dcterms:W3CDTF">2026-04-07T17:18:00Z</dcterms:created>
  <dcterms:modified xsi:type="dcterms:W3CDTF">2026-04-07T17:33:00Z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2026-04-07T00:00:00Z</vt:filetime>
  </property>
  <property fmtid="{D5CDD505-2E9C-101B-9397-08002B2CF9AE}" pid="5" name="Producer">
    <vt:lpwstr>Microsoft® Word for Microsoft 365</vt:lpwstr>
  </property>
</Properties>
</file>