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15F6" w14:textId="77777777" w:rsidR="00E7579B" w:rsidRDefault="00E7579B">
      <w:pPr>
        <w:pStyle w:val="BodyText"/>
        <w:spacing w:before="257"/>
      </w:pPr>
    </w:p>
    <w:p w14:paraId="004915F7" w14:textId="77777777" w:rsidR="00E7579B" w:rsidRDefault="00DA761F">
      <w:pPr>
        <w:spacing w:before="1"/>
        <w:ind w:left="3245" w:right="1553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004916D6" wp14:editId="328E7E8D">
            <wp:simplePos x="0" y="0"/>
            <wp:positionH relativeFrom="page">
              <wp:posOffset>682751</wp:posOffset>
            </wp:positionH>
            <wp:positionV relativeFrom="paragraph">
              <wp:posOffset>-333360</wp:posOffset>
            </wp:positionV>
            <wp:extent cx="1121663" cy="1316735"/>
            <wp:effectExtent l="0" t="0" r="0" b="0"/>
            <wp:wrapNone/>
            <wp:docPr id="1" name="Image 1" descr="Logo of the Executive Office of Aging and Independence&#10;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of the Executive Office of Aging and Independence&#10;&#10;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z w:val="28"/>
        </w:rPr>
        <w:t>EXECUTIVE</w:t>
      </w:r>
      <w:r>
        <w:rPr>
          <w:color w:val="1F497C"/>
          <w:spacing w:val="-10"/>
          <w:sz w:val="28"/>
        </w:rPr>
        <w:t xml:space="preserve"> </w:t>
      </w:r>
      <w:r>
        <w:rPr>
          <w:color w:val="1F497C"/>
          <w:sz w:val="28"/>
        </w:rPr>
        <w:t>OFFICE</w:t>
      </w:r>
      <w:r>
        <w:rPr>
          <w:color w:val="1F497C"/>
          <w:spacing w:val="-8"/>
          <w:sz w:val="28"/>
        </w:rPr>
        <w:t xml:space="preserve"> </w:t>
      </w:r>
      <w:r>
        <w:rPr>
          <w:color w:val="1F497C"/>
          <w:sz w:val="28"/>
        </w:rPr>
        <w:t>OF</w:t>
      </w:r>
      <w:r>
        <w:rPr>
          <w:color w:val="1F497C"/>
          <w:spacing w:val="-14"/>
          <w:sz w:val="28"/>
        </w:rPr>
        <w:t xml:space="preserve"> </w:t>
      </w:r>
      <w:r>
        <w:rPr>
          <w:color w:val="1F497C"/>
          <w:sz w:val="28"/>
        </w:rPr>
        <w:t>ELDER</w:t>
      </w:r>
      <w:r>
        <w:rPr>
          <w:color w:val="1F497C"/>
          <w:spacing w:val="-12"/>
          <w:sz w:val="28"/>
        </w:rPr>
        <w:t xml:space="preserve"> </w:t>
      </w:r>
      <w:r>
        <w:rPr>
          <w:color w:val="1F497C"/>
          <w:sz w:val="28"/>
        </w:rPr>
        <w:t xml:space="preserve">AFFAIRS </w:t>
      </w:r>
      <w:r>
        <w:rPr>
          <w:b/>
          <w:color w:val="1F497C"/>
          <w:sz w:val="24"/>
        </w:rPr>
        <w:t xml:space="preserve">COMMONWEALTH OF MASSACHUSETTS </w:t>
      </w:r>
      <w:r>
        <w:rPr>
          <w:color w:val="1F497C"/>
          <w:sz w:val="24"/>
        </w:rPr>
        <w:t>ONE ASHBURTON PLACE, BOSTON, MA 02108</w:t>
      </w:r>
    </w:p>
    <w:p w14:paraId="004915F8" w14:textId="77777777" w:rsidR="00E7579B" w:rsidRDefault="00DA761F">
      <w:pPr>
        <w:pStyle w:val="BodyText"/>
        <w:spacing w:line="275" w:lineRule="exact"/>
        <w:ind w:left="1695"/>
        <w:jc w:val="center"/>
      </w:pPr>
      <w:r>
        <w:rPr>
          <w:color w:val="1F497C"/>
        </w:rPr>
        <w:t>(617)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727-7750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Mass.gov/elders</w:t>
      </w:r>
    </w:p>
    <w:p w14:paraId="004915F9" w14:textId="77777777" w:rsidR="00E7579B" w:rsidRDefault="00E7579B">
      <w:pPr>
        <w:pStyle w:val="BodyText"/>
        <w:rPr>
          <w:sz w:val="22"/>
        </w:rPr>
      </w:pPr>
    </w:p>
    <w:p w14:paraId="004915FA" w14:textId="77777777" w:rsidR="00E7579B" w:rsidRDefault="00E7579B">
      <w:pPr>
        <w:pStyle w:val="BodyText"/>
        <w:spacing w:before="192"/>
        <w:rPr>
          <w:sz w:val="22"/>
        </w:rPr>
      </w:pPr>
    </w:p>
    <w:p w14:paraId="004915FB" w14:textId="77777777" w:rsidR="00E7579B" w:rsidRDefault="00DA761F">
      <w:pPr>
        <w:tabs>
          <w:tab w:val="left" w:pos="7437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MAURA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T.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HEALEY</w:t>
      </w:r>
      <w:r>
        <w:rPr>
          <w:rFonts w:ascii="Calibri"/>
          <w:b/>
          <w:color w:val="1F497C"/>
        </w:rPr>
        <w:tab/>
        <w:t>KATHLEEN</w:t>
      </w:r>
      <w:r>
        <w:rPr>
          <w:rFonts w:ascii="Calibri"/>
          <w:b/>
          <w:color w:val="1F497C"/>
          <w:spacing w:val="-4"/>
        </w:rPr>
        <w:t xml:space="preserve"> </w:t>
      </w:r>
      <w:r>
        <w:rPr>
          <w:rFonts w:ascii="Calibri"/>
          <w:b/>
          <w:color w:val="1F497C"/>
        </w:rPr>
        <w:t>E.</w:t>
      </w:r>
      <w:r>
        <w:rPr>
          <w:rFonts w:ascii="Calibri"/>
          <w:b/>
          <w:color w:val="1F497C"/>
          <w:spacing w:val="-2"/>
        </w:rPr>
        <w:t xml:space="preserve"> WALSH</w:t>
      </w:r>
    </w:p>
    <w:p w14:paraId="004915FC" w14:textId="77777777" w:rsidR="00E7579B" w:rsidRDefault="00DA761F">
      <w:pPr>
        <w:tabs>
          <w:tab w:val="left" w:pos="6530"/>
        </w:tabs>
        <w:spacing w:before="3"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pacing w:val="-5"/>
          <w:sz w:val="20"/>
        </w:rPr>
        <w:t>OF</w:t>
      </w:r>
    </w:p>
    <w:p w14:paraId="004915FD" w14:textId="77777777" w:rsidR="00E7579B" w:rsidRDefault="00DA761F">
      <w:pPr>
        <w:spacing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HEALTH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AND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HUMAN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SERVICES</w:t>
      </w:r>
    </w:p>
    <w:p w14:paraId="004915FE" w14:textId="77777777" w:rsidR="00E7579B" w:rsidRDefault="00E7579B">
      <w:pPr>
        <w:pStyle w:val="BodyText"/>
        <w:spacing w:before="47"/>
        <w:rPr>
          <w:rFonts w:ascii="Calibri"/>
          <w:sz w:val="20"/>
        </w:rPr>
      </w:pPr>
    </w:p>
    <w:p w14:paraId="004915FF" w14:textId="77777777" w:rsidR="00E7579B" w:rsidRDefault="00DA761F">
      <w:pPr>
        <w:tabs>
          <w:tab w:val="left" w:pos="6712"/>
        </w:tabs>
        <w:ind w:left="736"/>
        <w:rPr>
          <w:rFonts w:ascii="Calibri"/>
          <w:b/>
        </w:rPr>
      </w:pPr>
      <w:r>
        <w:rPr>
          <w:rFonts w:ascii="Calibri"/>
          <w:b/>
          <w:color w:val="1F497C"/>
        </w:rPr>
        <w:t>KIMBERLEY</w:t>
      </w:r>
      <w:r>
        <w:rPr>
          <w:rFonts w:ascii="Calibri"/>
          <w:b/>
          <w:color w:val="1F497C"/>
          <w:spacing w:val="-5"/>
        </w:rPr>
        <w:t xml:space="preserve"> </w:t>
      </w:r>
      <w:r>
        <w:rPr>
          <w:rFonts w:ascii="Calibri"/>
          <w:b/>
          <w:color w:val="1F497C"/>
          <w:spacing w:val="-2"/>
        </w:rPr>
        <w:t>DRISCOLL</w:t>
      </w:r>
      <w:r>
        <w:rPr>
          <w:rFonts w:ascii="Calibri"/>
          <w:b/>
          <w:color w:val="1F497C"/>
        </w:rPr>
        <w:tab/>
        <w:t>ELIZABETH</w:t>
      </w:r>
      <w:r>
        <w:rPr>
          <w:rFonts w:ascii="Calibri"/>
          <w:b/>
          <w:color w:val="1F497C"/>
          <w:spacing w:val="-7"/>
        </w:rPr>
        <w:t xml:space="preserve"> </w:t>
      </w:r>
      <w:r>
        <w:rPr>
          <w:rFonts w:ascii="Calibri"/>
          <w:b/>
          <w:color w:val="1F497C"/>
        </w:rPr>
        <w:t>C.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</w:rPr>
        <w:t>CHEN,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</w:rPr>
        <w:t>PhD,</w:t>
      </w:r>
      <w:r>
        <w:rPr>
          <w:rFonts w:ascii="Calibri"/>
          <w:b/>
          <w:color w:val="1F497C"/>
          <w:spacing w:val="-2"/>
        </w:rPr>
        <w:t xml:space="preserve"> </w:t>
      </w:r>
      <w:r>
        <w:rPr>
          <w:rFonts w:ascii="Calibri"/>
          <w:b/>
          <w:color w:val="1F497C"/>
        </w:rPr>
        <w:t>MBA,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  <w:spacing w:val="-5"/>
        </w:rPr>
        <w:t>MPH</w:t>
      </w:r>
    </w:p>
    <w:p w14:paraId="00491600" w14:textId="77777777" w:rsidR="00E7579B" w:rsidRDefault="00DA761F">
      <w:pPr>
        <w:tabs>
          <w:tab w:val="left" w:pos="5999"/>
        </w:tabs>
        <w:spacing w:before="2"/>
        <w:ind w:left="736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LIEUTENANT</w:t>
      </w:r>
      <w:r>
        <w:rPr>
          <w:rFonts w:ascii="Calibri"/>
          <w:color w:val="1F497C"/>
          <w:spacing w:val="-10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ELDER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AFFAIRS</w:t>
      </w:r>
    </w:p>
    <w:p w14:paraId="00491601" w14:textId="77777777" w:rsidR="00E7579B" w:rsidRDefault="00E7579B">
      <w:pPr>
        <w:pStyle w:val="BodyText"/>
        <w:spacing w:before="30"/>
        <w:rPr>
          <w:rFonts w:ascii="Calibri"/>
          <w:sz w:val="20"/>
        </w:rPr>
      </w:pPr>
    </w:p>
    <w:p w14:paraId="00491602" w14:textId="77777777" w:rsidR="00E7579B" w:rsidRDefault="00DA761F">
      <w:pPr>
        <w:pStyle w:val="BodyText"/>
        <w:ind w:left="720"/>
      </w:pPr>
      <w:r>
        <w:t>May</w:t>
      </w:r>
      <w:r>
        <w:rPr>
          <w:spacing w:val="-5"/>
        </w:rPr>
        <w:t xml:space="preserve"> </w:t>
      </w:r>
      <w:r>
        <w:t>22,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14:paraId="00491603" w14:textId="77777777" w:rsidR="00E7579B" w:rsidRDefault="00E7579B">
      <w:pPr>
        <w:pStyle w:val="BodyText"/>
      </w:pPr>
    </w:p>
    <w:p w14:paraId="00491604" w14:textId="77777777" w:rsidR="00E7579B" w:rsidRDefault="00DA761F">
      <w:pPr>
        <w:pStyle w:val="BodyText"/>
        <w:ind w:left="720" w:right="5600"/>
      </w:pPr>
      <w:r>
        <w:t>Mr.</w:t>
      </w:r>
      <w:r>
        <w:rPr>
          <w:spacing w:val="-11"/>
        </w:rPr>
        <w:t xml:space="preserve"> </w:t>
      </w:r>
      <w:r>
        <w:t>Ed</w:t>
      </w:r>
      <w:r>
        <w:rPr>
          <w:spacing w:val="-11"/>
        </w:rPr>
        <w:t xml:space="preserve"> </w:t>
      </w:r>
      <w:r>
        <w:t>Murphy,</w:t>
      </w:r>
      <w:r>
        <w:rPr>
          <w:spacing w:val="-11"/>
        </w:rPr>
        <w:t xml:space="preserve"> </w:t>
      </w:r>
      <w:r>
        <w:t>Executive</w:t>
      </w:r>
      <w:r>
        <w:rPr>
          <w:spacing w:val="-13"/>
        </w:rPr>
        <w:t xml:space="preserve"> </w:t>
      </w:r>
      <w:r>
        <w:t xml:space="preserve">Director </w:t>
      </w:r>
      <w:proofErr w:type="gramStart"/>
      <w:r>
        <w:t>The</w:t>
      </w:r>
      <w:proofErr w:type="gramEnd"/>
      <w:r>
        <w:t xml:space="preserve"> Evergreens</w:t>
      </w:r>
    </w:p>
    <w:p w14:paraId="00491605" w14:textId="77777777" w:rsidR="00E7579B" w:rsidRDefault="00DA761F">
      <w:pPr>
        <w:pStyle w:val="BodyText"/>
        <w:ind w:left="720"/>
      </w:pPr>
      <w:r>
        <w:t>68</w:t>
      </w:r>
      <w:r>
        <w:rPr>
          <w:spacing w:val="-7"/>
        </w:rPr>
        <w:t xml:space="preserve"> </w:t>
      </w:r>
      <w:r>
        <w:t>Briarwood</w:t>
      </w:r>
      <w:r>
        <w:rPr>
          <w:spacing w:val="-7"/>
        </w:rPr>
        <w:t xml:space="preserve"> </w:t>
      </w:r>
      <w:r>
        <w:t>Circle,</w:t>
      </w:r>
      <w:r>
        <w:rPr>
          <w:spacing w:val="-7"/>
        </w:rPr>
        <w:t xml:space="preserve"> </w:t>
      </w:r>
      <w:r>
        <w:t>PO</w:t>
      </w:r>
      <w:r>
        <w:rPr>
          <w:spacing w:val="-2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rPr>
          <w:spacing w:val="-5"/>
        </w:rPr>
        <w:t>500</w:t>
      </w:r>
    </w:p>
    <w:p w14:paraId="00491606" w14:textId="77777777" w:rsidR="00E7579B" w:rsidRDefault="00DA761F">
      <w:pPr>
        <w:pStyle w:val="BodyText"/>
        <w:ind w:left="720"/>
      </w:pPr>
      <w:r>
        <w:t>Worcester,</w:t>
      </w:r>
      <w:r>
        <w:rPr>
          <w:spacing w:val="-10"/>
        </w:rPr>
        <w:t xml:space="preserve"> </w:t>
      </w:r>
      <w:r>
        <w:t>MA</w:t>
      </w:r>
      <w:r>
        <w:rPr>
          <w:spacing w:val="-11"/>
        </w:rPr>
        <w:t xml:space="preserve"> </w:t>
      </w:r>
      <w:r>
        <w:rPr>
          <w:spacing w:val="-2"/>
        </w:rPr>
        <w:t>01606</w:t>
      </w:r>
    </w:p>
    <w:p w14:paraId="00491607" w14:textId="77777777" w:rsidR="00E7579B" w:rsidRDefault="00E7579B">
      <w:pPr>
        <w:pStyle w:val="BodyText"/>
      </w:pPr>
    </w:p>
    <w:p w14:paraId="00491608" w14:textId="77777777" w:rsidR="00E7579B" w:rsidRDefault="00DA761F">
      <w:pPr>
        <w:pStyle w:val="Heading1"/>
        <w:ind w:left="720"/>
      </w:pPr>
      <w:r>
        <w:t>RE:</w:t>
      </w:r>
      <w:r>
        <w:rPr>
          <w:spacing w:val="-12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00491609" w14:textId="77777777" w:rsidR="00E7579B" w:rsidRDefault="00E7579B">
      <w:pPr>
        <w:pStyle w:val="BodyText"/>
        <w:rPr>
          <w:b/>
        </w:rPr>
      </w:pPr>
    </w:p>
    <w:p w14:paraId="0049160A" w14:textId="77777777" w:rsidR="00E7579B" w:rsidRDefault="00DA761F">
      <w:pPr>
        <w:pStyle w:val="BodyText"/>
        <w:spacing w:before="1"/>
        <w:ind w:left="720"/>
      </w:pPr>
      <w:r>
        <w:t>Dear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Murphy,</w:t>
      </w:r>
    </w:p>
    <w:p w14:paraId="0049160B" w14:textId="77777777" w:rsidR="00E7579B" w:rsidRDefault="00DA761F">
      <w:pPr>
        <w:pStyle w:val="BodyText"/>
        <w:spacing w:before="276"/>
        <w:ind w:left="720" w:right="194"/>
        <w:jc w:val="both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(Report)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5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Elder</w:t>
      </w:r>
      <w:r>
        <w:rPr>
          <w:spacing w:val="-5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0049160C" w14:textId="77777777" w:rsidR="00E7579B" w:rsidRDefault="00E7579B">
      <w:pPr>
        <w:pStyle w:val="BodyText"/>
        <w:spacing w:before="186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5224"/>
      </w:tblGrid>
      <w:tr w:rsidR="00E7579B" w14:paraId="0049160F" w14:textId="77777777">
        <w:trPr>
          <w:trHeight w:val="352"/>
          <w:jc w:val="right"/>
        </w:trPr>
        <w:tc>
          <w:tcPr>
            <w:tcW w:w="4046" w:type="dxa"/>
            <w:shd w:val="clear" w:color="auto" w:fill="F2F2F2"/>
          </w:tcPr>
          <w:p w14:paraId="0049160D" w14:textId="77777777" w:rsidR="00E7579B" w:rsidRDefault="00DA761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24" w:type="dxa"/>
          </w:tcPr>
          <w:p w14:paraId="0049160E" w14:textId="77777777" w:rsidR="00E7579B" w:rsidRDefault="00DA76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Evergreens</w:t>
            </w:r>
          </w:p>
        </w:tc>
      </w:tr>
      <w:tr w:rsidR="00E7579B" w14:paraId="00491613" w14:textId="77777777">
        <w:trPr>
          <w:trHeight w:val="551"/>
          <w:jc w:val="right"/>
        </w:trPr>
        <w:tc>
          <w:tcPr>
            <w:tcW w:w="4046" w:type="dxa"/>
            <w:shd w:val="clear" w:color="auto" w:fill="F2F2F2"/>
          </w:tcPr>
          <w:p w14:paraId="00491610" w14:textId="77777777" w:rsidR="00E7579B" w:rsidRDefault="00DA761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24" w:type="dxa"/>
          </w:tcPr>
          <w:p w14:paraId="00491611" w14:textId="77777777" w:rsidR="00E7579B" w:rsidRDefault="00DA76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Briarwood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Circle,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500</w:t>
            </w:r>
          </w:p>
          <w:p w14:paraId="00491612" w14:textId="77777777" w:rsidR="00E7579B" w:rsidRDefault="00DA761F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Worcester,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01606</w:t>
            </w:r>
          </w:p>
        </w:tc>
      </w:tr>
      <w:tr w:rsidR="00E7579B" w14:paraId="00491616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0491614" w14:textId="77777777" w:rsidR="00E7579B" w:rsidRDefault="00DA761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00491615" w14:textId="77777777" w:rsidR="00E7579B" w:rsidRDefault="00DA76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7/1/2020</w:t>
            </w:r>
          </w:p>
        </w:tc>
      </w:tr>
      <w:tr w:rsidR="00E7579B" w14:paraId="00491619" w14:textId="77777777">
        <w:trPr>
          <w:trHeight w:val="277"/>
          <w:jc w:val="right"/>
        </w:trPr>
        <w:tc>
          <w:tcPr>
            <w:tcW w:w="4046" w:type="dxa"/>
            <w:shd w:val="clear" w:color="auto" w:fill="F2F2F2"/>
          </w:tcPr>
          <w:p w14:paraId="00491617" w14:textId="77777777" w:rsidR="00E7579B" w:rsidRDefault="00DA761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00491618" w14:textId="77777777" w:rsidR="00E7579B" w:rsidRDefault="00DA761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7/1/2024</w:t>
            </w:r>
          </w:p>
        </w:tc>
      </w:tr>
      <w:tr w:rsidR="00E7579B" w14:paraId="0049161C" w14:textId="77777777">
        <w:trPr>
          <w:trHeight w:val="277"/>
          <w:jc w:val="right"/>
        </w:trPr>
        <w:tc>
          <w:tcPr>
            <w:tcW w:w="4046" w:type="dxa"/>
            <w:shd w:val="clear" w:color="auto" w:fill="F2F2F2"/>
          </w:tcPr>
          <w:p w14:paraId="0049161A" w14:textId="77777777" w:rsidR="00E7579B" w:rsidRDefault="00DA761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224" w:type="dxa"/>
          </w:tcPr>
          <w:p w14:paraId="0049161B" w14:textId="77777777" w:rsidR="00E7579B" w:rsidRDefault="00DA761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7/21/2022</w:t>
            </w:r>
          </w:p>
        </w:tc>
      </w:tr>
      <w:tr w:rsidR="00E7579B" w14:paraId="0049161F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049161D" w14:textId="77777777" w:rsidR="00E7579B" w:rsidRDefault="00DA761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0049161E" w14:textId="77777777" w:rsidR="00E7579B" w:rsidRDefault="00DA76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E7579B" w14:paraId="00491622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0491620" w14:textId="77777777" w:rsidR="00E7579B" w:rsidRDefault="00DA761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224" w:type="dxa"/>
          </w:tcPr>
          <w:p w14:paraId="00491621" w14:textId="77777777" w:rsidR="00E7579B" w:rsidRDefault="00DA76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7579B" w14:paraId="00491625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0491623" w14:textId="77777777" w:rsidR="00E7579B" w:rsidRDefault="00DA761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00491624" w14:textId="77777777" w:rsidR="00E7579B" w:rsidRDefault="00DA76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E7579B" w14:paraId="00491628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0491626" w14:textId="77777777" w:rsidR="00E7579B" w:rsidRDefault="00DA761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Taken:</w:t>
            </w:r>
          </w:p>
        </w:tc>
        <w:tc>
          <w:tcPr>
            <w:tcW w:w="5224" w:type="dxa"/>
          </w:tcPr>
          <w:p w14:paraId="00491627" w14:textId="77777777" w:rsidR="00E7579B" w:rsidRDefault="00DA76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E7579B" w14:paraId="0049162B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00491629" w14:textId="77777777" w:rsidR="00E7579B" w:rsidRDefault="00DA761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224" w:type="dxa"/>
          </w:tcPr>
          <w:p w14:paraId="0049162A" w14:textId="77777777" w:rsidR="00E7579B" w:rsidRDefault="00DA761F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E7579B" w14:paraId="0049162E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0049162C" w14:textId="77777777" w:rsidR="00E7579B" w:rsidRDefault="00DA761F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224" w:type="dxa"/>
          </w:tcPr>
          <w:p w14:paraId="0049162D" w14:textId="77777777" w:rsidR="00E7579B" w:rsidRDefault="00DA761F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Salem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Community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Corporation</w:t>
            </w:r>
          </w:p>
        </w:tc>
      </w:tr>
    </w:tbl>
    <w:p w14:paraId="0049162F" w14:textId="77777777" w:rsidR="00E7579B" w:rsidRDefault="00E7579B">
      <w:pPr>
        <w:pStyle w:val="TableParagraph"/>
        <w:spacing w:line="257" w:lineRule="exact"/>
        <w:rPr>
          <w:sz w:val="24"/>
        </w:rPr>
        <w:sectPr w:rsidR="00E7579B">
          <w:type w:val="continuous"/>
          <w:pgSz w:w="12240" w:h="15840"/>
          <w:pgMar w:top="1360" w:right="1440" w:bottom="280" w:left="720" w:header="720" w:footer="720" w:gutter="0"/>
          <w:cols w:space="720"/>
        </w:sectPr>
      </w:pPr>
    </w:p>
    <w:p w14:paraId="00491630" w14:textId="77777777" w:rsidR="00E7579B" w:rsidRDefault="00DA761F">
      <w:pPr>
        <w:pStyle w:val="BodyText"/>
        <w:spacing w:before="79"/>
        <w:ind w:left="720" w:right="7842"/>
      </w:pPr>
      <w:r>
        <w:lastRenderedPageBreak/>
        <w:t>The</w:t>
      </w:r>
      <w:r>
        <w:rPr>
          <w:spacing w:val="-15"/>
        </w:rPr>
        <w:t xml:space="preserve"> </w:t>
      </w:r>
      <w:r>
        <w:t>Evergreens May 22, 2024</w:t>
      </w:r>
    </w:p>
    <w:p w14:paraId="00491631" w14:textId="77777777" w:rsidR="00E7579B" w:rsidRDefault="00E7579B">
      <w:pPr>
        <w:pStyle w:val="BodyText"/>
      </w:pPr>
    </w:p>
    <w:p w14:paraId="00491632" w14:textId="77777777" w:rsidR="00E7579B" w:rsidRDefault="00DA761F">
      <w:pPr>
        <w:pStyle w:val="Heading1"/>
        <w:numPr>
          <w:ilvl w:val="0"/>
          <w:numId w:val="3"/>
        </w:numPr>
        <w:tabs>
          <w:tab w:val="left" w:pos="991"/>
        </w:tabs>
        <w:ind w:hanging="271"/>
        <w:jc w:val="left"/>
      </w:pPr>
      <w:r>
        <w:rPr>
          <w:u w:val="single"/>
        </w:rPr>
        <w:t>Summary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00491633" w14:textId="77777777" w:rsidR="00E7579B" w:rsidRDefault="00DA761F">
      <w:pPr>
        <w:pStyle w:val="BodyText"/>
        <w:ind w:left="720" w:right="96"/>
      </w:pPr>
      <w:r>
        <w:t>EOEA</w:t>
      </w:r>
      <w:r>
        <w:rPr>
          <w:spacing w:val="-6"/>
        </w:rPr>
        <w:t xml:space="preserve"> </w:t>
      </w:r>
      <w:r>
        <w:t>conducted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on-site</w:t>
      </w:r>
      <w:r>
        <w:rPr>
          <w:spacing w:val="-6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21,</w:t>
      </w:r>
      <w:r>
        <w:rPr>
          <w:spacing w:val="-4"/>
        </w:rPr>
        <w:t xml:space="preserve"> </w:t>
      </w:r>
      <w:r>
        <w:t>2024.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Evergreens</w:t>
      </w:r>
      <w:r>
        <w:rPr>
          <w:spacing w:val="-4"/>
        </w:rPr>
        <w:t xml:space="preserve"> </w:t>
      </w:r>
      <w:r>
        <w:t>(Residence) will continue to be</w:t>
      </w:r>
      <w:r>
        <w:rPr>
          <w:spacing w:val="-2"/>
        </w:rPr>
        <w:t xml:space="preserve"> </w:t>
      </w:r>
      <w:r>
        <w:t>certified until the Executive</w:t>
      </w:r>
      <w:r>
        <w:rPr>
          <w:spacing w:val="-2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 Elder Affairs</w:t>
      </w:r>
      <w:r>
        <w:rPr>
          <w:spacing w:val="-2"/>
        </w:rPr>
        <w:t xml:space="preserve"> </w:t>
      </w:r>
      <w:r>
        <w:t>(Elder Affairs) issues a notice regarding final approval or denial of the application for recertification.</w:t>
      </w:r>
      <w:r>
        <w:rPr>
          <w:spacing w:val="40"/>
        </w:rPr>
        <w:t xml:space="preserve"> </w:t>
      </w:r>
      <w:r>
        <w:t>Final approval will be granted when the issues discussed below have been clarified or corrected in writing.</w:t>
      </w:r>
    </w:p>
    <w:p w14:paraId="00491634" w14:textId="77777777" w:rsidR="00E7579B" w:rsidRDefault="00E7579B">
      <w:pPr>
        <w:pStyle w:val="BodyText"/>
      </w:pPr>
    </w:p>
    <w:p w14:paraId="00491635" w14:textId="77777777" w:rsidR="00E7579B" w:rsidRDefault="00DA761F">
      <w:pPr>
        <w:pStyle w:val="Heading1"/>
        <w:numPr>
          <w:ilvl w:val="0"/>
          <w:numId w:val="3"/>
        </w:numPr>
        <w:tabs>
          <w:tab w:val="left" w:pos="1079"/>
        </w:tabs>
        <w:ind w:left="1079" w:hanging="359"/>
        <w:jc w:val="left"/>
      </w:pPr>
      <w:r>
        <w:rPr>
          <w:spacing w:val="-2"/>
          <w:u w:val="single"/>
        </w:rPr>
        <w:t>Findings</w:t>
      </w:r>
      <w:r>
        <w:rPr>
          <w:spacing w:val="-2"/>
        </w:rPr>
        <w:t>.</w:t>
      </w:r>
    </w:p>
    <w:p w14:paraId="00491636" w14:textId="77777777" w:rsidR="00E7579B" w:rsidRDefault="00DA761F">
      <w:pPr>
        <w:pStyle w:val="BodyText"/>
        <w:ind w:left="72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00491637" w14:textId="77777777" w:rsidR="00E7579B" w:rsidRDefault="00E7579B">
      <w:pPr>
        <w:pStyle w:val="BodyText"/>
      </w:pPr>
    </w:p>
    <w:p w14:paraId="00491638" w14:textId="77777777" w:rsidR="00E7579B" w:rsidRDefault="00E7579B">
      <w:pPr>
        <w:pStyle w:val="BodyText"/>
      </w:pPr>
    </w:p>
    <w:p w14:paraId="00491639" w14:textId="77777777" w:rsidR="00E7579B" w:rsidRDefault="00DA761F">
      <w:pPr>
        <w:pStyle w:val="Heading1"/>
        <w:ind w:left="720"/>
      </w:pP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page.</w:t>
      </w:r>
    </w:p>
    <w:p w14:paraId="0049163A" w14:textId="77777777" w:rsidR="00E7579B" w:rsidRDefault="00E7579B">
      <w:pPr>
        <w:pStyle w:val="BodyText"/>
        <w:rPr>
          <w:b/>
        </w:rPr>
      </w:pPr>
    </w:p>
    <w:p w14:paraId="0049163B" w14:textId="77777777" w:rsidR="00E7579B" w:rsidRDefault="00E7579B">
      <w:pPr>
        <w:pStyle w:val="BodyText"/>
        <w:rPr>
          <w:b/>
        </w:rPr>
      </w:pPr>
    </w:p>
    <w:p w14:paraId="0049163C" w14:textId="77777777" w:rsidR="00E7579B" w:rsidRDefault="00E7579B">
      <w:pPr>
        <w:pStyle w:val="BodyText"/>
        <w:rPr>
          <w:b/>
        </w:rPr>
      </w:pPr>
    </w:p>
    <w:p w14:paraId="0049163D" w14:textId="77777777" w:rsidR="00E7579B" w:rsidRDefault="00E7579B">
      <w:pPr>
        <w:pStyle w:val="BodyText"/>
        <w:rPr>
          <w:b/>
        </w:rPr>
      </w:pPr>
    </w:p>
    <w:p w14:paraId="0049163E" w14:textId="77777777" w:rsidR="00E7579B" w:rsidRDefault="00E7579B">
      <w:pPr>
        <w:pStyle w:val="BodyText"/>
        <w:rPr>
          <w:b/>
        </w:rPr>
      </w:pPr>
    </w:p>
    <w:p w14:paraId="0049163F" w14:textId="77777777" w:rsidR="00E7579B" w:rsidRDefault="00E7579B">
      <w:pPr>
        <w:pStyle w:val="BodyText"/>
        <w:rPr>
          <w:b/>
        </w:rPr>
      </w:pPr>
    </w:p>
    <w:p w14:paraId="00491640" w14:textId="77777777" w:rsidR="00E7579B" w:rsidRDefault="00E7579B">
      <w:pPr>
        <w:pStyle w:val="BodyText"/>
        <w:rPr>
          <w:b/>
        </w:rPr>
      </w:pPr>
    </w:p>
    <w:p w14:paraId="00491641" w14:textId="77777777" w:rsidR="00E7579B" w:rsidRDefault="00E7579B">
      <w:pPr>
        <w:pStyle w:val="BodyText"/>
        <w:rPr>
          <w:b/>
        </w:rPr>
      </w:pPr>
    </w:p>
    <w:p w14:paraId="00491642" w14:textId="77777777" w:rsidR="00E7579B" w:rsidRDefault="00E7579B">
      <w:pPr>
        <w:pStyle w:val="BodyText"/>
        <w:rPr>
          <w:b/>
        </w:rPr>
      </w:pPr>
    </w:p>
    <w:p w14:paraId="00491643" w14:textId="77777777" w:rsidR="00E7579B" w:rsidRDefault="00E7579B">
      <w:pPr>
        <w:pStyle w:val="BodyText"/>
        <w:rPr>
          <w:b/>
        </w:rPr>
      </w:pPr>
    </w:p>
    <w:p w14:paraId="00491644" w14:textId="77777777" w:rsidR="00E7579B" w:rsidRDefault="00E7579B">
      <w:pPr>
        <w:pStyle w:val="BodyText"/>
        <w:rPr>
          <w:b/>
        </w:rPr>
      </w:pPr>
    </w:p>
    <w:p w14:paraId="00491645" w14:textId="77777777" w:rsidR="00E7579B" w:rsidRDefault="00E7579B">
      <w:pPr>
        <w:pStyle w:val="BodyText"/>
        <w:rPr>
          <w:b/>
        </w:rPr>
      </w:pPr>
    </w:p>
    <w:p w14:paraId="00491646" w14:textId="77777777" w:rsidR="00E7579B" w:rsidRDefault="00E7579B">
      <w:pPr>
        <w:pStyle w:val="BodyText"/>
        <w:rPr>
          <w:b/>
        </w:rPr>
      </w:pPr>
    </w:p>
    <w:p w14:paraId="00491647" w14:textId="77777777" w:rsidR="00E7579B" w:rsidRDefault="00E7579B">
      <w:pPr>
        <w:pStyle w:val="BodyText"/>
        <w:rPr>
          <w:b/>
        </w:rPr>
      </w:pPr>
    </w:p>
    <w:p w14:paraId="00491648" w14:textId="77777777" w:rsidR="00E7579B" w:rsidRDefault="00E7579B">
      <w:pPr>
        <w:pStyle w:val="BodyText"/>
        <w:rPr>
          <w:b/>
        </w:rPr>
      </w:pPr>
    </w:p>
    <w:p w14:paraId="00491649" w14:textId="77777777" w:rsidR="00E7579B" w:rsidRDefault="00E7579B">
      <w:pPr>
        <w:pStyle w:val="BodyText"/>
        <w:rPr>
          <w:b/>
        </w:rPr>
      </w:pPr>
    </w:p>
    <w:p w14:paraId="0049164A" w14:textId="77777777" w:rsidR="00E7579B" w:rsidRDefault="00E7579B">
      <w:pPr>
        <w:pStyle w:val="BodyText"/>
        <w:rPr>
          <w:b/>
        </w:rPr>
      </w:pPr>
    </w:p>
    <w:p w14:paraId="0049164B" w14:textId="77777777" w:rsidR="00E7579B" w:rsidRDefault="00E7579B">
      <w:pPr>
        <w:pStyle w:val="BodyText"/>
        <w:rPr>
          <w:b/>
        </w:rPr>
      </w:pPr>
    </w:p>
    <w:p w14:paraId="0049164C" w14:textId="77777777" w:rsidR="00E7579B" w:rsidRDefault="00E7579B">
      <w:pPr>
        <w:pStyle w:val="BodyText"/>
        <w:rPr>
          <w:b/>
        </w:rPr>
      </w:pPr>
    </w:p>
    <w:p w14:paraId="0049164D" w14:textId="77777777" w:rsidR="00E7579B" w:rsidRDefault="00E7579B">
      <w:pPr>
        <w:pStyle w:val="BodyText"/>
        <w:rPr>
          <w:b/>
        </w:rPr>
      </w:pPr>
    </w:p>
    <w:p w14:paraId="0049164E" w14:textId="77777777" w:rsidR="00E7579B" w:rsidRDefault="00E7579B">
      <w:pPr>
        <w:pStyle w:val="BodyText"/>
        <w:rPr>
          <w:b/>
        </w:rPr>
      </w:pPr>
    </w:p>
    <w:p w14:paraId="0049164F" w14:textId="77777777" w:rsidR="00E7579B" w:rsidRDefault="00E7579B">
      <w:pPr>
        <w:pStyle w:val="BodyText"/>
        <w:rPr>
          <w:b/>
        </w:rPr>
      </w:pPr>
    </w:p>
    <w:p w14:paraId="00491650" w14:textId="77777777" w:rsidR="00E7579B" w:rsidRDefault="00E7579B">
      <w:pPr>
        <w:pStyle w:val="BodyText"/>
        <w:rPr>
          <w:b/>
        </w:rPr>
      </w:pPr>
    </w:p>
    <w:p w14:paraId="00491651" w14:textId="77777777" w:rsidR="00E7579B" w:rsidRDefault="00E7579B">
      <w:pPr>
        <w:pStyle w:val="BodyText"/>
        <w:rPr>
          <w:b/>
        </w:rPr>
      </w:pPr>
    </w:p>
    <w:p w14:paraId="00491652" w14:textId="77777777" w:rsidR="00E7579B" w:rsidRDefault="00E7579B">
      <w:pPr>
        <w:pStyle w:val="BodyText"/>
        <w:rPr>
          <w:b/>
        </w:rPr>
      </w:pPr>
    </w:p>
    <w:p w14:paraId="00491653" w14:textId="77777777" w:rsidR="00E7579B" w:rsidRDefault="00E7579B">
      <w:pPr>
        <w:pStyle w:val="BodyText"/>
        <w:rPr>
          <w:b/>
        </w:rPr>
      </w:pPr>
    </w:p>
    <w:p w14:paraId="00491654" w14:textId="77777777" w:rsidR="00E7579B" w:rsidRDefault="00E7579B">
      <w:pPr>
        <w:pStyle w:val="BodyText"/>
        <w:rPr>
          <w:b/>
        </w:rPr>
      </w:pPr>
    </w:p>
    <w:p w14:paraId="00491655" w14:textId="77777777" w:rsidR="00E7579B" w:rsidRDefault="00E7579B">
      <w:pPr>
        <w:pStyle w:val="BodyText"/>
        <w:rPr>
          <w:b/>
        </w:rPr>
      </w:pPr>
    </w:p>
    <w:p w14:paraId="00491656" w14:textId="77777777" w:rsidR="00E7579B" w:rsidRDefault="00E7579B">
      <w:pPr>
        <w:pStyle w:val="BodyText"/>
        <w:rPr>
          <w:b/>
        </w:rPr>
      </w:pPr>
    </w:p>
    <w:p w14:paraId="00491657" w14:textId="77777777" w:rsidR="00E7579B" w:rsidRDefault="00E7579B">
      <w:pPr>
        <w:pStyle w:val="BodyText"/>
        <w:rPr>
          <w:b/>
        </w:rPr>
      </w:pPr>
    </w:p>
    <w:p w14:paraId="00491658" w14:textId="77777777" w:rsidR="00E7579B" w:rsidRDefault="00E7579B">
      <w:pPr>
        <w:pStyle w:val="BodyText"/>
        <w:rPr>
          <w:b/>
        </w:rPr>
      </w:pPr>
    </w:p>
    <w:p w14:paraId="00491659" w14:textId="77777777" w:rsidR="00E7579B" w:rsidRDefault="00E7579B">
      <w:pPr>
        <w:pStyle w:val="BodyText"/>
        <w:rPr>
          <w:b/>
        </w:rPr>
      </w:pPr>
    </w:p>
    <w:p w14:paraId="0049165A" w14:textId="77777777" w:rsidR="00E7579B" w:rsidRDefault="00E7579B">
      <w:pPr>
        <w:pStyle w:val="BodyText"/>
        <w:rPr>
          <w:b/>
        </w:rPr>
      </w:pPr>
    </w:p>
    <w:p w14:paraId="0049165B" w14:textId="77777777" w:rsidR="00E7579B" w:rsidRDefault="00E7579B">
      <w:pPr>
        <w:pStyle w:val="BodyText"/>
        <w:spacing w:before="49"/>
        <w:rPr>
          <w:b/>
        </w:rPr>
      </w:pPr>
    </w:p>
    <w:p w14:paraId="0049165C" w14:textId="77777777" w:rsidR="00E7579B" w:rsidRDefault="00DA761F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0049165D" w14:textId="77777777" w:rsidR="00E7579B" w:rsidRDefault="00E7579B">
      <w:pPr>
        <w:jc w:val="right"/>
        <w:rPr>
          <w:b/>
          <w:sz w:val="24"/>
        </w:rPr>
        <w:sectPr w:rsidR="00E7579B">
          <w:pgSz w:w="12240" w:h="15840"/>
          <w:pgMar w:top="640" w:right="1440" w:bottom="280" w:left="720" w:header="720" w:footer="720" w:gutter="0"/>
          <w:cols w:space="720"/>
        </w:sectPr>
      </w:pPr>
    </w:p>
    <w:p w14:paraId="0049165E" w14:textId="77777777" w:rsidR="00E7579B" w:rsidRDefault="00DA761F">
      <w:pPr>
        <w:pStyle w:val="BodyText"/>
        <w:spacing w:before="79"/>
        <w:ind w:left="1080" w:right="12522"/>
      </w:pPr>
      <w:r>
        <w:lastRenderedPageBreak/>
        <w:t>The</w:t>
      </w:r>
      <w:r>
        <w:rPr>
          <w:spacing w:val="-15"/>
        </w:rPr>
        <w:t xml:space="preserve"> </w:t>
      </w:r>
      <w:r>
        <w:t>Evergreens May 22, 2024</w:t>
      </w:r>
    </w:p>
    <w:p w14:paraId="0049165F" w14:textId="77777777" w:rsidR="00E7579B" w:rsidRDefault="00E7579B">
      <w:pPr>
        <w:pStyle w:val="BodyText"/>
        <w:spacing w:before="8"/>
        <w:rPr>
          <w:sz w:val="14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E7579B" w14:paraId="0049166C" w14:textId="77777777">
        <w:trPr>
          <w:trHeight w:val="1074"/>
        </w:trPr>
        <w:tc>
          <w:tcPr>
            <w:tcW w:w="1699" w:type="dxa"/>
            <w:shd w:val="clear" w:color="auto" w:fill="F2F2F2"/>
          </w:tcPr>
          <w:p w14:paraId="00491660" w14:textId="77777777" w:rsidR="00E7579B" w:rsidRDefault="00DA761F">
            <w:pPr>
              <w:pStyle w:val="TableParagraph"/>
              <w:spacing w:before="239" w:line="276" w:lineRule="auto"/>
              <w:ind w:left="10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972" w:type="dxa"/>
            <w:shd w:val="clear" w:color="auto" w:fill="F2F2F2"/>
          </w:tcPr>
          <w:p w14:paraId="00491661" w14:textId="77777777" w:rsidR="00E7579B" w:rsidRDefault="00E7579B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00491662" w14:textId="77777777" w:rsidR="00E7579B" w:rsidRDefault="00DA761F">
            <w:pPr>
              <w:pStyle w:val="TableParagraph"/>
              <w:ind w:left="1233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880" w:type="dxa"/>
            <w:shd w:val="clear" w:color="auto" w:fill="F2F2F2"/>
          </w:tcPr>
          <w:p w14:paraId="00491663" w14:textId="77777777" w:rsidR="00E7579B" w:rsidRDefault="00E7579B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00491664" w14:textId="77777777" w:rsidR="00E7579B" w:rsidRDefault="00DA761F"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81" w:type="dxa"/>
            <w:shd w:val="clear" w:color="auto" w:fill="F2F2F2"/>
          </w:tcPr>
          <w:p w14:paraId="00491665" w14:textId="77777777" w:rsidR="00E7579B" w:rsidRDefault="00E7579B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00491666" w14:textId="77777777" w:rsidR="00E7579B" w:rsidRDefault="00DA761F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/>
          </w:tcPr>
          <w:p w14:paraId="00491667" w14:textId="77777777" w:rsidR="00E7579B" w:rsidRDefault="00E7579B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00491668" w14:textId="77777777" w:rsidR="00E7579B" w:rsidRDefault="00DA761F">
            <w:pPr>
              <w:pStyle w:val="TableParagraph"/>
              <w:spacing w:line="276" w:lineRule="auto"/>
              <w:ind w:left="482" w:hanging="262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039" w:type="dxa"/>
            <w:shd w:val="clear" w:color="auto" w:fill="F2F2F2"/>
          </w:tcPr>
          <w:p w14:paraId="00491669" w14:textId="77777777" w:rsidR="00E7579B" w:rsidRDefault="00E7579B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0049166A" w14:textId="77777777" w:rsidR="00E7579B" w:rsidRDefault="00DA761F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0049166B" w14:textId="77777777" w:rsidR="00E7579B" w:rsidRDefault="00DA761F">
            <w:pPr>
              <w:pStyle w:val="TableParagraph"/>
              <w:spacing w:before="88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E7579B" w14:paraId="00491675" w14:textId="77777777">
        <w:trPr>
          <w:trHeight w:val="1499"/>
        </w:trPr>
        <w:tc>
          <w:tcPr>
            <w:tcW w:w="1699" w:type="dxa"/>
          </w:tcPr>
          <w:p w14:paraId="0049166D" w14:textId="77777777" w:rsidR="00E7579B" w:rsidRDefault="00DA761F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72" w:type="dxa"/>
          </w:tcPr>
          <w:p w14:paraId="0049166E" w14:textId="77777777" w:rsidR="00E7579B" w:rsidRDefault="00DA76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 Service and Service Coordination </w:t>
            </w:r>
            <w:r>
              <w:rPr>
                <w:spacing w:val="-2"/>
                <w:sz w:val="24"/>
              </w:rPr>
              <w:t>Requirements:</w:t>
            </w:r>
          </w:p>
          <w:p w14:paraId="0049166F" w14:textId="77777777" w:rsidR="00E7579B" w:rsidRDefault="00DA761F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Response</w:t>
            </w:r>
          </w:p>
        </w:tc>
        <w:tc>
          <w:tcPr>
            <w:tcW w:w="2880" w:type="dxa"/>
          </w:tcPr>
          <w:p w14:paraId="00491670" w14:textId="77777777" w:rsidR="00E7579B" w:rsidRDefault="00DA76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00491671" w14:textId="77777777" w:rsidR="00E7579B" w:rsidRDefault="00DA761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12.04(2)(b)(3.)(b.)(c.)</w:t>
            </w:r>
          </w:p>
        </w:tc>
        <w:tc>
          <w:tcPr>
            <w:tcW w:w="3581" w:type="dxa"/>
          </w:tcPr>
          <w:p w14:paraId="00491672" w14:textId="77777777" w:rsidR="00E7579B" w:rsidRDefault="00DA761F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Missing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hourly safety checks.</w:t>
            </w:r>
          </w:p>
        </w:tc>
        <w:tc>
          <w:tcPr>
            <w:tcW w:w="1764" w:type="dxa"/>
          </w:tcPr>
          <w:p w14:paraId="00491673" w14:textId="77777777" w:rsidR="00E7579B" w:rsidRDefault="00DA76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00491674" w14:textId="77777777" w:rsidR="00E7579B" w:rsidRDefault="00DA761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E7579B" w14:paraId="0049167D" w14:textId="77777777">
        <w:trPr>
          <w:trHeight w:val="1619"/>
        </w:trPr>
        <w:tc>
          <w:tcPr>
            <w:tcW w:w="1699" w:type="dxa"/>
          </w:tcPr>
          <w:p w14:paraId="00491676" w14:textId="77777777" w:rsidR="00E7579B" w:rsidRDefault="00DA761F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72" w:type="dxa"/>
          </w:tcPr>
          <w:p w14:paraId="00491677" w14:textId="77777777" w:rsidR="00E7579B" w:rsidRDefault="00DA76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00491678" w14:textId="77777777" w:rsidR="00E7579B" w:rsidRDefault="00DA761F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Improvement</w:t>
            </w:r>
          </w:p>
        </w:tc>
        <w:tc>
          <w:tcPr>
            <w:tcW w:w="2880" w:type="dxa"/>
          </w:tcPr>
          <w:p w14:paraId="00491679" w14:textId="77777777" w:rsidR="00E7579B" w:rsidRDefault="00DA76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12.04(10)(b)(c)</w:t>
            </w:r>
          </w:p>
        </w:tc>
        <w:tc>
          <w:tcPr>
            <w:tcW w:w="3581" w:type="dxa"/>
          </w:tcPr>
          <w:p w14:paraId="0049167A" w14:textId="77777777" w:rsidR="00E7579B" w:rsidRDefault="00DA761F">
            <w:pPr>
              <w:pStyle w:val="TableParagraph"/>
              <w:ind w:right="158" w:firstLine="5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0049167B" w14:textId="77777777" w:rsidR="00E7579B" w:rsidRDefault="00DA76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0049167C" w14:textId="77777777" w:rsidR="00E7579B" w:rsidRDefault="00DA761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E7579B" w14:paraId="00491685" w14:textId="77777777">
        <w:trPr>
          <w:trHeight w:val="1878"/>
        </w:trPr>
        <w:tc>
          <w:tcPr>
            <w:tcW w:w="1699" w:type="dxa"/>
          </w:tcPr>
          <w:p w14:paraId="0049167E" w14:textId="77777777" w:rsidR="00E7579B" w:rsidRDefault="00DA761F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972" w:type="dxa"/>
          </w:tcPr>
          <w:p w14:paraId="0049167F" w14:textId="77777777" w:rsidR="00E7579B" w:rsidRDefault="00DA76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Emergency Preparedness Plan and Reporting Requirements:</w:t>
            </w:r>
          </w:p>
          <w:p w14:paraId="00491680" w14:textId="77777777" w:rsidR="00E7579B" w:rsidRDefault="00DA761F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Emergencies</w:t>
            </w:r>
          </w:p>
        </w:tc>
        <w:tc>
          <w:tcPr>
            <w:tcW w:w="2880" w:type="dxa"/>
          </w:tcPr>
          <w:p w14:paraId="00491681" w14:textId="77777777" w:rsidR="00E7579B" w:rsidRDefault="00DA76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12.04(11)(e)</w:t>
            </w:r>
          </w:p>
        </w:tc>
        <w:tc>
          <w:tcPr>
            <w:tcW w:w="3581" w:type="dxa"/>
          </w:tcPr>
          <w:p w14:paraId="00491682" w14:textId="77777777" w:rsidR="00E7579B" w:rsidRDefault="00DA761F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reports submitted late to EOEA.</w:t>
            </w:r>
          </w:p>
        </w:tc>
        <w:tc>
          <w:tcPr>
            <w:tcW w:w="1764" w:type="dxa"/>
          </w:tcPr>
          <w:p w14:paraId="00491683" w14:textId="77777777" w:rsidR="00E7579B" w:rsidRDefault="00DA76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00491684" w14:textId="77777777" w:rsidR="00E7579B" w:rsidRDefault="00DA761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E7579B" w14:paraId="0049168D" w14:textId="77777777">
        <w:trPr>
          <w:trHeight w:val="1223"/>
        </w:trPr>
        <w:tc>
          <w:tcPr>
            <w:tcW w:w="1699" w:type="dxa"/>
          </w:tcPr>
          <w:p w14:paraId="00491686" w14:textId="77777777" w:rsidR="00E7579B" w:rsidRDefault="00DA761F">
            <w:pPr>
              <w:pStyle w:val="TableParagraph"/>
              <w:spacing w:line="275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972" w:type="dxa"/>
          </w:tcPr>
          <w:p w14:paraId="00491687" w14:textId="77777777" w:rsidR="00E7579B" w:rsidRDefault="00DA761F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Compliance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Reviews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Assisted Living Residences:</w:t>
            </w:r>
          </w:p>
          <w:p w14:paraId="00491688" w14:textId="77777777" w:rsidR="00E7579B" w:rsidRDefault="00DA761F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Record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</w:t>
            </w:r>
          </w:p>
        </w:tc>
        <w:tc>
          <w:tcPr>
            <w:tcW w:w="2880" w:type="dxa"/>
          </w:tcPr>
          <w:p w14:paraId="00491689" w14:textId="77777777" w:rsidR="00E7579B" w:rsidRDefault="00DA761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12.09(3)(c)</w:t>
            </w:r>
          </w:p>
        </w:tc>
        <w:tc>
          <w:tcPr>
            <w:tcW w:w="3581" w:type="dxa"/>
          </w:tcPr>
          <w:p w14:paraId="0049168A" w14:textId="77777777" w:rsidR="00E7579B" w:rsidRDefault="00DA761F">
            <w:pPr>
              <w:pStyle w:val="TableParagraph"/>
              <w:ind w:right="158" w:firstLine="2"/>
              <w:rPr>
                <w:sz w:val="24"/>
              </w:rPr>
            </w:pPr>
            <w:r>
              <w:rPr>
                <w:sz w:val="24"/>
              </w:rPr>
              <w:t>Records of monthly e-call response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times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missing.</w:t>
            </w:r>
          </w:p>
        </w:tc>
        <w:tc>
          <w:tcPr>
            <w:tcW w:w="1764" w:type="dxa"/>
          </w:tcPr>
          <w:p w14:paraId="0049168B" w14:textId="77777777" w:rsidR="00E7579B" w:rsidRDefault="00DA761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0049168C" w14:textId="77777777" w:rsidR="00E7579B" w:rsidRDefault="00E7579B">
            <w:pPr>
              <w:pStyle w:val="TableParagraph"/>
              <w:ind w:left="0"/>
            </w:pPr>
          </w:p>
        </w:tc>
      </w:tr>
    </w:tbl>
    <w:p w14:paraId="0049168E" w14:textId="77777777" w:rsidR="00E7579B" w:rsidRDefault="00E7579B">
      <w:pPr>
        <w:pStyle w:val="BodyText"/>
      </w:pPr>
    </w:p>
    <w:p w14:paraId="0049168F" w14:textId="77777777" w:rsidR="00E7579B" w:rsidRDefault="00E7579B">
      <w:pPr>
        <w:pStyle w:val="BodyText"/>
      </w:pPr>
    </w:p>
    <w:p w14:paraId="00491690" w14:textId="77777777" w:rsidR="00E7579B" w:rsidRDefault="00E7579B">
      <w:pPr>
        <w:pStyle w:val="BodyText"/>
      </w:pPr>
    </w:p>
    <w:p w14:paraId="00491691" w14:textId="77777777" w:rsidR="00E7579B" w:rsidRDefault="00E7579B">
      <w:pPr>
        <w:pStyle w:val="BodyText"/>
      </w:pPr>
    </w:p>
    <w:p w14:paraId="00491692" w14:textId="77777777" w:rsidR="00E7579B" w:rsidRDefault="00E7579B">
      <w:pPr>
        <w:pStyle w:val="BodyText"/>
      </w:pPr>
    </w:p>
    <w:p w14:paraId="00491693" w14:textId="77777777" w:rsidR="00E7579B" w:rsidRDefault="00E7579B">
      <w:pPr>
        <w:pStyle w:val="BodyText"/>
      </w:pPr>
    </w:p>
    <w:p w14:paraId="00491694" w14:textId="77777777" w:rsidR="00E7579B" w:rsidRDefault="00E7579B">
      <w:pPr>
        <w:pStyle w:val="BodyText"/>
        <w:spacing w:before="242"/>
      </w:pPr>
    </w:p>
    <w:p w14:paraId="00491695" w14:textId="77777777" w:rsidR="00E7579B" w:rsidRDefault="00DA761F">
      <w:pPr>
        <w:ind w:right="2068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00491696" w14:textId="77777777" w:rsidR="00E7579B" w:rsidRDefault="00E7579B">
      <w:pPr>
        <w:jc w:val="right"/>
        <w:rPr>
          <w:b/>
          <w:sz w:val="24"/>
        </w:rPr>
        <w:sectPr w:rsidR="00E7579B">
          <w:pgSz w:w="15840" w:h="12240" w:orient="landscape"/>
          <w:pgMar w:top="640" w:right="360" w:bottom="280" w:left="360" w:header="720" w:footer="720" w:gutter="0"/>
          <w:cols w:space="720"/>
        </w:sectPr>
      </w:pPr>
    </w:p>
    <w:p w14:paraId="00491697" w14:textId="77777777" w:rsidR="00E7579B" w:rsidRDefault="00DA761F">
      <w:pPr>
        <w:pStyle w:val="BodyText"/>
        <w:spacing w:before="79"/>
        <w:ind w:right="7842"/>
      </w:pPr>
      <w:r>
        <w:lastRenderedPageBreak/>
        <w:t>The</w:t>
      </w:r>
      <w:r>
        <w:rPr>
          <w:spacing w:val="-15"/>
        </w:rPr>
        <w:t xml:space="preserve"> </w:t>
      </w:r>
      <w:r>
        <w:t>Evergreens May 22, 2024</w:t>
      </w:r>
    </w:p>
    <w:p w14:paraId="00491698" w14:textId="77777777" w:rsidR="00E7579B" w:rsidRDefault="00DA761F">
      <w:pPr>
        <w:pStyle w:val="Heading1"/>
        <w:numPr>
          <w:ilvl w:val="0"/>
          <w:numId w:val="3"/>
        </w:numPr>
        <w:tabs>
          <w:tab w:val="left" w:pos="359"/>
        </w:tabs>
        <w:spacing w:before="168"/>
        <w:ind w:left="359" w:hanging="359"/>
        <w:jc w:val="left"/>
      </w:pPr>
      <w:r>
        <w:rPr>
          <w:u w:val="single"/>
        </w:rPr>
        <w:t>Summary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u w:val="single"/>
        </w:rPr>
        <w:t>Compliance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Review</w:t>
      </w:r>
    </w:p>
    <w:p w14:paraId="00491699" w14:textId="77777777" w:rsidR="00E7579B" w:rsidRDefault="00DA761F">
      <w:pPr>
        <w:pStyle w:val="ListParagraph"/>
        <w:numPr>
          <w:ilvl w:val="1"/>
          <w:numId w:val="3"/>
        </w:numPr>
        <w:tabs>
          <w:tab w:val="left" w:pos="410"/>
        </w:tabs>
        <w:spacing w:before="137" w:line="276" w:lineRule="exact"/>
        <w:ind w:left="410" w:hanging="351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Coordination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Requirements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Emergency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Response</w:t>
      </w:r>
    </w:p>
    <w:p w14:paraId="0049169A" w14:textId="77777777" w:rsidR="00E7579B" w:rsidRDefault="00DA761F">
      <w:pPr>
        <w:pStyle w:val="ListParagraph"/>
        <w:numPr>
          <w:ilvl w:val="2"/>
          <w:numId w:val="3"/>
        </w:numPr>
        <w:tabs>
          <w:tab w:val="left" w:pos="811"/>
        </w:tabs>
        <w:ind w:right="458"/>
        <w:rPr>
          <w:sz w:val="24"/>
        </w:rPr>
      </w:pPr>
      <w:r>
        <w:rPr>
          <w:sz w:val="24"/>
        </w:rPr>
        <w:t>The Residence has chosen to manually document hourly safety checks of Residents living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Special</w:t>
      </w:r>
      <w:r>
        <w:rPr>
          <w:spacing w:val="-4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(SCR)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comply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regulation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 timely assistance to a Resident in the event of an emergency needs situation.</w:t>
      </w:r>
    </w:p>
    <w:p w14:paraId="0049169B" w14:textId="77777777" w:rsidR="00E7579B" w:rsidRDefault="00DA761F">
      <w:pPr>
        <w:pStyle w:val="ListParagraph"/>
        <w:numPr>
          <w:ilvl w:val="3"/>
          <w:numId w:val="3"/>
        </w:numPr>
        <w:tabs>
          <w:tab w:val="left" w:pos="1080"/>
        </w:tabs>
        <w:spacing w:before="1"/>
        <w:ind w:right="235"/>
        <w:rPr>
          <w:sz w:val="24"/>
        </w:rPr>
      </w:pPr>
      <w:r>
        <w:rPr>
          <w:sz w:val="24"/>
        </w:rPr>
        <w:t>Documentation of hourly safety checks for February 2024 through the date of compliance</w:t>
      </w:r>
      <w:r>
        <w:rPr>
          <w:spacing w:val="-7"/>
          <w:sz w:val="24"/>
        </w:rPr>
        <w:t xml:space="preserve"> </w:t>
      </w:r>
      <w:r>
        <w:rPr>
          <w:sz w:val="24"/>
        </w:rPr>
        <w:t>review</w:t>
      </w:r>
      <w:r>
        <w:rPr>
          <w:spacing w:val="-7"/>
          <w:sz w:val="24"/>
        </w:rPr>
        <w:t xml:space="preserve"> </w:t>
      </w:r>
      <w:r>
        <w:rPr>
          <w:sz w:val="24"/>
        </w:rPr>
        <w:t>had</w:t>
      </w:r>
      <w:r>
        <w:rPr>
          <w:spacing w:val="-6"/>
          <w:sz w:val="24"/>
        </w:rPr>
        <w:t xml:space="preserve"> </w:t>
      </w:r>
      <w:r>
        <w:rPr>
          <w:sz w:val="24"/>
        </w:rPr>
        <w:t>multiple</w:t>
      </w:r>
      <w:r>
        <w:rPr>
          <w:spacing w:val="-4"/>
          <w:sz w:val="24"/>
        </w:rPr>
        <w:t xml:space="preserve"> </w:t>
      </w:r>
      <w:r>
        <w:rPr>
          <w:sz w:val="24"/>
        </w:rPr>
        <w:t>instances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6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failed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hourly safety checks of the SCR Residents during the hours of 7:00 p.m. and 7:00 a.m.</w:t>
      </w:r>
    </w:p>
    <w:p w14:paraId="0049169C" w14:textId="77777777" w:rsidR="00E7579B" w:rsidRDefault="00DA761F">
      <w:pPr>
        <w:pStyle w:val="Heading1"/>
        <w:numPr>
          <w:ilvl w:val="1"/>
          <w:numId w:val="3"/>
        </w:numPr>
        <w:tabs>
          <w:tab w:val="left" w:pos="397"/>
        </w:tabs>
        <w:spacing w:before="137" w:line="276" w:lineRule="exact"/>
        <w:ind w:left="397" w:hanging="338"/>
      </w:pPr>
      <w:r>
        <w:t>Quality</w:t>
      </w:r>
      <w:r>
        <w:rPr>
          <w:spacing w:val="-10"/>
        </w:rPr>
        <w:t xml:space="preserve"> </w:t>
      </w:r>
      <w:r>
        <w:t>Assurance</w:t>
      </w:r>
      <w:r>
        <w:rPr>
          <w:spacing w:val="-1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rPr>
          <w:spacing w:val="-2"/>
        </w:rPr>
        <w:t>Improvement</w:t>
      </w:r>
    </w:p>
    <w:p w14:paraId="0049169D" w14:textId="77777777" w:rsidR="00E7579B" w:rsidRDefault="00DA761F">
      <w:pPr>
        <w:pStyle w:val="ListParagraph"/>
        <w:numPr>
          <w:ilvl w:val="2"/>
          <w:numId w:val="3"/>
        </w:numPr>
        <w:tabs>
          <w:tab w:val="left" w:pos="811"/>
        </w:tabs>
        <w:ind w:right="374"/>
        <w:jc w:val="both"/>
        <w:rPr>
          <w:sz w:val="24"/>
        </w:rPr>
      </w:pPr>
      <w:r>
        <w:rPr>
          <w:sz w:val="24"/>
        </w:rPr>
        <w:t>EOEA</w:t>
      </w:r>
      <w:r>
        <w:rPr>
          <w:spacing w:val="-3"/>
          <w:sz w:val="24"/>
        </w:rPr>
        <w:t xml:space="preserve"> </w:t>
      </w:r>
      <w:r>
        <w:rPr>
          <w:sz w:val="24"/>
        </w:rPr>
        <w:t>reviewed</w:t>
      </w:r>
      <w:r>
        <w:rPr>
          <w:spacing w:val="-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established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effective, ongoing quality improvement and assurance program for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Planning, Resident Safety</w:t>
      </w:r>
      <w:r>
        <w:rPr>
          <w:spacing w:val="-5"/>
          <w:sz w:val="24"/>
        </w:rPr>
        <w:t xml:space="preserve"> </w:t>
      </w:r>
      <w:r>
        <w:rPr>
          <w:sz w:val="24"/>
        </w:rPr>
        <w:t>Assurances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7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2022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2024.</w:t>
      </w:r>
    </w:p>
    <w:p w14:paraId="0049169E" w14:textId="77777777" w:rsidR="00E7579B" w:rsidRDefault="00DA761F">
      <w:pPr>
        <w:pStyle w:val="Heading1"/>
        <w:spacing w:before="138"/>
        <w:ind w:left="839"/>
        <w:jc w:val="both"/>
      </w:pPr>
      <w:r>
        <w:t>Resident</w:t>
      </w:r>
      <w:r>
        <w:rPr>
          <w:spacing w:val="-12"/>
        </w:rPr>
        <w:t xml:space="preserve"> </w:t>
      </w:r>
      <w:r>
        <w:t>Safety</w:t>
      </w:r>
      <w:r>
        <w:rPr>
          <w:spacing w:val="-11"/>
        </w:rPr>
        <w:t xml:space="preserve"> </w:t>
      </w:r>
      <w:r>
        <w:rPr>
          <w:spacing w:val="-2"/>
        </w:rPr>
        <w:t>Assurances</w:t>
      </w:r>
    </w:p>
    <w:p w14:paraId="0049169F" w14:textId="77777777" w:rsidR="00E7579B" w:rsidRDefault="00DA761F">
      <w:pPr>
        <w:pStyle w:val="ListParagraph"/>
        <w:numPr>
          <w:ilvl w:val="3"/>
          <w:numId w:val="3"/>
        </w:numPr>
        <w:tabs>
          <w:tab w:val="left" w:pos="1080"/>
        </w:tabs>
        <w:ind w:right="332"/>
        <w:jc w:val="both"/>
        <w:rPr>
          <w:sz w:val="24"/>
        </w:rPr>
      </w:pP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6"/>
          <w:sz w:val="24"/>
        </w:rPr>
        <w:t xml:space="preserve"> </w:t>
      </w:r>
      <w:r>
        <w:rPr>
          <w:sz w:val="24"/>
        </w:rPr>
        <w:t>Evidence</w:t>
      </w:r>
      <w:r>
        <w:rPr>
          <w:spacing w:val="-6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Falls</w:t>
      </w:r>
      <w:r>
        <w:rPr>
          <w:spacing w:val="-3"/>
          <w:sz w:val="24"/>
        </w:rPr>
        <w:t xml:space="preserve"> </w:t>
      </w:r>
      <w:r>
        <w:rPr>
          <w:sz w:val="24"/>
        </w:rPr>
        <w:t>Prevention</w:t>
      </w:r>
      <w:r>
        <w:rPr>
          <w:spacing w:val="-6"/>
          <w:sz w:val="24"/>
        </w:rPr>
        <w:t xml:space="preserve"> </w:t>
      </w:r>
      <w:r>
        <w:rPr>
          <w:sz w:val="24"/>
        </w:rPr>
        <w:t>Program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Policy</w:t>
      </w:r>
      <w:r>
        <w:rPr>
          <w:spacing w:val="-8"/>
          <w:sz w:val="24"/>
        </w:rPr>
        <w:t xml:space="preserve"> </w:t>
      </w:r>
      <w:r>
        <w:rPr>
          <w:sz w:val="24"/>
        </w:rPr>
        <w:t>was missing for the 2022 and 2023 calendar years.</w:t>
      </w:r>
    </w:p>
    <w:p w14:paraId="004916A0" w14:textId="77777777" w:rsidR="00E7579B" w:rsidRDefault="00DA761F">
      <w:pPr>
        <w:pStyle w:val="Heading1"/>
        <w:spacing w:before="137" w:line="276" w:lineRule="exact"/>
        <w:ind w:left="778"/>
        <w:jc w:val="both"/>
      </w:pPr>
      <w:r>
        <w:t>Medication</w:t>
      </w:r>
      <w:r>
        <w:rPr>
          <w:spacing w:val="-15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rPr>
          <w:spacing w:val="-2"/>
        </w:rPr>
        <w:t>observation</w:t>
      </w:r>
    </w:p>
    <w:p w14:paraId="004916A1" w14:textId="77777777" w:rsidR="00E7579B" w:rsidRDefault="00DA761F">
      <w:pPr>
        <w:pStyle w:val="ListParagraph"/>
        <w:numPr>
          <w:ilvl w:val="0"/>
          <w:numId w:val="2"/>
        </w:numPr>
        <w:tabs>
          <w:tab w:val="left" w:pos="1171"/>
        </w:tabs>
        <w:ind w:right="46"/>
        <w:rPr>
          <w:sz w:val="24"/>
        </w:rPr>
      </w:pPr>
      <w:r>
        <w:rPr>
          <w:sz w:val="24"/>
        </w:rPr>
        <w:t>EOEA</w:t>
      </w:r>
      <w:r>
        <w:rPr>
          <w:spacing w:val="-6"/>
          <w:sz w:val="24"/>
        </w:rPr>
        <w:t xml:space="preserve"> </w:t>
      </w:r>
      <w:r>
        <w:rPr>
          <w:sz w:val="24"/>
        </w:rPr>
        <w:t>observed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PCA</w:t>
      </w:r>
      <w:r>
        <w:rPr>
          <w:spacing w:val="-4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providing</w:t>
      </w:r>
      <w:r>
        <w:rPr>
          <w:spacing w:val="-4"/>
          <w:sz w:val="24"/>
        </w:rPr>
        <w:t xml:space="preserve"> </w:t>
      </w:r>
      <w:r>
        <w:rPr>
          <w:sz w:val="24"/>
        </w:rPr>
        <w:t>medication</w:t>
      </w:r>
      <w:r>
        <w:rPr>
          <w:spacing w:val="-4"/>
          <w:sz w:val="24"/>
        </w:rPr>
        <w:t xml:space="preserve"> </w:t>
      </w:r>
      <w:r>
        <w:rPr>
          <w:sz w:val="24"/>
        </w:rPr>
        <w:t>assistance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three</w:t>
      </w:r>
      <w:r>
        <w:rPr>
          <w:spacing w:val="-7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to ensure the Residence has developed and implemented systems that support and promote safe SAMM:</w:t>
      </w:r>
    </w:p>
    <w:p w14:paraId="004916A2" w14:textId="77777777" w:rsidR="00E7579B" w:rsidRDefault="00DA761F">
      <w:pPr>
        <w:pStyle w:val="Heading1"/>
        <w:spacing w:before="138"/>
        <w:ind w:left="1197"/>
      </w:pPr>
      <w:r>
        <w:rPr>
          <w:spacing w:val="-4"/>
        </w:rPr>
        <w:t>SAMM</w:t>
      </w:r>
    </w:p>
    <w:p w14:paraId="004916A3" w14:textId="77777777" w:rsidR="00E7579B" w:rsidRDefault="00DA761F">
      <w:pPr>
        <w:pStyle w:val="ListParagraph"/>
        <w:numPr>
          <w:ilvl w:val="1"/>
          <w:numId w:val="2"/>
        </w:numPr>
        <w:tabs>
          <w:tab w:val="left" w:pos="1531"/>
        </w:tabs>
        <w:ind w:right="243"/>
        <w:rPr>
          <w:sz w:val="24"/>
        </w:rPr>
      </w:pPr>
      <w:r>
        <w:rPr>
          <w:sz w:val="24"/>
        </w:rPr>
        <w:t>One</w:t>
      </w:r>
      <w:r>
        <w:rPr>
          <w:spacing w:val="-7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had</w:t>
      </w:r>
      <w:r>
        <w:rPr>
          <w:spacing w:val="-7"/>
          <w:sz w:val="24"/>
        </w:rPr>
        <w:t xml:space="preserve"> </w:t>
      </w:r>
      <w:r>
        <w:rPr>
          <w:sz w:val="24"/>
        </w:rPr>
        <w:t>multiple</w:t>
      </w:r>
      <w:r>
        <w:rPr>
          <w:spacing w:val="-4"/>
          <w:sz w:val="24"/>
        </w:rPr>
        <w:t xml:space="preserve"> </w:t>
      </w:r>
      <w:r>
        <w:rPr>
          <w:sz w:val="24"/>
        </w:rPr>
        <w:t>discontinued</w:t>
      </w:r>
      <w:r>
        <w:rPr>
          <w:spacing w:val="-7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5"/>
          <w:sz w:val="24"/>
        </w:rPr>
        <w:t xml:space="preserve"> </w:t>
      </w:r>
      <w:r>
        <w:rPr>
          <w:sz w:val="24"/>
        </w:rPr>
        <w:t>stored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medication storage area.</w:t>
      </w:r>
    </w:p>
    <w:p w14:paraId="004916A4" w14:textId="77777777" w:rsidR="00E7579B" w:rsidRDefault="00DA761F">
      <w:pPr>
        <w:pStyle w:val="Heading1"/>
        <w:numPr>
          <w:ilvl w:val="1"/>
          <w:numId w:val="3"/>
        </w:numPr>
        <w:tabs>
          <w:tab w:val="left" w:pos="410"/>
        </w:tabs>
        <w:spacing w:before="137" w:line="276" w:lineRule="exact"/>
        <w:ind w:left="410" w:hanging="351"/>
      </w:pPr>
      <w:r>
        <w:t>Reporting</w:t>
      </w:r>
      <w:r>
        <w:rPr>
          <w:spacing w:val="-12"/>
        </w:rPr>
        <w:t xml:space="preserve"> </w:t>
      </w:r>
      <w:r>
        <w:t>Resident-specific</w:t>
      </w:r>
      <w:r>
        <w:rPr>
          <w:spacing w:val="-11"/>
        </w:rPr>
        <w:t xml:space="preserve"> </w:t>
      </w:r>
      <w:r>
        <w:t>Emergencies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Incident</w:t>
      </w:r>
      <w:r>
        <w:rPr>
          <w:spacing w:val="-11"/>
        </w:rPr>
        <w:t xml:space="preserve"> </w:t>
      </w:r>
      <w:r>
        <w:rPr>
          <w:spacing w:val="-2"/>
        </w:rPr>
        <w:t>Reports</w:t>
      </w:r>
    </w:p>
    <w:p w14:paraId="004916A5" w14:textId="77777777" w:rsidR="00E7579B" w:rsidRDefault="00DA761F">
      <w:pPr>
        <w:pStyle w:val="ListParagraph"/>
        <w:numPr>
          <w:ilvl w:val="2"/>
          <w:numId w:val="3"/>
        </w:numPr>
        <w:tabs>
          <w:tab w:val="left" w:pos="811"/>
        </w:tabs>
        <w:ind w:right="197"/>
        <w:rPr>
          <w:sz w:val="24"/>
        </w:rPr>
      </w:pPr>
      <w:r>
        <w:rPr>
          <w:sz w:val="24"/>
        </w:rPr>
        <w:t xml:space="preserve">EOEA reviewed the Residence records and submitted incident reports from May 17, </w:t>
      </w:r>
      <w:proofErr w:type="gramStart"/>
      <w:r>
        <w:rPr>
          <w:sz w:val="24"/>
        </w:rPr>
        <w:t>2022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21,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2024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evidence</w:t>
      </w:r>
      <w:r>
        <w:rPr>
          <w:spacing w:val="-7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occurrences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accident that has or may have a Significant Negative Effect on a Resident’s health, safety or welfare</w:t>
      </w:r>
      <w:r>
        <w:rPr>
          <w:spacing w:val="-1"/>
          <w:sz w:val="24"/>
        </w:rPr>
        <w:t xml:space="preserve"> </w:t>
      </w:r>
      <w:r>
        <w:rPr>
          <w:sz w:val="24"/>
        </w:rPr>
        <w:t>were reported to EOEA within 24 hours after the</w:t>
      </w:r>
      <w:r>
        <w:rPr>
          <w:spacing w:val="-1"/>
          <w:sz w:val="24"/>
        </w:rPr>
        <w:t xml:space="preserve"> </w:t>
      </w:r>
      <w:r>
        <w:rPr>
          <w:sz w:val="24"/>
        </w:rPr>
        <w:t>occurrence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the incident or </w:t>
      </w:r>
      <w:r>
        <w:rPr>
          <w:spacing w:val="-2"/>
          <w:sz w:val="24"/>
        </w:rPr>
        <w:t>accident.</w:t>
      </w:r>
    </w:p>
    <w:p w14:paraId="004916A6" w14:textId="77777777" w:rsidR="00E7579B" w:rsidRDefault="00DA761F">
      <w:pPr>
        <w:pStyle w:val="ListParagraph"/>
        <w:numPr>
          <w:ilvl w:val="3"/>
          <w:numId w:val="3"/>
        </w:numPr>
        <w:tabs>
          <w:tab w:val="left" w:pos="1171"/>
        </w:tabs>
        <w:ind w:left="1171" w:right="244" w:hanging="36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7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4"/>
          <w:sz w:val="24"/>
        </w:rPr>
        <w:t xml:space="preserve"> </w:t>
      </w:r>
      <w:r>
        <w:rPr>
          <w:sz w:val="24"/>
        </w:rPr>
        <w:t>after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occurrence of the incident during the period reviewed.</w:t>
      </w:r>
    </w:p>
    <w:p w14:paraId="004916A7" w14:textId="77777777" w:rsidR="00E7579B" w:rsidRDefault="00DA761F">
      <w:pPr>
        <w:pStyle w:val="Heading1"/>
        <w:numPr>
          <w:ilvl w:val="1"/>
          <w:numId w:val="3"/>
        </w:numPr>
        <w:tabs>
          <w:tab w:val="left" w:pos="410"/>
        </w:tabs>
        <w:spacing w:before="139" w:line="276" w:lineRule="exact"/>
        <w:ind w:left="410" w:hanging="351"/>
      </w:pPr>
      <w:r>
        <w:t>Compliance</w:t>
      </w:r>
      <w:r>
        <w:rPr>
          <w:spacing w:val="-10"/>
        </w:rPr>
        <w:t xml:space="preserve"> </w:t>
      </w:r>
      <w:r>
        <w:t>Reviews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Assisted</w:t>
      </w:r>
      <w:r>
        <w:rPr>
          <w:spacing w:val="-8"/>
        </w:rPr>
        <w:t xml:space="preserve"> </w:t>
      </w:r>
      <w:r>
        <w:t>Living</w:t>
      </w:r>
      <w:r>
        <w:rPr>
          <w:spacing w:val="-7"/>
        </w:rPr>
        <w:t xml:space="preserve"> </w:t>
      </w:r>
      <w:r>
        <w:t>Residences</w:t>
      </w:r>
      <w:r>
        <w:rPr>
          <w:spacing w:val="-8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Record</w:t>
      </w:r>
      <w:r>
        <w:rPr>
          <w:spacing w:val="-9"/>
        </w:rPr>
        <w:t xml:space="preserve"> </w:t>
      </w:r>
      <w:r>
        <w:rPr>
          <w:spacing w:val="-2"/>
        </w:rPr>
        <w:t>Review</w:t>
      </w:r>
    </w:p>
    <w:p w14:paraId="004916A8" w14:textId="77777777" w:rsidR="00E7579B" w:rsidRDefault="00DA761F">
      <w:pPr>
        <w:pStyle w:val="ListParagraph"/>
        <w:numPr>
          <w:ilvl w:val="2"/>
          <w:numId w:val="3"/>
        </w:numPr>
        <w:tabs>
          <w:tab w:val="left" w:pos="811"/>
        </w:tabs>
        <w:ind w:right="867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reviewed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Residence’s</w:t>
      </w:r>
      <w:r>
        <w:rPr>
          <w:spacing w:val="-3"/>
          <w:sz w:val="24"/>
        </w:rPr>
        <w:t xml:space="preserve"> </w:t>
      </w:r>
      <w:r>
        <w:rPr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documents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 maintained in relation to the operations of the Residence.</w:t>
      </w:r>
    </w:p>
    <w:p w14:paraId="004916A9" w14:textId="77777777" w:rsidR="00E7579B" w:rsidRDefault="00DA761F">
      <w:pPr>
        <w:pStyle w:val="ListParagraph"/>
        <w:numPr>
          <w:ilvl w:val="3"/>
          <w:numId w:val="3"/>
        </w:numPr>
        <w:tabs>
          <w:tab w:val="left" w:pos="1171"/>
        </w:tabs>
        <w:ind w:left="1171" w:right="115" w:hanging="360"/>
        <w:rPr>
          <w:sz w:val="24"/>
        </w:rPr>
      </w:pPr>
      <w:r>
        <w:rPr>
          <w:sz w:val="24"/>
        </w:rPr>
        <w:t>The Residence’s records to document providing timely assistance to a Resident in the</w:t>
      </w:r>
      <w:r>
        <w:rPr>
          <w:spacing w:val="-5"/>
          <w:sz w:val="24"/>
        </w:rPr>
        <w:t xml:space="preserve"> </w:t>
      </w:r>
      <w:r>
        <w:rPr>
          <w:sz w:val="24"/>
        </w:rPr>
        <w:t>event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needs</w:t>
      </w:r>
      <w:r>
        <w:rPr>
          <w:spacing w:val="-5"/>
          <w:sz w:val="24"/>
        </w:rPr>
        <w:t xml:space="preserve"> </w:t>
      </w:r>
      <w:r>
        <w:rPr>
          <w:sz w:val="24"/>
        </w:rPr>
        <w:t>situation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December</w:t>
      </w:r>
      <w:r>
        <w:rPr>
          <w:spacing w:val="-7"/>
          <w:sz w:val="24"/>
        </w:rPr>
        <w:t xml:space="preserve"> </w:t>
      </w:r>
      <w:r>
        <w:rPr>
          <w:sz w:val="24"/>
        </w:rPr>
        <w:t>2022,</w:t>
      </w:r>
      <w:r>
        <w:rPr>
          <w:spacing w:val="-5"/>
          <w:sz w:val="24"/>
        </w:rPr>
        <w:t xml:space="preserve"> </w:t>
      </w:r>
      <w:r>
        <w:rPr>
          <w:sz w:val="24"/>
        </w:rPr>
        <w:t>June</w:t>
      </w:r>
      <w:r>
        <w:rPr>
          <w:spacing w:val="-5"/>
          <w:sz w:val="24"/>
        </w:rPr>
        <w:t xml:space="preserve"> </w:t>
      </w:r>
      <w:r>
        <w:rPr>
          <w:sz w:val="24"/>
        </w:rPr>
        <w:t>2023,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April 2024 were not available for review.</w:t>
      </w:r>
    </w:p>
    <w:p w14:paraId="004916AA" w14:textId="77777777" w:rsidR="00E7579B" w:rsidRDefault="00DA761F">
      <w:pPr>
        <w:pStyle w:val="Heading1"/>
        <w:spacing w:before="136"/>
        <w:ind w:left="59"/>
      </w:pPr>
      <w:r>
        <w:rPr>
          <w:spacing w:val="-2"/>
          <w:u w:val="single"/>
        </w:rPr>
        <w:t>Corrective</w:t>
      </w:r>
      <w:r>
        <w:rPr>
          <w:spacing w:val="3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004916AB" w14:textId="77777777" w:rsidR="00E7579B" w:rsidRDefault="00DA761F">
      <w:pPr>
        <w:ind w:left="216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Corrective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Actions</w:t>
      </w:r>
    </w:p>
    <w:p w14:paraId="004916AC" w14:textId="77777777" w:rsidR="00E7579B" w:rsidRDefault="00DA761F">
      <w:pPr>
        <w:pStyle w:val="BodyText"/>
        <w:ind w:left="216"/>
      </w:pPr>
      <w: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following:</w:t>
      </w:r>
    </w:p>
    <w:p w14:paraId="004916AD" w14:textId="77777777" w:rsidR="00E7579B" w:rsidRDefault="00DA761F">
      <w:pPr>
        <w:pStyle w:val="ListParagraph"/>
        <w:numPr>
          <w:ilvl w:val="0"/>
          <w:numId w:val="1"/>
        </w:numPr>
        <w:tabs>
          <w:tab w:val="left" w:pos="935"/>
        </w:tabs>
        <w:ind w:left="935" w:right="156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 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 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 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004916AE" w14:textId="77777777" w:rsidR="00E7579B" w:rsidRDefault="00E7579B">
      <w:pPr>
        <w:pStyle w:val="BodyText"/>
      </w:pPr>
    </w:p>
    <w:p w14:paraId="004916AF" w14:textId="77777777" w:rsidR="00E7579B" w:rsidRDefault="00E7579B">
      <w:pPr>
        <w:pStyle w:val="BodyText"/>
        <w:spacing w:before="71"/>
      </w:pPr>
    </w:p>
    <w:p w14:paraId="004916B0" w14:textId="77777777" w:rsidR="00E7579B" w:rsidRDefault="00DA761F">
      <w:pPr>
        <w:spacing w:before="1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p w14:paraId="004916B1" w14:textId="77777777" w:rsidR="00E7579B" w:rsidRDefault="00E7579B">
      <w:pPr>
        <w:jc w:val="right"/>
        <w:rPr>
          <w:b/>
          <w:sz w:val="24"/>
        </w:rPr>
        <w:sectPr w:rsidR="00E7579B">
          <w:pgSz w:w="12240" w:h="15840"/>
          <w:pgMar w:top="640" w:right="1440" w:bottom="280" w:left="1440" w:header="720" w:footer="720" w:gutter="0"/>
          <w:cols w:space="720"/>
        </w:sectPr>
      </w:pPr>
    </w:p>
    <w:p w14:paraId="004916B2" w14:textId="77777777" w:rsidR="00E7579B" w:rsidRDefault="00DA761F">
      <w:pPr>
        <w:pStyle w:val="BodyText"/>
        <w:spacing w:before="79"/>
        <w:ind w:right="7842"/>
      </w:pPr>
      <w:r>
        <w:lastRenderedPageBreak/>
        <w:t>The</w:t>
      </w:r>
      <w:r>
        <w:rPr>
          <w:spacing w:val="-15"/>
        </w:rPr>
        <w:t xml:space="preserve"> </w:t>
      </w:r>
      <w:r>
        <w:t>Evergreens May 22, 2024</w:t>
      </w:r>
    </w:p>
    <w:p w14:paraId="004916B3" w14:textId="77777777" w:rsidR="00E7579B" w:rsidRDefault="00DA761F">
      <w:pPr>
        <w:pStyle w:val="ListParagraph"/>
        <w:numPr>
          <w:ilvl w:val="0"/>
          <w:numId w:val="1"/>
        </w:numPr>
        <w:tabs>
          <w:tab w:val="left" w:pos="936"/>
        </w:tabs>
        <w:spacing w:before="168"/>
        <w:ind w:right="10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issue</w:t>
      </w:r>
      <w:proofErr w:type="gramEnd"/>
      <w:r>
        <w:rPr>
          <w:sz w:val="24"/>
        </w:rPr>
        <w:t>(s) identified in Section II to ensure the problem does not recur.</w:t>
      </w:r>
    </w:p>
    <w:p w14:paraId="004916B4" w14:textId="77777777" w:rsidR="00E7579B" w:rsidRDefault="00DA761F">
      <w:pPr>
        <w:pStyle w:val="ListParagraph"/>
        <w:numPr>
          <w:ilvl w:val="0"/>
          <w:numId w:val="1"/>
        </w:numPr>
        <w:tabs>
          <w:tab w:val="left" w:pos="936"/>
        </w:tabs>
        <w:ind w:right="91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the correction; and,</w:t>
      </w:r>
    </w:p>
    <w:p w14:paraId="004916B5" w14:textId="77777777" w:rsidR="00E7579B" w:rsidRDefault="00DA761F">
      <w:pPr>
        <w:pStyle w:val="ListParagraph"/>
        <w:numPr>
          <w:ilvl w:val="0"/>
          <w:numId w:val="1"/>
        </w:numPr>
        <w:tabs>
          <w:tab w:val="left" w:pos="934"/>
        </w:tabs>
        <w:ind w:left="934" w:hanging="35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004916B6" w14:textId="77777777" w:rsidR="00E7579B" w:rsidRDefault="00DA761F">
      <w:pPr>
        <w:pStyle w:val="BodyText"/>
        <w:spacing w:before="137"/>
        <w:ind w:right="35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004916B7" w14:textId="77777777" w:rsidR="00E7579B" w:rsidRDefault="00DA761F">
      <w:pPr>
        <w:pStyle w:val="Heading1"/>
        <w:spacing w:before="259"/>
        <w:ind w:left="0"/>
      </w:pPr>
      <w:r>
        <w:rPr>
          <w:u w:val="single"/>
        </w:rPr>
        <w:t>NEXT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004916B8" w14:textId="77777777" w:rsidR="00E7579B" w:rsidRDefault="00DA761F">
      <w:pPr>
        <w:pStyle w:val="BodyText"/>
        <w:spacing w:before="120"/>
        <w:ind w:right="115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June 22, 2024.</w:t>
      </w:r>
    </w:p>
    <w:p w14:paraId="004916B9" w14:textId="77777777" w:rsidR="00E7579B" w:rsidRDefault="00E7579B">
      <w:pPr>
        <w:pStyle w:val="BodyText"/>
      </w:pPr>
    </w:p>
    <w:p w14:paraId="004916BA" w14:textId="77777777" w:rsidR="00E7579B" w:rsidRDefault="00DA761F">
      <w:pPr>
        <w:pStyle w:val="BodyText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disagree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findings,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informal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651</w:t>
      </w:r>
      <w:r>
        <w:rPr>
          <w:spacing w:val="-7"/>
        </w:rPr>
        <w:t xml:space="preserve"> </w:t>
      </w:r>
      <w:r>
        <w:rPr>
          <w:spacing w:val="-5"/>
        </w:rPr>
        <w:t>CMR</w:t>
      </w:r>
    </w:p>
    <w:p w14:paraId="004916BB" w14:textId="77777777" w:rsidR="00E7579B" w:rsidRDefault="00DA761F">
      <w:pPr>
        <w:pStyle w:val="BodyText"/>
        <w:ind w:right="115"/>
      </w:pPr>
      <w:r>
        <w:t>12.10</w:t>
      </w:r>
      <w:r>
        <w:rPr>
          <w:spacing w:val="-5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 a detailed written rebuttal of the findings within 10 days of your receipt of this letter.</w:t>
      </w:r>
    </w:p>
    <w:p w14:paraId="004916BC" w14:textId="77777777" w:rsidR="00E7579B" w:rsidRDefault="00E7579B">
      <w:pPr>
        <w:pStyle w:val="BodyText"/>
      </w:pPr>
    </w:p>
    <w:p w14:paraId="004916BD" w14:textId="77777777" w:rsidR="00E7579B" w:rsidRDefault="00DA761F">
      <w:pPr>
        <w:pStyle w:val="BodyText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6">
        <w:r>
          <w:rPr>
            <w:color w:val="0000FF"/>
            <w:spacing w:val="-2"/>
            <w:u w:val="single" w:color="0000FF"/>
          </w:rPr>
          <w:t>Christopher.mundy2@mass.gov</w:t>
        </w:r>
      </w:hyperlink>
    </w:p>
    <w:p w14:paraId="004916BE" w14:textId="77777777" w:rsidR="00E7579B" w:rsidRDefault="00E7579B">
      <w:pPr>
        <w:pStyle w:val="BodyText"/>
      </w:pPr>
    </w:p>
    <w:p w14:paraId="004916BF" w14:textId="1F99C15D" w:rsidR="00E7579B" w:rsidRDefault="00DA761F">
      <w:pPr>
        <w:pStyle w:val="BodyText"/>
      </w:pPr>
      <w:r>
        <w:rPr>
          <w:spacing w:val="-2"/>
        </w:rPr>
        <w:t>Sincerely,</w:t>
      </w:r>
    </w:p>
    <w:p w14:paraId="004916C0" w14:textId="77777777" w:rsidR="00E7579B" w:rsidRDefault="00E7579B">
      <w:pPr>
        <w:pStyle w:val="BodyText"/>
      </w:pPr>
    </w:p>
    <w:p w14:paraId="004916C1" w14:textId="77777777" w:rsidR="00E7579B" w:rsidRDefault="00E7579B">
      <w:pPr>
        <w:pStyle w:val="BodyText"/>
      </w:pPr>
    </w:p>
    <w:p w14:paraId="004916C2" w14:textId="77777777" w:rsidR="00E7579B" w:rsidRDefault="00DA761F">
      <w:pPr>
        <w:pStyle w:val="BodyText"/>
      </w:pP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004916C3" w14:textId="77777777" w:rsidR="00E7579B" w:rsidRDefault="00DA761F">
      <w:pPr>
        <w:pStyle w:val="BodyText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004916C4" w14:textId="77777777" w:rsidR="00E7579B" w:rsidRDefault="00E7579B">
      <w:pPr>
        <w:pStyle w:val="BodyText"/>
      </w:pPr>
    </w:p>
    <w:p w14:paraId="004916C5" w14:textId="77777777" w:rsidR="00E7579B" w:rsidRDefault="00E7579B">
      <w:pPr>
        <w:pStyle w:val="BodyText"/>
      </w:pPr>
    </w:p>
    <w:p w14:paraId="004916C6" w14:textId="77777777" w:rsidR="00E7579B" w:rsidRDefault="00DA761F">
      <w:pPr>
        <w:pStyle w:val="BodyText"/>
        <w:spacing w:before="1"/>
        <w:ind w:left="419" w:right="5711" w:hanging="420"/>
      </w:pPr>
      <w:r>
        <w:t>CC:</w:t>
      </w:r>
      <w:r>
        <w:rPr>
          <w:spacing w:val="-14"/>
        </w:rPr>
        <w:t xml:space="preserve"> </w:t>
      </w:r>
      <w:r>
        <w:t>Salem</w:t>
      </w:r>
      <w:r>
        <w:rPr>
          <w:spacing w:val="-15"/>
        </w:rPr>
        <w:t xml:space="preserve"> </w:t>
      </w:r>
      <w:r>
        <w:t>Community</w:t>
      </w:r>
      <w:r>
        <w:rPr>
          <w:spacing w:val="-15"/>
        </w:rPr>
        <w:t xml:space="preserve"> </w:t>
      </w:r>
      <w:r>
        <w:t xml:space="preserve">Corporation 65 </w:t>
      </w:r>
      <w:proofErr w:type="spellStart"/>
      <w:r>
        <w:t>Brairwood</w:t>
      </w:r>
      <w:proofErr w:type="spellEnd"/>
      <w:r>
        <w:t xml:space="preserve"> Circle</w:t>
      </w:r>
    </w:p>
    <w:p w14:paraId="004916C7" w14:textId="77777777" w:rsidR="00E7579B" w:rsidRDefault="00DA761F">
      <w:pPr>
        <w:pStyle w:val="BodyText"/>
        <w:ind w:left="419"/>
      </w:pPr>
      <w:r>
        <w:t>Worcester,</w:t>
      </w:r>
      <w:r>
        <w:rPr>
          <w:spacing w:val="-11"/>
        </w:rPr>
        <w:t xml:space="preserve"> </w:t>
      </w:r>
      <w:r>
        <w:t>MA</w:t>
      </w:r>
      <w:r>
        <w:rPr>
          <w:spacing w:val="-13"/>
        </w:rPr>
        <w:t xml:space="preserve"> </w:t>
      </w:r>
      <w:r>
        <w:rPr>
          <w:spacing w:val="-4"/>
        </w:rPr>
        <w:t>01606</w:t>
      </w:r>
    </w:p>
    <w:p w14:paraId="004916C8" w14:textId="77777777" w:rsidR="00E7579B" w:rsidRDefault="00E7579B">
      <w:pPr>
        <w:pStyle w:val="BodyText"/>
      </w:pPr>
    </w:p>
    <w:p w14:paraId="004916C9" w14:textId="77777777" w:rsidR="00E7579B" w:rsidRDefault="00E7579B">
      <w:pPr>
        <w:pStyle w:val="BodyText"/>
      </w:pPr>
    </w:p>
    <w:p w14:paraId="004916CA" w14:textId="77777777" w:rsidR="00E7579B" w:rsidRDefault="00E7579B">
      <w:pPr>
        <w:pStyle w:val="BodyText"/>
      </w:pPr>
    </w:p>
    <w:p w14:paraId="004916CB" w14:textId="77777777" w:rsidR="00E7579B" w:rsidRDefault="00E7579B">
      <w:pPr>
        <w:pStyle w:val="BodyText"/>
      </w:pPr>
    </w:p>
    <w:p w14:paraId="004916CC" w14:textId="77777777" w:rsidR="00E7579B" w:rsidRDefault="00E7579B">
      <w:pPr>
        <w:pStyle w:val="BodyText"/>
      </w:pPr>
    </w:p>
    <w:p w14:paraId="004916CD" w14:textId="77777777" w:rsidR="00E7579B" w:rsidRDefault="00E7579B">
      <w:pPr>
        <w:pStyle w:val="BodyText"/>
      </w:pPr>
    </w:p>
    <w:p w14:paraId="004916CE" w14:textId="77777777" w:rsidR="00E7579B" w:rsidRDefault="00E7579B">
      <w:pPr>
        <w:pStyle w:val="BodyText"/>
      </w:pPr>
    </w:p>
    <w:p w14:paraId="004916CF" w14:textId="77777777" w:rsidR="00E7579B" w:rsidRDefault="00E7579B">
      <w:pPr>
        <w:pStyle w:val="BodyText"/>
      </w:pPr>
    </w:p>
    <w:p w14:paraId="004916D0" w14:textId="77777777" w:rsidR="00E7579B" w:rsidRDefault="00E7579B">
      <w:pPr>
        <w:pStyle w:val="BodyText"/>
      </w:pPr>
    </w:p>
    <w:p w14:paraId="004916D1" w14:textId="77777777" w:rsidR="00E7579B" w:rsidRDefault="00E7579B">
      <w:pPr>
        <w:pStyle w:val="BodyText"/>
      </w:pPr>
    </w:p>
    <w:p w14:paraId="004916D2" w14:textId="77777777" w:rsidR="00E7579B" w:rsidRDefault="00E7579B">
      <w:pPr>
        <w:pStyle w:val="BodyText"/>
      </w:pPr>
    </w:p>
    <w:p w14:paraId="004916D3" w14:textId="77777777" w:rsidR="00E7579B" w:rsidRDefault="00E7579B">
      <w:pPr>
        <w:pStyle w:val="BodyText"/>
      </w:pPr>
    </w:p>
    <w:p w14:paraId="004916D4" w14:textId="77777777" w:rsidR="00E7579B" w:rsidRDefault="00E7579B">
      <w:pPr>
        <w:pStyle w:val="BodyText"/>
        <w:spacing w:before="192"/>
      </w:pPr>
    </w:p>
    <w:p w14:paraId="004916D5" w14:textId="77777777" w:rsidR="00E7579B" w:rsidRDefault="00DA761F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pacing w:val="-10"/>
          <w:sz w:val="24"/>
        </w:rPr>
        <w:t>5</w:t>
      </w:r>
    </w:p>
    <w:sectPr w:rsidR="00E7579B">
      <w:pgSz w:w="12240" w:h="15840"/>
      <w:pgMar w:top="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C2F9E"/>
    <w:multiLevelType w:val="hybridMultilevel"/>
    <w:tmpl w:val="ED0EB6E2"/>
    <w:lvl w:ilvl="0" w:tplc="97DE98E6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1D4A270A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187EF8B0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3586DF6E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3CE47F6E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200A9BFA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37CE63B2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1AF0D8E4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5A8297D4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A16C73"/>
    <w:multiLevelType w:val="hybridMultilevel"/>
    <w:tmpl w:val="8DB847C8"/>
    <w:lvl w:ilvl="0" w:tplc="35F0C1AA">
      <w:start w:val="1"/>
      <w:numFmt w:val="upperRoman"/>
      <w:lvlText w:val="%1."/>
      <w:lvlJc w:val="left"/>
      <w:pPr>
        <w:ind w:left="99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u w:val="single" w:color="000000"/>
        <w:lang w:val="en-US" w:eastAsia="en-US" w:bidi="ar-SA"/>
      </w:rPr>
    </w:lvl>
    <w:lvl w:ilvl="1" w:tplc="417ED4DE">
      <w:start w:val="1"/>
      <w:numFmt w:val="upperLetter"/>
      <w:lvlText w:val="%2."/>
      <w:lvlJc w:val="left"/>
      <w:pPr>
        <w:ind w:left="41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E8EC3D8A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47D0660A">
      <w:numFmt w:val="bullet"/>
      <w:lvlText w:val=""/>
      <w:lvlJc w:val="left"/>
      <w:pPr>
        <w:ind w:left="108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14FED346">
      <w:numFmt w:val="bullet"/>
      <w:lvlText w:val="•"/>
      <w:lvlJc w:val="left"/>
      <w:pPr>
        <w:ind w:left="1180" w:hanging="269"/>
      </w:pPr>
      <w:rPr>
        <w:rFonts w:hint="default"/>
        <w:lang w:val="en-US" w:eastAsia="en-US" w:bidi="ar-SA"/>
      </w:rPr>
    </w:lvl>
    <w:lvl w:ilvl="5" w:tplc="9F3C649A">
      <w:numFmt w:val="bullet"/>
      <w:lvlText w:val="•"/>
      <w:lvlJc w:val="left"/>
      <w:pPr>
        <w:ind w:left="2543" w:hanging="269"/>
      </w:pPr>
      <w:rPr>
        <w:rFonts w:hint="default"/>
        <w:lang w:val="en-US" w:eastAsia="en-US" w:bidi="ar-SA"/>
      </w:rPr>
    </w:lvl>
    <w:lvl w:ilvl="6" w:tplc="C3CC2294">
      <w:numFmt w:val="bullet"/>
      <w:lvlText w:val="•"/>
      <w:lvlJc w:val="left"/>
      <w:pPr>
        <w:ind w:left="3906" w:hanging="269"/>
      </w:pPr>
      <w:rPr>
        <w:rFonts w:hint="default"/>
        <w:lang w:val="en-US" w:eastAsia="en-US" w:bidi="ar-SA"/>
      </w:rPr>
    </w:lvl>
    <w:lvl w:ilvl="7" w:tplc="C93EC86A">
      <w:numFmt w:val="bullet"/>
      <w:lvlText w:val="•"/>
      <w:lvlJc w:val="left"/>
      <w:pPr>
        <w:ind w:left="5270" w:hanging="269"/>
      </w:pPr>
      <w:rPr>
        <w:rFonts w:hint="default"/>
        <w:lang w:val="en-US" w:eastAsia="en-US" w:bidi="ar-SA"/>
      </w:rPr>
    </w:lvl>
    <w:lvl w:ilvl="8" w:tplc="25325A48">
      <w:numFmt w:val="bullet"/>
      <w:lvlText w:val="•"/>
      <w:lvlJc w:val="left"/>
      <w:pPr>
        <w:ind w:left="6633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6F5602BF"/>
    <w:multiLevelType w:val="hybridMultilevel"/>
    <w:tmpl w:val="33D60E38"/>
    <w:lvl w:ilvl="0" w:tplc="EAE85B66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5F6E20C">
      <w:numFmt w:val="bullet"/>
      <w:lvlText w:val=""/>
      <w:lvlJc w:val="left"/>
      <w:pPr>
        <w:ind w:left="15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64CEA77C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AEE03868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80B88984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257A063E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F28C8A64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7" w:tplc="9B9C30FA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39E6BB42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</w:abstractNum>
  <w:num w:numId="1" w16cid:durableId="388966191">
    <w:abstractNumId w:val="0"/>
  </w:num>
  <w:num w:numId="2" w16cid:durableId="1250844899">
    <w:abstractNumId w:val="2"/>
  </w:num>
  <w:num w:numId="3" w16cid:durableId="50081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579B"/>
    <w:rsid w:val="001E5F4A"/>
    <w:rsid w:val="00383F1B"/>
    <w:rsid w:val="00E7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15F6"/>
  <w15:docId w15:val="{00587C02-4A1E-4C3A-A1A5-C2A44477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1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ristopher.mundy2@mass.go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1028</Words>
  <Characters>5863</Characters>
  <Application>Microsoft Office Word</Application>
  <DocSecurity>0</DocSecurity>
  <Lines>48</Lines>
  <Paragraphs>13</Paragraphs>
  <ScaleCrop>false</ScaleCrop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The Evergreens</dc:title>
  <dc:creator>Mundy, Christopher (ELD)</dc:creator>
  <cp:lastModifiedBy>Smith, Kate (ELD)</cp:lastModifiedBy>
  <cp:revision>2</cp:revision>
  <dcterms:created xsi:type="dcterms:W3CDTF">2026-04-07T19:14:00Z</dcterms:created>
  <dcterms:modified xsi:type="dcterms:W3CDTF">2026-04-07T19:25:00Z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</Properties>
</file>