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665BA" w14:textId="77777777" w:rsidR="00F35849" w:rsidRPr="008272D1" w:rsidRDefault="00F35849" w:rsidP="00CA5D71">
      <w:pPr>
        <w:rPr>
          <w:rFonts w:asciiTheme="majorHAnsi" w:hAnsiTheme="majorHAnsi"/>
          <w:b/>
          <w:bCs/>
          <w:color w:val="2F5496" w:themeColor="accent1" w:themeShade="BF"/>
          <w:sz w:val="32"/>
          <w:szCs w:val="32"/>
        </w:rPr>
      </w:pPr>
      <w:bookmarkStart w:id="0" w:name="_Toc34723401"/>
      <w:r w:rsidRPr="008272D1">
        <w:rPr>
          <w:rFonts w:asciiTheme="majorHAnsi" w:hAnsiTheme="majorHAnsi"/>
          <w:b/>
          <w:bCs/>
          <w:color w:val="2F5496" w:themeColor="accent1" w:themeShade="BF"/>
          <w:sz w:val="32"/>
          <w:szCs w:val="32"/>
        </w:rPr>
        <w:t>Residential and Congregate Care Programs</w:t>
      </w:r>
    </w:p>
    <w:p w14:paraId="2B5950A3" w14:textId="77777777" w:rsidR="00F35849" w:rsidRPr="008272D1" w:rsidRDefault="00F35849" w:rsidP="008272D1">
      <w:pPr>
        <w:spacing w:after="0"/>
        <w:rPr>
          <w:rFonts w:asciiTheme="majorHAnsi" w:hAnsiTheme="majorHAnsi"/>
          <w:b/>
          <w:bCs/>
          <w:color w:val="2F5496" w:themeColor="accent1" w:themeShade="BF"/>
          <w:sz w:val="32"/>
          <w:szCs w:val="32"/>
        </w:rPr>
      </w:pPr>
      <w:r w:rsidRPr="008272D1">
        <w:rPr>
          <w:rFonts w:asciiTheme="majorHAnsi" w:hAnsiTheme="majorHAnsi"/>
          <w:b/>
          <w:bCs/>
          <w:color w:val="2F5496" w:themeColor="accent1" w:themeShade="BF"/>
          <w:sz w:val="32"/>
          <w:szCs w:val="32"/>
        </w:rPr>
        <w:t>2019 Novel Coronavirus (COVID-19) Guidance</w:t>
      </w:r>
    </w:p>
    <w:p w14:paraId="1C773C4F" w14:textId="396C3FE6" w:rsidR="008272D1" w:rsidRPr="008272D1" w:rsidRDefault="00F35849" w:rsidP="002B7A4C">
      <w:pPr>
        <w:rPr>
          <w:b/>
          <w:bCs/>
          <w:color w:val="2F5496" w:themeColor="accent1" w:themeShade="BF"/>
        </w:rPr>
      </w:pPr>
      <w:r w:rsidRPr="008272D1">
        <w:rPr>
          <w:b/>
          <w:bCs/>
          <w:color w:val="2F5496" w:themeColor="accent1" w:themeShade="BF"/>
        </w:rPr>
        <w:t xml:space="preserve">March </w:t>
      </w:r>
      <w:r w:rsidR="00E5545A">
        <w:rPr>
          <w:b/>
          <w:bCs/>
          <w:color w:val="2F5496" w:themeColor="accent1" w:themeShade="BF"/>
        </w:rPr>
        <w:t>25</w:t>
      </w:r>
      <w:r w:rsidRPr="008272D1">
        <w:rPr>
          <w:b/>
          <w:bCs/>
          <w:color w:val="2F5496" w:themeColor="accent1" w:themeShade="BF"/>
        </w:rPr>
        <w:t>, 2020</w:t>
      </w:r>
    </w:p>
    <w:bookmarkStart w:id="1" w:name="_Hlk35596432"/>
    <w:bookmarkEnd w:id="0"/>
    <w:p w14:paraId="255153EE" w14:textId="77777777" w:rsidR="002B7A4C" w:rsidRPr="008272D1" w:rsidRDefault="008272D1" w:rsidP="0074323B">
      <w:pPr>
        <w:tabs>
          <w:tab w:val="left" w:pos="2880"/>
        </w:tabs>
        <w:spacing w:after="0" w:line="240" w:lineRule="auto"/>
        <w:contextualSpacing/>
        <w:rPr>
          <w:i/>
        </w:rPr>
      </w:pPr>
      <w:r w:rsidRPr="008272D1">
        <w:rPr>
          <w:rFonts w:ascii="Arial" w:hAnsi="Arial" w:cs="Arial"/>
          <w:b/>
          <w:bCs/>
          <w:noProof/>
          <w:color w:val="2F5496" w:themeColor="accent1" w:themeShade="BF"/>
        </w:rPr>
        <mc:AlternateContent>
          <mc:Choice Requires="wps">
            <w:drawing>
              <wp:anchor distT="45720" distB="45720" distL="114300" distR="114300" simplePos="0" relativeHeight="251658240" behindDoc="0" locked="0" layoutInCell="1" allowOverlap="1" wp14:anchorId="4ACFC8E6" wp14:editId="205AF700">
                <wp:simplePos x="0" y="0"/>
                <wp:positionH relativeFrom="column">
                  <wp:posOffset>-289560</wp:posOffset>
                </wp:positionH>
                <wp:positionV relativeFrom="paragraph">
                  <wp:posOffset>1275715</wp:posOffset>
                </wp:positionV>
                <wp:extent cx="6911340" cy="1404620"/>
                <wp:effectExtent l="0" t="0" r="2286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404620"/>
                        </a:xfrm>
                        <a:prstGeom prst="rect">
                          <a:avLst/>
                        </a:prstGeom>
                        <a:solidFill>
                          <a:srgbClr val="FFFFFF"/>
                        </a:solidFill>
                        <a:ln w="9525">
                          <a:solidFill>
                            <a:srgbClr val="000000"/>
                          </a:solidFill>
                          <a:miter lim="800000"/>
                          <a:headEnd/>
                          <a:tailEnd/>
                        </a:ln>
                      </wps:spPr>
                      <wps:txbx>
                        <w:txbxContent>
                          <w:p w14:paraId="77F74599" w14:textId="77777777" w:rsidR="00190F07" w:rsidRDefault="00190F07" w:rsidP="00F35849">
                            <w:pPr>
                              <w:spacing w:after="0" w:line="240" w:lineRule="auto"/>
                              <w:contextualSpacing/>
                              <w:rPr>
                                <w:b/>
                              </w:rPr>
                            </w:pPr>
                            <w:r>
                              <w:t xml:space="preserve">This guidance is based on what is currently known about the transmission and severity of Coronavirus Disease 2019 (COVID-19). </w:t>
                            </w:r>
                            <w:r w:rsidRPr="00EA69DD">
                              <w:t>The Massachusetts Department of Public Health is working closely with the federal Centers for Disease Control and Prevention (CDC) to provide updated information about the novel coronavirus outbreak.</w:t>
                            </w:r>
                          </w:p>
                          <w:p w14:paraId="6435EF59" w14:textId="77777777" w:rsidR="00190F07" w:rsidRDefault="00190F07" w:rsidP="00F35849">
                            <w:pPr>
                              <w:spacing w:after="0" w:line="240" w:lineRule="auto"/>
                              <w:rPr>
                                <w:b/>
                              </w:rPr>
                            </w:pPr>
                          </w:p>
                          <w:p w14:paraId="042C1169" w14:textId="51C8A457" w:rsidR="00190F07" w:rsidRDefault="00190F07" w:rsidP="00F35849">
                            <w:pPr>
                              <w:spacing w:after="0" w:line="240" w:lineRule="auto"/>
                              <w:contextualSpacing/>
                            </w:pPr>
                            <w:r>
                              <w:t xml:space="preserve">This guidance will be updated as needed and as additional information is available. Please regularly check </w:t>
                            </w:r>
                            <w:hyperlink r:id="rId12" w:history="1">
                              <w:r w:rsidR="0003410A">
                                <w:rPr>
                                  <w:rStyle w:val="Hyperlink"/>
                                </w:rPr>
                                <w:t>mass.gov/covid19</w:t>
                              </w:r>
                            </w:hyperlink>
                            <w:r>
                              <w:t xml:space="preserve"> for updated interim guidance.</w:t>
                            </w:r>
                          </w:p>
                          <w:p w14:paraId="29A4A816" w14:textId="77777777" w:rsidR="00190F07" w:rsidRDefault="00190F07" w:rsidP="00F35849">
                            <w:pPr>
                              <w:spacing w:after="0" w:line="240" w:lineRule="auto"/>
                              <w:contextualSpacing/>
                            </w:pPr>
                          </w:p>
                          <w:p w14:paraId="2CD11DA6" w14:textId="77777777" w:rsidR="00190F07" w:rsidRDefault="00190F07"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190F07" w:rsidRDefault="00190F07" w:rsidP="00F35849">
                            <w:pPr>
                              <w:spacing w:after="0" w:line="240" w:lineRule="auto"/>
                              <w:contextualSpacing/>
                            </w:pPr>
                          </w:p>
                          <w:p w14:paraId="446971BB" w14:textId="77777777" w:rsidR="00190F07" w:rsidRPr="00BD6B3E" w:rsidRDefault="00190F07"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FC8E6" id="_x0000_t202" coordsize="21600,21600" o:spt="202" path="m,l,21600r21600,l21600,xe">
                <v:stroke joinstyle="miter"/>
                <v:path gradientshapeok="t" o:connecttype="rect"/>
              </v:shapetype>
              <v:shape id="Text Box 2" o:spid="_x0000_s1026" type="#_x0000_t202" style="position:absolute;margin-left:-22.8pt;margin-top:100.45pt;width:544.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qWJAIAAEc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">
                <v:textbox style="mso-fit-shape-to-text:t">
                  <w:txbxContent>
                    <w:p w14:paraId="77F74599" w14:textId="77777777" w:rsidR="00190F07" w:rsidRDefault="00190F07" w:rsidP="00F35849">
                      <w:pPr>
                        <w:spacing w:after="0" w:line="240" w:lineRule="auto"/>
                        <w:contextualSpacing/>
                        <w:rPr>
                          <w:b/>
                        </w:rPr>
                      </w:pPr>
                      <w:r>
                        <w:t xml:space="preserve">This guidance is based on what is currently known about the transmission and severity of Coronavirus Disease 2019 (COVID-19). </w:t>
                      </w:r>
                      <w:r w:rsidRPr="00EA69DD">
                        <w:t>The Massachusetts Department of Public Health is working closely with the federal Centers for Disease Control and Prevention (CDC) to provide updated information about the novel coronavirus outbreak.</w:t>
                      </w:r>
                    </w:p>
                    <w:p w14:paraId="6435EF59" w14:textId="77777777" w:rsidR="00190F07" w:rsidRDefault="00190F07" w:rsidP="00F35849">
                      <w:pPr>
                        <w:spacing w:after="0" w:line="240" w:lineRule="auto"/>
                        <w:rPr>
                          <w:b/>
                        </w:rPr>
                      </w:pPr>
                    </w:p>
                    <w:p w14:paraId="042C1169" w14:textId="51C8A457" w:rsidR="00190F07" w:rsidRDefault="00190F07" w:rsidP="00F35849">
                      <w:pPr>
                        <w:spacing w:after="0" w:line="240" w:lineRule="auto"/>
                        <w:contextualSpacing/>
                      </w:pPr>
                      <w:r>
                        <w:t xml:space="preserve">This guidance will be updated as needed and as additional information is available. Please regularly check </w:t>
                      </w:r>
                      <w:hyperlink r:id="rId13" w:history="1">
                        <w:r w:rsidR="0003410A">
                          <w:rPr>
                            <w:rStyle w:val="Hyperlink"/>
                          </w:rPr>
                          <w:t>mass.gov/covid19</w:t>
                        </w:r>
                      </w:hyperlink>
                      <w:r>
                        <w:t xml:space="preserve"> for updated interim guidance.</w:t>
                      </w:r>
                    </w:p>
                    <w:p w14:paraId="29A4A816" w14:textId="77777777" w:rsidR="00190F07" w:rsidRDefault="00190F07" w:rsidP="00F35849">
                      <w:pPr>
                        <w:spacing w:after="0" w:line="240" w:lineRule="auto"/>
                        <w:contextualSpacing/>
                      </w:pPr>
                    </w:p>
                    <w:p w14:paraId="2CD11DA6" w14:textId="77777777" w:rsidR="00190F07" w:rsidRDefault="00190F07"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190F07" w:rsidRDefault="00190F07" w:rsidP="00F35849">
                      <w:pPr>
                        <w:spacing w:after="0" w:line="240" w:lineRule="auto"/>
                        <w:contextualSpacing/>
                      </w:pPr>
                    </w:p>
                    <w:p w14:paraId="446971BB" w14:textId="77777777" w:rsidR="00190F07" w:rsidRPr="00BD6B3E" w:rsidRDefault="00190F07"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v:textbox>
                <w10:wrap type="square"/>
              </v:shape>
            </w:pict>
          </mc:Fallback>
        </mc:AlternateContent>
      </w:r>
      <w:r w:rsidRPr="00FC466C">
        <w:rPr>
          <w:b/>
          <w:i/>
        </w:rPr>
        <w:t xml:space="preserve">Intended Audience: </w:t>
      </w:r>
      <w:r>
        <w:rPr>
          <w:i/>
        </w:rPr>
        <w:t xml:space="preserve">Organizations that operate residential congregate care programs, </w:t>
      </w:r>
      <w:r w:rsidRPr="00E106E9">
        <w:rPr>
          <w:i/>
          <w:color w:val="141414"/>
        </w:rPr>
        <w:t xml:space="preserve">which </w:t>
      </w:r>
      <w:r w:rsidRPr="00EF5418">
        <w:rPr>
          <w:i/>
          <w:color w:val="000000" w:themeColor="text1"/>
        </w:rPr>
        <w:t>includes but is not limited</w:t>
      </w:r>
      <w:r>
        <w:rPr>
          <w:i/>
          <w:color w:val="141414"/>
        </w:rPr>
        <w:t xml:space="preserve"> to</w:t>
      </w:r>
      <w:r w:rsidR="00AE0DB6">
        <w:rPr>
          <w:i/>
          <w:color w:val="141414"/>
        </w:rPr>
        <w:t>:</w:t>
      </w:r>
      <w:r>
        <w:rPr>
          <w:i/>
          <w:color w:val="141414"/>
        </w:rPr>
        <w:t xml:space="preserve"> </w:t>
      </w:r>
      <w:r w:rsidRPr="00E106E9">
        <w:rPr>
          <w:i/>
          <w:color w:val="141414"/>
        </w:rPr>
        <w:t xml:space="preserve">group homes and residential treatment programs funded, operated, licensed, and / or regulated by the Department of Early Education and Care (DEEC), </w:t>
      </w:r>
      <w:r w:rsidR="003C25EE">
        <w:rPr>
          <w:i/>
          <w:color w:val="141414"/>
        </w:rPr>
        <w:t xml:space="preserve">Department of Elementary and Secondary Education (DESE), </w:t>
      </w:r>
      <w:r w:rsidRPr="00E106E9">
        <w:rPr>
          <w:i/>
          <w:color w:val="141414"/>
        </w:rPr>
        <w:t xml:space="preserve">Department of Children and Families (DCF), </w:t>
      </w:r>
      <w:r>
        <w:rPr>
          <w:i/>
          <w:color w:val="141414"/>
        </w:rPr>
        <w:t xml:space="preserve">Department of Transitional Assistance (DTA), </w:t>
      </w:r>
      <w:r w:rsidRPr="00E106E9">
        <w:rPr>
          <w:i/>
          <w:color w:val="141414"/>
        </w:rPr>
        <w:t xml:space="preserve">Department of Youth Services (DYS), Department of Mental Health (DMH), Department of Public Health (DPH), the Department of Developmental Services (DDS), Massachusetts Commission for the Blind (MCB), and the Massachusetts Rehabilitation Commission (MRC).  </w:t>
      </w:r>
    </w:p>
    <w:bookmarkEnd w:id="1" w:displacedByCustomXml="next"/>
    <w:sdt>
      <w:sdtPr>
        <w:rPr>
          <w:rFonts w:asciiTheme="minorHAnsi" w:eastAsiaTheme="minorHAnsi" w:hAnsiTheme="minorHAnsi" w:cstheme="minorBidi"/>
          <w:b w:val="0"/>
          <w:color w:val="auto"/>
          <w:sz w:val="22"/>
          <w:szCs w:val="22"/>
        </w:rPr>
        <w:id w:val="-810631510"/>
        <w:docPartObj>
          <w:docPartGallery w:val="Table of Contents"/>
          <w:docPartUnique/>
        </w:docPartObj>
      </w:sdtPr>
      <w:sdtEndPr>
        <w:rPr>
          <w:bCs/>
          <w:noProof/>
        </w:rPr>
      </w:sdtEndPr>
      <w:sdtContent>
        <w:p w14:paraId="3C0D91E6" w14:textId="77777777" w:rsidR="002B7A4C" w:rsidRPr="008272D1" w:rsidRDefault="002B7A4C">
          <w:pPr>
            <w:pStyle w:val="TOCHeading"/>
            <w:rPr>
              <w:b w:val="0"/>
              <w:bCs/>
            </w:rPr>
          </w:pPr>
          <w:r w:rsidRPr="008272D1">
            <w:rPr>
              <w:b w:val="0"/>
              <w:bCs/>
            </w:rPr>
            <w:t>Contents</w:t>
          </w:r>
        </w:p>
        <w:p w14:paraId="6FA3067C" w14:textId="77777777" w:rsidR="00A86162" w:rsidRDefault="002B7A4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6017041" w:history="1">
            <w:r w:rsidR="00A86162" w:rsidRPr="00664563">
              <w:rPr>
                <w:rStyle w:val="Hyperlink"/>
                <w:noProof/>
              </w:rPr>
              <w:t>Background</w:t>
            </w:r>
            <w:r w:rsidR="00A86162">
              <w:rPr>
                <w:noProof/>
                <w:webHidden/>
              </w:rPr>
              <w:tab/>
            </w:r>
            <w:r w:rsidR="00A86162">
              <w:rPr>
                <w:noProof/>
                <w:webHidden/>
              </w:rPr>
              <w:fldChar w:fldCharType="begin"/>
            </w:r>
            <w:r w:rsidR="00A86162">
              <w:rPr>
                <w:noProof/>
                <w:webHidden/>
              </w:rPr>
              <w:instrText xml:space="preserve"> PAGEREF _Toc36017041 \h </w:instrText>
            </w:r>
            <w:r w:rsidR="00A86162">
              <w:rPr>
                <w:noProof/>
                <w:webHidden/>
              </w:rPr>
            </w:r>
            <w:r w:rsidR="00A86162">
              <w:rPr>
                <w:noProof/>
                <w:webHidden/>
              </w:rPr>
              <w:fldChar w:fldCharType="separate"/>
            </w:r>
            <w:r w:rsidR="00A86162">
              <w:rPr>
                <w:noProof/>
                <w:webHidden/>
              </w:rPr>
              <w:t>2</w:t>
            </w:r>
            <w:r w:rsidR="00A86162">
              <w:rPr>
                <w:noProof/>
                <w:webHidden/>
              </w:rPr>
              <w:fldChar w:fldCharType="end"/>
            </w:r>
          </w:hyperlink>
        </w:p>
        <w:p w14:paraId="5C3CAC65" w14:textId="77777777" w:rsidR="00A86162" w:rsidRDefault="008B508F">
          <w:pPr>
            <w:pStyle w:val="TOC2"/>
            <w:tabs>
              <w:tab w:val="right" w:leader="dot" w:pos="9350"/>
            </w:tabs>
            <w:rPr>
              <w:rFonts w:eastAsiaTheme="minorEastAsia"/>
              <w:noProof/>
            </w:rPr>
          </w:pPr>
          <w:hyperlink w:anchor="_Toc36017042" w:history="1">
            <w:r w:rsidR="00A86162" w:rsidRPr="00664563">
              <w:rPr>
                <w:rStyle w:val="Hyperlink"/>
                <w:noProof/>
              </w:rPr>
              <w:t>What is Coronavirus Disease 2019 (COVID-19) and how does it spread?</w:t>
            </w:r>
            <w:r w:rsidR="00A86162">
              <w:rPr>
                <w:noProof/>
                <w:webHidden/>
              </w:rPr>
              <w:tab/>
            </w:r>
            <w:r w:rsidR="00A86162">
              <w:rPr>
                <w:noProof/>
                <w:webHidden/>
              </w:rPr>
              <w:fldChar w:fldCharType="begin"/>
            </w:r>
            <w:r w:rsidR="00A86162">
              <w:rPr>
                <w:noProof/>
                <w:webHidden/>
              </w:rPr>
              <w:instrText xml:space="preserve"> PAGEREF _Toc36017042 \h </w:instrText>
            </w:r>
            <w:r w:rsidR="00A86162">
              <w:rPr>
                <w:noProof/>
                <w:webHidden/>
              </w:rPr>
            </w:r>
            <w:r w:rsidR="00A86162">
              <w:rPr>
                <w:noProof/>
                <w:webHidden/>
              </w:rPr>
              <w:fldChar w:fldCharType="separate"/>
            </w:r>
            <w:r w:rsidR="00A86162">
              <w:rPr>
                <w:noProof/>
                <w:webHidden/>
              </w:rPr>
              <w:t>2</w:t>
            </w:r>
            <w:r w:rsidR="00A86162">
              <w:rPr>
                <w:noProof/>
                <w:webHidden/>
              </w:rPr>
              <w:fldChar w:fldCharType="end"/>
            </w:r>
          </w:hyperlink>
        </w:p>
        <w:p w14:paraId="1EAE8785" w14:textId="77777777" w:rsidR="00A86162" w:rsidRDefault="008B508F">
          <w:pPr>
            <w:pStyle w:val="TOC2"/>
            <w:tabs>
              <w:tab w:val="right" w:leader="dot" w:pos="9350"/>
            </w:tabs>
            <w:rPr>
              <w:rFonts w:eastAsiaTheme="minorEastAsia"/>
              <w:noProof/>
            </w:rPr>
          </w:pPr>
          <w:hyperlink w:anchor="_Toc36017043" w:history="1">
            <w:r w:rsidR="00A86162" w:rsidRPr="00664563">
              <w:rPr>
                <w:rStyle w:val="Hyperlink"/>
                <w:noProof/>
              </w:rPr>
              <w:t>Who should be most cautious?</w:t>
            </w:r>
            <w:r w:rsidR="00A86162">
              <w:rPr>
                <w:noProof/>
                <w:webHidden/>
              </w:rPr>
              <w:tab/>
            </w:r>
            <w:r w:rsidR="00A86162">
              <w:rPr>
                <w:noProof/>
                <w:webHidden/>
              </w:rPr>
              <w:fldChar w:fldCharType="begin"/>
            </w:r>
            <w:r w:rsidR="00A86162">
              <w:rPr>
                <w:noProof/>
                <w:webHidden/>
              </w:rPr>
              <w:instrText xml:space="preserve"> PAGEREF _Toc36017043 \h </w:instrText>
            </w:r>
            <w:r w:rsidR="00A86162">
              <w:rPr>
                <w:noProof/>
                <w:webHidden/>
              </w:rPr>
            </w:r>
            <w:r w:rsidR="00A86162">
              <w:rPr>
                <w:noProof/>
                <w:webHidden/>
              </w:rPr>
              <w:fldChar w:fldCharType="separate"/>
            </w:r>
            <w:r w:rsidR="00A86162">
              <w:rPr>
                <w:noProof/>
                <w:webHidden/>
              </w:rPr>
              <w:t>2</w:t>
            </w:r>
            <w:r w:rsidR="00A86162">
              <w:rPr>
                <w:noProof/>
                <w:webHidden/>
              </w:rPr>
              <w:fldChar w:fldCharType="end"/>
            </w:r>
          </w:hyperlink>
        </w:p>
        <w:p w14:paraId="2891B137" w14:textId="77777777" w:rsidR="00A86162" w:rsidRDefault="008B508F">
          <w:pPr>
            <w:pStyle w:val="TOC1"/>
            <w:tabs>
              <w:tab w:val="right" w:leader="dot" w:pos="9350"/>
            </w:tabs>
            <w:rPr>
              <w:rFonts w:eastAsiaTheme="minorEastAsia"/>
              <w:noProof/>
            </w:rPr>
          </w:pPr>
          <w:hyperlink w:anchor="_Toc36017044" w:history="1">
            <w:r w:rsidR="00A86162" w:rsidRPr="00664563">
              <w:rPr>
                <w:rStyle w:val="Hyperlink"/>
                <w:noProof/>
              </w:rPr>
              <w:t>Mitigating the Risk of Spreading COVID-19</w:t>
            </w:r>
            <w:r w:rsidR="00A86162">
              <w:rPr>
                <w:noProof/>
                <w:webHidden/>
              </w:rPr>
              <w:tab/>
            </w:r>
            <w:r w:rsidR="00A86162">
              <w:rPr>
                <w:noProof/>
                <w:webHidden/>
              </w:rPr>
              <w:fldChar w:fldCharType="begin"/>
            </w:r>
            <w:r w:rsidR="00A86162">
              <w:rPr>
                <w:noProof/>
                <w:webHidden/>
              </w:rPr>
              <w:instrText xml:space="preserve"> PAGEREF _Toc36017044 \h </w:instrText>
            </w:r>
            <w:r w:rsidR="00A86162">
              <w:rPr>
                <w:noProof/>
                <w:webHidden/>
              </w:rPr>
            </w:r>
            <w:r w:rsidR="00A86162">
              <w:rPr>
                <w:noProof/>
                <w:webHidden/>
              </w:rPr>
              <w:fldChar w:fldCharType="separate"/>
            </w:r>
            <w:r w:rsidR="00A86162">
              <w:rPr>
                <w:noProof/>
                <w:webHidden/>
              </w:rPr>
              <w:t>3</w:t>
            </w:r>
            <w:r w:rsidR="00A86162">
              <w:rPr>
                <w:noProof/>
                <w:webHidden/>
              </w:rPr>
              <w:fldChar w:fldCharType="end"/>
            </w:r>
          </w:hyperlink>
        </w:p>
        <w:p w14:paraId="784851C9" w14:textId="77777777" w:rsidR="00A86162" w:rsidRDefault="008B508F">
          <w:pPr>
            <w:pStyle w:val="TOC2"/>
            <w:tabs>
              <w:tab w:val="right" w:leader="dot" w:pos="9350"/>
            </w:tabs>
            <w:rPr>
              <w:rFonts w:eastAsiaTheme="minorEastAsia"/>
              <w:noProof/>
            </w:rPr>
          </w:pPr>
          <w:hyperlink w:anchor="_Toc36017045" w:history="1">
            <w:r w:rsidR="00A86162" w:rsidRPr="00664563">
              <w:rPr>
                <w:rStyle w:val="Hyperlink"/>
                <w:noProof/>
              </w:rPr>
              <w:t>Restrictions on Visitors</w:t>
            </w:r>
            <w:r w:rsidR="00A86162">
              <w:rPr>
                <w:noProof/>
                <w:webHidden/>
              </w:rPr>
              <w:tab/>
            </w:r>
            <w:r w:rsidR="00A86162">
              <w:rPr>
                <w:noProof/>
                <w:webHidden/>
              </w:rPr>
              <w:fldChar w:fldCharType="begin"/>
            </w:r>
            <w:r w:rsidR="00A86162">
              <w:rPr>
                <w:noProof/>
                <w:webHidden/>
              </w:rPr>
              <w:instrText xml:space="preserve"> PAGEREF _Toc36017045 \h </w:instrText>
            </w:r>
            <w:r w:rsidR="00A86162">
              <w:rPr>
                <w:noProof/>
                <w:webHidden/>
              </w:rPr>
            </w:r>
            <w:r w:rsidR="00A86162">
              <w:rPr>
                <w:noProof/>
                <w:webHidden/>
              </w:rPr>
              <w:fldChar w:fldCharType="separate"/>
            </w:r>
            <w:r w:rsidR="00A86162">
              <w:rPr>
                <w:noProof/>
                <w:webHidden/>
              </w:rPr>
              <w:t>3</w:t>
            </w:r>
            <w:r w:rsidR="00A86162">
              <w:rPr>
                <w:noProof/>
                <w:webHidden/>
              </w:rPr>
              <w:fldChar w:fldCharType="end"/>
            </w:r>
          </w:hyperlink>
        </w:p>
        <w:p w14:paraId="09767ED0" w14:textId="77777777" w:rsidR="00A86162" w:rsidRDefault="008B508F">
          <w:pPr>
            <w:pStyle w:val="TOC2"/>
            <w:tabs>
              <w:tab w:val="right" w:leader="dot" w:pos="9350"/>
            </w:tabs>
            <w:rPr>
              <w:rFonts w:eastAsiaTheme="minorEastAsia"/>
              <w:noProof/>
            </w:rPr>
          </w:pPr>
          <w:hyperlink w:anchor="_Toc36017046" w:history="1">
            <w:r w:rsidR="00A86162" w:rsidRPr="00664563">
              <w:rPr>
                <w:rStyle w:val="Hyperlink"/>
                <w:noProof/>
              </w:rPr>
              <w:t>Precautionary Steps to Keep Residents and Staff Healthy</w:t>
            </w:r>
            <w:r w:rsidR="00A86162">
              <w:rPr>
                <w:noProof/>
                <w:webHidden/>
              </w:rPr>
              <w:tab/>
            </w:r>
            <w:r w:rsidR="00A86162">
              <w:rPr>
                <w:noProof/>
                <w:webHidden/>
              </w:rPr>
              <w:fldChar w:fldCharType="begin"/>
            </w:r>
            <w:r w:rsidR="00A86162">
              <w:rPr>
                <w:noProof/>
                <w:webHidden/>
              </w:rPr>
              <w:instrText xml:space="preserve"> PAGEREF _Toc36017046 \h </w:instrText>
            </w:r>
            <w:r w:rsidR="00A86162">
              <w:rPr>
                <w:noProof/>
                <w:webHidden/>
              </w:rPr>
            </w:r>
            <w:r w:rsidR="00A86162">
              <w:rPr>
                <w:noProof/>
                <w:webHidden/>
              </w:rPr>
              <w:fldChar w:fldCharType="separate"/>
            </w:r>
            <w:r w:rsidR="00A86162">
              <w:rPr>
                <w:noProof/>
                <w:webHidden/>
              </w:rPr>
              <w:t>4</w:t>
            </w:r>
            <w:r w:rsidR="00A86162">
              <w:rPr>
                <w:noProof/>
                <w:webHidden/>
              </w:rPr>
              <w:fldChar w:fldCharType="end"/>
            </w:r>
          </w:hyperlink>
        </w:p>
        <w:p w14:paraId="21EBAF88" w14:textId="77777777" w:rsidR="00A86162" w:rsidRDefault="008B508F">
          <w:pPr>
            <w:pStyle w:val="TOC3"/>
            <w:tabs>
              <w:tab w:val="right" w:leader="dot" w:pos="9350"/>
            </w:tabs>
            <w:rPr>
              <w:rFonts w:eastAsiaTheme="minorEastAsia"/>
              <w:noProof/>
            </w:rPr>
          </w:pPr>
          <w:hyperlink w:anchor="_Toc36017047" w:history="1">
            <w:r w:rsidR="00A86162" w:rsidRPr="00664563">
              <w:rPr>
                <w:rStyle w:val="Hyperlink"/>
                <w:noProof/>
              </w:rPr>
              <w:t>Reminders for Residents, Staff, and Volunteers</w:t>
            </w:r>
            <w:r w:rsidR="00A86162">
              <w:rPr>
                <w:noProof/>
                <w:webHidden/>
              </w:rPr>
              <w:tab/>
            </w:r>
            <w:r w:rsidR="00A86162">
              <w:rPr>
                <w:noProof/>
                <w:webHidden/>
              </w:rPr>
              <w:fldChar w:fldCharType="begin"/>
            </w:r>
            <w:r w:rsidR="00A86162">
              <w:rPr>
                <w:noProof/>
                <w:webHidden/>
              </w:rPr>
              <w:instrText xml:space="preserve"> PAGEREF _Toc36017047 \h </w:instrText>
            </w:r>
            <w:r w:rsidR="00A86162">
              <w:rPr>
                <w:noProof/>
                <w:webHidden/>
              </w:rPr>
            </w:r>
            <w:r w:rsidR="00A86162">
              <w:rPr>
                <w:noProof/>
                <w:webHidden/>
              </w:rPr>
              <w:fldChar w:fldCharType="separate"/>
            </w:r>
            <w:r w:rsidR="00A86162">
              <w:rPr>
                <w:noProof/>
                <w:webHidden/>
              </w:rPr>
              <w:t>4</w:t>
            </w:r>
            <w:r w:rsidR="00A86162">
              <w:rPr>
                <w:noProof/>
                <w:webHidden/>
              </w:rPr>
              <w:fldChar w:fldCharType="end"/>
            </w:r>
          </w:hyperlink>
        </w:p>
        <w:p w14:paraId="69B9B032" w14:textId="77777777" w:rsidR="00A86162" w:rsidRDefault="008B508F">
          <w:pPr>
            <w:pStyle w:val="TOC3"/>
            <w:tabs>
              <w:tab w:val="right" w:leader="dot" w:pos="9350"/>
            </w:tabs>
            <w:rPr>
              <w:rFonts w:eastAsiaTheme="minorEastAsia"/>
              <w:noProof/>
            </w:rPr>
          </w:pPr>
          <w:hyperlink w:anchor="_Toc36017048" w:history="1">
            <w:r w:rsidR="00A86162" w:rsidRPr="00664563">
              <w:rPr>
                <w:rStyle w:val="Hyperlink"/>
                <w:noProof/>
              </w:rPr>
              <w:t>Facility Protective Measures</w:t>
            </w:r>
            <w:r w:rsidR="00A86162">
              <w:rPr>
                <w:noProof/>
                <w:webHidden/>
              </w:rPr>
              <w:tab/>
            </w:r>
            <w:r w:rsidR="00A86162">
              <w:rPr>
                <w:noProof/>
                <w:webHidden/>
              </w:rPr>
              <w:fldChar w:fldCharType="begin"/>
            </w:r>
            <w:r w:rsidR="00A86162">
              <w:rPr>
                <w:noProof/>
                <w:webHidden/>
              </w:rPr>
              <w:instrText xml:space="preserve"> PAGEREF _Toc36017048 \h </w:instrText>
            </w:r>
            <w:r w:rsidR="00A86162">
              <w:rPr>
                <w:noProof/>
                <w:webHidden/>
              </w:rPr>
            </w:r>
            <w:r w:rsidR="00A86162">
              <w:rPr>
                <w:noProof/>
                <w:webHidden/>
              </w:rPr>
              <w:fldChar w:fldCharType="separate"/>
            </w:r>
            <w:r w:rsidR="00A86162">
              <w:rPr>
                <w:noProof/>
                <w:webHidden/>
              </w:rPr>
              <w:t>4</w:t>
            </w:r>
            <w:r w:rsidR="00A86162">
              <w:rPr>
                <w:noProof/>
                <w:webHidden/>
              </w:rPr>
              <w:fldChar w:fldCharType="end"/>
            </w:r>
          </w:hyperlink>
        </w:p>
        <w:p w14:paraId="13A96C6C" w14:textId="77777777" w:rsidR="00A86162" w:rsidRDefault="008B508F">
          <w:pPr>
            <w:pStyle w:val="TOC1"/>
            <w:tabs>
              <w:tab w:val="right" w:leader="dot" w:pos="9350"/>
            </w:tabs>
            <w:rPr>
              <w:rFonts w:eastAsiaTheme="minorEastAsia"/>
              <w:noProof/>
            </w:rPr>
          </w:pPr>
          <w:hyperlink w:anchor="_Toc36017049" w:history="1">
            <w:r w:rsidR="00A86162" w:rsidRPr="00664563">
              <w:rPr>
                <w:rStyle w:val="Hyperlink"/>
                <w:noProof/>
              </w:rPr>
              <w:t>Cases of COVID-19 in Employees or Residents</w:t>
            </w:r>
            <w:r w:rsidR="00A86162">
              <w:rPr>
                <w:noProof/>
                <w:webHidden/>
              </w:rPr>
              <w:tab/>
            </w:r>
            <w:r w:rsidR="00A86162">
              <w:rPr>
                <w:noProof/>
                <w:webHidden/>
              </w:rPr>
              <w:fldChar w:fldCharType="begin"/>
            </w:r>
            <w:r w:rsidR="00A86162">
              <w:rPr>
                <w:noProof/>
                <w:webHidden/>
              </w:rPr>
              <w:instrText xml:space="preserve"> PAGEREF _Toc36017049 \h </w:instrText>
            </w:r>
            <w:r w:rsidR="00A86162">
              <w:rPr>
                <w:noProof/>
                <w:webHidden/>
              </w:rPr>
            </w:r>
            <w:r w:rsidR="00A86162">
              <w:rPr>
                <w:noProof/>
                <w:webHidden/>
              </w:rPr>
              <w:fldChar w:fldCharType="separate"/>
            </w:r>
            <w:r w:rsidR="00A86162">
              <w:rPr>
                <w:noProof/>
                <w:webHidden/>
              </w:rPr>
              <w:t>5</w:t>
            </w:r>
            <w:r w:rsidR="00A86162">
              <w:rPr>
                <w:noProof/>
                <w:webHidden/>
              </w:rPr>
              <w:fldChar w:fldCharType="end"/>
            </w:r>
          </w:hyperlink>
        </w:p>
        <w:p w14:paraId="65B1212E" w14:textId="77777777" w:rsidR="00A86162" w:rsidRDefault="008B508F">
          <w:pPr>
            <w:pStyle w:val="TOC2"/>
            <w:tabs>
              <w:tab w:val="right" w:leader="dot" w:pos="9350"/>
            </w:tabs>
            <w:rPr>
              <w:rFonts w:eastAsiaTheme="minorEastAsia"/>
              <w:noProof/>
            </w:rPr>
          </w:pPr>
          <w:hyperlink w:anchor="_Toc36017050" w:history="1">
            <w:r w:rsidR="00A86162" w:rsidRPr="00664563">
              <w:rPr>
                <w:rStyle w:val="Hyperlink"/>
                <w:noProof/>
              </w:rPr>
              <w:t>Suspected Cases of COVID-19</w:t>
            </w:r>
            <w:r w:rsidR="00A86162">
              <w:rPr>
                <w:noProof/>
                <w:webHidden/>
              </w:rPr>
              <w:tab/>
            </w:r>
            <w:r w:rsidR="00A86162">
              <w:rPr>
                <w:noProof/>
                <w:webHidden/>
              </w:rPr>
              <w:fldChar w:fldCharType="begin"/>
            </w:r>
            <w:r w:rsidR="00A86162">
              <w:rPr>
                <w:noProof/>
                <w:webHidden/>
              </w:rPr>
              <w:instrText xml:space="preserve"> PAGEREF _Toc36017050 \h </w:instrText>
            </w:r>
            <w:r w:rsidR="00A86162">
              <w:rPr>
                <w:noProof/>
                <w:webHidden/>
              </w:rPr>
            </w:r>
            <w:r w:rsidR="00A86162">
              <w:rPr>
                <w:noProof/>
                <w:webHidden/>
              </w:rPr>
              <w:fldChar w:fldCharType="separate"/>
            </w:r>
            <w:r w:rsidR="00A86162">
              <w:rPr>
                <w:noProof/>
                <w:webHidden/>
              </w:rPr>
              <w:t>5</w:t>
            </w:r>
            <w:r w:rsidR="00A86162">
              <w:rPr>
                <w:noProof/>
                <w:webHidden/>
              </w:rPr>
              <w:fldChar w:fldCharType="end"/>
            </w:r>
          </w:hyperlink>
        </w:p>
        <w:p w14:paraId="5752D985" w14:textId="77777777" w:rsidR="00A86162" w:rsidRDefault="008B508F">
          <w:pPr>
            <w:pStyle w:val="TOC2"/>
            <w:tabs>
              <w:tab w:val="right" w:leader="dot" w:pos="9350"/>
            </w:tabs>
            <w:rPr>
              <w:rFonts w:eastAsiaTheme="minorEastAsia"/>
              <w:noProof/>
            </w:rPr>
          </w:pPr>
          <w:hyperlink w:anchor="_Toc36017051" w:history="1">
            <w:r w:rsidR="00A86162" w:rsidRPr="00664563">
              <w:rPr>
                <w:rStyle w:val="Hyperlink"/>
                <w:noProof/>
              </w:rPr>
              <w:t>Confirmed Cases of COVID-19</w:t>
            </w:r>
            <w:r w:rsidR="00A86162">
              <w:rPr>
                <w:noProof/>
                <w:webHidden/>
              </w:rPr>
              <w:tab/>
            </w:r>
            <w:r w:rsidR="00A86162">
              <w:rPr>
                <w:noProof/>
                <w:webHidden/>
              </w:rPr>
              <w:fldChar w:fldCharType="begin"/>
            </w:r>
            <w:r w:rsidR="00A86162">
              <w:rPr>
                <w:noProof/>
                <w:webHidden/>
              </w:rPr>
              <w:instrText xml:space="preserve"> PAGEREF _Toc36017051 \h </w:instrText>
            </w:r>
            <w:r w:rsidR="00A86162">
              <w:rPr>
                <w:noProof/>
                <w:webHidden/>
              </w:rPr>
            </w:r>
            <w:r w:rsidR="00A86162">
              <w:rPr>
                <w:noProof/>
                <w:webHidden/>
              </w:rPr>
              <w:fldChar w:fldCharType="separate"/>
            </w:r>
            <w:r w:rsidR="00A86162">
              <w:rPr>
                <w:noProof/>
                <w:webHidden/>
              </w:rPr>
              <w:t>5</w:t>
            </w:r>
            <w:r w:rsidR="00A86162">
              <w:rPr>
                <w:noProof/>
                <w:webHidden/>
              </w:rPr>
              <w:fldChar w:fldCharType="end"/>
            </w:r>
          </w:hyperlink>
        </w:p>
        <w:p w14:paraId="206FAE2B" w14:textId="77777777" w:rsidR="00A86162" w:rsidRDefault="008B508F">
          <w:pPr>
            <w:pStyle w:val="TOC3"/>
            <w:tabs>
              <w:tab w:val="right" w:leader="dot" w:pos="9350"/>
            </w:tabs>
            <w:rPr>
              <w:rFonts w:eastAsiaTheme="minorEastAsia"/>
              <w:noProof/>
            </w:rPr>
          </w:pPr>
          <w:hyperlink w:anchor="_Toc36017052" w:history="1">
            <w:r w:rsidR="00A86162" w:rsidRPr="00664563">
              <w:rPr>
                <w:rStyle w:val="Hyperlink"/>
                <w:rFonts w:eastAsia="Arial Unicode MS"/>
                <w:noProof/>
                <w:bdr w:val="nil"/>
              </w:rPr>
              <w:t>Reporting</w:t>
            </w:r>
            <w:r w:rsidR="00A86162">
              <w:rPr>
                <w:noProof/>
                <w:webHidden/>
              </w:rPr>
              <w:tab/>
            </w:r>
            <w:r w:rsidR="00A86162">
              <w:rPr>
                <w:noProof/>
                <w:webHidden/>
              </w:rPr>
              <w:fldChar w:fldCharType="begin"/>
            </w:r>
            <w:r w:rsidR="00A86162">
              <w:rPr>
                <w:noProof/>
                <w:webHidden/>
              </w:rPr>
              <w:instrText xml:space="preserve"> PAGEREF _Toc36017052 \h </w:instrText>
            </w:r>
            <w:r w:rsidR="00A86162">
              <w:rPr>
                <w:noProof/>
                <w:webHidden/>
              </w:rPr>
            </w:r>
            <w:r w:rsidR="00A86162">
              <w:rPr>
                <w:noProof/>
                <w:webHidden/>
              </w:rPr>
              <w:fldChar w:fldCharType="separate"/>
            </w:r>
            <w:r w:rsidR="00A86162">
              <w:rPr>
                <w:noProof/>
                <w:webHidden/>
              </w:rPr>
              <w:t>5</w:t>
            </w:r>
            <w:r w:rsidR="00A86162">
              <w:rPr>
                <w:noProof/>
                <w:webHidden/>
              </w:rPr>
              <w:fldChar w:fldCharType="end"/>
            </w:r>
          </w:hyperlink>
        </w:p>
        <w:p w14:paraId="77795BD8" w14:textId="77777777" w:rsidR="00A86162" w:rsidRDefault="008B508F">
          <w:pPr>
            <w:pStyle w:val="TOC3"/>
            <w:tabs>
              <w:tab w:val="right" w:leader="dot" w:pos="9350"/>
            </w:tabs>
            <w:rPr>
              <w:rFonts w:eastAsiaTheme="minorEastAsia"/>
              <w:noProof/>
            </w:rPr>
          </w:pPr>
          <w:hyperlink w:anchor="_Toc36017053" w:history="1">
            <w:r w:rsidR="00A86162" w:rsidRPr="00664563">
              <w:rPr>
                <w:rStyle w:val="Hyperlink"/>
                <w:noProof/>
                <w:bdr w:val="nil"/>
              </w:rPr>
              <w:t>Cleaning</w:t>
            </w:r>
            <w:r w:rsidR="00A86162">
              <w:rPr>
                <w:noProof/>
                <w:webHidden/>
              </w:rPr>
              <w:tab/>
            </w:r>
            <w:r w:rsidR="00A86162">
              <w:rPr>
                <w:noProof/>
                <w:webHidden/>
              </w:rPr>
              <w:fldChar w:fldCharType="begin"/>
            </w:r>
            <w:r w:rsidR="00A86162">
              <w:rPr>
                <w:noProof/>
                <w:webHidden/>
              </w:rPr>
              <w:instrText xml:space="preserve"> PAGEREF _Toc36017053 \h </w:instrText>
            </w:r>
            <w:r w:rsidR="00A86162">
              <w:rPr>
                <w:noProof/>
                <w:webHidden/>
              </w:rPr>
            </w:r>
            <w:r w:rsidR="00A86162">
              <w:rPr>
                <w:noProof/>
                <w:webHidden/>
              </w:rPr>
              <w:fldChar w:fldCharType="separate"/>
            </w:r>
            <w:r w:rsidR="00A86162">
              <w:rPr>
                <w:noProof/>
                <w:webHidden/>
              </w:rPr>
              <w:t>5</w:t>
            </w:r>
            <w:r w:rsidR="00A86162">
              <w:rPr>
                <w:noProof/>
                <w:webHidden/>
              </w:rPr>
              <w:fldChar w:fldCharType="end"/>
            </w:r>
          </w:hyperlink>
        </w:p>
        <w:p w14:paraId="05C55E77" w14:textId="77777777" w:rsidR="00A86162" w:rsidRDefault="008B508F">
          <w:pPr>
            <w:pStyle w:val="TOC2"/>
            <w:tabs>
              <w:tab w:val="right" w:leader="dot" w:pos="9350"/>
            </w:tabs>
            <w:rPr>
              <w:rFonts w:eastAsiaTheme="minorEastAsia"/>
              <w:noProof/>
            </w:rPr>
          </w:pPr>
          <w:hyperlink w:anchor="_Toc36017054" w:history="1">
            <w:r w:rsidR="00A86162" w:rsidRPr="00664563">
              <w:rPr>
                <w:rStyle w:val="Hyperlink"/>
                <w:noProof/>
              </w:rPr>
              <w:t>Close Contact with a Confirmed Case of COVID-19</w:t>
            </w:r>
            <w:r w:rsidR="00A86162">
              <w:rPr>
                <w:noProof/>
                <w:webHidden/>
              </w:rPr>
              <w:tab/>
            </w:r>
            <w:r w:rsidR="00A86162">
              <w:rPr>
                <w:noProof/>
                <w:webHidden/>
              </w:rPr>
              <w:fldChar w:fldCharType="begin"/>
            </w:r>
            <w:r w:rsidR="00A86162">
              <w:rPr>
                <w:noProof/>
                <w:webHidden/>
              </w:rPr>
              <w:instrText xml:space="preserve"> PAGEREF _Toc36017054 \h </w:instrText>
            </w:r>
            <w:r w:rsidR="00A86162">
              <w:rPr>
                <w:noProof/>
                <w:webHidden/>
              </w:rPr>
            </w:r>
            <w:r w:rsidR="00A86162">
              <w:rPr>
                <w:noProof/>
                <w:webHidden/>
              </w:rPr>
              <w:fldChar w:fldCharType="separate"/>
            </w:r>
            <w:r w:rsidR="00A86162">
              <w:rPr>
                <w:noProof/>
                <w:webHidden/>
              </w:rPr>
              <w:t>6</w:t>
            </w:r>
            <w:r w:rsidR="00A86162">
              <w:rPr>
                <w:noProof/>
                <w:webHidden/>
              </w:rPr>
              <w:fldChar w:fldCharType="end"/>
            </w:r>
          </w:hyperlink>
        </w:p>
        <w:p w14:paraId="7FC5AB68" w14:textId="77777777" w:rsidR="00A86162" w:rsidRDefault="008B508F">
          <w:pPr>
            <w:pStyle w:val="TOC2"/>
            <w:tabs>
              <w:tab w:val="right" w:leader="dot" w:pos="9350"/>
            </w:tabs>
            <w:rPr>
              <w:rFonts w:eastAsiaTheme="minorEastAsia"/>
              <w:noProof/>
            </w:rPr>
          </w:pPr>
          <w:hyperlink w:anchor="_Toc36017055" w:history="1">
            <w:r w:rsidR="00A86162" w:rsidRPr="00664563">
              <w:rPr>
                <w:rStyle w:val="Hyperlink"/>
                <w:noProof/>
              </w:rPr>
              <w:t>Confirmed Employee Case Outside the Congregate Care Program</w:t>
            </w:r>
            <w:r w:rsidR="00A86162">
              <w:rPr>
                <w:noProof/>
                <w:webHidden/>
              </w:rPr>
              <w:tab/>
            </w:r>
            <w:r w:rsidR="00A86162">
              <w:rPr>
                <w:noProof/>
                <w:webHidden/>
              </w:rPr>
              <w:fldChar w:fldCharType="begin"/>
            </w:r>
            <w:r w:rsidR="00A86162">
              <w:rPr>
                <w:noProof/>
                <w:webHidden/>
              </w:rPr>
              <w:instrText xml:space="preserve"> PAGEREF _Toc36017055 \h </w:instrText>
            </w:r>
            <w:r w:rsidR="00A86162">
              <w:rPr>
                <w:noProof/>
                <w:webHidden/>
              </w:rPr>
            </w:r>
            <w:r w:rsidR="00A86162">
              <w:rPr>
                <w:noProof/>
                <w:webHidden/>
              </w:rPr>
              <w:fldChar w:fldCharType="separate"/>
            </w:r>
            <w:r w:rsidR="00A86162">
              <w:rPr>
                <w:noProof/>
                <w:webHidden/>
              </w:rPr>
              <w:t>6</w:t>
            </w:r>
            <w:r w:rsidR="00A86162">
              <w:rPr>
                <w:noProof/>
                <w:webHidden/>
              </w:rPr>
              <w:fldChar w:fldCharType="end"/>
            </w:r>
          </w:hyperlink>
        </w:p>
        <w:p w14:paraId="5D4DAD1D" w14:textId="77777777" w:rsidR="00A86162" w:rsidRDefault="008B508F">
          <w:pPr>
            <w:pStyle w:val="TOC1"/>
            <w:tabs>
              <w:tab w:val="right" w:leader="dot" w:pos="9350"/>
            </w:tabs>
            <w:rPr>
              <w:rFonts w:eastAsiaTheme="minorEastAsia"/>
              <w:noProof/>
            </w:rPr>
          </w:pPr>
          <w:hyperlink w:anchor="_Toc36017056" w:history="1">
            <w:r w:rsidR="00A86162" w:rsidRPr="00664563">
              <w:rPr>
                <w:rStyle w:val="Hyperlink"/>
                <w:noProof/>
              </w:rPr>
              <w:t>Reporting COVID-19 Cases</w:t>
            </w:r>
            <w:r w:rsidR="00A86162">
              <w:rPr>
                <w:noProof/>
                <w:webHidden/>
              </w:rPr>
              <w:tab/>
            </w:r>
            <w:r w:rsidR="00A86162">
              <w:rPr>
                <w:noProof/>
                <w:webHidden/>
              </w:rPr>
              <w:fldChar w:fldCharType="begin"/>
            </w:r>
            <w:r w:rsidR="00A86162">
              <w:rPr>
                <w:noProof/>
                <w:webHidden/>
              </w:rPr>
              <w:instrText xml:space="preserve"> PAGEREF _Toc36017056 \h </w:instrText>
            </w:r>
            <w:r w:rsidR="00A86162">
              <w:rPr>
                <w:noProof/>
                <w:webHidden/>
              </w:rPr>
            </w:r>
            <w:r w:rsidR="00A86162">
              <w:rPr>
                <w:noProof/>
                <w:webHidden/>
              </w:rPr>
              <w:fldChar w:fldCharType="separate"/>
            </w:r>
            <w:r w:rsidR="00A86162">
              <w:rPr>
                <w:noProof/>
                <w:webHidden/>
              </w:rPr>
              <w:t>6</w:t>
            </w:r>
            <w:r w:rsidR="00A86162">
              <w:rPr>
                <w:noProof/>
                <w:webHidden/>
              </w:rPr>
              <w:fldChar w:fldCharType="end"/>
            </w:r>
          </w:hyperlink>
        </w:p>
        <w:p w14:paraId="07F726F4" w14:textId="77777777" w:rsidR="00A86162" w:rsidRDefault="008B508F">
          <w:pPr>
            <w:pStyle w:val="TOC2"/>
            <w:tabs>
              <w:tab w:val="right" w:leader="dot" w:pos="9350"/>
            </w:tabs>
            <w:rPr>
              <w:rFonts w:eastAsiaTheme="minorEastAsia"/>
              <w:noProof/>
            </w:rPr>
          </w:pPr>
          <w:hyperlink w:anchor="_Toc36017057" w:history="1">
            <w:r w:rsidR="00A86162" w:rsidRPr="00664563">
              <w:rPr>
                <w:rStyle w:val="Hyperlink"/>
                <w:noProof/>
              </w:rPr>
              <w:t>Daily Tracker</w:t>
            </w:r>
            <w:r w:rsidR="00A86162">
              <w:rPr>
                <w:noProof/>
                <w:webHidden/>
              </w:rPr>
              <w:tab/>
            </w:r>
            <w:r w:rsidR="00A86162">
              <w:rPr>
                <w:noProof/>
                <w:webHidden/>
              </w:rPr>
              <w:fldChar w:fldCharType="begin"/>
            </w:r>
            <w:r w:rsidR="00A86162">
              <w:rPr>
                <w:noProof/>
                <w:webHidden/>
              </w:rPr>
              <w:instrText xml:space="preserve"> PAGEREF _Toc36017057 \h </w:instrText>
            </w:r>
            <w:r w:rsidR="00A86162">
              <w:rPr>
                <w:noProof/>
                <w:webHidden/>
              </w:rPr>
            </w:r>
            <w:r w:rsidR="00A86162">
              <w:rPr>
                <w:noProof/>
                <w:webHidden/>
              </w:rPr>
              <w:fldChar w:fldCharType="separate"/>
            </w:r>
            <w:r w:rsidR="00A86162">
              <w:rPr>
                <w:noProof/>
                <w:webHidden/>
              </w:rPr>
              <w:t>7</w:t>
            </w:r>
            <w:r w:rsidR="00A86162">
              <w:rPr>
                <w:noProof/>
                <w:webHidden/>
              </w:rPr>
              <w:fldChar w:fldCharType="end"/>
            </w:r>
          </w:hyperlink>
        </w:p>
        <w:p w14:paraId="2F9E03F5" w14:textId="77777777" w:rsidR="00A86162" w:rsidRDefault="008B508F">
          <w:pPr>
            <w:pStyle w:val="TOC1"/>
            <w:tabs>
              <w:tab w:val="right" w:leader="dot" w:pos="9350"/>
            </w:tabs>
            <w:rPr>
              <w:rFonts w:eastAsiaTheme="minorEastAsia"/>
              <w:noProof/>
            </w:rPr>
          </w:pPr>
          <w:hyperlink w:anchor="_Toc36017058" w:history="1">
            <w:r w:rsidR="00A86162" w:rsidRPr="00664563">
              <w:rPr>
                <w:rStyle w:val="Hyperlink"/>
                <w:noProof/>
              </w:rPr>
              <w:t>Providing Care to Residents</w:t>
            </w:r>
            <w:r w:rsidR="00A86162">
              <w:rPr>
                <w:noProof/>
                <w:webHidden/>
              </w:rPr>
              <w:tab/>
            </w:r>
            <w:r w:rsidR="00A86162">
              <w:rPr>
                <w:noProof/>
                <w:webHidden/>
              </w:rPr>
              <w:fldChar w:fldCharType="begin"/>
            </w:r>
            <w:r w:rsidR="00A86162">
              <w:rPr>
                <w:noProof/>
                <w:webHidden/>
              </w:rPr>
              <w:instrText xml:space="preserve"> PAGEREF _Toc36017058 \h </w:instrText>
            </w:r>
            <w:r w:rsidR="00A86162">
              <w:rPr>
                <w:noProof/>
                <w:webHidden/>
              </w:rPr>
            </w:r>
            <w:r w:rsidR="00A86162">
              <w:rPr>
                <w:noProof/>
                <w:webHidden/>
              </w:rPr>
              <w:fldChar w:fldCharType="separate"/>
            </w:r>
            <w:r w:rsidR="00A86162">
              <w:rPr>
                <w:noProof/>
                <w:webHidden/>
              </w:rPr>
              <w:t>7</w:t>
            </w:r>
            <w:r w:rsidR="00A86162">
              <w:rPr>
                <w:noProof/>
                <w:webHidden/>
              </w:rPr>
              <w:fldChar w:fldCharType="end"/>
            </w:r>
          </w:hyperlink>
        </w:p>
        <w:p w14:paraId="5C0A9303" w14:textId="77777777" w:rsidR="00A86162" w:rsidRDefault="008B508F">
          <w:pPr>
            <w:pStyle w:val="TOC2"/>
            <w:tabs>
              <w:tab w:val="right" w:leader="dot" w:pos="9350"/>
            </w:tabs>
            <w:rPr>
              <w:rFonts w:eastAsiaTheme="minorEastAsia"/>
              <w:noProof/>
            </w:rPr>
          </w:pPr>
          <w:hyperlink w:anchor="_Toc36017059" w:history="1">
            <w:r w:rsidR="00A86162" w:rsidRPr="00664563">
              <w:rPr>
                <w:rStyle w:val="Hyperlink"/>
                <w:noProof/>
              </w:rPr>
              <w:t>Determine Location of Care</w:t>
            </w:r>
            <w:r w:rsidR="00A86162">
              <w:rPr>
                <w:noProof/>
                <w:webHidden/>
              </w:rPr>
              <w:tab/>
            </w:r>
            <w:r w:rsidR="00A86162">
              <w:rPr>
                <w:noProof/>
                <w:webHidden/>
              </w:rPr>
              <w:fldChar w:fldCharType="begin"/>
            </w:r>
            <w:r w:rsidR="00A86162">
              <w:rPr>
                <w:noProof/>
                <w:webHidden/>
              </w:rPr>
              <w:instrText xml:space="preserve"> PAGEREF _Toc36017059 \h </w:instrText>
            </w:r>
            <w:r w:rsidR="00A86162">
              <w:rPr>
                <w:noProof/>
                <w:webHidden/>
              </w:rPr>
            </w:r>
            <w:r w:rsidR="00A86162">
              <w:rPr>
                <w:noProof/>
                <w:webHidden/>
              </w:rPr>
              <w:fldChar w:fldCharType="separate"/>
            </w:r>
            <w:r w:rsidR="00A86162">
              <w:rPr>
                <w:noProof/>
                <w:webHidden/>
              </w:rPr>
              <w:t>7</w:t>
            </w:r>
            <w:r w:rsidR="00A86162">
              <w:rPr>
                <w:noProof/>
                <w:webHidden/>
              </w:rPr>
              <w:fldChar w:fldCharType="end"/>
            </w:r>
          </w:hyperlink>
        </w:p>
        <w:p w14:paraId="1CB6BF18" w14:textId="77777777" w:rsidR="00A86162" w:rsidRDefault="008B508F">
          <w:pPr>
            <w:pStyle w:val="TOC2"/>
            <w:tabs>
              <w:tab w:val="right" w:leader="dot" w:pos="9350"/>
            </w:tabs>
            <w:rPr>
              <w:rFonts w:eastAsiaTheme="minorEastAsia"/>
              <w:noProof/>
            </w:rPr>
          </w:pPr>
          <w:hyperlink w:anchor="_Toc36017060" w:history="1">
            <w:r w:rsidR="00A86162" w:rsidRPr="00664563">
              <w:rPr>
                <w:rStyle w:val="Hyperlink"/>
                <w:noProof/>
              </w:rPr>
              <w:t>On-site Care</w:t>
            </w:r>
            <w:r w:rsidR="00A86162">
              <w:rPr>
                <w:noProof/>
                <w:webHidden/>
              </w:rPr>
              <w:tab/>
            </w:r>
            <w:r w:rsidR="00A86162">
              <w:rPr>
                <w:noProof/>
                <w:webHidden/>
              </w:rPr>
              <w:fldChar w:fldCharType="begin"/>
            </w:r>
            <w:r w:rsidR="00A86162">
              <w:rPr>
                <w:noProof/>
                <w:webHidden/>
              </w:rPr>
              <w:instrText xml:space="preserve"> PAGEREF _Toc36017060 \h </w:instrText>
            </w:r>
            <w:r w:rsidR="00A86162">
              <w:rPr>
                <w:noProof/>
                <w:webHidden/>
              </w:rPr>
            </w:r>
            <w:r w:rsidR="00A86162">
              <w:rPr>
                <w:noProof/>
                <w:webHidden/>
              </w:rPr>
              <w:fldChar w:fldCharType="separate"/>
            </w:r>
            <w:r w:rsidR="00A86162">
              <w:rPr>
                <w:noProof/>
                <w:webHidden/>
              </w:rPr>
              <w:t>7</w:t>
            </w:r>
            <w:r w:rsidR="00A86162">
              <w:rPr>
                <w:noProof/>
                <w:webHidden/>
              </w:rPr>
              <w:fldChar w:fldCharType="end"/>
            </w:r>
          </w:hyperlink>
        </w:p>
        <w:p w14:paraId="29CDCFDD" w14:textId="77777777" w:rsidR="00A86162" w:rsidRDefault="008B508F">
          <w:pPr>
            <w:pStyle w:val="TOC3"/>
            <w:tabs>
              <w:tab w:val="right" w:leader="dot" w:pos="9350"/>
            </w:tabs>
            <w:rPr>
              <w:rFonts w:eastAsiaTheme="minorEastAsia"/>
              <w:noProof/>
            </w:rPr>
          </w:pPr>
          <w:hyperlink w:anchor="_Toc36017061" w:history="1">
            <w:r w:rsidR="00A86162" w:rsidRPr="00664563">
              <w:rPr>
                <w:rStyle w:val="Hyperlink"/>
                <w:noProof/>
              </w:rPr>
              <w:t>Limiting Further Spread</w:t>
            </w:r>
            <w:r w:rsidR="00A86162">
              <w:rPr>
                <w:noProof/>
                <w:webHidden/>
              </w:rPr>
              <w:tab/>
            </w:r>
            <w:r w:rsidR="00A86162">
              <w:rPr>
                <w:noProof/>
                <w:webHidden/>
              </w:rPr>
              <w:fldChar w:fldCharType="begin"/>
            </w:r>
            <w:r w:rsidR="00A86162">
              <w:rPr>
                <w:noProof/>
                <w:webHidden/>
              </w:rPr>
              <w:instrText xml:space="preserve"> PAGEREF _Toc36017061 \h </w:instrText>
            </w:r>
            <w:r w:rsidR="00A86162">
              <w:rPr>
                <w:noProof/>
                <w:webHidden/>
              </w:rPr>
            </w:r>
            <w:r w:rsidR="00A86162">
              <w:rPr>
                <w:noProof/>
                <w:webHidden/>
              </w:rPr>
              <w:fldChar w:fldCharType="separate"/>
            </w:r>
            <w:r w:rsidR="00A86162">
              <w:rPr>
                <w:noProof/>
                <w:webHidden/>
              </w:rPr>
              <w:t>7</w:t>
            </w:r>
            <w:r w:rsidR="00A86162">
              <w:rPr>
                <w:noProof/>
                <w:webHidden/>
              </w:rPr>
              <w:fldChar w:fldCharType="end"/>
            </w:r>
          </w:hyperlink>
        </w:p>
        <w:p w14:paraId="57AC2A73" w14:textId="77777777" w:rsidR="00A86162" w:rsidRDefault="008B508F">
          <w:pPr>
            <w:pStyle w:val="TOC3"/>
            <w:tabs>
              <w:tab w:val="right" w:leader="dot" w:pos="9350"/>
            </w:tabs>
            <w:rPr>
              <w:rFonts w:eastAsiaTheme="minorEastAsia"/>
              <w:noProof/>
            </w:rPr>
          </w:pPr>
          <w:hyperlink w:anchor="_Toc36017062" w:history="1">
            <w:r w:rsidR="00A86162" w:rsidRPr="00664563">
              <w:rPr>
                <w:rStyle w:val="Hyperlink"/>
                <w:noProof/>
              </w:rPr>
              <w:t>Resident Care</w:t>
            </w:r>
            <w:r w:rsidR="00A86162">
              <w:rPr>
                <w:noProof/>
                <w:webHidden/>
              </w:rPr>
              <w:tab/>
            </w:r>
            <w:r w:rsidR="00A86162">
              <w:rPr>
                <w:noProof/>
                <w:webHidden/>
              </w:rPr>
              <w:fldChar w:fldCharType="begin"/>
            </w:r>
            <w:r w:rsidR="00A86162">
              <w:rPr>
                <w:noProof/>
                <w:webHidden/>
              </w:rPr>
              <w:instrText xml:space="preserve"> PAGEREF _Toc36017062 \h </w:instrText>
            </w:r>
            <w:r w:rsidR="00A86162">
              <w:rPr>
                <w:noProof/>
                <w:webHidden/>
              </w:rPr>
            </w:r>
            <w:r w:rsidR="00A86162">
              <w:rPr>
                <w:noProof/>
                <w:webHidden/>
              </w:rPr>
              <w:fldChar w:fldCharType="separate"/>
            </w:r>
            <w:r w:rsidR="00A86162">
              <w:rPr>
                <w:noProof/>
                <w:webHidden/>
              </w:rPr>
              <w:t>8</w:t>
            </w:r>
            <w:r w:rsidR="00A86162">
              <w:rPr>
                <w:noProof/>
                <w:webHidden/>
              </w:rPr>
              <w:fldChar w:fldCharType="end"/>
            </w:r>
          </w:hyperlink>
        </w:p>
        <w:p w14:paraId="02E55D77" w14:textId="77777777" w:rsidR="00A86162" w:rsidRDefault="008B508F">
          <w:pPr>
            <w:pStyle w:val="TOC2"/>
            <w:tabs>
              <w:tab w:val="right" w:leader="dot" w:pos="9350"/>
            </w:tabs>
            <w:rPr>
              <w:rFonts w:eastAsiaTheme="minorEastAsia"/>
              <w:noProof/>
            </w:rPr>
          </w:pPr>
          <w:hyperlink w:anchor="_Toc36017063" w:history="1">
            <w:r w:rsidR="00A86162" w:rsidRPr="00664563">
              <w:rPr>
                <w:rStyle w:val="Hyperlink"/>
                <w:noProof/>
              </w:rPr>
              <w:t>Off-site care</w:t>
            </w:r>
            <w:r w:rsidR="00A86162">
              <w:rPr>
                <w:noProof/>
                <w:webHidden/>
              </w:rPr>
              <w:tab/>
            </w:r>
            <w:r w:rsidR="00A86162">
              <w:rPr>
                <w:noProof/>
                <w:webHidden/>
              </w:rPr>
              <w:fldChar w:fldCharType="begin"/>
            </w:r>
            <w:r w:rsidR="00A86162">
              <w:rPr>
                <w:noProof/>
                <w:webHidden/>
              </w:rPr>
              <w:instrText xml:space="preserve"> PAGEREF _Toc36017063 \h </w:instrText>
            </w:r>
            <w:r w:rsidR="00A86162">
              <w:rPr>
                <w:noProof/>
                <w:webHidden/>
              </w:rPr>
            </w:r>
            <w:r w:rsidR="00A86162">
              <w:rPr>
                <w:noProof/>
                <w:webHidden/>
              </w:rPr>
              <w:fldChar w:fldCharType="separate"/>
            </w:r>
            <w:r w:rsidR="00A86162">
              <w:rPr>
                <w:noProof/>
                <w:webHidden/>
              </w:rPr>
              <w:t>8</w:t>
            </w:r>
            <w:r w:rsidR="00A86162">
              <w:rPr>
                <w:noProof/>
                <w:webHidden/>
              </w:rPr>
              <w:fldChar w:fldCharType="end"/>
            </w:r>
          </w:hyperlink>
        </w:p>
        <w:p w14:paraId="343F4FFC" w14:textId="77777777" w:rsidR="00A86162" w:rsidRDefault="008B508F">
          <w:pPr>
            <w:pStyle w:val="TOC1"/>
            <w:tabs>
              <w:tab w:val="right" w:leader="dot" w:pos="9350"/>
            </w:tabs>
            <w:rPr>
              <w:rFonts w:eastAsiaTheme="minorEastAsia"/>
              <w:noProof/>
            </w:rPr>
          </w:pPr>
          <w:hyperlink w:anchor="_Toc36017064" w:history="1">
            <w:r w:rsidR="00A86162" w:rsidRPr="00664563">
              <w:rPr>
                <w:rStyle w:val="Hyperlink"/>
                <w:noProof/>
              </w:rPr>
              <w:t>Deep Cleaning</w:t>
            </w:r>
            <w:r w:rsidR="00A86162">
              <w:rPr>
                <w:noProof/>
                <w:webHidden/>
              </w:rPr>
              <w:tab/>
            </w:r>
            <w:r w:rsidR="00A86162">
              <w:rPr>
                <w:noProof/>
                <w:webHidden/>
              </w:rPr>
              <w:fldChar w:fldCharType="begin"/>
            </w:r>
            <w:r w:rsidR="00A86162">
              <w:rPr>
                <w:noProof/>
                <w:webHidden/>
              </w:rPr>
              <w:instrText xml:space="preserve"> PAGEREF _Toc36017064 \h </w:instrText>
            </w:r>
            <w:r w:rsidR="00A86162">
              <w:rPr>
                <w:noProof/>
                <w:webHidden/>
              </w:rPr>
            </w:r>
            <w:r w:rsidR="00A86162">
              <w:rPr>
                <w:noProof/>
                <w:webHidden/>
              </w:rPr>
              <w:fldChar w:fldCharType="separate"/>
            </w:r>
            <w:r w:rsidR="00A86162">
              <w:rPr>
                <w:noProof/>
                <w:webHidden/>
              </w:rPr>
              <w:t>8</w:t>
            </w:r>
            <w:r w:rsidR="00A86162">
              <w:rPr>
                <w:noProof/>
                <w:webHidden/>
              </w:rPr>
              <w:fldChar w:fldCharType="end"/>
            </w:r>
          </w:hyperlink>
        </w:p>
        <w:p w14:paraId="7BEC4166" w14:textId="77777777" w:rsidR="00A86162" w:rsidRDefault="008B508F">
          <w:pPr>
            <w:pStyle w:val="TOC2"/>
            <w:tabs>
              <w:tab w:val="right" w:leader="dot" w:pos="9350"/>
            </w:tabs>
            <w:rPr>
              <w:rFonts w:eastAsiaTheme="minorEastAsia"/>
              <w:noProof/>
            </w:rPr>
          </w:pPr>
          <w:hyperlink w:anchor="_Toc36017065" w:history="1">
            <w:r w:rsidR="00A86162" w:rsidRPr="00664563">
              <w:rPr>
                <w:rStyle w:val="Hyperlink"/>
                <w:noProof/>
              </w:rPr>
              <w:t>Definitions</w:t>
            </w:r>
            <w:r w:rsidR="00A86162">
              <w:rPr>
                <w:noProof/>
                <w:webHidden/>
              </w:rPr>
              <w:tab/>
            </w:r>
            <w:r w:rsidR="00A86162">
              <w:rPr>
                <w:noProof/>
                <w:webHidden/>
              </w:rPr>
              <w:fldChar w:fldCharType="begin"/>
            </w:r>
            <w:r w:rsidR="00A86162">
              <w:rPr>
                <w:noProof/>
                <w:webHidden/>
              </w:rPr>
              <w:instrText xml:space="preserve"> PAGEREF _Toc36017065 \h </w:instrText>
            </w:r>
            <w:r w:rsidR="00A86162">
              <w:rPr>
                <w:noProof/>
                <w:webHidden/>
              </w:rPr>
            </w:r>
            <w:r w:rsidR="00A86162">
              <w:rPr>
                <w:noProof/>
                <w:webHidden/>
              </w:rPr>
              <w:fldChar w:fldCharType="separate"/>
            </w:r>
            <w:r w:rsidR="00A86162">
              <w:rPr>
                <w:noProof/>
                <w:webHidden/>
              </w:rPr>
              <w:t>8</w:t>
            </w:r>
            <w:r w:rsidR="00A86162">
              <w:rPr>
                <w:noProof/>
                <w:webHidden/>
              </w:rPr>
              <w:fldChar w:fldCharType="end"/>
            </w:r>
          </w:hyperlink>
        </w:p>
        <w:p w14:paraId="3195E882" w14:textId="77777777" w:rsidR="00A86162" w:rsidRDefault="008B508F">
          <w:pPr>
            <w:pStyle w:val="TOC2"/>
            <w:tabs>
              <w:tab w:val="right" w:leader="dot" w:pos="9350"/>
            </w:tabs>
            <w:rPr>
              <w:rFonts w:eastAsiaTheme="minorEastAsia"/>
              <w:noProof/>
            </w:rPr>
          </w:pPr>
          <w:hyperlink w:anchor="_Toc36017066" w:history="1">
            <w:r w:rsidR="00A86162" w:rsidRPr="00664563">
              <w:rPr>
                <w:rStyle w:val="Hyperlink"/>
                <w:noProof/>
              </w:rPr>
              <w:t>Timing of deep clean procedures</w:t>
            </w:r>
            <w:r w:rsidR="00A86162">
              <w:rPr>
                <w:noProof/>
                <w:webHidden/>
              </w:rPr>
              <w:tab/>
            </w:r>
            <w:r w:rsidR="00A86162">
              <w:rPr>
                <w:noProof/>
                <w:webHidden/>
              </w:rPr>
              <w:fldChar w:fldCharType="begin"/>
            </w:r>
            <w:r w:rsidR="00A86162">
              <w:rPr>
                <w:noProof/>
                <w:webHidden/>
              </w:rPr>
              <w:instrText xml:space="preserve"> PAGEREF _Toc36017066 \h </w:instrText>
            </w:r>
            <w:r w:rsidR="00A86162">
              <w:rPr>
                <w:noProof/>
                <w:webHidden/>
              </w:rPr>
            </w:r>
            <w:r w:rsidR="00A86162">
              <w:rPr>
                <w:noProof/>
                <w:webHidden/>
              </w:rPr>
              <w:fldChar w:fldCharType="separate"/>
            </w:r>
            <w:r w:rsidR="00A86162">
              <w:rPr>
                <w:noProof/>
                <w:webHidden/>
              </w:rPr>
              <w:t>8</w:t>
            </w:r>
            <w:r w:rsidR="00A86162">
              <w:rPr>
                <w:noProof/>
                <w:webHidden/>
              </w:rPr>
              <w:fldChar w:fldCharType="end"/>
            </w:r>
          </w:hyperlink>
        </w:p>
        <w:p w14:paraId="5F057FD8" w14:textId="77777777" w:rsidR="00A86162" w:rsidRDefault="008B508F">
          <w:pPr>
            <w:pStyle w:val="TOC2"/>
            <w:tabs>
              <w:tab w:val="right" w:leader="dot" w:pos="9350"/>
            </w:tabs>
            <w:rPr>
              <w:rFonts w:eastAsiaTheme="minorEastAsia"/>
              <w:noProof/>
            </w:rPr>
          </w:pPr>
          <w:hyperlink w:anchor="_Toc36017067" w:history="1">
            <w:r w:rsidR="00A86162" w:rsidRPr="00664563">
              <w:rPr>
                <w:rStyle w:val="Hyperlink"/>
                <w:noProof/>
              </w:rPr>
              <w:t>Personal Protective Equipment</w:t>
            </w:r>
            <w:r w:rsidR="00A86162">
              <w:rPr>
                <w:noProof/>
                <w:webHidden/>
              </w:rPr>
              <w:tab/>
            </w:r>
            <w:r w:rsidR="00A86162">
              <w:rPr>
                <w:noProof/>
                <w:webHidden/>
              </w:rPr>
              <w:fldChar w:fldCharType="begin"/>
            </w:r>
            <w:r w:rsidR="00A86162">
              <w:rPr>
                <w:noProof/>
                <w:webHidden/>
              </w:rPr>
              <w:instrText xml:space="preserve"> PAGEREF _Toc36017067 \h </w:instrText>
            </w:r>
            <w:r w:rsidR="00A86162">
              <w:rPr>
                <w:noProof/>
                <w:webHidden/>
              </w:rPr>
            </w:r>
            <w:r w:rsidR="00A86162">
              <w:rPr>
                <w:noProof/>
                <w:webHidden/>
              </w:rPr>
              <w:fldChar w:fldCharType="separate"/>
            </w:r>
            <w:r w:rsidR="00A86162">
              <w:rPr>
                <w:noProof/>
                <w:webHidden/>
              </w:rPr>
              <w:t>9</w:t>
            </w:r>
            <w:r w:rsidR="00A86162">
              <w:rPr>
                <w:noProof/>
                <w:webHidden/>
              </w:rPr>
              <w:fldChar w:fldCharType="end"/>
            </w:r>
          </w:hyperlink>
        </w:p>
        <w:p w14:paraId="71065948" w14:textId="77777777" w:rsidR="00A86162" w:rsidRDefault="008B508F">
          <w:pPr>
            <w:pStyle w:val="TOC2"/>
            <w:tabs>
              <w:tab w:val="right" w:leader="dot" w:pos="9350"/>
            </w:tabs>
            <w:rPr>
              <w:rFonts w:eastAsiaTheme="minorEastAsia"/>
              <w:noProof/>
            </w:rPr>
          </w:pPr>
          <w:hyperlink w:anchor="_Toc36017068" w:history="1">
            <w:r w:rsidR="00A86162" w:rsidRPr="00664563">
              <w:rPr>
                <w:rStyle w:val="Hyperlink"/>
                <w:noProof/>
              </w:rPr>
              <w:t>Cleaning Surfaces</w:t>
            </w:r>
            <w:r w:rsidR="00A86162">
              <w:rPr>
                <w:noProof/>
                <w:webHidden/>
              </w:rPr>
              <w:tab/>
            </w:r>
            <w:r w:rsidR="00A86162">
              <w:rPr>
                <w:noProof/>
                <w:webHidden/>
              </w:rPr>
              <w:fldChar w:fldCharType="begin"/>
            </w:r>
            <w:r w:rsidR="00A86162">
              <w:rPr>
                <w:noProof/>
                <w:webHidden/>
              </w:rPr>
              <w:instrText xml:space="preserve"> PAGEREF _Toc36017068 \h </w:instrText>
            </w:r>
            <w:r w:rsidR="00A86162">
              <w:rPr>
                <w:noProof/>
                <w:webHidden/>
              </w:rPr>
            </w:r>
            <w:r w:rsidR="00A86162">
              <w:rPr>
                <w:noProof/>
                <w:webHidden/>
              </w:rPr>
              <w:fldChar w:fldCharType="separate"/>
            </w:r>
            <w:r w:rsidR="00A86162">
              <w:rPr>
                <w:noProof/>
                <w:webHidden/>
              </w:rPr>
              <w:t>9</w:t>
            </w:r>
            <w:r w:rsidR="00A86162">
              <w:rPr>
                <w:noProof/>
                <w:webHidden/>
              </w:rPr>
              <w:fldChar w:fldCharType="end"/>
            </w:r>
          </w:hyperlink>
        </w:p>
        <w:p w14:paraId="1B9C1ADE" w14:textId="77777777" w:rsidR="00A86162" w:rsidRDefault="008B508F">
          <w:pPr>
            <w:pStyle w:val="TOC2"/>
            <w:tabs>
              <w:tab w:val="right" w:leader="dot" w:pos="9350"/>
            </w:tabs>
            <w:rPr>
              <w:rFonts w:eastAsiaTheme="minorEastAsia"/>
              <w:noProof/>
            </w:rPr>
          </w:pPr>
          <w:hyperlink w:anchor="_Toc36017069" w:history="1">
            <w:r w:rsidR="00A86162" w:rsidRPr="00664563">
              <w:rPr>
                <w:rStyle w:val="Hyperlink"/>
                <w:noProof/>
              </w:rPr>
              <w:t>Cleaning Agents</w:t>
            </w:r>
            <w:r w:rsidR="00A86162">
              <w:rPr>
                <w:noProof/>
                <w:webHidden/>
              </w:rPr>
              <w:tab/>
            </w:r>
            <w:r w:rsidR="00A86162">
              <w:rPr>
                <w:noProof/>
                <w:webHidden/>
              </w:rPr>
              <w:fldChar w:fldCharType="begin"/>
            </w:r>
            <w:r w:rsidR="00A86162">
              <w:rPr>
                <w:noProof/>
                <w:webHidden/>
              </w:rPr>
              <w:instrText xml:space="preserve"> PAGEREF _Toc36017069 \h </w:instrText>
            </w:r>
            <w:r w:rsidR="00A86162">
              <w:rPr>
                <w:noProof/>
                <w:webHidden/>
              </w:rPr>
            </w:r>
            <w:r w:rsidR="00A86162">
              <w:rPr>
                <w:noProof/>
                <w:webHidden/>
              </w:rPr>
              <w:fldChar w:fldCharType="separate"/>
            </w:r>
            <w:r w:rsidR="00A86162">
              <w:rPr>
                <w:noProof/>
                <w:webHidden/>
              </w:rPr>
              <w:t>9</w:t>
            </w:r>
            <w:r w:rsidR="00A86162">
              <w:rPr>
                <w:noProof/>
                <w:webHidden/>
              </w:rPr>
              <w:fldChar w:fldCharType="end"/>
            </w:r>
          </w:hyperlink>
        </w:p>
        <w:p w14:paraId="4EBF65ED" w14:textId="77777777" w:rsidR="00A86162" w:rsidRDefault="008B508F">
          <w:pPr>
            <w:pStyle w:val="TOC2"/>
            <w:tabs>
              <w:tab w:val="right" w:leader="dot" w:pos="9350"/>
            </w:tabs>
            <w:rPr>
              <w:rFonts w:eastAsiaTheme="minorEastAsia"/>
              <w:noProof/>
            </w:rPr>
          </w:pPr>
          <w:hyperlink w:anchor="_Toc36017070" w:history="1">
            <w:r w:rsidR="00A86162" w:rsidRPr="00664563">
              <w:rPr>
                <w:rStyle w:val="Hyperlink"/>
                <w:noProof/>
              </w:rPr>
              <w:t>Linens, Clothing, and Laundry Items</w:t>
            </w:r>
            <w:r w:rsidR="00A86162">
              <w:rPr>
                <w:noProof/>
                <w:webHidden/>
              </w:rPr>
              <w:tab/>
            </w:r>
            <w:r w:rsidR="00A86162">
              <w:rPr>
                <w:noProof/>
                <w:webHidden/>
              </w:rPr>
              <w:fldChar w:fldCharType="begin"/>
            </w:r>
            <w:r w:rsidR="00A86162">
              <w:rPr>
                <w:noProof/>
                <w:webHidden/>
              </w:rPr>
              <w:instrText xml:space="preserve"> PAGEREF _Toc36017070 \h </w:instrText>
            </w:r>
            <w:r w:rsidR="00A86162">
              <w:rPr>
                <w:noProof/>
                <w:webHidden/>
              </w:rPr>
            </w:r>
            <w:r w:rsidR="00A86162">
              <w:rPr>
                <w:noProof/>
                <w:webHidden/>
              </w:rPr>
              <w:fldChar w:fldCharType="separate"/>
            </w:r>
            <w:r w:rsidR="00A86162">
              <w:rPr>
                <w:noProof/>
                <w:webHidden/>
              </w:rPr>
              <w:t>9</w:t>
            </w:r>
            <w:r w:rsidR="00A86162">
              <w:rPr>
                <w:noProof/>
                <w:webHidden/>
              </w:rPr>
              <w:fldChar w:fldCharType="end"/>
            </w:r>
          </w:hyperlink>
        </w:p>
        <w:p w14:paraId="1FB6268B" w14:textId="77777777" w:rsidR="00A86162" w:rsidRDefault="008B508F">
          <w:pPr>
            <w:pStyle w:val="TOC2"/>
            <w:tabs>
              <w:tab w:val="right" w:leader="dot" w:pos="9350"/>
            </w:tabs>
            <w:rPr>
              <w:rFonts w:eastAsiaTheme="minorEastAsia"/>
              <w:noProof/>
            </w:rPr>
          </w:pPr>
          <w:hyperlink w:anchor="_Toc36017071" w:history="1">
            <w:r w:rsidR="00A86162" w:rsidRPr="00664563">
              <w:rPr>
                <w:rStyle w:val="Hyperlink"/>
                <w:noProof/>
              </w:rPr>
              <w:t>Cleaning while a resident is receiving care</w:t>
            </w:r>
            <w:r w:rsidR="00A86162">
              <w:rPr>
                <w:noProof/>
                <w:webHidden/>
              </w:rPr>
              <w:tab/>
            </w:r>
            <w:r w:rsidR="00A86162">
              <w:rPr>
                <w:noProof/>
                <w:webHidden/>
              </w:rPr>
              <w:fldChar w:fldCharType="begin"/>
            </w:r>
            <w:r w:rsidR="00A86162">
              <w:rPr>
                <w:noProof/>
                <w:webHidden/>
              </w:rPr>
              <w:instrText xml:space="preserve"> PAGEREF _Toc36017071 \h </w:instrText>
            </w:r>
            <w:r w:rsidR="00A86162">
              <w:rPr>
                <w:noProof/>
                <w:webHidden/>
              </w:rPr>
            </w:r>
            <w:r w:rsidR="00A86162">
              <w:rPr>
                <w:noProof/>
                <w:webHidden/>
              </w:rPr>
              <w:fldChar w:fldCharType="separate"/>
            </w:r>
            <w:r w:rsidR="00A86162">
              <w:rPr>
                <w:noProof/>
                <w:webHidden/>
              </w:rPr>
              <w:t>10</w:t>
            </w:r>
            <w:r w:rsidR="00A86162">
              <w:rPr>
                <w:noProof/>
                <w:webHidden/>
              </w:rPr>
              <w:fldChar w:fldCharType="end"/>
            </w:r>
          </w:hyperlink>
        </w:p>
        <w:p w14:paraId="29F15620" w14:textId="77777777" w:rsidR="00A86162" w:rsidRDefault="008B508F">
          <w:pPr>
            <w:pStyle w:val="TOC1"/>
            <w:tabs>
              <w:tab w:val="right" w:leader="dot" w:pos="9350"/>
            </w:tabs>
            <w:rPr>
              <w:rFonts w:eastAsiaTheme="minorEastAsia"/>
              <w:noProof/>
            </w:rPr>
          </w:pPr>
          <w:hyperlink w:anchor="_Toc36017072" w:history="1">
            <w:r w:rsidR="00A86162" w:rsidRPr="00664563">
              <w:rPr>
                <w:rStyle w:val="Hyperlink"/>
                <w:noProof/>
              </w:rPr>
              <w:t>Monitoring staff emotional health</w:t>
            </w:r>
            <w:r w:rsidR="00A86162">
              <w:rPr>
                <w:noProof/>
                <w:webHidden/>
              </w:rPr>
              <w:tab/>
            </w:r>
            <w:r w:rsidR="00A86162">
              <w:rPr>
                <w:noProof/>
                <w:webHidden/>
              </w:rPr>
              <w:fldChar w:fldCharType="begin"/>
            </w:r>
            <w:r w:rsidR="00A86162">
              <w:rPr>
                <w:noProof/>
                <w:webHidden/>
              </w:rPr>
              <w:instrText xml:space="preserve"> PAGEREF _Toc36017072 \h </w:instrText>
            </w:r>
            <w:r w:rsidR="00A86162">
              <w:rPr>
                <w:noProof/>
                <w:webHidden/>
              </w:rPr>
            </w:r>
            <w:r w:rsidR="00A86162">
              <w:rPr>
                <w:noProof/>
                <w:webHidden/>
              </w:rPr>
              <w:fldChar w:fldCharType="separate"/>
            </w:r>
            <w:r w:rsidR="00A86162">
              <w:rPr>
                <w:noProof/>
                <w:webHidden/>
              </w:rPr>
              <w:t>10</w:t>
            </w:r>
            <w:r w:rsidR="00A86162">
              <w:rPr>
                <w:noProof/>
                <w:webHidden/>
              </w:rPr>
              <w:fldChar w:fldCharType="end"/>
            </w:r>
          </w:hyperlink>
        </w:p>
        <w:p w14:paraId="2A81C2DF" w14:textId="77777777" w:rsidR="00A86162" w:rsidRDefault="008B508F">
          <w:pPr>
            <w:pStyle w:val="TOC2"/>
            <w:tabs>
              <w:tab w:val="right" w:leader="dot" w:pos="9350"/>
            </w:tabs>
            <w:rPr>
              <w:rFonts w:eastAsiaTheme="minorEastAsia"/>
              <w:noProof/>
            </w:rPr>
          </w:pPr>
          <w:hyperlink w:anchor="_Toc36017073" w:history="1">
            <w:r w:rsidR="00A86162" w:rsidRPr="00664563">
              <w:rPr>
                <w:rStyle w:val="Hyperlink"/>
                <w:noProof/>
              </w:rPr>
              <w:t>Emotional health resources</w:t>
            </w:r>
            <w:r w:rsidR="00A86162">
              <w:rPr>
                <w:noProof/>
                <w:webHidden/>
              </w:rPr>
              <w:tab/>
            </w:r>
            <w:r w:rsidR="00A86162">
              <w:rPr>
                <w:noProof/>
                <w:webHidden/>
              </w:rPr>
              <w:fldChar w:fldCharType="begin"/>
            </w:r>
            <w:r w:rsidR="00A86162">
              <w:rPr>
                <w:noProof/>
                <w:webHidden/>
              </w:rPr>
              <w:instrText xml:space="preserve"> PAGEREF _Toc36017073 \h </w:instrText>
            </w:r>
            <w:r w:rsidR="00A86162">
              <w:rPr>
                <w:noProof/>
                <w:webHidden/>
              </w:rPr>
            </w:r>
            <w:r w:rsidR="00A86162">
              <w:rPr>
                <w:noProof/>
                <w:webHidden/>
              </w:rPr>
              <w:fldChar w:fldCharType="separate"/>
            </w:r>
            <w:r w:rsidR="00A86162">
              <w:rPr>
                <w:noProof/>
                <w:webHidden/>
              </w:rPr>
              <w:t>10</w:t>
            </w:r>
            <w:r w:rsidR="00A86162">
              <w:rPr>
                <w:noProof/>
                <w:webHidden/>
              </w:rPr>
              <w:fldChar w:fldCharType="end"/>
            </w:r>
          </w:hyperlink>
        </w:p>
        <w:p w14:paraId="4F1DB629" w14:textId="77777777" w:rsidR="002B7A4C" w:rsidRPr="00C92EB2" w:rsidRDefault="002B7A4C" w:rsidP="00C92EB2">
          <w:r>
            <w:rPr>
              <w:b/>
              <w:bCs/>
              <w:noProof/>
            </w:rPr>
            <w:fldChar w:fldCharType="end"/>
          </w:r>
        </w:p>
      </w:sdtContent>
    </w:sdt>
    <w:p w14:paraId="41E211DF" w14:textId="77777777" w:rsidR="002B7A4C" w:rsidRDefault="002B7A4C" w:rsidP="002B7A4C">
      <w:pPr>
        <w:pStyle w:val="Heading1"/>
        <w:rPr>
          <w:szCs w:val="26"/>
        </w:rPr>
      </w:pPr>
      <w:bookmarkStart w:id="2" w:name="_Toc36017041"/>
      <w:r w:rsidRPr="002B7A4C">
        <w:t>Background</w:t>
      </w:r>
      <w:bookmarkEnd w:id="2"/>
    </w:p>
    <w:p w14:paraId="18D45CB9" w14:textId="77777777" w:rsidR="002B7A4C" w:rsidRPr="002B7A4C" w:rsidRDefault="002B7A4C" w:rsidP="002B7A4C">
      <w:pPr>
        <w:pStyle w:val="Heading2"/>
        <w:rPr>
          <w:b/>
        </w:rPr>
      </w:pPr>
      <w:bookmarkStart w:id="3" w:name="_Toc36017042"/>
      <w:r w:rsidRPr="002B7A4C">
        <w:t>What is Coronavirus Disease 2019 (COVID-19) and how does it spread?</w:t>
      </w:r>
      <w:bookmarkEnd w:id="3"/>
    </w:p>
    <w:p w14:paraId="25F5EE57" w14:textId="77777777" w:rsidR="002B7A4C" w:rsidRPr="002B7A4C" w:rsidRDefault="002B7A4C" w:rsidP="002B7A4C">
      <w:pPr>
        <w:pStyle w:val="ListParagraph"/>
        <w:numPr>
          <w:ilvl w:val="0"/>
          <w:numId w:val="34"/>
        </w:numPr>
        <w:spacing w:after="0" w:line="240" w:lineRule="auto"/>
        <w:rPr>
          <w:rFonts w:cstheme="minorHAnsi"/>
          <w:b/>
        </w:rPr>
      </w:pPr>
      <w:r w:rsidRPr="002B7A4C">
        <w:rPr>
          <w:rFonts w:cstheme="minorHAnsi"/>
        </w:rPr>
        <w:t>COVID-19 is a respiratory virus. Current symptoms have included mild to severe respiratory illness with fever cough, and difficulty breathing.</w:t>
      </w:r>
    </w:p>
    <w:p w14:paraId="66C53DDE" w14:textId="77777777" w:rsidR="002B7A4C" w:rsidRPr="002B7A4C" w:rsidRDefault="002B7A4C" w:rsidP="002B7A4C">
      <w:pPr>
        <w:pStyle w:val="ListParagraph"/>
        <w:numPr>
          <w:ilvl w:val="0"/>
          <w:numId w:val="34"/>
        </w:numPr>
        <w:spacing w:after="0" w:line="240" w:lineRule="auto"/>
        <w:rPr>
          <w:rFonts w:cstheme="minorHAnsi"/>
        </w:rPr>
      </w:pPr>
      <w:r w:rsidRPr="002B7A4C">
        <w:rPr>
          <w:rFonts w:cstheme="minorHAnsi"/>
        </w:rPr>
        <w:t xml:space="preserve">According to CDC the virus is spread mainly from person-to-person, between people who are in close contact with each other (within about 6 feet). </w:t>
      </w:r>
    </w:p>
    <w:p w14:paraId="37E36BAE" w14:textId="77777777" w:rsidR="002B7A4C" w:rsidRPr="002B7A4C" w:rsidRDefault="002B7A4C" w:rsidP="002B7A4C">
      <w:pPr>
        <w:pStyle w:val="ListParagraph"/>
        <w:numPr>
          <w:ilvl w:val="0"/>
          <w:numId w:val="34"/>
        </w:numPr>
        <w:spacing w:after="0" w:line="240" w:lineRule="auto"/>
        <w:rPr>
          <w:rFonts w:cstheme="minorHAnsi"/>
        </w:rPr>
      </w:pPr>
      <w:r w:rsidRPr="002B7A4C">
        <w:rPr>
          <w:rFonts w:cstheme="minorHAnsi"/>
        </w:rPr>
        <w:t xml:space="preserve">Spread is from respiratory droplets produced when an infected person coughs or sneezes. </w:t>
      </w:r>
    </w:p>
    <w:p w14:paraId="2AA6B99F" w14:textId="77777777" w:rsidR="002B7A4C" w:rsidRPr="002B7A4C" w:rsidRDefault="002B7A4C" w:rsidP="002B7A4C">
      <w:pPr>
        <w:spacing w:after="0" w:line="240" w:lineRule="auto"/>
        <w:contextualSpacing/>
        <w:rPr>
          <w:rFonts w:cstheme="minorHAnsi"/>
        </w:rPr>
      </w:pPr>
    </w:p>
    <w:p w14:paraId="592BC035" w14:textId="77777777" w:rsidR="002B7A4C" w:rsidRPr="002B7A4C" w:rsidRDefault="002B7A4C" w:rsidP="002B7A4C">
      <w:pPr>
        <w:pStyle w:val="Heading2"/>
      </w:pPr>
      <w:bookmarkStart w:id="4" w:name="_Toc36017043"/>
      <w:r w:rsidRPr="002B7A4C">
        <w:t>Who should be most cautious?</w:t>
      </w:r>
      <w:bookmarkEnd w:id="4"/>
    </w:p>
    <w:p w14:paraId="7E799AF9" w14:textId="77777777" w:rsidR="002B7A4C" w:rsidRDefault="002B7A4C" w:rsidP="00C92EB2">
      <w:pPr>
        <w:pStyle w:val="ListParagraph"/>
        <w:numPr>
          <w:ilvl w:val="0"/>
          <w:numId w:val="35"/>
        </w:numPr>
        <w:spacing w:after="0" w:line="240" w:lineRule="auto"/>
        <w:rPr>
          <w:rFonts w:cstheme="minorHAnsi"/>
        </w:rPr>
      </w:pPr>
      <w:r w:rsidRPr="002B7A4C">
        <w:rPr>
          <w:rFonts w:cstheme="minorHAnsi"/>
        </w:rPr>
        <w:t xml:space="preserve">Those considered “high risk” include people </w:t>
      </w:r>
      <w:bookmarkStart w:id="5" w:name="_Hlk34851357"/>
      <w:r w:rsidRPr="002B7A4C">
        <w:rPr>
          <w:rFonts w:cstheme="minorHAnsi"/>
        </w:rPr>
        <w:t>over the age of 60, anyone with underlying health conditions or a weakened immune system, and pregnant women</w:t>
      </w:r>
      <w:bookmarkEnd w:id="5"/>
      <w:r w:rsidRPr="002B7A4C">
        <w:rPr>
          <w:rFonts w:cstheme="minorHAnsi"/>
        </w:rPr>
        <w:t>.</w:t>
      </w:r>
    </w:p>
    <w:p w14:paraId="1A3B4DFA" w14:textId="77777777" w:rsidR="00E102CC" w:rsidRPr="00C92EB2" w:rsidRDefault="00E102CC" w:rsidP="00C92EB2">
      <w:pPr>
        <w:pStyle w:val="ListParagraph"/>
        <w:numPr>
          <w:ilvl w:val="0"/>
          <w:numId w:val="35"/>
        </w:numPr>
        <w:spacing w:after="0" w:line="240" w:lineRule="auto"/>
        <w:rPr>
          <w:rFonts w:cstheme="minorHAnsi"/>
        </w:rPr>
      </w:pPr>
      <w:r w:rsidRPr="00E102CC">
        <w:rPr>
          <w:rFonts w:cstheme="minorHAnsi"/>
        </w:rPr>
        <w:lastRenderedPageBreak/>
        <w:t>Even those not considered "high risk" should take appropriate precautions to limit contact and exposure, as serious illness or death is not limited to those at highest risk. In addition, the healthy well, or those who may have the virus but be asymptomatic, can expose those at high risk to the illness if they don't take proper precautions.​</w:t>
      </w:r>
    </w:p>
    <w:p w14:paraId="702B2BAF" w14:textId="77777777" w:rsidR="003C25EE" w:rsidRPr="003C25EE" w:rsidRDefault="00B55E97" w:rsidP="003C25EE">
      <w:pPr>
        <w:pStyle w:val="Heading1"/>
      </w:pPr>
      <w:bookmarkStart w:id="6" w:name="_Toc36017044"/>
      <w:r>
        <w:t>Mitigating</w:t>
      </w:r>
      <w:r w:rsidR="002B7A4C" w:rsidRPr="002B7A4C">
        <w:t xml:space="preserve"> the </w:t>
      </w:r>
      <w:r w:rsidR="00D859CF">
        <w:t>R</w:t>
      </w:r>
      <w:r w:rsidR="002B7A4C" w:rsidRPr="002B7A4C">
        <w:t xml:space="preserve">isk of </w:t>
      </w:r>
      <w:r w:rsidR="00D859CF">
        <w:t>S</w:t>
      </w:r>
      <w:r w:rsidR="002B7A4C" w:rsidRPr="002B7A4C">
        <w:t>preading COVID-19</w:t>
      </w:r>
      <w:bookmarkEnd w:id="6"/>
    </w:p>
    <w:p w14:paraId="4337DDCC" w14:textId="77777777" w:rsidR="00A22120" w:rsidRPr="006A07DB" w:rsidRDefault="00A22120" w:rsidP="00A22120">
      <w:pPr>
        <w:spacing w:after="0" w:line="240" w:lineRule="auto"/>
        <w:rPr>
          <w:rFonts w:asciiTheme="majorHAnsi" w:hAnsiTheme="majorHAnsi" w:cstheme="majorHAnsi"/>
          <w:iCs/>
          <w:color w:val="4472C4" w:themeColor="accent1"/>
          <w:sz w:val="28"/>
        </w:rPr>
      </w:pPr>
      <w:r w:rsidRPr="006A07DB">
        <w:rPr>
          <w:rFonts w:asciiTheme="majorHAnsi" w:hAnsiTheme="majorHAnsi" w:cstheme="majorHAnsi"/>
          <w:iCs/>
          <w:color w:val="4472C4" w:themeColor="accent1"/>
          <w:sz w:val="28"/>
        </w:rPr>
        <w:t xml:space="preserve">Screen all staff, </w:t>
      </w:r>
      <w:r>
        <w:rPr>
          <w:rFonts w:asciiTheme="majorHAnsi" w:hAnsiTheme="majorHAnsi" w:cstheme="majorHAnsi"/>
          <w:iCs/>
          <w:color w:val="4472C4" w:themeColor="accent1"/>
          <w:sz w:val="28"/>
        </w:rPr>
        <w:t xml:space="preserve">visitors, </w:t>
      </w:r>
      <w:r w:rsidRPr="006A07DB">
        <w:rPr>
          <w:rFonts w:asciiTheme="majorHAnsi" w:hAnsiTheme="majorHAnsi" w:cstheme="majorHAnsi"/>
          <w:iCs/>
          <w:color w:val="4472C4" w:themeColor="accent1"/>
          <w:sz w:val="28"/>
        </w:rPr>
        <w:t>vendors, and clients</w:t>
      </w:r>
    </w:p>
    <w:p w14:paraId="5144B373" w14:textId="77777777" w:rsidR="00A22120" w:rsidRPr="006A07DB" w:rsidRDefault="00A22120" w:rsidP="00A22120">
      <w:pPr>
        <w:spacing w:after="0" w:line="240" w:lineRule="auto"/>
        <w:rPr>
          <w:iCs/>
        </w:rPr>
      </w:pPr>
      <w:r>
        <w:rPr>
          <w:iCs/>
        </w:rPr>
        <w:t>Individuals with any of the conditions below should be restricted from entering t</w:t>
      </w:r>
      <w:r w:rsidRPr="006A07DB">
        <w:rPr>
          <w:iCs/>
        </w:rPr>
        <w:t xml:space="preserve">he </w:t>
      </w:r>
      <w:r w:rsidRPr="006A07DB">
        <w:rPr>
          <w:iCs/>
          <w:u w:val="single"/>
        </w:rPr>
        <w:t>program site</w:t>
      </w:r>
      <w:r>
        <w:rPr>
          <w:iCs/>
          <w:u w:val="single"/>
        </w:rPr>
        <w:t>:</w:t>
      </w:r>
      <w:r w:rsidRPr="006A07DB">
        <w:rPr>
          <w:iCs/>
        </w:rPr>
        <w:t xml:space="preserve"> </w:t>
      </w:r>
    </w:p>
    <w:p w14:paraId="53A52289" w14:textId="77777777" w:rsidR="00A22120" w:rsidRPr="00D95528" w:rsidRDefault="00A22120" w:rsidP="00A22120">
      <w:pPr>
        <w:pStyle w:val="ListParagraph"/>
        <w:numPr>
          <w:ilvl w:val="0"/>
          <w:numId w:val="36"/>
        </w:numPr>
        <w:spacing w:after="0" w:line="240" w:lineRule="auto"/>
        <w:rPr>
          <w:b/>
          <w:i/>
        </w:rPr>
      </w:pPr>
      <w:r>
        <w:t>Sick with fever (100.3), cough, or sneezing</w:t>
      </w:r>
    </w:p>
    <w:p w14:paraId="012AC0DC" w14:textId="77777777" w:rsidR="00A22120" w:rsidRPr="00D95528" w:rsidRDefault="00A22120" w:rsidP="00A22120">
      <w:pPr>
        <w:pStyle w:val="ListParagraph"/>
        <w:numPr>
          <w:ilvl w:val="0"/>
          <w:numId w:val="36"/>
        </w:numPr>
        <w:spacing w:after="0" w:line="240" w:lineRule="auto"/>
        <w:rPr>
          <w:b/>
          <w:i/>
        </w:rPr>
      </w:pPr>
      <w:r w:rsidRPr="006B4598">
        <w:t>Recent</w:t>
      </w:r>
      <w:r>
        <w:t xml:space="preserve"> international</w:t>
      </w:r>
      <w:r w:rsidRPr="006B4598">
        <w:t xml:space="preserve"> travel (i.e., within the past 14 days) from</w:t>
      </w:r>
      <w:r>
        <w:t xml:space="preserve"> a</w:t>
      </w:r>
      <w:r w:rsidRPr="006B4598">
        <w:t xml:space="preserve"> </w:t>
      </w:r>
      <w:hyperlink r:id="rId14" w:history="1">
        <w:r w:rsidRPr="006B4598">
          <w:rPr>
            <w:rStyle w:val="Hyperlink"/>
          </w:rPr>
          <w:t>COVID-19-affected geographic area</w:t>
        </w:r>
      </w:hyperlink>
    </w:p>
    <w:p w14:paraId="6035584A" w14:textId="77777777" w:rsidR="00A22120" w:rsidRPr="00EC4969" w:rsidRDefault="00A22120" w:rsidP="00A22120">
      <w:pPr>
        <w:pStyle w:val="ListParagraph"/>
        <w:numPr>
          <w:ilvl w:val="0"/>
          <w:numId w:val="36"/>
        </w:numPr>
        <w:spacing w:after="0" w:line="240" w:lineRule="auto"/>
        <w:rPr>
          <w:b/>
          <w:i/>
        </w:rPr>
      </w:pPr>
      <w:r>
        <w:t xml:space="preserve">Close </w:t>
      </w:r>
      <w:r w:rsidRPr="006B4598">
        <w:t>contact</w:t>
      </w:r>
      <w:r>
        <w:t xml:space="preserve"> </w:t>
      </w:r>
      <w:r w:rsidRPr="006B4598">
        <w:t>with a per</w:t>
      </w:r>
      <w:r>
        <w:t>son diagnosed with COVID-19 in the past 14 days.</w:t>
      </w:r>
    </w:p>
    <w:p w14:paraId="7988FAB4" w14:textId="77777777" w:rsidR="00A22120" w:rsidRDefault="00A22120" w:rsidP="008272D1">
      <w:pPr>
        <w:pStyle w:val="Heading2"/>
        <w:spacing w:before="0"/>
        <w:rPr>
          <w:highlight w:val="yellow"/>
        </w:rPr>
      </w:pPr>
    </w:p>
    <w:p w14:paraId="1706BF4F" w14:textId="77777777" w:rsidR="002B7A4C" w:rsidRPr="00EF5418" w:rsidRDefault="001A6EA8" w:rsidP="008272D1">
      <w:pPr>
        <w:pStyle w:val="Heading2"/>
        <w:spacing w:before="0"/>
      </w:pPr>
      <w:bookmarkStart w:id="7" w:name="_Toc36017045"/>
      <w:r w:rsidRPr="00EF5418">
        <w:t>Restrictions</w:t>
      </w:r>
      <w:r w:rsidR="00A22120" w:rsidRPr="00EF5418">
        <w:t xml:space="preserve"> on Visitors</w:t>
      </w:r>
      <w:bookmarkEnd w:id="7"/>
    </w:p>
    <w:p w14:paraId="78E5ED2C" w14:textId="77777777" w:rsidR="001A6EA8" w:rsidRPr="00EF5418" w:rsidRDefault="00741C4C" w:rsidP="000D2ABE">
      <w:pPr>
        <w:pStyle w:val="ListParagraph"/>
        <w:numPr>
          <w:ilvl w:val="0"/>
          <w:numId w:val="41"/>
        </w:numPr>
        <w:spacing w:after="0" w:line="240" w:lineRule="auto"/>
        <w:rPr>
          <w:color w:val="141414"/>
        </w:rPr>
      </w:pPr>
      <w:r w:rsidRPr="00EF5418">
        <w:rPr>
          <w:rFonts w:cstheme="minorHAnsi"/>
        </w:rPr>
        <w:t xml:space="preserve">Congregate care programs </w:t>
      </w:r>
      <w:r w:rsidR="001A6EA8" w:rsidRPr="00EF5418">
        <w:rPr>
          <w:rFonts w:cstheme="minorHAnsi"/>
        </w:rPr>
        <w:t>must</w:t>
      </w:r>
      <w:r w:rsidRPr="00EF5418">
        <w:rPr>
          <w:rFonts w:cstheme="minorHAnsi"/>
        </w:rPr>
        <w:t xml:space="preserve"> follow the guidance issued by their funding and licensing agencies regarding </w:t>
      </w:r>
      <w:r w:rsidR="001A6EA8" w:rsidRPr="00EF5418">
        <w:rPr>
          <w:rFonts w:cstheme="minorHAnsi"/>
        </w:rPr>
        <w:t>visitation and restrictions</w:t>
      </w:r>
      <w:r w:rsidRPr="00EF5418">
        <w:rPr>
          <w:rFonts w:cstheme="minorHAnsi"/>
        </w:rPr>
        <w:t xml:space="preserve"> </w:t>
      </w:r>
      <w:r w:rsidR="001A6EA8" w:rsidRPr="00EF5418">
        <w:rPr>
          <w:rFonts w:cstheme="minorHAnsi"/>
        </w:rPr>
        <w:t>of all</w:t>
      </w:r>
      <w:r w:rsidR="00C92EB2" w:rsidRPr="00EF5418">
        <w:rPr>
          <w:rFonts w:cstheme="minorHAnsi"/>
        </w:rPr>
        <w:t xml:space="preserve"> non-essential personnel</w:t>
      </w:r>
    </w:p>
    <w:p w14:paraId="27C8A905" w14:textId="77777777" w:rsidR="00A22120" w:rsidRPr="00EF5418" w:rsidRDefault="00A22120" w:rsidP="000D2ABE">
      <w:pPr>
        <w:pStyle w:val="Body"/>
        <w:numPr>
          <w:ilvl w:val="0"/>
          <w:numId w:val="41"/>
        </w:numPr>
        <w:spacing w:line="240" w:lineRule="auto"/>
        <w:rPr>
          <w:rFonts w:asciiTheme="minorHAnsi" w:hAnsiTheme="minorHAnsi"/>
          <w:color w:val="141414"/>
          <w:sz w:val="22"/>
          <w:szCs w:val="22"/>
        </w:rPr>
      </w:pPr>
      <w:r w:rsidRPr="00EF5418">
        <w:rPr>
          <w:rFonts w:asciiTheme="minorHAnsi" w:hAnsiTheme="minorHAnsi"/>
          <w:color w:val="141414"/>
          <w:sz w:val="22"/>
          <w:szCs w:val="22"/>
        </w:rPr>
        <w:t xml:space="preserve">When visitation </w:t>
      </w:r>
      <w:r w:rsidR="001A6EA8" w:rsidRPr="00EF5418">
        <w:rPr>
          <w:rFonts w:asciiTheme="minorHAnsi" w:hAnsiTheme="minorHAnsi"/>
          <w:color w:val="141414"/>
          <w:sz w:val="22"/>
          <w:szCs w:val="22"/>
        </w:rPr>
        <w:t>guidance</w:t>
      </w:r>
      <w:r w:rsidRPr="00EF5418">
        <w:rPr>
          <w:rFonts w:asciiTheme="minorHAnsi" w:hAnsiTheme="minorHAnsi"/>
          <w:color w:val="141414"/>
          <w:sz w:val="22"/>
          <w:szCs w:val="22"/>
        </w:rPr>
        <w:t xml:space="preserve"> </w:t>
      </w:r>
      <w:r w:rsidR="001A6EA8" w:rsidRPr="00EF5418">
        <w:rPr>
          <w:rFonts w:asciiTheme="minorHAnsi" w:hAnsiTheme="minorHAnsi"/>
          <w:color w:val="141414"/>
          <w:sz w:val="22"/>
          <w:szCs w:val="22"/>
        </w:rPr>
        <w:t>is</w:t>
      </w:r>
      <w:r w:rsidRPr="00EF5418">
        <w:rPr>
          <w:rFonts w:asciiTheme="minorHAnsi" w:hAnsiTheme="minorHAnsi"/>
          <w:color w:val="141414"/>
          <w:sz w:val="22"/>
          <w:szCs w:val="22"/>
        </w:rPr>
        <w:t xml:space="preserve"> revised</w:t>
      </w:r>
      <w:r w:rsidR="001A6EA8" w:rsidRPr="00EF5418">
        <w:rPr>
          <w:rFonts w:asciiTheme="minorHAnsi" w:hAnsiTheme="minorHAnsi"/>
          <w:color w:val="141414"/>
          <w:sz w:val="22"/>
          <w:szCs w:val="22"/>
        </w:rPr>
        <w:t xml:space="preserve"> by the funding and licensing agencies</w:t>
      </w:r>
      <w:r w:rsidRPr="00EF5418">
        <w:rPr>
          <w:rFonts w:asciiTheme="minorHAnsi" w:hAnsiTheme="minorHAnsi"/>
          <w:color w:val="141414"/>
          <w:sz w:val="22"/>
          <w:szCs w:val="22"/>
        </w:rPr>
        <w:t xml:space="preserve">, the congregate care program should develop and issue communications to all potential visitors, family members, and funding agencies regarding any changes.  </w:t>
      </w:r>
    </w:p>
    <w:p w14:paraId="5808FE5B" w14:textId="77777777" w:rsidR="00741C4C" w:rsidRDefault="001A6EA8" w:rsidP="00D859CF">
      <w:pPr>
        <w:pStyle w:val="Body"/>
        <w:spacing w:before="240" w:after="0"/>
        <w:rPr>
          <w:rFonts w:asciiTheme="majorHAnsi" w:hAnsiTheme="majorHAnsi" w:cstheme="majorHAnsi"/>
          <w:color w:val="4472C4" w:themeColor="accent1"/>
          <w:sz w:val="28"/>
          <w:szCs w:val="28"/>
        </w:rPr>
      </w:pPr>
      <w:r>
        <w:rPr>
          <w:rFonts w:asciiTheme="majorHAnsi" w:hAnsiTheme="majorHAnsi" w:cstheme="majorHAnsi"/>
          <w:color w:val="4472C4" w:themeColor="accent1"/>
          <w:sz w:val="28"/>
          <w:szCs w:val="28"/>
        </w:rPr>
        <w:t>Additional Considerations</w:t>
      </w:r>
    </w:p>
    <w:p w14:paraId="6C12C538" w14:textId="77777777" w:rsidR="00741C4C" w:rsidRDefault="00741C4C" w:rsidP="000D2ABE">
      <w:pPr>
        <w:pStyle w:val="ListParagraph"/>
        <w:numPr>
          <w:ilvl w:val="0"/>
          <w:numId w:val="41"/>
        </w:numPr>
        <w:spacing w:after="0" w:line="256" w:lineRule="auto"/>
      </w:pPr>
      <w:r>
        <w:t xml:space="preserve">If signs or symptoms of a respiratory infection, such as fever, cough, shortness of breath, or sore throat develop while an individual is on-site, the individual should put on a mask and move to an isolated area of </w:t>
      </w:r>
      <w:r w:rsidR="001A6EA8">
        <w:t>the</w:t>
      </w:r>
      <w:r>
        <w:t xml:space="preserve"> program. Notify the program director immediately.</w:t>
      </w:r>
    </w:p>
    <w:p w14:paraId="2724DF38" w14:textId="77777777" w:rsidR="008272D1" w:rsidRPr="000D2ABE" w:rsidRDefault="00741C4C" w:rsidP="000D2ABE">
      <w:pPr>
        <w:pStyle w:val="Body"/>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eastAsia="Calibri" w:hAnsiTheme="minorHAnsi" w:cs="Calibri"/>
          <w:sz w:val="22"/>
          <w:szCs w:val="22"/>
        </w:rPr>
      </w:pPr>
      <w:r>
        <w:rPr>
          <w:rStyle w:val="None"/>
          <w:rFonts w:asciiTheme="minorHAnsi" w:eastAsia="Calibri" w:hAnsiTheme="minorHAnsi" w:cs="Calibri"/>
          <w:sz w:val="22"/>
          <w:szCs w:val="22"/>
        </w:rPr>
        <w:t xml:space="preserve">Congregate care programs should contact any entities that have staff regularly visiting their programs (e.g., contracted/per diem staffing agencies, attorneys, pharmacy delivery organizations, itinerant provider staff, cleaning agencies, etc.) to review and approve their protocols for identifying and </w:t>
      </w:r>
      <w:r>
        <w:rPr>
          <w:rFonts w:asciiTheme="minorHAnsi" w:hAnsiTheme="minorHAnsi"/>
          <w:color w:val="141414"/>
          <w:sz w:val="22"/>
          <w:szCs w:val="22"/>
        </w:rPr>
        <w:t>preventing the spread of respiratory diseases, including COVID-19.</w:t>
      </w:r>
      <w:r>
        <w:rPr>
          <w:rStyle w:val="None"/>
          <w:rFonts w:asciiTheme="minorHAnsi" w:eastAsia="Calibri" w:hAnsiTheme="minorHAnsi" w:cs="Calibri"/>
          <w:sz w:val="22"/>
          <w:szCs w:val="22"/>
        </w:rPr>
        <w:t xml:space="preserve">  </w:t>
      </w:r>
    </w:p>
    <w:p w14:paraId="4C943425" w14:textId="77777777" w:rsidR="00A22120" w:rsidRPr="007B3FEF" w:rsidRDefault="00A22120" w:rsidP="000D2ABE">
      <w:pPr>
        <w:pStyle w:val="Body"/>
        <w:spacing w:after="0" w:line="240" w:lineRule="auto"/>
        <w:rPr>
          <w:rFonts w:asciiTheme="majorHAnsi" w:hAnsiTheme="majorHAnsi" w:cstheme="majorHAnsi"/>
          <w:color w:val="4472C4" w:themeColor="accent1"/>
          <w:sz w:val="28"/>
          <w:szCs w:val="28"/>
        </w:rPr>
      </w:pPr>
      <w:r w:rsidRPr="007B3FEF">
        <w:rPr>
          <w:rFonts w:asciiTheme="majorHAnsi" w:hAnsiTheme="majorHAnsi" w:cstheme="majorHAnsi"/>
          <w:color w:val="4472C4" w:themeColor="accent1"/>
          <w:sz w:val="28"/>
          <w:szCs w:val="28"/>
        </w:rPr>
        <w:t xml:space="preserve">Other </w:t>
      </w:r>
      <w:r w:rsidR="00F24D52">
        <w:rPr>
          <w:rFonts w:asciiTheme="majorHAnsi" w:hAnsiTheme="majorHAnsi" w:cstheme="majorHAnsi"/>
          <w:color w:val="4472C4" w:themeColor="accent1"/>
          <w:sz w:val="28"/>
          <w:szCs w:val="28"/>
        </w:rPr>
        <w:t>P</w:t>
      </w:r>
      <w:r w:rsidRPr="007B3FEF">
        <w:rPr>
          <w:rFonts w:asciiTheme="majorHAnsi" w:hAnsiTheme="majorHAnsi" w:cstheme="majorHAnsi"/>
          <w:color w:val="4472C4" w:themeColor="accent1"/>
          <w:sz w:val="28"/>
          <w:szCs w:val="28"/>
        </w:rPr>
        <w:t>recautions</w:t>
      </w:r>
    </w:p>
    <w:p w14:paraId="6CA1503F" w14:textId="77777777" w:rsidR="003C25EE" w:rsidRPr="003C25EE" w:rsidRDefault="003C25EE" w:rsidP="000D2ABE">
      <w:pPr>
        <w:pStyle w:val="Body"/>
        <w:numPr>
          <w:ilvl w:val="0"/>
          <w:numId w:val="41"/>
        </w:numPr>
        <w:spacing w:after="0" w:line="240" w:lineRule="auto"/>
        <w:rPr>
          <w:rFonts w:asciiTheme="minorHAnsi" w:eastAsiaTheme="minorHAnsi" w:hAnsiTheme="minorHAnsi" w:cstheme="minorBidi"/>
          <w:color w:val="auto"/>
          <w:sz w:val="22"/>
          <w:szCs w:val="22"/>
          <w:bdr w:val="none" w:sz="0" w:space="0" w:color="auto"/>
        </w:rPr>
      </w:pPr>
      <w:r w:rsidRPr="003C25EE">
        <w:rPr>
          <w:rFonts w:asciiTheme="minorHAnsi" w:eastAsiaTheme="minorHAnsi" w:hAnsiTheme="minorHAnsi" w:cstheme="minorBidi"/>
          <w:color w:val="auto"/>
          <w:sz w:val="22"/>
          <w:szCs w:val="22"/>
          <w:bdr w:val="none" w:sz="0" w:space="0" w:color="auto"/>
        </w:rPr>
        <w:t>Reduce access to the program site</w:t>
      </w:r>
      <w:r>
        <w:rPr>
          <w:rFonts w:asciiTheme="minorHAnsi" w:eastAsiaTheme="minorHAnsi" w:hAnsiTheme="minorHAnsi" w:cstheme="minorBidi"/>
          <w:color w:val="auto"/>
          <w:sz w:val="22"/>
          <w:szCs w:val="22"/>
          <w:bdr w:val="none" w:sz="0" w:space="0" w:color="auto"/>
        </w:rPr>
        <w:t xml:space="preserve"> to one si</w:t>
      </w:r>
      <w:r w:rsidRPr="003C25EE">
        <w:rPr>
          <w:rFonts w:asciiTheme="minorHAnsi" w:eastAsiaTheme="minorHAnsi" w:hAnsiTheme="minorHAnsi" w:cstheme="minorBidi"/>
          <w:color w:val="auto"/>
          <w:sz w:val="22"/>
          <w:szCs w:val="22"/>
          <w:bdr w:val="none" w:sz="0" w:space="0" w:color="auto"/>
        </w:rPr>
        <w:t xml:space="preserve">ngle </w:t>
      </w:r>
      <w:r>
        <w:rPr>
          <w:rFonts w:asciiTheme="minorHAnsi" w:eastAsiaTheme="minorHAnsi" w:hAnsiTheme="minorHAnsi" w:cstheme="minorBidi"/>
          <w:color w:val="auto"/>
          <w:sz w:val="22"/>
          <w:szCs w:val="22"/>
          <w:bdr w:val="none" w:sz="0" w:space="0" w:color="auto"/>
        </w:rPr>
        <w:t>point of e</w:t>
      </w:r>
      <w:r w:rsidRPr="003C25EE">
        <w:rPr>
          <w:rFonts w:asciiTheme="minorHAnsi" w:eastAsiaTheme="minorHAnsi" w:hAnsiTheme="minorHAnsi" w:cstheme="minorBidi"/>
          <w:color w:val="auto"/>
          <w:sz w:val="22"/>
          <w:szCs w:val="22"/>
          <w:bdr w:val="none" w:sz="0" w:space="0" w:color="auto"/>
        </w:rPr>
        <w:t>ntry.</w:t>
      </w:r>
    </w:p>
    <w:p w14:paraId="039074CE" w14:textId="77777777" w:rsidR="00A22120" w:rsidRDefault="00A22120" w:rsidP="000D2ABE">
      <w:pPr>
        <w:pStyle w:val="Body"/>
        <w:numPr>
          <w:ilvl w:val="0"/>
          <w:numId w:val="41"/>
        </w:numPr>
        <w:spacing w:after="0" w:line="240" w:lineRule="auto"/>
        <w:rPr>
          <w:rFonts w:asciiTheme="minorHAnsi" w:hAnsiTheme="minorHAnsi"/>
          <w:color w:val="141414"/>
          <w:sz w:val="22"/>
          <w:szCs w:val="22"/>
        </w:rPr>
      </w:pPr>
      <w:r>
        <w:rPr>
          <w:rFonts w:asciiTheme="minorHAnsi" w:hAnsiTheme="minorHAnsi"/>
          <w:color w:val="141414"/>
          <w:sz w:val="22"/>
          <w:szCs w:val="22"/>
        </w:rPr>
        <w:t>Maximize the use of “social distancing”, the practice of keeping at least six feet between individuals at all times.</w:t>
      </w:r>
    </w:p>
    <w:p w14:paraId="57DDB650" w14:textId="77777777" w:rsidR="00A22120" w:rsidRDefault="00A22120" w:rsidP="000D2ABE">
      <w:pPr>
        <w:pStyle w:val="ListParagraph"/>
        <w:numPr>
          <w:ilvl w:val="0"/>
          <w:numId w:val="41"/>
        </w:numPr>
        <w:spacing w:after="0" w:line="240" w:lineRule="auto"/>
      </w:pPr>
      <w:r w:rsidRPr="006A07DB">
        <w:t xml:space="preserve">If signs or symptoms of a respiratory infection, such as fever, cough, shortness of breath, or sore throat develop </w:t>
      </w:r>
      <w:r w:rsidR="00F0015B">
        <w:t>after the individual was screened but still</w:t>
      </w:r>
      <w:r w:rsidRPr="006A07DB">
        <w:t xml:space="preserve"> on-site, the individual should put on a mask and move to an isolated area of your program. Notify the program director immediately.</w:t>
      </w:r>
    </w:p>
    <w:p w14:paraId="6FA7ECBB" w14:textId="77777777" w:rsidR="00A22120" w:rsidRPr="006A07DB" w:rsidRDefault="00A22120" w:rsidP="000D2ABE">
      <w:pPr>
        <w:pStyle w:val="ListParagraph"/>
        <w:numPr>
          <w:ilvl w:val="0"/>
          <w:numId w:val="41"/>
        </w:numPr>
        <w:spacing w:after="0" w:line="240" w:lineRule="auto"/>
      </w:pPr>
      <w:r w:rsidRPr="006A07DB">
        <w:t>Keep a daily log of names and contact information for employees, clients, visitors, and vendors.</w:t>
      </w:r>
    </w:p>
    <w:p w14:paraId="1831C1B0" w14:textId="77777777" w:rsidR="00A22120" w:rsidRDefault="00A22120" w:rsidP="000D2ABE">
      <w:pPr>
        <w:pStyle w:val="Body"/>
        <w:numPr>
          <w:ilvl w:val="0"/>
          <w:numId w:val="42"/>
        </w:numPr>
        <w:spacing w:after="0" w:line="240" w:lineRule="auto"/>
        <w:rPr>
          <w:rStyle w:val="None"/>
          <w:rFonts w:asciiTheme="minorHAnsi" w:eastAsia="Calibri" w:hAnsiTheme="minorHAnsi" w:cs="Calibri"/>
          <w:sz w:val="22"/>
          <w:szCs w:val="22"/>
        </w:rPr>
      </w:pPr>
      <w:r>
        <w:rPr>
          <w:rStyle w:val="None"/>
          <w:rFonts w:asciiTheme="minorHAnsi" w:eastAsia="Calibri" w:hAnsiTheme="minorHAnsi" w:cs="Calibri"/>
          <w:sz w:val="22"/>
          <w:szCs w:val="22"/>
        </w:rPr>
        <w:t>C</w:t>
      </w:r>
      <w:r w:rsidRPr="00022B63">
        <w:rPr>
          <w:rStyle w:val="None"/>
          <w:rFonts w:asciiTheme="minorHAnsi" w:eastAsia="Calibri" w:hAnsiTheme="minorHAnsi" w:cs="Calibri"/>
          <w:sz w:val="22"/>
          <w:szCs w:val="22"/>
        </w:rPr>
        <w:t xml:space="preserve">ongregate care programs should contact any entities that have staff regularly visiting their programs (e.g., contracted/per diem staffing agencies, attorneys, pharmacy delivery organizations, itinerant provider staff, cleaning agencies, etc.) to review and approve their protocols for identifying and </w:t>
      </w:r>
      <w:r w:rsidRPr="00022B63">
        <w:rPr>
          <w:rFonts w:asciiTheme="minorHAnsi" w:hAnsiTheme="minorHAnsi"/>
          <w:color w:val="141414"/>
          <w:sz w:val="22"/>
          <w:szCs w:val="22"/>
        </w:rPr>
        <w:t>preventing the spread of respiratory diseases, including COVID-19.</w:t>
      </w:r>
      <w:r w:rsidRPr="00022B63">
        <w:rPr>
          <w:rStyle w:val="None"/>
          <w:rFonts w:asciiTheme="minorHAnsi" w:eastAsia="Calibri" w:hAnsiTheme="minorHAnsi" w:cs="Calibri"/>
          <w:sz w:val="22"/>
          <w:szCs w:val="22"/>
        </w:rPr>
        <w:t xml:space="preserve">  </w:t>
      </w:r>
    </w:p>
    <w:p w14:paraId="47E04B3D" w14:textId="77777777" w:rsidR="00A22120" w:rsidRDefault="00A22120" w:rsidP="002B7A4C">
      <w:pPr>
        <w:pStyle w:val="Heading2"/>
      </w:pPr>
    </w:p>
    <w:p w14:paraId="02B335E3" w14:textId="77777777" w:rsidR="002B7A4C" w:rsidRPr="002B7A4C" w:rsidRDefault="001204CF" w:rsidP="002B7A4C">
      <w:pPr>
        <w:pStyle w:val="Heading2"/>
        <w:rPr>
          <w:b/>
        </w:rPr>
      </w:pPr>
      <w:bookmarkStart w:id="8" w:name="_Toc36017046"/>
      <w:r>
        <w:t>P</w:t>
      </w:r>
      <w:r w:rsidR="002B7A4C" w:rsidRPr="002B7A4C">
        <w:t xml:space="preserve">recautionary </w:t>
      </w:r>
      <w:r w:rsidR="00F24D52">
        <w:t>S</w:t>
      </w:r>
      <w:r w:rsidR="002B7A4C" w:rsidRPr="002B7A4C">
        <w:t xml:space="preserve">teps to </w:t>
      </w:r>
      <w:r w:rsidR="00F24D52">
        <w:t>Keep Residents and Staff Healthy</w:t>
      </w:r>
      <w:bookmarkEnd w:id="8"/>
    </w:p>
    <w:p w14:paraId="3026E6F6" w14:textId="77777777" w:rsidR="002B7A4C" w:rsidRPr="002B7A4C" w:rsidRDefault="002B7A4C" w:rsidP="002B7A4C">
      <w:pPr>
        <w:rPr>
          <w:rFonts w:cstheme="minorHAnsi"/>
          <w:color w:val="000000"/>
        </w:rPr>
      </w:pPr>
      <w:r w:rsidRPr="002B7A4C">
        <w:rPr>
          <w:rFonts w:cstheme="minorHAnsi"/>
        </w:rPr>
        <w:t xml:space="preserve">The precautions that congregate care programs have in place to prevent the spread of germs can help protect against COVID-19.  </w:t>
      </w:r>
      <w:r w:rsidRPr="002B7A4C">
        <w:rPr>
          <w:rFonts w:cstheme="minorHAnsi"/>
          <w:color w:val="000000"/>
        </w:rPr>
        <w:t>Congregate care programs should increase the frequency of their regular cleaning and disinfection program, including:</w:t>
      </w:r>
    </w:p>
    <w:p w14:paraId="5F772643" w14:textId="77777777" w:rsidR="002B7A4C" w:rsidRPr="002B7A4C" w:rsidRDefault="002B7A4C" w:rsidP="002B7A4C">
      <w:pPr>
        <w:numPr>
          <w:ilvl w:val="0"/>
          <w:numId w:val="38"/>
        </w:numPr>
        <w:shd w:val="clear" w:color="auto" w:fill="FFFFFF"/>
        <w:spacing w:after="0" w:line="240" w:lineRule="auto"/>
        <w:ind w:left="720"/>
        <w:textAlignment w:val="baseline"/>
        <w:rPr>
          <w:rFonts w:cstheme="minorHAnsi"/>
          <w:color w:val="000000"/>
        </w:rPr>
      </w:pPr>
      <w:r w:rsidRPr="002B7A4C">
        <w:rPr>
          <w:rFonts w:eastAsia="Calibri" w:cstheme="minorHAnsi"/>
        </w:rPr>
        <w:t xml:space="preserve">Use </w:t>
      </w:r>
      <w:hyperlink r:id="rId15" w:history="1">
        <w:r w:rsidRPr="002B7A4C">
          <w:rPr>
            <w:rStyle w:val="Hyperlink"/>
            <w:rFonts w:cstheme="minorHAnsi"/>
            <w:b/>
          </w:rPr>
          <w:t>EPA Registered Antimicrobial Products for Use Against Novel Coronavirus SARS-CoV-2 (the Cause of COVD-19</w:t>
        </w:r>
      </w:hyperlink>
      <w:r w:rsidRPr="002B7A4C">
        <w:rPr>
          <w:rStyle w:val="Hyperlink"/>
          <w:rFonts w:cstheme="minorHAnsi"/>
          <w:color w:val="000000"/>
        </w:rPr>
        <w:t>)</w:t>
      </w:r>
      <w:r w:rsidRPr="002B7A4C">
        <w:rPr>
          <w:rFonts w:cstheme="minorHAnsi"/>
          <w:color w:val="000000"/>
        </w:rPr>
        <w:t xml:space="preserve"> </w:t>
      </w:r>
      <w:r w:rsidRPr="002B7A4C">
        <w:rPr>
          <w:rFonts w:eastAsia="Calibri" w:cstheme="minorHAnsi"/>
        </w:rPr>
        <w:t xml:space="preserve">to frequently clean high-touch surfaces including elevator buttons, entry and exit buttons, door handles, faucets, railings, knobs, counters, handrails and grab bars. </w:t>
      </w:r>
      <w:r w:rsidRPr="002B7A4C">
        <w:rPr>
          <w:rFonts w:cstheme="minorHAnsi"/>
          <w:color w:val="000000"/>
        </w:rPr>
        <w:t>Clean all rooms with a focus on hard surfaces (including desks, tables, countertops, sinks, and vehicle interiors) with a disinfectant on the EPA list. Use alcohol wipes to clean keyboards, touchscreens, tablets and phones.</w:t>
      </w:r>
    </w:p>
    <w:p w14:paraId="7903C056" w14:textId="77777777" w:rsidR="002B7A4C" w:rsidRPr="002B7A4C" w:rsidRDefault="002B7A4C" w:rsidP="002B7A4C">
      <w:pPr>
        <w:numPr>
          <w:ilvl w:val="0"/>
          <w:numId w:val="38"/>
        </w:numPr>
        <w:spacing w:after="0" w:line="240" w:lineRule="auto"/>
        <w:ind w:left="720"/>
        <w:rPr>
          <w:rFonts w:cstheme="minorHAnsi"/>
          <w:b/>
          <w:smallCaps/>
          <w:color w:val="000000"/>
        </w:rPr>
      </w:pPr>
      <w:r w:rsidRPr="002B7A4C">
        <w:rPr>
          <w:rFonts w:cstheme="minorHAnsi"/>
          <w:color w:val="000000"/>
        </w:rPr>
        <w:t xml:space="preserve">Custodial staff should be trained to use disinfectants in a safe and effective manner and to clean up potentially infectious materials and body fluid spills. </w:t>
      </w:r>
    </w:p>
    <w:p w14:paraId="1FF6A7F1" w14:textId="77777777" w:rsidR="00A42345" w:rsidRPr="00F24D52" w:rsidRDefault="002B7A4C" w:rsidP="00F24D52">
      <w:pPr>
        <w:numPr>
          <w:ilvl w:val="0"/>
          <w:numId w:val="38"/>
        </w:numPr>
        <w:spacing w:after="0" w:line="240" w:lineRule="auto"/>
        <w:ind w:left="720"/>
        <w:rPr>
          <w:rFonts w:cstheme="minorHAnsi"/>
          <w:b/>
          <w:smallCaps/>
          <w:color w:val="000000"/>
        </w:rPr>
      </w:pPr>
      <w:r w:rsidRPr="002B7A4C">
        <w:rPr>
          <w:rFonts w:cstheme="minorHAnsi"/>
          <w:color w:val="000000"/>
        </w:rPr>
        <w:t>When a program resident is discharged or leaves the program permanently, their room should be cleaned and disinfected in preparation for the next resident.</w:t>
      </w:r>
    </w:p>
    <w:p w14:paraId="54959666" w14:textId="77777777" w:rsidR="002B7A4C" w:rsidRPr="002B7A4C" w:rsidRDefault="00F24D52" w:rsidP="00A42345">
      <w:pPr>
        <w:pStyle w:val="Heading3"/>
        <w:spacing w:after="0" w:afterAutospacing="0"/>
      </w:pPr>
      <w:bookmarkStart w:id="9" w:name="_Toc36017047"/>
      <w:r>
        <w:t>Reminders for Residents, Staff, and Volunteers</w:t>
      </w:r>
      <w:bookmarkEnd w:id="9"/>
    </w:p>
    <w:p w14:paraId="09B7BCB2" w14:textId="77777777" w:rsidR="002B7A4C" w:rsidRPr="002B7A4C" w:rsidRDefault="002B7A4C" w:rsidP="002B7A4C">
      <w:pPr>
        <w:numPr>
          <w:ilvl w:val="0"/>
          <w:numId w:val="37"/>
        </w:numPr>
        <w:spacing w:after="0" w:line="240" w:lineRule="auto"/>
        <w:ind w:left="720"/>
        <w:rPr>
          <w:rFonts w:cstheme="minorHAnsi"/>
        </w:rPr>
      </w:pPr>
      <w:r w:rsidRPr="002B7A4C">
        <w:rPr>
          <w:rFonts w:cstheme="minorHAnsi"/>
        </w:rPr>
        <w:t>Wash hands often with soap and water for at least 20 seconds. Wash hands before eating, after going to the bathroom (or changing diapers), coughing, or sneezing. If unable to wash, use alcohol-based hand sanitizer</w:t>
      </w:r>
      <w:r w:rsidR="006B4E18">
        <w:rPr>
          <w:rFonts w:cstheme="minorHAnsi"/>
        </w:rPr>
        <w:t>s with at least 60% alcohol.</w:t>
      </w:r>
    </w:p>
    <w:p w14:paraId="68CEB2E2" w14:textId="77777777" w:rsidR="002B7A4C" w:rsidRPr="002B7A4C" w:rsidRDefault="002B7A4C" w:rsidP="002B7A4C">
      <w:pPr>
        <w:numPr>
          <w:ilvl w:val="0"/>
          <w:numId w:val="37"/>
        </w:numPr>
        <w:spacing w:after="0" w:line="240" w:lineRule="auto"/>
        <w:ind w:left="720"/>
        <w:rPr>
          <w:rFonts w:cstheme="minorHAnsi"/>
        </w:rPr>
      </w:pPr>
      <w:r w:rsidRPr="002B7A4C">
        <w:rPr>
          <w:rFonts w:cstheme="minorHAnsi"/>
        </w:rPr>
        <w:t>Avoid touching eyes, nose, and mouth.</w:t>
      </w:r>
    </w:p>
    <w:p w14:paraId="5CB1671C" w14:textId="77777777" w:rsidR="002B7A4C" w:rsidRPr="002B7A4C" w:rsidRDefault="002B7A4C" w:rsidP="002B7A4C">
      <w:pPr>
        <w:numPr>
          <w:ilvl w:val="0"/>
          <w:numId w:val="37"/>
        </w:numPr>
        <w:spacing w:after="0" w:line="240" w:lineRule="auto"/>
        <w:ind w:left="720"/>
        <w:rPr>
          <w:rFonts w:cstheme="minorHAnsi"/>
        </w:rPr>
      </w:pPr>
      <w:r w:rsidRPr="002B7A4C">
        <w:rPr>
          <w:rFonts w:cstheme="minorHAnsi"/>
        </w:rPr>
        <w:t>Cover coughs or sneezes using a tissue or the inside of your elbow (not your hands).  Immediately throw the tissue in the trash.</w:t>
      </w:r>
    </w:p>
    <w:p w14:paraId="1CCD834D" w14:textId="77777777" w:rsidR="002B7A4C" w:rsidRPr="00A42345" w:rsidRDefault="002B7A4C" w:rsidP="002B7A4C">
      <w:pPr>
        <w:numPr>
          <w:ilvl w:val="0"/>
          <w:numId w:val="37"/>
        </w:numPr>
        <w:spacing w:after="0" w:line="240" w:lineRule="auto"/>
        <w:ind w:left="720"/>
        <w:rPr>
          <w:rFonts w:cstheme="minorHAnsi"/>
        </w:rPr>
      </w:pPr>
      <w:r w:rsidRPr="002B7A4C">
        <w:rPr>
          <w:rFonts w:cstheme="minorHAnsi"/>
        </w:rPr>
        <w:t>Stay away from people who are sick and stay home when you feel sick.</w:t>
      </w:r>
    </w:p>
    <w:p w14:paraId="1332EA8E" w14:textId="77777777" w:rsidR="002B7A4C" w:rsidRPr="002B7A4C" w:rsidRDefault="00F24D52" w:rsidP="00A42345">
      <w:pPr>
        <w:pStyle w:val="Heading3"/>
        <w:spacing w:after="0" w:afterAutospacing="0"/>
      </w:pPr>
      <w:bookmarkStart w:id="10" w:name="_Toc36017048"/>
      <w:r>
        <w:t>Facility Protective Measures</w:t>
      </w:r>
      <w:bookmarkEnd w:id="10"/>
    </w:p>
    <w:p w14:paraId="235D0B4D" w14:textId="77777777" w:rsidR="002B7A4C" w:rsidRPr="002B7A4C" w:rsidRDefault="002B7A4C" w:rsidP="002B7A4C">
      <w:pPr>
        <w:pStyle w:val="ListParagraph"/>
        <w:numPr>
          <w:ilvl w:val="0"/>
          <w:numId w:val="40"/>
        </w:numPr>
        <w:rPr>
          <w:rFonts w:cstheme="minorHAnsi"/>
        </w:rPr>
      </w:pPr>
      <w:r w:rsidRPr="002B7A4C">
        <w:rPr>
          <w:rFonts w:cstheme="minorHAnsi"/>
        </w:rPr>
        <w:t>Post signs at the entrance with instructions for hand hygiene and identifying individuals with symptoms of respiratory infection.</w:t>
      </w:r>
    </w:p>
    <w:p w14:paraId="438747EA" w14:textId="77777777" w:rsidR="002B7A4C" w:rsidRPr="002B7A4C" w:rsidRDefault="002B7A4C" w:rsidP="002B7A4C">
      <w:pPr>
        <w:pStyle w:val="ListParagraph"/>
        <w:numPr>
          <w:ilvl w:val="0"/>
          <w:numId w:val="40"/>
        </w:numPr>
        <w:rPr>
          <w:rFonts w:cstheme="minorHAnsi"/>
        </w:rPr>
      </w:pPr>
      <w:r w:rsidRPr="002B7A4C">
        <w:rPr>
          <w:rFonts w:cstheme="minorHAnsi"/>
        </w:rPr>
        <w:t xml:space="preserve">Decisions about when to scale back or cancel activities should be made in consultation with your local public health official(s) and informed by a review of the COVID-19 situation in your community. </w:t>
      </w:r>
    </w:p>
    <w:p w14:paraId="37DEA5AA" w14:textId="77777777" w:rsidR="002B7A4C" w:rsidRPr="002B7A4C" w:rsidRDefault="002B7A4C" w:rsidP="002B7A4C">
      <w:pPr>
        <w:pStyle w:val="ListParagraph"/>
        <w:numPr>
          <w:ilvl w:val="0"/>
          <w:numId w:val="40"/>
        </w:numPr>
        <w:rPr>
          <w:rFonts w:cstheme="minorHAnsi"/>
        </w:rPr>
      </w:pPr>
      <w:r w:rsidRPr="002B7A4C">
        <w:rPr>
          <w:rFonts w:cstheme="minorHAnsi"/>
        </w:rPr>
        <w:t>Monitor and manage ill residents, including limiting participation in and transportation to outside activities (such as day programs and jobs).</w:t>
      </w:r>
    </w:p>
    <w:p w14:paraId="7386336F" w14:textId="77777777" w:rsidR="002B7A4C" w:rsidRPr="002B7A4C" w:rsidRDefault="002B7A4C" w:rsidP="002B7A4C">
      <w:pPr>
        <w:pStyle w:val="ListParagraph"/>
        <w:numPr>
          <w:ilvl w:val="0"/>
          <w:numId w:val="40"/>
        </w:numPr>
        <w:rPr>
          <w:rFonts w:cstheme="minorHAnsi"/>
        </w:rPr>
      </w:pPr>
      <w:r w:rsidRPr="002B7A4C">
        <w:rPr>
          <w:rFonts w:cstheme="minorHAnsi"/>
        </w:rPr>
        <w:t xml:space="preserve">Monitor </w:t>
      </w:r>
      <w:hyperlink w:anchor="_What_should_a" w:history="1">
        <w:r w:rsidRPr="00C92EB2">
          <w:rPr>
            <w:rStyle w:val="Hyperlink"/>
            <w:rFonts w:cstheme="minorHAnsi"/>
          </w:rPr>
          <w:t>exposed personnel</w:t>
        </w:r>
      </w:hyperlink>
      <w:r w:rsidR="006B4E18">
        <w:rPr>
          <w:rFonts w:cstheme="minorHAnsi"/>
        </w:rPr>
        <w:t xml:space="preserve"> for fever or signs and symptoms of respiratory illness.</w:t>
      </w:r>
    </w:p>
    <w:p w14:paraId="7E7030DE" w14:textId="77777777" w:rsidR="002B7A4C" w:rsidRPr="002B7A4C" w:rsidRDefault="002B7A4C" w:rsidP="002B7A4C">
      <w:pPr>
        <w:pStyle w:val="ListParagraph"/>
        <w:numPr>
          <w:ilvl w:val="0"/>
          <w:numId w:val="40"/>
        </w:numPr>
        <w:rPr>
          <w:rFonts w:cstheme="minorHAnsi"/>
        </w:rPr>
      </w:pPr>
      <w:r w:rsidRPr="002B7A4C">
        <w:rPr>
          <w:rFonts w:cstheme="minorHAnsi"/>
        </w:rPr>
        <w:t>Implement strict infection control measures.</w:t>
      </w:r>
    </w:p>
    <w:p w14:paraId="310FA51E" w14:textId="77777777" w:rsidR="002B7A4C" w:rsidRPr="002B7A4C" w:rsidRDefault="002B7A4C" w:rsidP="002B7A4C">
      <w:pPr>
        <w:pStyle w:val="ListParagraph"/>
        <w:numPr>
          <w:ilvl w:val="0"/>
          <w:numId w:val="40"/>
        </w:numPr>
        <w:rPr>
          <w:rFonts w:cstheme="minorHAnsi"/>
        </w:rPr>
      </w:pPr>
      <w:r w:rsidRPr="002B7A4C">
        <w:rPr>
          <w:rFonts w:cstheme="minorHAnsi"/>
        </w:rPr>
        <w:t>Adhere to reporting protocols to public health authorities.</w:t>
      </w:r>
    </w:p>
    <w:p w14:paraId="403E3C1A" w14:textId="77777777" w:rsidR="002B7A4C" w:rsidRPr="00C92EB2" w:rsidRDefault="002B7A4C" w:rsidP="00C92EB2">
      <w:pPr>
        <w:pStyle w:val="ListParagraph"/>
        <w:numPr>
          <w:ilvl w:val="0"/>
          <w:numId w:val="40"/>
        </w:numPr>
        <w:spacing w:after="0"/>
        <w:rPr>
          <w:rFonts w:cstheme="minorHAnsi"/>
        </w:rPr>
      </w:pPr>
      <w:r w:rsidRPr="002B7A4C">
        <w:rPr>
          <w:rFonts w:cstheme="minorHAnsi"/>
        </w:rPr>
        <w:t>Train and educate program personnel about preventing the transmission of respiratory pathogens such as COVID-19.</w:t>
      </w:r>
    </w:p>
    <w:p w14:paraId="2E9480DF" w14:textId="77777777" w:rsidR="002B7A4C" w:rsidRPr="002B7A4C" w:rsidRDefault="002B7A4C" w:rsidP="002B7A4C">
      <w:pPr>
        <w:pStyle w:val="ListParagraph"/>
        <w:numPr>
          <w:ilvl w:val="0"/>
          <w:numId w:val="37"/>
        </w:numPr>
        <w:spacing w:after="0" w:line="240" w:lineRule="auto"/>
        <w:ind w:left="720"/>
        <w:rPr>
          <w:rFonts w:cstheme="minorHAnsi"/>
          <w:shd w:val="clear" w:color="auto" w:fill="FFFFFF"/>
        </w:rPr>
      </w:pPr>
      <w:r w:rsidRPr="002B7A4C">
        <w:rPr>
          <w:rFonts w:cstheme="minorHAnsi"/>
          <w:shd w:val="clear" w:color="auto" w:fill="FFFFFF"/>
        </w:rPr>
        <w:t>CDC does not recommend that people who are well wear a facemask to protect themselves from respiratory diseases, including COVID-19.</w:t>
      </w:r>
    </w:p>
    <w:p w14:paraId="1220B32C" w14:textId="77777777" w:rsidR="002B7A4C" w:rsidRPr="002B7A4C" w:rsidRDefault="002B7A4C" w:rsidP="002B7A4C">
      <w:pPr>
        <w:pStyle w:val="ListParagraph"/>
        <w:numPr>
          <w:ilvl w:val="0"/>
          <w:numId w:val="37"/>
        </w:numPr>
        <w:spacing w:after="0" w:line="240" w:lineRule="auto"/>
        <w:ind w:left="720"/>
        <w:rPr>
          <w:rFonts w:cstheme="minorHAnsi"/>
          <w:shd w:val="clear" w:color="auto" w:fill="FFFFFF"/>
        </w:rPr>
      </w:pPr>
      <w:r w:rsidRPr="002B7A4C">
        <w:rPr>
          <w:rFonts w:cstheme="minorHAnsi"/>
          <w:shd w:val="clear" w:color="auto" w:fill="FFFFFF"/>
        </w:rPr>
        <w:t xml:space="preserve">Facemasks should be used by people who show symptoms of illness to help prevent the spread of germs. </w:t>
      </w:r>
    </w:p>
    <w:p w14:paraId="0B864F64" w14:textId="77777777" w:rsidR="008939BF" w:rsidRPr="00C92EB2" w:rsidRDefault="003C25EE" w:rsidP="002B7A4C">
      <w:pPr>
        <w:pStyle w:val="ListParagraph"/>
        <w:numPr>
          <w:ilvl w:val="0"/>
          <w:numId w:val="37"/>
        </w:numPr>
        <w:spacing w:after="0" w:line="240" w:lineRule="auto"/>
        <w:ind w:left="720"/>
        <w:rPr>
          <w:rFonts w:cstheme="minorHAnsi"/>
          <w:shd w:val="clear" w:color="auto" w:fill="FFFFFF"/>
        </w:rPr>
      </w:pPr>
      <w:r>
        <w:rPr>
          <w:rFonts w:cstheme="minorHAnsi"/>
        </w:rPr>
        <w:t>Prohibit the</w:t>
      </w:r>
      <w:r w:rsidR="008939BF">
        <w:rPr>
          <w:rFonts w:cstheme="minorHAnsi"/>
        </w:rPr>
        <w:t xml:space="preserve"> size of gatherings in accordance </w:t>
      </w:r>
      <w:hyperlink r:id="rId16" w:history="1">
        <w:r w:rsidR="008939BF" w:rsidRPr="008939BF">
          <w:rPr>
            <w:rStyle w:val="Hyperlink"/>
            <w:rFonts w:cstheme="minorHAnsi"/>
          </w:rPr>
          <w:t>with issued executive orders</w:t>
        </w:r>
      </w:hyperlink>
      <w:r w:rsidR="008939BF">
        <w:rPr>
          <w:rFonts w:cstheme="minorHAnsi"/>
        </w:rPr>
        <w:t>.</w:t>
      </w:r>
    </w:p>
    <w:p w14:paraId="3AA06FD8" w14:textId="77777777" w:rsidR="00C92EB2" w:rsidRPr="00C92EB2" w:rsidRDefault="00C92EB2" w:rsidP="00C92EB2">
      <w:pPr>
        <w:pStyle w:val="ListParagraph"/>
        <w:spacing w:after="0" w:line="240" w:lineRule="auto"/>
        <w:rPr>
          <w:rFonts w:cstheme="minorHAnsi"/>
          <w:shd w:val="clear" w:color="auto" w:fill="FFFFFF"/>
        </w:rPr>
      </w:pPr>
    </w:p>
    <w:p w14:paraId="37EF7402" w14:textId="77777777" w:rsidR="002B7A4C" w:rsidRPr="002B7A4C" w:rsidRDefault="002B7A4C" w:rsidP="002B7A4C">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lastRenderedPageBreak/>
        <w:t>As a reminder, CDC resources can be found here:</w:t>
      </w:r>
    </w:p>
    <w:p w14:paraId="78422F97" w14:textId="77777777" w:rsidR="002B7A4C" w:rsidRPr="002B7A4C" w:rsidRDefault="008B508F" w:rsidP="002B7A4C">
      <w:pPr>
        <w:pStyle w:val="ListParagraph"/>
        <w:numPr>
          <w:ilvl w:val="0"/>
          <w:numId w:val="39"/>
        </w:numPr>
        <w:spacing w:after="0" w:line="240" w:lineRule="auto"/>
        <w:rPr>
          <w:rStyle w:val="Hyperlink"/>
          <w:rFonts w:cstheme="minorHAnsi"/>
        </w:rPr>
      </w:pPr>
      <w:hyperlink r:id="rId17" w:history="1">
        <w:r w:rsidR="002B7A4C" w:rsidRPr="002B7A4C">
          <w:rPr>
            <w:rStyle w:val="Hyperlink"/>
            <w:rFonts w:cstheme="minorHAnsi"/>
            <w:u w:color="000000"/>
          </w:rPr>
          <w:t>Infection Control Basics</w:t>
        </w:r>
      </w:hyperlink>
    </w:p>
    <w:p w14:paraId="1E289CE8" w14:textId="77777777" w:rsidR="002B7A4C" w:rsidRPr="002B7A4C" w:rsidRDefault="008B508F" w:rsidP="00A44C4C">
      <w:pPr>
        <w:pStyle w:val="ListParagraph"/>
        <w:numPr>
          <w:ilvl w:val="0"/>
          <w:numId w:val="39"/>
        </w:numPr>
        <w:spacing w:after="0" w:line="240" w:lineRule="auto"/>
        <w:rPr>
          <w:rStyle w:val="Hyperlink"/>
          <w:rFonts w:cstheme="minorHAnsi"/>
        </w:rPr>
      </w:pPr>
      <w:hyperlink r:id="rId18" w:history="1">
        <w:r w:rsidR="002B7A4C" w:rsidRPr="002B7A4C">
          <w:rPr>
            <w:rStyle w:val="Hyperlink"/>
            <w:rFonts w:cstheme="minorHAnsi"/>
            <w:u w:color="000000"/>
          </w:rPr>
          <w:t>Handwashing:  Clean Hands Save Lives</w:t>
        </w:r>
      </w:hyperlink>
      <w:r w:rsidR="002B7A4C" w:rsidRPr="002B7A4C">
        <w:rPr>
          <w:rStyle w:val="Hyperlink"/>
          <w:rFonts w:cstheme="minorHAnsi"/>
        </w:rPr>
        <w:t xml:space="preserve"> </w:t>
      </w:r>
    </w:p>
    <w:p w14:paraId="17183D3C" w14:textId="77777777" w:rsidR="00F0588C" w:rsidRPr="00C92EB2" w:rsidRDefault="008B508F" w:rsidP="005832CE">
      <w:pPr>
        <w:pStyle w:val="ListParagraph"/>
        <w:numPr>
          <w:ilvl w:val="0"/>
          <w:numId w:val="39"/>
        </w:numPr>
        <w:spacing w:after="0" w:line="240" w:lineRule="auto"/>
        <w:rPr>
          <w:rFonts w:cstheme="minorHAnsi"/>
          <w:color w:val="0563C1" w:themeColor="hyperlink"/>
          <w:u w:val="single"/>
        </w:rPr>
      </w:pPr>
      <w:hyperlink r:id="rId19" w:history="1">
        <w:r w:rsidR="002B7A4C" w:rsidRPr="002B7A4C">
          <w:rPr>
            <w:rStyle w:val="Hyperlink"/>
            <w:rFonts w:cstheme="minorHAnsi"/>
          </w:rPr>
          <w:t>How to protect yourself</w:t>
        </w:r>
      </w:hyperlink>
    </w:p>
    <w:p w14:paraId="17F1EF2E" w14:textId="77777777" w:rsidR="00F0588C" w:rsidRDefault="00F0588C" w:rsidP="002B7A4C">
      <w:pPr>
        <w:pStyle w:val="Heading1"/>
      </w:pPr>
      <w:bookmarkStart w:id="11" w:name="_Toc36017049"/>
      <w:r>
        <w:t>Cases</w:t>
      </w:r>
      <w:r w:rsidR="008272D1">
        <w:t xml:space="preserve"> of COVID-19</w:t>
      </w:r>
      <w:r>
        <w:t xml:space="preserve"> in Employees or </w:t>
      </w:r>
      <w:r w:rsidR="00F35849">
        <w:t>Residents</w:t>
      </w:r>
      <w:bookmarkEnd w:id="11"/>
    </w:p>
    <w:p w14:paraId="37717D05" w14:textId="77777777" w:rsidR="00255297" w:rsidRDefault="00F24D52" w:rsidP="00255297">
      <w:pPr>
        <w:pStyle w:val="Heading2"/>
        <w:rPr>
          <w:rFonts w:eastAsia="Arial Unicode MS" w:cs="Arial Unicode MS"/>
          <w:color w:val="141414"/>
          <w:u w:color="000000"/>
          <w:bdr w:val="nil"/>
        </w:rPr>
      </w:pPr>
      <w:bookmarkStart w:id="12" w:name="_Toc36017050"/>
      <w:r>
        <w:t>Suspected</w:t>
      </w:r>
      <w:r w:rsidR="00255297">
        <w:t xml:space="preserve"> </w:t>
      </w:r>
      <w:r>
        <w:t>Cases</w:t>
      </w:r>
      <w:r w:rsidR="00255297">
        <w:t xml:space="preserve"> of</w:t>
      </w:r>
      <w:r w:rsidR="00255297" w:rsidRPr="00B34B65">
        <w:t xml:space="preserve"> COVID-19</w:t>
      </w:r>
      <w:bookmarkEnd w:id="12"/>
    </w:p>
    <w:p w14:paraId="17D60355" w14:textId="77777777" w:rsidR="00255297" w:rsidRPr="00022B63" w:rsidRDefault="00255297" w:rsidP="00A42345">
      <w:pPr>
        <w:spacing w:after="0"/>
        <w:rPr>
          <w:rFonts w:eastAsia="Arial Unicode MS" w:cs="Arial Unicode MS"/>
          <w:color w:val="141414"/>
          <w:u w:color="000000"/>
          <w:bdr w:val="nil"/>
        </w:rPr>
      </w:pPr>
      <w:r w:rsidRPr="00022B63">
        <w:rPr>
          <w:rFonts w:eastAsia="Arial Unicode MS" w:cs="Arial Unicode MS"/>
          <w:color w:val="141414"/>
          <w:u w:color="000000"/>
          <w:bdr w:val="nil"/>
        </w:rPr>
        <w:t xml:space="preserve">Any congregate care program serving a resident with suspected COVID-19 should immediately contact </w:t>
      </w:r>
      <w:r w:rsidR="006311FA">
        <w:rPr>
          <w:rFonts w:eastAsia="Arial Unicode MS" w:cs="Arial Unicode MS"/>
          <w:color w:val="141414"/>
          <w:u w:color="000000"/>
          <w:bdr w:val="nil"/>
        </w:rPr>
        <w:t xml:space="preserve">a healthcare provider associated with the facility and the Local Board of Health </w:t>
      </w:r>
      <w:r w:rsidRPr="00022B63">
        <w:rPr>
          <w:rFonts w:eastAsia="Arial Unicode MS" w:cs="Arial Unicode MS"/>
          <w:color w:val="141414"/>
          <w:u w:color="000000"/>
          <w:bdr w:val="nil"/>
        </w:rPr>
        <w:t xml:space="preserve">to review the risk assessment and discuss laboratory testing and control measures.   </w:t>
      </w:r>
    </w:p>
    <w:p w14:paraId="084A978B" w14:textId="77777777" w:rsidR="00EC4969" w:rsidRDefault="00EC4969" w:rsidP="001A68ED">
      <w:pPr>
        <w:spacing w:after="0"/>
        <w:rPr>
          <w:rFonts w:eastAsia="Arial Unicode MS" w:cs="Arial Unicode MS"/>
          <w:color w:val="141414"/>
          <w:u w:color="000000"/>
          <w:bdr w:val="nil"/>
        </w:rPr>
      </w:pPr>
    </w:p>
    <w:p w14:paraId="30A463CC" w14:textId="77777777" w:rsidR="00255297" w:rsidRPr="00022B63" w:rsidRDefault="003C25EE" w:rsidP="00A42345">
      <w:pPr>
        <w:rPr>
          <w:rFonts w:eastAsia="Arial Unicode MS" w:cs="Arial Unicode MS"/>
          <w:color w:val="141414"/>
          <w:u w:color="000000"/>
          <w:bdr w:val="nil"/>
        </w:rPr>
      </w:pPr>
      <w:r>
        <w:rPr>
          <w:rFonts w:eastAsia="Arial Unicode MS" w:cs="Arial Unicode MS"/>
          <w:color w:val="141414"/>
          <w:u w:color="000000"/>
          <w:bdr w:val="nil"/>
        </w:rPr>
        <w:t>These control measures include the following</w:t>
      </w:r>
      <w:r w:rsidR="00255297" w:rsidRPr="00022B63">
        <w:rPr>
          <w:rFonts w:eastAsia="Arial Unicode MS" w:cs="Arial Unicode MS"/>
          <w:color w:val="141414"/>
          <w:u w:color="000000"/>
          <w:bdr w:val="nil"/>
        </w:rPr>
        <w:t>:</w:t>
      </w:r>
    </w:p>
    <w:p w14:paraId="2D955AB5" w14:textId="77777777" w:rsidR="00255297" w:rsidRPr="00022B63" w:rsidRDefault="00255297" w:rsidP="00255297">
      <w:pPr>
        <w:numPr>
          <w:ilvl w:val="0"/>
          <w:numId w:val="43"/>
        </w:numPr>
        <w:spacing w:after="120"/>
        <w:ind w:left="720"/>
        <w:contextualSpacing/>
        <w:rPr>
          <w:rFonts w:eastAsia="Calibri"/>
        </w:rPr>
      </w:pPr>
      <w:r>
        <w:rPr>
          <w:rFonts w:eastAsia="Calibri"/>
        </w:rPr>
        <w:t>Provide</w:t>
      </w:r>
      <w:r w:rsidRPr="00022B63">
        <w:rPr>
          <w:rFonts w:eastAsia="Calibri"/>
        </w:rPr>
        <w:t xml:space="preserve"> PPE, such as a face mask, for the resident exhibiting symptoms of COVID-19.</w:t>
      </w:r>
    </w:p>
    <w:p w14:paraId="55C5A42D" w14:textId="77777777" w:rsidR="00EC4969" w:rsidRPr="00EC4969" w:rsidRDefault="00255297" w:rsidP="00255297">
      <w:pPr>
        <w:numPr>
          <w:ilvl w:val="0"/>
          <w:numId w:val="43"/>
        </w:numPr>
        <w:spacing w:after="120"/>
        <w:ind w:left="720"/>
        <w:contextualSpacing/>
        <w:rPr>
          <w:rFonts w:eastAsia="Calibri"/>
        </w:rPr>
      </w:pPr>
      <w:r>
        <w:rPr>
          <w:rFonts w:eastAsia="Calibri" w:cs="Calibri"/>
        </w:rPr>
        <w:t>Isolate</w:t>
      </w:r>
      <w:r w:rsidRPr="006A07DB">
        <w:rPr>
          <w:rFonts w:eastAsia="Calibri" w:cs="Calibri"/>
        </w:rPr>
        <w:t xml:space="preserve"> the resident in a private room with the door closed</w:t>
      </w:r>
      <w:r>
        <w:rPr>
          <w:rFonts w:eastAsia="Calibri" w:cs="Calibri"/>
        </w:rPr>
        <w:t>.</w:t>
      </w:r>
      <w:r w:rsidRPr="006A07DB">
        <w:rPr>
          <w:rFonts w:eastAsia="Calibri" w:cs="Calibri"/>
        </w:rPr>
        <w:t xml:space="preserve"> </w:t>
      </w:r>
      <w:r w:rsidR="00EC4969">
        <w:rPr>
          <w:rFonts w:eastAsia="Calibri" w:cs="Calibri"/>
        </w:rPr>
        <w:t xml:space="preserve"> </w:t>
      </w:r>
    </w:p>
    <w:p w14:paraId="1A3824B2" w14:textId="77777777" w:rsidR="00EC4969" w:rsidRPr="00EC4969" w:rsidRDefault="00EC4969" w:rsidP="00EC4969">
      <w:pPr>
        <w:numPr>
          <w:ilvl w:val="1"/>
          <w:numId w:val="43"/>
        </w:numPr>
        <w:spacing w:after="120"/>
        <w:contextualSpacing/>
        <w:rPr>
          <w:rFonts w:eastAsia="Calibri" w:cs="Calibri"/>
        </w:rPr>
      </w:pPr>
      <w:r w:rsidRPr="00EC4969">
        <w:rPr>
          <w:rFonts w:eastAsia="Calibri" w:cs="Calibri"/>
        </w:rPr>
        <w:t xml:space="preserve">In the event of concerns relative to self-harm, programs will refer to agency suicide prevention measures.  </w:t>
      </w:r>
    </w:p>
    <w:p w14:paraId="76E48C0A" w14:textId="77777777" w:rsidR="00EC4969" w:rsidRPr="00EC4969" w:rsidRDefault="00EC4969" w:rsidP="00EC4969">
      <w:pPr>
        <w:numPr>
          <w:ilvl w:val="1"/>
          <w:numId w:val="43"/>
        </w:numPr>
        <w:spacing w:after="120"/>
        <w:contextualSpacing/>
        <w:rPr>
          <w:rFonts w:eastAsia="Calibri" w:cs="Calibri"/>
        </w:rPr>
      </w:pPr>
      <w:r w:rsidRPr="00EC4969">
        <w:rPr>
          <w:rFonts w:eastAsia="Calibri" w:cs="Calibri"/>
        </w:rPr>
        <w:t>Considerations may be necessary in order to provide effective communication access for people with disabilities.</w:t>
      </w:r>
    </w:p>
    <w:p w14:paraId="38DD517F" w14:textId="77777777" w:rsidR="00D21D3D" w:rsidRPr="00255297" w:rsidRDefault="00D21D3D" w:rsidP="00D21D3D">
      <w:pPr>
        <w:numPr>
          <w:ilvl w:val="0"/>
          <w:numId w:val="43"/>
        </w:numPr>
        <w:spacing w:after="120"/>
        <w:ind w:left="720"/>
        <w:contextualSpacing/>
        <w:rPr>
          <w:b/>
          <w:color w:val="000000"/>
        </w:rPr>
      </w:pPr>
      <w:r w:rsidRPr="006A07DB">
        <w:rPr>
          <w:rFonts w:eastAsia="Calibri"/>
        </w:rPr>
        <w:t>If you are in the same room as the individual, wear a face mask and stand at least 6 feet away.</w:t>
      </w:r>
    </w:p>
    <w:p w14:paraId="1D8C4457" w14:textId="77777777" w:rsidR="00255297" w:rsidRPr="00255297" w:rsidRDefault="00255297" w:rsidP="002B7A4C">
      <w:pPr>
        <w:numPr>
          <w:ilvl w:val="0"/>
          <w:numId w:val="43"/>
        </w:numPr>
        <w:spacing w:after="120"/>
        <w:ind w:left="720"/>
        <w:contextualSpacing/>
        <w:rPr>
          <w:b/>
          <w:color w:val="000000"/>
        </w:rPr>
      </w:pPr>
      <w:r>
        <w:rPr>
          <w:rFonts w:eastAsia="Calibri"/>
        </w:rPr>
        <w:t>Ask</w:t>
      </w:r>
      <w:r w:rsidRPr="006A07DB">
        <w:rPr>
          <w:rFonts w:eastAsia="Calibri"/>
        </w:rPr>
        <w:t xml:space="preserve"> the individual about symptoms of COVID-19 (fever, cough, difficulty breathing). Other symptoms could include: chills, sore throat, headache, muscle aches, abdominal pain, vomiting, and diarrhea. </w:t>
      </w:r>
    </w:p>
    <w:p w14:paraId="292670DC" w14:textId="77777777" w:rsidR="00255297" w:rsidRPr="00255297" w:rsidRDefault="00255297" w:rsidP="002B7A4C">
      <w:pPr>
        <w:numPr>
          <w:ilvl w:val="0"/>
          <w:numId w:val="43"/>
        </w:numPr>
        <w:spacing w:after="120"/>
        <w:ind w:left="720"/>
        <w:contextualSpacing/>
        <w:rPr>
          <w:b/>
          <w:color w:val="000000"/>
        </w:rPr>
      </w:pPr>
      <w:r w:rsidRPr="006A07DB">
        <w:rPr>
          <w:rStyle w:val="None"/>
          <w:rFonts w:eastAsia="Calibri" w:cs="Calibri"/>
        </w:rPr>
        <w:t xml:space="preserve">If </w:t>
      </w:r>
      <w:r w:rsidR="006311FA">
        <w:rPr>
          <w:rStyle w:val="None"/>
          <w:rFonts w:eastAsia="Calibri" w:cs="Calibri"/>
        </w:rPr>
        <w:t>possible</w:t>
      </w:r>
      <w:r w:rsidRPr="006A07DB">
        <w:rPr>
          <w:rStyle w:val="None"/>
          <w:rFonts w:eastAsia="Calibri" w:cs="Calibri"/>
        </w:rPr>
        <w:t xml:space="preserve">, program medical </w:t>
      </w:r>
      <w:r>
        <w:rPr>
          <w:rStyle w:val="None"/>
          <w:rFonts w:eastAsia="Calibri" w:cs="Calibri"/>
        </w:rPr>
        <w:t>staff</w:t>
      </w:r>
      <w:r w:rsidRPr="006A07DB">
        <w:rPr>
          <w:rStyle w:val="None"/>
          <w:rFonts w:eastAsia="Calibri" w:cs="Calibri"/>
        </w:rPr>
        <w:t xml:space="preserve"> should immediately assess the individual using appropriate PPE</w:t>
      </w:r>
      <w:r w:rsidR="006311FA">
        <w:rPr>
          <w:rFonts w:eastAsia="Arial Unicode MS" w:cs="Arial Unicode MS"/>
          <w:color w:val="141414"/>
          <w:u w:color="000000"/>
          <w:bdr w:val="nil"/>
        </w:rPr>
        <w:t>, if available.</w:t>
      </w:r>
    </w:p>
    <w:p w14:paraId="42C464B0" w14:textId="77777777" w:rsidR="00255297" w:rsidRPr="00255297" w:rsidRDefault="00255297" w:rsidP="002B7A4C">
      <w:pPr>
        <w:numPr>
          <w:ilvl w:val="0"/>
          <w:numId w:val="43"/>
        </w:numPr>
        <w:spacing w:after="120"/>
        <w:ind w:left="720"/>
        <w:contextualSpacing/>
        <w:rPr>
          <w:b/>
          <w:color w:val="000000"/>
        </w:rPr>
      </w:pPr>
      <w:r w:rsidRPr="006A07DB">
        <w:rPr>
          <w:rFonts w:eastAsia="Calibri"/>
        </w:rPr>
        <w:t xml:space="preserve">If the individual requires </w:t>
      </w:r>
      <w:r w:rsidRPr="006A07DB">
        <w:rPr>
          <w:rFonts w:eastAsia="Calibri"/>
          <w:u w:val="single"/>
        </w:rPr>
        <w:t>immediate</w:t>
      </w:r>
      <w:r w:rsidRPr="006A07DB">
        <w:rPr>
          <w:rFonts w:eastAsia="Calibri"/>
        </w:rPr>
        <w:t xml:space="preserve"> medical care, call 911 for an ambulance and inform EMS of the individual’s symptoms and concern for COVID-19.                                                      </w:t>
      </w:r>
    </w:p>
    <w:p w14:paraId="035799B2" w14:textId="77777777" w:rsidR="008B1A20" w:rsidRDefault="00F24D52" w:rsidP="001509A8">
      <w:pPr>
        <w:pStyle w:val="Heading2"/>
        <w:spacing w:before="0"/>
      </w:pPr>
      <w:bookmarkStart w:id="13" w:name="_What_should_a_1"/>
      <w:bookmarkStart w:id="14" w:name="_Toc36017051"/>
      <w:bookmarkEnd w:id="13"/>
      <w:r>
        <w:t>Confirmed Cases</w:t>
      </w:r>
      <w:r w:rsidR="00255297">
        <w:t xml:space="preserve"> of COVID-1</w:t>
      </w:r>
      <w:r>
        <w:t>9</w:t>
      </w:r>
      <w:bookmarkEnd w:id="14"/>
    </w:p>
    <w:p w14:paraId="52AFE867" w14:textId="77777777" w:rsidR="001509A8" w:rsidRDefault="001509A8" w:rsidP="0074323B">
      <w:pPr>
        <w:pStyle w:val="Heading3"/>
        <w:spacing w:before="0" w:beforeAutospacing="0" w:after="0" w:afterAutospacing="0"/>
        <w:ind w:left="0"/>
        <w:rPr>
          <w:rFonts w:eastAsia="Arial Unicode MS"/>
          <w:u w:color="000000"/>
          <w:bdr w:val="nil"/>
        </w:rPr>
      </w:pPr>
      <w:bookmarkStart w:id="15" w:name="_Toc36017052"/>
      <w:r>
        <w:rPr>
          <w:rFonts w:eastAsia="Arial Unicode MS"/>
          <w:u w:color="000000"/>
          <w:bdr w:val="nil"/>
        </w:rPr>
        <w:t>Reporting</w:t>
      </w:r>
      <w:bookmarkEnd w:id="15"/>
    </w:p>
    <w:p w14:paraId="41738DBC" w14:textId="77777777" w:rsidR="001509A8" w:rsidRDefault="006311FA" w:rsidP="001509A8">
      <w:pPr>
        <w:rPr>
          <w:u w:color="000000"/>
          <w:bdr w:val="nil"/>
        </w:rPr>
      </w:pPr>
      <w:r w:rsidRPr="006311FA">
        <w:rPr>
          <w:u w:color="000000"/>
          <w:bdr w:val="nil"/>
        </w:rPr>
        <w:t xml:space="preserve">Any congregate care program serving a resident with </w:t>
      </w:r>
      <w:r>
        <w:rPr>
          <w:u w:color="000000"/>
          <w:bdr w:val="nil"/>
        </w:rPr>
        <w:t>a</w:t>
      </w:r>
      <w:r w:rsidRPr="006311FA">
        <w:rPr>
          <w:u w:color="000000"/>
          <w:bdr w:val="nil"/>
        </w:rPr>
        <w:t xml:space="preserve"> confirmed</w:t>
      </w:r>
      <w:r>
        <w:rPr>
          <w:u w:color="000000"/>
          <w:bdr w:val="nil"/>
        </w:rPr>
        <w:t xml:space="preserve"> case of</w:t>
      </w:r>
      <w:r w:rsidRPr="006311FA">
        <w:rPr>
          <w:u w:color="000000"/>
          <w:bdr w:val="nil"/>
        </w:rPr>
        <w:t xml:space="preserve"> COVID-19 should immediately contact</w:t>
      </w:r>
      <w:r w:rsidR="001509A8">
        <w:rPr>
          <w:u w:color="000000"/>
          <w:bdr w:val="nil"/>
        </w:rPr>
        <w:t>:</w:t>
      </w:r>
    </w:p>
    <w:p w14:paraId="091148BB" w14:textId="77777777" w:rsidR="001509A8" w:rsidRPr="001509A8" w:rsidRDefault="001509A8" w:rsidP="001509A8">
      <w:pPr>
        <w:pStyle w:val="ListParagraph"/>
        <w:numPr>
          <w:ilvl w:val="0"/>
          <w:numId w:val="46"/>
        </w:numPr>
        <w:rPr>
          <w:rFonts w:cs="Times New Roman"/>
          <w:color w:val="2F5496" w:themeColor="accent1" w:themeShade="BF"/>
          <w:u w:color="000000"/>
          <w:bdr w:val="nil"/>
        </w:rPr>
      </w:pPr>
      <w:r>
        <w:rPr>
          <w:u w:color="000000"/>
          <w:bdr w:val="nil"/>
        </w:rPr>
        <w:t>A</w:t>
      </w:r>
      <w:r w:rsidR="006311FA" w:rsidRPr="001509A8">
        <w:rPr>
          <w:u w:color="000000"/>
          <w:bdr w:val="nil"/>
        </w:rPr>
        <w:t xml:space="preserve"> healthcare provider associated with the facility</w:t>
      </w:r>
      <w:r>
        <w:rPr>
          <w:u w:color="000000"/>
          <w:bdr w:val="nil"/>
        </w:rPr>
        <w:t>;</w:t>
      </w:r>
    </w:p>
    <w:p w14:paraId="771FE2D4" w14:textId="77777777" w:rsidR="006311FA" w:rsidRPr="001509A8" w:rsidRDefault="001509A8" w:rsidP="001509A8">
      <w:pPr>
        <w:pStyle w:val="ListParagraph"/>
        <w:numPr>
          <w:ilvl w:val="0"/>
          <w:numId w:val="46"/>
        </w:numPr>
        <w:rPr>
          <w:rFonts w:cs="Times New Roman"/>
          <w:color w:val="2F5496" w:themeColor="accent1" w:themeShade="BF"/>
          <w:u w:color="000000"/>
          <w:bdr w:val="nil"/>
        </w:rPr>
      </w:pPr>
      <w:r>
        <w:rPr>
          <w:u w:color="000000"/>
          <w:bdr w:val="nil"/>
        </w:rPr>
        <w:t xml:space="preserve">The </w:t>
      </w:r>
      <w:r w:rsidR="006311FA" w:rsidRPr="001509A8">
        <w:rPr>
          <w:u w:color="000000"/>
          <w:bdr w:val="nil"/>
        </w:rPr>
        <w:t xml:space="preserve">Local Board of Health to review the risk assessment and discuss laboratory testing and control measures.   </w:t>
      </w:r>
    </w:p>
    <w:p w14:paraId="1D4DE85D" w14:textId="77777777" w:rsidR="001509A8" w:rsidRPr="008C1671" w:rsidRDefault="001509A8" w:rsidP="001509A8">
      <w:pPr>
        <w:pStyle w:val="ListParagraph"/>
        <w:numPr>
          <w:ilvl w:val="0"/>
          <w:numId w:val="46"/>
        </w:numPr>
        <w:rPr>
          <w:rFonts w:cs="Times New Roman"/>
          <w:color w:val="2F5496" w:themeColor="accent1" w:themeShade="BF"/>
          <w:u w:color="000000"/>
          <w:bdr w:val="nil"/>
        </w:rPr>
      </w:pPr>
      <w:r>
        <w:rPr>
          <w:u w:color="000000"/>
          <w:bdr w:val="nil"/>
        </w:rPr>
        <w:t xml:space="preserve">The program’s </w:t>
      </w:r>
      <w:r w:rsidR="00DA236C">
        <w:rPr>
          <w:u w:color="000000"/>
          <w:bdr w:val="nil"/>
        </w:rPr>
        <w:t xml:space="preserve">EOHHS </w:t>
      </w:r>
      <w:r>
        <w:rPr>
          <w:u w:color="000000"/>
          <w:bdr w:val="nil"/>
        </w:rPr>
        <w:t xml:space="preserve">funding </w:t>
      </w:r>
      <w:r w:rsidR="007036F6">
        <w:rPr>
          <w:u w:color="000000"/>
          <w:bdr w:val="nil"/>
        </w:rPr>
        <w:t>agency</w:t>
      </w:r>
      <w:r w:rsidR="00937585">
        <w:rPr>
          <w:u w:color="000000"/>
          <w:bdr w:val="nil"/>
        </w:rPr>
        <w:t xml:space="preserve"> (</w:t>
      </w:r>
      <w:r w:rsidR="00937585">
        <w:rPr>
          <w:i/>
          <w:iCs/>
          <w:u w:color="000000"/>
          <w:bdr w:val="nil"/>
        </w:rPr>
        <w:t xml:space="preserve">see </w:t>
      </w:r>
      <w:hyperlink w:anchor="_Reporting_COVID-19_Cases" w:history="1">
        <w:r w:rsidR="00937585" w:rsidRPr="000758FE">
          <w:rPr>
            <w:rStyle w:val="Hyperlink"/>
            <w:i/>
            <w:iCs/>
            <w:bdr w:val="nil"/>
          </w:rPr>
          <w:t>Reporting COVID-19 cases</w:t>
        </w:r>
      </w:hyperlink>
      <w:r w:rsidR="00937585">
        <w:rPr>
          <w:i/>
          <w:iCs/>
          <w:u w:color="000000"/>
          <w:bdr w:val="nil"/>
        </w:rPr>
        <w:t xml:space="preserve">). </w:t>
      </w:r>
    </w:p>
    <w:p w14:paraId="50D7E950" w14:textId="77777777" w:rsidR="001509A8" w:rsidRPr="001509A8" w:rsidRDefault="001509A8" w:rsidP="008C1671">
      <w:pPr>
        <w:pStyle w:val="Heading3"/>
        <w:spacing w:after="0" w:afterAutospacing="0"/>
        <w:rPr>
          <w:rFonts w:eastAsia="Arial Unicode MS"/>
          <w:u w:color="000000"/>
          <w:bdr w:val="nil"/>
        </w:rPr>
      </w:pPr>
      <w:bookmarkStart w:id="16" w:name="_Toc36017053"/>
      <w:r>
        <w:rPr>
          <w:u w:color="000000"/>
          <w:bdr w:val="nil"/>
        </w:rPr>
        <w:t>Cleaning</w:t>
      </w:r>
      <w:bookmarkEnd w:id="16"/>
    </w:p>
    <w:p w14:paraId="061E7E61" w14:textId="77777777" w:rsidR="00D72260" w:rsidRPr="00255297" w:rsidRDefault="00D72260" w:rsidP="00D72260">
      <w:pPr>
        <w:pStyle w:val="ListParagraph"/>
        <w:numPr>
          <w:ilvl w:val="0"/>
          <w:numId w:val="31"/>
        </w:numPr>
        <w:spacing w:after="0"/>
        <w:rPr>
          <w:rFonts w:cs="Arial"/>
        </w:rPr>
      </w:pPr>
      <w:r w:rsidRPr="00255297">
        <w:rPr>
          <w:rFonts w:cs="Arial"/>
        </w:rPr>
        <w:t>Close o</w:t>
      </w:r>
      <w:r w:rsidR="009B36F7">
        <w:rPr>
          <w:rFonts w:cs="Arial"/>
        </w:rPr>
        <w:t>f</w:t>
      </w:r>
      <w:r w:rsidRPr="00255297">
        <w:rPr>
          <w:rFonts w:cs="Arial"/>
        </w:rPr>
        <w:t>f all areas used by the ill person. If the exposed area(s) can be isolated, the remainder of the facility may remain open.</w:t>
      </w:r>
    </w:p>
    <w:p w14:paraId="5AE2FA52" w14:textId="77777777" w:rsidR="00D72260" w:rsidRPr="00255297" w:rsidRDefault="00D72260" w:rsidP="00D72260">
      <w:pPr>
        <w:pStyle w:val="ListParagraph"/>
        <w:numPr>
          <w:ilvl w:val="0"/>
          <w:numId w:val="31"/>
        </w:numPr>
        <w:spacing w:after="0"/>
        <w:rPr>
          <w:rFonts w:cs="Arial"/>
        </w:rPr>
      </w:pPr>
      <w:r w:rsidRPr="00255297">
        <w:rPr>
          <w:rFonts w:cs="Arial"/>
        </w:rPr>
        <w:t xml:space="preserve">Open outside doors and window to increase air circulation. </w:t>
      </w:r>
    </w:p>
    <w:p w14:paraId="50AA06A3" w14:textId="77777777" w:rsidR="00D72260" w:rsidRPr="00255297" w:rsidRDefault="00D72260" w:rsidP="00D72260">
      <w:pPr>
        <w:pStyle w:val="ListParagraph"/>
        <w:numPr>
          <w:ilvl w:val="0"/>
          <w:numId w:val="31"/>
        </w:numPr>
        <w:spacing w:after="0"/>
        <w:rPr>
          <w:rFonts w:cs="Arial"/>
        </w:rPr>
      </w:pPr>
      <w:r w:rsidRPr="00255297">
        <w:rPr>
          <w:rFonts w:cs="Arial"/>
        </w:rPr>
        <w:t xml:space="preserve">Schedule a deep clean of impacted areas. Wait as long as practical – if possible, at least 24 hours – to begin cleaning and disinfection to minimize exposure to respiratory droplets. </w:t>
      </w:r>
    </w:p>
    <w:p w14:paraId="25CD75CE" w14:textId="77777777" w:rsidR="008B1A20" w:rsidRDefault="008B1A20" w:rsidP="005832CE">
      <w:pPr>
        <w:spacing w:after="0"/>
        <w:rPr>
          <w:rFonts w:ascii="Arial" w:hAnsi="Arial" w:cs="Arial"/>
        </w:rPr>
      </w:pPr>
    </w:p>
    <w:p w14:paraId="562D2A77" w14:textId="77777777" w:rsidR="008B1A20" w:rsidRDefault="00F24D52" w:rsidP="002B7A4C">
      <w:pPr>
        <w:pStyle w:val="Heading2"/>
      </w:pPr>
      <w:bookmarkStart w:id="17" w:name="_What_should_a"/>
      <w:bookmarkStart w:id="18" w:name="_Toc36017054"/>
      <w:bookmarkEnd w:id="17"/>
      <w:r>
        <w:t>C</w:t>
      </w:r>
      <w:r w:rsidR="00255297">
        <w:t xml:space="preserve">lose </w:t>
      </w:r>
      <w:r>
        <w:t>Contact</w:t>
      </w:r>
      <w:r w:rsidR="00255297">
        <w:t xml:space="preserve"> </w:t>
      </w:r>
      <w:r>
        <w:t>with</w:t>
      </w:r>
      <w:r w:rsidR="00255297">
        <w:t xml:space="preserve"> a </w:t>
      </w:r>
      <w:r>
        <w:t>Confirmed Case</w:t>
      </w:r>
      <w:r w:rsidR="00255297">
        <w:t xml:space="preserve"> of COVID-19</w:t>
      </w:r>
      <w:bookmarkEnd w:id="18"/>
    </w:p>
    <w:p w14:paraId="1DC2EDC6" w14:textId="77777777" w:rsidR="00F14923" w:rsidRDefault="00F14923" w:rsidP="005832CE">
      <w:pPr>
        <w:spacing w:after="0"/>
        <w:rPr>
          <w:rFonts w:cs="Arial"/>
        </w:rPr>
      </w:pPr>
      <w:r w:rsidRPr="00255297">
        <w:rPr>
          <w:rFonts w:cs="Arial"/>
        </w:rPr>
        <w:t xml:space="preserve">An employee or </w:t>
      </w:r>
      <w:r w:rsidR="00F35849" w:rsidRPr="00255297">
        <w:rPr>
          <w:rFonts w:cs="Arial"/>
        </w:rPr>
        <w:t>resident</w:t>
      </w:r>
      <w:r w:rsidRPr="00255297">
        <w:rPr>
          <w:rFonts w:cs="Arial"/>
        </w:rPr>
        <w:t xml:space="preserve"> may have had close contact with an individual who has tested positive for COVID-19 but has not tested positive themselves. </w:t>
      </w:r>
    </w:p>
    <w:p w14:paraId="5A2896E6" w14:textId="77777777" w:rsidR="00A42345" w:rsidRPr="00255297" w:rsidRDefault="00A42345" w:rsidP="005832CE">
      <w:pPr>
        <w:spacing w:after="0"/>
        <w:rPr>
          <w:rFonts w:cs="Arial"/>
        </w:rPr>
      </w:pPr>
    </w:p>
    <w:p w14:paraId="6231EAD1" w14:textId="77777777" w:rsidR="00F14923" w:rsidRPr="00255297" w:rsidRDefault="00F14923" w:rsidP="00F14923">
      <w:pPr>
        <w:spacing w:after="0" w:line="240" w:lineRule="auto"/>
        <w:textAlignment w:val="baseline"/>
        <w:rPr>
          <w:rFonts w:eastAsia="Times New Roman" w:cs="Arial"/>
        </w:rPr>
      </w:pPr>
      <w:r w:rsidRPr="00255297">
        <w:rPr>
          <w:rFonts w:cs="Arial"/>
        </w:rPr>
        <w:t xml:space="preserve">“Close contact” is defined as </w:t>
      </w:r>
      <w:r w:rsidRPr="00255297">
        <w:rPr>
          <w:rFonts w:eastAsia="Times New Roman" w:cs="Arial"/>
        </w:rPr>
        <w:t xml:space="preserve">living in the same household as a person who has tested positive for COVID-19, caring for a person who has tested positive for COVID-19, </w:t>
      </w:r>
      <w:r w:rsidR="00F24D52">
        <w:rPr>
          <w:rFonts w:eastAsia="Times New Roman" w:cs="Arial"/>
        </w:rPr>
        <w:t>being</w:t>
      </w:r>
      <w:r w:rsidRPr="00255297">
        <w:rPr>
          <w:rFonts w:eastAsia="Times New Roman" w:cs="Arial"/>
        </w:rPr>
        <w:t xml:space="preserve"> within 6 feet of a person who has tested positive for COVID-19 for about 15 minutes, or has been in direct contact with secretions (e.g., sharing utensils, being coughed on) from a person who has tested positive for COVID-19</w:t>
      </w:r>
      <w:r w:rsidR="006311FA">
        <w:rPr>
          <w:rFonts w:eastAsia="Times New Roman" w:cs="Arial"/>
        </w:rPr>
        <w:t xml:space="preserve">, </w:t>
      </w:r>
      <w:r w:rsidR="006311FA" w:rsidRPr="006311FA">
        <w:rPr>
          <w:rFonts w:eastAsia="Times New Roman" w:cs="Arial"/>
          <w:b/>
          <w:bCs/>
        </w:rPr>
        <w:t>while that person was symptomatic.</w:t>
      </w:r>
      <w:r w:rsidR="006311FA">
        <w:rPr>
          <w:rFonts w:eastAsia="Times New Roman" w:cs="Arial"/>
        </w:rPr>
        <w:t xml:space="preserve"> Close contact which occurred </w:t>
      </w:r>
      <w:r w:rsidR="006311FA" w:rsidRPr="00F24D52">
        <w:rPr>
          <w:rFonts w:eastAsia="Times New Roman" w:cs="Arial"/>
          <w:b/>
          <w:bCs/>
        </w:rPr>
        <w:t>prior</w:t>
      </w:r>
      <w:r w:rsidR="006311FA">
        <w:rPr>
          <w:rFonts w:eastAsia="Times New Roman" w:cs="Arial"/>
        </w:rPr>
        <w:t xml:space="preserve"> to the development of symptoms is </w:t>
      </w:r>
      <w:r w:rsidR="006311FA" w:rsidRPr="00F24D52">
        <w:rPr>
          <w:rFonts w:eastAsia="Times New Roman" w:cs="Arial"/>
          <w:b/>
          <w:bCs/>
        </w:rPr>
        <w:t>not</w:t>
      </w:r>
      <w:r w:rsidR="006311FA">
        <w:rPr>
          <w:rFonts w:eastAsia="Times New Roman" w:cs="Arial"/>
        </w:rPr>
        <w:t xml:space="preserve"> considered to be an exposure</w:t>
      </w:r>
      <w:r w:rsidR="006311FA" w:rsidRPr="00255297">
        <w:rPr>
          <w:rFonts w:eastAsia="Times New Roman" w:cs="Arial"/>
        </w:rPr>
        <w:t>.</w:t>
      </w:r>
      <w:r w:rsidR="006311FA">
        <w:rPr>
          <w:rFonts w:eastAsia="Times New Roman" w:cs="Arial"/>
        </w:rPr>
        <w:t xml:space="preserve"> </w:t>
      </w:r>
      <w:r w:rsidR="005F2D66">
        <w:rPr>
          <w:rFonts w:eastAsia="Times New Roman" w:cs="Arial"/>
        </w:rPr>
        <w:t>Decisions about who had close contact and implementation of legal quarantine are</w:t>
      </w:r>
      <w:r w:rsidR="006311FA">
        <w:rPr>
          <w:rFonts w:eastAsia="Times New Roman" w:cs="Arial"/>
        </w:rPr>
        <w:t xml:space="preserve"> done through the Local Board of Health.</w:t>
      </w:r>
    </w:p>
    <w:p w14:paraId="300A3808" w14:textId="77777777" w:rsidR="00F14923" w:rsidRPr="00255297" w:rsidRDefault="00F14923" w:rsidP="00F14923">
      <w:pPr>
        <w:spacing w:after="0" w:line="240" w:lineRule="auto"/>
        <w:textAlignment w:val="baseline"/>
        <w:rPr>
          <w:rFonts w:eastAsia="Times New Roman" w:cs="Arial"/>
        </w:rPr>
      </w:pPr>
    </w:p>
    <w:p w14:paraId="13145829"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employee or </w:t>
      </w:r>
      <w:r w:rsidR="00F35849" w:rsidRPr="00255297">
        <w:rPr>
          <w:rFonts w:eastAsia="Times New Roman" w:cs="Arial"/>
        </w:rPr>
        <w:t>resident</w:t>
      </w:r>
      <w:r w:rsidRPr="00255297">
        <w:rPr>
          <w:rFonts w:eastAsia="Times New Roman" w:cs="Arial"/>
        </w:rPr>
        <w:t xml:space="preserve"> should self-quarantine for 14 days. </w:t>
      </w:r>
    </w:p>
    <w:p w14:paraId="0E86DACA"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Those in self-quarantine who have not developed symptoms and are not considered a high risk for transmission of the virus may return to the building once the 14-day quarantine period has ended.</w:t>
      </w:r>
    </w:p>
    <w:p w14:paraId="66842C35"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closed. </w:t>
      </w:r>
    </w:p>
    <w:p w14:paraId="77A0C94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deep cleaned at this time. </w:t>
      </w:r>
    </w:p>
    <w:p w14:paraId="6E5611A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If the exposed employee or </w:t>
      </w:r>
      <w:r w:rsidR="00F35849" w:rsidRPr="00255297">
        <w:rPr>
          <w:rFonts w:eastAsia="Times New Roman" w:cs="Arial"/>
        </w:rPr>
        <w:t>resident</w:t>
      </w:r>
      <w:r w:rsidRPr="00255297">
        <w:rPr>
          <w:rFonts w:eastAsia="Times New Roman" w:cs="Arial"/>
        </w:rPr>
        <w:t xml:space="preserve"> subsequently develops symptoms and tests positive for COVID-19, follow the guidelines under </w:t>
      </w:r>
      <w:r w:rsidRPr="00255297">
        <w:rPr>
          <w:rFonts w:eastAsia="Times New Roman" w:cs="Arial"/>
          <w:i/>
          <w:iCs/>
        </w:rPr>
        <w:t>Confirmed Cases.</w:t>
      </w:r>
    </w:p>
    <w:p w14:paraId="76EF959E" w14:textId="77777777" w:rsidR="005832CE" w:rsidRDefault="005832CE" w:rsidP="005832CE">
      <w:pPr>
        <w:spacing w:after="0"/>
        <w:rPr>
          <w:rFonts w:ascii="Arial" w:hAnsi="Arial" w:cs="Arial"/>
        </w:rPr>
      </w:pPr>
    </w:p>
    <w:p w14:paraId="604BD4E5" w14:textId="77777777" w:rsidR="008B1A20" w:rsidRDefault="008B1A20" w:rsidP="002B7A4C">
      <w:pPr>
        <w:pStyle w:val="Heading2"/>
      </w:pPr>
      <w:bookmarkStart w:id="19" w:name="_Toc36017055"/>
      <w:r>
        <w:t xml:space="preserve">Confirmed </w:t>
      </w:r>
      <w:r w:rsidR="00F24D52">
        <w:t>E</w:t>
      </w:r>
      <w:r w:rsidR="009B36F7">
        <w:t xml:space="preserve">mployee </w:t>
      </w:r>
      <w:r w:rsidR="00F24D52">
        <w:t>Case</w:t>
      </w:r>
      <w:r>
        <w:t xml:space="preserve"> </w:t>
      </w:r>
      <w:r w:rsidR="00F24D52">
        <w:t>O</w:t>
      </w:r>
      <w:r>
        <w:t xml:space="preserve">utside </w:t>
      </w:r>
      <w:r w:rsidR="009B36F7">
        <w:t>the Congregate Care Program</w:t>
      </w:r>
      <w:bookmarkEnd w:id="19"/>
    </w:p>
    <w:p w14:paraId="583330D4" w14:textId="77777777" w:rsidR="008B1A20" w:rsidRPr="00255297" w:rsidRDefault="008B1A20" w:rsidP="005832CE">
      <w:pPr>
        <w:spacing w:after="0"/>
        <w:rPr>
          <w:rFonts w:cs="Arial"/>
        </w:rPr>
      </w:pPr>
      <w:r w:rsidRPr="00255297">
        <w:rPr>
          <w:rFonts w:cs="Arial"/>
        </w:rPr>
        <w:t xml:space="preserve">If an </w:t>
      </w:r>
      <w:r w:rsidR="00F06D7E" w:rsidRPr="00255297">
        <w:rPr>
          <w:rFonts w:cs="Arial"/>
        </w:rPr>
        <w:t xml:space="preserve">employee </w:t>
      </w:r>
      <w:r w:rsidRPr="00255297">
        <w:rPr>
          <w:rFonts w:cs="Arial"/>
        </w:rPr>
        <w:t xml:space="preserve">tests positive for COVID-19 but has </w:t>
      </w:r>
      <w:r w:rsidRPr="00255297">
        <w:rPr>
          <w:rFonts w:cs="Arial"/>
          <w:b/>
          <w:bCs/>
        </w:rPr>
        <w:t xml:space="preserve">not </w:t>
      </w:r>
      <w:r w:rsidRPr="00255297">
        <w:rPr>
          <w:rFonts w:cs="Arial"/>
        </w:rPr>
        <w:t xml:space="preserve">been to the </w:t>
      </w:r>
      <w:r w:rsidR="004D3D1B">
        <w:rPr>
          <w:rFonts w:cs="Arial"/>
        </w:rPr>
        <w:t>congregate care</w:t>
      </w:r>
      <w:r w:rsidR="009B36F7">
        <w:rPr>
          <w:rFonts w:cs="Arial"/>
        </w:rPr>
        <w:t xml:space="preserve"> program </w:t>
      </w:r>
      <w:r w:rsidR="006311FA">
        <w:rPr>
          <w:rFonts w:cs="Arial"/>
        </w:rPr>
        <w:t>while they were symptomatic</w:t>
      </w:r>
      <w:r w:rsidRPr="00255297">
        <w:rPr>
          <w:rFonts w:cs="Arial"/>
        </w:rPr>
        <w:t xml:space="preserve">, no deep cleaning is required. </w:t>
      </w:r>
    </w:p>
    <w:p w14:paraId="3EE5147A" w14:textId="77777777" w:rsidR="008B1A20" w:rsidRPr="00255297" w:rsidRDefault="008B1A20" w:rsidP="005832CE">
      <w:pPr>
        <w:spacing w:after="0"/>
        <w:rPr>
          <w:rFonts w:cs="Arial"/>
        </w:rPr>
      </w:pPr>
    </w:p>
    <w:p w14:paraId="754F4F87" w14:textId="77777777" w:rsidR="00937585" w:rsidRDefault="008B1A20" w:rsidP="005832CE">
      <w:pPr>
        <w:spacing w:after="0"/>
        <w:rPr>
          <w:rFonts w:cs="Arial"/>
        </w:rPr>
      </w:pPr>
      <w:r w:rsidRPr="00255297">
        <w:rPr>
          <w:rFonts w:cs="Arial"/>
        </w:rPr>
        <w:t xml:space="preserve">Follow the CDC </w:t>
      </w:r>
      <w:hyperlink r:id="rId20" w:history="1">
        <w:r w:rsidRPr="00255297">
          <w:rPr>
            <w:rStyle w:val="Hyperlink"/>
            <w:rFonts w:cs="Arial"/>
          </w:rPr>
          <w:t>Return to work</w:t>
        </w:r>
      </w:hyperlink>
      <w:r w:rsidRPr="00255297">
        <w:rPr>
          <w:rFonts w:cs="Arial"/>
        </w:rPr>
        <w:t xml:space="preserve"> guidelines to determine when an employee may safely return to the facilities. </w:t>
      </w:r>
    </w:p>
    <w:p w14:paraId="7EAAEB9F" w14:textId="77777777" w:rsidR="00937585" w:rsidRDefault="00937585" w:rsidP="00DA236C">
      <w:pPr>
        <w:pStyle w:val="Heading1"/>
      </w:pPr>
      <w:bookmarkStart w:id="20" w:name="_Reporting_COVID-19_Cases"/>
      <w:bookmarkStart w:id="21" w:name="_Toc36017056"/>
      <w:bookmarkEnd w:id="20"/>
      <w:r>
        <w:t>Reporting COVID-19 Cases</w:t>
      </w:r>
      <w:bookmarkEnd w:id="21"/>
    </w:p>
    <w:p w14:paraId="7E1E1D15" w14:textId="77777777" w:rsidR="00DA236C" w:rsidRDefault="00DA236C" w:rsidP="00DA236C">
      <w:r>
        <w:t xml:space="preserve">All </w:t>
      </w:r>
      <w:r w:rsidRPr="00DA236C">
        <w:rPr>
          <w:b/>
          <w:bCs/>
        </w:rPr>
        <w:t>confirmed</w:t>
      </w:r>
      <w:r>
        <w:t xml:space="preserve"> COVID-19 cases associated with a residential or congregate care program should be reported </w:t>
      </w:r>
      <w:r w:rsidR="00AD5C86">
        <w:t xml:space="preserve">daily </w:t>
      </w:r>
      <w:r>
        <w:t xml:space="preserve">to </w:t>
      </w:r>
      <w:r w:rsidR="007036F6">
        <w:t>your funding agency</w:t>
      </w:r>
      <w:r>
        <w:t>.</w:t>
      </w:r>
    </w:p>
    <w:p w14:paraId="644EA53D" w14:textId="08DC3EBD" w:rsidR="00DA236C" w:rsidRDefault="007036F6" w:rsidP="00DA236C">
      <w:pPr>
        <w:spacing w:after="0"/>
        <w:rPr>
          <w:rFonts w:cstheme="minorHAnsi"/>
          <w:b/>
          <w:bCs/>
        </w:rPr>
      </w:pPr>
      <w:r>
        <w:rPr>
          <w:rFonts w:cstheme="minorHAnsi"/>
        </w:rPr>
        <w:t>Each</w:t>
      </w:r>
      <w:r w:rsidR="00DA236C">
        <w:rPr>
          <w:rFonts w:cstheme="minorHAnsi"/>
        </w:rPr>
        <w:t xml:space="preserve"> </w:t>
      </w:r>
      <w:r w:rsidR="000758FE">
        <w:rPr>
          <w:rFonts w:cstheme="minorHAnsi"/>
        </w:rPr>
        <w:t>residential and congregate care program</w:t>
      </w:r>
      <w:r w:rsidR="00DA236C">
        <w:rPr>
          <w:rFonts w:cstheme="minorHAnsi"/>
        </w:rPr>
        <w:t xml:space="preserve"> should assign </w:t>
      </w:r>
      <w:r w:rsidR="00DA236C" w:rsidRPr="005C7A3E">
        <w:rPr>
          <w:rFonts w:cstheme="minorHAnsi"/>
          <w:b/>
          <w:bCs/>
        </w:rPr>
        <w:t>one</w:t>
      </w:r>
      <w:r w:rsidR="00DA236C">
        <w:rPr>
          <w:rFonts w:cstheme="minorHAnsi"/>
        </w:rPr>
        <w:t xml:space="preserve"> employee as the </w:t>
      </w:r>
      <w:r w:rsidR="00DA236C">
        <w:rPr>
          <w:rFonts w:cstheme="minorHAnsi"/>
          <w:b/>
          <w:bCs/>
        </w:rPr>
        <w:t xml:space="preserve">Designated </w:t>
      </w:r>
      <w:r>
        <w:rPr>
          <w:rFonts w:cstheme="minorHAnsi"/>
          <w:b/>
          <w:bCs/>
        </w:rPr>
        <w:t>Program</w:t>
      </w:r>
      <w:r w:rsidR="00DA236C">
        <w:rPr>
          <w:rFonts w:cstheme="minorHAnsi"/>
          <w:b/>
          <w:bCs/>
        </w:rPr>
        <w:t xml:space="preserve"> Lead</w:t>
      </w:r>
      <w:r>
        <w:rPr>
          <w:rFonts w:cstheme="minorHAnsi"/>
          <w:b/>
          <w:bCs/>
        </w:rPr>
        <w:t xml:space="preserve"> to report any </w:t>
      </w:r>
      <w:r w:rsidR="00DA236C">
        <w:rPr>
          <w:rFonts w:cstheme="minorHAnsi"/>
        </w:rPr>
        <w:t>confirmed COVID-19 cases</w:t>
      </w:r>
      <w:r w:rsidR="000758FE">
        <w:rPr>
          <w:rFonts w:cstheme="minorHAnsi"/>
        </w:rPr>
        <w:t xml:space="preserve"> (in either residents or employees)</w:t>
      </w:r>
      <w:r w:rsidR="00DA236C">
        <w:rPr>
          <w:rFonts w:cstheme="minorHAnsi"/>
        </w:rPr>
        <w:t xml:space="preserve"> </w:t>
      </w:r>
      <w:r>
        <w:rPr>
          <w:rFonts w:cstheme="minorHAnsi"/>
        </w:rPr>
        <w:t>to your funding agency point of contact</w:t>
      </w:r>
      <w:r w:rsidR="00DA236C">
        <w:rPr>
          <w:rFonts w:cstheme="minorHAnsi"/>
          <w:b/>
          <w:bCs/>
        </w:rPr>
        <w:t>.</w:t>
      </w:r>
      <w:r>
        <w:rPr>
          <w:rFonts w:cstheme="minorHAnsi"/>
          <w:b/>
          <w:bCs/>
        </w:rPr>
        <w:t xml:space="preserve">  Each funding agency will identify the Agency </w:t>
      </w:r>
      <w:r w:rsidR="00AD5C86">
        <w:rPr>
          <w:rFonts w:cstheme="minorHAnsi"/>
          <w:b/>
          <w:bCs/>
        </w:rPr>
        <w:t xml:space="preserve">Point of Contact </w:t>
      </w:r>
      <w:r>
        <w:rPr>
          <w:rFonts w:cstheme="minorHAnsi"/>
          <w:b/>
          <w:bCs/>
        </w:rPr>
        <w:t>to whom to report.</w:t>
      </w:r>
    </w:p>
    <w:p w14:paraId="382603AE" w14:textId="77777777" w:rsidR="00DA236C" w:rsidRDefault="00DA236C" w:rsidP="00DA236C">
      <w:pPr>
        <w:spacing w:after="0"/>
        <w:rPr>
          <w:rFonts w:cstheme="minorHAnsi"/>
          <w:b/>
          <w:bCs/>
        </w:rPr>
      </w:pPr>
    </w:p>
    <w:p w14:paraId="256800FB" w14:textId="3130E668" w:rsidR="00DA236C" w:rsidRPr="008C4401" w:rsidRDefault="00DA236C" w:rsidP="00DA236C">
      <w:pPr>
        <w:spacing w:after="0"/>
        <w:rPr>
          <w:rFonts w:cstheme="minorHAnsi"/>
        </w:rPr>
      </w:pPr>
      <w:r>
        <w:rPr>
          <w:rFonts w:cstheme="minorHAnsi"/>
        </w:rPr>
        <w:t xml:space="preserve">The </w:t>
      </w:r>
      <w:r>
        <w:rPr>
          <w:rFonts w:cstheme="minorHAnsi"/>
          <w:b/>
          <w:bCs/>
        </w:rPr>
        <w:t xml:space="preserve">Designated </w:t>
      </w:r>
      <w:r w:rsidR="007036F6">
        <w:rPr>
          <w:rFonts w:cstheme="minorHAnsi"/>
          <w:b/>
          <w:bCs/>
        </w:rPr>
        <w:t>Program</w:t>
      </w:r>
      <w:r>
        <w:rPr>
          <w:rFonts w:cstheme="minorHAnsi"/>
          <w:b/>
          <w:bCs/>
        </w:rPr>
        <w:t xml:space="preserve"> Lead </w:t>
      </w:r>
      <w:r>
        <w:rPr>
          <w:rFonts w:cstheme="minorHAnsi"/>
        </w:rPr>
        <w:t xml:space="preserve">should use the </w:t>
      </w:r>
      <w:r w:rsidR="00A91889">
        <w:rPr>
          <w:rFonts w:cstheme="minorHAnsi"/>
        </w:rPr>
        <w:t>below</w:t>
      </w:r>
      <w:r w:rsidR="007036F6">
        <w:rPr>
          <w:rFonts w:cstheme="minorHAnsi"/>
        </w:rPr>
        <w:t xml:space="preserve"> </w:t>
      </w:r>
      <w:hyperlink w:anchor="_Daily_Tracker" w:history="1">
        <w:r w:rsidR="0074323B" w:rsidRPr="0074323B">
          <w:rPr>
            <w:rStyle w:val="Hyperlink"/>
            <w:rFonts w:cstheme="minorHAnsi"/>
          </w:rPr>
          <w:t>COVID-19</w:t>
        </w:r>
        <w:r w:rsidR="007036F6" w:rsidRPr="0074323B">
          <w:rPr>
            <w:rStyle w:val="Hyperlink"/>
            <w:rFonts w:cstheme="minorHAnsi"/>
          </w:rPr>
          <w:t xml:space="preserve"> Case Tracker</w:t>
        </w:r>
      </w:hyperlink>
      <w:r w:rsidR="007036F6">
        <w:rPr>
          <w:rFonts w:cstheme="minorHAnsi"/>
        </w:rPr>
        <w:t xml:space="preserve"> </w:t>
      </w:r>
      <w:r>
        <w:rPr>
          <w:rFonts w:cstheme="minorHAnsi"/>
        </w:rPr>
        <w:t>to communicate</w:t>
      </w:r>
      <w:r w:rsidR="00A91889">
        <w:rPr>
          <w:rFonts w:cstheme="minorHAnsi"/>
        </w:rPr>
        <w:t xml:space="preserve"> daily reports of</w:t>
      </w:r>
      <w:r>
        <w:rPr>
          <w:rFonts w:cstheme="minorHAnsi"/>
        </w:rPr>
        <w:t xml:space="preserve"> confirmed COVID-19 cases</w:t>
      </w:r>
      <w:r w:rsidR="007036F6">
        <w:rPr>
          <w:rFonts w:cstheme="minorHAnsi"/>
        </w:rPr>
        <w:t xml:space="preserve"> to report </w:t>
      </w:r>
      <w:r w:rsidR="00A91889">
        <w:rPr>
          <w:rFonts w:cstheme="minorHAnsi"/>
        </w:rPr>
        <w:t xml:space="preserve">to the </w:t>
      </w:r>
      <w:r w:rsidR="00A91889" w:rsidRPr="00332C0D">
        <w:rPr>
          <w:rFonts w:cstheme="minorHAnsi"/>
          <w:b/>
        </w:rPr>
        <w:t>funding</w:t>
      </w:r>
      <w:r w:rsidR="00A91889">
        <w:rPr>
          <w:rFonts w:cstheme="minorHAnsi"/>
        </w:rPr>
        <w:t xml:space="preserve"> </w:t>
      </w:r>
      <w:r w:rsidR="00332C0D">
        <w:rPr>
          <w:rFonts w:cstheme="minorHAnsi"/>
          <w:b/>
          <w:bCs/>
        </w:rPr>
        <w:t>Agency Point of Contact</w:t>
      </w:r>
      <w:r w:rsidR="0003410A">
        <w:rPr>
          <w:rFonts w:cstheme="minorHAnsi"/>
        </w:rPr>
        <w:t>. The</w:t>
      </w:r>
      <w:r w:rsidR="001709F0">
        <w:rPr>
          <w:rFonts w:cstheme="minorHAnsi"/>
        </w:rPr>
        <w:t xml:space="preserve"> funding</w:t>
      </w:r>
      <w:r w:rsidR="0003410A">
        <w:rPr>
          <w:rFonts w:cstheme="minorHAnsi"/>
        </w:rPr>
        <w:t xml:space="preserve"> agency point of contact will communicate a</w:t>
      </w:r>
      <w:r w:rsidR="0074323B">
        <w:rPr>
          <w:rFonts w:cstheme="minorHAnsi"/>
        </w:rPr>
        <w:t xml:space="preserve"> daily</w:t>
      </w:r>
      <w:r w:rsidR="0003410A">
        <w:rPr>
          <w:rFonts w:cstheme="minorHAnsi"/>
        </w:rPr>
        <w:t xml:space="preserve"> deadline to all providers</w:t>
      </w:r>
      <w:r w:rsidR="001709F0">
        <w:rPr>
          <w:rFonts w:cstheme="minorHAnsi"/>
        </w:rPr>
        <w:t xml:space="preserve"> for this reporting</w:t>
      </w:r>
      <w:r w:rsidR="0003410A">
        <w:rPr>
          <w:rFonts w:cstheme="minorHAnsi"/>
        </w:rPr>
        <w:t>.</w:t>
      </w:r>
    </w:p>
    <w:p w14:paraId="1CE95E91" w14:textId="77777777" w:rsidR="000758FE" w:rsidRDefault="000758FE" w:rsidP="00DA236C">
      <w:pPr>
        <w:pStyle w:val="Heading2"/>
      </w:pPr>
      <w:bookmarkStart w:id="22" w:name="_Daily_Report_Template"/>
      <w:bookmarkStart w:id="23" w:name="_Toc35945216"/>
      <w:bookmarkEnd w:id="22"/>
    </w:p>
    <w:p w14:paraId="3FDD9F8A" w14:textId="77777777" w:rsidR="00DA236C" w:rsidRDefault="00DA236C" w:rsidP="00DA236C">
      <w:pPr>
        <w:pStyle w:val="Heading2"/>
      </w:pPr>
      <w:bookmarkStart w:id="24" w:name="_Daily_Tracker"/>
      <w:bookmarkStart w:id="25" w:name="_Toc36017057"/>
      <w:bookmarkEnd w:id="24"/>
      <w:r>
        <w:t>Daily Tracker</w:t>
      </w:r>
      <w:bookmarkEnd w:id="23"/>
      <w:bookmarkEnd w:id="25"/>
    </w:p>
    <w:p w14:paraId="343E5A2F" w14:textId="77777777" w:rsidR="00DA236C" w:rsidRPr="00A57AF1" w:rsidRDefault="00DA236C" w:rsidP="00DA236C">
      <w:r>
        <w:t xml:space="preserve">Daily reports of </w:t>
      </w:r>
      <w:r w:rsidRPr="00AA04E0">
        <w:rPr>
          <w:u w:val="single"/>
        </w:rPr>
        <w:t>confirmed</w:t>
      </w:r>
      <w:r>
        <w:t xml:space="preserve"> COVID-19 cases should be submitted using the below </w:t>
      </w:r>
      <w:r w:rsidRPr="000758FE">
        <w:rPr>
          <w:b/>
          <w:bCs/>
        </w:rPr>
        <w:t>COVID-19 Daily Tracker</w:t>
      </w:r>
    </w:p>
    <w:bookmarkStart w:id="26" w:name="_MON_1646667595"/>
    <w:bookmarkEnd w:id="26"/>
    <w:p w14:paraId="16B4372F" w14:textId="5F428D93" w:rsidR="00DA236C" w:rsidRPr="00233A60" w:rsidRDefault="001E60ED" w:rsidP="00233A60">
      <w:pPr>
        <w:spacing w:after="0"/>
        <w:jc w:val="center"/>
        <w:rPr>
          <w:rFonts w:cstheme="minorHAnsi"/>
        </w:rPr>
      </w:pPr>
      <w:r>
        <w:rPr>
          <w:rFonts w:cstheme="minorHAnsi"/>
        </w:rPr>
        <w:object w:dxaOrig="1155" w:dyaOrig="747" w14:anchorId="35E27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75pt;height:37.35pt" o:ole="">
            <v:imagedata r:id="rId21" o:title=""/>
          </v:shape>
          <o:OLEObject Type="Embed" ProgID="Excel.Sheet.12" ShapeID="_x0000_i1027" DrawAspect="Icon" ObjectID="_1646667765" r:id="rId22"/>
        </w:object>
      </w:r>
    </w:p>
    <w:p w14:paraId="1AB5D3A1" w14:textId="77777777" w:rsidR="00F14923" w:rsidRDefault="00F06D7E" w:rsidP="002B7A4C">
      <w:pPr>
        <w:pStyle w:val="Heading1"/>
      </w:pPr>
      <w:bookmarkStart w:id="27" w:name="_Toc36017058"/>
      <w:r>
        <w:t>Providing Care</w:t>
      </w:r>
      <w:r w:rsidR="009B36F7">
        <w:t xml:space="preserve"> to Residents</w:t>
      </w:r>
      <w:bookmarkEnd w:id="27"/>
    </w:p>
    <w:p w14:paraId="4C847AE3" w14:textId="77777777" w:rsidR="00EC4969" w:rsidRDefault="00F06D7E" w:rsidP="00EC4969">
      <w:pPr>
        <w:pStyle w:val="PlainText"/>
      </w:pPr>
      <w:r w:rsidRPr="00255297">
        <w:rPr>
          <w:rFonts w:cs="Arial"/>
        </w:rPr>
        <w:t>Residential and congregate care</w:t>
      </w:r>
      <w:r w:rsidR="00F14923" w:rsidRPr="00255297">
        <w:rPr>
          <w:rFonts w:cs="Arial"/>
        </w:rPr>
        <w:t xml:space="preserve"> </w:t>
      </w:r>
      <w:r w:rsidR="00487FF7">
        <w:rPr>
          <w:rFonts w:cs="Arial"/>
        </w:rPr>
        <w:t>programs</w:t>
      </w:r>
      <w:r w:rsidR="00F14923" w:rsidRPr="00255297">
        <w:rPr>
          <w:rFonts w:cs="Arial"/>
        </w:rPr>
        <w:t xml:space="preserve"> face unique considerations when a resident is confirmed</w:t>
      </w:r>
      <w:r w:rsidR="009B36F7">
        <w:rPr>
          <w:rFonts w:cs="Arial"/>
        </w:rPr>
        <w:t xml:space="preserve"> </w:t>
      </w:r>
      <w:r w:rsidR="008939BF">
        <w:rPr>
          <w:rFonts w:cs="Arial"/>
        </w:rPr>
        <w:t>to</w:t>
      </w:r>
      <w:r w:rsidR="00F14923" w:rsidRPr="00255297">
        <w:rPr>
          <w:rFonts w:cs="Arial"/>
        </w:rPr>
        <w:t xml:space="preserve"> </w:t>
      </w:r>
      <w:r w:rsidR="008939BF">
        <w:rPr>
          <w:rFonts w:cs="Arial"/>
        </w:rPr>
        <w:t>h</w:t>
      </w:r>
      <w:r w:rsidR="00F14923" w:rsidRPr="00255297">
        <w:rPr>
          <w:rFonts w:cs="Arial"/>
        </w:rPr>
        <w:t xml:space="preserve">ave COVID-19 or has </w:t>
      </w:r>
      <w:r w:rsidR="009C1599" w:rsidRPr="00255297">
        <w:rPr>
          <w:rFonts w:cs="Arial"/>
        </w:rPr>
        <w:t>had close contact with an</w:t>
      </w:r>
      <w:r w:rsidR="00F14923" w:rsidRPr="00255297">
        <w:rPr>
          <w:rFonts w:cs="Arial"/>
        </w:rPr>
        <w:t xml:space="preserve"> ill person. </w:t>
      </w:r>
      <w:r w:rsidR="00EC4969">
        <w:rPr>
          <w:rFonts w:cs="Arial"/>
        </w:rPr>
        <w:t xml:space="preserve"> </w:t>
      </w:r>
    </w:p>
    <w:p w14:paraId="116B4789" w14:textId="77777777" w:rsidR="009C1599" w:rsidRDefault="009C1599" w:rsidP="009C1599">
      <w:pPr>
        <w:spacing w:after="0"/>
        <w:rPr>
          <w:rFonts w:ascii="Arial" w:hAnsi="Arial" w:cs="Arial"/>
        </w:rPr>
      </w:pPr>
    </w:p>
    <w:p w14:paraId="5BA409EA" w14:textId="77777777" w:rsidR="008939BF" w:rsidRPr="008939BF" w:rsidRDefault="000411C2" w:rsidP="008939BF">
      <w:pPr>
        <w:pStyle w:val="Heading2"/>
      </w:pPr>
      <w:bookmarkStart w:id="28" w:name="_Toc36017059"/>
      <w:r>
        <w:t>Determine Location of Care</w:t>
      </w:r>
      <w:bookmarkEnd w:id="28"/>
    </w:p>
    <w:p w14:paraId="3F1D4A39" w14:textId="77777777" w:rsidR="002400AB" w:rsidRPr="008939BF" w:rsidRDefault="008939BF" w:rsidP="008939BF">
      <w:pPr>
        <w:pStyle w:val="ListParagraph"/>
        <w:numPr>
          <w:ilvl w:val="0"/>
          <w:numId w:val="30"/>
        </w:numPr>
        <w:rPr>
          <w:rFonts w:eastAsia="Arial Unicode MS" w:cs="Arial Unicode MS"/>
          <w:color w:val="141414"/>
          <w:u w:color="000000"/>
          <w:bdr w:val="nil"/>
        </w:rPr>
      </w:pPr>
      <w:r w:rsidRPr="008939BF">
        <w:rPr>
          <w:rFonts w:eastAsia="Arial Unicode MS" w:cs="Arial Unicode MS"/>
          <w:color w:val="141414"/>
          <w:u w:color="000000"/>
          <w:bdr w:val="nil"/>
        </w:rPr>
        <w:t xml:space="preserve">Consult the </w:t>
      </w:r>
      <w:r w:rsidR="006311FA">
        <w:rPr>
          <w:rFonts w:eastAsia="Arial Unicode MS" w:cs="Arial Unicode MS"/>
          <w:color w:val="141414"/>
          <w:u w:color="000000"/>
          <w:bdr w:val="nil"/>
        </w:rPr>
        <w:t>Local Board of Health</w:t>
      </w:r>
      <w:r w:rsidRPr="008939BF">
        <w:rPr>
          <w:rFonts w:eastAsia="Arial Unicode MS" w:cs="Arial Unicode MS"/>
          <w:color w:val="141414"/>
          <w:u w:color="000000"/>
          <w:bdr w:val="nil"/>
        </w:rPr>
        <w:t xml:space="preserve"> to review the risk assessment and</w:t>
      </w:r>
      <w:r w:rsidR="002400AB" w:rsidRPr="008939BF">
        <w:rPr>
          <w:rFonts w:cs="Arial"/>
        </w:rPr>
        <w:t xml:space="preserve"> assess whether the residential setting is appropriate for home care</w:t>
      </w:r>
      <w:r w:rsidR="00F0015B">
        <w:rPr>
          <w:rFonts w:cs="Arial"/>
        </w:rPr>
        <w:t xml:space="preserve"> or an alternative appropriate place as determined by the funding agency to ensure the safety of the resident</w:t>
      </w:r>
      <w:r>
        <w:rPr>
          <w:rFonts w:cs="Arial"/>
        </w:rPr>
        <w:t>.</w:t>
      </w:r>
    </w:p>
    <w:p w14:paraId="61B53BFB" w14:textId="77777777" w:rsidR="002400AB" w:rsidRPr="008939BF" w:rsidRDefault="002400AB" w:rsidP="002400AB">
      <w:pPr>
        <w:pStyle w:val="ListParagraph"/>
        <w:numPr>
          <w:ilvl w:val="1"/>
          <w:numId w:val="30"/>
        </w:numPr>
        <w:spacing w:after="0"/>
        <w:rPr>
          <w:rFonts w:cs="Arial"/>
        </w:rPr>
      </w:pPr>
      <w:r w:rsidRPr="008939BF">
        <w:rPr>
          <w:rFonts w:cs="Arial"/>
        </w:rPr>
        <w:t xml:space="preserve">This includes whether the </w:t>
      </w:r>
      <w:r w:rsidR="004D3D1B">
        <w:rPr>
          <w:rFonts w:cs="Arial"/>
        </w:rPr>
        <w:t>resident</w:t>
      </w:r>
      <w:r w:rsidRPr="008939BF">
        <w:rPr>
          <w:rFonts w:cs="Arial"/>
        </w:rPr>
        <w:t xml:space="preserve"> is stable enough to receive care at home, appropriate caregivers are available, and there is a separate bedroom where the </w:t>
      </w:r>
      <w:r w:rsidR="00F24D52">
        <w:rPr>
          <w:rFonts w:cs="Arial"/>
        </w:rPr>
        <w:t xml:space="preserve">resident </w:t>
      </w:r>
      <w:r w:rsidR="00F24D52" w:rsidRPr="008939BF">
        <w:rPr>
          <w:rFonts w:cs="Arial"/>
        </w:rPr>
        <w:t>can</w:t>
      </w:r>
      <w:r w:rsidRPr="008939BF">
        <w:rPr>
          <w:rFonts w:cs="Arial"/>
        </w:rPr>
        <w:t xml:space="preserve"> recover </w:t>
      </w:r>
      <w:r w:rsidR="00F24D52">
        <w:rPr>
          <w:rFonts w:cs="Arial"/>
        </w:rPr>
        <w:t xml:space="preserve">in </w:t>
      </w:r>
      <w:r w:rsidRPr="008939BF">
        <w:rPr>
          <w:rFonts w:cs="Arial"/>
        </w:rPr>
        <w:t xml:space="preserve">without sharing immediate space with others. </w:t>
      </w:r>
    </w:p>
    <w:p w14:paraId="00CAECC5" w14:textId="77777777" w:rsidR="002400AB" w:rsidRPr="008939BF" w:rsidRDefault="004D3D1B" w:rsidP="002400AB">
      <w:pPr>
        <w:pStyle w:val="ListParagraph"/>
        <w:numPr>
          <w:ilvl w:val="1"/>
          <w:numId w:val="30"/>
        </w:numPr>
        <w:spacing w:after="0"/>
        <w:rPr>
          <w:rFonts w:cs="Arial"/>
        </w:rPr>
      </w:pPr>
      <w:r>
        <w:rPr>
          <w:rFonts w:cs="Arial"/>
        </w:rPr>
        <w:t>The resident and other household</w:t>
      </w:r>
      <w:r w:rsidRPr="008939BF">
        <w:rPr>
          <w:rFonts w:cs="Arial"/>
        </w:rPr>
        <w:t xml:space="preserve"> members must have access to appropriate, recommended personal protective equipment – at minimum, gloves and facemask – and must be capable of adhering to precautions such as hand hygiene.  </w:t>
      </w:r>
    </w:p>
    <w:p w14:paraId="03E9FA37" w14:textId="79322A5A" w:rsidR="00F0015B" w:rsidRPr="00F0015B" w:rsidRDefault="002400AB" w:rsidP="002B7A4C">
      <w:pPr>
        <w:pStyle w:val="ListParagraph"/>
        <w:numPr>
          <w:ilvl w:val="1"/>
          <w:numId w:val="30"/>
        </w:numPr>
        <w:spacing w:after="0"/>
        <w:rPr>
          <w:rFonts w:cs="Arial"/>
        </w:rPr>
      </w:pPr>
      <w:r w:rsidRPr="008939BF">
        <w:rPr>
          <w:rFonts w:cs="Arial"/>
        </w:rPr>
        <w:t xml:space="preserve">If other household members are at increased risk of complications from COVID-19 infection (such as people </w:t>
      </w:r>
      <w:bookmarkStart w:id="29" w:name="_GoBack"/>
      <w:bookmarkEnd w:id="29"/>
      <w:r w:rsidRPr="008939BF">
        <w:rPr>
          <w:rFonts w:cs="Arial"/>
        </w:rPr>
        <w:t xml:space="preserve">who are immunocompromised), home care may not be appropriate. </w:t>
      </w:r>
    </w:p>
    <w:p w14:paraId="4230CFBF" w14:textId="77777777" w:rsidR="00F0015B" w:rsidRDefault="00F0015B" w:rsidP="002B7A4C">
      <w:pPr>
        <w:pStyle w:val="Heading2"/>
      </w:pPr>
    </w:p>
    <w:p w14:paraId="659EA776" w14:textId="77777777" w:rsidR="002400AB" w:rsidRDefault="002400AB" w:rsidP="002B7A4C">
      <w:pPr>
        <w:pStyle w:val="Heading2"/>
      </w:pPr>
      <w:bookmarkStart w:id="30" w:name="_Toc36017060"/>
      <w:r>
        <w:t xml:space="preserve">On-site </w:t>
      </w:r>
      <w:r w:rsidR="00FE070B">
        <w:t>Care</w:t>
      </w:r>
      <w:bookmarkEnd w:id="30"/>
    </w:p>
    <w:p w14:paraId="128B48FD" w14:textId="77777777" w:rsidR="00046BC3" w:rsidRPr="008939BF" w:rsidRDefault="00046BC3" w:rsidP="00046BC3">
      <w:pPr>
        <w:spacing w:after="0"/>
        <w:rPr>
          <w:rFonts w:cs="Arial"/>
        </w:rPr>
      </w:pPr>
      <w:r w:rsidRPr="008939BF">
        <w:rPr>
          <w:rFonts w:cs="Arial"/>
        </w:rPr>
        <w:t xml:space="preserve">If the resident will be cared for </w:t>
      </w:r>
      <w:r w:rsidR="00F35849" w:rsidRPr="008939BF">
        <w:rPr>
          <w:rFonts w:cs="Arial"/>
        </w:rPr>
        <w:t>within the</w:t>
      </w:r>
      <w:r w:rsidRPr="008939BF">
        <w:rPr>
          <w:rFonts w:cs="Arial"/>
        </w:rPr>
        <w:t xml:space="preserve"> facility:</w:t>
      </w:r>
    </w:p>
    <w:p w14:paraId="047BD3B3" w14:textId="77777777" w:rsidR="00046BC3" w:rsidRPr="00046BC3" w:rsidRDefault="00046BC3" w:rsidP="003C25EE">
      <w:pPr>
        <w:pStyle w:val="Heading3"/>
        <w:spacing w:after="0" w:afterAutospacing="0"/>
        <w:ind w:left="0" w:firstLine="360"/>
      </w:pPr>
      <w:bookmarkStart w:id="31" w:name="_Toc36017061"/>
      <w:r>
        <w:t xml:space="preserve">Limiting </w:t>
      </w:r>
      <w:r w:rsidR="00FE070B">
        <w:t>F</w:t>
      </w:r>
      <w:r w:rsidRPr="00255297">
        <w:t>urther</w:t>
      </w:r>
      <w:r>
        <w:t xml:space="preserve"> </w:t>
      </w:r>
      <w:r w:rsidR="00FE070B">
        <w:t>S</w:t>
      </w:r>
      <w:r>
        <w:t>pread</w:t>
      </w:r>
      <w:bookmarkEnd w:id="31"/>
    </w:p>
    <w:p w14:paraId="1D753FF0"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say in another room or be separated from the </w:t>
      </w:r>
      <w:r w:rsidR="004D3D1B">
        <w:rPr>
          <w:rFonts w:cs="Arial"/>
        </w:rPr>
        <w:t>resident</w:t>
      </w:r>
      <w:r w:rsidRPr="008939BF">
        <w:rPr>
          <w:rFonts w:cs="Arial"/>
        </w:rPr>
        <w:t xml:space="preserve"> as much as possible. </w:t>
      </w:r>
    </w:p>
    <w:p w14:paraId="36229FB9"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use a separate bedroom and bathroom, if available. </w:t>
      </w:r>
    </w:p>
    <w:p w14:paraId="69564543" w14:textId="77777777" w:rsidR="00046BC3" w:rsidRPr="008939BF" w:rsidRDefault="00046BC3" w:rsidP="00046BC3">
      <w:pPr>
        <w:pStyle w:val="ListParagraph"/>
        <w:numPr>
          <w:ilvl w:val="0"/>
          <w:numId w:val="30"/>
        </w:numPr>
        <w:spacing w:after="0"/>
        <w:rPr>
          <w:rFonts w:cs="Arial"/>
        </w:rPr>
      </w:pPr>
      <w:r w:rsidRPr="008939BF">
        <w:rPr>
          <w:rFonts w:cs="Arial"/>
        </w:rPr>
        <w:t>Prohibit any visitors who do not have an essential need to be in the home.</w:t>
      </w:r>
    </w:p>
    <w:p w14:paraId="2DABF900" w14:textId="77777777" w:rsidR="00046BC3" w:rsidRPr="008939BF" w:rsidRDefault="00046BC3" w:rsidP="00046BC3">
      <w:pPr>
        <w:pStyle w:val="ListParagraph"/>
        <w:numPr>
          <w:ilvl w:val="0"/>
          <w:numId w:val="30"/>
        </w:numPr>
        <w:spacing w:after="0"/>
        <w:rPr>
          <w:rFonts w:cs="Arial"/>
        </w:rPr>
      </w:pPr>
      <w:r w:rsidRPr="008939BF">
        <w:rPr>
          <w:rFonts w:cs="Arial"/>
        </w:rPr>
        <w:t xml:space="preserve">Clean all “high-touch” surfaces within the facility every day.  </w:t>
      </w:r>
    </w:p>
    <w:p w14:paraId="397C50CA" w14:textId="77777777" w:rsidR="00046BC3" w:rsidRPr="00046BC3" w:rsidRDefault="003C25EE" w:rsidP="003C25EE">
      <w:pPr>
        <w:pStyle w:val="Heading3"/>
        <w:spacing w:after="0" w:afterAutospacing="0"/>
        <w:ind w:left="360"/>
      </w:pPr>
      <w:bookmarkStart w:id="32" w:name="_Toc36017062"/>
      <w:r>
        <w:t>Resident</w:t>
      </w:r>
      <w:r w:rsidR="00046BC3">
        <w:t xml:space="preserve"> Care</w:t>
      </w:r>
      <w:bookmarkEnd w:id="32"/>
    </w:p>
    <w:p w14:paraId="71341C6A" w14:textId="77777777" w:rsidR="002400AB" w:rsidRPr="008939BF" w:rsidRDefault="00046BC3" w:rsidP="00046BC3">
      <w:pPr>
        <w:pStyle w:val="ListParagraph"/>
        <w:numPr>
          <w:ilvl w:val="0"/>
          <w:numId w:val="30"/>
        </w:numPr>
        <w:spacing w:after="0"/>
        <w:rPr>
          <w:rFonts w:cs="Arial"/>
        </w:rPr>
      </w:pPr>
      <w:r w:rsidRPr="008939BF">
        <w:rPr>
          <w:rFonts w:cs="Arial"/>
        </w:rPr>
        <w:t xml:space="preserve">Make sure any assigned caregivers understand and can help the </w:t>
      </w:r>
      <w:r w:rsidR="004D3D1B">
        <w:rPr>
          <w:rFonts w:cs="Arial"/>
        </w:rPr>
        <w:t>resident</w:t>
      </w:r>
      <w:r w:rsidRPr="008939BF">
        <w:rPr>
          <w:rFonts w:cs="Arial"/>
        </w:rPr>
        <w:t xml:space="preserve"> follow their healthcare provider’s instructions for medications and care. </w:t>
      </w:r>
    </w:p>
    <w:p w14:paraId="7732EFD6" w14:textId="77777777" w:rsidR="00046BC3" w:rsidRPr="008939BF" w:rsidRDefault="00046BC3" w:rsidP="00046BC3">
      <w:pPr>
        <w:pStyle w:val="ListParagraph"/>
        <w:numPr>
          <w:ilvl w:val="0"/>
          <w:numId w:val="30"/>
        </w:numPr>
        <w:spacing w:after="0"/>
        <w:rPr>
          <w:rFonts w:cs="Arial"/>
        </w:rPr>
      </w:pPr>
      <w:r w:rsidRPr="008939BF">
        <w:rPr>
          <w:rFonts w:cs="Arial"/>
        </w:rPr>
        <w:t xml:space="preserve">Help the </w:t>
      </w:r>
      <w:r w:rsidR="004D3D1B">
        <w:rPr>
          <w:rFonts w:cs="Arial"/>
        </w:rPr>
        <w:t>resident</w:t>
      </w:r>
      <w:r w:rsidRPr="008939BF">
        <w:rPr>
          <w:rFonts w:cs="Arial"/>
        </w:rPr>
        <w:t xml:space="preserve"> with basic needs and provide support</w:t>
      </w:r>
      <w:r w:rsidR="00F0015B">
        <w:rPr>
          <w:rFonts w:cs="Arial"/>
        </w:rPr>
        <w:t>, as needed,</w:t>
      </w:r>
      <w:r w:rsidRPr="008939BF">
        <w:rPr>
          <w:rFonts w:cs="Arial"/>
        </w:rPr>
        <w:t xml:space="preserve"> for getting groceries, prescriptions, and other personal needs.</w:t>
      </w:r>
    </w:p>
    <w:p w14:paraId="7827E325" w14:textId="77777777" w:rsidR="00046BC3" w:rsidRPr="008939BF" w:rsidRDefault="00046BC3" w:rsidP="00046BC3">
      <w:pPr>
        <w:pStyle w:val="ListParagraph"/>
        <w:numPr>
          <w:ilvl w:val="0"/>
          <w:numId w:val="30"/>
        </w:numPr>
        <w:spacing w:after="0"/>
        <w:rPr>
          <w:rFonts w:cs="Arial"/>
        </w:rPr>
      </w:pPr>
      <w:r w:rsidRPr="008939BF">
        <w:rPr>
          <w:rFonts w:cs="Arial"/>
        </w:rPr>
        <w:t xml:space="preserve">The </w:t>
      </w:r>
      <w:r w:rsidR="004D3D1B">
        <w:rPr>
          <w:rFonts w:cs="Arial"/>
        </w:rPr>
        <w:t>resident</w:t>
      </w:r>
      <w:r w:rsidRPr="008939BF">
        <w:rPr>
          <w:rFonts w:cs="Arial"/>
        </w:rPr>
        <w:t xml:space="preserve"> should wear a facemask around other people. If the </w:t>
      </w:r>
      <w:r w:rsidR="004D3D1B">
        <w:rPr>
          <w:rFonts w:cs="Arial"/>
        </w:rPr>
        <w:t>resident</w:t>
      </w:r>
      <w:r w:rsidRPr="008939BF">
        <w:rPr>
          <w:rFonts w:cs="Arial"/>
        </w:rPr>
        <w:t xml:space="preserve"> is not able to wear a facemask (for example, because it causes trouble breathing), the caregiver should wear a mask when in the same room as the </w:t>
      </w:r>
      <w:r w:rsidR="004D3D1B">
        <w:rPr>
          <w:rFonts w:cs="Arial"/>
        </w:rPr>
        <w:t>resident</w:t>
      </w:r>
      <w:r w:rsidRPr="008939BF">
        <w:rPr>
          <w:rFonts w:cs="Arial"/>
        </w:rPr>
        <w:t xml:space="preserve">. </w:t>
      </w:r>
    </w:p>
    <w:p w14:paraId="2D41ECC4" w14:textId="77777777" w:rsidR="00046BC3" w:rsidRPr="008939BF" w:rsidRDefault="00046BC3" w:rsidP="00046BC3">
      <w:pPr>
        <w:pStyle w:val="ListParagraph"/>
        <w:numPr>
          <w:ilvl w:val="0"/>
          <w:numId w:val="30"/>
        </w:numPr>
        <w:spacing w:after="0"/>
        <w:rPr>
          <w:rFonts w:cs="Arial"/>
        </w:rPr>
      </w:pPr>
      <w:r w:rsidRPr="008939BF">
        <w:rPr>
          <w:rFonts w:cs="Arial"/>
        </w:rPr>
        <w:t xml:space="preserve">Avoid sharing household items with the </w:t>
      </w:r>
      <w:r w:rsidR="004D3D1B">
        <w:rPr>
          <w:rFonts w:cs="Arial"/>
        </w:rPr>
        <w:t>resident</w:t>
      </w:r>
      <w:r w:rsidRPr="008939BF">
        <w:rPr>
          <w:rFonts w:cs="Arial"/>
        </w:rPr>
        <w:t xml:space="preserve">. After the </w:t>
      </w:r>
      <w:r w:rsidR="004D3D1B">
        <w:rPr>
          <w:rFonts w:cs="Arial"/>
        </w:rPr>
        <w:t>resident</w:t>
      </w:r>
      <w:r w:rsidRPr="008939BF">
        <w:rPr>
          <w:rFonts w:cs="Arial"/>
        </w:rPr>
        <w:t xml:space="preserve"> uses items, wash them thoroughly. </w:t>
      </w:r>
    </w:p>
    <w:p w14:paraId="5524EB73" w14:textId="77777777" w:rsidR="00046BC3" w:rsidRPr="008939BF" w:rsidRDefault="00046BC3" w:rsidP="00046BC3">
      <w:pPr>
        <w:pStyle w:val="ListParagraph"/>
        <w:numPr>
          <w:ilvl w:val="0"/>
          <w:numId w:val="30"/>
        </w:numPr>
        <w:spacing w:after="0"/>
        <w:rPr>
          <w:rFonts w:cs="Arial"/>
        </w:rPr>
      </w:pPr>
      <w:r w:rsidRPr="008939BF">
        <w:rPr>
          <w:rFonts w:cs="Arial"/>
        </w:rPr>
        <w:lastRenderedPageBreak/>
        <w:t>Follow the guidelines in</w:t>
      </w:r>
      <w:r w:rsidR="00F0015B">
        <w:rPr>
          <w:rFonts w:cs="Arial"/>
        </w:rPr>
        <w:t xml:space="preserve"> </w:t>
      </w:r>
      <w:r w:rsidR="00361316">
        <w:rPr>
          <w:rFonts w:cs="Arial"/>
        </w:rPr>
        <w:t xml:space="preserve">the </w:t>
      </w:r>
      <w:r w:rsidR="00361316" w:rsidRPr="00361316">
        <w:rPr>
          <w:rFonts w:cs="Arial"/>
          <w:b/>
          <w:i/>
        </w:rPr>
        <w:t>Deep</w:t>
      </w:r>
      <w:r w:rsidRPr="00F0015B">
        <w:rPr>
          <w:rFonts w:cs="Arial"/>
          <w:b/>
          <w:i/>
          <w:iCs/>
        </w:rPr>
        <w:t xml:space="preserve"> Cleaning</w:t>
      </w:r>
      <w:r w:rsidRPr="008939BF">
        <w:rPr>
          <w:rFonts w:cs="Arial"/>
          <w:i/>
          <w:iCs/>
        </w:rPr>
        <w:t xml:space="preserve"> </w:t>
      </w:r>
      <w:r w:rsidR="00F0015B" w:rsidRPr="00F0015B">
        <w:rPr>
          <w:rFonts w:cs="Arial"/>
          <w:iCs/>
        </w:rPr>
        <w:t>section of this guidance</w:t>
      </w:r>
      <w:r w:rsidR="00F0015B">
        <w:rPr>
          <w:rFonts w:cs="Arial"/>
          <w:i/>
          <w:iCs/>
        </w:rPr>
        <w:t xml:space="preserve"> </w:t>
      </w:r>
      <w:r w:rsidRPr="008939BF">
        <w:rPr>
          <w:rFonts w:cs="Arial"/>
        </w:rPr>
        <w:t xml:space="preserve">regarding cleaning procedures of a </w:t>
      </w:r>
      <w:r w:rsidR="004D3D1B">
        <w:rPr>
          <w:rFonts w:cs="Arial"/>
        </w:rPr>
        <w:t>resident</w:t>
      </w:r>
      <w:r w:rsidRPr="008939BF">
        <w:rPr>
          <w:rFonts w:cs="Arial"/>
        </w:rPr>
        <w:t>’s space.</w:t>
      </w:r>
    </w:p>
    <w:p w14:paraId="0469893A" w14:textId="77777777" w:rsidR="00046BC3" w:rsidRDefault="00046BC3" w:rsidP="002400AB">
      <w:pPr>
        <w:spacing w:after="0"/>
        <w:rPr>
          <w:rFonts w:ascii="Arial" w:hAnsi="Arial" w:cs="Arial"/>
        </w:rPr>
      </w:pPr>
    </w:p>
    <w:p w14:paraId="5FC21F81" w14:textId="77777777" w:rsidR="00046BC3" w:rsidRPr="00A42345" w:rsidRDefault="00046BC3" w:rsidP="00046BC3">
      <w:pPr>
        <w:spacing w:after="0"/>
      </w:pPr>
      <w:r w:rsidRPr="633131D5">
        <w:t xml:space="preserve">Additional information can be found in the CDC’s </w:t>
      </w:r>
      <w:hyperlink r:id="rId23">
        <w:r w:rsidRPr="633131D5">
          <w:rPr>
            <w:rStyle w:val="Hyperlink"/>
          </w:rPr>
          <w:t xml:space="preserve">Implementing </w:t>
        </w:r>
        <w:r w:rsidR="4788865E" w:rsidRPr="633131D5">
          <w:rPr>
            <w:rStyle w:val="Hyperlink"/>
          </w:rPr>
          <w:t>Home Care G</w:t>
        </w:r>
        <w:r w:rsidRPr="633131D5">
          <w:rPr>
            <w:rStyle w:val="Hyperlink"/>
          </w:rPr>
          <w:t>uidelines</w:t>
        </w:r>
      </w:hyperlink>
      <w:r w:rsidRPr="633131D5">
        <w:t>.</w:t>
      </w:r>
    </w:p>
    <w:p w14:paraId="353F82DD" w14:textId="77777777" w:rsidR="002400AB" w:rsidRPr="002400AB" w:rsidRDefault="002400AB" w:rsidP="002400AB">
      <w:pPr>
        <w:spacing w:after="0"/>
        <w:rPr>
          <w:rFonts w:ascii="Arial" w:hAnsi="Arial" w:cs="Arial"/>
        </w:rPr>
      </w:pPr>
    </w:p>
    <w:p w14:paraId="608C1A72" w14:textId="77777777" w:rsidR="002400AB" w:rsidRPr="002400AB" w:rsidRDefault="002400AB" w:rsidP="002B7A4C">
      <w:pPr>
        <w:pStyle w:val="Heading2"/>
      </w:pPr>
      <w:bookmarkStart w:id="33" w:name="_Toc36017063"/>
      <w:r>
        <w:t>Off-site care</w:t>
      </w:r>
      <w:bookmarkEnd w:id="33"/>
    </w:p>
    <w:p w14:paraId="79DF7029" w14:textId="77777777" w:rsidR="008B1A20" w:rsidRPr="00A42345" w:rsidRDefault="009C1599" w:rsidP="005832CE">
      <w:pPr>
        <w:spacing w:after="0"/>
        <w:rPr>
          <w:rFonts w:cs="Arial"/>
        </w:rPr>
      </w:pPr>
      <w:r w:rsidRPr="008939BF">
        <w:rPr>
          <w:rFonts w:cs="Arial"/>
        </w:rPr>
        <w:t>If</w:t>
      </w:r>
      <w:r w:rsidRPr="002400AB">
        <w:rPr>
          <w:rFonts w:ascii="Arial" w:hAnsi="Arial" w:cs="Arial"/>
        </w:rPr>
        <w:t xml:space="preserve"> </w:t>
      </w:r>
      <w:r w:rsidRPr="008939BF">
        <w:rPr>
          <w:rFonts w:cs="Arial"/>
        </w:rPr>
        <w:t xml:space="preserve">the resident is not remaining in the facility, follow the </w:t>
      </w:r>
      <w:hyperlink w:anchor="_What_should_a_1" w:history="1">
        <w:r w:rsidRPr="008939BF">
          <w:rPr>
            <w:rStyle w:val="Hyperlink"/>
            <w:rFonts w:cs="Arial"/>
          </w:rPr>
          <w:t>Confirmed Cases</w:t>
        </w:r>
      </w:hyperlink>
      <w:r w:rsidRPr="008939BF">
        <w:rPr>
          <w:rFonts w:cs="Arial"/>
          <w:i/>
          <w:iCs/>
        </w:rPr>
        <w:t xml:space="preserve"> </w:t>
      </w:r>
      <w:r w:rsidRPr="008939BF">
        <w:rPr>
          <w:rFonts w:cs="Arial"/>
        </w:rPr>
        <w:t>guidelines.</w:t>
      </w:r>
    </w:p>
    <w:p w14:paraId="0BDED28E" w14:textId="77777777" w:rsidR="00E54BE3" w:rsidRPr="002B7A4C" w:rsidRDefault="00E54BE3" w:rsidP="002B7A4C">
      <w:pPr>
        <w:pStyle w:val="Heading1"/>
      </w:pPr>
      <w:bookmarkStart w:id="34" w:name="_Toc36017064"/>
      <w:r w:rsidRPr="002B7A4C">
        <w:t>Deep Cleaning</w:t>
      </w:r>
      <w:bookmarkEnd w:id="34"/>
    </w:p>
    <w:p w14:paraId="7E403639" w14:textId="77777777" w:rsidR="00E54BE3" w:rsidRPr="002B7A4C" w:rsidRDefault="00E54BE3" w:rsidP="005832CE">
      <w:pPr>
        <w:spacing w:after="0"/>
        <w:rPr>
          <w:rFonts w:cstheme="minorHAnsi"/>
        </w:rPr>
      </w:pPr>
      <w:r w:rsidRPr="002B7A4C">
        <w:rPr>
          <w:rFonts w:cstheme="minorHAnsi"/>
        </w:rPr>
        <w:t xml:space="preserve">A deep clean of a facility may be required if an employee </w:t>
      </w:r>
      <w:r w:rsidR="00F35849" w:rsidRPr="002B7A4C">
        <w:rPr>
          <w:rFonts w:cstheme="minorHAnsi"/>
        </w:rPr>
        <w:t>or resident</w:t>
      </w:r>
      <w:r w:rsidRPr="002B7A4C">
        <w:rPr>
          <w:rFonts w:cstheme="minorHAnsi"/>
        </w:rPr>
        <w:t xml:space="preserve"> is confirmed to have COVID-19</w:t>
      </w:r>
      <w:r w:rsidR="006311FA">
        <w:rPr>
          <w:rFonts w:cstheme="minorHAnsi"/>
        </w:rPr>
        <w:t xml:space="preserve"> and was present in the facility while they were symptomatic. </w:t>
      </w:r>
    </w:p>
    <w:p w14:paraId="006D2218" w14:textId="77777777" w:rsidR="008429E1" w:rsidRPr="002B7A4C" w:rsidRDefault="008429E1" w:rsidP="005832CE">
      <w:pPr>
        <w:spacing w:after="0"/>
        <w:rPr>
          <w:rFonts w:cstheme="minorHAnsi"/>
        </w:rPr>
      </w:pPr>
    </w:p>
    <w:p w14:paraId="75C1B015" w14:textId="77777777" w:rsidR="008429E1" w:rsidRPr="002B7A4C" w:rsidRDefault="008429E1" w:rsidP="002B7A4C">
      <w:pPr>
        <w:pStyle w:val="Heading2"/>
      </w:pPr>
      <w:bookmarkStart w:id="35" w:name="_Toc36017065"/>
      <w:r w:rsidRPr="002B7A4C">
        <w:t>Definitions</w:t>
      </w:r>
      <w:bookmarkEnd w:id="35"/>
    </w:p>
    <w:p w14:paraId="228D0CC5" w14:textId="77777777" w:rsidR="008429E1" w:rsidRPr="002B7A4C" w:rsidRDefault="008429E1" w:rsidP="005832CE">
      <w:pPr>
        <w:spacing w:after="0"/>
        <w:rPr>
          <w:rFonts w:cstheme="minorHAnsi"/>
        </w:rPr>
      </w:pPr>
      <w:r w:rsidRPr="002B7A4C">
        <w:rPr>
          <w:rFonts w:cstheme="minorHAnsi"/>
          <w:b/>
          <w:bCs/>
        </w:rPr>
        <w:t xml:space="preserve">Cleaning </w:t>
      </w:r>
      <w:r w:rsidRPr="002B7A4C">
        <w:rPr>
          <w:rFonts w:cstheme="minorHAnsi"/>
        </w:rPr>
        <w:t xml:space="preserve">refers to the removal of germs, dirt, and impurities from surfaces. Cleaning does not kill germs, but by removing them, it lowers their numbers and the risk of spreading infection. </w:t>
      </w:r>
    </w:p>
    <w:p w14:paraId="182F993E" w14:textId="77777777" w:rsidR="008429E1" w:rsidRPr="002B7A4C" w:rsidRDefault="008429E1" w:rsidP="005832CE">
      <w:pPr>
        <w:spacing w:after="0"/>
        <w:rPr>
          <w:rFonts w:cstheme="minorHAnsi"/>
        </w:rPr>
      </w:pPr>
    </w:p>
    <w:p w14:paraId="7516916C" w14:textId="77777777" w:rsidR="008429E1" w:rsidRPr="002B7A4C" w:rsidRDefault="008429E1" w:rsidP="005832CE">
      <w:pPr>
        <w:spacing w:after="0"/>
        <w:rPr>
          <w:rFonts w:cstheme="minorHAnsi"/>
        </w:rPr>
      </w:pPr>
      <w:r w:rsidRPr="002B7A4C">
        <w:rPr>
          <w:rFonts w:cstheme="minorHAnsi"/>
          <w:b/>
          <w:bCs/>
        </w:rPr>
        <w:t xml:space="preserve">Disinfecting </w:t>
      </w:r>
      <w:r w:rsidRPr="002B7A4C">
        <w:rPr>
          <w:rFonts w:cstheme="minorHAnsi"/>
        </w:rPr>
        <w:t xml:space="preserve">refers to using chemicals to kill germs on surfaces. This process does not necessarily clean dirty surfaces or remove germs, but by killing germs on a surface </w:t>
      </w:r>
      <w:r w:rsidRPr="002B7A4C">
        <w:rPr>
          <w:rFonts w:cstheme="minorHAnsi"/>
          <w:i/>
          <w:iCs/>
        </w:rPr>
        <w:t xml:space="preserve">after </w:t>
      </w:r>
      <w:r w:rsidRPr="002B7A4C">
        <w:rPr>
          <w:rFonts w:cstheme="minorHAnsi"/>
        </w:rPr>
        <w:t xml:space="preserve">cleaning, it can further lower the risk </w:t>
      </w:r>
      <w:r w:rsidR="004D3D1B" w:rsidRPr="002B7A4C">
        <w:rPr>
          <w:rFonts w:cstheme="minorHAnsi"/>
        </w:rPr>
        <w:t>of</w:t>
      </w:r>
      <w:r w:rsidRPr="002B7A4C">
        <w:rPr>
          <w:rFonts w:cstheme="minorHAnsi"/>
        </w:rPr>
        <w:t xml:space="preserve"> spreading infection.</w:t>
      </w:r>
    </w:p>
    <w:p w14:paraId="7DD5DB62" w14:textId="77777777" w:rsidR="008429E1" w:rsidRPr="002B7A4C" w:rsidRDefault="008429E1" w:rsidP="005832CE">
      <w:pPr>
        <w:spacing w:after="0"/>
        <w:rPr>
          <w:rFonts w:cstheme="minorHAnsi"/>
        </w:rPr>
      </w:pPr>
    </w:p>
    <w:p w14:paraId="104E4840" w14:textId="77777777" w:rsidR="008429E1" w:rsidRPr="002B7A4C" w:rsidRDefault="008429E1" w:rsidP="002B7A4C">
      <w:pPr>
        <w:pStyle w:val="Heading2"/>
      </w:pPr>
      <w:bookmarkStart w:id="36" w:name="_Toc36017066"/>
      <w:r w:rsidRPr="002B7A4C">
        <w:t>Timing of deep clean procedures</w:t>
      </w:r>
      <w:bookmarkEnd w:id="36"/>
    </w:p>
    <w:p w14:paraId="2636664A" w14:textId="77777777" w:rsidR="008429E1" w:rsidRPr="002B7A4C" w:rsidRDefault="00E54BE3" w:rsidP="00E54BE3">
      <w:pPr>
        <w:pStyle w:val="ListParagraph"/>
        <w:numPr>
          <w:ilvl w:val="0"/>
          <w:numId w:val="25"/>
        </w:numPr>
        <w:spacing w:after="0"/>
        <w:rPr>
          <w:rFonts w:cstheme="minorHAnsi"/>
        </w:rPr>
      </w:pPr>
      <w:r w:rsidRPr="002B7A4C">
        <w:rPr>
          <w:rFonts w:cstheme="minorHAnsi"/>
        </w:rPr>
        <w:t xml:space="preserve">Close off the areas used by ill persons. </w:t>
      </w:r>
    </w:p>
    <w:p w14:paraId="0FFEF0B7" w14:textId="77777777" w:rsidR="00BD6C03" w:rsidRPr="002B7A4C" w:rsidRDefault="00E54BE3" w:rsidP="00E54BE3">
      <w:pPr>
        <w:pStyle w:val="ListParagraph"/>
        <w:numPr>
          <w:ilvl w:val="0"/>
          <w:numId w:val="25"/>
        </w:numPr>
        <w:spacing w:after="0"/>
        <w:rPr>
          <w:rFonts w:cstheme="minorHAnsi"/>
        </w:rPr>
      </w:pPr>
      <w:r w:rsidRPr="002B7A4C">
        <w:rPr>
          <w:rFonts w:cstheme="minorHAnsi"/>
        </w:rPr>
        <w:t xml:space="preserve">Open outside doors and windows to increase air circulation in the area and wait as long as practical before beginning cleaning and disinfection to minimize potential exposure to respiratory droplets. If possible, wait up to 24 hours before beginning cleaning and disinfection. </w:t>
      </w:r>
    </w:p>
    <w:p w14:paraId="42654910" w14:textId="77777777" w:rsidR="00435340" w:rsidRPr="002B7A4C" w:rsidRDefault="00435340" w:rsidP="00435340">
      <w:pPr>
        <w:spacing w:after="0"/>
        <w:rPr>
          <w:rFonts w:cstheme="minorHAnsi"/>
        </w:rPr>
      </w:pPr>
    </w:p>
    <w:p w14:paraId="42B0C793" w14:textId="77777777" w:rsidR="00435340" w:rsidRPr="002B7A4C" w:rsidRDefault="00435340" w:rsidP="002B7A4C">
      <w:pPr>
        <w:pStyle w:val="Heading2"/>
      </w:pPr>
      <w:bookmarkStart w:id="37" w:name="_Toc36017067"/>
      <w:r w:rsidRPr="002B7A4C">
        <w:t>Personal Protective Equipment</w:t>
      </w:r>
      <w:bookmarkEnd w:id="37"/>
    </w:p>
    <w:p w14:paraId="12E5274D" w14:textId="77777777" w:rsidR="00435340" w:rsidRPr="002B7A4C" w:rsidRDefault="00435340" w:rsidP="00435340">
      <w:pPr>
        <w:spacing w:after="0" w:line="240" w:lineRule="auto"/>
        <w:rPr>
          <w:rFonts w:cstheme="minorHAnsi"/>
          <w:color w:val="000000"/>
        </w:rPr>
      </w:pPr>
      <w:r w:rsidRPr="002B7A4C">
        <w:rPr>
          <w:rFonts w:cstheme="minorHAnsi"/>
          <w:color w:val="000000"/>
        </w:rPr>
        <w:t>When performing cleaning of any area:</w:t>
      </w:r>
    </w:p>
    <w:p w14:paraId="7C2160BA" w14:textId="77777777" w:rsidR="00435340" w:rsidRPr="002B7A4C" w:rsidRDefault="00435340" w:rsidP="00435340">
      <w:pPr>
        <w:numPr>
          <w:ilvl w:val="0"/>
          <w:numId w:val="10"/>
        </w:numPr>
        <w:spacing w:after="0" w:line="240" w:lineRule="auto"/>
        <w:rPr>
          <w:rFonts w:cstheme="minorHAnsi"/>
          <w:b/>
          <w:bCs/>
          <w:color w:val="000000"/>
        </w:rPr>
      </w:pPr>
      <w:r w:rsidRPr="002B7A4C">
        <w:rPr>
          <w:rStyle w:val="Strong"/>
          <w:rFonts w:cstheme="minorHAnsi"/>
          <w:b w:val="0"/>
          <w:bCs w:val="0"/>
          <w:color w:val="000000"/>
        </w:rPr>
        <w:t>Cleaning staff should wear disposable gloves and gowns for all tasks in the cleaning process, including handling trash</w:t>
      </w:r>
      <w:r w:rsidRPr="002B7A4C">
        <w:rPr>
          <w:rFonts w:cstheme="minorHAnsi"/>
          <w:b/>
          <w:bCs/>
          <w:color w:val="000000"/>
        </w:rPr>
        <w:t xml:space="preserve">. </w:t>
      </w:r>
    </w:p>
    <w:p w14:paraId="2788C2C6"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 xml:space="preserve">After cleaning a room or area occupied by ill persons, remove gloves and immediately clean hands. </w:t>
      </w:r>
    </w:p>
    <w:p w14:paraId="44A4DB81"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Cleaning staff and others should clean hand often – including after removing gloves and any contact with a sick person – by washing hands with soap and water for 20 seconds. If soap and water are not available and hands are not visibly dirty, an alcohol-based hand sanitizer that contains 60%-95% alcohol may be used.</w:t>
      </w:r>
    </w:p>
    <w:p w14:paraId="0385B8D6" w14:textId="77777777" w:rsidR="00C92EB2" w:rsidRDefault="00435340" w:rsidP="00C92EB2">
      <w:pPr>
        <w:numPr>
          <w:ilvl w:val="0"/>
          <w:numId w:val="33"/>
        </w:numPr>
        <w:spacing w:before="100" w:beforeAutospacing="1" w:after="100" w:afterAutospacing="1" w:line="240" w:lineRule="auto"/>
        <w:rPr>
          <w:rFonts w:cstheme="minorHAnsi"/>
          <w:color w:val="000000"/>
        </w:rPr>
      </w:pPr>
      <w:r w:rsidRPr="002B7A4C">
        <w:rPr>
          <w:rFonts w:cstheme="minorHAnsi"/>
          <w:color w:val="000000"/>
        </w:rPr>
        <w:t>Cleaning staff should immediately report breaches in PPE (e.g., tear in gloves) or any potential exposures to their supervisor.</w:t>
      </w:r>
    </w:p>
    <w:p w14:paraId="3C109C78" w14:textId="77777777" w:rsidR="00C92EB2" w:rsidRPr="00C92EB2" w:rsidRDefault="00C92EB2" w:rsidP="00C92EB2">
      <w:pPr>
        <w:spacing w:before="100" w:beforeAutospacing="1" w:after="100" w:afterAutospacing="1" w:line="240" w:lineRule="auto"/>
        <w:ind w:left="360"/>
        <w:rPr>
          <w:rFonts w:cstheme="minorHAnsi"/>
          <w:color w:val="000000"/>
        </w:rPr>
      </w:pPr>
      <w:r w:rsidRPr="00C92EB2">
        <w:rPr>
          <w:rFonts w:cstheme="minorHAnsi"/>
        </w:rPr>
        <w:t>Programs are encouraged to re-educate personnel on </w:t>
      </w:r>
      <w:hyperlink r:id="rId24" w:history="1">
        <w:r w:rsidRPr="00C92EB2">
          <w:rPr>
            <w:rStyle w:val="Hyperlink"/>
            <w:rFonts w:cstheme="minorHAnsi"/>
            <w:bCs/>
          </w:rPr>
          <w:t>proper use of personal protective equipment (PPE)</w:t>
        </w:r>
      </w:hyperlink>
      <w:r w:rsidRPr="00C92EB2">
        <w:rPr>
          <w:rStyle w:val="Hyperlink"/>
          <w:rFonts w:cstheme="minorHAnsi"/>
          <w:bCs/>
        </w:rPr>
        <w:t xml:space="preserve"> </w:t>
      </w:r>
      <w:r w:rsidRPr="00C92EB2">
        <w:rPr>
          <w:rFonts w:cstheme="minorHAnsi"/>
        </w:rPr>
        <w:t>and when to use different types of PPE.</w:t>
      </w:r>
    </w:p>
    <w:p w14:paraId="644F804F" w14:textId="77777777" w:rsidR="008429E1" w:rsidRPr="002B7A4C" w:rsidRDefault="008429E1" w:rsidP="002B7A4C">
      <w:pPr>
        <w:pStyle w:val="Heading2"/>
      </w:pPr>
      <w:bookmarkStart w:id="38" w:name="_Toc36017068"/>
      <w:r w:rsidRPr="002B7A4C">
        <w:lastRenderedPageBreak/>
        <w:t>Cleaning Surfaces</w:t>
      </w:r>
      <w:bookmarkEnd w:id="38"/>
    </w:p>
    <w:p w14:paraId="58FA32EF"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 dirty surfaces with detergent or soap and water prior to disinfection.</w:t>
      </w:r>
    </w:p>
    <w:p w14:paraId="1180EBAB"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Cleaning staff should clean and disinfect all areas – such as offices, bathrooms, and common areas – that have been used by the ill persons. Focus especially on frequently touched surfaces, including tables, doorknobs, light switches, countertops, handles, desks, phones, keyboards, toilets, faucets, and sinks.</w:t>
      </w:r>
    </w:p>
    <w:p w14:paraId="19DDC7BB" w14:textId="77777777" w:rsidR="008429E1" w:rsidRPr="002B7A4C" w:rsidRDefault="008429E1" w:rsidP="008429E1">
      <w:pPr>
        <w:spacing w:after="0"/>
        <w:rPr>
          <w:rFonts w:cstheme="minorHAnsi"/>
        </w:rPr>
      </w:pPr>
    </w:p>
    <w:p w14:paraId="6C4404C8" w14:textId="77777777" w:rsidR="008429E1" w:rsidRPr="002B7A4C" w:rsidRDefault="008429E1" w:rsidP="002B7A4C">
      <w:pPr>
        <w:pStyle w:val="Heading2"/>
      </w:pPr>
      <w:bookmarkStart w:id="39" w:name="_Toc36017069"/>
      <w:r w:rsidRPr="002B7A4C">
        <w:t>Cleaning Agents</w:t>
      </w:r>
      <w:bookmarkEnd w:id="39"/>
    </w:p>
    <w:p w14:paraId="0878612C" w14:textId="77777777" w:rsidR="008429E1" w:rsidRPr="002B7A4C" w:rsidRDefault="008429E1" w:rsidP="008429E1">
      <w:pPr>
        <w:pStyle w:val="ListParagraph"/>
        <w:numPr>
          <w:ilvl w:val="0"/>
          <w:numId w:val="28"/>
        </w:numPr>
        <w:spacing w:after="0"/>
        <w:rPr>
          <w:rFonts w:cstheme="minorHAnsi"/>
          <w:i/>
          <w:iCs/>
        </w:rPr>
      </w:pPr>
      <w:r w:rsidRPr="002B7A4C">
        <w:rPr>
          <w:rFonts w:cstheme="minorHAnsi"/>
          <w:color w:val="000000"/>
        </w:rPr>
        <w:t xml:space="preserve">For disinfection, diluted household bleach solutions, alcohol solutions with at least 70% alcohol, and most common EPA-registered household disinfectants should be effective. </w:t>
      </w:r>
    </w:p>
    <w:p w14:paraId="0D3499D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Diluted household bleach solutions can be used if appropriate for the surface. Follow the manufacturer’s instructions for application and proper ventilation. Never mix household bleach with ammonia or other cleanser. </w:t>
      </w:r>
    </w:p>
    <w:p w14:paraId="35FECA8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A bleach solution can be prepared by mixing 5 tablespoons (1/3 cup) of bleach per gallon of water or 4 teaspoons of bleach per quart of water.</w:t>
      </w:r>
    </w:p>
    <w:p w14:paraId="0AACC629" w14:textId="77777777" w:rsidR="00F0588C" w:rsidRPr="002B7A4C" w:rsidRDefault="008B508F" w:rsidP="00F0588C">
      <w:pPr>
        <w:pStyle w:val="ListParagraph"/>
        <w:numPr>
          <w:ilvl w:val="0"/>
          <w:numId w:val="28"/>
        </w:numPr>
        <w:spacing w:after="0"/>
        <w:rPr>
          <w:rFonts w:cstheme="minorHAnsi"/>
          <w:i/>
          <w:iCs/>
        </w:rPr>
      </w:pPr>
      <w:hyperlink r:id="rId25" w:history="1">
        <w:r w:rsidR="00F0588C" w:rsidRPr="006311FA">
          <w:rPr>
            <w:rStyle w:val="Hyperlink"/>
            <w:rFonts w:cstheme="minorHAnsi"/>
            <w:color w:val="075290"/>
          </w:rPr>
          <w:t>Products with EPA-approved emerging viral pathogens</w:t>
        </w:r>
        <w:r w:rsidR="006311FA" w:rsidRPr="006311FA">
          <w:rPr>
            <w:rStyle w:val="Hyperlink"/>
            <w:rFonts w:cstheme="minorHAnsi"/>
            <w:color w:val="075290"/>
          </w:rPr>
          <w:t xml:space="preserve"> ico</w:t>
        </w:r>
        <w:r w:rsidR="00F0588C" w:rsidRPr="006311FA">
          <w:rPr>
            <w:rStyle w:val="sr-only"/>
            <w:rFonts w:cstheme="minorHAnsi"/>
            <w:color w:val="075290"/>
            <w:u w:val="single"/>
            <w:bdr w:val="none" w:sz="0" w:space="0" w:color="auto" w:frame="1"/>
          </w:rPr>
          <w:t>n</w:t>
        </w:r>
      </w:hyperlink>
      <w:r w:rsidR="00F0588C" w:rsidRPr="002B7A4C">
        <w:rPr>
          <w:rFonts w:cstheme="minorHAnsi"/>
          <w:color w:val="000000"/>
        </w:rPr>
        <w:t xml:space="preserve"> are expected to be effective against COVID-19 based on data for harder to kill viruses.</w:t>
      </w:r>
    </w:p>
    <w:p w14:paraId="213AC4F3"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For soft (porous) surfaces such as carpeted floor, rugs, and drapes, remove visible contamination if present and clean with appropriate cleaners indicated for use on these surfaces. </w:t>
      </w:r>
    </w:p>
    <w:p w14:paraId="66A25EA4" w14:textId="77777777" w:rsidR="00F0588C" w:rsidRPr="002B7A4C" w:rsidRDefault="00F0588C" w:rsidP="00F0588C">
      <w:pPr>
        <w:numPr>
          <w:ilvl w:val="1"/>
          <w:numId w:val="28"/>
        </w:numPr>
        <w:spacing w:before="100" w:beforeAutospacing="1" w:after="100" w:afterAutospacing="1" w:line="240" w:lineRule="auto"/>
        <w:rPr>
          <w:rStyle w:val="Strong"/>
          <w:rFonts w:cstheme="minorHAnsi"/>
          <w:b w:val="0"/>
          <w:bCs w:val="0"/>
          <w:color w:val="000000"/>
        </w:rPr>
      </w:pPr>
      <w:r w:rsidRPr="002B7A4C">
        <w:rPr>
          <w:rFonts w:cstheme="minorHAnsi"/>
          <w:color w:val="000000"/>
        </w:rPr>
        <w:t xml:space="preserve">If the items can be laundered, launder items. Otherwise, use products with the EPA-approved emerging viral pathogens claims (examples at </w:t>
      </w:r>
      <w:hyperlink r:id="rId26" w:tgtFrame="new" w:history="1">
        <w:r w:rsidRPr="002B7A4C">
          <w:rPr>
            <w:rStyle w:val="Hyperlink"/>
            <w:rFonts w:cstheme="minorHAnsi"/>
            <w:color w:val="075290"/>
          </w:rPr>
          <w:t>this link</w:t>
        </w:r>
      </w:hyperlink>
      <w:r w:rsidRPr="002B7A4C">
        <w:rPr>
          <w:rFonts w:cstheme="minorHAnsi"/>
          <w:color w:val="000000"/>
        </w:rPr>
        <w:t>) that are suitable for porous surfaces</w:t>
      </w:r>
      <w:r w:rsidRPr="002B7A4C">
        <w:rPr>
          <w:rStyle w:val="Strong"/>
          <w:rFonts w:cstheme="minorHAnsi"/>
          <w:color w:val="000000"/>
        </w:rPr>
        <w:t> </w:t>
      </w:r>
    </w:p>
    <w:p w14:paraId="7E15948A" w14:textId="77777777" w:rsidR="00F0588C" w:rsidRPr="002B7A4C" w:rsidRDefault="00F0588C" w:rsidP="002B7A4C">
      <w:pPr>
        <w:pStyle w:val="Heading2"/>
        <w:rPr>
          <w:rStyle w:val="Strong"/>
          <w:b w:val="0"/>
          <w:bCs w:val="0"/>
        </w:rPr>
      </w:pPr>
      <w:bookmarkStart w:id="40" w:name="_Toc36017070"/>
      <w:r w:rsidRPr="002B7A4C">
        <w:rPr>
          <w:rStyle w:val="Strong"/>
          <w:b w:val="0"/>
          <w:bCs w:val="0"/>
        </w:rPr>
        <w:t>Linens, Clothing, and Laundry Items</w:t>
      </w:r>
      <w:bookmarkEnd w:id="40"/>
    </w:p>
    <w:p w14:paraId="1CF05F9B" w14:textId="77777777" w:rsidR="00F0588C" w:rsidRPr="002B7A4C" w:rsidRDefault="00F0588C" w:rsidP="00435340">
      <w:pPr>
        <w:pStyle w:val="ListParagraph"/>
        <w:numPr>
          <w:ilvl w:val="0"/>
          <w:numId w:val="29"/>
        </w:numPr>
        <w:spacing w:after="100" w:afterAutospacing="1" w:line="240" w:lineRule="auto"/>
        <w:rPr>
          <w:rFonts w:cstheme="minorHAnsi"/>
          <w:color w:val="000000"/>
        </w:rPr>
      </w:pPr>
      <w:r w:rsidRPr="002B7A4C">
        <w:rPr>
          <w:rFonts w:cstheme="minorHAnsi"/>
          <w:color w:val="000000"/>
        </w:rPr>
        <w:t xml:space="preserve">Do not shake dirty laundry – </w:t>
      </w:r>
      <w:r w:rsidR="005F2D66" w:rsidRPr="002B7A4C">
        <w:rPr>
          <w:rFonts w:cstheme="minorHAnsi"/>
          <w:color w:val="000000"/>
        </w:rPr>
        <w:t>this prevents</w:t>
      </w:r>
      <w:r w:rsidRPr="002B7A4C">
        <w:rPr>
          <w:rFonts w:cstheme="minorHAnsi"/>
          <w:color w:val="000000"/>
        </w:rPr>
        <w:t xml:space="preserve"> the possibility of dispersing the virus through the air. </w:t>
      </w:r>
    </w:p>
    <w:p w14:paraId="4C907F52"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Dirty laundry that has been in contact with an ill person </w:t>
      </w:r>
      <w:r w:rsidRPr="002B7A4C">
        <w:rPr>
          <w:rFonts w:cstheme="minorHAnsi"/>
          <w:b/>
          <w:bCs/>
          <w:color w:val="000000"/>
        </w:rPr>
        <w:t xml:space="preserve">can </w:t>
      </w:r>
      <w:r w:rsidRPr="002B7A4C">
        <w:rPr>
          <w:rFonts w:cstheme="minorHAnsi"/>
          <w:color w:val="000000"/>
        </w:rPr>
        <w:t xml:space="preserve">be washed with other people’s items. </w:t>
      </w:r>
    </w:p>
    <w:p w14:paraId="5E71479A"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Wash items as appropriate in accordance with the manufacturer’s instructions, using the warmest appropriate water setting, and then dry items completely. </w:t>
      </w:r>
    </w:p>
    <w:p w14:paraId="3AD4BE7B" w14:textId="77777777" w:rsidR="00435340" w:rsidRPr="002B7A4C" w:rsidRDefault="00F0588C" w:rsidP="00435340">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Clean and disinfect hampers or other carts for transporting laundry according to above guidance on cleaning hard or soft surfaces.</w:t>
      </w:r>
    </w:p>
    <w:p w14:paraId="0E9C3EDE" w14:textId="77777777" w:rsidR="00435340" w:rsidRPr="002B7A4C" w:rsidRDefault="00F35849" w:rsidP="002B7A4C">
      <w:pPr>
        <w:pStyle w:val="Heading2"/>
      </w:pPr>
      <w:bookmarkStart w:id="41" w:name="_Toc36017071"/>
      <w:r w:rsidRPr="002B7A4C">
        <w:t>Cleaning while a resident is receiving care</w:t>
      </w:r>
      <w:bookmarkEnd w:id="41"/>
      <w:r w:rsidRPr="002B7A4C">
        <w:t xml:space="preserve"> </w:t>
      </w:r>
    </w:p>
    <w:p w14:paraId="1B247762" w14:textId="77777777" w:rsidR="00435340" w:rsidRPr="002B7A4C" w:rsidRDefault="00F35849" w:rsidP="00435340">
      <w:pPr>
        <w:spacing w:after="0"/>
        <w:rPr>
          <w:rFonts w:cstheme="minorHAnsi"/>
        </w:rPr>
      </w:pPr>
      <w:r w:rsidRPr="002B7A4C">
        <w:rPr>
          <w:rFonts w:cstheme="minorHAnsi"/>
        </w:rPr>
        <w:t xml:space="preserve">There are additional deep clean considerations when a resident with a confirmed or presumed positive case of COVID-19 is being cared for within the facility. </w:t>
      </w:r>
    </w:p>
    <w:p w14:paraId="6104AEEF" w14:textId="77777777" w:rsidR="00435340" w:rsidRPr="002B7A4C" w:rsidRDefault="00435340" w:rsidP="00435340">
      <w:pPr>
        <w:pStyle w:val="ListParagraph"/>
        <w:numPr>
          <w:ilvl w:val="0"/>
          <w:numId w:val="26"/>
        </w:numPr>
        <w:spacing w:after="0"/>
        <w:rPr>
          <w:rFonts w:cstheme="minorHAnsi"/>
        </w:rPr>
      </w:pPr>
      <w:r w:rsidRPr="002B7A4C">
        <w:rPr>
          <w:rFonts w:cstheme="minorHAnsi"/>
        </w:rPr>
        <w:t>In a residential facility where an ill person is being housed in isolation, focus on cleaning and disinfecting common areas where staff and any other person providing services may come into contact with ill persons.</w:t>
      </w:r>
    </w:p>
    <w:p w14:paraId="0BB7F9D8"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Reduce cleaning and disinfection of bedrooms and bathrooms used by the ill persons to an </w:t>
      </w:r>
      <w:r w:rsidRPr="002B7A4C">
        <w:rPr>
          <w:rFonts w:cstheme="minorHAnsi"/>
          <w:b/>
          <w:bCs/>
        </w:rPr>
        <w:t xml:space="preserve">as needed </w:t>
      </w:r>
      <w:r w:rsidRPr="002B7A4C">
        <w:rPr>
          <w:rFonts w:cstheme="minorHAnsi"/>
        </w:rPr>
        <w:t xml:space="preserve">level to reduce contact. </w:t>
      </w:r>
    </w:p>
    <w:p w14:paraId="2BF87FFA"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If a separate bathroom is not available, the bathroom should be cleaned and disinfected after each use by an ill person. If this is not possible, the caregiver should wait as long as practical after use by an ill person to clean and disinfect the high-touch surfaces. </w:t>
      </w:r>
    </w:p>
    <w:p w14:paraId="77526F9C" w14:textId="77777777" w:rsidR="00435340" w:rsidRPr="002B7A4C" w:rsidRDefault="00435340" w:rsidP="00435340">
      <w:pPr>
        <w:pStyle w:val="ListParagraph"/>
        <w:numPr>
          <w:ilvl w:val="0"/>
          <w:numId w:val="26"/>
        </w:numPr>
        <w:spacing w:after="0"/>
        <w:rPr>
          <w:rFonts w:cstheme="minorHAnsi"/>
        </w:rPr>
      </w:pPr>
      <w:r w:rsidRPr="002B7A4C">
        <w:rPr>
          <w:rFonts w:cstheme="minorHAnsi"/>
        </w:rPr>
        <w:lastRenderedPageBreak/>
        <w:t>In areas where ill persons have visited or used, continue cleaning and disinfection as provided in this guidance.</w:t>
      </w:r>
    </w:p>
    <w:p w14:paraId="3090B30D" w14:textId="77777777" w:rsidR="00435340" w:rsidRPr="002B7A4C" w:rsidRDefault="00435340" w:rsidP="00435340">
      <w:pPr>
        <w:spacing w:after="0"/>
        <w:rPr>
          <w:rFonts w:cstheme="minorHAnsi"/>
        </w:rPr>
      </w:pPr>
    </w:p>
    <w:p w14:paraId="3A31CB78" w14:textId="77777777" w:rsidR="00BD6B3E" w:rsidRPr="00A42345" w:rsidRDefault="00435340" w:rsidP="00A42345">
      <w:pPr>
        <w:spacing w:after="0"/>
        <w:rPr>
          <w:rFonts w:cstheme="minorHAnsi"/>
        </w:rPr>
      </w:pPr>
      <w:r w:rsidRPr="002B7A4C">
        <w:rPr>
          <w:rFonts w:cstheme="minorHAnsi"/>
        </w:rPr>
        <w:t xml:space="preserve">For further information on deep cleaning in a residential facility where an ill person is residing, please see CDC’s </w:t>
      </w:r>
      <w:hyperlink r:id="rId27" w:history="1">
        <w:r w:rsidRPr="002B7A4C">
          <w:rPr>
            <w:rStyle w:val="Hyperlink"/>
            <w:rFonts w:cstheme="minorHAnsi"/>
          </w:rPr>
          <w:t>Clean &amp; Disinfect</w:t>
        </w:r>
      </w:hyperlink>
      <w:r w:rsidRPr="002B7A4C">
        <w:rPr>
          <w:rFonts w:cstheme="minorHAnsi"/>
        </w:rPr>
        <w:t xml:space="preserve"> guidance.</w:t>
      </w:r>
    </w:p>
    <w:p w14:paraId="23579AF4" w14:textId="77777777" w:rsidR="00A42345" w:rsidRDefault="00A42345" w:rsidP="00A42345">
      <w:pPr>
        <w:pStyle w:val="Heading2"/>
      </w:pPr>
    </w:p>
    <w:p w14:paraId="72E04CBE" w14:textId="77777777" w:rsidR="00BD6B3E" w:rsidRPr="00BD6B3E" w:rsidRDefault="00BD6B3E" w:rsidP="00A42345">
      <w:pPr>
        <w:pStyle w:val="Heading1"/>
      </w:pPr>
      <w:bookmarkStart w:id="42" w:name="_Toc36017072"/>
      <w:r>
        <w:t>Monitor</w:t>
      </w:r>
      <w:r w:rsidR="00A42345">
        <w:t>ing</w:t>
      </w:r>
      <w:r>
        <w:t xml:space="preserve"> staff emotional health</w:t>
      </w:r>
      <w:bookmarkEnd w:id="42"/>
    </w:p>
    <w:p w14:paraId="21ED0784" w14:textId="77777777" w:rsidR="00BD6B3E" w:rsidRPr="00A42345" w:rsidRDefault="00BD6B3E" w:rsidP="00A42345">
      <w:pPr>
        <w:spacing w:after="0" w:line="240" w:lineRule="auto"/>
        <w:rPr>
          <w:rFonts w:cstheme="minorHAnsi"/>
        </w:rPr>
      </w:pPr>
      <w:r w:rsidRPr="00A42345">
        <w:rPr>
          <w:rFonts w:cstheme="minorHAnsi"/>
        </w:rPr>
        <w:t xml:space="preserve">Emotional reactions to stressful situations such as new viruses are expected. Remind staff that feeling sad, anxious, </w:t>
      </w:r>
      <w:proofErr w:type="gramStart"/>
      <w:r w:rsidRPr="00A42345">
        <w:rPr>
          <w:rFonts w:cstheme="minorHAnsi"/>
        </w:rPr>
        <w:t>overwhelmed</w:t>
      </w:r>
      <w:proofErr w:type="gramEnd"/>
      <w:r w:rsidRPr="00A42345">
        <w:rPr>
          <w:rFonts w:cstheme="minorHAnsi"/>
        </w:rPr>
        <w:t>, having trouble sleeping</w:t>
      </w:r>
      <w:r w:rsidR="00A42345">
        <w:rPr>
          <w:rFonts w:cstheme="minorHAnsi"/>
        </w:rPr>
        <w:t>,</w:t>
      </w:r>
      <w:r w:rsidRPr="00A42345">
        <w:rPr>
          <w:rFonts w:cstheme="minorHAnsi"/>
        </w:rPr>
        <w:t xml:space="preserve"> or other symptoms of distress </w:t>
      </w:r>
      <w:r w:rsidR="00A42345">
        <w:rPr>
          <w:rFonts w:cstheme="minorHAnsi"/>
        </w:rPr>
        <w:t>are</w:t>
      </w:r>
      <w:r w:rsidRPr="00A42345">
        <w:rPr>
          <w:rFonts w:cstheme="minorHAnsi"/>
        </w:rPr>
        <w:t xml:space="preserve"> normal. </w:t>
      </w:r>
    </w:p>
    <w:p w14:paraId="1D461B69" w14:textId="77777777" w:rsidR="00A42345" w:rsidRPr="00A42345" w:rsidRDefault="00A42345" w:rsidP="00A42345">
      <w:pPr>
        <w:spacing w:after="0" w:line="240" w:lineRule="auto"/>
        <w:rPr>
          <w:rFonts w:cstheme="minorHAnsi"/>
        </w:rPr>
      </w:pPr>
    </w:p>
    <w:p w14:paraId="2596576C" w14:textId="77777777" w:rsidR="00BD6B3E" w:rsidRPr="00A42345" w:rsidRDefault="00BD6B3E" w:rsidP="00A42345">
      <w:pPr>
        <w:spacing w:after="0" w:line="240" w:lineRule="auto"/>
        <w:rPr>
          <w:rFonts w:cstheme="minorHAnsi"/>
        </w:rPr>
      </w:pPr>
      <w:r w:rsidRPr="00A42345">
        <w:rPr>
          <w:rFonts w:cstheme="minorHAnsi"/>
        </w:rPr>
        <w:t>If symptoms become worse, last longer than a month, or if they struggle to participate in their usual daily activities, have them reach out for support and help.</w:t>
      </w:r>
    </w:p>
    <w:p w14:paraId="13A4A0A1" w14:textId="77777777" w:rsidR="00A42345" w:rsidRPr="00A42345" w:rsidRDefault="00A42345" w:rsidP="00A42345">
      <w:pPr>
        <w:spacing w:after="0" w:line="240" w:lineRule="auto"/>
        <w:rPr>
          <w:rFonts w:cstheme="minorHAnsi"/>
        </w:rPr>
      </w:pPr>
    </w:p>
    <w:p w14:paraId="2DB30486" w14:textId="77777777" w:rsidR="00A42345" w:rsidRPr="00A42345" w:rsidRDefault="00A42345" w:rsidP="00A42345">
      <w:pPr>
        <w:pStyle w:val="Heading2"/>
      </w:pPr>
      <w:bookmarkStart w:id="43" w:name="_Toc36017073"/>
      <w:r w:rsidRPr="00A42345">
        <w:t>Emotional health resources</w:t>
      </w:r>
      <w:bookmarkEnd w:id="43"/>
    </w:p>
    <w:p w14:paraId="47C15FD2" w14:textId="77777777" w:rsidR="00BD6B3E" w:rsidRPr="00A42345" w:rsidRDefault="00BD6B3E" w:rsidP="00A42345">
      <w:pPr>
        <w:spacing w:after="0" w:line="240" w:lineRule="auto"/>
        <w:rPr>
          <w:rFonts w:cstheme="minorHAnsi"/>
        </w:rPr>
      </w:pPr>
      <w:r w:rsidRPr="00A42345">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A42345">
        <w:rPr>
          <w:rFonts w:cstheme="minorHAnsi"/>
        </w:rPr>
        <w:t>TalkWithUs</w:t>
      </w:r>
      <w:proofErr w:type="spellEnd"/>
      <w:r w:rsidRPr="00A42345">
        <w:rPr>
          <w:rFonts w:cstheme="minorHAnsi"/>
        </w:rPr>
        <w:t xml:space="preserve"> to 66746) are answered by trained counselors who will listen to your concerns, explore coping and other available supports, and offer referrals to community resources for follow-up care and support.</w:t>
      </w:r>
    </w:p>
    <w:p w14:paraId="6085DEA4" w14:textId="77777777" w:rsidR="00BD6B3E" w:rsidRDefault="00BD6B3E" w:rsidP="00BD6B3E">
      <w:pPr>
        <w:rPr>
          <w:rFonts w:ascii="Times New Roman" w:hAnsi="Times New Roman"/>
        </w:rPr>
      </w:pPr>
    </w:p>
    <w:p w14:paraId="0ABB343D" w14:textId="77777777" w:rsidR="00435340" w:rsidRPr="002400AB" w:rsidRDefault="00435340" w:rsidP="00FA7C37">
      <w:pPr>
        <w:pStyle w:val="ListParagraph"/>
        <w:spacing w:after="0" w:line="240" w:lineRule="auto"/>
        <w:rPr>
          <w:rFonts w:ascii="Arial" w:hAnsi="Arial" w:cs="Arial"/>
          <w:color w:val="000000"/>
        </w:rPr>
      </w:pPr>
    </w:p>
    <w:sectPr w:rsidR="00435340" w:rsidRPr="002400AB">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F0A97" w14:textId="77777777" w:rsidR="00C92D70" w:rsidRDefault="00C92D70" w:rsidP="00D825A2">
      <w:pPr>
        <w:spacing w:after="0" w:line="240" w:lineRule="auto"/>
      </w:pPr>
      <w:r>
        <w:separator/>
      </w:r>
    </w:p>
  </w:endnote>
  <w:endnote w:type="continuationSeparator" w:id="0">
    <w:p w14:paraId="7E4BC96D" w14:textId="77777777" w:rsidR="00C92D70" w:rsidRDefault="00C92D70" w:rsidP="00D825A2">
      <w:pPr>
        <w:spacing w:after="0" w:line="240" w:lineRule="auto"/>
      </w:pPr>
      <w:r>
        <w:continuationSeparator/>
      </w:r>
    </w:p>
  </w:endnote>
  <w:endnote w:type="continuationNotice" w:id="1">
    <w:p w14:paraId="64B5EC71" w14:textId="77777777" w:rsidR="00C92D70" w:rsidRDefault="00C92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0A239" w14:textId="77777777" w:rsidR="00190F07" w:rsidRDefault="00190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358541"/>
      <w:docPartObj>
        <w:docPartGallery w:val="Page Numbers (Bottom of Page)"/>
        <w:docPartUnique/>
      </w:docPartObj>
    </w:sdtPr>
    <w:sdtEndPr>
      <w:rPr>
        <w:noProof/>
      </w:rPr>
    </w:sdtEndPr>
    <w:sdtContent>
      <w:p w14:paraId="6DCD9C0B" w14:textId="77777777" w:rsidR="00190F07" w:rsidRDefault="00190F07">
        <w:pPr>
          <w:pStyle w:val="Footer"/>
          <w:jc w:val="right"/>
        </w:pPr>
        <w:r>
          <w:fldChar w:fldCharType="begin"/>
        </w:r>
        <w:r>
          <w:instrText xml:space="preserve"> PAGE   \* MERGEFORMAT </w:instrText>
        </w:r>
        <w:r>
          <w:fldChar w:fldCharType="separate"/>
        </w:r>
        <w:r w:rsidR="008B508F">
          <w:rPr>
            <w:noProof/>
          </w:rPr>
          <w:t>9</w:t>
        </w:r>
        <w:r>
          <w:rPr>
            <w:noProof/>
          </w:rPr>
          <w:fldChar w:fldCharType="end"/>
        </w:r>
      </w:p>
    </w:sdtContent>
  </w:sdt>
  <w:p w14:paraId="03E83DE6" w14:textId="77777777" w:rsidR="00190F07" w:rsidRDefault="00190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B214" w14:textId="77777777" w:rsidR="00190F07" w:rsidRDefault="00190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EF93" w14:textId="77777777" w:rsidR="00C92D70" w:rsidRDefault="00C92D70" w:rsidP="00D825A2">
      <w:pPr>
        <w:spacing w:after="0" w:line="240" w:lineRule="auto"/>
      </w:pPr>
      <w:r>
        <w:separator/>
      </w:r>
    </w:p>
  </w:footnote>
  <w:footnote w:type="continuationSeparator" w:id="0">
    <w:p w14:paraId="1A1E5917" w14:textId="77777777" w:rsidR="00C92D70" w:rsidRDefault="00C92D70" w:rsidP="00D825A2">
      <w:pPr>
        <w:spacing w:after="0" w:line="240" w:lineRule="auto"/>
      </w:pPr>
      <w:r>
        <w:continuationSeparator/>
      </w:r>
    </w:p>
  </w:footnote>
  <w:footnote w:type="continuationNotice" w:id="1">
    <w:p w14:paraId="26FFA452" w14:textId="77777777" w:rsidR="00C92D70" w:rsidRDefault="00C92D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8114" w14:textId="77777777" w:rsidR="00190F07" w:rsidRDefault="00190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06867" w14:textId="77777777" w:rsidR="00190F07" w:rsidRDefault="00190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FA58D" w14:textId="77777777" w:rsidR="00190F07" w:rsidRDefault="00190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FB1BD3"/>
    <w:multiLevelType w:val="hybridMultilevel"/>
    <w:tmpl w:val="F752B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483046"/>
    <w:multiLevelType w:val="hybridMultilevel"/>
    <w:tmpl w:val="77F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717C0"/>
    <w:multiLevelType w:val="hybridMultilevel"/>
    <w:tmpl w:val="0CB86270"/>
    <w:lvl w:ilvl="0" w:tplc="1D06CC9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4C0246F6" w:tentative="1">
      <w:start w:val="1"/>
      <w:numFmt w:val="bullet"/>
      <w:lvlText w:val=""/>
      <w:lvlJc w:val="left"/>
      <w:pPr>
        <w:tabs>
          <w:tab w:val="num" w:pos="2160"/>
        </w:tabs>
        <w:ind w:left="2160" w:hanging="360"/>
      </w:pPr>
      <w:rPr>
        <w:rFonts w:ascii="Symbol" w:hAnsi="Symbol" w:hint="default"/>
        <w:sz w:val="20"/>
      </w:rPr>
    </w:lvl>
    <w:lvl w:ilvl="3" w:tplc="BEA66CD8" w:tentative="1">
      <w:start w:val="1"/>
      <w:numFmt w:val="bullet"/>
      <w:lvlText w:val=""/>
      <w:lvlJc w:val="left"/>
      <w:pPr>
        <w:tabs>
          <w:tab w:val="num" w:pos="2880"/>
        </w:tabs>
        <w:ind w:left="2880" w:hanging="360"/>
      </w:pPr>
      <w:rPr>
        <w:rFonts w:ascii="Symbol" w:hAnsi="Symbol" w:hint="default"/>
        <w:sz w:val="20"/>
      </w:rPr>
    </w:lvl>
    <w:lvl w:ilvl="4" w:tplc="3CAA9570" w:tentative="1">
      <w:start w:val="1"/>
      <w:numFmt w:val="bullet"/>
      <w:lvlText w:val=""/>
      <w:lvlJc w:val="left"/>
      <w:pPr>
        <w:tabs>
          <w:tab w:val="num" w:pos="3600"/>
        </w:tabs>
        <w:ind w:left="3600" w:hanging="360"/>
      </w:pPr>
      <w:rPr>
        <w:rFonts w:ascii="Symbol" w:hAnsi="Symbol" w:hint="default"/>
        <w:sz w:val="20"/>
      </w:rPr>
    </w:lvl>
    <w:lvl w:ilvl="5" w:tplc="5C7C8AAC" w:tentative="1">
      <w:start w:val="1"/>
      <w:numFmt w:val="bullet"/>
      <w:lvlText w:val=""/>
      <w:lvlJc w:val="left"/>
      <w:pPr>
        <w:tabs>
          <w:tab w:val="num" w:pos="4320"/>
        </w:tabs>
        <w:ind w:left="4320" w:hanging="360"/>
      </w:pPr>
      <w:rPr>
        <w:rFonts w:ascii="Symbol" w:hAnsi="Symbol" w:hint="default"/>
        <w:sz w:val="20"/>
      </w:rPr>
    </w:lvl>
    <w:lvl w:ilvl="6" w:tplc="5FE432C8" w:tentative="1">
      <w:start w:val="1"/>
      <w:numFmt w:val="bullet"/>
      <w:lvlText w:val=""/>
      <w:lvlJc w:val="left"/>
      <w:pPr>
        <w:tabs>
          <w:tab w:val="num" w:pos="5040"/>
        </w:tabs>
        <w:ind w:left="5040" w:hanging="360"/>
      </w:pPr>
      <w:rPr>
        <w:rFonts w:ascii="Symbol" w:hAnsi="Symbol" w:hint="default"/>
        <w:sz w:val="20"/>
      </w:rPr>
    </w:lvl>
    <w:lvl w:ilvl="7" w:tplc="7514F048" w:tentative="1">
      <w:start w:val="1"/>
      <w:numFmt w:val="bullet"/>
      <w:lvlText w:val=""/>
      <w:lvlJc w:val="left"/>
      <w:pPr>
        <w:tabs>
          <w:tab w:val="num" w:pos="5760"/>
        </w:tabs>
        <w:ind w:left="5760" w:hanging="360"/>
      </w:pPr>
      <w:rPr>
        <w:rFonts w:ascii="Symbol" w:hAnsi="Symbol" w:hint="default"/>
        <w:sz w:val="20"/>
      </w:rPr>
    </w:lvl>
    <w:lvl w:ilvl="8" w:tplc="9FA4F0B4" w:tentative="1">
      <w:start w:val="1"/>
      <w:numFmt w:val="bullet"/>
      <w:lvlText w:val=""/>
      <w:lvlJc w:val="left"/>
      <w:pPr>
        <w:tabs>
          <w:tab w:val="num" w:pos="6480"/>
        </w:tabs>
        <w:ind w:left="6480" w:hanging="360"/>
      </w:pPr>
      <w:rPr>
        <w:rFonts w:ascii="Symbol" w:hAnsi="Symbol" w:hint="default"/>
        <w:sz w:val="20"/>
      </w:rPr>
    </w:lvl>
  </w:abstractNum>
  <w:abstractNum w:abstractNumId="7">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84A81"/>
    <w:multiLevelType w:val="hybridMultilevel"/>
    <w:tmpl w:val="17A2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E710F3"/>
    <w:multiLevelType w:val="hybridMultilevel"/>
    <w:tmpl w:val="E4B6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256DF"/>
    <w:multiLevelType w:val="hybridMultilevel"/>
    <w:tmpl w:val="CF22C4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DC3F6B"/>
    <w:multiLevelType w:val="hybridMultilevel"/>
    <w:tmpl w:val="FE6287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F80987"/>
    <w:multiLevelType w:val="hybridMultilevel"/>
    <w:tmpl w:val="527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7C0D3E"/>
    <w:multiLevelType w:val="hybridMultilevel"/>
    <w:tmpl w:val="67D2521A"/>
    <w:lvl w:ilvl="0" w:tplc="1B4CA472">
      <w:start w:val="1"/>
      <w:numFmt w:val="bullet"/>
      <w:lvlText w:val=""/>
      <w:lvlJc w:val="left"/>
      <w:pPr>
        <w:tabs>
          <w:tab w:val="num" w:pos="720"/>
        </w:tabs>
        <w:ind w:left="720" w:hanging="360"/>
      </w:pPr>
      <w:rPr>
        <w:rFonts w:ascii="Symbol" w:hAnsi="Symbol" w:hint="default"/>
        <w:sz w:val="20"/>
      </w:rPr>
    </w:lvl>
    <w:lvl w:ilvl="1" w:tplc="263290A8">
      <w:start w:val="2"/>
      <w:numFmt w:val="upperLetter"/>
      <w:lvlText w:val="%2."/>
      <w:lvlJc w:val="left"/>
      <w:pPr>
        <w:tabs>
          <w:tab w:val="num" w:pos="1440"/>
        </w:tabs>
        <w:ind w:left="1440" w:hanging="360"/>
      </w:pPr>
    </w:lvl>
    <w:lvl w:ilvl="2" w:tplc="2318BA6E" w:tentative="1">
      <w:start w:val="1"/>
      <w:numFmt w:val="bullet"/>
      <w:lvlText w:val=""/>
      <w:lvlJc w:val="left"/>
      <w:pPr>
        <w:tabs>
          <w:tab w:val="num" w:pos="2160"/>
        </w:tabs>
        <w:ind w:left="2160" w:hanging="360"/>
      </w:pPr>
      <w:rPr>
        <w:rFonts w:ascii="Symbol" w:hAnsi="Symbol" w:hint="default"/>
        <w:sz w:val="20"/>
      </w:rPr>
    </w:lvl>
    <w:lvl w:ilvl="3" w:tplc="9F620ED0" w:tentative="1">
      <w:start w:val="1"/>
      <w:numFmt w:val="bullet"/>
      <w:lvlText w:val=""/>
      <w:lvlJc w:val="left"/>
      <w:pPr>
        <w:tabs>
          <w:tab w:val="num" w:pos="2880"/>
        </w:tabs>
        <w:ind w:left="2880" w:hanging="360"/>
      </w:pPr>
      <w:rPr>
        <w:rFonts w:ascii="Symbol" w:hAnsi="Symbol" w:hint="default"/>
        <w:sz w:val="20"/>
      </w:rPr>
    </w:lvl>
    <w:lvl w:ilvl="4" w:tplc="BD3429B2" w:tentative="1">
      <w:start w:val="1"/>
      <w:numFmt w:val="bullet"/>
      <w:lvlText w:val=""/>
      <w:lvlJc w:val="left"/>
      <w:pPr>
        <w:tabs>
          <w:tab w:val="num" w:pos="3600"/>
        </w:tabs>
        <w:ind w:left="3600" w:hanging="360"/>
      </w:pPr>
      <w:rPr>
        <w:rFonts w:ascii="Symbol" w:hAnsi="Symbol" w:hint="default"/>
        <w:sz w:val="20"/>
      </w:rPr>
    </w:lvl>
    <w:lvl w:ilvl="5" w:tplc="206E81EA" w:tentative="1">
      <w:start w:val="1"/>
      <w:numFmt w:val="bullet"/>
      <w:lvlText w:val=""/>
      <w:lvlJc w:val="left"/>
      <w:pPr>
        <w:tabs>
          <w:tab w:val="num" w:pos="4320"/>
        </w:tabs>
        <w:ind w:left="4320" w:hanging="360"/>
      </w:pPr>
      <w:rPr>
        <w:rFonts w:ascii="Symbol" w:hAnsi="Symbol" w:hint="default"/>
        <w:sz w:val="20"/>
      </w:rPr>
    </w:lvl>
    <w:lvl w:ilvl="6" w:tplc="9488BA70" w:tentative="1">
      <w:start w:val="1"/>
      <w:numFmt w:val="bullet"/>
      <w:lvlText w:val=""/>
      <w:lvlJc w:val="left"/>
      <w:pPr>
        <w:tabs>
          <w:tab w:val="num" w:pos="5040"/>
        </w:tabs>
        <w:ind w:left="5040" w:hanging="360"/>
      </w:pPr>
      <w:rPr>
        <w:rFonts w:ascii="Symbol" w:hAnsi="Symbol" w:hint="default"/>
        <w:sz w:val="20"/>
      </w:rPr>
    </w:lvl>
    <w:lvl w:ilvl="7" w:tplc="FC8C1C72" w:tentative="1">
      <w:start w:val="1"/>
      <w:numFmt w:val="bullet"/>
      <w:lvlText w:val=""/>
      <w:lvlJc w:val="left"/>
      <w:pPr>
        <w:tabs>
          <w:tab w:val="num" w:pos="5760"/>
        </w:tabs>
        <w:ind w:left="5760" w:hanging="360"/>
      </w:pPr>
      <w:rPr>
        <w:rFonts w:ascii="Symbol" w:hAnsi="Symbol" w:hint="default"/>
        <w:sz w:val="20"/>
      </w:rPr>
    </w:lvl>
    <w:lvl w:ilvl="8" w:tplc="A296CFF4" w:tentative="1">
      <w:start w:val="1"/>
      <w:numFmt w:val="bullet"/>
      <w:lvlText w:val=""/>
      <w:lvlJc w:val="left"/>
      <w:pPr>
        <w:tabs>
          <w:tab w:val="num" w:pos="6480"/>
        </w:tabs>
        <w:ind w:left="6480" w:hanging="360"/>
      </w:pPr>
      <w:rPr>
        <w:rFonts w:ascii="Symbol" w:hAnsi="Symbol" w:hint="default"/>
        <w:sz w:val="20"/>
      </w:rPr>
    </w:lvl>
  </w:abstractNum>
  <w:abstractNum w:abstractNumId="19">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3A1238"/>
    <w:multiLevelType w:val="hybridMultilevel"/>
    <w:tmpl w:val="2D6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B7ED1"/>
    <w:multiLevelType w:val="multilevel"/>
    <w:tmpl w:val="B3A67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0C3816"/>
    <w:multiLevelType w:val="hybridMultilevel"/>
    <w:tmpl w:val="BDB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975D6"/>
    <w:multiLevelType w:val="hybridMultilevel"/>
    <w:tmpl w:val="AF167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49120ED5"/>
    <w:multiLevelType w:val="hybridMultilevel"/>
    <w:tmpl w:val="431E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7444DD"/>
    <w:multiLevelType w:val="hybridMultilevel"/>
    <w:tmpl w:val="641AB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5072775B"/>
    <w:multiLevelType w:val="multilevel"/>
    <w:tmpl w:val="42F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7C6803"/>
    <w:multiLevelType w:val="hybridMultilevel"/>
    <w:tmpl w:val="0356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845365"/>
    <w:multiLevelType w:val="multilevel"/>
    <w:tmpl w:val="07CC8F3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9862762"/>
    <w:multiLevelType w:val="multilevel"/>
    <w:tmpl w:val="48568B6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A17A76"/>
    <w:multiLevelType w:val="hybridMultilevel"/>
    <w:tmpl w:val="8FDA1CD4"/>
    <w:lvl w:ilvl="0" w:tplc="4A4A8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E80681"/>
    <w:multiLevelType w:val="multilevel"/>
    <w:tmpl w:val="537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312D15"/>
    <w:multiLevelType w:val="hybridMultilevel"/>
    <w:tmpl w:val="9A5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D90D26"/>
    <w:multiLevelType w:val="multilevel"/>
    <w:tmpl w:val="3064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6D5BED"/>
    <w:multiLevelType w:val="multilevel"/>
    <w:tmpl w:val="9C7A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576C49"/>
    <w:multiLevelType w:val="hybridMultilevel"/>
    <w:tmpl w:val="DE8A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A45E93"/>
    <w:multiLevelType w:val="hybridMultilevel"/>
    <w:tmpl w:val="DFDA2A7E"/>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43">
    <w:nsid w:val="776534C4"/>
    <w:multiLevelType w:val="multilevel"/>
    <w:tmpl w:val="0304F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A703E2"/>
    <w:multiLevelType w:val="multilevel"/>
    <w:tmpl w:val="3366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0A3319"/>
    <w:multiLevelType w:val="hybridMultilevel"/>
    <w:tmpl w:val="22A4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5919F3"/>
    <w:multiLevelType w:val="hybridMultilevel"/>
    <w:tmpl w:val="50A2EBD2"/>
    <w:lvl w:ilvl="0" w:tplc="04090001">
      <w:start w:val="1"/>
      <w:numFmt w:val="bullet"/>
      <w:lvlText w:val=""/>
      <w:lvlJc w:val="left"/>
      <w:pPr>
        <w:ind w:left="1338" w:hanging="360"/>
      </w:pPr>
      <w:rPr>
        <w:rFonts w:ascii="Symbol" w:hAnsi="Symbol"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num w:numId="1">
    <w:abstractNumId w:val="32"/>
  </w:num>
  <w:num w:numId="2">
    <w:abstractNumId w:val="18"/>
  </w:num>
  <w:num w:numId="3">
    <w:abstractNumId w:val="6"/>
  </w:num>
  <w:num w:numId="4">
    <w:abstractNumId w:val="16"/>
  </w:num>
  <w:num w:numId="5">
    <w:abstractNumId w:val="47"/>
  </w:num>
  <w:num w:numId="6">
    <w:abstractNumId w:val="46"/>
  </w:num>
  <w:num w:numId="7">
    <w:abstractNumId w:val="17"/>
  </w:num>
  <w:num w:numId="8">
    <w:abstractNumId w:val="38"/>
  </w:num>
  <w:num w:numId="9">
    <w:abstractNumId w:val="35"/>
  </w:num>
  <w:num w:numId="10">
    <w:abstractNumId w:val="30"/>
  </w:num>
  <w:num w:numId="11">
    <w:abstractNumId w:val="2"/>
  </w:num>
  <w:num w:numId="12">
    <w:abstractNumId w:val="40"/>
  </w:num>
  <w:num w:numId="13">
    <w:abstractNumId w:val="27"/>
  </w:num>
  <w:num w:numId="14">
    <w:abstractNumId w:val="41"/>
  </w:num>
  <w:num w:numId="15">
    <w:abstractNumId w:val="42"/>
  </w:num>
  <w:num w:numId="16">
    <w:abstractNumId w:val="22"/>
  </w:num>
  <w:num w:numId="17">
    <w:abstractNumId w:val="33"/>
  </w:num>
  <w:num w:numId="18">
    <w:abstractNumId w:val="45"/>
  </w:num>
  <w:num w:numId="19">
    <w:abstractNumId w:val="43"/>
  </w:num>
  <w:num w:numId="20">
    <w:abstractNumId w:val="29"/>
  </w:num>
  <w:num w:numId="21">
    <w:abstractNumId w:val="34"/>
  </w:num>
  <w:num w:numId="22">
    <w:abstractNumId w:val="20"/>
  </w:num>
  <w:num w:numId="23">
    <w:abstractNumId w:val="37"/>
  </w:num>
  <w:num w:numId="24">
    <w:abstractNumId w:val="12"/>
  </w:num>
  <w:num w:numId="25">
    <w:abstractNumId w:val="14"/>
  </w:num>
  <w:num w:numId="26">
    <w:abstractNumId w:val="10"/>
  </w:num>
  <w:num w:numId="27">
    <w:abstractNumId w:val="15"/>
  </w:num>
  <w:num w:numId="28">
    <w:abstractNumId w:val="11"/>
  </w:num>
  <w:num w:numId="29">
    <w:abstractNumId w:val="44"/>
  </w:num>
  <w:num w:numId="30">
    <w:abstractNumId w:val="25"/>
  </w:num>
  <w:num w:numId="31">
    <w:abstractNumId w:val="8"/>
  </w:num>
  <w:num w:numId="32">
    <w:abstractNumId w:val="19"/>
  </w:num>
  <w:num w:numId="33">
    <w:abstractNumId w:val="7"/>
  </w:num>
  <w:num w:numId="34">
    <w:abstractNumId w:val="39"/>
  </w:num>
  <w:num w:numId="35">
    <w:abstractNumId w:val="9"/>
  </w:num>
  <w:num w:numId="36">
    <w:abstractNumId w:val="5"/>
  </w:num>
  <w:num w:numId="37">
    <w:abstractNumId w:val="26"/>
  </w:num>
  <w:num w:numId="38">
    <w:abstractNumId w:val="4"/>
  </w:num>
  <w:num w:numId="39">
    <w:abstractNumId w:val="31"/>
  </w:num>
  <w:num w:numId="40">
    <w:abstractNumId w:val="3"/>
  </w:num>
  <w:num w:numId="41">
    <w:abstractNumId w:val="21"/>
  </w:num>
  <w:num w:numId="42">
    <w:abstractNumId w:val="23"/>
  </w:num>
  <w:num w:numId="43">
    <w:abstractNumId w:val="0"/>
  </w:num>
  <w:num w:numId="44">
    <w:abstractNumId w:val="28"/>
  </w:num>
  <w:num w:numId="45">
    <w:abstractNumId w:val="13"/>
  </w:num>
  <w:num w:numId="46">
    <w:abstractNumId w:val="36"/>
  </w:num>
  <w:num w:numId="47">
    <w:abstractNumId w:val="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61B7D"/>
    <w:rsid w:val="0003410A"/>
    <w:rsid w:val="000411C2"/>
    <w:rsid w:val="00046BC3"/>
    <w:rsid w:val="00061DF2"/>
    <w:rsid w:val="000758FE"/>
    <w:rsid w:val="000D2ABE"/>
    <w:rsid w:val="000E15C0"/>
    <w:rsid w:val="000F1536"/>
    <w:rsid w:val="001017E8"/>
    <w:rsid w:val="00111375"/>
    <w:rsid w:val="00111F31"/>
    <w:rsid w:val="001204CF"/>
    <w:rsid w:val="00137C16"/>
    <w:rsid w:val="001509A8"/>
    <w:rsid w:val="00155B0F"/>
    <w:rsid w:val="0016121D"/>
    <w:rsid w:val="00163190"/>
    <w:rsid w:val="0017013B"/>
    <w:rsid w:val="001709F0"/>
    <w:rsid w:val="001761A9"/>
    <w:rsid w:val="00190F07"/>
    <w:rsid w:val="001A68ED"/>
    <w:rsid w:val="001A6EA8"/>
    <w:rsid w:val="001A7913"/>
    <w:rsid w:val="001E60ED"/>
    <w:rsid w:val="00233A60"/>
    <w:rsid w:val="002400AB"/>
    <w:rsid w:val="00255297"/>
    <w:rsid w:val="002B2A48"/>
    <w:rsid w:val="002B7A4C"/>
    <w:rsid w:val="002C028A"/>
    <w:rsid w:val="002E06B0"/>
    <w:rsid w:val="00300CDC"/>
    <w:rsid w:val="00332C0D"/>
    <w:rsid w:val="00351955"/>
    <w:rsid w:val="00361316"/>
    <w:rsid w:val="003658D0"/>
    <w:rsid w:val="0039057C"/>
    <w:rsid w:val="003A25A1"/>
    <w:rsid w:val="003B0EF6"/>
    <w:rsid w:val="003C25EE"/>
    <w:rsid w:val="003E4F34"/>
    <w:rsid w:val="00435340"/>
    <w:rsid w:val="004663DA"/>
    <w:rsid w:val="00487FF7"/>
    <w:rsid w:val="004D3D1B"/>
    <w:rsid w:val="0056119D"/>
    <w:rsid w:val="00574BA4"/>
    <w:rsid w:val="005832CE"/>
    <w:rsid w:val="0059537E"/>
    <w:rsid w:val="005D40EA"/>
    <w:rsid w:val="005F2D66"/>
    <w:rsid w:val="006051F1"/>
    <w:rsid w:val="006311FA"/>
    <w:rsid w:val="006A6F54"/>
    <w:rsid w:val="006B4E18"/>
    <w:rsid w:val="007036F6"/>
    <w:rsid w:val="00741C4C"/>
    <w:rsid w:val="0074323B"/>
    <w:rsid w:val="007B4D1B"/>
    <w:rsid w:val="007C00E0"/>
    <w:rsid w:val="007E632F"/>
    <w:rsid w:val="007F4ADD"/>
    <w:rsid w:val="008074D4"/>
    <w:rsid w:val="00826D13"/>
    <w:rsid w:val="008272D1"/>
    <w:rsid w:val="008429E1"/>
    <w:rsid w:val="008939BF"/>
    <w:rsid w:val="008B1A20"/>
    <w:rsid w:val="008B508F"/>
    <w:rsid w:val="008C1671"/>
    <w:rsid w:val="008E48A7"/>
    <w:rsid w:val="00937585"/>
    <w:rsid w:val="00982523"/>
    <w:rsid w:val="009B36F7"/>
    <w:rsid w:val="009C1599"/>
    <w:rsid w:val="009F6E57"/>
    <w:rsid w:val="00A13947"/>
    <w:rsid w:val="00A22120"/>
    <w:rsid w:val="00A42345"/>
    <w:rsid w:val="00A44C4C"/>
    <w:rsid w:val="00A65288"/>
    <w:rsid w:val="00A65433"/>
    <w:rsid w:val="00A83741"/>
    <w:rsid w:val="00A86162"/>
    <w:rsid w:val="00A91889"/>
    <w:rsid w:val="00A932AA"/>
    <w:rsid w:val="00AA32C8"/>
    <w:rsid w:val="00AD1718"/>
    <w:rsid w:val="00AD5C86"/>
    <w:rsid w:val="00AE0DB6"/>
    <w:rsid w:val="00B44E8D"/>
    <w:rsid w:val="00B55E97"/>
    <w:rsid w:val="00BD6B3E"/>
    <w:rsid w:val="00BD6C03"/>
    <w:rsid w:val="00C00CDB"/>
    <w:rsid w:val="00C03EE3"/>
    <w:rsid w:val="00C04830"/>
    <w:rsid w:val="00C92D70"/>
    <w:rsid w:val="00C92EB2"/>
    <w:rsid w:val="00CA5D71"/>
    <w:rsid w:val="00CB2F82"/>
    <w:rsid w:val="00CC50D3"/>
    <w:rsid w:val="00CE43AF"/>
    <w:rsid w:val="00CE611F"/>
    <w:rsid w:val="00D05F86"/>
    <w:rsid w:val="00D21D3D"/>
    <w:rsid w:val="00D324D9"/>
    <w:rsid w:val="00D54408"/>
    <w:rsid w:val="00D70D4E"/>
    <w:rsid w:val="00D72260"/>
    <w:rsid w:val="00D825A2"/>
    <w:rsid w:val="00D859CF"/>
    <w:rsid w:val="00D9367E"/>
    <w:rsid w:val="00DA236C"/>
    <w:rsid w:val="00DD6F7B"/>
    <w:rsid w:val="00E102CC"/>
    <w:rsid w:val="00E21229"/>
    <w:rsid w:val="00E54BE3"/>
    <w:rsid w:val="00E5545A"/>
    <w:rsid w:val="00EC4969"/>
    <w:rsid w:val="00EE6AA5"/>
    <w:rsid w:val="00EF5193"/>
    <w:rsid w:val="00EF5418"/>
    <w:rsid w:val="00EF6EC1"/>
    <w:rsid w:val="00F0015B"/>
    <w:rsid w:val="00F0588C"/>
    <w:rsid w:val="00F06D7E"/>
    <w:rsid w:val="00F14923"/>
    <w:rsid w:val="00F24D52"/>
    <w:rsid w:val="00F25752"/>
    <w:rsid w:val="00F25EC4"/>
    <w:rsid w:val="00F35849"/>
    <w:rsid w:val="00F55267"/>
    <w:rsid w:val="00F97BDD"/>
    <w:rsid w:val="00FA7C37"/>
    <w:rsid w:val="00FB0690"/>
    <w:rsid w:val="00FC6E6D"/>
    <w:rsid w:val="00FE070B"/>
    <w:rsid w:val="24D92D04"/>
    <w:rsid w:val="35FDCB3C"/>
    <w:rsid w:val="4788865E"/>
    <w:rsid w:val="633131D5"/>
    <w:rsid w:val="6C46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F0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C4969"/>
    <w:rPr>
      <w:rFonts w:ascii="Calibri" w:hAnsi="Calibri" w:cs="Consolas"/>
      <w:szCs w:val="21"/>
    </w:rPr>
  </w:style>
  <w:style w:type="character" w:customStyle="1" w:styleId="UnresolvedMention2">
    <w:name w:val="Unresolved Mention2"/>
    <w:basedOn w:val="DefaultParagraphFont"/>
    <w:uiPriority w:val="99"/>
    <w:semiHidden/>
    <w:unhideWhenUsed/>
    <w:rsid w:val="000758FE"/>
    <w:rPr>
      <w:color w:val="605E5C"/>
      <w:shd w:val="clear" w:color="auto" w:fill="E1DFDD"/>
    </w:rPr>
  </w:style>
  <w:style w:type="character" w:customStyle="1" w:styleId="UnresolvedMention3">
    <w:name w:val="Unresolved Mention3"/>
    <w:basedOn w:val="DefaultParagraphFont"/>
    <w:uiPriority w:val="99"/>
    <w:semiHidden/>
    <w:unhideWhenUsed/>
    <w:rsid w:val="007432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C4969"/>
    <w:rPr>
      <w:rFonts w:ascii="Calibri" w:hAnsi="Calibri" w:cs="Consolas"/>
      <w:szCs w:val="21"/>
    </w:rPr>
  </w:style>
  <w:style w:type="character" w:customStyle="1" w:styleId="UnresolvedMention2">
    <w:name w:val="Unresolved Mention2"/>
    <w:basedOn w:val="DefaultParagraphFont"/>
    <w:uiPriority w:val="99"/>
    <w:semiHidden/>
    <w:unhideWhenUsed/>
    <w:rsid w:val="000758FE"/>
    <w:rPr>
      <w:color w:val="605E5C"/>
      <w:shd w:val="clear" w:color="auto" w:fill="E1DFDD"/>
    </w:rPr>
  </w:style>
  <w:style w:type="character" w:customStyle="1" w:styleId="UnresolvedMention3">
    <w:name w:val="Unresolved Mention3"/>
    <w:basedOn w:val="DefaultParagraphFont"/>
    <w:uiPriority w:val="99"/>
    <w:semiHidden/>
    <w:unhideWhenUsed/>
    <w:rsid w:val="00743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043">
      <w:bodyDiv w:val="1"/>
      <w:marLeft w:val="0"/>
      <w:marRight w:val="0"/>
      <w:marTop w:val="0"/>
      <w:marBottom w:val="0"/>
      <w:divBdr>
        <w:top w:val="none" w:sz="0" w:space="0" w:color="auto"/>
        <w:left w:val="none" w:sz="0" w:space="0" w:color="auto"/>
        <w:bottom w:val="none" w:sz="0" w:space="0" w:color="auto"/>
        <w:right w:val="none" w:sz="0" w:space="0" w:color="auto"/>
      </w:divBdr>
    </w:div>
    <w:div w:id="81873172">
      <w:bodyDiv w:val="1"/>
      <w:marLeft w:val="0"/>
      <w:marRight w:val="0"/>
      <w:marTop w:val="0"/>
      <w:marBottom w:val="0"/>
      <w:divBdr>
        <w:top w:val="none" w:sz="0" w:space="0" w:color="auto"/>
        <w:left w:val="none" w:sz="0" w:space="0" w:color="auto"/>
        <w:bottom w:val="none" w:sz="0" w:space="0" w:color="auto"/>
        <w:right w:val="none" w:sz="0" w:space="0" w:color="auto"/>
      </w:divBdr>
    </w:div>
    <w:div w:id="93743569">
      <w:bodyDiv w:val="1"/>
      <w:marLeft w:val="0"/>
      <w:marRight w:val="0"/>
      <w:marTop w:val="0"/>
      <w:marBottom w:val="0"/>
      <w:divBdr>
        <w:top w:val="none" w:sz="0" w:space="0" w:color="auto"/>
        <w:left w:val="none" w:sz="0" w:space="0" w:color="auto"/>
        <w:bottom w:val="none" w:sz="0" w:space="0" w:color="auto"/>
        <w:right w:val="none" w:sz="0" w:space="0" w:color="auto"/>
      </w:divBdr>
    </w:div>
    <w:div w:id="418261824">
      <w:bodyDiv w:val="1"/>
      <w:marLeft w:val="0"/>
      <w:marRight w:val="0"/>
      <w:marTop w:val="0"/>
      <w:marBottom w:val="0"/>
      <w:divBdr>
        <w:top w:val="none" w:sz="0" w:space="0" w:color="auto"/>
        <w:left w:val="none" w:sz="0" w:space="0" w:color="auto"/>
        <w:bottom w:val="none" w:sz="0" w:space="0" w:color="auto"/>
        <w:right w:val="none" w:sz="0" w:space="0" w:color="auto"/>
      </w:divBdr>
    </w:div>
    <w:div w:id="837040802">
      <w:bodyDiv w:val="1"/>
      <w:marLeft w:val="0"/>
      <w:marRight w:val="0"/>
      <w:marTop w:val="0"/>
      <w:marBottom w:val="0"/>
      <w:divBdr>
        <w:top w:val="none" w:sz="0" w:space="0" w:color="auto"/>
        <w:left w:val="none" w:sz="0" w:space="0" w:color="auto"/>
        <w:bottom w:val="none" w:sz="0" w:space="0" w:color="auto"/>
        <w:right w:val="none" w:sz="0" w:space="0" w:color="auto"/>
      </w:divBdr>
    </w:div>
    <w:div w:id="879168429">
      <w:bodyDiv w:val="1"/>
      <w:marLeft w:val="0"/>
      <w:marRight w:val="0"/>
      <w:marTop w:val="0"/>
      <w:marBottom w:val="0"/>
      <w:divBdr>
        <w:top w:val="none" w:sz="0" w:space="0" w:color="auto"/>
        <w:left w:val="none" w:sz="0" w:space="0" w:color="auto"/>
        <w:bottom w:val="none" w:sz="0" w:space="0" w:color="auto"/>
        <w:right w:val="none" w:sz="0" w:space="0" w:color="auto"/>
      </w:divBdr>
    </w:div>
    <w:div w:id="1774671653">
      <w:bodyDiv w:val="1"/>
      <w:marLeft w:val="0"/>
      <w:marRight w:val="0"/>
      <w:marTop w:val="0"/>
      <w:marBottom w:val="0"/>
      <w:divBdr>
        <w:top w:val="none" w:sz="0" w:space="0" w:color="auto"/>
        <w:left w:val="none" w:sz="0" w:space="0" w:color="auto"/>
        <w:bottom w:val="none" w:sz="0" w:space="0" w:color="auto"/>
        <w:right w:val="none" w:sz="0" w:space="0" w:color="auto"/>
      </w:divBdr>
      <w:divsChild>
        <w:div w:id="1395543372">
          <w:marLeft w:val="0"/>
          <w:marRight w:val="0"/>
          <w:marTop w:val="0"/>
          <w:marBottom w:val="0"/>
          <w:divBdr>
            <w:top w:val="none" w:sz="0" w:space="0" w:color="auto"/>
            <w:left w:val="none" w:sz="0" w:space="0" w:color="auto"/>
            <w:bottom w:val="none" w:sz="0" w:space="0" w:color="auto"/>
            <w:right w:val="none" w:sz="0" w:space="0" w:color="auto"/>
          </w:divBdr>
          <w:divsChild>
            <w:div w:id="419523463">
              <w:marLeft w:val="0"/>
              <w:marRight w:val="0"/>
              <w:marTop w:val="0"/>
              <w:marBottom w:val="0"/>
              <w:divBdr>
                <w:top w:val="none" w:sz="0" w:space="0" w:color="auto"/>
                <w:left w:val="none" w:sz="0" w:space="0" w:color="auto"/>
                <w:bottom w:val="none" w:sz="0" w:space="0" w:color="auto"/>
                <w:right w:val="none" w:sz="0" w:space="0" w:color="auto"/>
              </w:divBdr>
              <w:divsChild>
                <w:div w:id="1102340504">
                  <w:marLeft w:val="0"/>
                  <w:marRight w:val="0"/>
                  <w:marTop w:val="0"/>
                  <w:marBottom w:val="0"/>
                  <w:divBdr>
                    <w:top w:val="none" w:sz="0" w:space="0" w:color="auto"/>
                    <w:left w:val="none" w:sz="0" w:space="0" w:color="auto"/>
                    <w:bottom w:val="none" w:sz="0" w:space="0" w:color="auto"/>
                    <w:right w:val="none" w:sz="0" w:space="0" w:color="auto"/>
                  </w:divBdr>
                  <w:divsChild>
                    <w:div w:id="413169234">
                      <w:marLeft w:val="0"/>
                      <w:marRight w:val="0"/>
                      <w:marTop w:val="0"/>
                      <w:marBottom w:val="0"/>
                      <w:divBdr>
                        <w:top w:val="none" w:sz="0" w:space="0" w:color="auto"/>
                        <w:left w:val="none" w:sz="0" w:space="0" w:color="auto"/>
                        <w:bottom w:val="none" w:sz="0" w:space="0" w:color="auto"/>
                        <w:right w:val="none" w:sz="0" w:space="0" w:color="auto"/>
                      </w:divBdr>
                      <w:divsChild>
                        <w:div w:id="664633070">
                          <w:marLeft w:val="0"/>
                          <w:marRight w:val="0"/>
                          <w:marTop w:val="0"/>
                          <w:marBottom w:val="0"/>
                          <w:divBdr>
                            <w:top w:val="none" w:sz="0" w:space="0" w:color="auto"/>
                            <w:left w:val="none" w:sz="0" w:space="0" w:color="auto"/>
                            <w:bottom w:val="none" w:sz="0" w:space="0" w:color="auto"/>
                            <w:right w:val="none" w:sz="0" w:space="0" w:color="auto"/>
                          </w:divBdr>
                          <w:divsChild>
                            <w:div w:id="105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60814">
      <w:bodyDiv w:val="1"/>
      <w:marLeft w:val="0"/>
      <w:marRight w:val="0"/>
      <w:marTop w:val="0"/>
      <w:marBottom w:val="0"/>
      <w:divBdr>
        <w:top w:val="none" w:sz="0" w:space="0" w:color="auto"/>
        <w:left w:val="none" w:sz="0" w:space="0" w:color="auto"/>
        <w:bottom w:val="none" w:sz="0" w:space="0" w:color="auto"/>
        <w:right w:val="none" w:sz="0" w:space="0" w:color="auto"/>
      </w:divBdr>
    </w:div>
    <w:div w:id="2089493591">
      <w:bodyDiv w:val="1"/>
      <w:marLeft w:val="0"/>
      <w:marRight w:val="0"/>
      <w:marTop w:val="0"/>
      <w:marBottom w:val="0"/>
      <w:divBdr>
        <w:top w:val="none" w:sz="0" w:space="0" w:color="auto"/>
        <w:left w:val="none" w:sz="0" w:space="0" w:color="auto"/>
        <w:bottom w:val="none" w:sz="0" w:space="0" w:color="auto"/>
        <w:right w:val="none" w:sz="0" w:space="0" w:color="auto"/>
      </w:divBdr>
      <w:divsChild>
        <w:div w:id="536358154">
          <w:marLeft w:val="0"/>
          <w:marRight w:val="0"/>
          <w:marTop w:val="0"/>
          <w:marBottom w:val="0"/>
          <w:divBdr>
            <w:top w:val="none" w:sz="0" w:space="0" w:color="auto"/>
            <w:left w:val="none" w:sz="0" w:space="0" w:color="auto"/>
            <w:bottom w:val="none" w:sz="0" w:space="0" w:color="auto"/>
            <w:right w:val="none" w:sz="0" w:space="0" w:color="auto"/>
          </w:divBdr>
          <w:divsChild>
            <w:div w:id="2026243690">
              <w:marLeft w:val="0"/>
              <w:marRight w:val="0"/>
              <w:marTop w:val="0"/>
              <w:marBottom w:val="0"/>
              <w:divBdr>
                <w:top w:val="none" w:sz="0" w:space="0" w:color="auto"/>
                <w:left w:val="none" w:sz="0" w:space="0" w:color="auto"/>
                <w:bottom w:val="none" w:sz="0" w:space="0" w:color="auto"/>
                <w:right w:val="none" w:sz="0" w:space="0" w:color="auto"/>
              </w:divBdr>
              <w:divsChild>
                <w:div w:id="267589640">
                  <w:marLeft w:val="0"/>
                  <w:marRight w:val="0"/>
                  <w:marTop w:val="0"/>
                  <w:marBottom w:val="0"/>
                  <w:divBdr>
                    <w:top w:val="none" w:sz="0" w:space="0" w:color="auto"/>
                    <w:left w:val="none" w:sz="0" w:space="0" w:color="auto"/>
                    <w:bottom w:val="none" w:sz="0" w:space="0" w:color="auto"/>
                    <w:right w:val="none" w:sz="0" w:space="0" w:color="auto"/>
                  </w:divBdr>
                  <w:divsChild>
                    <w:div w:id="689795384">
                      <w:marLeft w:val="0"/>
                      <w:marRight w:val="0"/>
                      <w:marTop w:val="0"/>
                      <w:marBottom w:val="0"/>
                      <w:divBdr>
                        <w:top w:val="none" w:sz="0" w:space="0" w:color="auto"/>
                        <w:left w:val="none" w:sz="0" w:space="0" w:color="auto"/>
                        <w:bottom w:val="none" w:sz="0" w:space="0" w:color="auto"/>
                        <w:right w:val="none" w:sz="0" w:space="0" w:color="auto"/>
                      </w:divBdr>
                      <w:divsChild>
                        <w:div w:id="2073456469">
                          <w:marLeft w:val="0"/>
                          <w:marRight w:val="0"/>
                          <w:marTop w:val="0"/>
                          <w:marBottom w:val="0"/>
                          <w:divBdr>
                            <w:top w:val="none" w:sz="0" w:space="0" w:color="auto"/>
                            <w:left w:val="none" w:sz="0" w:space="0" w:color="auto"/>
                            <w:bottom w:val="none" w:sz="0" w:space="0" w:color="auto"/>
                            <w:right w:val="none" w:sz="0" w:space="0" w:color="auto"/>
                          </w:divBdr>
                          <w:divsChild>
                            <w:div w:id="800028513">
                              <w:marLeft w:val="0"/>
                              <w:marRight w:val="0"/>
                              <w:marTop w:val="0"/>
                              <w:marBottom w:val="0"/>
                              <w:divBdr>
                                <w:top w:val="none" w:sz="0" w:space="0" w:color="auto"/>
                                <w:left w:val="none" w:sz="0" w:space="0" w:color="auto"/>
                                <w:bottom w:val="none" w:sz="0" w:space="0" w:color="auto"/>
                                <w:right w:val="none" w:sz="0" w:space="0" w:color="auto"/>
                              </w:divBdr>
                              <w:divsChild>
                                <w:div w:id="1346831178">
                                  <w:marLeft w:val="0"/>
                                  <w:marRight w:val="0"/>
                                  <w:marTop w:val="0"/>
                                  <w:marBottom w:val="0"/>
                                  <w:divBdr>
                                    <w:top w:val="none" w:sz="0" w:space="0" w:color="auto"/>
                                    <w:left w:val="none" w:sz="0" w:space="0" w:color="auto"/>
                                    <w:bottom w:val="none" w:sz="0" w:space="0" w:color="auto"/>
                                    <w:right w:val="none" w:sz="0" w:space="0" w:color="auto"/>
                                  </w:divBdr>
                                  <w:divsChild>
                                    <w:div w:id="81224232">
                                      <w:marLeft w:val="0"/>
                                      <w:marRight w:val="0"/>
                                      <w:marTop w:val="0"/>
                                      <w:marBottom w:val="0"/>
                                      <w:divBdr>
                                        <w:top w:val="none" w:sz="0" w:space="0" w:color="auto"/>
                                        <w:left w:val="none" w:sz="0" w:space="0" w:color="auto"/>
                                        <w:bottom w:val="none" w:sz="0" w:space="0" w:color="auto"/>
                                        <w:right w:val="none" w:sz="0" w:space="0" w:color="auto"/>
                                      </w:divBdr>
                                      <w:divsChild>
                                        <w:div w:id="2020816429">
                                          <w:marLeft w:val="0"/>
                                          <w:marRight w:val="0"/>
                                          <w:marTop w:val="0"/>
                                          <w:marBottom w:val="0"/>
                                          <w:divBdr>
                                            <w:top w:val="none" w:sz="0" w:space="0" w:color="auto"/>
                                            <w:left w:val="none" w:sz="0" w:space="0" w:color="auto"/>
                                            <w:bottom w:val="none" w:sz="0" w:space="0" w:color="auto"/>
                                            <w:right w:val="none" w:sz="0" w:space="0" w:color="auto"/>
                                          </w:divBdr>
                                          <w:divsChild>
                                            <w:div w:id="2005892985">
                                              <w:marLeft w:val="0"/>
                                              <w:marRight w:val="0"/>
                                              <w:marTop w:val="0"/>
                                              <w:marBottom w:val="0"/>
                                              <w:divBdr>
                                                <w:top w:val="none" w:sz="0" w:space="0" w:color="auto"/>
                                                <w:left w:val="none" w:sz="0" w:space="0" w:color="auto"/>
                                                <w:bottom w:val="none" w:sz="0" w:space="0" w:color="auto"/>
                                                <w:right w:val="none" w:sz="0" w:space="0" w:color="auto"/>
                                              </w:divBdr>
                                              <w:divsChild>
                                                <w:div w:id="1799881828">
                                                  <w:marLeft w:val="0"/>
                                                  <w:marRight w:val="0"/>
                                                  <w:marTop w:val="0"/>
                                                  <w:marBottom w:val="0"/>
                                                  <w:divBdr>
                                                    <w:top w:val="none" w:sz="0" w:space="0" w:color="auto"/>
                                                    <w:left w:val="none" w:sz="0" w:space="0" w:color="auto"/>
                                                    <w:bottom w:val="none" w:sz="0" w:space="0" w:color="auto"/>
                                                    <w:right w:val="none" w:sz="0" w:space="0" w:color="auto"/>
                                                  </w:divBdr>
                                                  <w:divsChild>
                                                    <w:div w:id="2069569728">
                                                      <w:marLeft w:val="0"/>
                                                      <w:marRight w:val="0"/>
                                                      <w:marTop w:val="0"/>
                                                      <w:marBottom w:val="0"/>
                                                      <w:divBdr>
                                                        <w:top w:val="none" w:sz="0" w:space="0" w:color="auto"/>
                                                        <w:left w:val="none" w:sz="0" w:space="0" w:color="auto"/>
                                                        <w:bottom w:val="none" w:sz="0" w:space="0" w:color="auto"/>
                                                        <w:right w:val="none" w:sz="0" w:space="0" w:color="auto"/>
                                                      </w:divBdr>
                                                      <w:divsChild>
                                                        <w:div w:id="1194151217">
                                                          <w:marLeft w:val="0"/>
                                                          <w:marRight w:val="0"/>
                                                          <w:marTop w:val="0"/>
                                                          <w:marBottom w:val="0"/>
                                                          <w:divBdr>
                                                            <w:top w:val="none" w:sz="0" w:space="0" w:color="auto"/>
                                                            <w:left w:val="none" w:sz="0" w:space="0" w:color="auto"/>
                                                            <w:bottom w:val="none" w:sz="0" w:space="0" w:color="auto"/>
                                                            <w:right w:val="none" w:sz="0" w:space="0" w:color="auto"/>
                                                          </w:divBdr>
                                                          <w:divsChild>
                                                            <w:div w:id="723868193">
                                                              <w:marLeft w:val="0"/>
                                                              <w:marRight w:val="0"/>
                                                              <w:marTop w:val="0"/>
                                                              <w:marBottom w:val="0"/>
                                                              <w:divBdr>
                                                                <w:top w:val="none" w:sz="0" w:space="0" w:color="auto"/>
                                                                <w:left w:val="none" w:sz="0" w:space="0" w:color="auto"/>
                                                                <w:bottom w:val="none" w:sz="0" w:space="0" w:color="auto"/>
                                                                <w:right w:val="none" w:sz="0" w:space="0" w:color="auto"/>
                                                              </w:divBdr>
                                                              <w:divsChild>
                                                                <w:div w:id="1051802683">
                                                                  <w:marLeft w:val="-514"/>
                                                                  <w:marRight w:val="-90"/>
                                                                  <w:marTop w:val="0"/>
                                                                  <w:marBottom w:val="0"/>
                                                                  <w:divBdr>
                                                                    <w:top w:val="none" w:sz="0" w:space="0" w:color="auto"/>
                                                                    <w:left w:val="none" w:sz="0" w:space="0" w:color="auto"/>
                                                                    <w:bottom w:val="none" w:sz="0" w:space="0" w:color="auto"/>
                                                                    <w:right w:val="none" w:sz="0" w:space="0" w:color="auto"/>
                                                                  </w:divBdr>
                                                                  <w:divsChild>
                                                                    <w:div w:id="734281424">
                                                                      <w:marLeft w:val="0"/>
                                                                      <w:marRight w:val="0"/>
                                                                      <w:marTop w:val="0"/>
                                                                      <w:marBottom w:val="0"/>
                                                                      <w:divBdr>
                                                                        <w:top w:val="none" w:sz="0" w:space="0" w:color="auto"/>
                                                                        <w:left w:val="none" w:sz="0" w:space="0" w:color="auto"/>
                                                                        <w:bottom w:val="none" w:sz="0" w:space="0" w:color="auto"/>
                                                                        <w:right w:val="none" w:sz="0" w:space="0" w:color="auto"/>
                                                                      </w:divBdr>
                                                                      <w:divsChild>
                                                                        <w:div w:id="1322201296">
                                                                          <w:marLeft w:val="0"/>
                                                                          <w:marRight w:val="0"/>
                                                                          <w:marTop w:val="0"/>
                                                                          <w:marBottom w:val="0"/>
                                                                          <w:divBdr>
                                                                            <w:top w:val="none" w:sz="0" w:space="0" w:color="auto"/>
                                                                            <w:left w:val="none" w:sz="0" w:space="0" w:color="auto"/>
                                                                            <w:bottom w:val="none" w:sz="0" w:space="0" w:color="auto"/>
                                                                            <w:right w:val="none" w:sz="0" w:space="0" w:color="auto"/>
                                                                          </w:divBdr>
                                                                          <w:divsChild>
                                                                            <w:div w:id="361245394">
                                                                              <w:marLeft w:val="0"/>
                                                                              <w:marRight w:val="0"/>
                                                                              <w:marTop w:val="0"/>
                                                                              <w:marBottom w:val="0"/>
                                                                              <w:divBdr>
                                                                                <w:top w:val="none" w:sz="0" w:space="0" w:color="auto"/>
                                                                                <w:left w:val="none" w:sz="0" w:space="0" w:color="auto"/>
                                                                                <w:bottom w:val="none" w:sz="0" w:space="0" w:color="auto"/>
                                                                                <w:right w:val="none" w:sz="0" w:space="0" w:color="auto"/>
                                                                              </w:divBdr>
                                                                              <w:divsChild>
                                                                                <w:div w:id="1259751039">
                                                                                  <w:marLeft w:val="0"/>
                                                                                  <w:marRight w:val="0"/>
                                                                                  <w:marTop w:val="0"/>
                                                                                  <w:marBottom w:val="0"/>
                                                                                  <w:divBdr>
                                                                                    <w:top w:val="none" w:sz="0" w:space="0" w:color="auto"/>
                                                                                    <w:left w:val="none" w:sz="0" w:space="0" w:color="auto"/>
                                                                                    <w:bottom w:val="none" w:sz="0" w:space="0" w:color="auto"/>
                                                                                    <w:right w:val="none" w:sz="0" w:space="0" w:color="auto"/>
                                                                                  </w:divBdr>
                                                                                  <w:divsChild>
                                                                                    <w:div w:id="1532917275">
                                                                                      <w:marLeft w:val="0"/>
                                                                                      <w:marRight w:val="0"/>
                                                                                      <w:marTop w:val="0"/>
                                                                                      <w:marBottom w:val="0"/>
                                                                                      <w:divBdr>
                                                                                        <w:top w:val="none" w:sz="0" w:space="0" w:color="auto"/>
                                                                                        <w:left w:val="none" w:sz="0" w:space="0" w:color="auto"/>
                                                                                        <w:bottom w:val="none" w:sz="0" w:space="0" w:color="auto"/>
                                                                                        <w:right w:val="none" w:sz="0" w:space="0" w:color="auto"/>
                                                                                      </w:divBdr>
                                                                                    </w:div>
                                                                                    <w:div w:id="114641176">
                                                                                      <w:marLeft w:val="0"/>
                                                                                      <w:marRight w:val="0"/>
                                                                                      <w:marTop w:val="0"/>
                                                                                      <w:marBottom w:val="0"/>
                                                                                      <w:divBdr>
                                                                                        <w:top w:val="none" w:sz="0" w:space="0" w:color="auto"/>
                                                                                        <w:left w:val="none" w:sz="0" w:space="0" w:color="auto"/>
                                                                                        <w:bottom w:val="none" w:sz="0" w:space="0" w:color="auto"/>
                                                                                        <w:right w:val="none" w:sz="0" w:space="0" w:color="auto"/>
                                                                                      </w:divBdr>
                                                                                    </w:div>
                                                                                    <w:div w:id="1229458175">
                                                                                      <w:marLeft w:val="0"/>
                                                                                      <w:marRight w:val="0"/>
                                                                                      <w:marTop w:val="0"/>
                                                                                      <w:marBottom w:val="0"/>
                                                                                      <w:divBdr>
                                                                                        <w:top w:val="none" w:sz="0" w:space="0" w:color="auto"/>
                                                                                        <w:left w:val="none" w:sz="0" w:space="0" w:color="auto"/>
                                                                                        <w:bottom w:val="none" w:sz="0" w:space="0" w:color="auto"/>
                                                                                        <w:right w:val="none" w:sz="0" w:space="0" w:color="auto"/>
                                                                                      </w:divBdr>
                                                                                    </w:div>
                                                                                    <w:div w:id="1606569339">
                                                                                      <w:marLeft w:val="0"/>
                                                                                      <w:marRight w:val="0"/>
                                                                                      <w:marTop w:val="0"/>
                                                                                      <w:marBottom w:val="0"/>
                                                                                      <w:divBdr>
                                                                                        <w:top w:val="none" w:sz="0" w:space="0" w:color="auto"/>
                                                                                        <w:left w:val="none" w:sz="0" w:space="0" w:color="auto"/>
                                                                                        <w:bottom w:val="none" w:sz="0" w:space="0" w:color="auto"/>
                                                                                        <w:right w:val="none" w:sz="0" w:space="0" w:color="auto"/>
                                                                                      </w:divBdr>
                                                                                    </w:div>
                                                                                    <w:div w:id="1832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ss.gov/resource/information-on-the-outbreak-of-coronavirus-disease-2019-covid-19" TargetMode="External"/><Relationship Id="rId18" Type="http://schemas.openxmlformats.org/officeDocument/2006/relationships/hyperlink" Target="https://www.cdc.gov/handwashing/index.html" TargetMode="External"/><Relationship Id="rId26" Type="http://schemas.openxmlformats.org/officeDocument/2006/relationships/hyperlink" Target="https://www.epa.gov/pesticide-registration/list-n-disinfectants-use-against-sars-cov-2" TargetMode="Externa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mass.gov/resource/information-on-the-outbreak-of-coronavirus-disease-2019-covid-19" TargetMode="External"/><Relationship Id="rId17" Type="http://schemas.openxmlformats.org/officeDocument/2006/relationships/hyperlink" Target="https://www.cdc.gov/infectioncontrol/basics/index.html" TargetMode="External"/><Relationship Id="rId25" Type="http://schemas.openxmlformats.org/officeDocument/2006/relationships/hyperlink" Target="https://www.epa.gov/pesticide-registration/list-n-disinfectants-use-against-sars-cov-2"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ass.gov/info-details/covid-19-guidance-and-directives" TargetMode="External"/><Relationship Id="rId20" Type="http://schemas.openxmlformats.org/officeDocument/2006/relationships/hyperlink" Target="https://www.cdc.gov/coronavirus/2019-ncov/healthcare-facilities/hcp-return-work.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dc.gov/hai/pdfs/ppe/ppe-sequence.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pa.gov/pesticide-registration/list-n-disinfectants-use-against-sars-cov-2" TargetMode="External"/><Relationship Id="rId23" Type="http://schemas.openxmlformats.org/officeDocument/2006/relationships/hyperlink" Target="https://www.cdc.gov/coronavirus/2019-ncov/hcp/guidance-home-care.html?CDC_AA_refVal=https%3A%2F%2Fwww.cdc.gov%2Fcoronavirus%2F2019-ncov%2Fguidance-home-care.html"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dc.gov/coronavirus/2019-ncov/prepare/prevention.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coronavirus/2019-ncov/travelers/after-travel-precautions.html" TargetMode="External"/><Relationship Id="rId22" Type="http://schemas.openxmlformats.org/officeDocument/2006/relationships/package" Target="embeddings/Microsoft_Excel_Worksheet1.xlsx"/><Relationship Id="rId27"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7dd02433-8152-4b52-8886-c6f072dc16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6D2434BFAA143AC7DF3D975951E94" ma:contentTypeVersion="5" ma:contentTypeDescription="Create a new document." ma:contentTypeScope="" ma:versionID="38da6c21b426e9961c94d4d72d57e143">
  <xsd:schema xmlns:xsd="http://www.w3.org/2001/XMLSchema" xmlns:xs="http://www.w3.org/2001/XMLSchema" xmlns:p="http://schemas.microsoft.com/office/2006/metadata/properties" xmlns:ns2="7dd02433-8152-4b52-8886-c6f072dc166b" targetNamespace="http://schemas.microsoft.com/office/2006/metadata/properties" ma:root="true" ma:fieldsID="799c3de65be8bc77b3fb8671cfe338c4" ns2:_="">
    <xsd:import namespace="7dd02433-8152-4b52-8886-c6f072dc166b"/>
    <xsd:element name="properties">
      <xsd:complexType>
        <xsd:sequence>
          <xsd:element name="documentManagement">
            <xsd:complexType>
              <xsd:all>
                <xsd:element ref="ns2:Notes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02433-8152-4b52-8886-c6f072dc166b"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5469-9177-4CF1-ABEC-529FFD120FC2}">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dd02433-8152-4b52-8886-c6f072dc166b"/>
    <ds:schemaRef ds:uri="http://purl.org/dc/elements/1.1/"/>
  </ds:schemaRefs>
</ds:datastoreItem>
</file>

<file path=customXml/itemProps2.xml><?xml version="1.0" encoding="utf-8"?>
<ds:datastoreItem xmlns:ds="http://schemas.openxmlformats.org/officeDocument/2006/customXml" ds:itemID="{8C4F9186-5AB0-4BF2-99A8-C7F8A45D86A2}">
  <ds:schemaRefs>
    <ds:schemaRef ds:uri="http://schemas.microsoft.com/sharepoint/v3/contenttype/forms"/>
  </ds:schemaRefs>
</ds:datastoreItem>
</file>

<file path=customXml/itemProps3.xml><?xml version="1.0" encoding="utf-8"?>
<ds:datastoreItem xmlns:ds="http://schemas.openxmlformats.org/officeDocument/2006/customXml" ds:itemID="{98011005-B3F2-4136-97B4-1CE7AF9C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02433-8152-4b52-8886-c6f072dc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012AB-EBE1-45B9-B67E-F2AD2537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24455</CharactersWithSpaces>
  <SharedDoc>false</SharedDoc>
  <HLinks>
    <vt:vector size="264" baseType="variant">
      <vt:variant>
        <vt:i4>720966</vt:i4>
      </vt:variant>
      <vt:variant>
        <vt:i4>216</vt:i4>
      </vt:variant>
      <vt:variant>
        <vt:i4>0</vt:i4>
      </vt:variant>
      <vt:variant>
        <vt:i4>5</vt:i4>
      </vt:variant>
      <vt:variant>
        <vt:lpwstr>https://www.cdc.gov/coronavirus/2019-ncov/prepare/cleaning-disinfection.html?CDC_AA_refVal=https%3A%2F%2Fwww.cdc.gov%2Fcoronavirus%2F2019-ncov%2Fcommunity%2Fhome%2Fcleaning-disinfection.html</vt:lpwstr>
      </vt:variant>
      <vt:variant>
        <vt:lpwstr/>
      </vt:variant>
      <vt:variant>
        <vt:i4>6946929</vt:i4>
      </vt:variant>
      <vt:variant>
        <vt:i4>213</vt:i4>
      </vt:variant>
      <vt:variant>
        <vt:i4>0</vt:i4>
      </vt:variant>
      <vt:variant>
        <vt:i4>5</vt:i4>
      </vt:variant>
      <vt:variant>
        <vt:lpwstr>https://www.epa.gov/pesticide-registration/list-n-disinfectants-use-against-sars-cov-2</vt:lpwstr>
      </vt:variant>
      <vt:variant>
        <vt:lpwstr/>
      </vt:variant>
      <vt:variant>
        <vt:i4>6946929</vt:i4>
      </vt:variant>
      <vt:variant>
        <vt:i4>210</vt:i4>
      </vt:variant>
      <vt:variant>
        <vt:i4>0</vt:i4>
      </vt:variant>
      <vt:variant>
        <vt:i4>5</vt:i4>
      </vt:variant>
      <vt:variant>
        <vt:lpwstr>https://www.epa.gov/pesticide-registration/list-n-disinfectants-use-against-sars-cov-2</vt:lpwstr>
      </vt:variant>
      <vt:variant>
        <vt:lpwstr/>
      </vt:variant>
      <vt:variant>
        <vt:i4>5570560</vt:i4>
      </vt:variant>
      <vt:variant>
        <vt:i4>207</vt:i4>
      </vt:variant>
      <vt:variant>
        <vt:i4>0</vt:i4>
      </vt:variant>
      <vt:variant>
        <vt:i4>5</vt:i4>
      </vt:variant>
      <vt:variant>
        <vt:lpwstr>https://www.cdc.gov/hai/pdfs/ppe/ppe-sequence.pdf</vt:lpwstr>
      </vt:variant>
      <vt:variant>
        <vt:lpwstr/>
      </vt:variant>
      <vt:variant>
        <vt:i4>6291507</vt:i4>
      </vt:variant>
      <vt:variant>
        <vt:i4>204</vt:i4>
      </vt:variant>
      <vt:variant>
        <vt:i4>0</vt:i4>
      </vt:variant>
      <vt:variant>
        <vt:i4>5</vt:i4>
      </vt:variant>
      <vt:variant>
        <vt:lpwstr/>
      </vt:variant>
      <vt:variant>
        <vt:lpwstr>_What_should_a_1</vt:lpwstr>
      </vt:variant>
      <vt:variant>
        <vt:i4>2949226</vt:i4>
      </vt:variant>
      <vt:variant>
        <vt:i4>201</vt:i4>
      </vt:variant>
      <vt:variant>
        <vt:i4>0</vt:i4>
      </vt:variant>
      <vt:variant>
        <vt:i4>5</vt:i4>
      </vt:variant>
      <vt:variant>
        <vt:lpwstr>https://www.cdc.gov/coronavirus/2019-ncov/hcp/guidance-home-care.html?CDC_AA_refVal=https%3A%2F%2Fwww.cdc.gov%2Fcoronavirus%2F2019-ncov%2Fguidance-home-care.html</vt:lpwstr>
      </vt:variant>
      <vt:variant>
        <vt:lpwstr/>
      </vt:variant>
      <vt:variant>
        <vt:i4>393240</vt:i4>
      </vt:variant>
      <vt:variant>
        <vt:i4>198</vt:i4>
      </vt:variant>
      <vt:variant>
        <vt:i4>0</vt:i4>
      </vt:variant>
      <vt:variant>
        <vt:i4>5</vt:i4>
      </vt:variant>
      <vt:variant>
        <vt:lpwstr>https://www.cdc.gov/coronavirus/2019-ncov/healthcare-facilities/hcp-return-work.html</vt:lpwstr>
      </vt:variant>
      <vt:variant>
        <vt:lpwstr/>
      </vt:variant>
      <vt:variant>
        <vt:i4>66</vt:i4>
      </vt:variant>
      <vt:variant>
        <vt:i4>195</vt:i4>
      </vt:variant>
      <vt:variant>
        <vt:i4>0</vt:i4>
      </vt:variant>
      <vt:variant>
        <vt:i4>5</vt:i4>
      </vt:variant>
      <vt:variant>
        <vt:lpwstr>https://www.cdc.gov/coronavirus/2019-ncov/prepare/prevention.html</vt:lpwstr>
      </vt:variant>
      <vt:variant>
        <vt:lpwstr/>
      </vt:variant>
      <vt:variant>
        <vt:i4>3276845</vt:i4>
      </vt:variant>
      <vt:variant>
        <vt:i4>192</vt:i4>
      </vt:variant>
      <vt:variant>
        <vt:i4>0</vt:i4>
      </vt:variant>
      <vt:variant>
        <vt:i4>5</vt:i4>
      </vt:variant>
      <vt:variant>
        <vt:lpwstr>https://www.cdc.gov/handwashing/index.html</vt:lpwstr>
      </vt:variant>
      <vt:variant>
        <vt:lpwstr/>
      </vt:variant>
      <vt:variant>
        <vt:i4>2162794</vt:i4>
      </vt:variant>
      <vt:variant>
        <vt:i4>189</vt:i4>
      </vt:variant>
      <vt:variant>
        <vt:i4>0</vt:i4>
      </vt:variant>
      <vt:variant>
        <vt:i4>5</vt:i4>
      </vt:variant>
      <vt:variant>
        <vt:lpwstr>https://www.cdc.gov/infectioncontrol/basics/index.html</vt:lpwstr>
      </vt:variant>
      <vt:variant>
        <vt:lpwstr/>
      </vt:variant>
      <vt:variant>
        <vt:i4>1310791</vt:i4>
      </vt:variant>
      <vt:variant>
        <vt:i4>186</vt:i4>
      </vt:variant>
      <vt:variant>
        <vt:i4>0</vt:i4>
      </vt:variant>
      <vt:variant>
        <vt:i4>5</vt:i4>
      </vt:variant>
      <vt:variant>
        <vt:lpwstr>https://www.mass.gov/doc/march-16-2020-large-gathering-at-25-people-order</vt:lpwstr>
      </vt:variant>
      <vt:variant>
        <vt:lpwstr/>
      </vt:variant>
      <vt:variant>
        <vt:i4>5308524</vt:i4>
      </vt:variant>
      <vt:variant>
        <vt:i4>183</vt:i4>
      </vt:variant>
      <vt:variant>
        <vt:i4>0</vt:i4>
      </vt:variant>
      <vt:variant>
        <vt:i4>5</vt:i4>
      </vt:variant>
      <vt:variant>
        <vt:lpwstr/>
      </vt:variant>
      <vt:variant>
        <vt:lpwstr>_What_should_a</vt:lpwstr>
      </vt:variant>
      <vt:variant>
        <vt:i4>2949196</vt:i4>
      </vt:variant>
      <vt:variant>
        <vt:i4>180</vt:i4>
      </vt:variant>
      <vt:variant>
        <vt:i4>0</vt:i4>
      </vt:variant>
      <vt:variant>
        <vt:i4>5</vt:i4>
      </vt:variant>
      <vt:variant>
        <vt:lpwstr>https://www.epa.gov/sites/production/files/2020-03/documents/sars-cov-2-list_03-03-2020.pdf</vt:lpwstr>
      </vt:variant>
      <vt:variant>
        <vt:lpwstr/>
      </vt:variant>
      <vt:variant>
        <vt:i4>4587589</vt:i4>
      </vt:variant>
      <vt:variant>
        <vt:i4>177</vt:i4>
      </vt:variant>
      <vt:variant>
        <vt:i4>0</vt:i4>
      </vt:variant>
      <vt:variant>
        <vt:i4>5</vt:i4>
      </vt:variant>
      <vt:variant>
        <vt:lpwstr>https://www.cdc.gov/coronavirus/2019-nCoV/hcp/clinical-criteria.html</vt:lpwstr>
      </vt:variant>
      <vt:variant>
        <vt:lpwstr/>
      </vt:variant>
      <vt:variant>
        <vt:i4>1048628</vt:i4>
      </vt:variant>
      <vt:variant>
        <vt:i4>170</vt:i4>
      </vt:variant>
      <vt:variant>
        <vt:i4>0</vt:i4>
      </vt:variant>
      <vt:variant>
        <vt:i4>5</vt:i4>
      </vt:variant>
      <vt:variant>
        <vt:lpwstr/>
      </vt:variant>
      <vt:variant>
        <vt:lpwstr>_Toc35613023</vt:lpwstr>
      </vt:variant>
      <vt:variant>
        <vt:i4>1114164</vt:i4>
      </vt:variant>
      <vt:variant>
        <vt:i4>164</vt:i4>
      </vt:variant>
      <vt:variant>
        <vt:i4>0</vt:i4>
      </vt:variant>
      <vt:variant>
        <vt:i4>5</vt:i4>
      </vt:variant>
      <vt:variant>
        <vt:lpwstr/>
      </vt:variant>
      <vt:variant>
        <vt:lpwstr>_Toc35613022</vt:lpwstr>
      </vt:variant>
      <vt:variant>
        <vt:i4>1179700</vt:i4>
      </vt:variant>
      <vt:variant>
        <vt:i4>158</vt:i4>
      </vt:variant>
      <vt:variant>
        <vt:i4>0</vt:i4>
      </vt:variant>
      <vt:variant>
        <vt:i4>5</vt:i4>
      </vt:variant>
      <vt:variant>
        <vt:lpwstr/>
      </vt:variant>
      <vt:variant>
        <vt:lpwstr>_Toc35613021</vt:lpwstr>
      </vt:variant>
      <vt:variant>
        <vt:i4>1245236</vt:i4>
      </vt:variant>
      <vt:variant>
        <vt:i4>152</vt:i4>
      </vt:variant>
      <vt:variant>
        <vt:i4>0</vt:i4>
      </vt:variant>
      <vt:variant>
        <vt:i4>5</vt:i4>
      </vt:variant>
      <vt:variant>
        <vt:lpwstr/>
      </vt:variant>
      <vt:variant>
        <vt:lpwstr>_Toc35613020</vt:lpwstr>
      </vt:variant>
      <vt:variant>
        <vt:i4>1703991</vt:i4>
      </vt:variant>
      <vt:variant>
        <vt:i4>146</vt:i4>
      </vt:variant>
      <vt:variant>
        <vt:i4>0</vt:i4>
      </vt:variant>
      <vt:variant>
        <vt:i4>5</vt:i4>
      </vt:variant>
      <vt:variant>
        <vt:lpwstr/>
      </vt:variant>
      <vt:variant>
        <vt:lpwstr>_Toc35613019</vt:lpwstr>
      </vt:variant>
      <vt:variant>
        <vt:i4>1769527</vt:i4>
      </vt:variant>
      <vt:variant>
        <vt:i4>140</vt:i4>
      </vt:variant>
      <vt:variant>
        <vt:i4>0</vt:i4>
      </vt:variant>
      <vt:variant>
        <vt:i4>5</vt:i4>
      </vt:variant>
      <vt:variant>
        <vt:lpwstr/>
      </vt:variant>
      <vt:variant>
        <vt:lpwstr>_Toc35613018</vt:lpwstr>
      </vt:variant>
      <vt:variant>
        <vt:i4>1310775</vt:i4>
      </vt:variant>
      <vt:variant>
        <vt:i4>134</vt:i4>
      </vt:variant>
      <vt:variant>
        <vt:i4>0</vt:i4>
      </vt:variant>
      <vt:variant>
        <vt:i4>5</vt:i4>
      </vt:variant>
      <vt:variant>
        <vt:lpwstr/>
      </vt:variant>
      <vt:variant>
        <vt:lpwstr>_Toc35613017</vt:lpwstr>
      </vt:variant>
      <vt:variant>
        <vt:i4>1376311</vt:i4>
      </vt:variant>
      <vt:variant>
        <vt:i4>128</vt:i4>
      </vt:variant>
      <vt:variant>
        <vt:i4>0</vt:i4>
      </vt:variant>
      <vt:variant>
        <vt:i4>5</vt:i4>
      </vt:variant>
      <vt:variant>
        <vt:lpwstr/>
      </vt:variant>
      <vt:variant>
        <vt:lpwstr>_Toc35613016</vt:lpwstr>
      </vt:variant>
      <vt:variant>
        <vt:i4>1441847</vt:i4>
      </vt:variant>
      <vt:variant>
        <vt:i4>122</vt:i4>
      </vt:variant>
      <vt:variant>
        <vt:i4>0</vt:i4>
      </vt:variant>
      <vt:variant>
        <vt:i4>5</vt:i4>
      </vt:variant>
      <vt:variant>
        <vt:lpwstr/>
      </vt:variant>
      <vt:variant>
        <vt:lpwstr>_Toc35613015</vt:lpwstr>
      </vt:variant>
      <vt:variant>
        <vt:i4>1507383</vt:i4>
      </vt:variant>
      <vt:variant>
        <vt:i4>116</vt:i4>
      </vt:variant>
      <vt:variant>
        <vt:i4>0</vt:i4>
      </vt:variant>
      <vt:variant>
        <vt:i4>5</vt:i4>
      </vt:variant>
      <vt:variant>
        <vt:lpwstr/>
      </vt:variant>
      <vt:variant>
        <vt:lpwstr>_Toc35613014</vt:lpwstr>
      </vt:variant>
      <vt:variant>
        <vt:i4>1048631</vt:i4>
      </vt:variant>
      <vt:variant>
        <vt:i4>110</vt:i4>
      </vt:variant>
      <vt:variant>
        <vt:i4>0</vt:i4>
      </vt:variant>
      <vt:variant>
        <vt:i4>5</vt:i4>
      </vt:variant>
      <vt:variant>
        <vt:lpwstr/>
      </vt:variant>
      <vt:variant>
        <vt:lpwstr>_Toc35613013</vt:lpwstr>
      </vt:variant>
      <vt:variant>
        <vt:i4>1114167</vt:i4>
      </vt:variant>
      <vt:variant>
        <vt:i4>104</vt:i4>
      </vt:variant>
      <vt:variant>
        <vt:i4>0</vt:i4>
      </vt:variant>
      <vt:variant>
        <vt:i4>5</vt:i4>
      </vt:variant>
      <vt:variant>
        <vt:lpwstr/>
      </vt:variant>
      <vt:variant>
        <vt:lpwstr>_Toc35613012</vt:lpwstr>
      </vt:variant>
      <vt:variant>
        <vt:i4>1179703</vt:i4>
      </vt:variant>
      <vt:variant>
        <vt:i4>98</vt:i4>
      </vt:variant>
      <vt:variant>
        <vt:i4>0</vt:i4>
      </vt:variant>
      <vt:variant>
        <vt:i4>5</vt:i4>
      </vt:variant>
      <vt:variant>
        <vt:lpwstr/>
      </vt:variant>
      <vt:variant>
        <vt:lpwstr>_Toc35613011</vt:lpwstr>
      </vt:variant>
      <vt:variant>
        <vt:i4>1245239</vt:i4>
      </vt:variant>
      <vt:variant>
        <vt:i4>92</vt:i4>
      </vt:variant>
      <vt:variant>
        <vt:i4>0</vt:i4>
      </vt:variant>
      <vt:variant>
        <vt:i4>5</vt:i4>
      </vt:variant>
      <vt:variant>
        <vt:lpwstr/>
      </vt:variant>
      <vt:variant>
        <vt:lpwstr>_Toc35613010</vt:lpwstr>
      </vt:variant>
      <vt:variant>
        <vt:i4>1703990</vt:i4>
      </vt:variant>
      <vt:variant>
        <vt:i4>86</vt:i4>
      </vt:variant>
      <vt:variant>
        <vt:i4>0</vt:i4>
      </vt:variant>
      <vt:variant>
        <vt:i4>5</vt:i4>
      </vt:variant>
      <vt:variant>
        <vt:lpwstr/>
      </vt:variant>
      <vt:variant>
        <vt:lpwstr>_Toc35613009</vt:lpwstr>
      </vt:variant>
      <vt:variant>
        <vt:i4>1769526</vt:i4>
      </vt:variant>
      <vt:variant>
        <vt:i4>80</vt:i4>
      </vt:variant>
      <vt:variant>
        <vt:i4>0</vt:i4>
      </vt:variant>
      <vt:variant>
        <vt:i4>5</vt:i4>
      </vt:variant>
      <vt:variant>
        <vt:lpwstr/>
      </vt:variant>
      <vt:variant>
        <vt:lpwstr>_Toc35613008</vt:lpwstr>
      </vt:variant>
      <vt:variant>
        <vt:i4>1310774</vt:i4>
      </vt:variant>
      <vt:variant>
        <vt:i4>74</vt:i4>
      </vt:variant>
      <vt:variant>
        <vt:i4>0</vt:i4>
      </vt:variant>
      <vt:variant>
        <vt:i4>5</vt:i4>
      </vt:variant>
      <vt:variant>
        <vt:lpwstr/>
      </vt:variant>
      <vt:variant>
        <vt:lpwstr>_Toc35613007</vt:lpwstr>
      </vt:variant>
      <vt:variant>
        <vt:i4>1376310</vt:i4>
      </vt:variant>
      <vt:variant>
        <vt:i4>68</vt:i4>
      </vt:variant>
      <vt:variant>
        <vt:i4>0</vt:i4>
      </vt:variant>
      <vt:variant>
        <vt:i4>5</vt:i4>
      </vt:variant>
      <vt:variant>
        <vt:lpwstr/>
      </vt:variant>
      <vt:variant>
        <vt:lpwstr>_Toc35613006</vt:lpwstr>
      </vt:variant>
      <vt:variant>
        <vt:i4>1441846</vt:i4>
      </vt:variant>
      <vt:variant>
        <vt:i4>62</vt:i4>
      </vt:variant>
      <vt:variant>
        <vt:i4>0</vt:i4>
      </vt:variant>
      <vt:variant>
        <vt:i4>5</vt:i4>
      </vt:variant>
      <vt:variant>
        <vt:lpwstr/>
      </vt:variant>
      <vt:variant>
        <vt:lpwstr>_Toc35613005</vt:lpwstr>
      </vt:variant>
      <vt:variant>
        <vt:i4>1507382</vt:i4>
      </vt:variant>
      <vt:variant>
        <vt:i4>56</vt:i4>
      </vt:variant>
      <vt:variant>
        <vt:i4>0</vt:i4>
      </vt:variant>
      <vt:variant>
        <vt:i4>5</vt:i4>
      </vt:variant>
      <vt:variant>
        <vt:lpwstr/>
      </vt:variant>
      <vt:variant>
        <vt:lpwstr>_Toc35613004</vt:lpwstr>
      </vt:variant>
      <vt:variant>
        <vt:i4>1048630</vt:i4>
      </vt:variant>
      <vt:variant>
        <vt:i4>50</vt:i4>
      </vt:variant>
      <vt:variant>
        <vt:i4>0</vt:i4>
      </vt:variant>
      <vt:variant>
        <vt:i4>5</vt:i4>
      </vt:variant>
      <vt:variant>
        <vt:lpwstr/>
      </vt:variant>
      <vt:variant>
        <vt:lpwstr>_Toc35613003</vt:lpwstr>
      </vt:variant>
      <vt:variant>
        <vt:i4>1114166</vt:i4>
      </vt:variant>
      <vt:variant>
        <vt:i4>44</vt:i4>
      </vt:variant>
      <vt:variant>
        <vt:i4>0</vt:i4>
      </vt:variant>
      <vt:variant>
        <vt:i4>5</vt:i4>
      </vt:variant>
      <vt:variant>
        <vt:lpwstr/>
      </vt:variant>
      <vt:variant>
        <vt:lpwstr>_Toc35613002</vt:lpwstr>
      </vt:variant>
      <vt:variant>
        <vt:i4>1179702</vt:i4>
      </vt:variant>
      <vt:variant>
        <vt:i4>38</vt:i4>
      </vt:variant>
      <vt:variant>
        <vt:i4>0</vt:i4>
      </vt:variant>
      <vt:variant>
        <vt:i4>5</vt:i4>
      </vt:variant>
      <vt:variant>
        <vt:lpwstr/>
      </vt:variant>
      <vt:variant>
        <vt:lpwstr>_Toc35613001</vt:lpwstr>
      </vt:variant>
      <vt:variant>
        <vt:i4>1245238</vt:i4>
      </vt:variant>
      <vt:variant>
        <vt:i4>32</vt:i4>
      </vt:variant>
      <vt:variant>
        <vt:i4>0</vt:i4>
      </vt:variant>
      <vt:variant>
        <vt:i4>5</vt:i4>
      </vt:variant>
      <vt:variant>
        <vt:lpwstr/>
      </vt:variant>
      <vt:variant>
        <vt:lpwstr>_Toc35613000</vt:lpwstr>
      </vt:variant>
      <vt:variant>
        <vt:i4>1245246</vt:i4>
      </vt:variant>
      <vt:variant>
        <vt:i4>26</vt:i4>
      </vt:variant>
      <vt:variant>
        <vt:i4>0</vt:i4>
      </vt:variant>
      <vt:variant>
        <vt:i4>5</vt:i4>
      </vt:variant>
      <vt:variant>
        <vt:lpwstr/>
      </vt:variant>
      <vt:variant>
        <vt:lpwstr>_Toc35612999</vt:lpwstr>
      </vt:variant>
      <vt:variant>
        <vt:i4>1179710</vt:i4>
      </vt:variant>
      <vt:variant>
        <vt:i4>20</vt:i4>
      </vt:variant>
      <vt:variant>
        <vt:i4>0</vt:i4>
      </vt:variant>
      <vt:variant>
        <vt:i4>5</vt:i4>
      </vt:variant>
      <vt:variant>
        <vt:lpwstr/>
      </vt:variant>
      <vt:variant>
        <vt:lpwstr>_Toc35612998</vt:lpwstr>
      </vt:variant>
      <vt:variant>
        <vt:i4>1900606</vt:i4>
      </vt:variant>
      <vt:variant>
        <vt:i4>14</vt:i4>
      </vt:variant>
      <vt:variant>
        <vt:i4>0</vt:i4>
      </vt:variant>
      <vt:variant>
        <vt:i4>5</vt:i4>
      </vt:variant>
      <vt:variant>
        <vt:lpwstr/>
      </vt:variant>
      <vt:variant>
        <vt:lpwstr>_Toc35612997</vt:lpwstr>
      </vt:variant>
      <vt:variant>
        <vt:i4>1835070</vt:i4>
      </vt:variant>
      <vt:variant>
        <vt:i4>8</vt:i4>
      </vt:variant>
      <vt:variant>
        <vt:i4>0</vt:i4>
      </vt:variant>
      <vt:variant>
        <vt:i4>5</vt:i4>
      </vt:variant>
      <vt:variant>
        <vt:lpwstr/>
      </vt:variant>
      <vt:variant>
        <vt:lpwstr>_Toc35612996</vt:lpwstr>
      </vt:variant>
      <vt:variant>
        <vt:i4>2031678</vt:i4>
      </vt:variant>
      <vt:variant>
        <vt:i4>2</vt:i4>
      </vt:variant>
      <vt:variant>
        <vt:i4>0</vt:i4>
      </vt:variant>
      <vt:variant>
        <vt:i4>5</vt:i4>
      </vt:variant>
      <vt:variant>
        <vt:lpwstr/>
      </vt:variant>
      <vt:variant>
        <vt:lpwstr>_Toc35612995</vt:lpwstr>
      </vt:variant>
      <vt:variant>
        <vt:i4>3276833</vt:i4>
      </vt:variant>
      <vt:variant>
        <vt:i4>0</vt:i4>
      </vt:variant>
      <vt:variant>
        <vt:i4>0</vt:i4>
      </vt:variant>
      <vt:variant>
        <vt:i4>5</vt:i4>
      </vt:variant>
      <vt:variant>
        <vt:lpwstr>https://www.mass.gov/resource/information-on-the-outbreak-of-coronavirus-disease-2019-covid-19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 Kathryn</dc:creator>
  <cp:lastModifiedBy> </cp:lastModifiedBy>
  <cp:revision>3</cp:revision>
  <cp:lastPrinted>2020-03-21T00:27:00Z</cp:lastPrinted>
  <dcterms:created xsi:type="dcterms:W3CDTF">2020-03-25T22:55:00Z</dcterms:created>
  <dcterms:modified xsi:type="dcterms:W3CDTF">2020-03-25T22:56:00Z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0x0101000106D2434BFAA143AC7DF3D975951E94</vt:lpwstr>
  </property>
</Properties>
</file>