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1F" w:rsidRDefault="005F321F" w:rsidP="002B0892">
      <w:pPr>
        <w:jc w:val="center"/>
      </w:pPr>
    </w:p>
    <w:p w:rsidR="002B0892" w:rsidRPr="00D97AD1" w:rsidRDefault="002B0892" w:rsidP="002B0892">
      <w:pPr>
        <w:jc w:val="center"/>
      </w:pPr>
      <w:r w:rsidRPr="00D97AD1">
        <w:t>COMMONWEALTH OF MASSACHUSETTS</w:t>
      </w:r>
    </w:p>
    <w:p w:rsidR="002B0892" w:rsidRPr="00D97AD1" w:rsidRDefault="002B0892" w:rsidP="002B0892"/>
    <w:p w:rsidR="002B0892" w:rsidRPr="00D97AD1" w:rsidRDefault="002B0892" w:rsidP="002B0892">
      <w:r w:rsidRPr="00D97AD1">
        <w:t>Middlesex, SS.</w:t>
      </w:r>
      <w:r w:rsidRPr="00D97AD1">
        <w:tab/>
      </w:r>
      <w:r w:rsidRPr="00D97AD1">
        <w:tab/>
      </w:r>
      <w:r w:rsidRPr="00D97AD1">
        <w:tab/>
      </w:r>
      <w:r w:rsidRPr="00D97AD1">
        <w:tab/>
      </w:r>
      <w:r w:rsidRPr="00D97AD1">
        <w:tab/>
      </w:r>
      <w:r w:rsidRPr="00D97AD1">
        <w:tab/>
        <w:t>Board of Registration in Medicine</w:t>
      </w:r>
    </w:p>
    <w:p w:rsidR="002B0892" w:rsidRPr="00D97AD1" w:rsidRDefault="002B0892" w:rsidP="002B0892"/>
    <w:p w:rsidR="002B0892" w:rsidRPr="00D97AD1" w:rsidRDefault="002B0892" w:rsidP="002B0892">
      <w:r w:rsidRPr="00D97AD1">
        <w:tab/>
      </w:r>
      <w:r w:rsidRPr="00D97AD1">
        <w:tab/>
      </w:r>
      <w:r w:rsidRPr="00D97AD1">
        <w:tab/>
      </w:r>
      <w:r w:rsidRPr="00D97AD1">
        <w:tab/>
      </w:r>
      <w:r w:rsidRPr="00D97AD1">
        <w:tab/>
      </w:r>
      <w:r w:rsidRPr="00D97AD1">
        <w:tab/>
      </w:r>
      <w:r w:rsidRPr="00D97AD1">
        <w:tab/>
      </w:r>
      <w:r w:rsidRPr="00D97AD1">
        <w:tab/>
        <w:t>Adjudicatory Case No.</w:t>
      </w:r>
      <w:r w:rsidR="0042254B">
        <w:t xml:space="preserve"> 2020-006</w:t>
      </w:r>
    </w:p>
    <w:p w:rsidR="002B0892" w:rsidRPr="00D97AD1" w:rsidRDefault="002B0892" w:rsidP="002B0892"/>
    <w:p w:rsidR="002B0892" w:rsidRPr="00D97AD1" w:rsidRDefault="002B0892" w:rsidP="002B0892"/>
    <w:p w:rsidR="002B0892" w:rsidRPr="00D97AD1" w:rsidRDefault="002B0892" w:rsidP="002B0892">
      <w:r w:rsidRPr="00D97AD1">
        <w:rPr>
          <w:u w:val="single"/>
        </w:rPr>
        <w:tab/>
      </w:r>
      <w:r w:rsidRPr="00D97AD1">
        <w:rPr>
          <w:u w:val="single"/>
        </w:rPr>
        <w:tab/>
      </w:r>
      <w:r w:rsidRPr="00D97AD1">
        <w:rPr>
          <w:u w:val="single"/>
        </w:rPr>
        <w:tab/>
      </w:r>
      <w:r w:rsidRPr="00D97AD1">
        <w:rPr>
          <w:u w:val="single"/>
        </w:rPr>
        <w:tab/>
      </w:r>
      <w:r w:rsidRPr="00D97AD1">
        <w:rPr>
          <w:u w:val="single"/>
        </w:rPr>
        <w:tab/>
      </w:r>
    </w:p>
    <w:p w:rsidR="002B0892" w:rsidRPr="00D97AD1" w:rsidRDefault="002B0892" w:rsidP="002B0892">
      <w:r w:rsidRPr="00D97AD1">
        <w:tab/>
      </w:r>
      <w:r w:rsidRPr="00D97AD1">
        <w:tab/>
      </w:r>
      <w:r w:rsidRPr="00D97AD1">
        <w:tab/>
      </w:r>
      <w:r w:rsidRPr="00D97AD1">
        <w:tab/>
      </w:r>
      <w:r w:rsidRPr="00D97AD1">
        <w:tab/>
        <w:t>)</w:t>
      </w:r>
    </w:p>
    <w:p w:rsidR="002B0892" w:rsidRPr="00D97AD1" w:rsidRDefault="002B0892" w:rsidP="002B0892">
      <w:r w:rsidRPr="00D97AD1">
        <w:t>In the Matter of</w:t>
      </w:r>
      <w:r w:rsidRPr="00D97AD1">
        <w:tab/>
      </w:r>
      <w:r w:rsidRPr="00D97AD1">
        <w:tab/>
      </w:r>
      <w:r w:rsidRPr="00D97AD1">
        <w:tab/>
        <w:t>)</w:t>
      </w:r>
    </w:p>
    <w:p w:rsidR="002B0892" w:rsidRPr="00D97AD1" w:rsidRDefault="002B0892" w:rsidP="002B0892">
      <w:r w:rsidRPr="00D97AD1">
        <w:tab/>
      </w:r>
      <w:r w:rsidRPr="00D97AD1">
        <w:tab/>
      </w:r>
      <w:r w:rsidRPr="00D97AD1">
        <w:tab/>
      </w:r>
      <w:r w:rsidRPr="00D97AD1">
        <w:tab/>
      </w:r>
      <w:r w:rsidRPr="00D97AD1">
        <w:tab/>
        <w:t>)</w:t>
      </w:r>
    </w:p>
    <w:p w:rsidR="002B0892" w:rsidRPr="00D97AD1" w:rsidRDefault="00373778" w:rsidP="002B0892">
      <w:r w:rsidRPr="00373778">
        <w:rPr>
          <w:sz w:val="22"/>
          <w:szCs w:val="22"/>
        </w:rPr>
        <w:t>TIMOTHY K. ARGEROPLOS, M.D.</w:t>
      </w:r>
      <w:r w:rsidRPr="00373778">
        <w:t xml:space="preserve"> </w:t>
      </w:r>
      <w:r w:rsidR="002B0892" w:rsidRPr="00D97AD1">
        <w:tab/>
        <w:t>)</w:t>
      </w:r>
    </w:p>
    <w:p w:rsidR="002B0892" w:rsidRPr="00D97AD1" w:rsidRDefault="002B0892" w:rsidP="002B0892">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2B0892" w:rsidRPr="00D97AD1" w:rsidRDefault="002B0892" w:rsidP="002B0892"/>
    <w:p w:rsidR="002B0892" w:rsidRPr="00D97AD1" w:rsidRDefault="002B0892" w:rsidP="002B0892"/>
    <w:p w:rsidR="002B0892" w:rsidRPr="00D97AD1" w:rsidRDefault="002B0892" w:rsidP="002B0892">
      <w:pPr>
        <w:jc w:val="center"/>
      </w:pPr>
      <w:r w:rsidRPr="00D97AD1">
        <w:rPr>
          <w:b/>
          <w:u w:val="single"/>
        </w:rPr>
        <w:t>CONSENT ORDER</w:t>
      </w:r>
    </w:p>
    <w:p w:rsidR="002B0892" w:rsidRPr="00D97AD1" w:rsidRDefault="002B0892" w:rsidP="002B0892"/>
    <w:p w:rsidR="002B0892" w:rsidRPr="00D97AD1" w:rsidRDefault="002B0892" w:rsidP="002B0892">
      <w:pPr>
        <w:spacing w:line="480" w:lineRule="auto"/>
        <w:jc w:val="both"/>
      </w:pPr>
      <w:r w:rsidRPr="00D97AD1">
        <w:tab/>
        <w:t xml:space="preserve">Pursuant to G.L. c. 30A, § 10, </w:t>
      </w:r>
      <w:r w:rsidR="00B55A91">
        <w:t xml:space="preserve">Timothy K. </w:t>
      </w:r>
      <w:proofErr w:type="spellStart"/>
      <w:r w:rsidR="00B55A91" w:rsidRPr="00B55A91">
        <w:t>Argeroplous</w:t>
      </w:r>
      <w:proofErr w:type="spellEnd"/>
      <w:r w:rsidR="00B55A91" w:rsidRPr="00B55A91">
        <w:t>, M.D.</w:t>
      </w:r>
      <w:r w:rsidRPr="00B55A91">
        <w:t xml:space="preserve"> </w:t>
      </w:r>
      <w:r w:rsidRPr="00D97AD1">
        <w:t>(</w:t>
      </w:r>
      <w:r>
        <w:t>“</w:t>
      </w:r>
      <w:r w:rsidRPr="00D97AD1">
        <w:t>Respondent</w:t>
      </w:r>
      <w:r>
        <w:t>”</w:t>
      </w:r>
      <w:r w:rsidRPr="00D97AD1">
        <w:t>) and the Board of Registration in Medicine (</w:t>
      </w:r>
      <w:r>
        <w:t>“</w:t>
      </w:r>
      <w:r w:rsidRPr="00D97AD1">
        <w:t>Board</w:t>
      </w:r>
      <w:r>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w:t>
      </w:r>
      <w:r w:rsidR="000F7B91">
        <w:t xml:space="preserve">ution of investigative Docket No. 18-424. </w:t>
      </w:r>
    </w:p>
    <w:p w:rsidR="002B0892" w:rsidRPr="00D97AD1" w:rsidRDefault="002B0892" w:rsidP="002B0892">
      <w:pPr>
        <w:spacing w:line="480" w:lineRule="auto"/>
        <w:jc w:val="center"/>
        <w:rPr>
          <w:u w:val="single"/>
        </w:rPr>
      </w:pPr>
      <w:r w:rsidRPr="00D97AD1">
        <w:rPr>
          <w:u w:val="single"/>
        </w:rPr>
        <w:t>Findings of Fact</w:t>
      </w:r>
    </w:p>
    <w:p w:rsidR="002B0892" w:rsidRPr="00D97AD1" w:rsidRDefault="002B0892" w:rsidP="002B0892">
      <w:pPr>
        <w:numPr>
          <w:ilvl w:val="0"/>
          <w:numId w:val="1"/>
        </w:numPr>
        <w:spacing w:line="480" w:lineRule="auto"/>
        <w:jc w:val="both"/>
        <w:rPr>
          <w:color w:val="FF0000"/>
        </w:rPr>
      </w:pPr>
      <w:r w:rsidRPr="00D97AD1">
        <w:t xml:space="preserve">The Respondent </w:t>
      </w:r>
      <w:r w:rsidR="000F7B91">
        <w:rPr>
          <w:bCs/>
        </w:rPr>
        <w:t xml:space="preserve">was born on April 29, 1989.  He is a 2016 graduate of the </w:t>
      </w:r>
      <w:r w:rsidR="000F7B91" w:rsidRPr="00174BC5">
        <w:rPr>
          <w:bCs/>
        </w:rPr>
        <w:t xml:space="preserve">American University of </w:t>
      </w:r>
      <w:r w:rsidR="000F7B91">
        <w:rPr>
          <w:bCs/>
        </w:rPr>
        <w:t>t</w:t>
      </w:r>
      <w:r w:rsidR="000F7B91" w:rsidRPr="00174BC5">
        <w:rPr>
          <w:bCs/>
        </w:rPr>
        <w:t>he Caribbean School</w:t>
      </w:r>
      <w:r w:rsidR="000F7B91">
        <w:rPr>
          <w:bCs/>
        </w:rPr>
        <w:t xml:space="preserve"> o</w:t>
      </w:r>
      <w:r w:rsidR="000F7B91" w:rsidRPr="00174BC5">
        <w:rPr>
          <w:bCs/>
        </w:rPr>
        <w:t>f Med</w:t>
      </w:r>
      <w:r w:rsidR="000F7B91">
        <w:rPr>
          <w:bCs/>
        </w:rPr>
        <w:t xml:space="preserve">icine.  </w:t>
      </w:r>
      <w:r w:rsidR="000F7B91" w:rsidRPr="00F87834">
        <w:t xml:space="preserve">He </w:t>
      </w:r>
      <w:r w:rsidR="000F7B91">
        <w:t>held a limited</w:t>
      </w:r>
      <w:r w:rsidR="000F7B91" w:rsidRPr="00F87834">
        <w:t xml:space="preserve"> licensed to practice medicine in Massachusetts since</w:t>
      </w:r>
      <w:r w:rsidR="000F7B91">
        <w:t xml:space="preserve"> May 19, 2016</w:t>
      </w:r>
      <w:r w:rsidR="000F7B91" w:rsidRPr="00F87834">
        <w:t xml:space="preserve"> under certificate number </w:t>
      </w:r>
      <w:r w:rsidR="000F7B91">
        <w:t>268237. His limited license terminated based on his resignation from his residency program on November 30, 2018.</w:t>
      </w:r>
      <w:r w:rsidR="000F7B91" w:rsidRPr="00F87834">
        <w:t xml:space="preserve">  </w:t>
      </w:r>
      <w:r w:rsidR="000F7B91">
        <w:t>The Respondent</w:t>
      </w:r>
      <w:r w:rsidR="000F7B91" w:rsidRPr="00CC0334">
        <w:t xml:space="preserve"> </w:t>
      </w:r>
      <w:r w:rsidR="000F7B91">
        <w:t>was</w:t>
      </w:r>
      <w:r w:rsidR="000F7B91" w:rsidRPr="00F87834">
        <w:t xml:space="preserve"> affiliated with</w:t>
      </w:r>
      <w:r w:rsidR="000F7B91" w:rsidRPr="00CC0334">
        <w:t xml:space="preserve"> </w:t>
      </w:r>
      <w:r w:rsidR="000F7B91">
        <w:t>UMass Memorial Medical Center during his residency program</w:t>
      </w:r>
      <w:r w:rsidR="000F7B91" w:rsidRPr="00F87834">
        <w:t xml:space="preserve">. </w:t>
      </w:r>
      <w:r w:rsidR="000F7B91">
        <w:t xml:space="preserve"> </w:t>
      </w:r>
    </w:p>
    <w:p w:rsidR="002B0892" w:rsidRDefault="00FB6F04" w:rsidP="006A65FA">
      <w:pPr>
        <w:pStyle w:val="ListParagraph"/>
        <w:numPr>
          <w:ilvl w:val="0"/>
          <w:numId w:val="1"/>
        </w:numPr>
        <w:spacing w:line="480" w:lineRule="auto"/>
        <w:jc w:val="both"/>
      </w:pPr>
      <w:r>
        <w:lastRenderedPageBreak/>
        <w:t xml:space="preserve">The Respondent was </w:t>
      </w:r>
      <w:r w:rsidR="001D070F">
        <w:t xml:space="preserve">charged with </w:t>
      </w:r>
      <w:r>
        <w:t>one count of Lewdness, Open and Gross pursuant to M.G.L. c.272 §16</w:t>
      </w:r>
      <w:r w:rsidR="001D070F">
        <w:t xml:space="preserve"> after it was discovered that the he exposed himself to </w:t>
      </w:r>
      <w:r w:rsidR="0089498B">
        <w:t>a f</w:t>
      </w:r>
      <w:r w:rsidR="00E84D9F">
        <w:t xml:space="preserve">emale </w:t>
      </w:r>
      <w:r w:rsidR="0089498B">
        <w:t>party in the library of Holy Cross College.</w:t>
      </w:r>
      <w:r w:rsidR="001D070F">
        <w:t xml:space="preserve"> The Respondent was arraigned in Worcester District Court on </w:t>
      </w:r>
      <w:r>
        <w:t>September 28, 2018.</w:t>
      </w:r>
    </w:p>
    <w:p w:rsidR="00620062" w:rsidRDefault="00620062" w:rsidP="006A65FA">
      <w:pPr>
        <w:pStyle w:val="ListParagraph"/>
        <w:numPr>
          <w:ilvl w:val="0"/>
          <w:numId w:val="1"/>
        </w:numPr>
        <w:spacing w:line="480" w:lineRule="auto"/>
        <w:jc w:val="both"/>
      </w:pPr>
      <w:r>
        <w:t xml:space="preserve">The University </w:t>
      </w:r>
      <w:proofErr w:type="gramStart"/>
      <w:r>
        <w:t>of</w:t>
      </w:r>
      <w:proofErr w:type="gramEnd"/>
      <w:r>
        <w:t xml:space="preserve"> Massachusetts Medical School (“UMMS”) issued a notice of disciplinary action on the Respondent on November 27, 2018. The Respondent resigned from the UMMS Residency Program on November 30, 2018. </w:t>
      </w:r>
    </w:p>
    <w:p w:rsidR="00FB6F04" w:rsidRDefault="00FB6F04" w:rsidP="006A65FA">
      <w:pPr>
        <w:pStyle w:val="ListParagraph"/>
        <w:numPr>
          <w:ilvl w:val="0"/>
          <w:numId w:val="1"/>
        </w:numPr>
        <w:spacing w:line="480" w:lineRule="auto"/>
        <w:jc w:val="both"/>
      </w:pPr>
      <w:r>
        <w:t>The Respondent was arraigned on one count of Photographing Unsuspecting Nude Person pursuant to M.G.L. c.272 §105</w:t>
      </w:r>
      <w:r w:rsidR="0089498B">
        <w:t xml:space="preserve"> on March 13, 2019 after it was discovered that he took photographs of a female party underneath a desk without her knowledge or consent in the library of Assumption College. </w:t>
      </w:r>
    </w:p>
    <w:p w:rsidR="002B0892" w:rsidRPr="00D97AD1" w:rsidRDefault="00FB6F04" w:rsidP="006A65FA">
      <w:pPr>
        <w:pStyle w:val="ListParagraph"/>
        <w:numPr>
          <w:ilvl w:val="0"/>
          <w:numId w:val="1"/>
        </w:numPr>
        <w:spacing w:line="480" w:lineRule="auto"/>
        <w:jc w:val="both"/>
      </w:pPr>
      <w:r>
        <w:t xml:space="preserve">One June 19, 2019, the Respondent </w:t>
      </w:r>
      <w:proofErr w:type="gramStart"/>
      <w:r>
        <w:t>plead</w:t>
      </w:r>
      <w:proofErr w:type="gramEnd"/>
      <w:r>
        <w:t xml:space="preserve"> to one count of Lewdness, Open and Gross, and one count of Photographing Unsuspecting Nude Person. The Respondent </w:t>
      </w:r>
      <w:r w:rsidR="003847AF">
        <w:t xml:space="preserve">admitted to sufficient facts </w:t>
      </w:r>
      <w:r w:rsidR="00D467CB">
        <w:t xml:space="preserve">to warrant </w:t>
      </w:r>
      <w:r w:rsidR="003847AF">
        <w:t xml:space="preserve">a finding of guilty and </w:t>
      </w:r>
      <w:r w:rsidR="00A24699">
        <w:t>received a Continuation w</w:t>
      </w:r>
      <w:r>
        <w:t>it</w:t>
      </w:r>
      <w:r w:rsidR="003847AF">
        <w:t xml:space="preserve">hout a Finding (“CWOF”). He </w:t>
      </w:r>
      <w:r>
        <w:t xml:space="preserve">was placed on probation until June 22, 2021. </w:t>
      </w:r>
    </w:p>
    <w:p w:rsidR="002B0892" w:rsidRPr="00D97AD1" w:rsidRDefault="002B0892" w:rsidP="002B0892">
      <w:pPr>
        <w:spacing w:line="480" w:lineRule="auto"/>
        <w:jc w:val="center"/>
        <w:rPr>
          <w:u w:val="single"/>
        </w:rPr>
      </w:pPr>
      <w:r w:rsidRPr="00D97AD1">
        <w:rPr>
          <w:u w:val="single"/>
        </w:rPr>
        <w:t>Conclusion of Law</w:t>
      </w:r>
    </w:p>
    <w:p w:rsidR="002B0892" w:rsidRPr="00D97AD1" w:rsidRDefault="002B0892" w:rsidP="006A65FA">
      <w:pPr>
        <w:spacing w:line="480" w:lineRule="auto"/>
        <w:jc w:val="both"/>
        <w:rPr>
          <w:u w:val="single"/>
        </w:rPr>
      </w:pPr>
      <w:r w:rsidRPr="00D97AD1">
        <w:tab/>
        <w:t>A.</w:t>
      </w:r>
      <w:r w:rsidRPr="00D97AD1">
        <w:tab/>
      </w:r>
      <w:r w:rsidR="006A65FA" w:rsidRPr="006A65FA">
        <w:t xml:space="preserve">Pursuant to </w:t>
      </w:r>
      <w:r w:rsidR="006A65FA" w:rsidRPr="006A65FA">
        <w:rPr>
          <w:i/>
        </w:rPr>
        <w:t>Levy v. Board of Registration in Medicine</w:t>
      </w:r>
      <w:r w:rsidR="006A65FA" w:rsidRPr="006A65FA">
        <w:t>, 278 Mass. 519 (1979); Raymond v. Board of Registration in Medicine, 287 Mass. 78 (1982), the Board may discipline a physician upon proof satisfactory to a majority of the Board, that said physician lacks good moral character and engaged in conduct that undermines the public confidence in the integrity of the medical profession.</w:t>
      </w:r>
    </w:p>
    <w:p w:rsidR="00852E25" w:rsidRDefault="00852E25" w:rsidP="002B0892">
      <w:pPr>
        <w:spacing w:line="480" w:lineRule="auto"/>
        <w:jc w:val="center"/>
        <w:rPr>
          <w:u w:val="single"/>
        </w:rPr>
      </w:pPr>
    </w:p>
    <w:p w:rsidR="00852E25" w:rsidRDefault="00852E25" w:rsidP="002B0892">
      <w:pPr>
        <w:spacing w:line="480" w:lineRule="auto"/>
        <w:jc w:val="center"/>
        <w:rPr>
          <w:u w:val="single"/>
        </w:rPr>
      </w:pPr>
    </w:p>
    <w:p w:rsidR="002B0892" w:rsidRPr="00D97AD1" w:rsidRDefault="002B0892" w:rsidP="002B0892">
      <w:pPr>
        <w:spacing w:line="480" w:lineRule="auto"/>
        <w:jc w:val="center"/>
        <w:rPr>
          <w:u w:val="single"/>
        </w:rPr>
      </w:pPr>
      <w:r w:rsidRPr="00D97AD1">
        <w:rPr>
          <w:u w:val="single"/>
        </w:rPr>
        <w:lastRenderedPageBreak/>
        <w:t>Sanction and Order</w:t>
      </w:r>
    </w:p>
    <w:p w:rsidR="002B0892" w:rsidRPr="00D97AD1" w:rsidRDefault="002B0892" w:rsidP="00B55A91">
      <w:pPr>
        <w:spacing w:line="480" w:lineRule="auto"/>
        <w:jc w:val="both"/>
      </w:pPr>
      <w:r w:rsidRPr="00D97AD1">
        <w:tab/>
        <w:t>The Respondent’s</w:t>
      </w:r>
      <w:r w:rsidR="000F7B91">
        <w:t xml:space="preserve"> limited</w:t>
      </w:r>
      <w:r w:rsidRPr="00D97AD1">
        <w:t xml:space="preserve"> license is hereby </w:t>
      </w:r>
      <w:r w:rsidR="000F7B91">
        <w:t>retroactively revoked from July 1, 2018.</w:t>
      </w:r>
      <w:r>
        <w:t xml:space="preserve">  </w:t>
      </w:r>
      <w:r w:rsidRPr="00B16C8A">
        <w:t>This sanction is imposed for each violation o</w:t>
      </w:r>
      <w:r w:rsidR="004F6889">
        <w:t>f law listed in the Conclusion S</w:t>
      </w:r>
      <w:r w:rsidRPr="00B16C8A">
        <w:t>ection and not a combination of any or all of them.</w:t>
      </w:r>
    </w:p>
    <w:p w:rsidR="002B0892" w:rsidRPr="00D97AD1" w:rsidRDefault="002B0892" w:rsidP="00B55A91">
      <w:pPr>
        <w:spacing w:line="480" w:lineRule="auto"/>
        <w:jc w:val="center"/>
      </w:pPr>
      <w:r w:rsidRPr="00D97AD1">
        <w:rPr>
          <w:u w:val="single"/>
        </w:rPr>
        <w:t>Execution of this Consent Order</w:t>
      </w:r>
    </w:p>
    <w:p w:rsidR="002B0892" w:rsidRPr="00981E58" w:rsidRDefault="002B0892" w:rsidP="002B0892">
      <w:pPr>
        <w:spacing w:line="480" w:lineRule="auto"/>
        <w:jc w:val="both"/>
        <w:rPr>
          <w:bCs/>
          <w:color w:val="000000"/>
        </w:rPr>
      </w:pPr>
      <w:r>
        <w:rPr>
          <w:b/>
          <w:bCs/>
          <w:color w:val="000000"/>
        </w:rPr>
        <w:tab/>
      </w:r>
      <w:r w:rsidR="00B16C8A">
        <w:rPr>
          <w:bCs/>
          <w:color w:val="000000"/>
        </w:rPr>
        <w:t>Complaint Counsel and</w:t>
      </w:r>
      <w:r w:rsidRPr="00981E58">
        <w:rPr>
          <w:bCs/>
          <w:color w:val="000000"/>
        </w:rPr>
        <w:t xml:space="preserve"> the Respondent, agree that the approval of this Consent Order is left to the discretion of the Board.  The signature of Complaint </w:t>
      </w:r>
      <w:r w:rsidR="00B16C8A">
        <w:rPr>
          <w:bCs/>
          <w:color w:val="000000"/>
        </w:rPr>
        <w:t>Counsel and the Respondent</w:t>
      </w:r>
      <w:r w:rsidRPr="00981E58">
        <w:rPr>
          <w:bCs/>
          <w:color w:val="000000"/>
        </w:rPr>
        <w:t xml:space="preserve">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2B0892" w:rsidRPr="00981E58" w:rsidRDefault="002B0892" w:rsidP="002B0892">
      <w:pPr>
        <w:spacing w:line="480" w:lineRule="auto"/>
        <w:ind w:firstLine="720"/>
        <w:jc w:val="both"/>
        <w:rPr>
          <w:bCs/>
          <w:color w:val="000000"/>
        </w:rPr>
      </w:pPr>
      <w:r w:rsidRPr="00981E58">
        <w:rPr>
          <w:bCs/>
          <w:color w:val="000000"/>
        </w:rPr>
        <w:t xml:space="preserve">As to any matter in this Consent Order left to the discretion of the Board, neither the Respondent, nor anyone acting on </w:t>
      </w:r>
      <w:r w:rsidR="000F7B91" w:rsidRPr="000F7B91">
        <w:rPr>
          <w:bCs/>
        </w:rPr>
        <w:t>his</w:t>
      </w:r>
      <w:r w:rsidRPr="00981E58">
        <w:rPr>
          <w:bCs/>
          <w:color w:val="000000"/>
        </w:rPr>
        <w:t xml:space="preserve"> behalf, has received any promises or representations regarding the same.</w:t>
      </w:r>
    </w:p>
    <w:p w:rsidR="002B0892" w:rsidRDefault="002B0892" w:rsidP="002B0892">
      <w:pPr>
        <w:spacing w:line="480" w:lineRule="auto"/>
        <w:jc w:val="both"/>
        <w:rPr>
          <w:b/>
          <w:bCs/>
          <w:color w:val="000000"/>
        </w:rPr>
      </w:pPr>
      <w:r w:rsidRPr="00981E58">
        <w:rPr>
          <w:bCs/>
          <w:color w:val="000000"/>
        </w:rPr>
        <w:t xml:space="preserve">                The Respondent waives any right of appeal that </w:t>
      </w:r>
      <w:r w:rsidR="00B16C8A" w:rsidRPr="00B16C8A">
        <w:rPr>
          <w:bCs/>
        </w:rPr>
        <w:t>he</w:t>
      </w:r>
      <w:r w:rsidRPr="00981E58">
        <w:rPr>
          <w:bCs/>
          <w:color w:val="000000"/>
        </w:rPr>
        <w:t xml:space="preserve"> may have resulting from the Board’s acceptance of this Consent Order.</w:t>
      </w:r>
      <w:r w:rsidRPr="00D97AD1">
        <w:rPr>
          <w:b/>
          <w:bCs/>
          <w:color w:val="000000"/>
        </w:rPr>
        <w:tab/>
      </w:r>
    </w:p>
    <w:p w:rsidR="002B0892" w:rsidRPr="00D97AD1" w:rsidRDefault="002B0892" w:rsidP="002B0892">
      <w:pPr>
        <w:spacing w:line="480" w:lineRule="auto"/>
        <w:ind w:firstLine="720"/>
        <w:jc w:val="both"/>
        <w:rPr>
          <w:color w:val="000000"/>
        </w:rPr>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Pr="00D97AD1">
        <w:t xml:space="preserve">The Respondent shall also provide this notification to any such designated entities with which </w:t>
      </w:r>
      <w:r>
        <w:t>the Respondent</w:t>
      </w:r>
      <w:r w:rsidRPr="00D97AD1">
        <w:t xml:space="preserve"> becomes associated in the year following the date of imposition of this</w:t>
      </w:r>
      <w:r w:rsidR="006F0277">
        <w:t xml:space="preserve"> retroactive</w:t>
      </w:r>
      <w:r w:rsidRPr="00D97AD1">
        <w:t xml:space="preserve"> </w:t>
      </w:r>
      <w:r w:rsidR="00B16C8A" w:rsidRPr="006F0277">
        <w:t xml:space="preserve">revocation. </w:t>
      </w:r>
      <w:r w:rsidRPr="00D97AD1">
        <w:rPr>
          <w:color w:val="000000"/>
        </w:rPr>
        <w:t xml:space="preserve">The Respondent is further directed to certify to the Board within ten (10) days that </w:t>
      </w:r>
      <w:r>
        <w:rPr>
          <w:color w:val="000000"/>
        </w:rPr>
        <w:t>the Respondent</w:t>
      </w:r>
      <w:r w:rsidRPr="00D97AD1">
        <w:rPr>
          <w:color w:val="000000"/>
        </w:rPr>
        <w:t xml:space="preserve"> has complied with this directive.</w:t>
      </w:r>
      <w:r>
        <w:rPr>
          <w:color w:val="000000"/>
        </w:rPr>
        <w:t xml:space="preserve">  </w:t>
      </w:r>
    </w:p>
    <w:p w:rsidR="002B0892" w:rsidRPr="00D97AD1" w:rsidRDefault="002B0892" w:rsidP="002B0892">
      <w:pPr>
        <w:spacing w:line="480" w:lineRule="auto"/>
        <w:jc w:val="both"/>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2B0892" w:rsidRPr="00D97AD1" w:rsidRDefault="002B0892" w:rsidP="002B0892">
      <w:pPr>
        <w:pStyle w:val="BodyText"/>
        <w:rPr>
          <w:rFonts w:ascii="Times New Roman" w:hAnsi="Times New Roman"/>
          <w:color w:val="000000"/>
          <w:sz w:val="24"/>
        </w:rPr>
      </w:pPr>
    </w:p>
    <w:p w:rsidR="002B0892" w:rsidRPr="00D97AD1" w:rsidRDefault="002B0892" w:rsidP="002B0892"/>
    <w:p w:rsidR="002B0892" w:rsidRPr="00D97AD1" w:rsidRDefault="002B0892" w:rsidP="002B0892"/>
    <w:p w:rsidR="002B0892" w:rsidRPr="00D97AD1" w:rsidRDefault="0042254B" w:rsidP="002B0892">
      <w:r>
        <w:rPr>
          <w:u w:val="single"/>
        </w:rPr>
        <w:t xml:space="preserve">Signed by Timothy </w:t>
      </w:r>
      <w:proofErr w:type="spellStart"/>
      <w:r>
        <w:rPr>
          <w:u w:val="single"/>
        </w:rPr>
        <w:t>Argeroplos</w:t>
      </w:r>
      <w:proofErr w:type="spellEnd"/>
      <w:r>
        <w:rPr>
          <w:u w:val="single"/>
        </w:rPr>
        <w:tab/>
      </w:r>
      <w:r>
        <w:rPr>
          <w:u w:val="single"/>
        </w:rPr>
        <w:tab/>
      </w:r>
      <w:r w:rsidR="002B0892" w:rsidRPr="00D97AD1">
        <w:tab/>
      </w:r>
      <w:r>
        <w:rPr>
          <w:u w:val="single"/>
        </w:rPr>
        <w:t>12/6/19</w:t>
      </w:r>
      <w:r>
        <w:rPr>
          <w:u w:val="single"/>
        </w:rPr>
        <w:tab/>
      </w:r>
      <w:r>
        <w:rPr>
          <w:u w:val="single"/>
        </w:rPr>
        <w:tab/>
      </w:r>
    </w:p>
    <w:p w:rsidR="002B0892" w:rsidRPr="00D97AD1" w:rsidRDefault="002B0892" w:rsidP="002B0892">
      <w:r w:rsidRPr="00D97AD1">
        <w:tab/>
      </w:r>
      <w:r w:rsidRPr="00D97AD1">
        <w:tab/>
      </w:r>
      <w:r w:rsidRPr="00D97AD1">
        <w:tab/>
      </w:r>
      <w:r w:rsidRPr="00D97AD1">
        <w:tab/>
      </w:r>
      <w:r w:rsidRPr="00D97AD1">
        <w:tab/>
      </w:r>
      <w:r w:rsidRPr="00D97AD1">
        <w:tab/>
      </w:r>
      <w:r w:rsidRPr="00D97AD1">
        <w:tab/>
      </w:r>
      <w:r w:rsidRPr="00D97AD1">
        <w:tab/>
        <w:t>Date</w:t>
      </w:r>
    </w:p>
    <w:p w:rsidR="002B0892" w:rsidRPr="00D97AD1" w:rsidRDefault="002B0892" w:rsidP="002B0892">
      <w:r w:rsidRPr="00D97AD1">
        <w:t>Licensee</w:t>
      </w:r>
    </w:p>
    <w:p w:rsidR="002B0892" w:rsidRPr="00D97AD1" w:rsidRDefault="002B0892" w:rsidP="002B0892"/>
    <w:p w:rsidR="002B0892" w:rsidRPr="00D97AD1" w:rsidRDefault="002B0892" w:rsidP="002B0892"/>
    <w:p w:rsidR="002B0892" w:rsidRPr="00D97AD1" w:rsidRDefault="002B0892" w:rsidP="002B0892"/>
    <w:p w:rsidR="002B0892" w:rsidRPr="00D97AD1" w:rsidRDefault="0042254B" w:rsidP="002B0892">
      <w:r>
        <w:rPr>
          <w:u w:val="single"/>
        </w:rPr>
        <w:t>Signed by Katelyn Giliberti</w:t>
      </w:r>
      <w:r>
        <w:rPr>
          <w:u w:val="single"/>
        </w:rPr>
        <w:tab/>
      </w:r>
      <w:r>
        <w:rPr>
          <w:u w:val="single"/>
        </w:rPr>
        <w:tab/>
      </w:r>
      <w:r>
        <w:rPr>
          <w:u w:val="single"/>
        </w:rPr>
        <w:tab/>
      </w:r>
      <w:r w:rsidR="002B0892" w:rsidRPr="00D97AD1">
        <w:tab/>
      </w:r>
      <w:r>
        <w:rPr>
          <w:u w:val="single"/>
        </w:rPr>
        <w:t>12/9/19</w:t>
      </w:r>
      <w:r>
        <w:rPr>
          <w:u w:val="single"/>
        </w:rPr>
        <w:tab/>
      </w:r>
      <w:r>
        <w:rPr>
          <w:u w:val="single"/>
        </w:rPr>
        <w:tab/>
      </w:r>
    </w:p>
    <w:p w:rsidR="002B0892" w:rsidRPr="00D97AD1" w:rsidRDefault="002B0892" w:rsidP="002B0892">
      <w:r w:rsidRPr="00D97AD1">
        <w:tab/>
      </w:r>
      <w:r w:rsidRPr="00D97AD1">
        <w:tab/>
      </w:r>
      <w:r w:rsidRPr="00D97AD1">
        <w:tab/>
      </w:r>
      <w:r w:rsidRPr="00D97AD1">
        <w:tab/>
      </w:r>
      <w:r w:rsidRPr="00D97AD1">
        <w:tab/>
      </w:r>
      <w:r w:rsidRPr="00D97AD1">
        <w:tab/>
      </w:r>
      <w:r w:rsidRPr="00D97AD1">
        <w:tab/>
      </w:r>
      <w:r w:rsidRPr="00D97AD1">
        <w:tab/>
        <w:t>Date</w:t>
      </w:r>
    </w:p>
    <w:p w:rsidR="002B0892" w:rsidRPr="00D97AD1" w:rsidRDefault="002B0892" w:rsidP="002B0892">
      <w:r w:rsidRPr="00D97AD1">
        <w:t>Complaint Counsel</w:t>
      </w:r>
    </w:p>
    <w:p w:rsidR="002B0892" w:rsidRPr="00D97AD1" w:rsidRDefault="002B0892" w:rsidP="002B0892"/>
    <w:p w:rsidR="002B0892" w:rsidRPr="00D97AD1" w:rsidRDefault="002B0892" w:rsidP="002B0892">
      <w:r w:rsidRPr="00D97AD1">
        <w:tab/>
        <w:t xml:space="preserve">So ORDERED by the Board of Registration in Medicine this </w:t>
      </w:r>
      <w:proofErr w:type="gramStart"/>
      <w:r w:rsidR="0042254B">
        <w:t>23</w:t>
      </w:r>
      <w:r w:rsidRPr="00D97AD1">
        <w:t xml:space="preserve">  day</w:t>
      </w:r>
      <w:proofErr w:type="gramEnd"/>
      <w:r w:rsidRPr="00D97AD1">
        <w:t xml:space="preserve"> of </w:t>
      </w:r>
      <w:r w:rsidR="0042254B">
        <w:rPr>
          <w:u w:val="single"/>
        </w:rPr>
        <w:t xml:space="preserve">January    </w:t>
      </w:r>
      <w:r w:rsidRPr="00D97AD1">
        <w:t>, 20</w:t>
      </w:r>
      <w:r w:rsidR="0042254B">
        <w:rPr>
          <w:u w:val="single"/>
        </w:rPr>
        <w:t>20</w:t>
      </w:r>
      <w:r w:rsidRPr="00D97AD1">
        <w:t>.</w:t>
      </w:r>
    </w:p>
    <w:p w:rsidR="002B0892" w:rsidRPr="00D97AD1" w:rsidRDefault="002B0892" w:rsidP="002B0892"/>
    <w:p w:rsidR="002B0892" w:rsidRPr="00D97AD1" w:rsidRDefault="002B0892" w:rsidP="002B0892"/>
    <w:p w:rsidR="002B0892" w:rsidRPr="00D97AD1" w:rsidRDefault="002B0892" w:rsidP="002B0892"/>
    <w:p w:rsidR="002B0892" w:rsidRPr="00D97AD1" w:rsidRDefault="002B0892" w:rsidP="002B0892">
      <w:r w:rsidRPr="00D97AD1">
        <w:tab/>
      </w:r>
      <w:r w:rsidRPr="00D97AD1">
        <w:tab/>
      </w:r>
      <w:r w:rsidRPr="00D97AD1">
        <w:tab/>
      </w:r>
      <w:r w:rsidRPr="00D97AD1">
        <w:tab/>
      </w:r>
      <w:r w:rsidRPr="00D97AD1">
        <w:tab/>
      </w:r>
      <w:r w:rsidRPr="00D97AD1">
        <w:tab/>
      </w:r>
      <w:r w:rsidRPr="00D97AD1">
        <w:tab/>
      </w:r>
      <w:r w:rsidR="0042254B">
        <w:rPr>
          <w:u w:val="single"/>
        </w:rPr>
        <w:t xml:space="preserve">Signed by Candace </w:t>
      </w:r>
      <w:proofErr w:type="spellStart"/>
      <w:r w:rsidR="0042254B">
        <w:rPr>
          <w:u w:val="single"/>
        </w:rPr>
        <w:t>Lapidus</w:t>
      </w:r>
      <w:proofErr w:type="spellEnd"/>
      <w:r w:rsidR="0042254B">
        <w:rPr>
          <w:u w:val="single"/>
        </w:rPr>
        <w:t xml:space="preserve"> Sloane, M.D.</w:t>
      </w:r>
      <w:bookmarkStart w:id="0" w:name="_GoBack"/>
      <w:bookmarkEnd w:id="0"/>
    </w:p>
    <w:p w:rsidR="002B0892" w:rsidRDefault="002B0892" w:rsidP="002B0892">
      <w:r>
        <w:tab/>
      </w:r>
      <w:r>
        <w:tab/>
      </w:r>
      <w:r>
        <w:tab/>
      </w:r>
      <w:r>
        <w:tab/>
      </w:r>
      <w:r>
        <w:tab/>
      </w:r>
      <w:r>
        <w:tab/>
      </w:r>
      <w:r>
        <w:tab/>
        <w:t xml:space="preserve">Candace </w:t>
      </w:r>
      <w:proofErr w:type="spellStart"/>
      <w:r>
        <w:t>Lapidus</w:t>
      </w:r>
      <w:proofErr w:type="spellEnd"/>
      <w:r>
        <w:t xml:space="preserve"> Sloane, M.D.</w:t>
      </w:r>
    </w:p>
    <w:p w:rsidR="002B0892" w:rsidRPr="00D97AD1" w:rsidRDefault="002B0892" w:rsidP="002B0892">
      <w:r>
        <w:tab/>
      </w:r>
      <w:r>
        <w:tab/>
      </w:r>
      <w:r>
        <w:tab/>
      </w:r>
      <w:r>
        <w:tab/>
      </w:r>
      <w:r>
        <w:tab/>
      </w:r>
      <w:r>
        <w:tab/>
      </w:r>
      <w:r>
        <w:tab/>
        <w:t>Board Chair</w:t>
      </w:r>
    </w:p>
    <w:p w:rsidR="00F16E67" w:rsidRDefault="00F16E67"/>
    <w:sectPr w:rsidR="00F16E67" w:rsidSect="000158B1">
      <w:footerReference w:type="default" r:id="rId8"/>
      <w:footerReference w:type="first" r:id="rId9"/>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71" w:rsidRDefault="002651B8">
      <w:r>
        <w:separator/>
      </w:r>
    </w:p>
  </w:endnote>
  <w:endnote w:type="continuationSeparator" w:id="0">
    <w:p w:rsidR="00061C71" w:rsidRDefault="0026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B55A91" w:rsidP="000158B1">
    <w:pPr>
      <w:pStyle w:val="Footer"/>
      <w:tabs>
        <w:tab w:val="clear" w:pos="4320"/>
        <w:tab w:val="clear" w:pos="8640"/>
        <w:tab w:val="center" w:pos="4680"/>
        <w:tab w:val="right" w:pos="9360"/>
      </w:tabs>
      <w:rPr>
        <w:sz w:val="20"/>
        <w:szCs w:val="20"/>
      </w:rPr>
    </w:pPr>
    <w:r>
      <w:rPr>
        <w:sz w:val="20"/>
        <w:szCs w:val="20"/>
      </w:rPr>
      <w:t xml:space="preserve">Consent Order – </w:t>
    </w:r>
    <w:r w:rsidR="000F7B91" w:rsidRPr="000F7B91">
      <w:rPr>
        <w:sz w:val="20"/>
        <w:szCs w:val="20"/>
      </w:rPr>
      <w:t xml:space="preserve">Timothy </w:t>
    </w:r>
    <w:proofErr w:type="spellStart"/>
    <w:r w:rsidR="000F7B91" w:rsidRPr="000F7B91">
      <w:rPr>
        <w:sz w:val="20"/>
        <w:szCs w:val="20"/>
      </w:rPr>
      <w:t>Argeroplos</w:t>
    </w:r>
    <w:proofErr w:type="spellEnd"/>
    <w:r w:rsidR="000F7B91" w:rsidRPr="000F7B91">
      <w:rPr>
        <w:sz w:val="20"/>
        <w:szCs w:val="20"/>
      </w:rPr>
      <w:t>, M.D.</w:t>
    </w:r>
    <w:r w:rsidRPr="000158B1">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42254B">
      <w:rPr>
        <w:noProof/>
        <w:sz w:val="20"/>
        <w:szCs w:val="20"/>
      </w:rPr>
      <w:t>3</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B1" w:rsidRDefault="00B55A91" w:rsidP="000158B1">
    <w:pPr>
      <w:pStyle w:val="Footer"/>
      <w:tabs>
        <w:tab w:val="clear" w:pos="4320"/>
        <w:tab w:val="clear" w:pos="8640"/>
        <w:tab w:val="center" w:pos="4680"/>
        <w:tab w:val="right" w:pos="9360"/>
      </w:tabs>
    </w:pPr>
    <w:r>
      <w:rPr>
        <w:sz w:val="20"/>
        <w:szCs w:val="20"/>
      </w:rPr>
      <w:t xml:space="preserve">Consent Order – </w:t>
    </w:r>
    <w:r w:rsidR="000F7B91" w:rsidRPr="000F7B91">
      <w:rPr>
        <w:sz w:val="20"/>
        <w:szCs w:val="20"/>
      </w:rPr>
      <w:t xml:space="preserve">Timothy </w:t>
    </w:r>
    <w:proofErr w:type="spellStart"/>
    <w:r w:rsidR="000F7B91" w:rsidRPr="000F7B91">
      <w:rPr>
        <w:sz w:val="20"/>
        <w:szCs w:val="20"/>
      </w:rPr>
      <w:t>Argeroplos</w:t>
    </w:r>
    <w:proofErr w:type="spellEnd"/>
    <w:r w:rsidR="000F7B91" w:rsidRPr="000F7B91">
      <w:rPr>
        <w:sz w:val="20"/>
        <w:szCs w:val="20"/>
      </w:rPr>
      <w:t xml:space="preserve">, M.D.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71" w:rsidRDefault="002651B8">
      <w:r>
        <w:separator/>
      </w:r>
    </w:p>
  </w:footnote>
  <w:footnote w:type="continuationSeparator" w:id="0">
    <w:p w:rsidR="00061C71" w:rsidRDefault="00265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08AAE68A"/>
    <w:lvl w:ilvl="0" w:tplc="3DEE67D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2"/>
    <w:rsid w:val="00061C71"/>
    <w:rsid w:val="000F7B91"/>
    <w:rsid w:val="0019438D"/>
    <w:rsid w:val="001D070F"/>
    <w:rsid w:val="002651B8"/>
    <w:rsid w:val="002B0892"/>
    <w:rsid w:val="00373778"/>
    <w:rsid w:val="003847AF"/>
    <w:rsid w:val="0042254B"/>
    <w:rsid w:val="004E5D56"/>
    <w:rsid w:val="004F6889"/>
    <w:rsid w:val="005F321F"/>
    <w:rsid w:val="00620062"/>
    <w:rsid w:val="006A65FA"/>
    <w:rsid w:val="006D41AA"/>
    <w:rsid w:val="006F0277"/>
    <w:rsid w:val="00852E25"/>
    <w:rsid w:val="0089498B"/>
    <w:rsid w:val="00A24699"/>
    <w:rsid w:val="00AC2C28"/>
    <w:rsid w:val="00B16C8A"/>
    <w:rsid w:val="00B54FD4"/>
    <w:rsid w:val="00B55A91"/>
    <w:rsid w:val="00D467CB"/>
    <w:rsid w:val="00DE64D6"/>
    <w:rsid w:val="00E84D9F"/>
    <w:rsid w:val="00F16E67"/>
    <w:rsid w:val="00F53E3C"/>
    <w:rsid w:val="00FB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0892"/>
    <w:pPr>
      <w:tabs>
        <w:tab w:val="center" w:pos="4320"/>
        <w:tab w:val="right" w:pos="8640"/>
      </w:tabs>
    </w:pPr>
  </w:style>
  <w:style w:type="character" w:customStyle="1" w:styleId="FooterChar">
    <w:name w:val="Footer Char"/>
    <w:basedOn w:val="DefaultParagraphFont"/>
    <w:link w:val="Footer"/>
    <w:rsid w:val="002B0892"/>
    <w:rPr>
      <w:rFonts w:ascii="Times New Roman" w:eastAsia="Times New Roman" w:hAnsi="Times New Roman" w:cs="Times New Roman"/>
      <w:sz w:val="24"/>
      <w:szCs w:val="24"/>
    </w:rPr>
  </w:style>
  <w:style w:type="paragraph" w:styleId="BodyText">
    <w:name w:val="Body Text"/>
    <w:basedOn w:val="Normal"/>
    <w:next w:val="Normal"/>
    <w:link w:val="BodyTextChar"/>
    <w:rsid w:val="002B0892"/>
    <w:pPr>
      <w:autoSpaceDE w:val="0"/>
      <w:autoSpaceDN w:val="0"/>
      <w:adjustRightInd w:val="0"/>
    </w:pPr>
    <w:rPr>
      <w:rFonts w:ascii="Arial" w:hAnsi="Arial"/>
      <w:sz w:val="20"/>
    </w:rPr>
  </w:style>
  <w:style w:type="character" w:customStyle="1" w:styleId="BodyTextChar">
    <w:name w:val="Body Text Char"/>
    <w:basedOn w:val="DefaultParagraphFont"/>
    <w:link w:val="BodyText"/>
    <w:rsid w:val="002B0892"/>
    <w:rPr>
      <w:rFonts w:ascii="Arial" w:eastAsia="Times New Roman" w:hAnsi="Arial" w:cs="Times New Roman"/>
      <w:sz w:val="20"/>
      <w:szCs w:val="24"/>
    </w:rPr>
  </w:style>
  <w:style w:type="paragraph" w:styleId="Header">
    <w:name w:val="header"/>
    <w:basedOn w:val="Normal"/>
    <w:link w:val="HeaderChar"/>
    <w:uiPriority w:val="99"/>
    <w:unhideWhenUsed/>
    <w:rsid w:val="000F7B91"/>
    <w:pPr>
      <w:tabs>
        <w:tab w:val="center" w:pos="4680"/>
        <w:tab w:val="right" w:pos="9360"/>
      </w:tabs>
    </w:pPr>
  </w:style>
  <w:style w:type="character" w:customStyle="1" w:styleId="HeaderChar">
    <w:name w:val="Header Char"/>
    <w:basedOn w:val="DefaultParagraphFont"/>
    <w:link w:val="Header"/>
    <w:uiPriority w:val="99"/>
    <w:rsid w:val="000F7B91"/>
    <w:rPr>
      <w:rFonts w:ascii="Times New Roman" w:eastAsia="Times New Roman" w:hAnsi="Times New Roman" w:cs="Times New Roman"/>
      <w:sz w:val="24"/>
      <w:szCs w:val="24"/>
    </w:rPr>
  </w:style>
  <w:style w:type="paragraph" w:styleId="ListParagraph">
    <w:name w:val="List Paragraph"/>
    <w:basedOn w:val="Normal"/>
    <w:uiPriority w:val="34"/>
    <w:qFormat/>
    <w:rsid w:val="00FB6F04"/>
    <w:pPr>
      <w:ind w:left="720"/>
      <w:contextualSpacing/>
    </w:pPr>
  </w:style>
  <w:style w:type="character" w:styleId="CommentReference">
    <w:name w:val="annotation reference"/>
    <w:basedOn w:val="DefaultParagraphFont"/>
    <w:uiPriority w:val="99"/>
    <w:semiHidden/>
    <w:unhideWhenUsed/>
    <w:rsid w:val="00AC2C28"/>
    <w:rPr>
      <w:sz w:val="16"/>
      <w:szCs w:val="16"/>
    </w:rPr>
  </w:style>
  <w:style w:type="paragraph" w:styleId="CommentText">
    <w:name w:val="annotation text"/>
    <w:basedOn w:val="Normal"/>
    <w:link w:val="CommentTextChar"/>
    <w:uiPriority w:val="99"/>
    <w:semiHidden/>
    <w:unhideWhenUsed/>
    <w:rsid w:val="00AC2C28"/>
    <w:rPr>
      <w:sz w:val="20"/>
      <w:szCs w:val="20"/>
    </w:rPr>
  </w:style>
  <w:style w:type="character" w:customStyle="1" w:styleId="CommentTextChar">
    <w:name w:val="Comment Text Char"/>
    <w:basedOn w:val="DefaultParagraphFont"/>
    <w:link w:val="CommentText"/>
    <w:uiPriority w:val="99"/>
    <w:semiHidden/>
    <w:rsid w:val="00AC2C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C28"/>
    <w:rPr>
      <w:b/>
      <w:bCs/>
    </w:rPr>
  </w:style>
  <w:style w:type="character" w:customStyle="1" w:styleId="CommentSubjectChar">
    <w:name w:val="Comment Subject Char"/>
    <w:basedOn w:val="CommentTextChar"/>
    <w:link w:val="CommentSubject"/>
    <w:uiPriority w:val="99"/>
    <w:semiHidden/>
    <w:rsid w:val="00AC2C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C28"/>
    <w:rPr>
      <w:rFonts w:ascii="Tahoma" w:hAnsi="Tahoma" w:cs="Tahoma"/>
      <w:sz w:val="16"/>
      <w:szCs w:val="16"/>
    </w:rPr>
  </w:style>
  <w:style w:type="character" w:customStyle="1" w:styleId="BalloonTextChar">
    <w:name w:val="Balloon Text Char"/>
    <w:basedOn w:val="DefaultParagraphFont"/>
    <w:link w:val="BalloonText"/>
    <w:uiPriority w:val="99"/>
    <w:semiHidden/>
    <w:rsid w:val="00AC2C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0892"/>
    <w:pPr>
      <w:tabs>
        <w:tab w:val="center" w:pos="4320"/>
        <w:tab w:val="right" w:pos="8640"/>
      </w:tabs>
    </w:pPr>
  </w:style>
  <w:style w:type="character" w:customStyle="1" w:styleId="FooterChar">
    <w:name w:val="Footer Char"/>
    <w:basedOn w:val="DefaultParagraphFont"/>
    <w:link w:val="Footer"/>
    <w:rsid w:val="002B0892"/>
    <w:rPr>
      <w:rFonts w:ascii="Times New Roman" w:eastAsia="Times New Roman" w:hAnsi="Times New Roman" w:cs="Times New Roman"/>
      <w:sz w:val="24"/>
      <w:szCs w:val="24"/>
    </w:rPr>
  </w:style>
  <w:style w:type="paragraph" w:styleId="BodyText">
    <w:name w:val="Body Text"/>
    <w:basedOn w:val="Normal"/>
    <w:next w:val="Normal"/>
    <w:link w:val="BodyTextChar"/>
    <w:rsid w:val="002B0892"/>
    <w:pPr>
      <w:autoSpaceDE w:val="0"/>
      <w:autoSpaceDN w:val="0"/>
      <w:adjustRightInd w:val="0"/>
    </w:pPr>
    <w:rPr>
      <w:rFonts w:ascii="Arial" w:hAnsi="Arial"/>
      <w:sz w:val="20"/>
    </w:rPr>
  </w:style>
  <w:style w:type="character" w:customStyle="1" w:styleId="BodyTextChar">
    <w:name w:val="Body Text Char"/>
    <w:basedOn w:val="DefaultParagraphFont"/>
    <w:link w:val="BodyText"/>
    <w:rsid w:val="002B0892"/>
    <w:rPr>
      <w:rFonts w:ascii="Arial" w:eastAsia="Times New Roman" w:hAnsi="Arial" w:cs="Times New Roman"/>
      <w:sz w:val="20"/>
      <w:szCs w:val="24"/>
    </w:rPr>
  </w:style>
  <w:style w:type="paragraph" w:styleId="Header">
    <w:name w:val="header"/>
    <w:basedOn w:val="Normal"/>
    <w:link w:val="HeaderChar"/>
    <w:uiPriority w:val="99"/>
    <w:unhideWhenUsed/>
    <w:rsid w:val="000F7B91"/>
    <w:pPr>
      <w:tabs>
        <w:tab w:val="center" w:pos="4680"/>
        <w:tab w:val="right" w:pos="9360"/>
      </w:tabs>
    </w:pPr>
  </w:style>
  <w:style w:type="character" w:customStyle="1" w:styleId="HeaderChar">
    <w:name w:val="Header Char"/>
    <w:basedOn w:val="DefaultParagraphFont"/>
    <w:link w:val="Header"/>
    <w:uiPriority w:val="99"/>
    <w:rsid w:val="000F7B91"/>
    <w:rPr>
      <w:rFonts w:ascii="Times New Roman" w:eastAsia="Times New Roman" w:hAnsi="Times New Roman" w:cs="Times New Roman"/>
      <w:sz w:val="24"/>
      <w:szCs w:val="24"/>
    </w:rPr>
  </w:style>
  <w:style w:type="paragraph" w:styleId="ListParagraph">
    <w:name w:val="List Paragraph"/>
    <w:basedOn w:val="Normal"/>
    <w:uiPriority w:val="34"/>
    <w:qFormat/>
    <w:rsid w:val="00FB6F04"/>
    <w:pPr>
      <w:ind w:left="720"/>
      <w:contextualSpacing/>
    </w:pPr>
  </w:style>
  <w:style w:type="character" w:styleId="CommentReference">
    <w:name w:val="annotation reference"/>
    <w:basedOn w:val="DefaultParagraphFont"/>
    <w:uiPriority w:val="99"/>
    <w:semiHidden/>
    <w:unhideWhenUsed/>
    <w:rsid w:val="00AC2C28"/>
    <w:rPr>
      <w:sz w:val="16"/>
      <w:szCs w:val="16"/>
    </w:rPr>
  </w:style>
  <w:style w:type="paragraph" w:styleId="CommentText">
    <w:name w:val="annotation text"/>
    <w:basedOn w:val="Normal"/>
    <w:link w:val="CommentTextChar"/>
    <w:uiPriority w:val="99"/>
    <w:semiHidden/>
    <w:unhideWhenUsed/>
    <w:rsid w:val="00AC2C28"/>
    <w:rPr>
      <w:sz w:val="20"/>
      <w:szCs w:val="20"/>
    </w:rPr>
  </w:style>
  <w:style w:type="character" w:customStyle="1" w:styleId="CommentTextChar">
    <w:name w:val="Comment Text Char"/>
    <w:basedOn w:val="DefaultParagraphFont"/>
    <w:link w:val="CommentText"/>
    <w:uiPriority w:val="99"/>
    <w:semiHidden/>
    <w:rsid w:val="00AC2C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C28"/>
    <w:rPr>
      <w:b/>
      <w:bCs/>
    </w:rPr>
  </w:style>
  <w:style w:type="character" w:customStyle="1" w:styleId="CommentSubjectChar">
    <w:name w:val="Comment Subject Char"/>
    <w:basedOn w:val="CommentTextChar"/>
    <w:link w:val="CommentSubject"/>
    <w:uiPriority w:val="99"/>
    <w:semiHidden/>
    <w:rsid w:val="00AC2C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C28"/>
    <w:rPr>
      <w:rFonts w:ascii="Tahoma" w:hAnsi="Tahoma" w:cs="Tahoma"/>
      <w:sz w:val="16"/>
      <w:szCs w:val="16"/>
    </w:rPr>
  </w:style>
  <w:style w:type="character" w:customStyle="1" w:styleId="BalloonTextChar">
    <w:name w:val="Balloon Text Char"/>
    <w:basedOn w:val="DefaultParagraphFont"/>
    <w:link w:val="BalloonText"/>
    <w:uiPriority w:val="99"/>
    <w:semiHidden/>
    <w:rsid w:val="00AC2C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Giliberti, Katelyn (MED)</dc:creator>
  <cp:lastModifiedBy> </cp:lastModifiedBy>
  <cp:revision>3</cp:revision>
  <cp:lastPrinted>2020-01-24T00:02:00Z</cp:lastPrinted>
  <dcterms:created xsi:type="dcterms:W3CDTF">2020-01-28T15:40:00Z</dcterms:created>
  <dcterms:modified xsi:type="dcterms:W3CDTF">2020-01-28T18:04:00Z</dcterms:modified>
</cp:coreProperties>
</file>