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FE0620" w14:textId="77777777" w:rsidR="00882C03" w:rsidRDefault="00882C03">
      <w:pPr>
        <w:pStyle w:val="BodyText"/>
        <w:kinsoku w:val="0"/>
        <w:overflowPunct w:val="0"/>
        <w:spacing w:before="79"/>
        <w:ind w:left="1939" w:right="1900"/>
        <w:jc w:val="center"/>
        <w:rPr>
          <w:spacing w:val="-2"/>
        </w:rPr>
      </w:pPr>
      <w:r>
        <w:t>COMMONWEALTH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>MASSACHUSETTS</w:t>
      </w:r>
    </w:p>
    <w:p w14:paraId="263DDB09" w14:textId="77777777" w:rsidR="00882C03" w:rsidRDefault="00882C03">
      <w:pPr>
        <w:pStyle w:val="BodyText"/>
        <w:kinsoku w:val="0"/>
        <w:overflowPunct w:val="0"/>
      </w:pPr>
    </w:p>
    <w:p w14:paraId="2E08A0D8" w14:textId="77777777" w:rsidR="00882C03" w:rsidRDefault="00882C03">
      <w:pPr>
        <w:pStyle w:val="BodyText"/>
        <w:tabs>
          <w:tab w:val="left" w:pos="5899"/>
        </w:tabs>
        <w:kinsoku w:val="0"/>
        <w:overflowPunct w:val="0"/>
        <w:spacing w:line="480" w:lineRule="auto"/>
        <w:ind w:left="5900" w:right="406" w:hanging="5760"/>
      </w:pPr>
      <w:r>
        <w:t>Middlesex, ss.</w:t>
      </w:r>
      <w:r>
        <w:tab/>
        <w:t>Board</w:t>
      </w:r>
      <w:r>
        <w:rPr>
          <w:spacing w:val="-10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Registration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Medicine Adjudicatory Case No. 2024-019</w:t>
      </w:r>
    </w:p>
    <w:p w14:paraId="1C0F3744" w14:textId="77777777" w:rsidR="00882C03" w:rsidRDefault="00882C03">
      <w:pPr>
        <w:pStyle w:val="BodyText"/>
        <w:kinsoku w:val="0"/>
        <w:overflowPunct w:val="0"/>
        <w:spacing w:before="23"/>
        <w:rPr>
          <w:sz w:val="20"/>
          <w:szCs w:val="20"/>
        </w:rPr>
      </w:pPr>
      <w:r>
        <w:rPr>
          <w:noProof/>
        </w:rPr>
        <w:pict w14:anchorId="415DFAFE">
          <v:group id="_x0000_s2052" style="position:absolute;margin-left:70.55pt;margin-top:13.85pt;width:200.9pt;height:72.05pt;z-index:251653120;mso-wrap-distance-left:0;mso-wrap-distance-right:0;mso-position-horizontal-relative:page" coordorigin="1411,277" coordsize="4018,1441" o:allowincell="f">
            <v:group id="_x0000_s2053" style="position:absolute;left:1411;top:277;width:4018;height:1441" coordorigin="1411,277" coordsize="4018,1441" o:allowincell="f">
              <v:shape id="_x0000_s2054" style="position:absolute;left:1411;top:277;width:4018;height:1441;mso-position-horizontal-relative:page;mso-position-vertical-relative:text" coordsize="4018,1441" o:allowincell="f" path="m4017,580hhl4008,580r,276l4008,856r,276l4008,1430,,1430r,10l4008,1440r9,l4017,1430r,-298l4017,856r,l4017,580xe" fillcolor="black" stroked="f">
                <v:path arrowok="t"/>
              </v:shape>
              <v:shape id="_x0000_s2055" style="position:absolute;left:1411;top:277;width:4018;height:1441;mso-position-horizontal-relative:page;mso-position-vertical-relative:text" coordsize="4018,1441" o:allowincell="f" path="m4017,hhl4008,,,,,9r4008,l4008,304r,276l4017,580r,-276l4017,9r,-9xe" fillcolor="black" stroked="f">
                <v:path arrowok="t"/>
              </v:shape>
            </v:group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6" type="#_x0000_t202" style="position:absolute;left:1411;top:287;width:4008;height:1421;mso-position-horizontal-relative:page" o:allowincell="f" filled="f" stroked="f">
              <v:textbox inset="0,0,0,0">
                <w:txbxContent>
                  <w:p w14:paraId="56B9A785" w14:textId="77777777" w:rsidR="00882C03" w:rsidRDefault="00882C03">
                    <w:pPr>
                      <w:pStyle w:val="BodyText"/>
                      <w:kinsoku w:val="0"/>
                      <w:overflowPunct w:val="0"/>
                      <w:spacing w:before="18"/>
                    </w:pPr>
                  </w:p>
                  <w:p w14:paraId="2B5C7CE6" w14:textId="77777777" w:rsidR="00882C03" w:rsidRDefault="00882C03">
                    <w:pPr>
                      <w:pStyle w:val="BodyText"/>
                      <w:kinsoku w:val="0"/>
                      <w:overflowPunct w:val="0"/>
                      <w:ind w:left="28"/>
                      <w:rPr>
                        <w:spacing w:val="-5"/>
                      </w:rPr>
                    </w:pPr>
                    <w:r>
                      <w:t>In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the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Matter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5"/>
                      </w:rPr>
                      <w:t>of</w:t>
                    </w:r>
                  </w:p>
                  <w:p w14:paraId="16304665" w14:textId="77777777" w:rsidR="00882C03" w:rsidRDefault="00882C03">
                    <w:pPr>
                      <w:pStyle w:val="BodyText"/>
                      <w:kinsoku w:val="0"/>
                      <w:overflowPunct w:val="0"/>
                    </w:pPr>
                  </w:p>
                  <w:p w14:paraId="55094511" w14:textId="77777777" w:rsidR="00882C03" w:rsidRDefault="00882C03">
                    <w:pPr>
                      <w:pStyle w:val="BodyText"/>
                      <w:kinsoku w:val="0"/>
                      <w:overflowPunct w:val="0"/>
                      <w:ind w:left="28"/>
                      <w:rPr>
                        <w:spacing w:val="-4"/>
                      </w:rPr>
                    </w:pPr>
                    <w:r>
                      <w:t>STEPHEN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J.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GALIZIO,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M.D.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0EC7F968" w14:textId="77777777" w:rsidR="00882C03" w:rsidRDefault="00882C03">
      <w:pPr>
        <w:pStyle w:val="BodyText"/>
        <w:kinsoku w:val="0"/>
        <w:overflowPunct w:val="0"/>
        <w:spacing w:before="275"/>
      </w:pPr>
    </w:p>
    <w:p w14:paraId="28B7CC1F" w14:textId="77777777" w:rsidR="00882C03" w:rsidRDefault="00882C03">
      <w:pPr>
        <w:pStyle w:val="Title"/>
        <w:kinsoku w:val="0"/>
        <w:overflowPunct w:val="0"/>
        <w:rPr>
          <w:u w:val="none"/>
        </w:rPr>
      </w:pPr>
      <w:r>
        <w:t>CONSENT</w:t>
      </w:r>
      <w:r>
        <w:rPr>
          <w:spacing w:val="-3"/>
        </w:rPr>
        <w:t xml:space="preserve"> </w:t>
      </w:r>
      <w:r>
        <w:rPr>
          <w:spacing w:val="-2"/>
        </w:rPr>
        <w:t>ORDER</w:t>
      </w:r>
    </w:p>
    <w:p w14:paraId="2E1E83B9" w14:textId="77777777" w:rsidR="00882C03" w:rsidRDefault="00882C03">
      <w:pPr>
        <w:pStyle w:val="BodyText"/>
        <w:kinsoku w:val="0"/>
        <w:overflowPunct w:val="0"/>
        <w:rPr>
          <w:b/>
          <w:bCs/>
        </w:rPr>
      </w:pPr>
    </w:p>
    <w:p w14:paraId="63B02E77" w14:textId="77777777" w:rsidR="00882C03" w:rsidRDefault="00882C03">
      <w:pPr>
        <w:pStyle w:val="BodyText"/>
        <w:kinsoku w:val="0"/>
        <w:overflowPunct w:val="0"/>
        <w:spacing w:line="480" w:lineRule="auto"/>
        <w:ind w:left="140" w:right="316" w:firstLine="720"/>
      </w:pPr>
      <w:r>
        <w:t>Pursuant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G.L.</w:t>
      </w:r>
      <w:r>
        <w:rPr>
          <w:spacing w:val="-1"/>
        </w:rPr>
        <w:t xml:space="preserve"> </w:t>
      </w:r>
      <w:r>
        <w:t>c.</w:t>
      </w:r>
      <w:r>
        <w:rPr>
          <w:spacing w:val="-1"/>
        </w:rPr>
        <w:t xml:space="preserve"> </w:t>
      </w:r>
      <w:r>
        <w:t>30A, §</w:t>
      </w:r>
      <w:r>
        <w:rPr>
          <w:spacing w:val="-1"/>
        </w:rPr>
        <w:t xml:space="preserve"> </w:t>
      </w:r>
      <w:r>
        <w:t>10,</w:t>
      </w:r>
      <w:r>
        <w:rPr>
          <w:spacing w:val="-1"/>
        </w:rPr>
        <w:t xml:space="preserve"> </w:t>
      </w:r>
      <w:r>
        <w:t>Stephen</w:t>
      </w:r>
      <w:r>
        <w:rPr>
          <w:spacing w:val="-1"/>
        </w:rPr>
        <w:t xml:space="preserve"> </w:t>
      </w:r>
      <w:r>
        <w:t>J.</w:t>
      </w:r>
      <w:r>
        <w:rPr>
          <w:spacing w:val="-1"/>
        </w:rPr>
        <w:t xml:space="preserve"> </w:t>
      </w:r>
      <w:r>
        <w:t>Galizio,</w:t>
      </w:r>
      <w:r>
        <w:rPr>
          <w:spacing w:val="-1"/>
        </w:rPr>
        <w:t xml:space="preserve"> </w:t>
      </w:r>
      <w:r>
        <w:t>M.D.</w:t>
      </w:r>
      <w:r>
        <w:rPr>
          <w:spacing w:val="-1"/>
        </w:rPr>
        <w:t xml:space="preserve"> </w:t>
      </w:r>
      <w:r>
        <w:t>(Respondent)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Board</w:t>
      </w:r>
      <w:r>
        <w:rPr>
          <w:spacing w:val="-1"/>
        </w:rPr>
        <w:t xml:space="preserve"> </w:t>
      </w:r>
      <w:r>
        <w:t>of Registration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Medicine</w:t>
      </w:r>
      <w:r>
        <w:rPr>
          <w:spacing w:val="-4"/>
        </w:rPr>
        <w:t xml:space="preserve"> </w:t>
      </w:r>
      <w:r>
        <w:t>(Board)</w:t>
      </w:r>
      <w:r>
        <w:rPr>
          <w:spacing w:val="-4"/>
        </w:rPr>
        <w:t xml:space="preserve"> </w:t>
      </w:r>
      <w:r>
        <w:t>(hereinafter</w:t>
      </w:r>
      <w:r>
        <w:rPr>
          <w:spacing w:val="-2"/>
        </w:rPr>
        <w:t xml:space="preserve"> </w:t>
      </w:r>
      <w:r>
        <w:t>referred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jointly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“Parties”)</w:t>
      </w:r>
      <w:r>
        <w:rPr>
          <w:spacing w:val="-4"/>
        </w:rPr>
        <w:t xml:space="preserve"> </w:t>
      </w:r>
      <w:r>
        <w:t>agree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 Board may issue this Consent Order to resolve the above-captioned adjudicatory proceeding. The Parties further agree that this Consent Order will have all the force and effect of a Final</w:t>
      </w:r>
    </w:p>
    <w:p w14:paraId="78F37866" w14:textId="77777777" w:rsidR="00882C03" w:rsidRDefault="00882C03">
      <w:pPr>
        <w:pStyle w:val="BodyText"/>
        <w:kinsoku w:val="0"/>
        <w:overflowPunct w:val="0"/>
        <w:spacing w:line="480" w:lineRule="auto"/>
        <w:ind w:left="139"/>
      </w:pPr>
      <w:r>
        <w:t>Decision</w:t>
      </w:r>
      <w:r>
        <w:rPr>
          <w:spacing w:val="-2"/>
        </w:rPr>
        <w:t xml:space="preserve"> </w:t>
      </w:r>
      <w:r>
        <w:t>within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meaning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801</w:t>
      </w:r>
      <w:r>
        <w:rPr>
          <w:spacing w:val="-2"/>
        </w:rPr>
        <w:t xml:space="preserve"> </w:t>
      </w:r>
      <w:r>
        <w:t>CMR</w:t>
      </w:r>
      <w:r>
        <w:rPr>
          <w:spacing w:val="-2"/>
        </w:rPr>
        <w:t xml:space="preserve"> </w:t>
      </w:r>
      <w:r>
        <w:t>1.01(11)(d).</w:t>
      </w:r>
      <w:r>
        <w:rPr>
          <w:spacing w:val="40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Respondent</w:t>
      </w:r>
      <w:r>
        <w:rPr>
          <w:spacing w:val="-2"/>
        </w:rPr>
        <w:t xml:space="preserve"> </w:t>
      </w:r>
      <w:r>
        <w:t>admits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findings</w:t>
      </w:r>
      <w:r>
        <w:rPr>
          <w:spacing w:val="-2"/>
        </w:rPr>
        <w:t xml:space="preserve"> </w:t>
      </w:r>
      <w:r>
        <w:t>of fact specified below and agrees that the Board may make the conclusions of law and impose the sanction set forth below in resolution of investigative Docket No. 17-084.</w:t>
      </w:r>
    </w:p>
    <w:p w14:paraId="2F5ED3D9" w14:textId="77777777" w:rsidR="00882C03" w:rsidRDefault="00882C03">
      <w:pPr>
        <w:pStyle w:val="BodyText"/>
        <w:kinsoku w:val="0"/>
        <w:overflowPunct w:val="0"/>
        <w:ind w:left="3987"/>
      </w:pPr>
      <w:r>
        <w:rPr>
          <w:u w:val="single"/>
        </w:rPr>
        <w:t>Findings</w:t>
      </w:r>
      <w:r>
        <w:rPr>
          <w:spacing w:val="-5"/>
          <w:u w:val="single"/>
        </w:rPr>
        <w:t xml:space="preserve"> </w:t>
      </w:r>
      <w:r>
        <w:rPr>
          <w:u w:val="single"/>
        </w:rPr>
        <w:t>of</w:t>
      </w:r>
      <w:r>
        <w:rPr>
          <w:spacing w:val="-2"/>
          <w:u w:val="single"/>
        </w:rPr>
        <w:t xml:space="preserve"> </w:t>
      </w:r>
      <w:r>
        <w:rPr>
          <w:spacing w:val="-4"/>
          <w:u w:val="single"/>
        </w:rPr>
        <w:t>Fact</w:t>
      </w:r>
    </w:p>
    <w:p w14:paraId="63F1E9CC" w14:textId="77777777" w:rsidR="00882C03" w:rsidRDefault="00882C03">
      <w:pPr>
        <w:pStyle w:val="BodyText"/>
        <w:kinsoku w:val="0"/>
        <w:overflowPunct w:val="0"/>
      </w:pPr>
    </w:p>
    <w:p w14:paraId="52A31944" w14:textId="77777777" w:rsidR="00882C03" w:rsidRDefault="00882C03">
      <w:pPr>
        <w:pStyle w:val="ListParagraph"/>
        <w:numPr>
          <w:ilvl w:val="0"/>
          <w:numId w:val="1"/>
        </w:numPr>
        <w:tabs>
          <w:tab w:val="left" w:pos="1579"/>
        </w:tabs>
        <w:kinsoku w:val="0"/>
        <w:overflowPunct w:val="0"/>
        <w:spacing w:line="480" w:lineRule="auto"/>
        <w:ind w:right="160" w:firstLine="720"/>
      </w:pPr>
      <w:r>
        <w:t>The Respondent graduated from the Temple University School of Medicine in 1992.</w:t>
      </w:r>
      <w:r>
        <w:rPr>
          <w:spacing w:val="40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Respondent</w:t>
      </w:r>
      <w:r>
        <w:rPr>
          <w:spacing w:val="-3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licensed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practice</w:t>
      </w:r>
      <w:r>
        <w:rPr>
          <w:spacing w:val="-3"/>
        </w:rPr>
        <w:t xml:space="preserve"> </w:t>
      </w:r>
      <w:r>
        <w:t>medicine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Massachusetts</w:t>
      </w:r>
      <w:r>
        <w:rPr>
          <w:spacing w:val="-3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certificate number 206857 since 2000.</w:t>
      </w:r>
      <w:r>
        <w:rPr>
          <w:spacing w:val="40"/>
        </w:rPr>
        <w:t xml:space="preserve"> </w:t>
      </w:r>
      <w:r>
        <w:t>The Respondent was previously board-certified in internal medicine,</w:t>
      </w:r>
      <w:r>
        <w:rPr>
          <w:spacing w:val="-3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now</w:t>
      </w:r>
      <w:r>
        <w:rPr>
          <w:spacing w:val="-4"/>
        </w:rPr>
        <w:t xml:space="preserve"> </w:t>
      </w:r>
      <w:r>
        <w:t>maintains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subspeciality</w:t>
      </w:r>
      <w:r>
        <w:rPr>
          <w:spacing w:val="-3"/>
        </w:rPr>
        <w:t xml:space="preserve"> </w:t>
      </w:r>
      <w:r>
        <w:t>certification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cardiovascular</w:t>
      </w:r>
      <w:r>
        <w:rPr>
          <w:spacing w:val="-2"/>
        </w:rPr>
        <w:t xml:space="preserve"> </w:t>
      </w:r>
      <w:r>
        <w:t>disease.</w:t>
      </w:r>
      <w:r>
        <w:rPr>
          <w:spacing w:val="40"/>
        </w:rPr>
        <w:t xml:space="preserve"> </w:t>
      </w:r>
      <w:r>
        <w:t>He</w:t>
      </w:r>
      <w:r>
        <w:rPr>
          <w:spacing w:val="-4"/>
        </w:rPr>
        <w:t xml:space="preserve"> </w:t>
      </w:r>
      <w:r>
        <w:t>owns</w:t>
      </w:r>
      <w:r>
        <w:rPr>
          <w:spacing w:val="-3"/>
        </w:rPr>
        <w:t xml:space="preserve"> </w:t>
      </w:r>
      <w:r>
        <w:t>his own practice in North Andover and is affiliated with Lawrence Hospital.</w:t>
      </w:r>
    </w:p>
    <w:p w14:paraId="560D1D98" w14:textId="77777777" w:rsidR="00882C03" w:rsidRDefault="00882C03">
      <w:pPr>
        <w:pStyle w:val="ListParagraph"/>
        <w:numPr>
          <w:ilvl w:val="0"/>
          <w:numId w:val="1"/>
        </w:numPr>
        <w:tabs>
          <w:tab w:val="left" w:pos="1579"/>
        </w:tabs>
        <w:kinsoku w:val="0"/>
        <w:overflowPunct w:val="0"/>
        <w:spacing w:before="1"/>
        <w:ind w:left="1579" w:hanging="719"/>
        <w:rPr>
          <w:spacing w:val="-2"/>
        </w:rPr>
      </w:pPr>
      <w:r>
        <w:t>The</w:t>
      </w:r>
      <w:r>
        <w:rPr>
          <w:spacing w:val="-5"/>
        </w:rPr>
        <w:t xml:space="preserve"> </w:t>
      </w:r>
      <w:r>
        <w:t>Respondent</w:t>
      </w:r>
      <w:r>
        <w:rPr>
          <w:spacing w:val="-1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previously</w:t>
      </w:r>
      <w:r>
        <w:rPr>
          <w:spacing w:val="-2"/>
        </w:rPr>
        <w:t xml:space="preserve"> </w:t>
      </w:r>
      <w:r>
        <w:t>licensed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practice</w:t>
      </w:r>
      <w:r>
        <w:rPr>
          <w:spacing w:val="-3"/>
        </w:rPr>
        <w:t xml:space="preserve"> </w:t>
      </w:r>
      <w:r>
        <w:t>medicine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 xml:space="preserve">Rhode </w:t>
      </w:r>
      <w:r>
        <w:rPr>
          <w:spacing w:val="-2"/>
        </w:rPr>
        <w:t>Island.</w:t>
      </w:r>
    </w:p>
    <w:p w14:paraId="50352C88" w14:textId="77777777" w:rsidR="00882C03" w:rsidRDefault="00882C03">
      <w:pPr>
        <w:pStyle w:val="ListParagraph"/>
        <w:numPr>
          <w:ilvl w:val="0"/>
          <w:numId w:val="1"/>
        </w:numPr>
        <w:tabs>
          <w:tab w:val="left" w:pos="1579"/>
        </w:tabs>
        <w:kinsoku w:val="0"/>
        <w:overflowPunct w:val="0"/>
        <w:spacing w:before="1"/>
        <w:ind w:left="1579" w:hanging="719"/>
        <w:rPr>
          <w:spacing w:val="-2"/>
        </w:rPr>
        <w:sectPr w:rsidR="00882C03" w:rsidSect="00882C03">
          <w:footerReference w:type="default" r:id="rId7"/>
          <w:pgSz w:w="12240" w:h="15840"/>
          <w:pgMar w:top="1360" w:right="1340" w:bottom="940" w:left="1300" w:header="0" w:footer="741" w:gutter="0"/>
          <w:pgNumType w:start="1"/>
          <w:cols w:space="720"/>
          <w:noEndnote/>
        </w:sectPr>
      </w:pPr>
    </w:p>
    <w:p w14:paraId="22FA2EDB" w14:textId="77777777" w:rsidR="00882C03" w:rsidRDefault="00882C03">
      <w:pPr>
        <w:pStyle w:val="BodyText"/>
        <w:kinsoku w:val="0"/>
        <w:overflowPunct w:val="0"/>
        <w:spacing w:before="79"/>
        <w:ind w:left="140"/>
      </w:pPr>
      <w:r>
        <w:rPr>
          <w:u w:val="single"/>
        </w:rPr>
        <w:lastRenderedPageBreak/>
        <w:t>Patient</w:t>
      </w:r>
      <w:r>
        <w:rPr>
          <w:spacing w:val="-2"/>
          <w:u w:val="single"/>
        </w:rPr>
        <w:t xml:space="preserve"> </w:t>
      </w:r>
      <w:r>
        <w:rPr>
          <w:spacing w:val="-10"/>
          <w:u w:val="single"/>
        </w:rPr>
        <w:t>1</w:t>
      </w:r>
    </w:p>
    <w:p w14:paraId="72E44C0A" w14:textId="77777777" w:rsidR="00882C03" w:rsidRDefault="00882C03">
      <w:pPr>
        <w:pStyle w:val="ListParagraph"/>
        <w:numPr>
          <w:ilvl w:val="0"/>
          <w:numId w:val="1"/>
        </w:numPr>
        <w:tabs>
          <w:tab w:val="left" w:pos="1579"/>
        </w:tabs>
        <w:kinsoku w:val="0"/>
        <w:overflowPunct w:val="0"/>
        <w:spacing w:before="236"/>
        <w:ind w:left="1579" w:hanging="719"/>
        <w:rPr>
          <w:i/>
          <w:iCs/>
          <w:color w:val="FF0000"/>
          <w:position w:val="4"/>
        </w:rPr>
      </w:pPr>
      <w:r>
        <w:t>In</w:t>
      </w:r>
      <w:r>
        <w:rPr>
          <w:spacing w:val="-3"/>
        </w:rPr>
        <w:t xml:space="preserve"> </w:t>
      </w:r>
      <w:r>
        <w:t>2012,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Respondent</w:t>
      </w:r>
      <w:r>
        <w:rPr>
          <w:spacing w:val="1"/>
        </w:rPr>
        <w:t xml:space="preserve"> </w:t>
      </w:r>
      <w:r>
        <w:t>began</w:t>
      </w:r>
      <w:r>
        <w:rPr>
          <w:spacing w:val="-1"/>
        </w:rPr>
        <w:t xml:space="preserve"> </w:t>
      </w:r>
      <w:r>
        <w:t>treating</w:t>
      </w:r>
      <w:r>
        <w:rPr>
          <w:spacing w:val="-2"/>
        </w:rPr>
        <w:t xml:space="preserve"> </w:t>
      </w:r>
      <w:r>
        <w:t>Patient</w:t>
      </w:r>
      <w:r>
        <w:rPr>
          <w:spacing w:val="-1"/>
        </w:rPr>
        <w:t xml:space="preserve"> </w:t>
      </w:r>
      <w:r>
        <w:t>1,</w:t>
      </w:r>
      <w:r>
        <w:rPr>
          <w:spacing w:val="-2"/>
        </w:rPr>
        <w:t xml:space="preserve"> </w:t>
      </w:r>
      <w:r>
        <w:t>then</w:t>
      </w:r>
      <w:r>
        <w:rPr>
          <w:spacing w:val="-1"/>
        </w:rPr>
        <w:t xml:space="preserve"> </w:t>
      </w:r>
      <w:r>
        <w:t>a</w:t>
      </w:r>
      <w:r>
        <w:rPr>
          <w:spacing w:val="-22"/>
        </w:rPr>
        <w:t xml:space="preserve"> </w:t>
      </w:r>
      <w:r>
        <w:rPr>
          <w:i/>
          <w:iCs/>
          <w:color w:val="FF0000"/>
          <w:position w:val="4"/>
          <w:shd w:val="clear" w:color="auto" w:fill="AAAAAA"/>
        </w:rPr>
        <w:t>G.L.</w:t>
      </w:r>
      <w:r>
        <w:rPr>
          <w:i/>
          <w:iCs/>
          <w:color w:val="FF0000"/>
          <w:spacing w:val="-2"/>
          <w:position w:val="4"/>
          <w:shd w:val="clear" w:color="auto" w:fill="AAAAAA"/>
        </w:rPr>
        <w:t xml:space="preserve"> </w:t>
      </w:r>
      <w:r>
        <w:rPr>
          <w:i/>
          <w:iCs/>
          <w:color w:val="FF0000"/>
          <w:position w:val="4"/>
          <w:shd w:val="clear" w:color="auto" w:fill="AAAAAA"/>
        </w:rPr>
        <w:t>c.</w:t>
      </w:r>
      <w:r>
        <w:rPr>
          <w:i/>
          <w:iCs/>
          <w:color w:val="FF0000"/>
          <w:spacing w:val="-3"/>
          <w:position w:val="4"/>
          <w:shd w:val="clear" w:color="auto" w:fill="AAAAAA"/>
        </w:rPr>
        <w:t xml:space="preserve"> </w:t>
      </w:r>
      <w:r>
        <w:rPr>
          <w:i/>
          <w:iCs/>
          <w:color w:val="FF0000"/>
          <w:position w:val="4"/>
          <w:shd w:val="clear" w:color="auto" w:fill="AAAAAA"/>
        </w:rPr>
        <w:t>4,</w:t>
      </w:r>
      <w:r>
        <w:rPr>
          <w:i/>
          <w:iCs/>
          <w:color w:val="FF0000"/>
          <w:spacing w:val="-2"/>
          <w:position w:val="4"/>
          <w:shd w:val="clear" w:color="auto" w:fill="AAAAAA"/>
        </w:rPr>
        <w:t xml:space="preserve"> </w:t>
      </w:r>
      <w:r>
        <w:rPr>
          <w:i/>
          <w:iCs/>
          <w:color w:val="FF0000"/>
          <w:position w:val="4"/>
          <w:shd w:val="clear" w:color="auto" w:fill="AAAAAA"/>
        </w:rPr>
        <w:t>§</w:t>
      </w:r>
      <w:r>
        <w:rPr>
          <w:i/>
          <w:iCs/>
          <w:color w:val="FF0000"/>
          <w:spacing w:val="-2"/>
          <w:position w:val="4"/>
          <w:shd w:val="clear" w:color="auto" w:fill="AAAAAA"/>
        </w:rPr>
        <w:t xml:space="preserve"> 7(26)(c)</w:t>
      </w:r>
    </w:p>
    <w:p w14:paraId="3B461C96" w14:textId="77777777" w:rsidR="00882C03" w:rsidRDefault="00882C03">
      <w:pPr>
        <w:pStyle w:val="BodyText"/>
        <w:kinsoku w:val="0"/>
        <w:overflowPunct w:val="0"/>
        <w:rPr>
          <w:i/>
          <w:iCs/>
        </w:rPr>
      </w:pPr>
    </w:p>
    <w:p w14:paraId="0BC37133" w14:textId="77777777" w:rsidR="00882C03" w:rsidRDefault="00882C03">
      <w:pPr>
        <w:pStyle w:val="BodyText"/>
        <w:kinsoku w:val="0"/>
        <w:overflowPunct w:val="0"/>
        <w:ind w:left="140"/>
        <w:rPr>
          <w:spacing w:val="-2"/>
        </w:rPr>
      </w:pPr>
      <w:r>
        <w:rPr>
          <w:noProof/>
        </w:rPr>
        <w:pict w14:anchorId="4D72C6D4">
          <v:group id="_x0000_s2057" style="position:absolute;left:0;text-align:left;margin-left:242.55pt;margin-top:-.75pt;width:37.35pt;height:16.65pt;z-index:251654144;mso-position-horizontal-relative:page" coordorigin="4851,-15" coordsize="747,333" o:allowincell="f">
            <v:shape id="_x0000_s2058" style="position:absolute;left:4851;top:-5;width:747;height:323;mso-position-horizontal-relative:page;mso-position-vertical-relative:text" coordsize="747,323" o:allowincell="f" path="m746,hhl,,,323r746,l746,xe" fillcolor="#aaa" stroked="f">
              <v:path arrowok="t"/>
            </v:shape>
            <v:shape id="_x0000_s2059" type="#_x0000_t202" style="position:absolute;left:4852;top:-15;width:747;height:334;mso-position-horizontal-relative:page" o:allowincell="f" filled="f" stroked="f">
              <v:textbox inset="0,0,0,0">
                <w:txbxContent>
                  <w:p w14:paraId="4FD0C853" w14:textId="77777777" w:rsidR="00882C03" w:rsidRDefault="00882C03">
                    <w:pPr>
                      <w:pStyle w:val="BodyText"/>
                      <w:kinsoku w:val="0"/>
                      <w:overflowPunct w:val="0"/>
                      <w:spacing w:line="102" w:lineRule="exact"/>
                      <w:ind w:left="-1"/>
                      <w:rPr>
                        <w:i/>
                        <w:iCs/>
                        <w:color w:val="FF0000"/>
                        <w:spacing w:val="-2"/>
                        <w:w w:val="105"/>
                        <w:sz w:val="9"/>
                        <w:szCs w:val="9"/>
                      </w:rPr>
                    </w:pPr>
                    <w:r>
                      <w:rPr>
                        <w:i/>
                        <w:iCs/>
                        <w:color w:val="FF0000"/>
                        <w:w w:val="105"/>
                        <w:sz w:val="9"/>
                        <w:szCs w:val="9"/>
                      </w:rPr>
                      <w:t>G.L.</w:t>
                    </w:r>
                    <w:r>
                      <w:rPr>
                        <w:i/>
                        <w:iCs/>
                        <w:color w:val="FF0000"/>
                        <w:spacing w:val="-3"/>
                        <w:w w:val="105"/>
                        <w:sz w:val="9"/>
                        <w:szCs w:val="9"/>
                      </w:rPr>
                      <w:t xml:space="preserve"> </w:t>
                    </w:r>
                    <w:r>
                      <w:rPr>
                        <w:i/>
                        <w:iCs/>
                        <w:color w:val="FF0000"/>
                        <w:w w:val="105"/>
                        <w:sz w:val="9"/>
                        <w:szCs w:val="9"/>
                      </w:rPr>
                      <w:t>c.</w:t>
                    </w:r>
                    <w:r>
                      <w:rPr>
                        <w:i/>
                        <w:iCs/>
                        <w:color w:val="FF0000"/>
                        <w:spacing w:val="-3"/>
                        <w:w w:val="105"/>
                        <w:sz w:val="9"/>
                        <w:szCs w:val="9"/>
                      </w:rPr>
                      <w:t xml:space="preserve"> </w:t>
                    </w:r>
                    <w:r>
                      <w:rPr>
                        <w:i/>
                        <w:iCs/>
                        <w:color w:val="FF0000"/>
                        <w:w w:val="105"/>
                        <w:sz w:val="9"/>
                        <w:szCs w:val="9"/>
                      </w:rPr>
                      <w:t>4,</w:t>
                    </w:r>
                    <w:r>
                      <w:rPr>
                        <w:i/>
                        <w:iCs/>
                        <w:color w:val="FF0000"/>
                        <w:spacing w:val="-3"/>
                        <w:w w:val="105"/>
                        <w:sz w:val="9"/>
                        <w:szCs w:val="9"/>
                      </w:rPr>
                      <w:t xml:space="preserve"> </w:t>
                    </w:r>
                    <w:r>
                      <w:rPr>
                        <w:i/>
                        <w:iCs/>
                        <w:color w:val="FF0000"/>
                        <w:w w:val="105"/>
                        <w:sz w:val="9"/>
                        <w:szCs w:val="9"/>
                      </w:rPr>
                      <w:t>§</w:t>
                    </w:r>
                    <w:r>
                      <w:rPr>
                        <w:i/>
                        <w:iCs/>
                        <w:color w:val="FF0000"/>
                        <w:spacing w:val="-3"/>
                        <w:w w:val="105"/>
                        <w:sz w:val="9"/>
                        <w:szCs w:val="9"/>
                      </w:rPr>
                      <w:t xml:space="preserve"> </w:t>
                    </w:r>
                    <w:r>
                      <w:rPr>
                        <w:i/>
                        <w:iCs/>
                        <w:color w:val="FF0000"/>
                        <w:spacing w:val="-2"/>
                        <w:w w:val="105"/>
                        <w:sz w:val="9"/>
                        <w:szCs w:val="9"/>
                      </w:rPr>
                      <w:t>7(26)(c)</w:t>
                    </w:r>
                  </w:p>
                </w:txbxContent>
              </v:textbox>
            </v:shape>
            <w10:wrap anchorx="page"/>
          </v:group>
        </w:pict>
      </w:r>
      <w:r>
        <w:t>male.</w:t>
      </w:r>
      <w:r>
        <w:rPr>
          <w:spacing w:val="58"/>
        </w:rPr>
        <w:t xml:space="preserve"> </w:t>
      </w:r>
      <w:r>
        <w:t>Patient 1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Respondent’s</w:t>
      </w:r>
    </w:p>
    <w:p w14:paraId="63DA68AC" w14:textId="77777777" w:rsidR="00882C03" w:rsidRDefault="00882C03">
      <w:pPr>
        <w:pStyle w:val="BodyText"/>
        <w:kinsoku w:val="0"/>
        <w:overflowPunct w:val="0"/>
      </w:pPr>
    </w:p>
    <w:p w14:paraId="4CEE82B3" w14:textId="77777777" w:rsidR="00882C03" w:rsidRDefault="00882C03">
      <w:pPr>
        <w:pStyle w:val="ListParagraph"/>
        <w:numPr>
          <w:ilvl w:val="0"/>
          <w:numId w:val="1"/>
        </w:numPr>
        <w:tabs>
          <w:tab w:val="left" w:pos="1579"/>
        </w:tabs>
        <w:kinsoku w:val="0"/>
        <w:overflowPunct w:val="0"/>
        <w:spacing w:line="472" w:lineRule="auto"/>
        <w:ind w:right="141" w:firstLine="720"/>
        <w:rPr>
          <w:color w:val="000000"/>
          <w:position w:val="-8"/>
        </w:rPr>
      </w:pPr>
      <w:r>
        <w:rPr>
          <w:noProof/>
        </w:rPr>
        <w:pict w14:anchorId="474283B7">
          <v:shape id="_x0000_s2060" style="position:absolute;left:0;text-align:left;margin-left:83.95pt;margin-top:82.5pt;width:74.6pt;height:16.2pt;z-index:-251661312;mso-position-horizontal-relative:page;mso-position-vertical-relative:text" coordsize="1492,324" o:allowincell="f" path="m1491,hhl,,,323r1491,l1491,xe" fillcolor="#aaa" stroked="f">
            <v:path arrowok="t"/>
            <w10:wrap anchorx="page"/>
          </v:shape>
        </w:pict>
      </w:r>
      <w:r>
        <w:t>Between 2012 and 2016, the Respondent failed to adequately document: (1) telephone triage assessment protocols; (2) his assessment, evaluation, and treatment plan for Patient</w:t>
      </w:r>
      <w:r>
        <w:rPr>
          <w:spacing w:val="-3"/>
        </w:rPr>
        <w:t xml:space="preserve"> </w:t>
      </w:r>
      <w:r>
        <w:t>1;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(3)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informed</w:t>
      </w:r>
      <w:r>
        <w:rPr>
          <w:spacing w:val="-3"/>
        </w:rPr>
        <w:t xml:space="preserve"> </w:t>
      </w:r>
      <w:r>
        <w:t>consent</w:t>
      </w:r>
      <w:r>
        <w:rPr>
          <w:spacing w:val="-3"/>
        </w:rPr>
        <w:t xml:space="preserve"> </w:t>
      </w:r>
      <w:r>
        <w:t>he</w:t>
      </w:r>
      <w:r>
        <w:rPr>
          <w:spacing w:val="-4"/>
        </w:rPr>
        <w:t xml:space="preserve"> </w:t>
      </w:r>
      <w:r>
        <w:t>provided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Patient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concerning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risks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 xml:space="preserve">benefits </w:t>
      </w:r>
      <w:r>
        <w:rPr>
          <w:position w:val="-8"/>
        </w:rPr>
        <w:t xml:space="preserve">of </w:t>
      </w:r>
      <w:r>
        <w:rPr>
          <w:i/>
          <w:iCs/>
          <w:color w:val="FF0000"/>
          <w:sz w:val="18"/>
          <w:szCs w:val="18"/>
        </w:rPr>
        <w:t>G.L. c. 4, § 7(26)(c)</w:t>
      </w:r>
      <w:r>
        <w:rPr>
          <w:i/>
          <w:iCs/>
          <w:color w:val="FF0000"/>
          <w:spacing w:val="40"/>
          <w:sz w:val="18"/>
          <w:szCs w:val="18"/>
        </w:rPr>
        <w:t xml:space="preserve"> </w:t>
      </w:r>
      <w:r>
        <w:rPr>
          <w:color w:val="000000"/>
          <w:position w:val="-8"/>
        </w:rPr>
        <w:t>prescriptions.</w:t>
      </w:r>
    </w:p>
    <w:p w14:paraId="7518DC4C" w14:textId="77777777" w:rsidR="00882C03" w:rsidRDefault="00882C03">
      <w:pPr>
        <w:pStyle w:val="BodyText"/>
        <w:kinsoku w:val="0"/>
        <w:overflowPunct w:val="0"/>
        <w:spacing w:before="9"/>
        <w:ind w:left="140"/>
      </w:pPr>
      <w:r>
        <w:rPr>
          <w:u w:val="single"/>
        </w:rPr>
        <w:t>Patient</w:t>
      </w:r>
      <w:r>
        <w:rPr>
          <w:spacing w:val="-2"/>
          <w:u w:val="single"/>
        </w:rPr>
        <w:t xml:space="preserve"> </w:t>
      </w:r>
      <w:r>
        <w:rPr>
          <w:spacing w:val="-10"/>
          <w:u w:val="single"/>
        </w:rPr>
        <w:t>2</w:t>
      </w:r>
    </w:p>
    <w:p w14:paraId="55C8568E" w14:textId="77777777" w:rsidR="00882C03" w:rsidRDefault="00882C03">
      <w:pPr>
        <w:pStyle w:val="ListParagraph"/>
        <w:numPr>
          <w:ilvl w:val="0"/>
          <w:numId w:val="1"/>
        </w:numPr>
        <w:tabs>
          <w:tab w:val="left" w:pos="1579"/>
        </w:tabs>
        <w:kinsoku w:val="0"/>
        <w:overflowPunct w:val="0"/>
        <w:spacing w:before="236"/>
        <w:ind w:left="1579" w:hanging="719"/>
        <w:rPr>
          <w:i/>
          <w:iCs/>
          <w:color w:val="FF0000"/>
          <w:position w:val="4"/>
        </w:rPr>
      </w:pPr>
      <w:r>
        <w:t>In</w:t>
      </w:r>
      <w:r>
        <w:rPr>
          <w:spacing w:val="-3"/>
        </w:rPr>
        <w:t xml:space="preserve"> </w:t>
      </w:r>
      <w:r>
        <w:t>2015,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Respondent</w:t>
      </w:r>
      <w:r>
        <w:rPr>
          <w:spacing w:val="-1"/>
        </w:rPr>
        <w:t xml:space="preserve"> </w:t>
      </w:r>
      <w:r>
        <w:t>began</w:t>
      </w:r>
      <w:r>
        <w:rPr>
          <w:spacing w:val="-3"/>
        </w:rPr>
        <w:t xml:space="preserve"> </w:t>
      </w:r>
      <w:r>
        <w:t>treating</w:t>
      </w:r>
      <w:r>
        <w:rPr>
          <w:spacing w:val="-2"/>
        </w:rPr>
        <w:t xml:space="preserve"> </w:t>
      </w:r>
      <w:r>
        <w:t>Patient</w:t>
      </w:r>
      <w:r>
        <w:rPr>
          <w:spacing w:val="-3"/>
        </w:rPr>
        <w:t xml:space="preserve"> </w:t>
      </w:r>
      <w:r>
        <w:t>2,</w:t>
      </w:r>
      <w:r>
        <w:rPr>
          <w:spacing w:val="-3"/>
        </w:rPr>
        <w:t xml:space="preserve"> </w:t>
      </w:r>
      <w:r>
        <w:t>then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</w:t>
      </w:r>
      <w:r>
        <w:rPr>
          <w:i/>
          <w:iCs/>
          <w:color w:val="FF0000"/>
          <w:position w:val="4"/>
          <w:shd w:val="clear" w:color="auto" w:fill="AAAAAA"/>
        </w:rPr>
        <w:t>G.L.</w:t>
      </w:r>
      <w:r>
        <w:rPr>
          <w:i/>
          <w:iCs/>
          <w:color w:val="FF0000"/>
          <w:spacing w:val="-4"/>
          <w:position w:val="4"/>
          <w:shd w:val="clear" w:color="auto" w:fill="AAAAAA"/>
        </w:rPr>
        <w:t xml:space="preserve"> </w:t>
      </w:r>
      <w:r>
        <w:rPr>
          <w:i/>
          <w:iCs/>
          <w:color w:val="FF0000"/>
          <w:position w:val="4"/>
          <w:shd w:val="clear" w:color="auto" w:fill="AAAAAA"/>
        </w:rPr>
        <w:t>c.</w:t>
      </w:r>
      <w:r>
        <w:rPr>
          <w:i/>
          <w:iCs/>
          <w:color w:val="FF0000"/>
          <w:spacing w:val="-4"/>
          <w:position w:val="4"/>
          <w:shd w:val="clear" w:color="auto" w:fill="AAAAAA"/>
        </w:rPr>
        <w:t xml:space="preserve"> </w:t>
      </w:r>
      <w:r>
        <w:rPr>
          <w:i/>
          <w:iCs/>
          <w:color w:val="FF0000"/>
          <w:position w:val="4"/>
          <w:shd w:val="clear" w:color="auto" w:fill="AAAAAA"/>
        </w:rPr>
        <w:t>4,</w:t>
      </w:r>
      <w:r>
        <w:rPr>
          <w:i/>
          <w:iCs/>
          <w:color w:val="FF0000"/>
          <w:spacing w:val="-4"/>
          <w:position w:val="4"/>
          <w:shd w:val="clear" w:color="auto" w:fill="AAAAAA"/>
        </w:rPr>
        <w:t xml:space="preserve"> </w:t>
      </w:r>
      <w:r>
        <w:rPr>
          <w:i/>
          <w:iCs/>
          <w:color w:val="FF0000"/>
          <w:position w:val="4"/>
          <w:shd w:val="clear" w:color="auto" w:fill="AAAAAA"/>
        </w:rPr>
        <w:t>§</w:t>
      </w:r>
      <w:r>
        <w:rPr>
          <w:i/>
          <w:iCs/>
          <w:color w:val="FF0000"/>
          <w:spacing w:val="-3"/>
          <w:position w:val="4"/>
          <w:shd w:val="clear" w:color="auto" w:fill="AAAAAA"/>
        </w:rPr>
        <w:t xml:space="preserve"> </w:t>
      </w:r>
      <w:r>
        <w:rPr>
          <w:i/>
          <w:iCs/>
          <w:color w:val="FF0000"/>
          <w:spacing w:val="-2"/>
          <w:position w:val="4"/>
          <w:shd w:val="clear" w:color="auto" w:fill="AAAAAA"/>
        </w:rPr>
        <w:t>7(26)(c)</w:t>
      </w:r>
    </w:p>
    <w:p w14:paraId="01AD64AD" w14:textId="77777777" w:rsidR="00882C03" w:rsidRDefault="00882C03">
      <w:pPr>
        <w:pStyle w:val="BodyText"/>
        <w:kinsoku w:val="0"/>
        <w:overflowPunct w:val="0"/>
        <w:rPr>
          <w:i/>
          <w:iCs/>
        </w:rPr>
      </w:pPr>
    </w:p>
    <w:p w14:paraId="73FBE137" w14:textId="77777777" w:rsidR="00882C03" w:rsidRDefault="00882C03">
      <w:pPr>
        <w:pStyle w:val="BodyText"/>
        <w:kinsoku w:val="0"/>
        <w:overflowPunct w:val="0"/>
        <w:spacing w:line="480" w:lineRule="auto"/>
        <w:ind w:left="140" w:right="406"/>
      </w:pPr>
      <w:r>
        <w:t>female.</w:t>
      </w:r>
      <w:r>
        <w:rPr>
          <w:spacing w:val="40"/>
        </w:rPr>
        <w:t xml:space="preserve"> </w:t>
      </w:r>
      <w:r>
        <w:t>There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documentation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Respondent</w:t>
      </w:r>
      <w:r>
        <w:rPr>
          <w:spacing w:val="-3"/>
        </w:rPr>
        <w:t xml:space="preserve"> </w:t>
      </w:r>
      <w:r>
        <w:t>ever</w:t>
      </w:r>
      <w:r>
        <w:rPr>
          <w:spacing w:val="-4"/>
        </w:rPr>
        <w:t xml:space="preserve"> </w:t>
      </w:r>
      <w:r>
        <w:t>physically</w:t>
      </w:r>
      <w:r>
        <w:rPr>
          <w:spacing w:val="-3"/>
        </w:rPr>
        <w:t xml:space="preserve"> </w:t>
      </w:r>
      <w:r>
        <w:t>evaluated</w:t>
      </w:r>
      <w:r>
        <w:rPr>
          <w:spacing w:val="-3"/>
        </w:rPr>
        <w:t xml:space="preserve"> </w:t>
      </w:r>
      <w:r>
        <w:t>Patient</w:t>
      </w:r>
      <w:r>
        <w:rPr>
          <w:spacing w:val="-3"/>
        </w:rPr>
        <w:t xml:space="preserve"> </w:t>
      </w:r>
      <w:r>
        <w:t>2 despite placing multiple orders and prescriptions.</w:t>
      </w:r>
    </w:p>
    <w:p w14:paraId="20FBE6CF" w14:textId="77777777" w:rsidR="00882C03" w:rsidRDefault="00882C03">
      <w:pPr>
        <w:pStyle w:val="ListParagraph"/>
        <w:numPr>
          <w:ilvl w:val="0"/>
          <w:numId w:val="1"/>
        </w:numPr>
        <w:tabs>
          <w:tab w:val="left" w:pos="1579"/>
        </w:tabs>
        <w:kinsoku w:val="0"/>
        <w:overflowPunct w:val="0"/>
        <w:spacing w:line="480" w:lineRule="auto"/>
        <w:ind w:right="540" w:firstLine="720"/>
      </w:pPr>
      <w:r>
        <w:t>Between 2015 and 2021, the Respondent failed to adequately document both telephone</w:t>
      </w:r>
      <w:r>
        <w:rPr>
          <w:spacing w:val="-5"/>
        </w:rPr>
        <w:t xml:space="preserve"> </w:t>
      </w:r>
      <w:r>
        <w:t>triage</w:t>
      </w:r>
      <w:r>
        <w:rPr>
          <w:spacing w:val="-3"/>
        </w:rPr>
        <w:t xml:space="preserve"> </w:t>
      </w:r>
      <w:r>
        <w:t>assessment</w:t>
      </w:r>
      <w:r>
        <w:rPr>
          <w:spacing w:val="-4"/>
        </w:rPr>
        <w:t xml:space="preserve"> </w:t>
      </w:r>
      <w:r>
        <w:t>protocols,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his</w:t>
      </w:r>
      <w:r>
        <w:rPr>
          <w:spacing w:val="-4"/>
        </w:rPr>
        <w:t xml:space="preserve"> </w:t>
      </w:r>
      <w:r>
        <w:t>assessment,</w:t>
      </w:r>
      <w:r>
        <w:rPr>
          <w:spacing w:val="-4"/>
        </w:rPr>
        <w:t xml:space="preserve"> </w:t>
      </w:r>
      <w:r>
        <w:t>evaluation,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treatment</w:t>
      </w:r>
      <w:r>
        <w:rPr>
          <w:spacing w:val="-4"/>
        </w:rPr>
        <w:t xml:space="preserve"> </w:t>
      </w:r>
      <w:r>
        <w:t>plan</w:t>
      </w:r>
      <w:r>
        <w:rPr>
          <w:spacing w:val="-4"/>
        </w:rPr>
        <w:t xml:space="preserve"> </w:t>
      </w:r>
      <w:r>
        <w:t>for Patient 2 following telephone triage.</w:t>
      </w:r>
    </w:p>
    <w:p w14:paraId="7AD245EC" w14:textId="77777777" w:rsidR="00882C03" w:rsidRDefault="00882C03">
      <w:pPr>
        <w:pStyle w:val="BodyText"/>
        <w:kinsoku w:val="0"/>
        <w:overflowPunct w:val="0"/>
        <w:spacing w:before="1"/>
        <w:ind w:left="140"/>
      </w:pPr>
      <w:r>
        <w:rPr>
          <w:u w:val="single"/>
        </w:rPr>
        <w:t>Patient</w:t>
      </w:r>
      <w:r>
        <w:rPr>
          <w:spacing w:val="-2"/>
          <w:u w:val="single"/>
        </w:rPr>
        <w:t xml:space="preserve"> </w:t>
      </w:r>
      <w:r>
        <w:rPr>
          <w:spacing w:val="-10"/>
          <w:u w:val="single"/>
        </w:rPr>
        <w:t>3</w:t>
      </w:r>
    </w:p>
    <w:p w14:paraId="6FD16DCF" w14:textId="77777777" w:rsidR="00882C03" w:rsidRDefault="00882C03">
      <w:pPr>
        <w:pStyle w:val="ListParagraph"/>
        <w:numPr>
          <w:ilvl w:val="0"/>
          <w:numId w:val="1"/>
        </w:numPr>
        <w:tabs>
          <w:tab w:val="left" w:pos="1579"/>
        </w:tabs>
        <w:kinsoku w:val="0"/>
        <w:overflowPunct w:val="0"/>
        <w:spacing w:before="236"/>
        <w:ind w:left="1579" w:hanging="719"/>
        <w:rPr>
          <w:color w:val="000000"/>
          <w:spacing w:val="-5"/>
        </w:rPr>
      </w:pPr>
      <w:r>
        <w:t>In</w:t>
      </w:r>
      <w:r>
        <w:rPr>
          <w:spacing w:val="-2"/>
        </w:rPr>
        <w:t xml:space="preserve"> </w:t>
      </w:r>
      <w:r>
        <w:t>2007, the</w:t>
      </w:r>
      <w:r>
        <w:rPr>
          <w:spacing w:val="-2"/>
        </w:rPr>
        <w:t xml:space="preserve"> </w:t>
      </w:r>
      <w:r>
        <w:t>Respondent</w:t>
      </w:r>
      <w:r>
        <w:rPr>
          <w:spacing w:val="1"/>
        </w:rPr>
        <w:t xml:space="preserve"> </w:t>
      </w:r>
      <w:r>
        <w:t>began</w:t>
      </w:r>
      <w:r>
        <w:rPr>
          <w:spacing w:val="-1"/>
        </w:rPr>
        <w:t xml:space="preserve"> </w:t>
      </w:r>
      <w:r>
        <w:t>treating Patient</w:t>
      </w:r>
      <w:r>
        <w:rPr>
          <w:spacing w:val="-1"/>
        </w:rPr>
        <w:t xml:space="preserve"> </w:t>
      </w:r>
      <w:r>
        <w:t>3,</w:t>
      </w:r>
      <w:r>
        <w:rPr>
          <w:spacing w:val="-21"/>
        </w:rPr>
        <w:t xml:space="preserve"> </w:t>
      </w:r>
      <w:r>
        <w:rPr>
          <w:i/>
          <w:iCs/>
          <w:color w:val="FF0000"/>
          <w:position w:val="4"/>
          <w:shd w:val="clear" w:color="auto" w:fill="AAAAAA"/>
        </w:rPr>
        <w:t>G.L.</w:t>
      </w:r>
      <w:r>
        <w:rPr>
          <w:i/>
          <w:iCs/>
          <w:color w:val="FF0000"/>
          <w:spacing w:val="-1"/>
          <w:position w:val="4"/>
          <w:shd w:val="clear" w:color="auto" w:fill="AAAAAA"/>
        </w:rPr>
        <w:t xml:space="preserve"> </w:t>
      </w:r>
      <w:r>
        <w:rPr>
          <w:i/>
          <w:iCs/>
          <w:color w:val="FF0000"/>
          <w:position w:val="4"/>
          <w:shd w:val="clear" w:color="auto" w:fill="AAAAAA"/>
        </w:rPr>
        <w:t>c. 4,</w:t>
      </w:r>
      <w:r>
        <w:rPr>
          <w:i/>
          <w:iCs/>
          <w:color w:val="FF0000"/>
          <w:spacing w:val="-1"/>
          <w:position w:val="4"/>
          <w:shd w:val="clear" w:color="auto" w:fill="AAAAAA"/>
        </w:rPr>
        <w:t xml:space="preserve"> </w:t>
      </w:r>
      <w:r>
        <w:rPr>
          <w:i/>
          <w:iCs/>
          <w:color w:val="FF0000"/>
          <w:position w:val="4"/>
          <w:shd w:val="clear" w:color="auto" w:fill="AAAAAA"/>
        </w:rPr>
        <w:t>§</w:t>
      </w:r>
      <w:r>
        <w:rPr>
          <w:i/>
          <w:iCs/>
          <w:color w:val="FF0000"/>
          <w:spacing w:val="-1"/>
          <w:position w:val="4"/>
          <w:shd w:val="clear" w:color="auto" w:fill="AAAAAA"/>
        </w:rPr>
        <w:t xml:space="preserve"> </w:t>
      </w:r>
      <w:r>
        <w:rPr>
          <w:i/>
          <w:iCs/>
          <w:color w:val="FF0000"/>
          <w:position w:val="4"/>
          <w:shd w:val="clear" w:color="auto" w:fill="AAAAAA"/>
        </w:rPr>
        <w:t>7(26)(c)</w:t>
      </w:r>
      <w:r>
        <w:rPr>
          <w:i/>
          <w:iCs/>
          <w:color w:val="FF0000"/>
          <w:spacing w:val="21"/>
          <w:position w:val="4"/>
        </w:rPr>
        <w:t xml:space="preserve"> </w:t>
      </w:r>
      <w:r>
        <w:rPr>
          <w:color w:val="000000"/>
        </w:rPr>
        <w:t>female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-5"/>
        </w:rPr>
        <w:t>who</w:t>
      </w:r>
    </w:p>
    <w:p w14:paraId="506EA0CC" w14:textId="77777777" w:rsidR="00882C03" w:rsidRDefault="00882C03">
      <w:pPr>
        <w:pStyle w:val="BodyText"/>
        <w:kinsoku w:val="0"/>
        <w:overflowPunct w:val="0"/>
        <w:spacing w:before="258"/>
        <w:ind w:left="2512"/>
        <w:rPr>
          <w:i/>
          <w:iCs/>
          <w:color w:val="FF0000"/>
          <w:spacing w:val="-2"/>
          <w:sz w:val="8"/>
          <w:szCs w:val="8"/>
        </w:rPr>
      </w:pPr>
      <w:r>
        <w:rPr>
          <w:noProof/>
        </w:rPr>
        <w:pict w14:anchorId="5DC3CF02">
          <v:group id="_x0000_s2061" style="position:absolute;left:0;text-align:left;margin-left:70.95pt;margin-top:13pt;width:35.9pt;height:16.65pt;z-index:251656192;mso-position-horizontal-relative:page" coordorigin="1419,260" coordsize="718,333" o:allowincell="f">
            <v:shape id="_x0000_s2062" style="position:absolute;left:1419;top:270;width:718;height:324;mso-position-horizontal-relative:page;mso-position-vertical-relative:text" coordsize="718,324" o:allowincell="f" path="m717,hhl,,,323r717,l717,xe" fillcolor="#aaa" stroked="f">
              <v:path arrowok="t"/>
            </v:shape>
            <v:shape id="_x0000_s2063" type="#_x0000_t202" style="position:absolute;left:1420;top:261;width:718;height:333;mso-position-horizontal-relative:page" o:allowincell="f" filled="f" stroked="f">
              <v:textbox inset="0,0,0,0">
                <w:txbxContent>
                  <w:p w14:paraId="39BC5B3B" w14:textId="77777777" w:rsidR="00882C03" w:rsidRDefault="00882C03">
                    <w:pPr>
                      <w:pStyle w:val="BodyText"/>
                      <w:kinsoku w:val="0"/>
                      <w:overflowPunct w:val="0"/>
                      <w:spacing w:line="99" w:lineRule="exact"/>
                      <w:rPr>
                        <w:i/>
                        <w:iCs/>
                        <w:color w:val="FF0000"/>
                        <w:spacing w:val="-2"/>
                        <w:sz w:val="9"/>
                        <w:szCs w:val="9"/>
                      </w:rPr>
                    </w:pPr>
                    <w:r>
                      <w:rPr>
                        <w:i/>
                        <w:iCs/>
                        <w:color w:val="FF0000"/>
                        <w:sz w:val="9"/>
                        <w:szCs w:val="9"/>
                      </w:rPr>
                      <w:t>G.L.</w:t>
                    </w:r>
                    <w:r>
                      <w:rPr>
                        <w:i/>
                        <w:iCs/>
                        <w:color w:val="FF0000"/>
                        <w:spacing w:val="-2"/>
                        <w:sz w:val="9"/>
                        <w:szCs w:val="9"/>
                      </w:rPr>
                      <w:t xml:space="preserve"> </w:t>
                    </w:r>
                    <w:r>
                      <w:rPr>
                        <w:i/>
                        <w:iCs/>
                        <w:color w:val="FF0000"/>
                        <w:sz w:val="9"/>
                        <w:szCs w:val="9"/>
                      </w:rPr>
                      <w:t>c.</w:t>
                    </w:r>
                    <w:r>
                      <w:rPr>
                        <w:i/>
                        <w:iCs/>
                        <w:color w:val="FF0000"/>
                        <w:spacing w:val="-2"/>
                        <w:sz w:val="9"/>
                        <w:szCs w:val="9"/>
                      </w:rPr>
                      <w:t xml:space="preserve"> </w:t>
                    </w:r>
                    <w:r>
                      <w:rPr>
                        <w:i/>
                        <w:iCs/>
                        <w:color w:val="FF0000"/>
                        <w:sz w:val="9"/>
                        <w:szCs w:val="9"/>
                      </w:rPr>
                      <w:t>4,</w:t>
                    </w:r>
                    <w:r>
                      <w:rPr>
                        <w:i/>
                        <w:iCs/>
                        <w:color w:val="FF0000"/>
                        <w:spacing w:val="-2"/>
                        <w:sz w:val="9"/>
                        <w:szCs w:val="9"/>
                      </w:rPr>
                      <w:t xml:space="preserve"> </w:t>
                    </w:r>
                    <w:r>
                      <w:rPr>
                        <w:i/>
                        <w:iCs/>
                        <w:color w:val="FF0000"/>
                        <w:sz w:val="9"/>
                        <w:szCs w:val="9"/>
                      </w:rPr>
                      <w:t>§</w:t>
                    </w:r>
                    <w:r>
                      <w:rPr>
                        <w:i/>
                        <w:iCs/>
                        <w:color w:val="FF0000"/>
                        <w:spacing w:val="-2"/>
                        <w:sz w:val="9"/>
                        <w:szCs w:val="9"/>
                      </w:rPr>
                      <w:t xml:space="preserve"> 7(26)(c)</w:t>
                    </w:r>
                  </w:p>
                </w:txbxContent>
              </v:textbox>
            </v:shape>
            <w10:wrap anchorx="page"/>
          </v:group>
        </w:pict>
      </w:r>
      <w:r>
        <w:rPr>
          <w:noProof/>
        </w:rPr>
        <w:pict w14:anchorId="3BE95D2A">
          <v:shape id="_x0000_s2064" style="position:absolute;left:0;text-align:left;margin-left:190.6pt;margin-top:13.5pt;width:30.85pt;height:16.2pt;z-index:-251659264;mso-position-horizontal-relative:page;mso-position-vertical-relative:text" coordsize="617,324" o:allowincell="f" path="m616,hhl,,,323r616,l616,xe" fillcolor="#aaa" stroked="f">
            <v:path arrowok="t"/>
            <w10:wrap anchorx="page"/>
          </v:shape>
        </w:pict>
      </w:r>
      <w:r>
        <w:rPr>
          <w:noProof/>
        </w:rPr>
        <w:pict w14:anchorId="02A7DB25">
          <v:shape id="_x0000_s2065" type="#_x0000_t202" style="position:absolute;left:0;text-align:left;margin-left:110.9pt;margin-top:14.3pt;width:77.65pt;height:13.3pt;z-index:251659264;mso-position-horizontal-relative:page" o:allowincell="f" filled="f" stroked="f">
            <v:textbox inset="0,0,0,0">
              <w:txbxContent>
                <w:p w14:paraId="746DA24C" w14:textId="77777777" w:rsidR="00882C03" w:rsidRDefault="00882C03">
                  <w:pPr>
                    <w:pStyle w:val="BodyText"/>
                    <w:kinsoku w:val="0"/>
                    <w:overflowPunct w:val="0"/>
                    <w:spacing w:line="266" w:lineRule="exact"/>
                    <w:rPr>
                      <w:spacing w:val="-2"/>
                    </w:rPr>
                  </w:pPr>
                  <w:r>
                    <w:t xml:space="preserve">in </w:t>
                  </w:r>
                  <w:r>
                    <w:rPr>
                      <w:spacing w:val="-2"/>
                    </w:rPr>
                    <w:t>Respondent’s</w:t>
                  </w:r>
                </w:p>
              </w:txbxContent>
            </v:textbox>
            <w10:wrap anchorx="page"/>
          </v:shape>
        </w:pict>
      </w:r>
      <w:r>
        <w:rPr>
          <w:i/>
          <w:iCs/>
          <w:color w:val="FF0000"/>
          <w:sz w:val="8"/>
          <w:szCs w:val="8"/>
        </w:rPr>
        <w:t xml:space="preserve">G.L. c. 4, § </w:t>
      </w:r>
      <w:r>
        <w:rPr>
          <w:i/>
          <w:iCs/>
          <w:color w:val="FF0000"/>
          <w:spacing w:val="-2"/>
          <w:sz w:val="8"/>
          <w:szCs w:val="8"/>
        </w:rPr>
        <w:t>7(26)(c)</w:t>
      </w:r>
    </w:p>
    <w:p w14:paraId="3F1BA307" w14:textId="77777777" w:rsidR="00882C03" w:rsidRDefault="00882C03">
      <w:pPr>
        <w:pStyle w:val="BodyText"/>
        <w:kinsoku w:val="0"/>
        <w:overflowPunct w:val="0"/>
        <w:spacing w:before="201"/>
        <w:rPr>
          <w:i/>
          <w:iCs/>
        </w:rPr>
      </w:pPr>
    </w:p>
    <w:p w14:paraId="224A131E" w14:textId="77777777" w:rsidR="00882C03" w:rsidRDefault="00882C03">
      <w:pPr>
        <w:pStyle w:val="ListParagraph"/>
        <w:numPr>
          <w:ilvl w:val="0"/>
          <w:numId w:val="1"/>
        </w:numPr>
        <w:tabs>
          <w:tab w:val="left" w:pos="879"/>
          <w:tab w:val="left" w:pos="1579"/>
        </w:tabs>
        <w:kinsoku w:val="0"/>
        <w:overflowPunct w:val="0"/>
        <w:spacing w:before="1" w:line="480" w:lineRule="auto"/>
        <w:ind w:left="879" w:right="159" w:hanging="20"/>
        <w:rPr>
          <w:spacing w:val="-2"/>
        </w:rPr>
      </w:pPr>
      <w:r>
        <w:rPr>
          <w:noProof/>
        </w:rPr>
        <w:pict w14:anchorId="7C8EC778">
          <v:group id="_x0000_s2066" style="position:absolute;left:0;text-align:left;margin-left:70.95pt;margin-top:26.9pt;width:34pt;height:16.65pt;z-index:251658240;mso-position-horizontal-relative:page" coordorigin="1419,538" coordsize="680,333" o:allowincell="f">
            <v:shape id="_x0000_s2067" style="position:absolute;left:1419;top:547;width:680;height:324;mso-position-horizontal-relative:page;mso-position-vertical-relative:text" coordsize="680,324" o:allowincell="f" path="m679,hhl,,,323r679,l679,xe" fillcolor="#aaa" stroked="f">
              <v:path arrowok="t"/>
            </v:shape>
            <v:shape id="_x0000_s2068" type="#_x0000_t202" style="position:absolute;left:1420;top:538;width:680;height:333;mso-position-horizontal-relative:page" o:allowincell="f" filled="f" stroked="f">
              <v:textbox inset="0,0,0,0">
                <w:txbxContent>
                  <w:p w14:paraId="46B0B10B" w14:textId="77777777" w:rsidR="00882C03" w:rsidRDefault="00882C03">
                    <w:pPr>
                      <w:pStyle w:val="BodyText"/>
                      <w:kinsoku w:val="0"/>
                      <w:overflowPunct w:val="0"/>
                      <w:spacing w:before="1"/>
                      <w:rPr>
                        <w:i/>
                        <w:iCs/>
                        <w:color w:val="FF0000"/>
                        <w:spacing w:val="-2"/>
                        <w:w w:val="105"/>
                        <w:sz w:val="8"/>
                        <w:szCs w:val="8"/>
                      </w:rPr>
                    </w:pPr>
                    <w:r>
                      <w:rPr>
                        <w:i/>
                        <w:iCs/>
                        <w:color w:val="FF0000"/>
                        <w:w w:val="105"/>
                        <w:sz w:val="8"/>
                        <w:szCs w:val="8"/>
                      </w:rPr>
                      <w:t>G.L. c.</w:t>
                    </w:r>
                    <w:r>
                      <w:rPr>
                        <w:i/>
                        <w:iCs/>
                        <w:color w:val="FF0000"/>
                        <w:spacing w:val="1"/>
                        <w:w w:val="105"/>
                        <w:sz w:val="8"/>
                        <w:szCs w:val="8"/>
                      </w:rPr>
                      <w:t xml:space="preserve"> </w:t>
                    </w:r>
                    <w:r>
                      <w:rPr>
                        <w:i/>
                        <w:iCs/>
                        <w:color w:val="FF0000"/>
                        <w:w w:val="105"/>
                        <w:sz w:val="8"/>
                        <w:szCs w:val="8"/>
                      </w:rPr>
                      <w:t>4,</w:t>
                    </w:r>
                    <w:r>
                      <w:rPr>
                        <w:i/>
                        <w:iCs/>
                        <w:color w:val="FF0000"/>
                        <w:spacing w:val="1"/>
                        <w:w w:val="105"/>
                        <w:sz w:val="8"/>
                        <w:szCs w:val="8"/>
                      </w:rPr>
                      <w:t xml:space="preserve"> </w:t>
                    </w:r>
                    <w:r>
                      <w:rPr>
                        <w:i/>
                        <w:iCs/>
                        <w:color w:val="FF0000"/>
                        <w:w w:val="105"/>
                        <w:sz w:val="8"/>
                        <w:szCs w:val="8"/>
                      </w:rPr>
                      <w:t xml:space="preserve">§ </w:t>
                    </w:r>
                    <w:r>
                      <w:rPr>
                        <w:i/>
                        <w:iCs/>
                        <w:color w:val="FF0000"/>
                        <w:spacing w:val="-2"/>
                        <w:w w:val="105"/>
                        <w:sz w:val="8"/>
                        <w:szCs w:val="8"/>
                      </w:rPr>
                      <w:t>7(26)(c)</w:t>
                    </w:r>
                  </w:p>
                </w:txbxContent>
              </v:textbox>
            </v:shape>
            <w10:wrap anchorx="page"/>
          </v:group>
        </w:pict>
      </w:r>
      <w:r>
        <w:t>The</w:t>
      </w:r>
      <w:r>
        <w:rPr>
          <w:spacing w:val="-4"/>
        </w:rPr>
        <w:t xml:space="preserve"> </w:t>
      </w:r>
      <w:r>
        <w:t>Respondent</w:t>
      </w:r>
      <w:r>
        <w:rPr>
          <w:spacing w:val="-3"/>
        </w:rPr>
        <w:t xml:space="preserve"> </w:t>
      </w:r>
      <w:r>
        <w:t>physically</w:t>
      </w:r>
      <w:r>
        <w:rPr>
          <w:spacing w:val="-3"/>
        </w:rPr>
        <w:t xml:space="preserve"> </w:t>
      </w:r>
      <w:r>
        <w:t>examined</w:t>
      </w:r>
      <w:r>
        <w:rPr>
          <w:spacing w:val="-3"/>
        </w:rPr>
        <w:t xml:space="preserve"> </w:t>
      </w:r>
      <w:r>
        <w:t>Patient</w:t>
      </w:r>
      <w:r>
        <w:rPr>
          <w:spacing w:val="-3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in-office</w:t>
      </w:r>
      <w:r>
        <w:rPr>
          <w:spacing w:val="-4"/>
        </w:rPr>
        <w:t xml:space="preserve"> </w:t>
      </w:r>
      <w:r>
        <w:t>visit</w:t>
      </w:r>
      <w:r>
        <w:rPr>
          <w:spacing w:val="-3"/>
        </w:rPr>
        <w:t xml:space="preserve"> </w:t>
      </w:r>
      <w:r>
        <w:t>only</w:t>
      </w:r>
      <w:r>
        <w:rPr>
          <w:spacing w:val="-3"/>
        </w:rPr>
        <w:t xml:space="preserve"> </w:t>
      </w:r>
      <w:r>
        <w:t>once,</w:t>
      </w:r>
      <w:r>
        <w:rPr>
          <w:spacing w:val="-3"/>
        </w:rPr>
        <w:t xml:space="preserve"> </w:t>
      </w:r>
      <w:r>
        <w:t xml:space="preserve">on </w:t>
      </w:r>
      <w:r>
        <w:rPr>
          <w:spacing w:val="-2"/>
        </w:rPr>
        <w:t>2009.</w:t>
      </w:r>
    </w:p>
    <w:p w14:paraId="0ECC3BFF" w14:textId="77777777" w:rsidR="00882C03" w:rsidRDefault="00882C03">
      <w:pPr>
        <w:pStyle w:val="ListParagraph"/>
        <w:numPr>
          <w:ilvl w:val="0"/>
          <w:numId w:val="1"/>
        </w:numPr>
        <w:tabs>
          <w:tab w:val="left" w:pos="1579"/>
        </w:tabs>
        <w:kinsoku w:val="0"/>
        <w:overflowPunct w:val="0"/>
        <w:spacing w:line="446" w:lineRule="auto"/>
        <w:ind w:right="582" w:firstLine="720"/>
        <w:rPr>
          <w:i/>
          <w:iCs/>
          <w:color w:val="FF0000"/>
          <w:position w:val="4"/>
        </w:rPr>
      </w:pPr>
      <w:r>
        <w:t>Between 2007 and 2020, the Respondent failed to adequately document his assessment and care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Patient 3 including his monitoring of</w:t>
      </w:r>
      <w:r>
        <w:rPr>
          <w:spacing w:val="-1"/>
        </w:rPr>
        <w:t xml:space="preserve"> </w:t>
      </w:r>
      <w:r>
        <w:t>Patient 3’s</w:t>
      </w:r>
      <w:r>
        <w:rPr>
          <w:spacing w:val="-21"/>
        </w:rPr>
        <w:t xml:space="preserve"> </w:t>
      </w:r>
      <w:r>
        <w:rPr>
          <w:i/>
          <w:iCs/>
          <w:color w:val="FF0000"/>
          <w:position w:val="4"/>
          <w:shd w:val="clear" w:color="auto" w:fill="AAAAAA"/>
        </w:rPr>
        <w:t>G.L. c. 4, § 7(26)(c)</w:t>
      </w:r>
    </w:p>
    <w:p w14:paraId="4C264DCC" w14:textId="77777777" w:rsidR="00882C03" w:rsidRDefault="00882C03">
      <w:pPr>
        <w:pStyle w:val="BodyText"/>
        <w:kinsoku w:val="0"/>
        <w:overflowPunct w:val="0"/>
        <w:spacing w:before="37"/>
        <w:ind w:left="140"/>
        <w:rPr>
          <w:spacing w:val="-2"/>
        </w:rPr>
      </w:pPr>
      <w:r>
        <w:rPr>
          <w:spacing w:val="-2"/>
        </w:rPr>
        <w:t>prescribing.</w:t>
      </w:r>
    </w:p>
    <w:p w14:paraId="748372BB" w14:textId="77777777" w:rsidR="00882C03" w:rsidRDefault="00882C03">
      <w:pPr>
        <w:pStyle w:val="BodyText"/>
        <w:kinsoku w:val="0"/>
        <w:overflowPunct w:val="0"/>
        <w:spacing w:before="37"/>
        <w:ind w:left="140"/>
        <w:rPr>
          <w:spacing w:val="-2"/>
        </w:rPr>
        <w:sectPr w:rsidR="00882C03" w:rsidSect="00882C03">
          <w:pgSz w:w="12240" w:h="15840"/>
          <w:pgMar w:top="1360" w:right="1340" w:bottom="940" w:left="1300" w:header="0" w:footer="741" w:gutter="0"/>
          <w:cols w:space="720"/>
          <w:noEndnote/>
        </w:sectPr>
      </w:pPr>
    </w:p>
    <w:p w14:paraId="71D57827" w14:textId="77777777" w:rsidR="00882C03" w:rsidRDefault="00882C03">
      <w:pPr>
        <w:pStyle w:val="BodyText"/>
        <w:kinsoku w:val="0"/>
        <w:overflowPunct w:val="0"/>
        <w:spacing w:before="79"/>
        <w:ind w:left="140"/>
      </w:pPr>
      <w:r>
        <w:rPr>
          <w:u w:val="single"/>
        </w:rPr>
        <w:lastRenderedPageBreak/>
        <w:t>Patient</w:t>
      </w:r>
      <w:r>
        <w:rPr>
          <w:spacing w:val="-2"/>
          <w:u w:val="single"/>
        </w:rPr>
        <w:t xml:space="preserve"> </w:t>
      </w:r>
      <w:r>
        <w:rPr>
          <w:spacing w:val="-10"/>
          <w:u w:val="single"/>
        </w:rPr>
        <w:t>4</w:t>
      </w:r>
    </w:p>
    <w:p w14:paraId="256F52B3" w14:textId="77777777" w:rsidR="00882C03" w:rsidRDefault="00882C03">
      <w:pPr>
        <w:pStyle w:val="ListParagraph"/>
        <w:numPr>
          <w:ilvl w:val="0"/>
          <w:numId w:val="1"/>
        </w:numPr>
        <w:tabs>
          <w:tab w:val="left" w:pos="1579"/>
          <w:tab w:val="left" w:pos="3917"/>
        </w:tabs>
        <w:kinsoku w:val="0"/>
        <w:overflowPunct w:val="0"/>
        <w:spacing w:before="237" w:line="475" w:lineRule="auto"/>
        <w:ind w:left="139" w:right="327" w:firstLine="720"/>
        <w:rPr>
          <w:color w:val="000000"/>
          <w:spacing w:val="-2"/>
        </w:rPr>
      </w:pPr>
      <w:r>
        <w:rPr>
          <w:noProof/>
        </w:rPr>
        <w:pict w14:anchorId="0C874D2C">
          <v:shape id="_x0000_s2069" style="position:absolute;left:0;text-align:left;margin-left:265.5pt;margin-top:41.1pt;width:60.05pt;height:16.2pt;z-index:-251656192;mso-position-horizontal-relative:page;mso-position-vertical-relative:text" coordsize="1201,324" o:allowincell="f" path="m1200,hhl,,,323r1200,l1200,xe" fillcolor="#aaa" stroked="f">
            <v:path arrowok="t"/>
            <w10:wrap anchorx="page"/>
          </v:shape>
        </w:pict>
      </w:r>
      <w:r>
        <w:rPr>
          <w:noProof/>
        </w:rPr>
        <w:pict w14:anchorId="3DA83DDE">
          <v:shape id="_x0000_s2070" type="#_x0000_t202" style="position:absolute;left:0;text-align:left;margin-left:193.65pt;margin-top:68.75pt;width:63.25pt;height:16.2pt;z-index:251662336;mso-position-horizontal-relative:page" o:allowincell="f" fillcolor="#aaa" stroked="f">
            <v:textbox inset="0,0,0,0">
              <w:txbxContent>
                <w:p w14:paraId="16153D8D" w14:textId="77777777" w:rsidR="00882C03" w:rsidRDefault="00882C03">
                  <w:pPr>
                    <w:pStyle w:val="BodyText"/>
                    <w:kinsoku w:val="0"/>
                    <w:overflowPunct w:val="0"/>
                    <w:spacing w:line="156" w:lineRule="exact"/>
                    <w:rPr>
                      <w:i/>
                      <w:iCs/>
                      <w:color w:val="FF0000"/>
                      <w:spacing w:val="-2"/>
                      <w:w w:val="105"/>
                      <w:sz w:val="15"/>
                      <w:szCs w:val="15"/>
                    </w:rPr>
                  </w:pPr>
                  <w:r>
                    <w:rPr>
                      <w:i/>
                      <w:iCs/>
                      <w:color w:val="FF0000"/>
                      <w:w w:val="105"/>
                      <w:sz w:val="15"/>
                      <w:szCs w:val="15"/>
                    </w:rPr>
                    <w:t>G.L.</w:t>
                  </w:r>
                  <w:r>
                    <w:rPr>
                      <w:i/>
                      <w:iCs/>
                      <w:color w:val="FF0000"/>
                      <w:spacing w:val="-1"/>
                      <w:w w:val="105"/>
                      <w:sz w:val="15"/>
                      <w:szCs w:val="15"/>
                    </w:rPr>
                    <w:t xml:space="preserve"> </w:t>
                  </w:r>
                  <w:r>
                    <w:rPr>
                      <w:i/>
                      <w:iCs/>
                      <w:color w:val="FF0000"/>
                      <w:w w:val="105"/>
                      <w:sz w:val="15"/>
                      <w:szCs w:val="15"/>
                    </w:rPr>
                    <w:t>c.</w:t>
                  </w:r>
                  <w:r>
                    <w:rPr>
                      <w:i/>
                      <w:iCs/>
                      <w:color w:val="FF0000"/>
                      <w:spacing w:val="-1"/>
                      <w:w w:val="105"/>
                      <w:sz w:val="15"/>
                      <w:szCs w:val="15"/>
                    </w:rPr>
                    <w:t xml:space="preserve"> </w:t>
                  </w:r>
                  <w:r>
                    <w:rPr>
                      <w:i/>
                      <w:iCs/>
                      <w:color w:val="FF0000"/>
                      <w:w w:val="105"/>
                      <w:sz w:val="15"/>
                      <w:szCs w:val="15"/>
                    </w:rPr>
                    <w:t>4,</w:t>
                  </w:r>
                  <w:r>
                    <w:rPr>
                      <w:i/>
                      <w:iCs/>
                      <w:color w:val="FF0000"/>
                      <w:spacing w:val="-1"/>
                      <w:w w:val="105"/>
                      <w:sz w:val="15"/>
                      <w:szCs w:val="15"/>
                    </w:rPr>
                    <w:t xml:space="preserve"> </w:t>
                  </w:r>
                  <w:r>
                    <w:rPr>
                      <w:i/>
                      <w:iCs/>
                      <w:color w:val="FF0000"/>
                      <w:w w:val="105"/>
                      <w:sz w:val="15"/>
                      <w:szCs w:val="15"/>
                    </w:rPr>
                    <w:t>§</w:t>
                  </w:r>
                  <w:r>
                    <w:rPr>
                      <w:i/>
                      <w:iCs/>
                      <w:color w:val="FF0000"/>
                      <w:spacing w:val="-1"/>
                      <w:w w:val="105"/>
                      <w:sz w:val="15"/>
                      <w:szCs w:val="15"/>
                    </w:rPr>
                    <w:t xml:space="preserve"> </w:t>
                  </w:r>
                  <w:r>
                    <w:rPr>
                      <w:i/>
                      <w:iCs/>
                      <w:color w:val="FF0000"/>
                      <w:spacing w:val="-2"/>
                      <w:w w:val="105"/>
                      <w:sz w:val="15"/>
                      <w:szCs w:val="15"/>
                    </w:rPr>
                    <w:t>7(26)(c)</w:t>
                  </w:r>
                </w:p>
              </w:txbxContent>
            </v:textbox>
            <w10:wrap anchorx="page"/>
          </v:shape>
        </w:pict>
      </w:r>
      <w:r>
        <w:t>In 2012, the Respondent began treating Patient 4, then a</w:t>
      </w:r>
      <w:r>
        <w:rPr>
          <w:spacing w:val="-14"/>
        </w:rPr>
        <w:t xml:space="preserve"> </w:t>
      </w:r>
      <w:r>
        <w:rPr>
          <w:i/>
          <w:iCs/>
          <w:color w:val="FF0000"/>
          <w:position w:val="3"/>
          <w:sz w:val="25"/>
          <w:szCs w:val="25"/>
          <w:shd w:val="clear" w:color="auto" w:fill="AAAAAA"/>
        </w:rPr>
        <w:t>G.L. c. 4, § 7(26)(c)</w:t>
      </w:r>
      <w:r>
        <w:rPr>
          <w:i/>
          <w:iCs/>
          <w:color w:val="FF0000"/>
          <w:position w:val="3"/>
          <w:sz w:val="25"/>
          <w:szCs w:val="25"/>
        </w:rPr>
        <w:t xml:space="preserve"> </w:t>
      </w:r>
      <w:r>
        <w:rPr>
          <w:color w:val="000000"/>
        </w:rPr>
        <w:t>female.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>Patient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4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was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Respondent’s</w:t>
      </w:r>
      <w:r>
        <w:rPr>
          <w:color w:val="000000"/>
          <w:spacing w:val="-20"/>
        </w:rPr>
        <w:t xml:space="preserve"> </w:t>
      </w:r>
      <w:r>
        <w:rPr>
          <w:i/>
          <w:iCs/>
          <w:color w:val="FF0000"/>
          <w:vertAlign w:val="superscript"/>
        </w:rPr>
        <w:t>G.L.</w:t>
      </w:r>
      <w:r>
        <w:rPr>
          <w:i/>
          <w:iCs/>
          <w:color w:val="FF0000"/>
          <w:spacing w:val="-23"/>
        </w:rPr>
        <w:t xml:space="preserve"> </w:t>
      </w:r>
      <w:r>
        <w:rPr>
          <w:i/>
          <w:iCs/>
          <w:color w:val="FF0000"/>
          <w:vertAlign w:val="superscript"/>
        </w:rPr>
        <w:t>c.</w:t>
      </w:r>
      <w:r>
        <w:rPr>
          <w:i/>
          <w:iCs/>
          <w:color w:val="FF0000"/>
          <w:spacing w:val="-23"/>
        </w:rPr>
        <w:t xml:space="preserve"> </w:t>
      </w:r>
      <w:r>
        <w:rPr>
          <w:i/>
          <w:iCs/>
          <w:color w:val="FF0000"/>
          <w:vertAlign w:val="superscript"/>
        </w:rPr>
        <w:t>4,</w:t>
      </w:r>
      <w:r>
        <w:rPr>
          <w:i/>
          <w:iCs/>
          <w:color w:val="FF0000"/>
          <w:spacing w:val="-23"/>
        </w:rPr>
        <w:t xml:space="preserve"> </w:t>
      </w:r>
      <w:r>
        <w:rPr>
          <w:i/>
          <w:iCs/>
          <w:color w:val="FF0000"/>
          <w:vertAlign w:val="superscript"/>
        </w:rPr>
        <w:t>§</w:t>
      </w:r>
      <w:r>
        <w:rPr>
          <w:i/>
          <w:iCs/>
          <w:color w:val="FF0000"/>
          <w:spacing w:val="-23"/>
        </w:rPr>
        <w:t xml:space="preserve"> </w:t>
      </w:r>
      <w:r>
        <w:rPr>
          <w:i/>
          <w:iCs/>
          <w:color w:val="FF0000"/>
          <w:vertAlign w:val="superscript"/>
        </w:rPr>
        <w:t>7(26)(c)</w:t>
      </w:r>
      <w:r>
        <w:rPr>
          <w:i/>
          <w:iCs/>
          <w:color w:val="FF0000"/>
          <w:spacing w:val="-38"/>
        </w:rPr>
        <w:t xml:space="preserve"> </w:t>
      </w:r>
      <w:r>
        <w:rPr>
          <w:color w:val="000000"/>
        </w:rPr>
        <w:t>.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Respondent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saw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Patient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4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for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an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in- office visit only once, on</w:t>
      </w:r>
      <w:r>
        <w:rPr>
          <w:color w:val="000000"/>
        </w:rPr>
        <w:tab/>
      </w:r>
      <w:r>
        <w:rPr>
          <w:color w:val="000000"/>
          <w:spacing w:val="-2"/>
        </w:rPr>
        <w:t>2013.</w:t>
      </w:r>
    </w:p>
    <w:p w14:paraId="3AC47179" w14:textId="77777777" w:rsidR="00882C03" w:rsidRDefault="00882C03">
      <w:pPr>
        <w:pStyle w:val="ListParagraph"/>
        <w:numPr>
          <w:ilvl w:val="0"/>
          <w:numId w:val="1"/>
        </w:numPr>
        <w:tabs>
          <w:tab w:val="left" w:pos="1579"/>
        </w:tabs>
        <w:kinsoku w:val="0"/>
        <w:overflowPunct w:val="0"/>
        <w:spacing w:before="5" w:line="465" w:lineRule="auto"/>
        <w:ind w:left="139" w:right="491" w:firstLine="720"/>
        <w:rPr>
          <w:color w:val="000000"/>
        </w:rPr>
      </w:pPr>
      <w:r>
        <w:t>Between 2012 and 2015, the Respondent failed to adequately document both telephone triage assessment protocols and his assessment, evaluation, and treatment plan for Patient 4 following telephone triage including Patient 4’s</w:t>
      </w:r>
      <w:r>
        <w:rPr>
          <w:spacing w:val="-20"/>
        </w:rPr>
        <w:t xml:space="preserve"> </w:t>
      </w:r>
      <w:r>
        <w:rPr>
          <w:i/>
          <w:iCs/>
          <w:color w:val="FF0000"/>
          <w:position w:val="3"/>
          <w:sz w:val="25"/>
          <w:szCs w:val="25"/>
          <w:shd w:val="clear" w:color="auto" w:fill="AAAAAA"/>
        </w:rPr>
        <w:t>G.L. c. 4, § 7(26)(c)</w:t>
      </w:r>
      <w:r>
        <w:rPr>
          <w:i/>
          <w:iCs/>
          <w:color w:val="FF0000"/>
          <w:position w:val="3"/>
          <w:sz w:val="25"/>
          <w:szCs w:val="25"/>
        </w:rPr>
        <w:t xml:space="preserve"> </w:t>
      </w:r>
      <w:r>
        <w:rPr>
          <w:color w:val="000000"/>
        </w:rPr>
        <w:t xml:space="preserve">prescriptions. </w:t>
      </w:r>
      <w:r>
        <w:rPr>
          <w:color w:val="000000"/>
          <w:u w:val="single"/>
        </w:rPr>
        <w:t>Patient 5</w:t>
      </w:r>
    </w:p>
    <w:p w14:paraId="1D41FDA2" w14:textId="77777777" w:rsidR="00882C03" w:rsidRDefault="00882C03">
      <w:pPr>
        <w:pStyle w:val="ListParagraph"/>
        <w:numPr>
          <w:ilvl w:val="0"/>
          <w:numId w:val="1"/>
        </w:numPr>
        <w:tabs>
          <w:tab w:val="left" w:pos="1579"/>
        </w:tabs>
        <w:kinsoku w:val="0"/>
        <w:overflowPunct w:val="0"/>
        <w:spacing w:line="292" w:lineRule="exact"/>
        <w:ind w:left="1579" w:hanging="719"/>
        <w:rPr>
          <w:color w:val="000000"/>
          <w:spacing w:val="-2"/>
        </w:rPr>
      </w:pPr>
      <w:r>
        <w:t>In</w:t>
      </w:r>
      <w:r>
        <w:rPr>
          <w:spacing w:val="-4"/>
        </w:rPr>
        <w:t xml:space="preserve"> </w:t>
      </w:r>
      <w:r>
        <w:t>2010, the</w:t>
      </w:r>
      <w:r>
        <w:rPr>
          <w:spacing w:val="-2"/>
        </w:rPr>
        <w:t xml:space="preserve"> </w:t>
      </w:r>
      <w:r>
        <w:t>Respondent</w:t>
      </w:r>
      <w:r>
        <w:rPr>
          <w:spacing w:val="1"/>
        </w:rPr>
        <w:t xml:space="preserve"> </w:t>
      </w:r>
      <w:r>
        <w:t>began</w:t>
      </w:r>
      <w:r>
        <w:rPr>
          <w:spacing w:val="-1"/>
        </w:rPr>
        <w:t xml:space="preserve"> </w:t>
      </w:r>
      <w:r>
        <w:t>treating</w:t>
      </w:r>
      <w:r>
        <w:rPr>
          <w:spacing w:val="-1"/>
        </w:rPr>
        <w:t xml:space="preserve"> </w:t>
      </w:r>
      <w:r>
        <w:t>Patient 5,</w:t>
      </w:r>
      <w:r>
        <w:rPr>
          <w:spacing w:val="-1"/>
        </w:rPr>
        <w:t xml:space="preserve"> </w:t>
      </w:r>
      <w:r>
        <w:t>then</w:t>
      </w:r>
      <w:r>
        <w:rPr>
          <w:spacing w:val="-1"/>
        </w:rPr>
        <w:t xml:space="preserve"> </w:t>
      </w:r>
      <w:r>
        <w:t>an</w:t>
      </w:r>
      <w:r>
        <w:rPr>
          <w:spacing w:val="-21"/>
        </w:rPr>
        <w:t xml:space="preserve"> </w:t>
      </w:r>
      <w:r>
        <w:rPr>
          <w:i/>
          <w:iCs/>
          <w:color w:val="FF0000"/>
          <w:position w:val="6"/>
          <w:sz w:val="21"/>
          <w:szCs w:val="21"/>
          <w:shd w:val="clear" w:color="auto" w:fill="AAAAAA"/>
        </w:rPr>
        <w:t>G.L. c.</w:t>
      </w:r>
      <w:r>
        <w:rPr>
          <w:i/>
          <w:iCs/>
          <w:color w:val="FF0000"/>
          <w:spacing w:val="-1"/>
          <w:position w:val="6"/>
          <w:sz w:val="21"/>
          <w:szCs w:val="21"/>
          <w:shd w:val="clear" w:color="auto" w:fill="AAAAAA"/>
        </w:rPr>
        <w:t xml:space="preserve"> </w:t>
      </w:r>
      <w:r>
        <w:rPr>
          <w:i/>
          <w:iCs/>
          <w:color w:val="FF0000"/>
          <w:position w:val="6"/>
          <w:sz w:val="21"/>
          <w:szCs w:val="21"/>
          <w:shd w:val="clear" w:color="auto" w:fill="AAAAAA"/>
        </w:rPr>
        <w:t>4,</w:t>
      </w:r>
      <w:r>
        <w:rPr>
          <w:i/>
          <w:iCs/>
          <w:color w:val="FF0000"/>
          <w:spacing w:val="-1"/>
          <w:position w:val="6"/>
          <w:sz w:val="21"/>
          <w:szCs w:val="21"/>
          <w:shd w:val="clear" w:color="auto" w:fill="AAAAAA"/>
        </w:rPr>
        <w:t xml:space="preserve"> </w:t>
      </w:r>
      <w:r>
        <w:rPr>
          <w:i/>
          <w:iCs/>
          <w:color w:val="FF0000"/>
          <w:position w:val="6"/>
          <w:sz w:val="21"/>
          <w:szCs w:val="21"/>
          <w:shd w:val="clear" w:color="auto" w:fill="AAAAAA"/>
        </w:rPr>
        <w:t>§ 7(26)(c)</w:t>
      </w:r>
      <w:r>
        <w:rPr>
          <w:i/>
          <w:iCs/>
          <w:color w:val="FF0000"/>
          <w:spacing w:val="31"/>
          <w:position w:val="6"/>
          <w:sz w:val="21"/>
          <w:szCs w:val="21"/>
        </w:rPr>
        <w:t xml:space="preserve"> </w:t>
      </w:r>
      <w:r>
        <w:rPr>
          <w:color w:val="000000"/>
          <w:spacing w:val="-2"/>
        </w:rPr>
        <w:t>male.</w:t>
      </w:r>
    </w:p>
    <w:p w14:paraId="07ABFF0E" w14:textId="77777777" w:rsidR="00882C03" w:rsidRDefault="00882C03">
      <w:pPr>
        <w:pStyle w:val="BodyText"/>
        <w:kinsoku w:val="0"/>
        <w:overflowPunct w:val="0"/>
        <w:spacing w:before="259"/>
        <w:ind w:left="140"/>
        <w:rPr>
          <w:color w:val="000000"/>
          <w:spacing w:val="-2"/>
        </w:rPr>
      </w:pPr>
      <w:r>
        <w:rPr>
          <w:noProof/>
        </w:rPr>
        <w:pict w14:anchorId="7A5A3FEB">
          <v:shape id="_x0000_s2071" style="position:absolute;left:0;text-align:left;margin-left:421.6pt;margin-top:13.5pt;width:55.35pt;height:16.2pt;z-index:-251655168;mso-position-horizontal-relative:page;mso-position-vertical-relative:text" coordsize="1107,324" o:allowincell="f" path="m1106,hhl,,,323r1106,l1106,xe" fillcolor="#aaa" stroked="f">
            <v:path arrowok="t"/>
            <w10:wrap anchorx="page"/>
          </v:shape>
        </w:pict>
      </w:r>
      <w:r>
        <w:t>The</w:t>
      </w:r>
      <w:r>
        <w:rPr>
          <w:spacing w:val="1"/>
        </w:rPr>
        <w:t xml:space="preserve"> </w:t>
      </w:r>
      <w:r>
        <w:t>Respondent</w:t>
      </w:r>
      <w:r>
        <w:rPr>
          <w:spacing w:val="3"/>
        </w:rPr>
        <w:t xml:space="preserve"> </w:t>
      </w:r>
      <w:r>
        <w:t>saw</w:t>
      </w:r>
      <w:r>
        <w:rPr>
          <w:spacing w:val="2"/>
        </w:rPr>
        <w:t xml:space="preserve"> </w:t>
      </w:r>
      <w:r>
        <w:t>Patient</w:t>
      </w:r>
      <w:r>
        <w:rPr>
          <w:spacing w:val="3"/>
        </w:rPr>
        <w:t xml:space="preserve"> </w:t>
      </w:r>
      <w:r>
        <w:t>5</w:t>
      </w:r>
      <w:r>
        <w:rPr>
          <w:spacing w:val="3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an</w:t>
      </w:r>
      <w:r>
        <w:rPr>
          <w:spacing w:val="2"/>
        </w:rPr>
        <w:t xml:space="preserve"> </w:t>
      </w:r>
      <w:r>
        <w:t>in-person</w:t>
      </w:r>
      <w:r>
        <w:rPr>
          <w:spacing w:val="3"/>
        </w:rPr>
        <w:t xml:space="preserve"> </w:t>
      </w:r>
      <w:r>
        <w:t>office</w:t>
      </w:r>
      <w:r>
        <w:rPr>
          <w:spacing w:val="2"/>
        </w:rPr>
        <w:t xml:space="preserve"> </w:t>
      </w:r>
      <w:r>
        <w:t>visit</w:t>
      </w:r>
      <w:r>
        <w:rPr>
          <w:spacing w:val="3"/>
        </w:rPr>
        <w:t xml:space="preserve"> </w:t>
      </w:r>
      <w:r>
        <w:t>only</w:t>
      </w:r>
      <w:r>
        <w:rPr>
          <w:spacing w:val="3"/>
        </w:rPr>
        <w:t xml:space="preserve"> </w:t>
      </w:r>
      <w:r>
        <w:t>once,</w:t>
      </w:r>
      <w:r>
        <w:rPr>
          <w:spacing w:val="3"/>
        </w:rPr>
        <w:t xml:space="preserve"> </w:t>
      </w:r>
      <w:r>
        <w:t>on</w:t>
      </w:r>
      <w:r>
        <w:rPr>
          <w:spacing w:val="-19"/>
        </w:rPr>
        <w:t xml:space="preserve"> </w:t>
      </w:r>
      <w:r>
        <w:rPr>
          <w:i/>
          <w:iCs/>
          <w:color w:val="FF0000"/>
          <w:position w:val="12"/>
          <w:sz w:val="13"/>
          <w:szCs w:val="13"/>
        </w:rPr>
        <w:t>G.L.</w:t>
      </w:r>
      <w:r>
        <w:rPr>
          <w:i/>
          <w:iCs/>
          <w:color w:val="FF0000"/>
          <w:spacing w:val="2"/>
          <w:position w:val="12"/>
          <w:sz w:val="13"/>
          <w:szCs w:val="13"/>
        </w:rPr>
        <w:t xml:space="preserve"> </w:t>
      </w:r>
      <w:r>
        <w:rPr>
          <w:i/>
          <w:iCs/>
          <w:color w:val="FF0000"/>
          <w:position w:val="12"/>
          <w:sz w:val="13"/>
          <w:szCs w:val="13"/>
        </w:rPr>
        <w:t>c.</w:t>
      </w:r>
      <w:r>
        <w:rPr>
          <w:i/>
          <w:iCs/>
          <w:color w:val="FF0000"/>
          <w:spacing w:val="3"/>
          <w:position w:val="12"/>
          <w:sz w:val="13"/>
          <w:szCs w:val="13"/>
        </w:rPr>
        <w:t xml:space="preserve"> </w:t>
      </w:r>
      <w:r>
        <w:rPr>
          <w:i/>
          <w:iCs/>
          <w:color w:val="FF0000"/>
          <w:position w:val="12"/>
          <w:sz w:val="13"/>
          <w:szCs w:val="13"/>
        </w:rPr>
        <w:t>4,</w:t>
      </w:r>
      <w:r>
        <w:rPr>
          <w:i/>
          <w:iCs/>
          <w:color w:val="FF0000"/>
          <w:spacing w:val="2"/>
          <w:position w:val="12"/>
          <w:sz w:val="13"/>
          <w:szCs w:val="13"/>
        </w:rPr>
        <w:t xml:space="preserve"> </w:t>
      </w:r>
      <w:r>
        <w:rPr>
          <w:i/>
          <w:iCs/>
          <w:color w:val="FF0000"/>
          <w:position w:val="12"/>
          <w:sz w:val="13"/>
          <w:szCs w:val="13"/>
        </w:rPr>
        <w:t>§</w:t>
      </w:r>
      <w:r>
        <w:rPr>
          <w:i/>
          <w:iCs/>
          <w:color w:val="FF0000"/>
          <w:spacing w:val="3"/>
          <w:position w:val="12"/>
          <w:sz w:val="13"/>
          <w:szCs w:val="13"/>
        </w:rPr>
        <w:t xml:space="preserve"> </w:t>
      </w:r>
      <w:r>
        <w:rPr>
          <w:i/>
          <w:iCs/>
          <w:color w:val="FF0000"/>
          <w:position w:val="12"/>
          <w:sz w:val="13"/>
          <w:szCs w:val="13"/>
        </w:rPr>
        <w:t>7(26)(c)</w:t>
      </w:r>
      <w:r>
        <w:rPr>
          <w:i/>
          <w:iCs/>
          <w:color w:val="FF0000"/>
          <w:spacing w:val="55"/>
          <w:position w:val="12"/>
          <w:sz w:val="13"/>
          <w:szCs w:val="13"/>
        </w:rPr>
        <w:t xml:space="preserve"> </w:t>
      </w:r>
      <w:r>
        <w:rPr>
          <w:color w:val="000000"/>
          <w:spacing w:val="-2"/>
        </w:rPr>
        <w:t>2013.</w:t>
      </w:r>
    </w:p>
    <w:p w14:paraId="6C646F56" w14:textId="77777777" w:rsidR="00882C03" w:rsidRDefault="00882C03">
      <w:pPr>
        <w:pStyle w:val="BodyText"/>
        <w:kinsoku w:val="0"/>
        <w:overflowPunct w:val="0"/>
      </w:pPr>
    </w:p>
    <w:p w14:paraId="6410195F" w14:textId="77777777" w:rsidR="00882C03" w:rsidRDefault="00882C03">
      <w:pPr>
        <w:pStyle w:val="ListParagraph"/>
        <w:numPr>
          <w:ilvl w:val="0"/>
          <w:numId w:val="1"/>
        </w:numPr>
        <w:tabs>
          <w:tab w:val="left" w:pos="1580"/>
        </w:tabs>
        <w:kinsoku w:val="0"/>
        <w:overflowPunct w:val="0"/>
        <w:spacing w:line="480" w:lineRule="auto"/>
        <w:ind w:right="598" w:firstLine="720"/>
        <w:jc w:val="both"/>
      </w:pPr>
      <w:r>
        <w:t>Between 2010 and 2014, the</w:t>
      </w:r>
      <w:r>
        <w:rPr>
          <w:spacing w:val="-1"/>
        </w:rPr>
        <w:t xml:space="preserve"> </w:t>
      </w:r>
      <w:r>
        <w:t>Respondent failed to adequately document both telephone</w:t>
      </w:r>
      <w:r>
        <w:rPr>
          <w:spacing w:val="-5"/>
        </w:rPr>
        <w:t xml:space="preserve"> </w:t>
      </w:r>
      <w:r>
        <w:t>triage</w:t>
      </w:r>
      <w:r>
        <w:rPr>
          <w:spacing w:val="-3"/>
        </w:rPr>
        <w:t xml:space="preserve"> </w:t>
      </w:r>
      <w:r>
        <w:t>assessment</w:t>
      </w:r>
      <w:r>
        <w:rPr>
          <w:spacing w:val="-4"/>
        </w:rPr>
        <w:t xml:space="preserve"> </w:t>
      </w:r>
      <w:r>
        <w:t>protocols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his</w:t>
      </w:r>
      <w:r>
        <w:rPr>
          <w:spacing w:val="-4"/>
        </w:rPr>
        <w:t xml:space="preserve"> </w:t>
      </w:r>
      <w:r>
        <w:t>assessment,</w:t>
      </w:r>
      <w:r>
        <w:rPr>
          <w:spacing w:val="-4"/>
        </w:rPr>
        <w:t xml:space="preserve"> </w:t>
      </w:r>
      <w:r>
        <w:t>evaluation,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treatment</w:t>
      </w:r>
      <w:r>
        <w:rPr>
          <w:spacing w:val="-4"/>
        </w:rPr>
        <w:t xml:space="preserve"> </w:t>
      </w:r>
      <w:r>
        <w:t>plan</w:t>
      </w:r>
      <w:r>
        <w:rPr>
          <w:spacing w:val="-4"/>
        </w:rPr>
        <w:t xml:space="preserve"> </w:t>
      </w:r>
      <w:r>
        <w:t>for Patient 5 following telephone triage.</w:t>
      </w:r>
    </w:p>
    <w:p w14:paraId="58AA3757" w14:textId="77777777" w:rsidR="00882C03" w:rsidRDefault="00882C03">
      <w:pPr>
        <w:pStyle w:val="ListParagraph"/>
        <w:numPr>
          <w:ilvl w:val="0"/>
          <w:numId w:val="1"/>
        </w:numPr>
        <w:tabs>
          <w:tab w:val="left" w:pos="1580"/>
        </w:tabs>
        <w:kinsoku w:val="0"/>
        <w:overflowPunct w:val="0"/>
        <w:spacing w:line="480" w:lineRule="auto"/>
        <w:ind w:right="239" w:firstLine="720"/>
        <w:jc w:val="both"/>
      </w:pPr>
      <w:r>
        <w:t>Respondent’s</w:t>
      </w:r>
      <w:r>
        <w:rPr>
          <w:spacing w:val="-5"/>
        </w:rPr>
        <w:t xml:space="preserve"> </w:t>
      </w:r>
      <w:r>
        <w:t>inadequate</w:t>
      </w:r>
      <w:r>
        <w:rPr>
          <w:spacing w:val="-4"/>
        </w:rPr>
        <w:t xml:space="preserve"> </w:t>
      </w:r>
      <w:r>
        <w:t>documentation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described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paragraphs</w:t>
      </w:r>
      <w:r>
        <w:rPr>
          <w:spacing w:val="-5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through</w:t>
      </w:r>
      <w:r>
        <w:rPr>
          <w:spacing w:val="-5"/>
        </w:rPr>
        <w:t xml:space="preserve"> </w:t>
      </w:r>
      <w:r>
        <w:t>13 above, did not meet the medical record keeping standard of care.</w:t>
      </w:r>
    </w:p>
    <w:p w14:paraId="1519D8AE" w14:textId="77777777" w:rsidR="00882C03" w:rsidRDefault="00882C03">
      <w:pPr>
        <w:pStyle w:val="BodyText"/>
        <w:kinsoku w:val="0"/>
        <w:overflowPunct w:val="0"/>
        <w:ind w:left="3852"/>
        <w:jc w:val="both"/>
      </w:pPr>
      <w:r>
        <w:rPr>
          <w:u w:val="single"/>
        </w:rPr>
        <w:t>Conclusions</w:t>
      </w:r>
      <w:r>
        <w:rPr>
          <w:spacing w:val="-3"/>
          <w:u w:val="single"/>
        </w:rPr>
        <w:t xml:space="preserve"> </w:t>
      </w:r>
      <w:r>
        <w:rPr>
          <w:u w:val="single"/>
        </w:rPr>
        <w:t>of</w:t>
      </w:r>
      <w:r>
        <w:rPr>
          <w:spacing w:val="-2"/>
          <w:u w:val="single"/>
        </w:rPr>
        <w:t xml:space="preserve"> </w:t>
      </w:r>
      <w:r>
        <w:rPr>
          <w:spacing w:val="-5"/>
          <w:u w:val="single"/>
        </w:rPr>
        <w:t>Law</w:t>
      </w:r>
    </w:p>
    <w:p w14:paraId="1B9A370C" w14:textId="77777777" w:rsidR="00882C03" w:rsidRDefault="00882C03">
      <w:pPr>
        <w:pStyle w:val="BodyText"/>
        <w:kinsoku w:val="0"/>
        <w:overflowPunct w:val="0"/>
      </w:pPr>
    </w:p>
    <w:p w14:paraId="063E84CE" w14:textId="77777777" w:rsidR="00882C03" w:rsidRDefault="00882C03">
      <w:pPr>
        <w:pStyle w:val="BodyText"/>
        <w:tabs>
          <w:tab w:val="left" w:pos="1579"/>
        </w:tabs>
        <w:kinsoku w:val="0"/>
        <w:overflowPunct w:val="0"/>
        <w:spacing w:line="480" w:lineRule="auto"/>
        <w:ind w:left="140" w:right="316" w:firstLine="720"/>
      </w:pPr>
      <w:r>
        <w:rPr>
          <w:spacing w:val="-6"/>
        </w:rPr>
        <w:t>A.</w:t>
      </w:r>
      <w:r>
        <w:tab/>
        <w:t>The Respondent failed to maintain a medical record for each patient that is complete,</w:t>
      </w:r>
      <w:r>
        <w:rPr>
          <w:spacing w:val="-3"/>
        </w:rPr>
        <w:t xml:space="preserve"> </w:t>
      </w:r>
      <w:r>
        <w:t>timely,</w:t>
      </w:r>
      <w:r>
        <w:rPr>
          <w:spacing w:val="-3"/>
        </w:rPr>
        <w:t xml:space="preserve"> </w:t>
      </w:r>
      <w:r>
        <w:t>legible,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adequate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enable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licensee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health</w:t>
      </w:r>
      <w:r>
        <w:rPr>
          <w:spacing w:val="-3"/>
        </w:rPr>
        <w:t xml:space="preserve"> </w:t>
      </w:r>
      <w:r>
        <w:t>care</w:t>
      </w:r>
      <w:r>
        <w:rPr>
          <w:spacing w:val="-4"/>
        </w:rPr>
        <w:t xml:space="preserve"> </w:t>
      </w:r>
      <w:r>
        <w:t>provider</w:t>
      </w:r>
      <w:r>
        <w:rPr>
          <w:spacing w:val="-4"/>
        </w:rPr>
        <w:t xml:space="preserve"> </w:t>
      </w:r>
      <w:r>
        <w:t xml:space="preserve">to provide proper diagnosis and treatment in violation of 243 CMR 1.03(5)(a)(11), </w:t>
      </w:r>
      <w:r>
        <w:rPr>
          <w:u w:val="single"/>
        </w:rPr>
        <w:t>to wit</w:t>
      </w:r>
      <w:r>
        <w:t>: 243</w:t>
      </w:r>
    </w:p>
    <w:p w14:paraId="27798437" w14:textId="77777777" w:rsidR="00882C03" w:rsidRDefault="00882C03">
      <w:pPr>
        <w:pStyle w:val="BodyText"/>
        <w:kinsoku w:val="0"/>
        <w:overflowPunct w:val="0"/>
        <w:ind w:left="140"/>
        <w:rPr>
          <w:spacing w:val="-2"/>
        </w:rPr>
      </w:pPr>
      <w:r>
        <w:t xml:space="preserve">CMR </w:t>
      </w:r>
      <w:r>
        <w:rPr>
          <w:spacing w:val="-2"/>
        </w:rPr>
        <w:t>2.07(13)(a).</w:t>
      </w:r>
    </w:p>
    <w:p w14:paraId="7BD2005A" w14:textId="77777777" w:rsidR="00882C03" w:rsidRDefault="00882C03">
      <w:pPr>
        <w:pStyle w:val="BodyText"/>
        <w:kinsoku w:val="0"/>
        <w:overflowPunct w:val="0"/>
      </w:pPr>
    </w:p>
    <w:p w14:paraId="42647CBF" w14:textId="77777777" w:rsidR="00882C03" w:rsidRDefault="00882C03">
      <w:pPr>
        <w:pStyle w:val="BodyText"/>
        <w:kinsoku w:val="0"/>
        <w:overflowPunct w:val="0"/>
        <w:ind w:left="1939" w:right="1901"/>
        <w:jc w:val="center"/>
      </w:pPr>
      <w:r>
        <w:rPr>
          <w:u w:val="single"/>
        </w:rPr>
        <w:t>Sanction</w:t>
      </w:r>
      <w:r>
        <w:rPr>
          <w:spacing w:val="-4"/>
          <w:u w:val="single"/>
        </w:rPr>
        <w:t xml:space="preserve"> </w:t>
      </w:r>
      <w:r>
        <w:rPr>
          <w:u w:val="single"/>
        </w:rPr>
        <w:t>and</w:t>
      </w:r>
      <w:r>
        <w:rPr>
          <w:spacing w:val="-1"/>
          <w:u w:val="single"/>
        </w:rPr>
        <w:t xml:space="preserve"> </w:t>
      </w:r>
      <w:r>
        <w:rPr>
          <w:spacing w:val="-4"/>
          <w:u w:val="single"/>
        </w:rPr>
        <w:t>Order</w:t>
      </w:r>
    </w:p>
    <w:p w14:paraId="24129590" w14:textId="77777777" w:rsidR="00882C03" w:rsidRDefault="00882C03">
      <w:pPr>
        <w:pStyle w:val="BodyText"/>
        <w:kinsoku w:val="0"/>
        <w:overflowPunct w:val="0"/>
      </w:pPr>
    </w:p>
    <w:p w14:paraId="7800778C" w14:textId="77777777" w:rsidR="00882C03" w:rsidRDefault="00882C03">
      <w:pPr>
        <w:pStyle w:val="BodyText"/>
        <w:kinsoku w:val="0"/>
        <w:overflowPunct w:val="0"/>
        <w:spacing w:line="480" w:lineRule="auto"/>
        <w:ind w:left="140" w:right="406" w:firstLine="720"/>
      </w:pPr>
      <w:r>
        <w:t>The Respondent’s license is hereby REPRIMANDED.</w:t>
      </w:r>
      <w:r>
        <w:rPr>
          <w:spacing w:val="40"/>
        </w:rPr>
        <w:t xml:space="preserve"> </w:t>
      </w:r>
      <w:r>
        <w:t>The Respondent is further ORDERED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successfully</w:t>
      </w:r>
      <w:r>
        <w:rPr>
          <w:spacing w:val="-4"/>
        </w:rPr>
        <w:t xml:space="preserve"> </w:t>
      </w:r>
      <w:r>
        <w:t>complete</w:t>
      </w:r>
      <w:r>
        <w:rPr>
          <w:spacing w:val="-5"/>
        </w:rPr>
        <w:t xml:space="preserve"> </w:t>
      </w:r>
      <w:r>
        <w:t>five</w:t>
      </w:r>
      <w:r>
        <w:rPr>
          <w:spacing w:val="-5"/>
        </w:rPr>
        <w:t xml:space="preserve"> </w:t>
      </w:r>
      <w:r>
        <w:t>continuing</w:t>
      </w:r>
      <w:r>
        <w:rPr>
          <w:spacing w:val="-4"/>
        </w:rPr>
        <w:t xml:space="preserve"> </w:t>
      </w:r>
      <w:r>
        <w:t>medical</w:t>
      </w:r>
      <w:r>
        <w:rPr>
          <w:spacing w:val="-4"/>
        </w:rPr>
        <w:t xml:space="preserve"> </w:t>
      </w:r>
      <w:r>
        <w:t>education</w:t>
      </w:r>
      <w:r>
        <w:rPr>
          <w:spacing w:val="-4"/>
        </w:rPr>
        <w:t xml:space="preserve"> </w:t>
      </w:r>
      <w:r>
        <w:t>credits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medical</w:t>
      </w:r>
    </w:p>
    <w:p w14:paraId="44F72594" w14:textId="77777777" w:rsidR="00882C03" w:rsidRDefault="00882C03">
      <w:pPr>
        <w:pStyle w:val="BodyText"/>
        <w:kinsoku w:val="0"/>
        <w:overflowPunct w:val="0"/>
        <w:spacing w:line="480" w:lineRule="auto"/>
        <w:ind w:left="140" w:right="406" w:firstLine="720"/>
        <w:sectPr w:rsidR="00882C03" w:rsidSect="00882C03">
          <w:pgSz w:w="12240" w:h="15840"/>
          <w:pgMar w:top="1360" w:right="1340" w:bottom="940" w:left="1300" w:header="0" w:footer="741" w:gutter="0"/>
          <w:cols w:space="720"/>
          <w:noEndnote/>
        </w:sectPr>
      </w:pPr>
    </w:p>
    <w:p w14:paraId="58697203" w14:textId="77777777" w:rsidR="00882C03" w:rsidRDefault="00882C03">
      <w:pPr>
        <w:pStyle w:val="BodyText"/>
        <w:kinsoku w:val="0"/>
        <w:overflowPunct w:val="0"/>
        <w:spacing w:before="79" w:line="480" w:lineRule="auto"/>
        <w:ind w:left="140" w:right="38"/>
      </w:pPr>
      <w:r>
        <w:lastRenderedPageBreak/>
        <w:t>record documentation and provide proof of successful completion within 90 days of the ratification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Consent</w:t>
      </w:r>
      <w:r>
        <w:rPr>
          <w:spacing w:val="-2"/>
        </w:rPr>
        <w:t xml:space="preserve"> </w:t>
      </w:r>
      <w:r>
        <w:t>Order.</w:t>
      </w:r>
      <w:r>
        <w:rPr>
          <w:spacing w:val="40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sanction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imposed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violation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law</w:t>
      </w:r>
      <w:r>
        <w:rPr>
          <w:spacing w:val="-3"/>
        </w:rPr>
        <w:t xml:space="preserve"> </w:t>
      </w:r>
      <w:r>
        <w:t>listed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 Conclusion section and not a combination of any or all of them.</w:t>
      </w:r>
    </w:p>
    <w:p w14:paraId="6047AF5C" w14:textId="77777777" w:rsidR="00882C03" w:rsidRDefault="00882C03">
      <w:pPr>
        <w:pStyle w:val="BodyText"/>
        <w:kinsoku w:val="0"/>
        <w:overflowPunct w:val="0"/>
        <w:ind w:left="3267"/>
      </w:pPr>
      <w:r>
        <w:rPr>
          <w:u w:val="single"/>
        </w:rPr>
        <w:t>Execution</w:t>
      </w:r>
      <w:r>
        <w:rPr>
          <w:spacing w:val="-2"/>
          <w:u w:val="single"/>
        </w:rPr>
        <w:t xml:space="preserve"> </w:t>
      </w:r>
      <w:r>
        <w:rPr>
          <w:u w:val="single"/>
        </w:rPr>
        <w:t>of</w:t>
      </w:r>
      <w:r>
        <w:rPr>
          <w:spacing w:val="-2"/>
          <w:u w:val="single"/>
        </w:rPr>
        <w:t xml:space="preserve"> </w:t>
      </w:r>
      <w:r>
        <w:rPr>
          <w:u w:val="single"/>
        </w:rPr>
        <w:t>this</w:t>
      </w:r>
      <w:r>
        <w:rPr>
          <w:spacing w:val="-2"/>
          <w:u w:val="single"/>
        </w:rPr>
        <w:t xml:space="preserve"> </w:t>
      </w:r>
      <w:r>
        <w:rPr>
          <w:u w:val="single"/>
        </w:rPr>
        <w:t>Consent</w:t>
      </w:r>
      <w:r>
        <w:rPr>
          <w:spacing w:val="-1"/>
          <w:u w:val="single"/>
        </w:rPr>
        <w:t xml:space="preserve"> </w:t>
      </w:r>
      <w:r>
        <w:rPr>
          <w:spacing w:val="-4"/>
          <w:u w:val="single"/>
        </w:rPr>
        <w:t>Order</w:t>
      </w:r>
    </w:p>
    <w:p w14:paraId="391F4732" w14:textId="77777777" w:rsidR="00882C03" w:rsidRDefault="00882C03">
      <w:pPr>
        <w:pStyle w:val="BodyText"/>
        <w:kinsoku w:val="0"/>
        <w:overflowPunct w:val="0"/>
      </w:pPr>
    </w:p>
    <w:p w14:paraId="7FFB1CC8" w14:textId="77777777" w:rsidR="00882C03" w:rsidRDefault="00882C03">
      <w:pPr>
        <w:pStyle w:val="BodyText"/>
        <w:kinsoku w:val="0"/>
        <w:overflowPunct w:val="0"/>
        <w:spacing w:line="480" w:lineRule="auto"/>
        <w:ind w:left="140" w:right="38" w:firstLine="720"/>
      </w:pPr>
      <w:r>
        <w:t>Complaint</w:t>
      </w:r>
      <w:r>
        <w:rPr>
          <w:spacing w:val="-1"/>
        </w:rPr>
        <w:t xml:space="preserve"> </w:t>
      </w:r>
      <w:r>
        <w:t>Counsel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Respondent</w:t>
      </w:r>
      <w:r>
        <w:rPr>
          <w:spacing w:val="-1"/>
        </w:rPr>
        <w:t xml:space="preserve"> </w:t>
      </w:r>
      <w:r>
        <w:t>agree</w:t>
      </w:r>
      <w:r>
        <w:rPr>
          <w:spacing w:val="-2"/>
        </w:rPr>
        <w:t xml:space="preserve"> </w:t>
      </w:r>
      <w:r>
        <w:t>that the</w:t>
      </w:r>
      <w:r>
        <w:rPr>
          <w:spacing w:val="-2"/>
        </w:rPr>
        <w:t xml:space="preserve"> </w:t>
      </w:r>
      <w:r>
        <w:t>approval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Consent</w:t>
      </w:r>
      <w:r>
        <w:rPr>
          <w:spacing w:val="-1"/>
        </w:rPr>
        <w:t xml:space="preserve"> </w:t>
      </w:r>
      <w:r>
        <w:t>Order</w:t>
      </w:r>
      <w:r>
        <w:rPr>
          <w:spacing w:val="-2"/>
        </w:rPr>
        <w:t xml:space="preserve"> </w:t>
      </w:r>
      <w:r>
        <w:t>is left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discretion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Board.</w:t>
      </w:r>
      <w:r>
        <w:rPr>
          <w:spacing w:val="40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signature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Complaint</w:t>
      </w:r>
      <w:r>
        <w:rPr>
          <w:spacing w:val="-2"/>
        </w:rPr>
        <w:t xml:space="preserve"> </w:t>
      </w:r>
      <w:r>
        <w:t>Counsel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Respondent</w:t>
      </w:r>
      <w:r>
        <w:rPr>
          <w:spacing w:val="-2"/>
        </w:rPr>
        <w:t xml:space="preserve"> </w:t>
      </w:r>
      <w:r>
        <w:t>are expressly conditioned on the Board accepting this Consent Order.</w:t>
      </w:r>
      <w:r>
        <w:rPr>
          <w:spacing w:val="40"/>
        </w:rPr>
        <w:t xml:space="preserve"> </w:t>
      </w:r>
      <w:r>
        <w:t>If the Board rejects this Consent Order in whole or in part, then the entire document shall be null and void; thereafter, neither of the parties nor anyone else may rely on these stipulations in this proceeding.</w:t>
      </w:r>
    </w:p>
    <w:p w14:paraId="5F8C19C4" w14:textId="77777777" w:rsidR="00882C03" w:rsidRDefault="00882C03">
      <w:pPr>
        <w:pStyle w:val="BodyText"/>
        <w:kinsoku w:val="0"/>
        <w:overflowPunct w:val="0"/>
        <w:spacing w:line="480" w:lineRule="auto"/>
        <w:ind w:left="140" w:right="406" w:firstLine="720"/>
      </w:pPr>
      <w:r>
        <w:t>As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matter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Consent</w:t>
      </w:r>
      <w:r>
        <w:rPr>
          <w:spacing w:val="-3"/>
        </w:rPr>
        <w:t xml:space="preserve"> </w:t>
      </w:r>
      <w:r>
        <w:t>Order</w:t>
      </w:r>
      <w:r>
        <w:rPr>
          <w:spacing w:val="-4"/>
        </w:rPr>
        <w:t xml:space="preserve"> </w:t>
      </w:r>
      <w:r>
        <w:t>left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discretion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Board,</w:t>
      </w:r>
      <w:r>
        <w:rPr>
          <w:spacing w:val="-3"/>
        </w:rPr>
        <w:t xml:space="preserve"> </w:t>
      </w:r>
      <w:r>
        <w:t>neither</w:t>
      </w:r>
      <w:r>
        <w:rPr>
          <w:spacing w:val="-4"/>
        </w:rPr>
        <w:t xml:space="preserve"> </w:t>
      </w:r>
      <w:r>
        <w:t>the Respondent, nor anyone acting on his behalf, has received any promises or representations regarding the same.</w:t>
      </w:r>
    </w:p>
    <w:p w14:paraId="1CC570D0" w14:textId="77777777" w:rsidR="00882C03" w:rsidRDefault="00882C03">
      <w:pPr>
        <w:pStyle w:val="BodyText"/>
        <w:kinsoku w:val="0"/>
        <w:overflowPunct w:val="0"/>
        <w:spacing w:line="480" w:lineRule="auto"/>
        <w:ind w:left="139" w:right="85" w:firstLine="720"/>
      </w:pPr>
      <w:r>
        <w:t>The</w:t>
      </w:r>
      <w:r>
        <w:rPr>
          <w:spacing w:val="-4"/>
        </w:rPr>
        <w:t xml:space="preserve"> </w:t>
      </w:r>
      <w:r>
        <w:t>Respondent</w:t>
      </w:r>
      <w:r>
        <w:rPr>
          <w:spacing w:val="-3"/>
        </w:rPr>
        <w:t xml:space="preserve"> </w:t>
      </w:r>
      <w:r>
        <w:t>waives</w:t>
      </w:r>
      <w:r>
        <w:rPr>
          <w:spacing w:val="-1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right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appeal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he</w:t>
      </w:r>
      <w:r>
        <w:rPr>
          <w:spacing w:val="-4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resulting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Board’s acceptance of this Consent Order.</w:t>
      </w:r>
    </w:p>
    <w:p w14:paraId="5D8591A9" w14:textId="77777777" w:rsidR="00882C03" w:rsidRDefault="00882C03">
      <w:pPr>
        <w:pStyle w:val="BodyText"/>
        <w:kinsoku w:val="0"/>
        <w:overflowPunct w:val="0"/>
        <w:spacing w:line="480" w:lineRule="auto"/>
        <w:ind w:left="140" w:right="168" w:firstLine="720"/>
      </w:pPr>
      <w:r>
        <w:t>The Respondent shall provide a complete copy of this Consent Order with all exhibits and attachments within ten (10) days by certified mail, return receipt requested, or by hand delivery to the following designated entities:</w:t>
      </w:r>
      <w:r>
        <w:rPr>
          <w:spacing w:val="40"/>
        </w:rPr>
        <w:t xml:space="preserve"> </w:t>
      </w:r>
      <w:r>
        <w:t>any in- or out-of-state hospital, nursing home, clinic, other licensed facility, or municipal, state, or federal facility at which the Respondent practices medicine; any in- or out-of-state health maintenance organization with whom the Respondent has privileges or any other kind of association; any state agency, in- or out-of-state, with which the Respondent has a provider contract; any in- or out-of-state medical employer, whether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Respondent</w:t>
      </w:r>
      <w:r>
        <w:rPr>
          <w:spacing w:val="-3"/>
        </w:rPr>
        <w:t xml:space="preserve"> </w:t>
      </w:r>
      <w:r>
        <w:t>practices</w:t>
      </w:r>
      <w:r>
        <w:rPr>
          <w:spacing w:val="-3"/>
        </w:rPr>
        <w:t xml:space="preserve"> </w:t>
      </w:r>
      <w:r>
        <w:t>medicine</w:t>
      </w:r>
      <w:r>
        <w:rPr>
          <w:spacing w:val="-2"/>
        </w:rPr>
        <w:t xml:space="preserve"> </w:t>
      </w:r>
      <w:r>
        <w:t>there;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state</w:t>
      </w:r>
      <w:r>
        <w:rPr>
          <w:spacing w:val="-4"/>
        </w:rPr>
        <w:t xml:space="preserve"> </w:t>
      </w:r>
      <w:r>
        <w:t>licensing</w:t>
      </w:r>
      <w:r>
        <w:rPr>
          <w:spacing w:val="-1"/>
        </w:rPr>
        <w:t xml:space="preserve"> </w:t>
      </w:r>
      <w:r>
        <w:t>boards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states</w:t>
      </w:r>
      <w:r>
        <w:rPr>
          <w:spacing w:val="-3"/>
        </w:rPr>
        <w:t xml:space="preserve"> </w:t>
      </w:r>
      <w:r>
        <w:t>in which the Respondent has any kind of license to practice medicine; the Drug Enforcement</w:t>
      </w:r>
    </w:p>
    <w:p w14:paraId="6831DFC7" w14:textId="77777777" w:rsidR="00882C03" w:rsidRDefault="00882C03">
      <w:pPr>
        <w:pStyle w:val="BodyText"/>
        <w:kinsoku w:val="0"/>
        <w:overflowPunct w:val="0"/>
        <w:spacing w:line="480" w:lineRule="auto"/>
        <w:ind w:left="140" w:right="168" w:firstLine="720"/>
        <w:sectPr w:rsidR="00882C03" w:rsidSect="00882C03">
          <w:pgSz w:w="12240" w:h="15840"/>
          <w:pgMar w:top="1360" w:right="1340" w:bottom="940" w:left="1300" w:header="0" w:footer="741" w:gutter="0"/>
          <w:cols w:space="720"/>
          <w:noEndnote/>
        </w:sectPr>
      </w:pPr>
    </w:p>
    <w:p w14:paraId="5C62B7E6" w14:textId="77777777" w:rsidR="00882C03" w:rsidRDefault="00882C03">
      <w:pPr>
        <w:pStyle w:val="BodyText"/>
        <w:kinsoku w:val="0"/>
        <w:overflowPunct w:val="0"/>
        <w:spacing w:before="79" w:line="480" w:lineRule="auto"/>
        <w:ind w:left="140" w:right="85"/>
      </w:pPr>
      <w:r>
        <w:lastRenderedPageBreak/>
        <w:t>Administration Boston Diversion Group; and the Massachusetts Department of Public Health Drug Control Program.</w:t>
      </w:r>
      <w:r>
        <w:rPr>
          <w:spacing w:val="40"/>
        </w:rPr>
        <w:t xml:space="preserve"> </w:t>
      </w:r>
      <w:r>
        <w:t>The Respondent shall also provide this notification to any such designated</w:t>
      </w:r>
      <w:r>
        <w:rPr>
          <w:spacing w:val="-4"/>
        </w:rPr>
        <w:t xml:space="preserve"> </w:t>
      </w:r>
      <w:r>
        <w:t>entities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Respondent</w:t>
      </w:r>
      <w:r>
        <w:rPr>
          <w:spacing w:val="-4"/>
        </w:rPr>
        <w:t xml:space="preserve"> </w:t>
      </w:r>
      <w:r>
        <w:t>becomes</w:t>
      </w:r>
      <w:r>
        <w:rPr>
          <w:spacing w:val="-4"/>
        </w:rPr>
        <w:t xml:space="preserve"> </w:t>
      </w:r>
      <w:r>
        <w:t>associated</w:t>
      </w:r>
      <w:r>
        <w:rPr>
          <w:spacing w:val="-2"/>
        </w:rPr>
        <w:t xml:space="preserve"> </w:t>
      </w:r>
      <w:r>
        <w:t>within</w:t>
      </w:r>
      <w:r>
        <w:rPr>
          <w:spacing w:val="-4"/>
        </w:rPr>
        <w:t xml:space="preserve"> </w:t>
      </w:r>
      <w:r>
        <w:t>one</w:t>
      </w:r>
      <w:r>
        <w:rPr>
          <w:spacing w:val="-5"/>
        </w:rPr>
        <w:t xml:space="preserve"> </w:t>
      </w:r>
      <w:r>
        <w:t>year</w:t>
      </w:r>
      <w:r>
        <w:rPr>
          <w:spacing w:val="-3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this reprimand.</w:t>
      </w:r>
      <w:r>
        <w:rPr>
          <w:spacing w:val="77"/>
        </w:rPr>
        <w:t xml:space="preserve"> </w:t>
      </w:r>
      <w:r>
        <w:t>The Respondent is further directed to certify to the Board within ten (10) days that the Respondent has complied with this directive.</w:t>
      </w:r>
    </w:p>
    <w:p w14:paraId="5235CDE4" w14:textId="77777777" w:rsidR="00882C03" w:rsidRDefault="00882C03">
      <w:pPr>
        <w:pStyle w:val="BodyText"/>
        <w:kinsoku w:val="0"/>
        <w:overflowPunct w:val="0"/>
        <w:spacing w:line="480" w:lineRule="auto"/>
        <w:ind w:left="140" w:right="406" w:firstLine="720"/>
      </w:pPr>
      <w:r>
        <w:t>The</w:t>
      </w:r>
      <w:r>
        <w:rPr>
          <w:spacing w:val="-4"/>
        </w:rPr>
        <w:t xml:space="preserve"> </w:t>
      </w:r>
      <w:r>
        <w:t>Board</w:t>
      </w:r>
      <w:r>
        <w:rPr>
          <w:spacing w:val="-3"/>
        </w:rPr>
        <w:t xml:space="preserve"> </w:t>
      </w:r>
      <w:r>
        <w:t>expressly</w:t>
      </w:r>
      <w:r>
        <w:rPr>
          <w:spacing w:val="-3"/>
        </w:rPr>
        <w:t xml:space="preserve"> </w:t>
      </w:r>
      <w:r>
        <w:t>reserves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authority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independently</w:t>
      </w:r>
      <w:r>
        <w:rPr>
          <w:spacing w:val="-3"/>
        </w:rPr>
        <w:t xml:space="preserve"> </w:t>
      </w:r>
      <w:r>
        <w:t>notify,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time,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of the entities designated above, or any other affected entity, of any action it has taken.</w:t>
      </w:r>
    </w:p>
    <w:p w14:paraId="75288DC6" w14:textId="77777777" w:rsidR="00882C03" w:rsidRDefault="00882C03">
      <w:pPr>
        <w:pStyle w:val="BodyText"/>
        <w:kinsoku w:val="0"/>
        <w:overflowPunct w:val="0"/>
      </w:pPr>
    </w:p>
    <w:p w14:paraId="2FD3DEFD" w14:textId="77777777" w:rsidR="00882C03" w:rsidRDefault="00882C03">
      <w:pPr>
        <w:pStyle w:val="BodyText"/>
        <w:kinsoku w:val="0"/>
        <w:overflowPunct w:val="0"/>
      </w:pPr>
    </w:p>
    <w:p w14:paraId="6E1E65B3" w14:textId="77777777" w:rsidR="00882C03" w:rsidRDefault="00882C03">
      <w:pPr>
        <w:pStyle w:val="BodyText"/>
        <w:kinsoku w:val="0"/>
        <w:overflowPunct w:val="0"/>
      </w:pPr>
    </w:p>
    <w:p w14:paraId="1F308368" w14:textId="77777777" w:rsidR="00882C03" w:rsidRDefault="00882C03">
      <w:pPr>
        <w:pStyle w:val="BodyText"/>
        <w:kinsoku w:val="0"/>
        <w:overflowPunct w:val="0"/>
      </w:pPr>
    </w:p>
    <w:p w14:paraId="232DFE88" w14:textId="77777777" w:rsidR="00882C03" w:rsidRDefault="00882C03">
      <w:pPr>
        <w:pStyle w:val="BodyText"/>
        <w:tabs>
          <w:tab w:val="left" w:pos="4459"/>
          <w:tab w:val="left" w:pos="5179"/>
          <w:tab w:val="left" w:pos="7339"/>
        </w:tabs>
        <w:kinsoku w:val="0"/>
        <w:overflowPunct w:val="0"/>
        <w:ind w:left="140" w:right="2258"/>
        <w:rPr>
          <w:spacing w:val="-4"/>
        </w:rPr>
      </w:pPr>
      <w:r>
        <w:rPr>
          <w:u w:val="single"/>
        </w:rPr>
        <w:t>Signed by Stephen J. Galizio, M.D.</w:t>
      </w:r>
      <w:r>
        <w:rPr>
          <w:u w:val="single"/>
        </w:rPr>
        <w:tab/>
      </w:r>
      <w:r>
        <w:tab/>
      </w:r>
      <w:r>
        <w:rPr>
          <w:spacing w:val="-60"/>
        </w:rPr>
        <w:t xml:space="preserve"> </w:t>
      </w:r>
      <w:r>
        <w:rPr>
          <w:spacing w:val="-2"/>
          <w:u w:val="single"/>
        </w:rPr>
        <w:t>2/7/24</w:t>
      </w:r>
      <w:r>
        <w:rPr>
          <w:u w:val="single"/>
        </w:rPr>
        <w:tab/>
      </w:r>
      <w:r>
        <w:t xml:space="preserve"> Stephen J. Galizio, M.D.</w:t>
      </w:r>
      <w:r>
        <w:tab/>
      </w:r>
      <w:r>
        <w:tab/>
      </w:r>
      <w:r>
        <w:rPr>
          <w:spacing w:val="-4"/>
        </w:rPr>
        <w:t>Date</w:t>
      </w:r>
    </w:p>
    <w:p w14:paraId="368A6167" w14:textId="77777777" w:rsidR="00882C03" w:rsidRDefault="00882C03">
      <w:pPr>
        <w:pStyle w:val="BodyText"/>
        <w:kinsoku w:val="0"/>
        <w:overflowPunct w:val="0"/>
        <w:ind w:left="140"/>
        <w:rPr>
          <w:spacing w:val="-2"/>
        </w:rPr>
      </w:pPr>
      <w:r>
        <w:rPr>
          <w:spacing w:val="-2"/>
        </w:rPr>
        <w:t>Licensee</w:t>
      </w:r>
    </w:p>
    <w:p w14:paraId="75C77685" w14:textId="77777777" w:rsidR="00882C03" w:rsidRDefault="00882C03">
      <w:pPr>
        <w:pStyle w:val="BodyText"/>
        <w:kinsoku w:val="0"/>
        <w:overflowPunct w:val="0"/>
      </w:pPr>
    </w:p>
    <w:p w14:paraId="001ABED0" w14:textId="77777777" w:rsidR="00882C03" w:rsidRDefault="00882C03">
      <w:pPr>
        <w:pStyle w:val="BodyText"/>
        <w:kinsoku w:val="0"/>
        <w:overflowPunct w:val="0"/>
      </w:pPr>
    </w:p>
    <w:p w14:paraId="1D16D3A8" w14:textId="77777777" w:rsidR="00882C03" w:rsidRDefault="00882C03">
      <w:pPr>
        <w:pStyle w:val="BodyText"/>
        <w:kinsoku w:val="0"/>
        <w:overflowPunct w:val="0"/>
      </w:pPr>
    </w:p>
    <w:p w14:paraId="0FC2A050" w14:textId="77777777" w:rsidR="00882C03" w:rsidRDefault="00882C03">
      <w:pPr>
        <w:pStyle w:val="BodyText"/>
        <w:tabs>
          <w:tab w:val="left" w:pos="4459"/>
          <w:tab w:val="left" w:pos="5179"/>
          <w:tab w:val="left" w:pos="7474"/>
        </w:tabs>
        <w:kinsoku w:val="0"/>
        <w:overflowPunct w:val="0"/>
        <w:ind w:left="140" w:right="2123"/>
        <w:rPr>
          <w:spacing w:val="-4"/>
        </w:rPr>
      </w:pPr>
      <w:r>
        <w:rPr>
          <w:u w:val="single"/>
        </w:rPr>
        <w:t>Signed by Paul Cirel</w:t>
      </w:r>
      <w:r>
        <w:rPr>
          <w:u w:val="single"/>
        </w:rPr>
        <w:tab/>
      </w:r>
      <w:r>
        <w:tab/>
      </w:r>
      <w:r>
        <w:rPr>
          <w:spacing w:val="-60"/>
        </w:rPr>
        <w:t xml:space="preserve"> </w:t>
      </w:r>
      <w:r>
        <w:rPr>
          <w:spacing w:val="-2"/>
          <w:u w:val="thick"/>
        </w:rPr>
        <w:t>2/7/24</w:t>
      </w:r>
      <w:r>
        <w:rPr>
          <w:u w:val="thick"/>
        </w:rPr>
        <w:tab/>
      </w:r>
      <w:r>
        <w:t xml:space="preserve"> Paul Cirel, Esq.</w:t>
      </w:r>
      <w:r>
        <w:tab/>
      </w:r>
      <w:r>
        <w:tab/>
      </w:r>
      <w:r>
        <w:rPr>
          <w:spacing w:val="-4"/>
        </w:rPr>
        <w:t>Date</w:t>
      </w:r>
    </w:p>
    <w:p w14:paraId="388CDB7B" w14:textId="77777777" w:rsidR="00882C03" w:rsidRDefault="00882C03">
      <w:pPr>
        <w:pStyle w:val="BodyText"/>
        <w:kinsoku w:val="0"/>
        <w:overflowPunct w:val="0"/>
        <w:ind w:left="140"/>
        <w:rPr>
          <w:spacing w:val="-2"/>
        </w:rPr>
      </w:pPr>
      <w:r>
        <w:t>Counsel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2"/>
        </w:rPr>
        <w:t>Licensee</w:t>
      </w:r>
    </w:p>
    <w:p w14:paraId="0ECCBCED" w14:textId="77777777" w:rsidR="00882C03" w:rsidRDefault="00882C03">
      <w:pPr>
        <w:pStyle w:val="BodyText"/>
        <w:kinsoku w:val="0"/>
        <w:overflowPunct w:val="0"/>
      </w:pPr>
    </w:p>
    <w:p w14:paraId="5F788F43" w14:textId="77777777" w:rsidR="00882C03" w:rsidRDefault="00882C03">
      <w:pPr>
        <w:pStyle w:val="BodyText"/>
        <w:kinsoku w:val="0"/>
        <w:overflowPunct w:val="0"/>
      </w:pPr>
    </w:p>
    <w:p w14:paraId="2F1CDBE7" w14:textId="77777777" w:rsidR="00882C03" w:rsidRDefault="00882C03">
      <w:pPr>
        <w:pStyle w:val="BodyText"/>
        <w:kinsoku w:val="0"/>
        <w:overflowPunct w:val="0"/>
      </w:pPr>
    </w:p>
    <w:p w14:paraId="012CE93D" w14:textId="77777777" w:rsidR="00882C03" w:rsidRDefault="00882C03">
      <w:pPr>
        <w:pStyle w:val="BodyText"/>
        <w:kinsoku w:val="0"/>
        <w:overflowPunct w:val="0"/>
      </w:pPr>
    </w:p>
    <w:p w14:paraId="32FC851B" w14:textId="77777777" w:rsidR="00882C03" w:rsidRDefault="00882C03">
      <w:pPr>
        <w:pStyle w:val="BodyText"/>
        <w:kinsoku w:val="0"/>
        <w:overflowPunct w:val="0"/>
      </w:pPr>
    </w:p>
    <w:p w14:paraId="1C8B1C47" w14:textId="77777777" w:rsidR="00882C03" w:rsidRDefault="00882C03">
      <w:pPr>
        <w:pStyle w:val="BodyText"/>
        <w:tabs>
          <w:tab w:val="left" w:pos="4459"/>
          <w:tab w:val="left" w:pos="5179"/>
          <w:tab w:val="left" w:pos="7339"/>
        </w:tabs>
        <w:kinsoku w:val="0"/>
        <w:overflowPunct w:val="0"/>
        <w:spacing w:before="1"/>
        <w:ind w:left="140" w:right="2258"/>
        <w:rPr>
          <w:spacing w:val="-4"/>
        </w:rPr>
      </w:pPr>
      <w:r>
        <w:rPr>
          <w:u w:val="single"/>
        </w:rPr>
        <w:t>Signed by Rachel N. Shute</w:t>
      </w:r>
      <w:r>
        <w:rPr>
          <w:u w:val="single"/>
        </w:rPr>
        <w:tab/>
      </w:r>
      <w:r>
        <w:tab/>
      </w:r>
      <w:r>
        <w:rPr>
          <w:spacing w:val="-60"/>
        </w:rPr>
        <w:t xml:space="preserve"> </w:t>
      </w:r>
      <w:r>
        <w:rPr>
          <w:spacing w:val="-2"/>
          <w:u w:val="single"/>
        </w:rPr>
        <w:t>2/21/2024</w:t>
      </w:r>
      <w:r>
        <w:rPr>
          <w:u w:val="single"/>
        </w:rPr>
        <w:tab/>
      </w:r>
      <w:r>
        <w:t xml:space="preserve"> Rachel N. Shute, Esq.</w:t>
      </w:r>
      <w:r>
        <w:tab/>
      </w:r>
      <w:r>
        <w:tab/>
      </w:r>
      <w:r>
        <w:rPr>
          <w:spacing w:val="-4"/>
        </w:rPr>
        <w:t>Date</w:t>
      </w:r>
    </w:p>
    <w:p w14:paraId="1FC88901" w14:textId="77777777" w:rsidR="00882C03" w:rsidRDefault="00882C03">
      <w:pPr>
        <w:pStyle w:val="BodyText"/>
        <w:kinsoku w:val="0"/>
        <w:overflowPunct w:val="0"/>
        <w:ind w:left="140"/>
        <w:rPr>
          <w:spacing w:val="-2"/>
        </w:rPr>
      </w:pPr>
      <w:r>
        <w:t>Complaint</w:t>
      </w:r>
      <w:r>
        <w:rPr>
          <w:spacing w:val="-1"/>
        </w:rPr>
        <w:t xml:space="preserve"> </w:t>
      </w:r>
      <w:r>
        <w:rPr>
          <w:spacing w:val="-2"/>
        </w:rPr>
        <w:t>Counsel</w:t>
      </w:r>
    </w:p>
    <w:p w14:paraId="6B3CA5D8" w14:textId="77777777" w:rsidR="00882C03" w:rsidRDefault="00882C03">
      <w:pPr>
        <w:pStyle w:val="BodyText"/>
        <w:kinsoku w:val="0"/>
        <w:overflowPunct w:val="0"/>
      </w:pPr>
    </w:p>
    <w:p w14:paraId="10B333B0" w14:textId="77777777" w:rsidR="00882C03" w:rsidRDefault="00882C03">
      <w:pPr>
        <w:pStyle w:val="BodyText"/>
        <w:kinsoku w:val="0"/>
        <w:overflowPunct w:val="0"/>
      </w:pPr>
    </w:p>
    <w:p w14:paraId="45D2AB7F" w14:textId="77777777" w:rsidR="00882C03" w:rsidRDefault="00882C03">
      <w:pPr>
        <w:pStyle w:val="BodyText"/>
        <w:tabs>
          <w:tab w:val="left" w:pos="8861"/>
        </w:tabs>
        <w:kinsoku w:val="0"/>
        <w:overflowPunct w:val="0"/>
        <w:ind w:left="860"/>
        <w:rPr>
          <w:spacing w:val="-10"/>
        </w:rPr>
      </w:pPr>
      <w:r>
        <w:t>So</w:t>
      </w:r>
      <w:r>
        <w:rPr>
          <w:spacing w:val="-1"/>
        </w:rPr>
        <w:t xml:space="preserve"> </w:t>
      </w:r>
      <w:r>
        <w:t>ORDERED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Board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Registration in</w:t>
      </w:r>
      <w:r>
        <w:rPr>
          <w:spacing w:val="-1"/>
        </w:rPr>
        <w:t xml:space="preserve"> </w:t>
      </w:r>
      <w:r>
        <w:t>Medicine</w:t>
      </w:r>
      <w:r>
        <w:rPr>
          <w:spacing w:val="-2"/>
        </w:rPr>
        <w:t xml:space="preserve"> </w:t>
      </w:r>
      <w:r>
        <w:t>this</w:t>
      </w:r>
      <w:r>
        <w:rPr>
          <w:spacing w:val="59"/>
        </w:rPr>
        <w:t xml:space="preserve"> </w:t>
      </w:r>
      <w:r>
        <w:t>11th</w:t>
      </w:r>
      <w:r>
        <w:rPr>
          <w:spacing w:val="-1"/>
        </w:rPr>
        <w:t xml:space="preserve"> </w:t>
      </w:r>
      <w:r>
        <w:t>day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2"/>
          <w:u w:val="thick"/>
        </w:rPr>
        <w:t>April</w:t>
      </w:r>
      <w:r>
        <w:rPr>
          <w:u w:val="thick"/>
        </w:rPr>
        <w:tab/>
      </w:r>
      <w:r>
        <w:rPr>
          <w:spacing w:val="-10"/>
        </w:rPr>
        <w:t>,</w:t>
      </w:r>
    </w:p>
    <w:p w14:paraId="3E0A08B2" w14:textId="77777777" w:rsidR="00882C03" w:rsidRDefault="00882C03">
      <w:pPr>
        <w:pStyle w:val="BodyText"/>
        <w:kinsoku w:val="0"/>
        <w:overflowPunct w:val="0"/>
        <w:ind w:left="140"/>
        <w:rPr>
          <w:spacing w:val="-2"/>
        </w:rPr>
      </w:pPr>
      <w:r>
        <w:rPr>
          <w:spacing w:val="-2"/>
        </w:rPr>
        <w:t>20</w:t>
      </w:r>
      <w:r>
        <w:rPr>
          <w:spacing w:val="-2"/>
          <w:u w:val="single"/>
        </w:rPr>
        <w:t>24</w:t>
      </w:r>
      <w:r>
        <w:rPr>
          <w:spacing w:val="-2"/>
        </w:rPr>
        <w:t>_.</w:t>
      </w:r>
    </w:p>
    <w:p w14:paraId="21FC5B2C" w14:textId="77777777" w:rsidR="00882C03" w:rsidRDefault="00882C03">
      <w:pPr>
        <w:pStyle w:val="BodyText"/>
        <w:kinsoku w:val="0"/>
        <w:overflowPunct w:val="0"/>
      </w:pPr>
    </w:p>
    <w:p w14:paraId="69427DE6" w14:textId="77777777" w:rsidR="00882C03" w:rsidRDefault="00882C03">
      <w:pPr>
        <w:pStyle w:val="BodyText"/>
        <w:kinsoku w:val="0"/>
        <w:overflowPunct w:val="0"/>
      </w:pPr>
    </w:p>
    <w:p w14:paraId="36E4D55E" w14:textId="77777777" w:rsidR="00882C03" w:rsidRDefault="00882C03">
      <w:pPr>
        <w:pStyle w:val="BodyText"/>
        <w:kinsoku w:val="0"/>
        <w:overflowPunct w:val="0"/>
      </w:pPr>
    </w:p>
    <w:p w14:paraId="03DA57CF" w14:textId="77777777" w:rsidR="00882C03" w:rsidRDefault="00882C03">
      <w:pPr>
        <w:pStyle w:val="BodyText"/>
        <w:kinsoku w:val="0"/>
        <w:overflowPunct w:val="0"/>
        <w:ind w:left="5180"/>
      </w:pPr>
      <w:r>
        <w:rPr>
          <w:u w:val="single"/>
        </w:rPr>
        <w:t>Signed</w:t>
      </w:r>
      <w:r>
        <w:rPr>
          <w:spacing w:val="-1"/>
          <w:u w:val="single"/>
        </w:rPr>
        <w:t xml:space="preserve"> </w:t>
      </w:r>
      <w:r>
        <w:rPr>
          <w:u w:val="single"/>
        </w:rPr>
        <w:t>by</w:t>
      </w:r>
      <w:r>
        <w:rPr>
          <w:spacing w:val="-1"/>
          <w:u w:val="single"/>
        </w:rPr>
        <w:t xml:space="preserve"> </w:t>
      </w:r>
      <w:r>
        <w:rPr>
          <w:u w:val="single"/>
        </w:rPr>
        <w:t>Booker</w:t>
      </w:r>
      <w:r>
        <w:rPr>
          <w:spacing w:val="-2"/>
          <w:u w:val="single"/>
        </w:rPr>
        <w:t xml:space="preserve"> </w:t>
      </w:r>
      <w:r>
        <w:rPr>
          <w:u w:val="single"/>
        </w:rPr>
        <w:t>T.</w:t>
      </w:r>
      <w:r>
        <w:rPr>
          <w:spacing w:val="-1"/>
          <w:u w:val="single"/>
        </w:rPr>
        <w:t xml:space="preserve"> </w:t>
      </w:r>
      <w:r>
        <w:rPr>
          <w:u w:val="single"/>
        </w:rPr>
        <w:t xml:space="preserve">Bush, </w:t>
      </w:r>
      <w:r>
        <w:rPr>
          <w:spacing w:val="-4"/>
          <w:u w:val="single"/>
        </w:rPr>
        <w:t>M.D.</w:t>
      </w:r>
    </w:p>
    <w:p w14:paraId="6A675FD0" w14:textId="77777777" w:rsidR="00882C03" w:rsidRDefault="00882C03">
      <w:pPr>
        <w:pStyle w:val="BodyText"/>
        <w:kinsoku w:val="0"/>
        <w:overflowPunct w:val="0"/>
      </w:pPr>
    </w:p>
    <w:p w14:paraId="1AD39092" w14:textId="77777777" w:rsidR="00882C03" w:rsidRDefault="00882C03">
      <w:pPr>
        <w:pStyle w:val="BodyText"/>
        <w:kinsoku w:val="0"/>
        <w:overflowPunct w:val="0"/>
        <w:ind w:left="1939"/>
        <w:jc w:val="center"/>
        <w:rPr>
          <w:spacing w:val="-2"/>
        </w:rPr>
      </w:pPr>
      <w:r>
        <w:t>Board</w:t>
      </w:r>
      <w:r>
        <w:rPr>
          <w:spacing w:val="-4"/>
        </w:rPr>
        <w:t xml:space="preserve"> </w:t>
      </w:r>
      <w:r>
        <w:rPr>
          <w:spacing w:val="-2"/>
        </w:rPr>
        <w:t>Chair</w:t>
      </w:r>
    </w:p>
    <w:sectPr w:rsidR="00882C03">
      <w:pgSz w:w="12240" w:h="15840"/>
      <w:pgMar w:top="1360" w:right="1340" w:bottom="940" w:left="1300" w:header="0" w:footer="74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67EB6D" w14:textId="77777777" w:rsidR="00882C03" w:rsidRDefault="00882C03">
      <w:r>
        <w:separator/>
      </w:r>
    </w:p>
  </w:endnote>
  <w:endnote w:type="continuationSeparator" w:id="0">
    <w:p w14:paraId="316C8B85" w14:textId="77777777" w:rsidR="00882C03" w:rsidRDefault="00882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E8B934" w14:textId="77777777" w:rsidR="00882C03" w:rsidRDefault="00882C03">
    <w:pPr>
      <w:pStyle w:val="BodyText"/>
      <w:kinsoku w:val="0"/>
      <w:overflowPunct w:val="0"/>
      <w:spacing w:line="14" w:lineRule="auto"/>
      <w:rPr>
        <w:sz w:val="20"/>
        <w:szCs w:val="20"/>
      </w:rPr>
    </w:pPr>
    <w:r>
      <w:rPr>
        <w:noProof/>
      </w:rPr>
      <w:pict w14:anchorId="3F70309E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1pt;margin-top:743.95pt;width:169.75pt;height:13.05pt;z-index:-251659264;mso-position-horizontal-relative:page;mso-position-vertical-relative:page" o:allowincell="f" filled="f" stroked="f">
          <v:textbox inset="0,0,0,0">
            <w:txbxContent>
              <w:p w14:paraId="7B859E6E" w14:textId="77777777" w:rsidR="00882C03" w:rsidRDefault="00882C03">
                <w:pPr>
                  <w:pStyle w:val="BodyText"/>
                  <w:kinsoku w:val="0"/>
                  <w:overflowPunct w:val="0"/>
                  <w:spacing w:before="10"/>
                  <w:ind w:left="20"/>
                  <w:rPr>
                    <w:spacing w:val="-4"/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Consent</w:t>
                </w:r>
                <w:r>
                  <w:rPr>
                    <w:spacing w:val="-6"/>
                    <w:sz w:val="20"/>
                    <w:szCs w:val="20"/>
                  </w:rPr>
                  <w:t xml:space="preserve"> </w:t>
                </w:r>
                <w:r>
                  <w:rPr>
                    <w:sz w:val="20"/>
                    <w:szCs w:val="20"/>
                  </w:rPr>
                  <w:t>Order</w:t>
                </w:r>
                <w:r>
                  <w:rPr>
                    <w:spacing w:val="-5"/>
                    <w:sz w:val="20"/>
                    <w:szCs w:val="20"/>
                  </w:rPr>
                  <w:t xml:space="preserve"> </w:t>
                </w:r>
                <w:r>
                  <w:rPr>
                    <w:sz w:val="20"/>
                    <w:szCs w:val="20"/>
                  </w:rPr>
                  <w:t>–</w:t>
                </w:r>
                <w:r>
                  <w:rPr>
                    <w:spacing w:val="-4"/>
                    <w:sz w:val="20"/>
                    <w:szCs w:val="20"/>
                  </w:rPr>
                  <w:t xml:space="preserve"> </w:t>
                </w:r>
                <w:r>
                  <w:rPr>
                    <w:sz w:val="20"/>
                    <w:szCs w:val="20"/>
                  </w:rPr>
                  <w:t>Stephen</w:t>
                </w:r>
                <w:r>
                  <w:rPr>
                    <w:spacing w:val="-5"/>
                    <w:sz w:val="20"/>
                    <w:szCs w:val="20"/>
                  </w:rPr>
                  <w:t xml:space="preserve"> </w:t>
                </w:r>
                <w:r>
                  <w:rPr>
                    <w:sz w:val="20"/>
                    <w:szCs w:val="20"/>
                  </w:rPr>
                  <w:t>J.</w:t>
                </w:r>
                <w:r>
                  <w:rPr>
                    <w:spacing w:val="-4"/>
                    <w:sz w:val="20"/>
                    <w:szCs w:val="20"/>
                  </w:rPr>
                  <w:t xml:space="preserve"> </w:t>
                </w:r>
                <w:r>
                  <w:rPr>
                    <w:sz w:val="20"/>
                    <w:szCs w:val="20"/>
                  </w:rPr>
                  <w:t>Galizio,</w:t>
                </w:r>
                <w:r>
                  <w:rPr>
                    <w:spacing w:val="-5"/>
                    <w:sz w:val="20"/>
                    <w:szCs w:val="20"/>
                  </w:rPr>
                  <w:t xml:space="preserve"> </w:t>
                </w:r>
                <w:r>
                  <w:rPr>
                    <w:spacing w:val="-4"/>
                    <w:sz w:val="20"/>
                    <w:szCs w:val="20"/>
                  </w:rPr>
                  <w:t>M.D.</w:t>
                </w:r>
              </w:p>
            </w:txbxContent>
          </v:textbox>
          <w10:wrap anchorx="page" anchory="page"/>
        </v:shape>
      </w:pict>
    </w:r>
    <w:r>
      <w:rPr>
        <w:noProof/>
      </w:rPr>
      <w:pict w14:anchorId="4E05FCA2">
        <v:shape id="_x0000_s1026" type="#_x0000_t202" style="position:absolute;margin-left:273.35pt;margin-top:743.95pt;width:27.35pt;height:13.05pt;z-index:-251658240;mso-position-horizontal-relative:page;mso-position-vertical-relative:page" o:allowincell="f" filled="f" stroked="f">
          <v:textbox inset="0,0,0,0">
            <w:txbxContent>
              <w:p w14:paraId="5784053B" w14:textId="77777777" w:rsidR="00882C03" w:rsidRDefault="00882C03">
                <w:pPr>
                  <w:pStyle w:val="BodyText"/>
                  <w:kinsoku w:val="0"/>
                  <w:overflowPunct w:val="0"/>
                  <w:spacing w:before="10"/>
                  <w:ind w:left="60"/>
                  <w:rPr>
                    <w:spacing w:val="-10"/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fldChar w:fldCharType="begin"/>
                </w:r>
                <w:r>
                  <w:rPr>
                    <w:sz w:val="20"/>
                    <w:szCs w:val="20"/>
                  </w:rPr>
                  <w:instrText xml:space="preserve"> PAGE </w:instrText>
                </w:r>
                <w:r w:rsidR="00C1305F">
                  <w:rPr>
                    <w:sz w:val="20"/>
                    <w:szCs w:val="20"/>
                  </w:rPr>
                  <w:fldChar w:fldCharType="separate"/>
                </w:r>
                <w:r w:rsidR="00C1305F">
                  <w:rPr>
                    <w:noProof/>
                    <w:sz w:val="20"/>
                    <w:szCs w:val="20"/>
                  </w:rPr>
                  <w:t>1</w:t>
                </w:r>
                <w:r>
                  <w:rPr>
                    <w:sz w:val="20"/>
                    <w:szCs w:val="20"/>
                  </w:rPr>
                  <w:fldChar w:fldCharType="end"/>
                </w:r>
                <w:r>
                  <w:rPr>
                    <w:sz w:val="20"/>
                    <w:szCs w:val="20"/>
                  </w:rPr>
                  <w:t xml:space="preserve">  of</w:t>
                </w:r>
                <w:r>
                  <w:rPr>
                    <w:spacing w:val="-3"/>
                    <w:sz w:val="20"/>
                    <w:szCs w:val="20"/>
                  </w:rPr>
                  <w:t xml:space="preserve"> </w:t>
                </w:r>
                <w:r>
                  <w:rPr>
                    <w:spacing w:val="-10"/>
                    <w:sz w:val="20"/>
                    <w:szCs w:val="20"/>
                  </w:rPr>
                  <w:fldChar w:fldCharType="begin"/>
                </w:r>
                <w:r>
                  <w:rPr>
                    <w:spacing w:val="-10"/>
                    <w:sz w:val="20"/>
                    <w:szCs w:val="20"/>
                  </w:rPr>
                  <w:instrText xml:space="preserve"> NUMPAGES </w:instrText>
                </w:r>
                <w:r w:rsidR="00C1305F">
                  <w:rPr>
                    <w:spacing w:val="-10"/>
                    <w:sz w:val="20"/>
                    <w:szCs w:val="20"/>
                  </w:rPr>
                  <w:fldChar w:fldCharType="separate"/>
                </w:r>
                <w:r w:rsidR="00C1305F">
                  <w:rPr>
                    <w:noProof/>
                    <w:spacing w:val="-10"/>
                    <w:sz w:val="20"/>
                    <w:szCs w:val="20"/>
                  </w:rPr>
                  <w:t>2</w:t>
                </w:r>
                <w:r>
                  <w:rPr>
                    <w:spacing w:val="-10"/>
                    <w:sz w:val="20"/>
                    <w:szCs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F93023" w14:textId="77777777" w:rsidR="00882C03" w:rsidRDefault="00882C03">
      <w:r>
        <w:separator/>
      </w:r>
    </w:p>
  </w:footnote>
  <w:footnote w:type="continuationSeparator" w:id="0">
    <w:p w14:paraId="0DC0483F" w14:textId="77777777" w:rsidR="00882C03" w:rsidRDefault="00882C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FFFFFFFF"/>
    <w:lvl w:ilvl="0">
      <w:start w:val="1"/>
      <w:numFmt w:val="decimal"/>
      <w:lvlText w:val="%1."/>
      <w:lvlJc w:val="left"/>
      <w:pPr>
        <w:ind w:left="140" w:hanging="720"/>
      </w:pPr>
      <w:rPr>
        <w:rFonts w:ascii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</w:rPr>
    </w:lvl>
    <w:lvl w:ilvl="1">
      <w:numFmt w:val="bullet"/>
      <w:lvlText w:val="•"/>
      <w:lvlJc w:val="left"/>
      <w:pPr>
        <w:ind w:left="1086" w:hanging="720"/>
      </w:pPr>
    </w:lvl>
    <w:lvl w:ilvl="2">
      <w:numFmt w:val="bullet"/>
      <w:lvlText w:val="•"/>
      <w:lvlJc w:val="left"/>
      <w:pPr>
        <w:ind w:left="2032" w:hanging="720"/>
      </w:pPr>
    </w:lvl>
    <w:lvl w:ilvl="3">
      <w:numFmt w:val="bullet"/>
      <w:lvlText w:val="•"/>
      <w:lvlJc w:val="left"/>
      <w:pPr>
        <w:ind w:left="2978" w:hanging="720"/>
      </w:pPr>
    </w:lvl>
    <w:lvl w:ilvl="4">
      <w:numFmt w:val="bullet"/>
      <w:lvlText w:val="•"/>
      <w:lvlJc w:val="left"/>
      <w:pPr>
        <w:ind w:left="3924" w:hanging="720"/>
      </w:pPr>
    </w:lvl>
    <w:lvl w:ilvl="5">
      <w:numFmt w:val="bullet"/>
      <w:lvlText w:val="•"/>
      <w:lvlJc w:val="left"/>
      <w:pPr>
        <w:ind w:left="4870" w:hanging="720"/>
      </w:pPr>
    </w:lvl>
    <w:lvl w:ilvl="6">
      <w:numFmt w:val="bullet"/>
      <w:lvlText w:val="•"/>
      <w:lvlJc w:val="left"/>
      <w:pPr>
        <w:ind w:left="5816" w:hanging="720"/>
      </w:pPr>
    </w:lvl>
    <w:lvl w:ilvl="7">
      <w:numFmt w:val="bullet"/>
      <w:lvlText w:val="•"/>
      <w:lvlJc w:val="left"/>
      <w:pPr>
        <w:ind w:left="6762" w:hanging="720"/>
      </w:pPr>
    </w:lvl>
    <w:lvl w:ilvl="8">
      <w:numFmt w:val="bullet"/>
      <w:lvlText w:val="•"/>
      <w:lvlJc w:val="left"/>
      <w:pPr>
        <w:ind w:left="7708" w:hanging="720"/>
      </w:pPr>
    </w:lvl>
  </w:abstractNum>
  <w:num w:numId="1" w16cid:durableId="1644651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doNotExpandShiftReturn/>
    <w:footnoteLayoutLikeWW8/>
    <w:shapeLayoutLikeWW8/>
    <w:alignTablesRowByRow/>
    <w:adjustLineHeightInTable/>
    <w:doNotUseHTMLParagraphAutoSpacing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305F"/>
    <w:rsid w:val="00882C03"/>
    <w:rsid w:val="00C1305F"/>
    <w:rsid w:val="00D61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  <w14:docId w14:val="4E82256B"/>
  <w14:defaultImageDpi w14:val="0"/>
  <w15:docId w15:val="{E7B8D559-BB84-4E3D-86A7-E46B49574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Times New Roman" w:hAnsi="Apto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rPr>
      <w:rFonts w:ascii="Times New Roman" w:hAnsi="Times New Roman" w:cs="Times New Roman"/>
      <w:kern w:val="0"/>
      <w:sz w:val="22"/>
      <w:szCs w:val="22"/>
    </w:rPr>
  </w:style>
  <w:style w:type="paragraph" w:styleId="Title">
    <w:name w:val="Title"/>
    <w:basedOn w:val="Normal"/>
    <w:next w:val="Normal"/>
    <w:link w:val="TitleChar"/>
    <w:uiPriority w:val="1"/>
    <w:qFormat/>
    <w:pPr>
      <w:ind w:left="1939" w:right="1899"/>
      <w:jc w:val="center"/>
    </w:pPr>
    <w:rPr>
      <w:b/>
      <w:bCs/>
      <w:sz w:val="24"/>
      <w:szCs w:val="24"/>
      <w:u w:val="single"/>
    </w:rPr>
  </w:style>
  <w:style w:type="character" w:customStyle="1" w:styleId="TitleChar">
    <w:name w:val="Title Char"/>
    <w:link w:val="Title"/>
    <w:uiPriority w:val="10"/>
    <w:rPr>
      <w:rFonts w:ascii="Aptos Display" w:eastAsia="Times New Roman" w:hAnsi="Aptos Display" w:cs="Times New Roman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140" w:firstLine="720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1037</Words>
  <Characters>5912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Gauthier, Emily A (DPH)</dc:creator>
  <cp:keywords/>
  <dc:description/>
  <cp:lastModifiedBy>LaPointe, Donald (DPH)</cp:lastModifiedBy>
  <cp:revision>2</cp:revision>
  <dcterms:created xsi:type="dcterms:W3CDTF">2024-04-29T15:17:00Z</dcterms:created>
  <dcterms:modified xsi:type="dcterms:W3CDTF">2024-04-29T15:17:00Z</dcterms:modified>
</cp:coreProperties>
</file>