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12" w:rsidRPr="00C250C0" w:rsidRDefault="003A4F12" w:rsidP="003A4F12">
      <w:pPr>
        <w:pStyle w:val="BodyText"/>
        <w:jc w:val="center"/>
        <w:rPr>
          <w:szCs w:val="24"/>
        </w:rPr>
      </w:pPr>
      <w:r w:rsidRPr="00C250C0">
        <w:rPr>
          <w:szCs w:val="24"/>
        </w:rPr>
        <w:t>COMMONWEALTH OF MASSACHUSETTS</w:t>
      </w:r>
    </w:p>
    <w:p w:rsidR="003A4F12" w:rsidRPr="00C250C0" w:rsidRDefault="003A4F12" w:rsidP="003A4F12">
      <w:pPr>
        <w:pStyle w:val="BodyText"/>
        <w:rPr>
          <w:szCs w:val="24"/>
        </w:rPr>
      </w:pPr>
    </w:p>
    <w:p w:rsidR="003A4F12" w:rsidRDefault="003A4F12" w:rsidP="003A4F12">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A4F12" w:rsidRPr="00C250C0" w:rsidRDefault="003A4F12" w:rsidP="003A4F12">
      <w:pPr>
        <w:pStyle w:val="BodyText"/>
        <w:rPr>
          <w:szCs w:val="24"/>
        </w:rPr>
      </w:pP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CB6803">
        <w:rPr>
          <w:szCs w:val="24"/>
        </w:rPr>
        <w:t xml:space="preserve"> 2017-010</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8C03FB" w:rsidP="003A4F12">
      <w:pPr>
        <w:pStyle w:val="BodyText"/>
        <w:rPr>
          <w:szCs w:val="24"/>
        </w:rPr>
      </w:pPr>
      <w:r>
        <w:rPr>
          <w:szCs w:val="24"/>
        </w:rPr>
        <w:t>KRISTIN L. HOWARD</w:t>
      </w:r>
      <w:r w:rsidR="003A4F12">
        <w:rPr>
          <w:szCs w:val="24"/>
        </w:rPr>
        <w:t>, M.D.</w:t>
      </w:r>
      <w:r w:rsidR="003A4F12">
        <w:rPr>
          <w:szCs w:val="24"/>
        </w:rPr>
        <w:tab/>
      </w:r>
      <w:r w:rsidR="003A4F12" w:rsidRPr="00C250C0">
        <w:rPr>
          <w:szCs w:val="24"/>
        </w:rPr>
        <w:t>)</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A4F12" w:rsidRPr="00C250C0" w:rsidRDefault="003A4F12" w:rsidP="003A4F12">
      <w:pPr>
        <w:pStyle w:val="BodyText"/>
        <w:rPr>
          <w:szCs w:val="24"/>
        </w:rPr>
      </w:pPr>
    </w:p>
    <w:p w:rsidR="003A4F12" w:rsidRPr="00C250C0" w:rsidRDefault="003A4F12" w:rsidP="003A4F12">
      <w:pPr>
        <w:pStyle w:val="BodyText"/>
        <w:jc w:val="center"/>
        <w:rPr>
          <w:szCs w:val="24"/>
          <w:u w:val="single"/>
        </w:rPr>
      </w:pPr>
      <w:r w:rsidRPr="00C250C0">
        <w:rPr>
          <w:szCs w:val="24"/>
          <w:u w:val="single"/>
        </w:rPr>
        <w:t>CONSENT ORDER</w:t>
      </w:r>
    </w:p>
    <w:p w:rsidR="003A4F12" w:rsidRPr="00C250C0" w:rsidRDefault="003A4F12" w:rsidP="003A4F12">
      <w:pPr>
        <w:pStyle w:val="BodyText"/>
        <w:rPr>
          <w:szCs w:val="24"/>
        </w:rPr>
      </w:pPr>
    </w:p>
    <w:p w:rsidR="003A4F12" w:rsidRPr="00C250C0" w:rsidRDefault="008C03FB" w:rsidP="003A4F12">
      <w:pPr>
        <w:spacing w:line="480" w:lineRule="auto"/>
        <w:ind w:firstLine="720"/>
      </w:pPr>
      <w:r>
        <w:t>Kristin L. Howard</w:t>
      </w:r>
      <w:r w:rsidR="003A4F12"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3A4F12">
        <w:t xml:space="preserve">solution of </w:t>
      </w:r>
      <w:r>
        <w:t xml:space="preserve">investigative </w:t>
      </w:r>
      <w:r w:rsidR="003A4F12">
        <w:t>Docket Number 1</w:t>
      </w:r>
      <w:r>
        <w:t>2</w:t>
      </w:r>
      <w:r w:rsidR="003A4F12">
        <w:t>-</w:t>
      </w:r>
      <w:r>
        <w:t>512</w:t>
      </w:r>
      <w:r w:rsidR="003A4F12" w:rsidRPr="00C250C0">
        <w:t>.</w:t>
      </w:r>
    </w:p>
    <w:p w:rsidR="003A4F12" w:rsidRPr="00C250C0" w:rsidRDefault="003A4F12" w:rsidP="003A4F12">
      <w:pPr>
        <w:pStyle w:val="Heading3"/>
      </w:pPr>
      <w:r w:rsidRPr="00C250C0">
        <w:t>FINDINGS OF FACT</w:t>
      </w:r>
    </w:p>
    <w:p w:rsidR="003A4F12" w:rsidRPr="00C250C0" w:rsidRDefault="003A4F12" w:rsidP="003A4F12">
      <w:pPr>
        <w:pStyle w:val="BodyText"/>
        <w:spacing w:line="480" w:lineRule="auto"/>
        <w:ind w:firstLine="720"/>
        <w:rPr>
          <w:szCs w:val="24"/>
        </w:rPr>
      </w:pPr>
      <w:r w:rsidRPr="00C250C0">
        <w:rPr>
          <w:szCs w:val="24"/>
        </w:rPr>
        <w:t>1.</w:t>
      </w:r>
      <w:r w:rsidRPr="00C250C0">
        <w:rPr>
          <w:szCs w:val="24"/>
        </w:rPr>
        <w:tab/>
        <w:t>The Responden</w:t>
      </w:r>
      <w:r>
        <w:rPr>
          <w:szCs w:val="24"/>
        </w:rPr>
        <w:t xml:space="preserve">t was born on </w:t>
      </w:r>
      <w:r w:rsidR="008C03FB">
        <w:rPr>
          <w:szCs w:val="24"/>
        </w:rPr>
        <w:t>January 26, 1956</w:t>
      </w:r>
      <w:r>
        <w:rPr>
          <w:szCs w:val="24"/>
        </w:rPr>
        <w:t xml:space="preserve">.  </w:t>
      </w:r>
      <w:r w:rsidR="008C03FB">
        <w:rPr>
          <w:szCs w:val="24"/>
        </w:rPr>
        <w:t>Sh</w:t>
      </w:r>
      <w:r w:rsidRPr="00C250C0">
        <w:rPr>
          <w:szCs w:val="24"/>
        </w:rPr>
        <w:t>e graduat</w:t>
      </w:r>
      <w:r>
        <w:rPr>
          <w:szCs w:val="24"/>
        </w:rPr>
        <w:t xml:space="preserve">ed from </w:t>
      </w:r>
      <w:r w:rsidR="000C2150">
        <w:rPr>
          <w:szCs w:val="24"/>
        </w:rPr>
        <w:t xml:space="preserve">Boston University School </w:t>
      </w:r>
      <w:r>
        <w:rPr>
          <w:szCs w:val="24"/>
        </w:rPr>
        <w:t>of Medicine in 19</w:t>
      </w:r>
      <w:r w:rsidR="000C2150">
        <w:rPr>
          <w:szCs w:val="24"/>
        </w:rPr>
        <w:t>92</w:t>
      </w:r>
      <w:r>
        <w:rPr>
          <w:szCs w:val="24"/>
        </w:rPr>
        <w:t xml:space="preserve">.  </w:t>
      </w:r>
      <w:r w:rsidR="000C2150">
        <w:rPr>
          <w:szCs w:val="24"/>
        </w:rPr>
        <w:t>Sh</w:t>
      </w:r>
      <w:r w:rsidRPr="00C250C0">
        <w:rPr>
          <w:szCs w:val="24"/>
        </w:rPr>
        <w:t>e has been licensed to practice medicine in Massachusetts</w:t>
      </w:r>
      <w:r>
        <w:rPr>
          <w:szCs w:val="24"/>
        </w:rPr>
        <w:t xml:space="preserve"> under certificate number </w:t>
      </w:r>
      <w:r w:rsidR="000C2150">
        <w:rPr>
          <w:szCs w:val="24"/>
        </w:rPr>
        <w:t>150162</w:t>
      </w:r>
      <w:r>
        <w:rPr>
          <w:szCs w:val="24"/>
        </w:rPr>
        <w:t xml:space="preserve"> since 19</w:t>
      </w:r>
      <w:r w:rsidR="000C2150">
        <w:rPr>
          <w:szCs w:val="24"/>
        </w:rPr>
        <w:t>96</w:t>
      </w:r>
      <w:r>
        <w:rPr>
          <w:szCs w:val="24"/>
        </w:rPr>
        <w:t xml:space="preserve">.  </w:t>
      </w:r>
      <w:r w:rsidR="000C2150">
        <w:rPr>
          <w:szCs w:val="24"/>
        </w:rPr>
        <w:t>Sh</w:t>
      </w:r>
      <w:r>
        <w:rPr>
          <w:szCs w:val="24"/>
        </w:rPr>
        <w:t>e is board</w:t>
      </w:r>
      <w:r w:rsidR="000C2150">
        <w:rPr>
          <w:szCs w:val="24"/>
        </w:rPr>
        <w:t>-</w:t>
      </w:r>
      <w:r>
        <w:rPr>
          <w:szCs w:val="24"/>
        </w:rPr>
        <w:t xml:space="preserve">certified in </w:t>
      </w:r>
      <w:r w:rsidR="000C2150">
        <w:rPr>
          <w:szCs w:val="24"/>
        </w:rPr>
        <w:t>Emergency Medicine</w:t>
      </w:r>
      <w:r w:rsidRPr="00C250C0">
        <w:rPr>
          <w:szCs w:val="24"/>
        </w:rPr>
        <w:t>.</w:t>
      </w:r>
    </w:p>
    <w:p w:rsidR="003A4F12" w:rsidRPr="00C250C0" w:rsidRDefault="003A4F12" w:rsidP="003A4F12">
      <w:pPr>
        <w:autoSpaceDE w:val="0"/>
        <w:autoSpaceDN w:val="0"/>
        <w:adjustRightInd w:val="0"/>
        <w:spacing w:line="480" w:lineRule="auto"/>
        <w:ind w:firstLine="720"/>
      </w:pPr>
      <w:r>
        <w:t>2.</w:t>
      </w:r>
      <w:r>
        <w:tab/>
      </w:r>
      <w:r w:rsidR="00C4699D" w:rsidRPr="00C922EF">
        <w:rPr>
          <w:bCs/>
        </w:rPr>
        <w:t>C</w:t>
      </w:r>
      <w:r w:rsidR="00C4699D">
        <w:rPr>
          <w:bCs/>
        </w:rPr>
        <w:t>andace Lapidus Sloane</w:t>
      </w:r>
      <w:r w:rsidR="00C4699D">
        <w:t>, M.D. (Board Chair)</w:t>
      </w:r>
      <w:r w:rsidR="00C4699D" w:rsidRPr="003A0B74">
        <w:t xml:space="preserve"> accepted the </w:t>
      </w:r>
      <w:r w:rsidR="00C4699D">
        <w:t xml:space="preserve">Respondent’s </w:t>
      </w:r>
      <w:r w:rsidR="00C4699D" w:rsidRPr="003A0B74">
        <w:t>Voluntary Agreement Not to</w:t>
      </w:r>
      <w:r w:rsidR="00C4699D">
        <w:t xml:space="preserve"> Practice (VANP) on November 14, 2012.  The Board ratified the VANP on November 20, 2012.</w:t>
      </w:r>
    </w:p>
    <w:p w:rsidR="003A4F12" w:rsidRDefault="003A4F12" w:rsidP="003A4F12">
      <w:pPr>
        <w:autoSpaceDE w:val="0"/>
        <w:autoSpaceDN w:val="0"/>
        <w:adjustRightInd w:val="0"/>
        <w:spacing w:line="480" w:lineRule="auto"/>
        <w:ind w:firstLine="720"/>
      </w:pPr>
      <w:r w:rsidRPr="00C250C0">
        <w:t xml:space="preserve">3. </w:t>
      </w:r>
      <w:r w:rsidRPr="00C250C0">
        <w:tab/>
      </w:r>
      <w:r w:rsidR="00F05917">
        <w:t xml:space="preserve">On November 13, 2012, the Respondent appeared before the Dedham District Court for arraignment on charges of Operating Under the Influence of Liquor (OUI) and Causing </w:t>
      </w:r>
      <w:r w:rsidR="00F05917">
        <w:lastRenderedPageBreak/>
        <w:t>Serious Bodily Injury, OUI Drugs and Causing Serious Bodily Injury, Operating to Endanger, two counts of Leaving the Scene of an Accident after Property Damage, Possession of a Class C Controlled Substance, and Possession of a Class E Controlled Substance.</w:t>
      </w:r>
      <w:r>
        <w:t xml:space="preserve">  </w:t>
      </w:r>
    </w:p>
    <w:p w:rsidR="00135252" w:rsidRDefault="003A4F12" w:rsidP="003A4F12">
      <w:pPr>
        <w:autoSpaceDE w:val="0"/>
        <w:autoSpaceDN w:val="0"/>
        <w:adjustRightInd w:val="0"/>
        <w:spacing w:line="480" w:lineRule="auto"/>
        <w:ind w:firstLine="720"/>
      </w:pPr>
      <w:r w:rsidRPr="00C250C0">
        <w:t xml:space="preserve">4. </w:t>
      </w:r>
      <w:r w:rsidRPr="00C250C0">
        <w:tab/>
      </w:r>
      <w:r w:rsidR="00135252" w:rsidRPr="00AB19F5">
        <w:t xml:space="preserve">On September 13, 2013, </w:t>
      </w:r>
      <w:r w:rsidR="00135252">
        <w:t xml:space="preserve">the Respondent resolved her criminal matter by pleading </w:t>
      </w:r>
      <w:r w:rsidR="00135252" w:rsidRPr="00AB19F5">
        <w:t xml:space="preserve">guilty to OUI </w:t>
      </w:r>
      <w:r w:rsidR="00135252">
        <w:t>and C</w:t>
      </w:r>
      <w:r w:rsidR="00135252" w:rsidRPr="00AB19F5">
        <w:t xml:space="preserve">ausing </w:t>
      </w:r>
      <w:r w:rsidR="00135252">
        <w:t>S</w:t>
      </w:r>
      <w:r w:rsidR="00135252" w:rsidRPr="00AB19F5">
        <w:t>erious</w:t>
      </w:r>
      <w:r w:rsidR="00135252">
        <w:t xml:space="preserve"> Bodily I</w:t>
      </w:r>
      <w:r w:rsidR="00135252" w:rsidRPr="00AB19F5">
        <w:t xml:space="preserve">njury and one count of </w:t>
      </w:r>
      <w:r w:rsidR="00135252">
        <w:t>L</w:t>
      </w:r>
      <w:r w:rsidR="00135252" w:rsidRPr="00AB19F5">
        <w:t xml:space="preserve">eaving the </w:t>
      </w:r>
      <w:r w:rsidR="00135252">
        <w:t>S</w:t>
      </w:r>
      <w:r w:rsidR="00135252" w:rsidRPr="00AB19F5">
        <w:t>cene of</w:t>
      </w:r>
      <w:r w:rsidR="00135252">
        <w:t xml:space="preserve"> an Accident after P</w:t>
      </w:r>
      <w:r w:rsidR="00135252" w:rsidRPr="00AB19F5">
        <w:t xml:space="preserve">roperty </w:t>
      </w:r>
      <w:r w:rsidR="00135252">
        <w:t>D</w:t>
      </w:r>
      <w:r w:rsidR="00135252" w:rsidRPr="00AB19F5">
        <w:t>amage.</w:t>
      </w:r>
    </w:p>
    <w:p w:rsidR="00135252" w:rsidRDefault="00135252" w:rsidP="003A4F12">
      <w:pPr>
        <w:autoSpaceDE w:val="0"/>
        <w:autoSpaceDN w:val="0"/>
        <w:adjustRightInd w:val="0"/>
        <w:spacing w:line="480" w:lineRule="auto"/>
        <w:ind w:firstLine="720"/>
      </w:pPr>
      <w:r>
        <w:t>5.</w:t>
      </w:r>
      <w:r>
        <w:tab/>
        <w:t xml:space="preserve">The court </w:t>
      </w:r>
      <w:r w:rsidR="00B65C7D">
        <w:t xml:space="preserve">accepted the Respondent’s guilty plea and </w:t>
      </w:r>
      <w:r>
        <w:t xml:space="preserve">ordered that the Respondent be </w:t>
      </w:r>
      <w:r w:rsidRPr="003F55FC">
        <w:t>placed on probation for three years.</w:t>
      </w:r>
    </w:p>
    <w:p w:rsidR="00B65C7D" w:rsidRDefault="00135252" w:rsidP="003A4F12">
      <w:pPr>
        <w:autoSpaceDE w:val="0"/>
        <w:autoSpaceDN w:val="0"/>
        <w:adjustRightInd w:val="0"/>
        <w:spacing w:line="480" w:lineRule="auto"/>
        <w:ind w:firstLine="720"/>
      </w:pPr>
      <w:r>
        <w:t>6.</w:t>
      </w:r>
      <w:r>
        <w:tab/>
      </w:r>
      <w:r w:rsidR="00B65C7D">
        <w:t xml:space="preserve">The Respondent admitted to sufficient facts for a finding of guilty on the </w:t>
      </w:r>
      <w:r w:rsidRPr="003F55FC">
        <w:t xml:space="preserve">additional charges for </w:t>
      </w:r>
      <w:r>
        <w:t>Possession of a Class C Controlled Substance and Possession of a Class E Controlled Substance</w:t>
      </w:r>
      <w:r w:rsidR="00B65C7D">
        <w:t>.</w:t>
      </w:r>
    </w:p>
    <w:p w:rsidR="003A4F12" w:rsidRDefault="00B65C7D" w:rsidP="003A4F12">
      <w:pPr>
        <w:autoSpaceDE w:val="0"/>
        <w:autoSpaceDN w:val="0"/>
        <w:adjustRightInd w:val="0"/>
        <w:spacing w:line="480" w:lineRule="auto"/>
        <w:ind w:firstLine="720"/>
      </w:pPr>
      <w:r>
        <w:t>7.</w:t>
      </w:r>
      <w:r>
        <w:tab/>
        <w:t xml:space="preserve">The court accepted the Respondent’s admission and continued the charges </w:t>
      </w:r>
      <w:r w:rsidR="00135252" w:rsidRPr="003F55FC">
        <w:t>without a finding</w:t>
      </w:r>
      <w:r w:rsidR="00135252">
        <w:t xml:space="preserve"> (CWOF) for three years</w:t>
      </w:r>
      <w:r w:rsidR="00135252" w:rsidRPr="003F55FC">
        <w:t xml:space="preserve"> pending </w:t>
      </w:r>
      <w:r>
        <w:t xml:space="preserve">the Respondent’s </w:t>
      </w:r>
      <w:r w:rsidR="00135252" w:rsidRPr="003F55FC">
        <w:t>compliance with the terms of her probation.</w:t>
      </w:r>
    </w:p>
    <w:p w:rsidR="003A4F12" w:rsidRDefault="00B65C7D" w:rsidP="003A4F12">
      <w:pPr>
        <w:autoSpaceDE w:val="0"/>
        <w:autoSpaceDN w:val="0"/>
        <w:adjustRightInd w:val="0"/>
        <w:spacing w:line="480" w:lineRule="auto"/>
        <w:ind w:firstLine="720"/>
      </w:pPr>
      <w:r>
        <w:t>8.</w:t>
      </w:r>
      <w:r w:rsidR="003A4F12">
        <w:tab/>
        <w:t xml:space="preserve">In </w:t>
      </w:r>
      <w:r>
        <w:t xml:space="preserve">November of </w:t>
      </w:r>
      <w:r w:rsidR="003A4F12">
        <w:t xml:space="preserve">2012, the Respondent entered into a Physician Health Services (PHS) Substance Use Monitoring Contract which required </w:t>
      </w:r>
      <w:r w:rsidR="0017218F">
        <w:t>abstinence from substances of abuse.</w:t>
      </w:r>
    </w:p>
    <w:p w:rsidR="003A4F12" w:rsidRDefault="003A4F12" w:rsidP="003A4F12">
      <w:pPr>
        <w:autoSpaceDE w:val="0"/>
        <w:autoSpaceDN w:val="0"/>
        <w:adjustRightInd w:val="0"/>
        <w:spacing w:line="480" w:lineRule="auto"/>
        <w:ind w:firstLine="720"/>
      </w:pPr>
      <w:r>
        <w:t>9.</w:t>
      </w:r>
      <w:r>
        <w:tab/>
      </w:r>
      <w:r w:rsidR="0017218F">
        <w:t xml:space="preserve">In a </w:t>
      </w:r>
      <w:r>
        <w:t xml:space="preserve">letter dated </w:t>
      </w:r>
      <w:r w:rsidR="0017218F">
        <w:t>November 25</w:t>
      </w:r>
      <w:r>
        <w:t xml:space="preserve">, 2013, </w:t>
      </w:r>
      <w:r w:rsidR="0017218F">
        <w:t xml:space="preserve">the Director of PHS </w:t>
      </w:r>
      <w:r>
        <w:t>stated that the Respondent ha</w:t>
      </w:r>
      <w:r w:rsidR="0017218F">
        <w:t>d</w:t>
      </w:r>
      <w:r>
        <w:t xml:space="preserve"> been compliant with h</w:t>
      </w:r>
      <w:r w:rsidR="0017218F">
        <w:t>er</w:t>
      </w:r>
      <w:r>
        <w:t xml:space="preserve"> PHS contract since </w:t>
      </w:r>
      <w:r w:rsidR="0017218F">
        <w:t>s</w:t>
      </w:r>
      <w:r>
        <w:t xml:space="preserve">he entered into it on </w:t>
      </w:r>
      <w:r w:rsidR="0017218F">
        <w:t>November 11, 2012</w:t>
      </w:r>
      <w:r>
        <w:t>.</w:t>
      </w:r>
    </w:p>
    <w:p w:rsidR="003A4F12" w:rsidRDefault="003A4F12" w:rsidP="003A4F12">
      <w:pPr>
        <w:spacing w:line="480" w:lineRule="auto"/>
        <w:jc w:val="center"/>
        <w:rPr>
          <w:u w:val="single"/>
        </w:rPr>
      </w:pPr>
      <w:r>
        <w:rPr>
          <w:u w:val="single"/>
        </w:rPr>
        <w:t>CONCLUSIONS</w:t>
      </w:r>
      <w:r w:rsidRPr="00C250C0">
        <w:rPr>
          <w:u w:val="single"/>
        </w:rPr>
        <w:t xml:space="preserve"> OF LAW</w:t>
      </w:r>
    </w:p>
    <w:p w:rsidR="003A4F12" w:rsidRPr="00DD1495" w:rsidRDefault="003A4F12" w:rsidP="003A4F12">
      <w:pPr>
        <w:spacing w:line="480" w:lineRule="auto"/>
      </w:pPr>
      <w:r>
        <w:tab/>
      </w:r>
      <w:r w:rsidRPr="00C20C21">
        <w:t xml:space="preserve">The Respondent has engaged in conduct that undermines the public confidence in the integrity of the </w:t>
      </w:r>
      <w:smartTag w:uri="urn:schemas-microsoft-com:office:smarttags" w:element="PersonName">
        <w:r w:rsidRPr="00C20C21">
          <w:t>medical</w:t>
        </w:r>
      </w:smartTag>
      <w:r w:rsidRPr="00C20C21">
        <w:t xml:space="preserve"> profession.  See </w:t>
      </w:r>
      <w:r w:rsidRPr="00FF039E">
        <w:rPr>
          <w:i/>
        </w:rPr>
        <w:t>Levy v. Board of Registration in Medicine</w:t>
      </w:r>
      <w:r w:rsidRPr="00C20C21">
        <w:t xml:space="preserve">, 378 </w:t>
      </w:r>
      <w:smartTag w:uri="urn:schemas-microsoft-com:office:smarttags" w:element="State">
        <w:r w:rsidRPr="00C20C21">
          <w:t>Mass.</w:t>
        </w:r>
      </w:smartTag>
      <w:r w:rsidRPr="00C20C21">
        <w:t xml:space="preserve"> 519 (1979); </w:t>
      </w:r>
      <w:r w:rsidRPr="00FF039E">
        <w:rPr>
          <w:i/>
        </w:rPr>
        <w:t>Raymond v. Board of Registration in Medicine</w:t>
      </w:r>
      <w:r w:rsidRPr="00C20C21">
        <w:t xml:space="preserve">, 387 </w:t>
      </w:r>
      <w:smartTag w:uri="urn:schemas-microsoft-com:office:smarttags" w:element="place">
        <w:smartTag w:uri="urn:schemas-microsoft-com:office:smarttags" w:element="State">
          <w:r w:rsidRPr="00C20C21">
            <w:t>Mass.</w:t>
          </w:r>
        </w:smartTag>
      </w:smartTag>
      <w:r w:rsidRPr="00C20C21">
        <w:t xml:space="preserve"> 708 (1982).</w:t>
      </w:r>
    </w:p>
    <w:p w:rsidR="003A4F12" w:rsidRPr="00C250C0" w:rsidRDefault="003A4F12" w:rsidP="003A4F12">
      <w:pPr>
        <w:pStyle w:val="Heading1"/>
        <w:rPr>
          <w:b w:val="0"/>
          <w:bCs w:val="0"/>
          <w:szCs w:val="24"/>
        </w:rPr>
      </w:pPr>
      <w:r w:rsidRPr="00C250C0">
        <w:rPr>
          <w:b w:val="0"/>
          <w:bCs w:val="0"/>
          <w:szCs w:val="24"/>
        </w:rPr>
        <w:lastRenderedPageBreak/>
        <w:t>SANCTION AND ORDER</w:t>
      </w:r>
    </w:p>
    <w:p w:rsidR="003A4F12" w:rsidRPr="00C250C0" w:rsidRDefault="003A4F12" w:rsidP="003A4F12">
      <w:pPr>
        <w:jc w:val="center"/>
      </w:pPr>
    </w:p>
    <w:p w:rsidR="003A4F12" w:rsidRPr="00C250C0" w:rsidRDefault="003A4F12" w:rsidP="003A4F12">
      <w:pPr>
        <w:spacing w:line="480" w:lineRule="auto"/>
        <w:ind w:firstLine="720"/>
      </w:pPr>
      <w:r w:rsidRPr="00C250C0">
        <w:t>The Respondent</w:t>
      </w:r>
      <w:r w:rsidR="000D5CD0">
        <w:t>’s inchoate right to renew her medical license</w:t>
      </w:r>
      <w:r w:rsidRPr="00C250C0">
        <w:t xml:space="preserve"> is hereby indefinitely suspended</w:t>
      </w:r>
      <w:r w:rsidR="00A94C9B">
        <w:t xml:space="preserve">.  The suspension is </w:t>
      </w:r>
      <w:r w:rsidR="00941AD7">
        <w:t>retroactive to November 11, 2012</w:t>
      </w:r>
      <w:r w:rsidRPr="00C250C0">
        <w:t xml:space="preserve">. </w:t>
      </w:r>
      <w:r w:rsidR="00941AD7">
        <w:t xml:space="preserve"> </w:t>
      </w:r>
      <w:r w:rsidRPr="00C250C0">
        <w:t>The suspension may be</w:t>
      </w:r>
      <w:r>
        <w:t xml:space="preserve"> stayed upon </w:t>
      </w:r>
      <w:r w:rsidR="0055029A">
        <w:t>18</w:t>
      </w:r>
      <w:r w:rsidRPr="00C250C0">
        <w:t xml:space="preserve"> consecutive months of documented</w:t>
      </w:r>
      <w:r>
        <w:t xml:space="preserve"> sobriety</w:t>
      </w:r>
      <w:r w:rsidR="00B42EC7">
        <w:t>, measured from August 15, 2013,</w:t>
      </w:r>
      <w:r>
        <w:t xml:space="preserve"> and entrance into a five-year Probation Agreement.  The conditions of the Probation Agreement are as follows:  compliance with h</w:t>
      </w:r>
      <w:r w:rsidR="0055029A">
        <w:t>er</w:t>
      </w:r>
      <w:r>
        <w:t xml:space="preserve"> Physician Health Services contract, </w:t>
      </w:r>
      <w:r w:rsidR="0055029A">
        <w:t xml:space="preserve">a Board-approved practice plan, </w:t>
      </w:r>
      <w:r>
        <w:t>worksite monitoring</w:t>
      </w:r>
      <w:r w:rsidR="00C07A3D">
        <w:t>,</w:t>
      </w:r>
      <w:r>
        <w:t xml:space="preserve"> and </w:t>
      </w:r>
      <w:r w:rsidR="00C07A3D">
        <w:t xml:space="preserve">any </w:t>
      </w:r>
      <w:r>
        <w:t xml:space="preserve">other conditions the Board may deem appropriate.  </w:t>
      </w:r>
      <w:r w:rsidRPr="00C250C0">
        <w:t xml:space="preserve"> </w:t>
      </w:r>
    </w:p>
    <w:p w:rsidR="003A4F12" w:rsidRPr="00C250C0" w:rsidRDefault="003A4F12" w:rsidP="003A4F12">
      <w:pPr>
        <w:pStyle w:val="BodyText"/>
        <w:spacing w:line="480" w:lineRule="auto"/>
        <w:jc w:val="center"/>
        <w:rPr>
          <w:bCs w:val="0"/>
          <w:smallCaps/>
          <w:szCs w:val="24"/>
          <w:u w:val="single"/>
        </w:rPr>
      </w:pPr>
      <w:r w:rsidRPr="00C250C0">
        <w:rPr>
          <w:bCs w:val="0"/>
          <w:smallCaps/>
          <w:szCs w:val="24"/>
          <w:u w:val="single"/>
        </w:rPr>
        <w:t>EXECUTION OF THIS CONSENT ORDER</w:t>
      </w:r>
    </w:p>
    <w:p w:rsidR="003A4F12" w:rsidRPr="00C250C0" w:rsidRDefault="003A4F12" w:rsidP="003A4F12">
      <w:pPr>
        <w:spacing w:line="480" w:lineRule="auto"/>
      </w:pPr>
      <w:r w:rsidRPr="00C250C0">
        <w:tab/>
        <w:t xml:space="preserve">The parties agree that the approval of this Consent Order is left to the discretion of the Board.  The </w:t>
      </w:r>
      <w:r>
        <w:t>signature of the Respondent, h</w:t>
      </w:r>
      <w:r w:rsidR="00E66BED">
        <w:t>er</w:t>
      </w:r>
      <w:r w:rsidRPr="00C250C0">
        <w:t xml:space="preserve"> attorney, and Complaint Counsel are expressly conditioned on the Board accepting this Consent Order.  If the Board rejects this Consent Order in whole or in part, then the stipulations contained herein shall be null and void; thereafter neither of the parties nor anyone else may rely on these stipulations in this proceeding.  As to any matter that this Consent Order leaves to the discretion of the Board, neither the Resp</w:t>
      </w:r>
      <w:r>
        <w:t>ondent, nor anyone acting on h</w:t>
      </w:r>
      <w:r w:rsidR="00E66BED">
        <w:t>er</w:t>
      </w:r>
      <w:r w:rsidRPr="00C250C0">
        <w:t xml:space="preserve"> behalf, has received any promises or representations regarding the same.</w:t>
      </w:r>
    </w:p>
    <w:p w:rsidR="003A4F12" w:rsidRPr="00C250C0" w:rsidRDefault="003A4F12" w:rsidP="003A4F12">
      <w:pPr>
        <w:spacing w:line="480" w:lineRule="auto"/>
        <w:ind w:firstLine="720"/>
      </w:pPr>
      <w:r w:rsidRPr="00C250C0">
        <w:t>The Respondent w</w:t>
      </w:r>
      <w:r>
        <w:t xml:space="preserve">aives any right of appeal that </w:t>
      </w:r>
      <w:r w:rsidR="00E66BED">
        <w:t>s</w:t>
      </w:r>
      <w:r w:rsidRPr="00C250C0">
        <w:t>he may have resulting from the Board’s acceptance of this Consent Order.</w:t>
      </w:r>
    </w:p>
    <w:p w:rsidR="003A4F12" w:rsidRDefault="003A4F12" w:rsidP="003A4F12">
      <w:pPr>
        <w:spacing w:line="480" w:lineRule="auto"/>
        <w:rPr>
          <w:color w:val="000000"/>
        </w:rPr>
      </w:pPr>
      <w:r w:rsidRPr="00C250C0">
        <w:rPr>
          <w:b/>
          <w:bCs/>
          <w:color w:val="000000"/>
        </w:rPr>
        <w:tab/>
      </w:r>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Pr>
          <w:color w:val="000000"/>
        </w:rPr>
        <w:t xml:space="preserve"> or federal facility at which </w:t>
      </w:r>
      <w:r w:rsidR="00E66BED">
        <w:rPr>
          <w:color w:val="000000"/>
        </w:rPr>
        <w:t>s</w:t>
      </w:r>
      <w:r w:rsidRPr="00C250C0">
        <w:rPr>
          <w:color w:val="000000"/>
        </w:rPr>
        <w:t>he practices medicine; any in- or out-of-state health maint</w:t>
      </w:r>
      <w:r>
        <w:rPr>
          <w:color w:val="000000"/>
        </w:rPr>
        <w:t xml:space="preserve">enance organization with whom </w:t>
      </w:r>
      <w:r w:rsidR="00E66BED">
        <w:rPr>
          <w:color w:val="000000"/>
        </w:rPr>
        <w:t>s</w:t>
      </w:r>
      <w:r w:rsidRPr="00C250C0">
        <w:rPr>
          <w:color w:val="000000"/>
        </w:rPr>
        <w:t xml:space="preserve">he has privileges or any other kind of association; any state agency, in- or out-of-state, with </w:t>
      </w:r>
      <w:r>
        <w:rPr>
          <w:color w:val="000000"/>
        </w:rPr>
        <w:t xml:space="preserve">which </w:t>
      </w:r>
      <w:r w:rsidR="00E66BED">
        <w:rPr>
          <w:color w:val="000000"/>
        </w:rPr>
        <w:t>s</w:t>
      </w:r>
      <w:r w:rsidRPr="00C250C0">
        <w:rPr>
          <w:color w:val="000000"/>
        </w:rPr>
        <w:t>he has a provider contract; any in- or out-of-state med</w:t>
      </w:r>
      <w:r>
        <w:rPr>
          <w:color w:val="000000"/>
        </w:rPr>
        <w:t xml:space="preserve">ical employer, whether or not </w:t>
      </w:r>
      <w:r w:rsidR="00E66BED">
        <w:rPr>
          <w:color w:val="000000"/>
        </w:rPr>
        <w:t>s</w:t>
      </w:r>
      <w:r w:rsidRPr="00C250C0">
        <w:rPr>
          <w:color w:val="000000"/>
        </w:rPr>
        <w:t xml:space="preserve">he practices medicine there; the state licensing </w:t>
      </w:r>
      <w:r>
        <w:rPr>
          <w:color w:val="000000"/>
        </w:rPr>
        <w:t xml:space="preserve">boards of all states in which </w:t>
      </w:r>
      <w:r w:rsidR="00E66BED">
        <w:rPr>
          <w:color w:val="000000"/>
        </w:rPr>
        <w:t>s</w:t>
      </w:r>
      <w:r w:rsidRPr="00C250C0">
        <w:rPr>
          <w:color w:val="000000"/>
        </w:rPr>
        <w:t xml:space="preserve">he has any kind of license to practice medicine; </w:t>
      </w:r>
      <w:r w:rsidRPr="00C250C0">
        <w:t>the Drug Enforcement Administration Boston Diversion Group; and the Massachusetts Department of Public Health Drug Control Program</w:t>
      </w:r>
      <w:r w:rsidRPr="00C250C0">
        <w:rPr>
          <w:color w:val="000000"/>
        </w:rPr>
        <w:t>.  The Respondent shall also provide this notification to any such d</w:t>
      </w:r>
      <w:r>
        <w:rPr>
          <w:color w:val="000000"/>
        </w:rPr>
        <w:t xml:space="preserve">esignated entities with which </w:t>
      </w:r>
      <w:r w:rsidR="00E66BED">
        <w:rPr>
          <w:color w:val="000000"/>
        </w:rPr>
        <w:t>s</w:t>
      </w:r>
      <w:r w:rsidRPr="00C250C0">
        <w:rPr>
          <w:color w:val="000000"/>
        </w:rPr>
        <w:t xml:space="preserve">he becomes associated for the duration of this </w:t>
      </w:r>
      <w:r>
        <w:rPr>
          <w:color w:val="000000"/>
        </w:rPr>
        <w:t>suspension and probation</w:t>
      </w:r>
      <w:r w:rsidRPr="00C250C0">
        <w:rPr>
          <w:b/>
          <w:color w:val="000000"/>
        </w:rPr>
        <w:t>.</w:t>
      </w:r>
      <w:r w:rsidRPr="00C250C0">
        <w:rPr>
          <w:color w:val="000000"/>
        </w:rPr>
        <w:t xml:space="preserve">  The Respondent is further directed to certify to the Bo</w:t>
      </w:r>
      <w:r>
        <w:rPr>
          <w:color w:val="000000"/>
        </w:rPr>
        <w:t xml:space="preserve">ard within ten (10) days that </w:t>
      </w:r>
      <w:r w:rsidR="00E66BED">
        <w:rPr>
          <w:color w:val="000000"/>
        </w:rPr>
        <w:t>s</w:t>
      </w:r>
      <w:r w:rsidRPr="00C250C0">
        <w:rPr>
          <w:color w:val="000000"/>
        </w:rPr>
        <w:t>he has complied with this directive.</w:t>
      </w:r>
    </w:p>
    <w:p w:rsidR="003A4F12" w:rsidRPr="00C250C0" w:rsidRDefault="003A4F12" w:rsidP="003A4F12">
      <w:pPr>
        <w:spacing w:line="480" w:lineRule="auto"/>
        <w:ind w:firstLine="720"/>
        <w:rPr>
          <w:color w:val="000000"/>
        </w:rPr>
      </w:pPr>
      <w:r w:rsidRPr="00C250C0">
        <w:rPr>
          <w:color w:val="000000"/>
        </w:rPr>
        <w:t>The Board expressly reserves the authority to independently notify, at any time, any of the entities designated above, or any other affected entity, of any action it has taken.</w:t>
      </w:r>
    </w:p>
    <w:p w:rsidR="003A4F12" w:rsidRPr="00C250C0" w:rsidRDefault="003A4F12" w:rsidP="003A4F12">
      <w:pPr>
        <w:spacing w:line="480" w:lineRule="auto"/>
        <w:rPr>
          <w:color w:val="000000"/>
        </w:rPr>
      </w:pPr>
    </w:p>
    <w:p w:rsidR="003A4F12" w:rsidRPr="00C250C0" w:rsidRDefault="00CB6803" w:rsidP="003A4F12">
      <w:r>
        <w:rPr>
          <w:u w:val="single"/>
        </w:rPr>
        <w:t>Signed by Kristin L. Howard, M.D.</w:t>
      </w:r>
      <w:r>
        <w:rPr>
          <w:u w:val="single"/>
        </w:rPr>
        <w:tab/>
      </w:r>
      <w:r>
        <w:rPr>
          <w:u w:val="single"/>
        </w:rPr>
        <w:tab/>
      </w:r>
      <w:r w:rsidR="003A4F12" w:rsidRPr="00C250C0">
        <w:tab/>
      </w:r>
      <w:r>
        <w:rPr>
          <w:u w:val="single"/>
        </w:rPr>
        <w:t>6/30/16</w:t>
      </w:r>
      <w:r>
        <w:rPr>
          <w:u w:val="single"/>
        </w:rPr>
        <w:tab/>
      </w:r>
      <w:r>
        <w:rPr>
          <w:u w:val="single"/>
        </w:rPr>
        <w:tab/>
      </w:r>
      <w:r>
        <w:rPr>
          <w:u w:val="single"/>
        </w:rPr>
        <w:tab/>
      </w:r>
    </w:p>
    <w:p w:rsidR="003A4F12" w:rsidRPr="00C250C0" w:rsidRDefault="00485183" w:rsidP="003A4F12">
      <w:r>
        <w:t>Kristin L. Howard</w:t>
      </w:r>
      <w:r w:rsidR="003A4F12" w:rsidRPr="00C250C0">
        <w:t>, M.D.</w:t>
      </w:r>
      <w:r w:rsidR="003A4F12" w:rsidRPr="00C250C0">
        <w:tab/>
      </w:r>
      <w:r w:rsidR="003A4F12" w:rsidRPr="00C250C0">
        <w:tab/>
      </w:r>
      <w:r w:rsidR="003A4F12" w:rsidRPr="00C250C0">
        <w:tab/>
      </w:r>
      <w:r w:rsidR="003A4F12" w:rsidRPr="00C250C0">
        <w:tab/>
        <w:t>Date</w:t>
      </w:r>
    </w:p>
    <w:p w:rsidR="003A4F12" w:rsidRPr="00C250C0" w:rsidRDefault="003A4F12" w:rsidP="003A4F12">
      <w:r>
        <w:t>Respondent</w:t>
      </w:r>
    </w:p>
    <w:p w:rsidR="003A4F12" w:rsidRDefault="003A4F12" w:rsidP="003A4F12"/>
    <w:p w:rsidR="003A4F12" w:rsidRPr="00C250C0" w:rsidRDefault="003A4F12" w:rsidP="003A4F12"/>
    <w:p w:rsidR="003A4F12" w:rsidRPr="00C250C0" w:rsidRDefault="00CB6803" w:rsidP="003A4F12">
      <w:r>
        <w:rPr>
          <w:u w:val="single"/>
        </w:rPr>
        <w:t>Signed by Katherine Hatch</w:t>
      </w:r>
      <w:r>
        <w:rPr>
          <w:u w:val="single"/>
        </w:rPr>
        <w:tab/>
      </w:r>
      <w:r>
        <w:rPr>
          <w:u w:val="single"/>
        </w:rPr>
        <w:tab/>
      </w:r>
      <w:r>
        <w:rPr>
          <w:u w:val="single"/>
        </w:rPr>
        <w:tab/>
      </w:r>
      <w:r w:rsidR="003A4F12" w:rsidRPr="00C250C0">
        <w:tab/>
      </w:r>
      <w:r>
        <w:rPr>
          <w:u w:val="single"/>
        </w:rPr>
        <w:t>6/30/16</w:t>
      </w:r>
      <w:r>
        <w:rPr>
          <w:u w:val="single"/>
        </w:rPr>
        <w:tab/>
      </w:r>
      <w:r>
        <w:rPr>
          <w:u w:val="single"/>
        </w:rPr>
        <w:tab/>
      </w:r>
      <w:r>
        <w:rPr>
          <w:u w:val="single"/>
        </w:rPr>
        <w:tab/>
      </w:r>
    </w:p>
    <w:p w:rsidR="003A4F12" w:rsidRDefault="00485183" w:rsidP="003A4F12">
      <w:r>
        <w:t>Katherine Hatch</w:t>
      </w:r>
      <w:r w:rsidR="003A4F12" w:rsidRPr="00C250C0">
        <w:t>, Esquire</w:t>
      </w:r>
      <w:r w:rsidR="003A4F12" w:rsidRPr="00C250C0">
        <w:tab/>
      </w:r>
      <w:r w:rsidR="003A4F12">
        <w:tab/>
      </w:r>
      <w:r w:rsidR="003A4F12">
        <w:tab/>
      </w:r>
      <w:r w:rsidR="003A4F12">
        <w:tab/>
      </w:r>
      <w:r w:rsidR="003A4F12" w:rsidRPr="00C250C0">
        <w:t>Date</w:t>
      </w:r>
    </w:p>
    <w:p w:rsidR="003A4F12" w:rsidRPr="00C250C0" w:rsidRDefault="003A4F12" w:rsidP="003A4F12">
      <w:r>
        <w:t>Counsel for the Respondent</w:t>
      </w:r>
      <w:r w:rsidRPr="00C250C0">
        <w:tab/>
      </w:r>
      <w:r w:rsidRPr="00C250C0">
        <w:tab/>
      </w:r>
      <w:r w:rsidRPr="00C250C0">
        <w:tab/>
      </w:r>
      <w:r w:rsidRPr="00C250C0">
        <w:tab/>
      </w:r>
    </w:p>
    <w:p w:rsidR="003A4F12" w:rsidRDefault="003A4F12" w:rsidP="003A4F12"/>
    <w:p w:rsidR="003A4F12" w:rsidRPr="00C250C0" w:rsidRDefault="003A4F12" w:rsidP="003A4F12"/>
    <w:p w:rsidR="003A4F12" w:rsidRPr="00C250C0" w:rsidRDefault="003947FA" w:rsidP="003A4F12">
      <w:r>
        <w:rPr>
          <w:u w:val="single"/>
        </w:rPr>
        <w:t>Signed by Stephen C. Hoctor</w:t>
      </w:r>
      <w:r>
        <w:rPr>
          <w:u w:val="single"/>
        </w:rPr>
        <w:tab/>
      </w:r>
      <w:r>
        <w:rPr>
          <w:u w:val="single"/>
        </w:rPr>
        <w:tab/>
      </w:r>
      <w:r>
        <w:rPr>
          <w:u w:val="single"/>
        </w:rPr>
        <w:tab/>
      </w:r>
      <w:r w:rsidR="003A4F12" w:rsidRPr="00C250C0">
        <w:tab/>
      </w:r>
      <w:r>
        <w:rPr>
          <w:u w:val="single"/>
        </w:rPr>
        <w:t>7/6/16</w:t>
      </w:r>
      <w:r>
        <w:rPr>
          <w:u w:val="single"/>
        </w:rPr>
        <w:tab/>
      </w:r>
      <w:r>
        <w:rPr>
          <w:u w:val="single"/>
        </w:rPr>
        <w:tab/>
      </w:r>
      <w:r>
        <w:rPr>
          <w:u w:val="single"/>
        </w:rPr>
        <w:tab/>
      </w:r>
      <w:r>
        <w:rPr>
          <w:u w:val="single"/>
        </w:rPr>
        <w:tab/>
      </w:r>
    </w:p>
    <w:p w:rsidR="003A4F12" w:rsidRPr="00C250C0" w:rsidRDefault="003A4F12" w:rsidP="003A4F12">
      <w:r>
        <w:t>Stephen C. Hoctor</w:t>
      </w:r>
      <w:r w:rsidRPr="00C250C0">
        <w:t>, Esquire</w:t>
      </w:r>
      <w:r w:rsidRPr="00C250C0">
        <w:tab/>
      </w:r>
      <w:r w:rsidRPr="00C250C0">
        <w:tab/>
      </w:r>
      <w:r w:rsidRPr="00C250C0">
        <w:tab/>
      </w:r>
      <w:r w:rsidRPr="00C250C0">
        <w:tab/>
        <w:t>Date</w:t>
      </w:r>
    </w:p>
    <w:p w:rsidR="003A4F12" w:rsidRPr="00C250C0" w:rsidRDefault="003A4F12" w:rsidP="003A4F12">
      <w:r w:rsidRPr="00C250C0">
        <w:t>Complaint Counsel</w:t>
      </w:r>
    </w:p>
    <w:p w:rsidR="003A4F12" w:rsidRPr="00C250C0" w:rsidRDefault="003A4F12" w:rsidP="003A4F12"/>
    <w:p w:rsidR="003A4F12" w:rsidRPr="00C250C0" w:rsidRDefault="003A4F12" w:rsidP="003A4F12"/>
    <w:p w:rsidR="003A4F12" w:rsidRDefault="003A4F12" w:rsidP="003A4F12">
      <w:pPr>
        <w:spacing w:line="480" w:lineRule="auto"/>
      </w:pPr>
    </w:p>
    <w:p w:rsidR="003A4F12" w:rsidRDefault="003A4F12" w:rsidP="003A4F12">
      <w:pPr>
        <w:spacing w:line="480" w:lineRule="auto"/>
      </w:pPr>
      <w:r w:rsidRPr="00C250C0">
        <w:t xml:space="preserve">So ordered by the Board of Registration in Medicine this </w:t>
      </w:r>
      <w:r w:rsidR="003947FA">
        <w:rPr>
          <w:u w:val="single"/>
        </w:rPr>
        <w:t>23</w:t>
      </w:r>
      <w:r w:rsidR="003947FA" w:rsidRPr="003947FA">
        <w:rPr>
          <w:u w:val="single"/>
          <w:vertAlign w:val="superscript"/>
        </w:rPr>
        <w:t>rd</w:t>
      </w:r>
      <w:r>
        <w:t xml:space="preserve"> </w:t>
      </w:r>
      <w:r w:rsidRPr="00C250C0">
        <w:t xml:space="preserve"> day of </w:t>
      </w:r>
      <w:r w:rsidR="003947FA">
        <w:rPr>
          <w:u w:val="single"/>
        </w:rPr>
        <w:t>March</w:t>
      </w:r>
      <w:r w:rsidR="003947FA">
        <w:rPr>
          <w:u w:val="single"/>
        </w:rPr>
        <w:tab/>
      </w:r>
      <w:r>
        <w:t>, 201</w:t>
      </w:r>
      <w:r w:rsidR="003947FA">
        <w:t>7</w:t>
      </w:r>
      <w:r w:rsidR="00A67B01">
        <w:t>.</w:t>
      </w:r>
    </w:p>
    <w:p w:rsidR="003A4F12" w:rsidRPr="00C250C0" w:rsidRDefault="003A4F12" w:rsidP="003A4F12">
      <w:pPr>
        <w:spacing w:line="480" w:lineRule="auto"/>
      </w:pPr>
    </w:p>
    <w:p w:rsidR="003A4F12" w:rsidRPr="00C250C0" w:rsidRDefault="003A4F12" w:rsidP="003A4F12"/>
    <w:p w:rsidR="003A4F12" w:rsidRPr="00C250C0" w:rsidRDefault="003A4F12" w:rsidP="003A4F12">
      <w:r w:rsidRPr="00C250C0">
        <w:tab/>
      </w:r>
      <w:r w:rsidRPr="00C250C0">
        <w:tab/>
      </w:r>
      <w:r w:rsidRPr="00C250C0">
        <w:tab/>
      </w:r>
      <w:r w:rsidRPr="00C250C0">
        <w:tab/>
      </w:r>
      <w:r w:rsidRPr="00C250C0">
        <w:tab/>
      </w:r>
      <w:r w:rsidRPr="00C250C0">
        <w:tab/>
      </w:r>
      <w:r w:rsidR="003947FA">
        <w:rPr>
          <w:u w:val="single"/>
        </w:rPr>
        <w:t>Signed by Candace Lapidus Sloane, M.D.</w:t>
      </w:r>
      <w:r w:rsidR="003947FA">
        <w:rPr>
          <w:u w:val="single"/>
        </w:rPr>
        <w:tab/>
      </w:r>
      <w:bookmarkStart w:id="0" w:name="_GoBack"/>
      <w:bookmarkEnd w:id="0"/>
    </w:p>
    <w:p w:rsidR="003A4F12" w:rsidRPr="00C250C0" w:rsidRDefault="003A4F12" w:rsidP="003A4F12">
      <w:r w:rsidRPr="00C250C0">
        <w:tab/>
      </w:r>
      <w:r w:rsidRPr="00C250C0">
        <w:tab/>
      </w:r>
      <w:r w:rsidRPr="00C250C0">
        <w:tab/>
      </w:r>
      <w:r w:rsidRPr="00C250C0">
        <w:tab/>
      </w:r>
      <w:r w:rsidRPr="00C250C0">
        <w:tab/>
      </w:r>
      <w:r w:rsidRPr="00C250C0">
        <w:tab/>
      </w:r>
      <w:r>
        <w:t>Candace Lapidus Sloane</w:t>
      </w:r>
      <w:r w:rsidRPr="00C250C0">
        <w:t>, M.D.</w:t>
      </w:r>
    </w:p>
    <w:p w:rsidR="003A4F12" w:rsidRPr="00F249DE" w:rsidRDefault="003A4F12" w:rsidP="003A4F12">
      <w:r w:rsidRPr="00C250C0">
        <w:tab/>
      </w:r>
      <w:r w:rsidRPr="00C250C0">
        <w:tab/>
      </w:r>
      <w:r w:rsidRPr="00C250C0">
        <w:tab/>
      </w:r>
      <w:r w:rsidRPr="00C250C0">
        <w:tab/>
      </w:r>
      <w:r w:rsidRPr="00C250C0">
        <w:tab/>
      </w:r>
      <w:r w:rsidRPr="00C250C0">
        <w:tab/>
      </w:r>
      <w:r>
        <w:t>Board Chair</w:t>
      </w:r>
    </w:p>
    <w:p w:rsidR="00F01577" w:rsidRDefault="003947FA"/>
    <w:sectPr w:rsidR="00F01577" w:rsidSect="008451C4">
      <w:footerReference w:type="even" r:id="rId7"/>
      <w:footerReference w:type="default" r:id="rId8"/>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52" w:rsidRDefault="00135252" w:rsidP="00135252">
      <w:r>
        <w:separator/>
      </w:r>
    </w:p>
  </w:endnote>
  <w:endnote w:type="continuationSeparator" w:id="0">
    <w:p w:rsidR="00135252" w:rsidRDefault="00135252" w:rsidP="0013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39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7FA">
      <w:rPr>
        <w:rStyle w:val="PageNumber"/>
        <w:noProof/>
      </w:rPr>
      <w:t>4</w:t>
    </w:r>
    <w:r>
      <w:rPr>
        <w:rStyle w:val="PageNumber"/>
      </w:rPr>
      <w:fldChar w:fldCharType="end"/>
    </w:r>
  </w:p>
  <w:p w:rsidR="009F2880" w:rsidRDefault="003947F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52" w:rsidRDefault="00135252" w:rsidP="00135252">
      <w:r>
        <w:separator/>
      </w:r>
    </w:p>
  </w:footnote>
  <w:footnote w:type="continuationSeparator" w:id="0">
    <w:p w:rsidR="00135252" w:rsidRDefault="00135252" w:rsidP="00135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12"/>
    <w:rsid w:val="000C2150"/>
    <w:rsid w:val="000D5CD0"/>
    <w:rsid w:val="000E53D4"/>
    <w:rsid w:val="00135252"/>
    <w:rsid w:val="0017218F"/>
    <w:rsid w:val="00244064"/>
    <w:rsid w:val="003947FA"/>
    <w:rsid w:val="003A4F12"/>
    <w:rsid w:val="00485183"/>
    <w:rsid w:val="0055029A"/>
    <w:rsid w:val="008C03FB"/>
    <w:rsid w:val="00941AD7"/>
    <w:rsid w:val="00950508"/>
    <w:rsid w:val="009D33D9"/>
    <w:rsid w:val="00A67B01"/>
    <w:rsid w:val="00A94C9B"/>
    <w:rsid w:val="00B42EC7"/>
    <w:rsid w:val="00B608C2"/>
    <w:rsid w:val="00B65C7D"/>
    <w:rsid w:val="00C07A3D"/>
    <w:rsid w:val="00C4699D"/>
    <w:rsid w:val="00CB6803"/>
    <w:rsid w:val="00E66BED"/>
    <w:rsid w:val="00ED2BC9"/>
    <w:rsid w:val="00F0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rsid w:val="003A4F12"/>
    <w:pPr>
      <w:tabs>
        <w:tab w:val="center" w:pos="4320"/>
        <w:tab w:val="right" w:pos="8640"/>
      </w:tabs>
    </w:pPr>
  </w:style>
  <w:style w:type="character" w:customStyle="1" w:styleId="FooterChar">
    <w:name w:val="Footer Char"/>
    <w:basedOn w:val="DefaultParagraphFont"/>
    <w:link w:val="Footer"/>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rsid w:val="003A4F12"/>
    <w:pPr>
      <w:tabs>
        <w:tab w:val="center" w:pos="4320"/>
        <w:tab w:val="right" w:pos="8640"/>
      </w:tabs>
    </w:pPr>
  </w:style>
  <w:style w:type="character" w:customStyle="1" w:styleId="FooterChar">
    <w:name w:val="Footer Char"/>
    <w:basedOn w:val="DefaultParagraphFont"/>
    <w:link w:val="Footer"/>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6178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2017-03-31T15:36:00Z</dcterms:created>
  <dc:creator>Hoctor, Stephen</dc:creator>
  <lastModifiedBy/>
  <dcterms:modified xsi:type="dcterms:W3CDTF">2017-03-31T15:47:00Z</dcterms:modified>
  <revision>3</revision>
</coreProperties>
</file>