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13639" w14:textId="77777777" w:rsidR="009805EA" w:rsidRPr="00043547" w:rsidRDefault="009805EA" w:rsidP="009805EA">
      <w:pPr>
        <w:spacing w:line="480" w:lineRule="auto"/>
        <w:jc w:val="center"/>
        <w:rPr>
          <w:szCs w:val="24"/>
        </w:rPr>
      </w:pPr>
      <w:r w:rsidRPr="00043547">
        <w:rPr>
          <w:szCs w:val="24"/>
        </w:rPr>
        <w:t>COMMONWEALTH OF MASSACHUSETTS</w:t>
      </w:r>
    </w:p>
    <w:p w14:paraId="1C1A06E5" w14:textId="77777777" w:rsidR="009805EA" w:rsidRPr="00043547" w:rsidRDefault="00785AE0" w:rsidP="00785AE0">
      <w:pPr>
        <w:rPr>
          <w:szCs w:val="24"/>
        </w:rPr>
      </w:pPr>
      <w:r w:rsidRPr="00043547">
        <w:rPr>
          <w:szCs w:val="24"/>
        </w:rPr>
        <w:t>M</w:t>
      </w:r>
      <w:r w:rsidR="00362303" w:rsidRPr="00043547">
        <w:rPr>
          <w:szCs w:val="24"/>
        </w:rPr>
        <w:t xml:space="preserve">iddlesex, </w:t>
      </w:r>
      <w:r w:rsidR="0004660A" w:rsidRPr="00043547">
        <w:rPr>
          <w:szCs w:val="24"/>
        </w:rPr>
        <w:t>ss</w:t>
      </w:r>
      <w:r w:rsidR="00362303" w:rsidRPr="00043547">
        <w:rPr>
          <w:szCs w:val="24"/>
        </w:rPr>
        <w:t>.</w:t>
      </w:r>
      <w:r w:rsidR="00362303" w:rsidRPr="00043547">
        <w:rPr>
          <w:szCs w:val="24"/>
        </w:rPr>
        <w:tab/>
      </w:r>
      <w:r w:rsidR="0004660A" w:rsidRPr="00043547">
        <w:rPr>
          <w:szCs w:val="24"/>
        </w:rPr>
        <w:tab/>
      </w:r>
      <w:r w:rsidR="00362303" w:rsidRPr="00043547">
        <w:rPr>
          <w:szCs w:val="24"/>
        </w:rPr>
        <w:tab/>
      </w:r>
      <w:r w:rsidR="009805EA" w:rsidRPr="00043547">
        <w:rPr>
          <w:szCs w:val="24"/>
        </w:rPr>
        <w:tab/>
      </w:r>
      <w:r w:rsidR="009805EA" w:rsidRPr="00043547">
        <w:rPr>
          <w:szCs w:val="24"/>
        </w:rPr>
        <w:tab/>
      </w:r>
      <w:r w:rsidR="009805EA" w:rsidRPr="00043547">
        <w:rPr>
          <w:szCs w:val="24"/>
        </w:rPr>
        <w:tab/>
      </w:r>
      <w:r w:rsidR="009805EA" w:rsidRPr="00043547">
        <w:rPr>
          <w:szCs w:val="24"/>
        </w:rPr>
        <w:tab/>
        <w:t>Board of Registration in Medicine</w:t>
      </w:r>
    </w:p>
    <w:p w14:paraId="2D873F08" w14:textId="77777777" w:rsidR="00785AE0" w:rsidRPr="00043547" w:rsidRDefault="00785AE0" w:rsidP="00785AE0">
      <w:pPr>
        <w:rPr>
          <w:szCs w:val="24"/>
        </w:rPr>
      </w:pPr>
    </w:p>
    <w:p w14:paraId="3889E674" w14:textId="59A200AB" w:rsidR="00134D4D" w:rsidRPr="00043547" w:rsidRDefault="009805EA" w:rsidP="00134D4D">
      <w:pPr>
        <w:rPr>
          <w:szCs w:val="24"/>
        </w:rPr>
      </w:pPr>
      <w:r w:rsidRPr="00043547">
        <w:rPr>
          <w:szCs w:val="24"/>
        </w:rPr>
        <w:tab/>
      </w:r>
      <w:r w:rsidRPr="00043547">
        <w:rPr>
          <w:szCs w:val="24"/>
        </w:rPr>
        <w:tab/>
      </w:r>
      <w:r w:rsidRPr="00043547">
        <w:rPr>
          <w:szCs w:val="24"/>
        </w:rPr>
        <w:tab/>
      </w:r>
      <w:r w:rsidRPr="00043547">
        <w:rPr>
          <w:szCs w:val="24"/>
        </w:rPr>
        <w:tab/>
      </w:r>
      <w:r w:rsidRPr="00043547">
        <w:rPr>
          <w:szCs w:val="24"/>
        </w:rPr>
        <w:tab/>
      </w:r>
      <w:r w:rsidRPr="00043547">
        <w:rPr>
          <w:szCs w:val="24"/>
        </w:rPr>
        <w:tab/>
      </w:r>
      <w:r w:rsidRPr="00043547">
        <w:rPr>
          <w:szCs w:val="24"/>
        </w:rPr>
        <w:tab/>
      </w:r>
      <w:r w:rsidRPr="00043547">
        <w:rPr>
          <w:szCs w:val="24"/>
        </w:rPr>
        <w:tab/>
        <w:t>Adjudicatory Case No.</w:t>
      </w:r>
      <w:r w:rsidR="003C2305">
        <w:rPr>
          <w:szCs w:val="24"/>
        </w:rPr>
        <w:t xml:space="preserve"> 2024-028</w:t>
      </w:r>
      <w:r w:rsidR="00134D4D" w:rsidRPr="00043547">
        <w:rPr>
          <w:szCs w:val="24"/>
        </w:rPr>
        <w:tab/>
      </w:r>
      <w:r w:rsidR="00134D4D" w:rsidRPr="00043547">
        <w:rPr>
          <w:szCs w:val="24"/>
        </w:rPr>
        <w:tab/>
      </w:r>
      <w:r w:rsidR="00134D4D" w:rsidRPr="00043547">
        <w:rPr>
          <w:szCs w:val="24"/>
        </w:rPr>
        <w:tab/>
      </w:r>
      <w:r w:rsidR="00134D4D" w:rsidRPr="00043547">
        <w:rPr>
          <w:szCs w:val="24"/>
        </w:rPr>
        <w:tab/>
      </w:r>
      <w:r w:rsidR="00134D4D" w:rsidRPr="00043547">
        <w:rPr>
          <w:szCs w:val="24"/>
        </w:rPr>
        <w:tab/>
      </w:r>
      <w:r w:rsidR="00134D4D" w:rsidRPr="00043547">
        <w:rPr>
          <w:szCs w:val="24"/>
        </w:rPr>
        <w:tab/>
      </w:r>
      <w:r w:rsidR="00134D4D" w:rsidRPr="00043547">
        <w:rPr>
          <w:szCs w:val="24"/>
        </w:rPr>
        <w:tab/>
      </w:r>
      <w:r w:rsidR="00134D4D" w:rsidRPr="00043547">
        <w:rPr>
          <w:szCs w:val="24"/>
        </w:rPr>
        <w:tab/>
      </w:r>
    </w:p>
    <w:p w14:paraId="1D5AD419" w14:textId="77777777" w:rsidR="00134D4D" w:rsidRPr="00043547" w:rsidRDefault="00134D4D" w:rsidP="00134D4D">
      <w:pPr>
        <w:rPr>
          <w:szCs w:val="24"/>
        </w:rPr>
      </w:pPr>
    </w:p>
    <w:p w14:paraId="40878266" w14:textId="77777777" w:rsidR="00134D4D" w:rsidRPr="00043547" w:rsidRDefault="00134D4D" w:rsidP="00134D4D">
      <w:pPr>
        <w:pBdr>
          <w:top w:val="single" w:sz="4" w:space="1" w:color="auto"/>
          <w:bottom w:val="single" w:sz="4" w:space="1" w:color="auto"/>
          <w:right w:val="single" w:sz="4" w:space="4" w:color="auto"/>
        </w:pBdr>
        <w:ind w:right="5490"/>
        <w:rPr>
          <w:szCs w:val="24"/>
        </w:rPr>
      </w:pPr>
      <w:r w:rsidRPr="00043547">
        <w:rPr>
          <w:szCs w:val="24"/>
        </w:rPr>
        <w:tab/>
      </w:r>
      <w:r w:rsidRPr="00043547">
        <w:rPr>
          <w:szCs w:val="24"/>
        </w:rPr>
        <w:tab/>
      </w:r>
      <w:r w:rsidRPr="00043547">
        <w:rPr>
          <w:szCs w:val="24"/>
        </w:rPr>
        <w:tab/>
      </w:r>
      <w:r w:rsidRPr="00043547">
        <w:rPr>
          <w:szCs w:val="24"/>
        </w:rPr>
        <w:tab/>
      </w:r>
      <w:r w:rsidRPr="00043547">
        <w:rPr>
          <w:szCs w:val="24"/>
        </w:rPr>
        <w:tab/>
      </w:r>
    </w:p>
    <w:p w14:paraId="29A24930" w14:textId="77777777" w:rsidR="00134D4D" w:rsidRPr="00043547" w:rsidRDefault="00134D4D" w:rsidP="00134D4D">
      <w:pPr>
        <w:pBdr>
          <w:top w:val="single" w:sz="4" w:space="1" w:color="auto"/>
          <w:bottom w:val="single" w:sz="4" w:space="1" w:color="auto"/>
          <w:right w:val="single" w:sz="4" w:space="4" w:color="auto"/>
        </w:pBdr>
        <w:ind w:right="5490"/>
        <w:rPr>
          <w:szCs w:val="24"/>
        </w:rPr>
      </w:pPr>
      <w:r w:rsidRPr="00043547">
        <w:rPr>
          <w:szCs w:val="24"/>
        </w:rPr>
        <w:t xml:space="preserve">In the Matter of </w:t>
      </w:r>
      <w:r w:rsidRPr="00043547">
        <w:rPr>
          <w:szCs w:val="24"/>
        </w:rPr>
        <w:tab/>
      </w:r>
      <w:r w:rsidRPr="00043547">
        <w:rPr>
          <w:szCs w:val="24"/>
        </w:rPr>
        <w:tab/>
      </w:r>
      <w:r w:rsidRPr="00043547">
        <w:rPr>
          <w:szCs w:val="24"/>
        </w:rPr>
        <w:tab/>
      </w:r>
    </w:p>
    <w:p w14:paraId="51DE90E0" w14:textId="77777777" w:rsidR="00134D4D" w:rsidRPr="00043547" w:rsidRDefault="00134D4D" w:rsidP="00134D4D">
      <w:pPr>
        <w:pBdr>
          <w:top w:val="single" w:sz="4" w:space="1" w:color="auto"/>
          <w:bottom w:val="single" w:sz="4" w:space="1" w:color="auto"/>
          <w:right w:val="single" w:sz="4" w:space="4" w:color="auto"/>
        </w:pBdr>
        <w:ind w:right="5490"/>
        <w:rPr>
          <w:szCs w:val="24"/>
        </w:rPr>
      </w:pPr>
      <w:r w:rsidRPr="00043547">
        <w:rPr>
          <w:szCs w:val="24"/>
        </w:rPr>
        <w:tab/>
      </w:r>
      <w:r w:rsidRPr="00043547">
        <w:rPr>
          <w:szCs w:val="24"/>
        </w:rPr>
        <w:tab/>
      </w:r>
      <w:r w:rsidRPr="00043547">
        <w:rPr>
          <w:szCs w:val="24"/>
        </w:rPr>
        <w:tab/>
      </w:r>
      <w:r w:rsidRPr="00043547">
        <w:rPr>
          <w:szCs w:val="24"/>
        </w:rPr>
        <w:tab/>
      </w:r>
      <w:r w:rsidRPr="00043547">
        <w:rPr>
          <w:szCs w:val="24"/>
        </w:rPr>
        <w:tab/>
      </w:r>
    </w:p>
    <w:p w14:paraId="6268C46E" w14:textId="77777777" w:rsidR="00134D4D" w:rsidRPr="00043547" w:rsidRDefault="00043547" w:rsidP="00134D4D">
      <w:pPr>
        <w:pBdr>
          <w:top w:val="single" w:sz="4" w:space="1" w:color="auto"/>
          <w:bottom w:val="single" w:sz="4" w:space="1" w:color="auto"/>
          <w:right w:val="single" w:sz="4" w:space="4" w:color="auto"/>
        </w:pBdr>
        <w:ind w:right="5490"/>
        <w:rPr>
          <w:szCs w:val="24"/>
        </w:rPr>
      </w:pPr>
      <w:r w:rsidRPr="00043547">
        <w:rPr>
          <w:szCs w:val="24"/>
        </w:rPr>
        <w:t>ALOK M. KANOJIA</w:t>
      </w:r>
      <w:r w:rsidR="00134D4D" w:rsidRPr="00043547">
        <w:rPr>
          <w:szCs w:val="24"/>
        </w:rPr>
        <w:t>, M.D.</w:t>
      </w:r>
      <w:r w:rsidR="00134D4D" w:rsidRPr="00043547">
        <w:rPr>
          <w:szCs w:val="24"/>
        </w:rPr>
        <w:tab/>
      </w:r>
    </w:p>
    <w:p w14:paraId="68448EBE" w14:textId="77777777" w:rsidR="00134D4D" w:rsidRPr="00043547" w:rsidRDefault="00134D4D" w:rsidP="00134D4D">
      <w:pPr>
        <w:pBdr>
          <w:top w:val="single" w:sz="4" w:space="1" w:color="auto"/>
          <w:bottom w:val="single" w:sz="4" w:space="1" w:color="auto"/>
          <w:right w:val="single" w:sz="4" w:space="4" w:color="auto"/>
        </w:pBdr>
        <w:ind w:right="5490"/>
        <w:rPr>
          <w:szCs w:val="24"/>
        </w:rPr>
      </w:pPr>
    </w:p>
    <w:p w14:paraId="2925069C" w14:textId="77777777" w:rsidR="00134D4D" w:rsidRPr="00043547" w:rsidRDefault="00134D4D" w:rsidP="00134D4D">
      <w:pPr>
        <w:rPr>
          <w:szCs w:val="24"/>
        </w:rPr>
      </w:pPr>
    </w:p>
    <w:p w14:paraId="0C7B649E" w14:textId="77777777" w:rsidR="00134D4D" w:rsidRPr="00043547" w:rsidRDefault="00134D4D" w:rsidP="00134D4D">
      <w:pPr>
        <w:rPr>
          <w:szCs w:val="24"/>
        </w:rPr>
      </w:pPr>
    </w:p>
    <w:p w14:paraId="74CFC1FC" w14:textId="77777777" w:rsidR="00134D4D" w:rsidRPr="00043547" w:rsidRDefault="00134D4D" w:rsidP="00134D4D">
      <w:pPr>
        <w:jc w:val="center"/>
        <w:rPr>
          <w:szCs w:val="24"/>
        </w:rPr>
      </w:pPr>
      <w:r w:rsidRPr="00043547">
        <w:rPr>
          <w:b/>
          <w:szCs w:val="24"/>
          <w:u w:val="single"/>
        </w:rPr>
        <w:t>CONSENT ORDER</w:t>
      </w:r>
    </w:p>
    <w:p w14:paraId="6151D06A" w14:textId="77777777" w:rsidR="00134D4D" w:rsidRPr="00043547" w:rsidRDefault="00134D4D" w:rsidP="00134D4D">
      <w:pPr>
        <w:rPr>
          <w:szCs w:val="24"/>
        </w:rPr>
      </w:pPr>
    </w:p>
    <w:p w14:paraId="1AB553B1" w14:textId="77777777" w:rsidR="00134D4D" w:rsidRPr="00043547" w:rsidRDefault="00134D4D" w:rsidP="00134D4D">
      <w:pPr>
        <w:spacing w:line="480" w:lineRule="auto"/>
        <w:rPr>
          <w:szCs w:val="24"/>
        </w:rPr>
      </w:pPr>
      <w:r w:rsidRPr="00043547">
        <w:rPr>
          <w:szCs w:val="24"/>
        </w:rPr>
        <w:tab/>
        <w:t xml:space="preserve">Pursuant to G.L. c. 30A, § 10, </w:t>
      </w:r>
      <w:r w:rsidR="00043547" w:rsidRPr="00043547">
        <w:rPr>
          <w:szCs w:val="24"/>
        </w:rPr>
        <w:t>Alok M. Kanojia</w:t>
      </w:r>
      <w:r w:rsidRPr="00043547">
        <w:rPr>
          <w:szCs w:val="24"/>
        </w:rPr>
        <w:t xml:space="preserve">, M.D.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rsidR="00043547" w:rsidRPr="00043547">
        <w:rPr>
          <w:szCs w:val="24"/>
        </w:rPr>
        <w:t>20-296</w:t>
      </w:r>
      <w:r w:rsidRPr="00043547">
        <w:rPr>
          <w:szCs w:val="24"/>
        </w:rPr>
        <w:t>.</w:t>
      </w:r>
    </w:p>
    <w:p w14:paraId="39587755" w14:textId="77777777" w:rsidR="00DC0C93" w:rsidRPr="00043547" w:rsidRDefault="00134D4D" w:rsidP="00DC0C93">
      <w:pPr>
        <w:pStyle w:val="Heading1"/>
        <w:spacing w:line="480" w:lineRule="auto"/>
        <w:ind w:right="90"/>
      </w:pPr>
      <w:r w:rsidRPr="00043547">
        <w:t>Findings of Fact</w:t>
      </w:r>
    </w:p>
    <w:p w14:paraId="11E6BD0A" w14:textId="77777777" w:rsidR="00E227DD" w:rsidRDefault="00043547" w:rsidP="00E227DD">
      <w:pPr>
        <w:numPr>
          <w:ilvl w:val="0"/>
          <w:numId w:val="14"/>
        </w:numPr>
        <w:tabs>
          <w:tab w:val="left" w:pos="0"/>
          <w:tab w:val="num" w:pos="1076"/>
        </w:tabs>
        <w:spacing w:line="480" w:lineRule="auto"/>
        <w:ind w:left="0" w:firstLine="720"/>
        <w:rPr>
          <w:bCs/>
          <w:szCs w:val="24"/>
        </w:rPr>
      </w:pPr>
      <w:r w:rsidRPr="00043547">
        <w:rPr>
          <w:szCs w:val="24"/>
        </w:rPr>
        <w:t xml:space="preserve">The Respondent graduated from Tufts University School of Medicine in 2014 and has been licensed to practice medicine in Massachusetts under license number 271400 since 2017.  He is board-certified in psychiatry. He owns </w:t>
      </w:r>
      <w:proofErr w:type="spellStart"/>
      <w:r w:rsidRPr="00043547">
        <w:rPr>
          <w:szCs w:val="24"/>
        </w:rPr>
        <w:t>HealthyGamerGG</w:t>
      </w:r>
      <w:proofErr w:type="spellEnd"/>
      <w:r w:rsidRPr="00043547">
        <w:rPr>
          <w:szCs w:val="24"/>
        </w:rPr>
        <w:t xml:space="preserve"> and his private practice, Kanojia Psychiatry. The Respondent was previously affiliated with McLean Hospital </w:t>
      </w:r>
      <w:r w:rsidR="0013045D">
        <w:rPr>
          <w:szCs w:val="24"/>
        </w:rPr>
        <w:t xml:space="preserve">from July 2018 through October 2020 </w:t>
      </w:r>
      <w:r w:rsidRPr="00043547">
        <w:rPr>
          <w:szCs w:val="24"/>
        </w:rPr>
        <w:t xml:space="preserve">and Harvard Medical School from July 2018 through </w:t>
      </w:r>
      <w:r w:rsidR="00175C47">
        <w:rPr>
          <w:szCs w:val="24"/>
        </w:rPr>
        <w:t>June</w:t>
      </w:r>
      <w:r w:rsidR="0013045D">
        <w:rPr>
          <w:szCs w:val="24"/>
        </w:rPr>
        <w:t xml:space="preserve"> 2021</w:t>
      </w:r>
      <w:r w:rsidRPr="00043547">
        <w:rPr>
          <w:szCs w:val="24"/>
        </w:rPr>
        <w:t>.</w:t>
      </w:r>
    </w:p>
    <w:p w14:paraId="5BEEF535" w14:textId="77777777" w:rsidR="00043547" w:rsidRPr="00E227DD" w:rsidRDefault="00043547" w:rsidP="00E227DD">
      <w:pPr>
        <w:numPr>
          <w:ilvl w:val="0"/>
          <w:numId w:val="14"/>
        </w:numPr>
        <w:tabs>
          <w:tab w:val="left" w:pos="0"/>
          <w:tab w:val="num" w:pos="1076"/>
        </w:tabs>
        <w:spacing w:line="480" w:lineRule="auto"/>
        <w:ind w:left="0" w:firstLine="720"/>
        <w:rPr>
          <w:bCs/>
          <w:szCs w:val="24"/>
        </w:rPr>
      </w:pPr>
      <w:proofErr w:type="spellStart"/>
      <w:r w:rsidRPr="00E227DD">
        <w:rPr>
          <w:szCs w:val="24"/>
        </w:rPr>
        <w:lastRenderedPageBreak/>
        <w:t>HealthyGamerGG</w:t>
      </w:r>
      <w:proofErr w:type="spellEnd"/>
      <w:r w:rsidRPr="00E227DD">
        <w:rPr>
          <w:szCs w:val="24"/>
        </w:rPr>
        <w:t xml:space="preserve"> is advertised as “a mental health platform that provides content, coaching, and community resources to help young people take control of their mental health and their lives.”</w:t>
      </w:r>
    </w:p>
    <w:p w14:paraId="7941E484" w14:textId="77777777" w:rsidR="00043547" w:rsidRPr="00043547" w:rsidRDefault="00043547" w:rsidP="00043547">
      <w:pPr>
        <w:numPr>
          <w:ilvl w:val="0"/>
          <w:numId w:val="14"/>
        </w:numPr>
        <w:tabs>
          <w:tab w:val="left" w:pos="0"/>
          <w:tab w:val="num" w:pos="1076"/>
        </w:tabs>
        <w:spacing w:line="480" w:lineRule="auto"/>
        <w:ind w:left="0" w:firstLine="720"/>
        <w:rPr>
          <w:bCs/>
          <w:szCs w:val="24"/>
        </w:rPr>
      </w:pPr>
      <w:r w:rsidRPr="00043547">
        <w:rPr>
          <w:szCs w:val="24"/>
        </w:rPr>
        <w:t xml:space="preserve">The Respondent further advertises that he “brings the best of evidence-based psychiatry, complementary and alternative medicine (CAM), and his own understanding and experience as part of the internet generation to create a unique approach to mental health” through </w:t>
      </w:r>
      <w:proofErr w:type="spellStart"/>
      <w:r w:rsidRPr="00043547">
        <w:rPr>
          <w:szCs w:val="24"/>
        </w:rPr>
        <w:t>HealthyGamerGG</w:t>
      </w:r>
      <w:proofErr w:type="spellEnd"/>
      <w:r w:rsidRPr="00043547">
        <w:rPr>
          <w:szCs w:val="24"/>
        </w:rPr>
        <w:t>.</w:t>
      </w:r>
    </w:p>
    <w:p w14:paraId="6FE89C3A" w14:textId="77777777" w:rsidR="00043547" w:rsidRPr="00043547" w:rsidRDefault="00043547" w:rsidP="00043547">
      <w:pPr>
        <w:numPr>
          <w:ilvl w:val="0"/>
          <w:numId w:val="14"/>
        </w:numPr>
        <w:tabs>
          <w:tab w:val="left" w:pos="0"/>
          <w:tab w:val="num" w:pos="1076"/>
        </w:tabs>
        <w:spacing w:line="480" w:lineRule="auto"/>
        <w:ind w:left="0" w:firstLine="720"/>
        <w:rPr>
          <w:bCs/>
          <w:szCs w:val="24"/>
        </w:rPr>
      </w:pPr>
      <w:proofErr w:type="spellStart"/>
      <w:r w:rsidRPr="00043547">
        <w:rPr>
          <w:szCs w:val="24"/>
        </w:rPr>
        <w:t>HealthyGamerGG</w:t>
      </w:r>
      <w:proofErr w:type="spellEnd"/>
      <w:r w:rsidRPr="00043547">
        <w:rPr>
          <w:szCs w:val="24"/>
        </w:rPr>
        <w:t xml:space="preserve"> maintains live-stream and archived video profiles on Twitch.TV and YouTube.</w:t>
      </w:r>
    </w:p>
    <w:p w14:paraId="49BE5C13" w14:textId="77777777" w:rsidR="00043547" w:rsidRPr="00043547" w:rsidRDefault="00043547" w:rsidP="00043547">
      <w:pPr>
        <w:numPr>
          <w:ilvl w:val="1"/>
          <w:numId w:val="14"/>
        </w:numPr>
        <w:tabs>
          <w:tab w:val="left" w:pos="0"/>
        </w:tabs>
        <w:spacing w:line="480" w:lineRule="auto"/>
        <w:ind w:left="1800"/>
        <w:rPr>
          <w:bCs/>
          <w:szCs w:val="24"/>
        </w:rPr>
      </w:pPr>
      <w:r w:rsidRPr="00043547">
        <w:rPr>
          <w:szCs w:val="24"/>
        </w:rPr>
        <w:t>Twitch.TV is a monetized streaming platform associated with Amazon.</w:t>
      </w:r>
    </w:p>
    <w:p w14:paraId="26DF1A3F" w14:textId="77777777" w:rsidR="00043547" w:rsidRPr="00043547" w:rsidRDefault="00043547" w:rsidP="00043547">
      <w:pPr>
        <w:numPr>
          <w:ilvl w:val="1"/>
          <w:numId w:val="14"/>
        </w:numPr>
        <w:tabs>
          <w:tab w:val="left" w:pos="0"/>
        </w:tabs>
        <w:spacing w:line="480" w:lineRule="auto"/>
        <w:ind w:left="1800"/>
        <w:rPr>
          <w:bCs/>
          <w:szCs w:val="24"/>
        </w:rPr>
      </w:pPr>
      <w:r w:rsidRPr="00043547">
        <w:rPr>
          <w:szCs w:val="24"/>
        </w:rPr>
        <w:t>Twitch.TV users pay for subscriptions, premium content, and supportive cheering during live streams.</w:t>
      </w:r>
    </w:p>
    <w:p w14:paraId="57FEB874" w14:textId="77777777" w:rsidR="00043547" w:rsidRPr="00043547" w:rsidRDefault="00043547" w:rsidP="00043547">
      <w:pPr>
        <w:numPr>
          <w:ilvl w:val="1"/>
          <w:numId w:val="14"/>
        </w:numPr>
        <w:tabs>
          <w:tab w:val="left" w:pos="0"/>
        </w:tabs>
        <w:spacing w:line="480" w:lineRule="auto"/>
        <w:ind w:left="1800"/>
        <w:rPr>
          <w:bCs/>
          <w:szCs w:val="24"/>
        </w:rPr>
      </w:pPr>
      <w:proofErr w:type="spellStart"/>
      <w:r w:rsidRPr="00043547">
        <w:rPr>
          <w:szCs w:val="24"/>
        </w:rPr>
        <w:t>HealthyGamerGG’s</w:t>
      </w:r>
      <w:proofErr w:type="spellEnd"/>
      <w:r w:rsidRPr="00043547">
        <w:rPr>
          <w:szCs w:val="24"/>
        </w:rPr>
        <w:t xml:space="preserve"> Twitch.TV channel has over 621,000 subscribers.</w:t>
      </w:r>
    </w:p>
    <w:p w14:paraId="61F7249D" w14:textId="77777777" w:rsidR="00043547" w:rsidRPr="00043547" w:rsidRDefault="00043547" w:rsidP="00043547">
      <w:pPr>
        <w:numPr>
          <w:ilvl w:val="1"/>
          <w:numId w:val="14"/>
        </w:numPr>
        <w:tabs>
          <w:tab w:val="left" w:pos="0"/>
        </w:tabs>
        <w:spacing w:line="480" w:lineRule="auto"/>
        <w:ind w:left="1800"/>
        <w:rPr>
          <w:bCs/>
          <w:szCs w:val="24"/>
        </w:rPr>
      </w:pPr>
      <w:r w:rsidRPr="00043547">
        <w:rPr>
          <w:szCs w:val="24"/>
        </w:rPr>
        <w:t>YouTube channels are monetized through advertisements on the platform.</w:t>
      </w:r>
    </w:p>
    <w:p w14:paraId="61447925" w14:textId="77777777" w:rsidR="00043547" w:rsidRPr="00043547" w:rsidRDefault="00043547" w:rsidP="00043547">
      <w:pPr>
        <w:numPr>
          <w:ilvl w:val="1"/>
          <w:numId w:val="14"/>
        </w:numPr>
        <w:tabs>
          <w:tab w:val="left" w:pos="0"/>
        </w:tabs>
        <w:spacing w:line="480" w:lineRule="auto"/>
        <w:ind w:left="1800"/>
        <w:rPr>
          <w:bCs/>
          <w:szCs w:val="24"/>
        </w:rPr>
      </w:pPr>
      <w:proofErr w:type="spellStart"/>
      <w:r w:rsidRPr="00043547">
        <w:rPr>
          <w:szCs w:val="24"/>
        </w:rPr>
        <w:t>HealthyGamerGG’s</w:t>
      </w:r>
      <w:proofErr w:type="spellEnd"/>
      <w:r w:rsidRPr="00043547">
        <w:rPr>
          <w:szCs w:val="24"/>
        </w:rPr>
        <w:t xml:space="preserve"> YouTube channel has over 1.35 million subscribers.</w:t>
      </w:r>
    </w:p>
    <w:p w14:paraId="1AE85FAE" w14:textId="77777777" w:rsidR="00043547" w:rsidRPr="00043547" w:rsidRDefault="00043547" w:rsidP="00043547">
      <w:pPr>
        <w:numPr>
          <w:ilvl w:val="0"/>
          <w:numId w:val="14"/>
        </w:numPr>
        <w:tabs>
          <w:tab w:val="num" w:pos="1076"/>
        </w:tabs>
        <w:spacing w:line="480" w:lineRule="auto"/>
        <w:ind w:left="0" w:firstLine="720"/>
        <w:rPr>
          <w:szCs w:val="24"/>
        </w:rPr>
      </w:pPr>
      <w:r w:rsidRPr="00043547">
        <w:rPr>
          <w:szCs w:val="24"/>
        </w:rPr>
        <w:t xml:space="preserve">The Respondent is the majority owner of </w:t>
      </w:r>
      <w:proofErr w:type="spellStart"/>
      <w:r w:rsidRPr="00043547">
        <w:rPr>
          <w:szCs w:val="24"/>
        </w:rPr>
        <w:t>HealthyGamerGG</w:t>
      </w:r>
      <w:proofErr w:type="spellEnd"/>
      <w:r w:rsidRPr="00043547">
        <w:rPr>
          <w:szCs w:val="24"/>
        </w:rPr>
        <w:t xml:space="preserve"> and is eligible for distributions.</w:t>
      </w:r>
    </w:p>
    <w:p w14:paraId="5FAB4484" w14:textId="77777777" w:rsidR="00043547" w:rsidRPr="00043547" w:rsidRDefault="00043547" w:rsidP="00043547">
      <w:pPr>
        <w:numPr>
          <w:ilvl w:val="0"/>
          <w:numId w:val="14"/>
        </w:numPr>
        <w:tabs>
          <w:tab w:val="num" w:pos="1076"/>
        </w:tabs>
        <w:spacing w:line="480" w:lineRule="auto"/>
        <w:ind w:left="0" w:firstLine="720"/>
        <w:rPr>
          <w:szCs w:val="24"/>
        </w:rPr>
      </w:pPr>
      <w:r w:rsidRPr="00043547">
        <w:rPr>
          <w:szCs w:val="24"/>
        </w:rPr>
        <w:t xml:space="preserve">The Respondent receives a salary from </w:t>
      </w:r>
      <w:proofErr w:type="spellStart"/>
      <w:r w:rsidRPr="00043547">
        <w:rPr>
          <w:szCs w:val="24"/>
        </w:rPr>
        <w:t>HealthyGamerGG</w:t>
      </w:r>
      <w:proofErr w:type="spellEnd"/>
      <w:r w:rsidRPr="00043547">
        <w:rPr>
          <w:szCs w:val="24"/>
        </w:rPr>
        <w:t>.</w:t>
      </w:r>
    </w:p>
    <w:p w14:paraId="48705F88" w14:textId="77777777" w:rsidR="00043547" w:rsidRPr="00043547" w:rsidRDefault="00043547" w:rsidP="00043547">
      <w:pPr>
        <w:numPr>
          <w:ilvl w:val="0"/>
          <w:numId w:val="14"/>
        </w:numPr>
        <w:tabs>
          <w:tab w:val="num" w:pos="1076"/>
        </w:tabs>
        <w:spacing w:line="480" w:lineRule="auto"/>
        <w:ind w:left="0" w:firstLine="720"/>
        <w:rPr>
          <w:szCs w:val="24"/>
        </w:rPr>
      </w:pPr>
      <w:r w:rsidRPr="00043547">
        <w:rPr>
          <w:szCs w:val="24"/>
        </w:rPr>
        <w:t xml:space="preserve">The Respondent introduced himself to the </w:t>
      </w:r>
      <w:proofErr w:type="spellStart"/>
      <w:r w:rsidRPr="00043547">
        <w:rPr>
          <w:szCs w:val="24"/>
        </w:rPr>
        <w:t>HealthyGamerGG</w:t>
      </w:r>
      <w:proofErr w:type="spellEnd"/>
      <w:r w:rsidRPr="00043547">
        <w:rPr>
          <w:szCs w:val="24"/>
        </w:rPr>
        <w:t xml:space="preserve"> community as a Harvard-trained psychiatrist, trained at both Massachusetts General Hospital (MGH) and McLean Hospital.</w:t>
      </w:r>
    </w:p>
    <w:p w14:paraId="1A0DCD9C" w14:textId="77777777" w:rsidR="00043547" w:rsidRPr="00043547" w:rsidRDefault="00043547" w:rsidP="00043547">
      <w:pPr>
        <w:numPr>
          <w:ilvl w:val="0"/>
          <w:numId w:val="14"/>
        </w:numPr>
        <w:tabs>
          <w:tab w:val="num" w:pos="1076"/>
        </w:tabs>
        <w:spacing w:line="480" w:lineRule="auto"/>
        <w:ind w:left="0" w:firstLine="720"/>
        <w:rPr>
          <w:szCs w:val="24"/>
        </w:rPr>
      </w:pPr>
      <w:r w:rsidRPr="00043547">
        <w:rPr>
          <w:szCs w:val="24"/>
        </w:rPr>
        <w:t xml:space="preserve">The Respondent often wears a Harvard Medical School, MGH, and McLean Hospital emblazoned zip-up sweatshirt during his videos on </w:t>
      </w:r>
      <w:proofErr w:type="spellStart"/>
      <w:r w:rsidRPr="00043547">
        <w:rPr>
          <w:szCs w:val="24"/>
        </w:rPr>
        <w:t>HealthyGamerGG</w:t>
      </w:r>
      <w:proofErr w:type="spellEnd"/>
      <w:r w:rsidRPr="00043547">
        <w:rPr>
          <w:szCs w:val="24"/>
        </w:rPr>
        <w:t>.</w:t>
      </w:r>
    </w:p>
    <w:p w14:paraId="1E958E0D" w14:textId="77777777" w:rsidR="00043547" w:rsidRPr="00043547" w:rsidRDefault="00043547" w:rsidP="00043547">
      <w:pPr>
        <w:numPr>
          <w:ilvl w:val="0"/>
          <w:numId w:val="14"/>
        </w:numPr>
        <w:tabs>
          <w:tab w:val="num" w:pos="1076"/>
        </w:tabs>
        <w:spacing w:line="480" w:lineRule="auto"/>
        <w:ind w:left="0" w:firstLine="720"/>
        <w:rPr>
          <w:szCs w:val="24"/>
        </w:rPr>
      </w:pPr>
      <w:r w:rsidRPr="00043547">
        <w:rPr>
          <w:szCs w:val="24"/>
        </w:rPr>
        <w:lastRenderedPageBreak/>
        <w:t>According to AMA Ethical Opinion 8.12,</w:t>
      </w:r>
    </w:p>
    <w:p w14:paraId="6A773AEC" w14:textId="77777777" w:rsidR="00043547" w:rsidRPr="00043547" w:rsidRDefault="00043547" w:rsidP="00043547">
      <w:pPr>
        <w:spacing w:line="480" w:lineRule="auto"/>
        <w:ind w:left="1440"/>
        <w:rPr>
          <w:szCs w:val="24"/>
        </w:rPr>
      </w:pPr>
      <w:r w:rsidRPr="00043547">
        <w:rPr>
          <w:szCs w:val="24"/>
        </w:rPr>
        <w:t>Physicians who participate in the media can offer effective and accessible medical perspectives leading to a healthier and better-informed society. However, ethical challenges present themselves when the worlds of medicine, journalism, and entertainment intersect. In the context of the media marketplace, understanding the role as a physician being distinct from a journalist, commentator, or media personality is imperative.</w:t>
      </w:r>
    </w:p>
    <w:p w14:paraId="7B1C6465" w14:textId="77777777" w:rsidR="00043547" w:rsidRPr="00043547" w:rsidRDefault="00043547" w:rsidP="00043547">
      <w:pPr>
        <w:spacing w:line="480" w:lineRule="auto"/>
        <w:ind w:left="1440"/>
        <w:contextualSpacing/>
        <w:rPr>
          <w:szCs w:val="24"/>
        </w:rPr>
      </w:pPr>
      <w:r w:rsidRPr="00043547">
        <w:rPr>
          <w:szCs w:val="24"/>
        </w:rPr>
        <w:t>Physicians involved in the media environment should be aware of their ethical obligations to patients, the public, and the medical profession; and that their conduct can affect their medical colleagues, other health care professionals, as well as institutions with which they are affiliated. They should also recognize that members of the audience might not understand the unidirectional nature of the relationship and might think of themselves as patients. Physicians should:</w:t>
      </w:r>
    </w:p>
    <w:p w14:paraId="0B446FC7" w14:textId="77777777" w:rsidR="00043547" w:rsidRPr="00043547" w:rsidRDefault="00043547" w:rsidP="00043547">
      <w:pPr>
        <w:pStyle w:val="ListParagraph"/>
        <w:numPr>
          <w:ilvl w:val="0"/>
          <w:numId w:val="18"/>
        </w:numPr>
        <w:spacing w:after="0" w:line="480" w:lineRule="auto"/>
        <w:rPr>
          <w:rFonts w:ascii="Times New Roman" w:hAnsi="Times New Roman"/>
          <w:sz w:val="24"/>
          <w:szCs w:val="24"/>
        </w:rPr>
      </w:pPr>
      <w:r w:rsidRPr="00043547">
        <w:rPr>
          <w:rFonts w:ascii="Times New Roman" w:hAnsi="Times New Roman"/>
          <w:sz w:val="24"/>
          <w:szCs w:val="24"/>
        </w:rPr>
        <w:t>Always remember that they are physicians first and foremost, and must uphold the values, norms, and integrity of the medical profession.</w:t>
      </w:r>
    </w:p>
    <w:p w14:paraId="5B80ED26" w14:textId="77777777" w:rsidR="00043547" w:rsidRPr="00043547" w:rsidRDefault="00043547" w:rsidP="00043547">
      <w:pPr>
        <w:pStyle w:val="ListParagraph"/>
        <w:numPr>
          <w:ilvl w:val="0"/>
          <w:numId w:val="18"/>
        </w:numPr>
        <w:spacing w:after="0" w:line="480" w:lineRule="auto"/>
        <w:rPr>
          <w:rFonts w:ascii="Times New Roman" w:hAnsi="Times New Roman"/>
          <w:sz w:val="24"/>
          <w:szCs w:val="24"/>
        </w:rPr>
      </w:pPr>
      <w:r w:rsidRPr="00043547">
        <w:rPr>
          <w:rFonts w:ascii="Times New Roman" w:hAnsi="Times New Roman"/>
          <w:sz w:val="24"/>
          <w:szCs w:val="24"/>
        </w:rPr>
        <w:t>Encourage audience members to seek out qualified physicians to address the unique questions and concerns they have about their respective care when providing general medical advice.</w:t>
      </w:r>
    </w:p>
    <w:p w14:paraId="7C16AC0F" w14:textId="77777777" w:rsidR="00043547" w:rsidRPr="00043547" w:rsidRDefault="00043547" w:rsidP="00043547">
      <w:pPr>
        <w:pStyle w:val="ListParagraph"/>
        <w:numPr>
          <w:ilvl w:val="0"/>
          <w:numId w:val="18"/>
        </w:numPr>
        <w:spacing w:after="0" w:line="480" w:lineRule="auto"/>
        <w:rPr>
          <w:rFonts w:ascii="Times New Roman" w:hAnsi="Times New Roman"/>
          <w:sz w:val="24"/>
          <w:szCs w:val="24"/>
        </w:rPr>
      </w:pPr>
      <w:r w:rsidRPr="00043547">
        <w:rPr>
          <w:rFonts w:ascii="Times New Roman" w:hAnsi="Times New Roman"/>
          <w:sz w:val="24"/>
          <w:szCs w:val="24"/>
        </w:rPr>
        <w:t>Be aware of how their medical training, qualifications, experience, and advice are being used by media forums and how this information is being communicated to the viewing public.</w:t>
      </w:r>
    </w:p>
    <w:p w14:paraId="0CD3B2D0" w14:textId="77777777" w:rsidR="00043547" w:rsidRPr="00043547" w:rsidRDefault="00043547" w:rsidP="00043547">
      <w:pPr>
        <w:pStyle w:val="ListParagraph"/>
        <w:spacing w:line="480" w:lineRule="auto"/>
        <w:ind w:left="1800"/>
        <w:rPr>
          <w:rFonts w:ascii="Times New Roman" w:hAnsi="Times New Roman"/>
          <w:sz w:val="24"/>
          <w:szCs w:val="24"/>
        </w:rPr>
      </w:pPr>
      <w:r w:rsidRPr="00043547">
        <w:rPr>
          <w:rFonts w:ascii="Times New Roman" w:hAnsi="Times New Roman"/>
          <w:sz w:val="24"/>
          <w:szCs w:val="24"/>
        </w:rPr>
        <w:t>. . . .</w:t>
      </w:r>
    </w:p>
    <w:p w14:paraId="307F96AD" w14:textId="77777777" w:rsidR="00043547" w:rsidRPr="00043547" w:rsidRDefault="00043547" w:rsidP="00043547">
      <w:pPr>
        <w:pStyle w:val="ListParagraph"/>
        <w:numPr>
          <w:ilvl w:val="0"/>
          <w:numId w:val="19"/>
        </w:numPr>
        <w:spacing w:after="0" w:line="480" w:lineRule="auto"/>
        <w:rPr>
          <w:rFonts w:ascii="Times New Roman" w:hAnsi="Times New Roman"/>
          <w:sz w:val="24"/>
          <w:szCs w:val="24"/>
        </w:rPr>
      </w:pPr>
      <w:r w:rsidRPr="00043547">
        <w:rPr>
          <w:rFonts w:ascii="Times New Roman" w:hAnsi="Times New Roman"/>
          <w:sz w:val="24"/>
          <w:szCs w:val="24"/>
        </w:rPr>
        <w:lastRenderedPageBreak/>
        <w:t>Fully disclose any conflicts of interest and avoid situations that may lead to potential conflicts.</w:t>
      </w:r>
    </w:p>
    <w:p w14:paraId="29C43EC5" w14:textId="77777777" w:rsidR="00043547" w:rsidRPr="00043547" w:rsidRDefault="00043547" w:rsidP="00043547">
      <w:pPr>
        <w:numPr>
          <w:ilvl w:val="0"/>
          <w:numId w:val="14"/>
        </w:numPr>
        <w:tabs>
          <w:tab w:val="num" w:pos="1076"/>
        </w:tabs>
        <w:spacing w:line="480" w:lineRule="auto"/>
        <w:ind w:left="0" w:firstLine="720"/>
        <w:rPr>
          <w:szCs w:val="24"/>
        </w:rPr>
      </w:pPr>
      <w:r w:rsidRPr="00043547">
        <w:rPr>
          <w:szCs w:val="24"/>
        </w:rPr>
        <w:t>The Respondent conducts interview-style videos with various individuals, often gamers who also live stream; these interviews are live-streamed on Twitch.TV.</w:t>
      </w:r>
    </w:p>
    <w:p w14:paraId="68A8CFD3" w14:textId="77777777" w:rsidR="00EF412B" w:rsidRDefault="00043547" w:rsidP="00EF412B">
      <w:pPr>
        <w:numPr>
          <w:ilvl w:val="1"/>
          <w:numId w:val="14"/>
        </w:numPr>
        <w:spacing w:line="480" w:lineRule="auto"/>
        <w:ind w:left="1800"/>
        <w:rPr>
          <w:szCs w:val="24"/>
        </w:rPr>
      </w:pPr>
      <w:r w:rsidRPr="00043547">
        <w:rPr>
          <w:szCs w:val="24"/>
        </w:rPr>
        <w:t xml:space="preserve">The </w:t>
      </w:r>
      <w:proofErr w:type="spellStart"/>
      <w:r w:rsidRPr="00043547">
        <w:rPr>
          <w:szCs w:val="24"/>
        </w:rPr>
        <w:t>HealthyGamerGG</w:t>
      </w:r>
      <w:proofErr w:type="spellEnd"/>
      <w:r w:rsidRPr="00043547">
        <w:rPr>
          <w:szCs w:val="24"/>
        </w:rPr>
        <w:t xml:space="preserve"> YouTube channel’s “Interview” playlist contains approximately 148 videos originally streamed on Twitch.TV.</w:t>
      </w:r>
    </w:p>
    <w:p w14:paraId="2F39BDB3" w14:textId="77777777" w:rsidR="00043547" w:rsidRPr="00043547" w:rsidRDefault="00043547" w:rsidP="00043547">
      <w:pPr>
        <w:pStyle w:val="ListParagraph"/>
        <w:numPr>
          <w:ilvl w:val="0"/>
          <w:numId w:val="14"/>
        </w:numPr>
        <w:tabs>
          <w:tab w:val="num" w:pos="1076"/>
        </w:tabs>
        <w:spacing w:after="0" w:line="480" w:lineRule="auto"/>
        <w:ind w:left="0" w:firstLine="720"/>
        <w:rPr>
          <w:rFonts w:ascii="Times New Roman" w:hAnsi="Times New Roman"/>
          <w:sz w:val="24"/>
          <w:szCs w:val="24"/>
        </w:rPr>
      </w:pPr>
      <w:r w:rsidRPr="00043547">
        <w:rPr>
          <w:rFonts w:ascii="Times New Roman" w:hAnsi="Times New Roman"/>
          <w:sz w:val="24"/>
          <w:szCs w:val="24"/>
        </w:rPr>
        <w:t>On or about December 4, 2019, the Respondent connected with acclaimed streamer, Reckful, and interviewed him for approximately two hours via Twitch.TV live stream.</w:t>
      </w:r>
    </w:p>
    <w:p w14:paraId="552F5305" w14:textId="77777777" w:rsidR="00043547" w:rsidRPr="00043547" w:rsidRDefault="00043547" w:rsidP="00043547">
      <w:pPr>
        <w:pStyle w:val="ListParagraph"/>
        <w:numPr>
          <w:ilvl w:val="1"/>
          <w:numId w:val="14"/>
        </w:numPr>
        <w:spacing w:after="0" w:line="480" w:lineRule="auto"/>
        <w:ind w:left="1800"/>
        <w:rPr>
          <w:rFonts w:ascii="Times New Roman" w:hAnsi="Times New Roman"/>
          <w:sz w:val="24"/>
          <w:szCs w:val="24"/>
        </w:rPr>
      </w:pPr>
      <w:r w:rsidRPr="00043547">
        <w:rPr>
          <w:rFonts w:ascii="Times New Roman" w:hAnsi="Times New Roman"/>
          <w:sz w:val="24"/>
          <w:szCs w:val="24"/>
        </w:rPr>
        <w:t>During this video, the Respondent and Reckful engage in a conversation about depression, bipolar, suicide, and psilocybin.</w:t>
      </w:r>
    </w:p>
    <w:p w14:paraId="1390BC3D" w14:textId="77777777" w:rsidR="00043547" w:rsidRPr="00043547" w:rsidRDefault="00043547" w:rsidP="00043547">
      <w:pPr>
        <w:pStyle w:val="ListParagraph"/>
        <w:numPr>
          <w:ilvl w:val="1"/>
          <w:numId w:val="14"/>
        </w:numPr>
        <w:spacing w:after="0" w:line="480" w:lineRule="auto"/>
        <w:ind w:left="1800"/>
        <w:rPr>
          <w:rFonts w:ascii="Times New Roman" w:hAnsi="Times New Roman"/>
          <w:sz w:val="24"/>
          <w:szCs w:val="24"/>
        </w:rPr>
      </w:pPr>
      <w:r w:rsidRPr="00043547">
        <w:rPr>
          <w:rFonts w:ascii="Times New Roman" w:hAnsi="Times New Roman"/>
          <w:sz w:val="24"/>
          <w:szCs w:val="24"/>
        </w:rPr>
        <w:t>The Respondent acknowledged that his colleagues worried that he could be sued if someone on his stream committed suicide.</w:t>
      </w:r>
    </w:p>
    <w:p w14:paraId="32922656" w14:textId="77777777" w:rsidR="00043547" w:rsidRPr="00043547" w:rsidRDefault="00043547" w:rsidP="00043547">
      <w:pPr>
        <w:pStyle w:val="ListParagraph"/>
        <w:numPr>
          <w:ilvl w:val="1"/>
          <w:numId w:val="14"/>
        </w:numPr>
        <w:spacing w:after="0" w:line="480" w:lineRule="auto"/>
        <w:ind w:left="1800"/>
        <w:rPr>
          <w:rFonts w:ascii="Times New Roman" w:hAnsi="Times New Roman"/>
          <w:sz w:val="24"/>
          <w:szCs w:val="24"/>
        </w:rPr>
      </w:pPr>
      <w:r w:rsidRPr="00043547">
        <w:rPr>
          <w:rFonts w:ascii="Times New Roman" w:hAnsi="Times New Roman"/>
          <w:sz w:val="24"/>
          <w:szCs w:val="24"/>
        </w:rPr>
        <w:t>The Respondent offered Reckful to reach out to him if he had thoughts of killing himself.</w:t>
      </w:r>
    </w:p>
    <w:p w14:paraId="2BD5713C" w14:textId="77777777" w:rsidR="00043547" w:rsidRPr="00043547" w:rsidRDefault="00043547" w:rsidP="00043547">
      <w:pPr>
        <w:numPr>
          <w:ilvl w:val="0"/>
          <w:numId w:val="14"/>
        </w:numPr>
        <w:tabs>
          <w:tab w:val="num" w:pos="1076"/>
        </w:tabs>
        <w:spacing w:line="480" w:lineRule="auto"/>
        <w:ind w:left="0" w:firstLine="720"/>
        <w:rPr>
          <w:szCs w:val="24"/>
        </w:rPr>
      </w:pPr>
      <w:r w:rsidRPr="00043547">
        <w:rPr>
          <w:szCs w:val="24"/>
        </w:rPr>
        <w:t>On or about December 18, 2019, the Respondent and Reckful connected for a second live-streamed interview that lasted approximately one hour and twenty minutes.</w:t>
      </w:r>
    </w:p>
    <w:p w14:paraId="3665C2EB" w14:textId="77777777" w:rsidR="00043547" w:rsidRPr="00043547" w:rsidRDefault="00043547" w:rsidP="00043547">
      <w:pPr>
        <w:numPr>
          <w:ilvl w:val="1"/>
          <w:numId w:val="14"/>
        </w:numPr>
        <w:spacing w:line="480" w:lineRule="auto"/>
        <w:ind w:left="1800"/>
        <w:rPr>
          <w:szCs w:val="24"/>
        </w:rPr>
      </w:pPr>
      <w:r w:rsidRPr="00043547">
        <w:rPr>
          <w:szCs w:val="24"/>
        </w:rPr>
        <w:t xml:space="preserve">During this video, the Respondent and Reckful engage in a conversation about </w:t>
      </w:r>
      <w:proofErr w:type="spellStart"/>
      <w:r w:rsidRPr="00043547">
        <w:rPr>
          <w:szCs w:val="24"/>
        </w:rPr>
        <w:t>Reckful’s</w:t>
      </w:r>
      <w:proofErr w:type="spellEnd"/>
      <w:r w:rsidRPr="00043547">
        <w:rPr>
          <w:szCs w:val="24"/>
        </w:rPr>
        <w:t xml:space="preserve"> history with therapy.</w:t>
      </w:r>
    </w:p>
    <w:p w14:paraId="78F38D15" w14:textId="77777777" w:rsidR="00043547" w:rsidRPr="00043547" w:rsidRDefault="00043547" w:rsidP="00043547">
      <w:pPr>
        <w:numPr>
          <w:ilvl w:val="1"/>
          <w:numId w:val="14"/>
        </w:numPr>
        <w:spacing w:line="480" w:lineRule="auto"/>
        <w:ind w:left="1800"/>
        <w:rPr>
          <w:szCs w:val="24"/>
        </w:rPr>
      </w:pPr>
      <w:r w:rsidRPr="00043547">
        <w:rPr>
          <w:szCs w:val="24"/>
        </w:rPr>
        <w:t>The Respondent suggested that he and Reckful meet every week for four to eight weeks to address his loneliness.</w:t>
      </w:r>
    </w:p>
    <w:p w14:paraId="3278450F" w14:textId="77777777" w:rsidR="00043547" w:rsidRPr="00043547" w:rsidRDefault="00043547" w:rsidP="00043547">
      <w:pPr>
        <w:numPr>
          <w:ilvl w:val="0"/>
          <w:numId w:val="14"/>
        </w:numPr>
        <w:tabs>
          <w:tab w:val="num" w:pos="1076"/>
        </w:tabs>
        <w:spacing w:line="480" w:lineRule="auto"/>
        <w:ind w:left="0" w:firstLine="720"/>
        <w:rPr>
          <w:szCs w:val="24"/>
        </w:rPr>
      </w:pPr>
      <w:r w:rsidRPr="00043547">
        <w:rPr>
          <w:szCs w:val="24"/>
        </w:rPr>
        <w:t>On or about January 11, 2020, the Respondent and Reckful connected for a third live-streamed interview that lasted over two hours.</w:t>
      </w:r>
    </w:p>
    <w:p w14:paraId="4AFE0F9D" w14:textId="77777777" w:rsidR="00043547" w:rsidRPr="00043547" w:rsidRDefault="00043547" w:rsidP="00043547">
      <w:pPr>
        <w:numPr>
          <w:ilvl w:val="1"/>
          <w:numId w:val="14"/>
        </w:numPr>
        <w:spacing w:line="480" w:lineRule="auto"/>
        <w:ind w:left="1800"/>
        <w:rPr>
          <w:szCs w:val="24"/>
        </w:rPr>
      </w:pPr>
      <w:r w:rsidRPr="00043547">
        <w:rPr>
          <w:szCs w:val="24"/>
        </w:rPr>
        <w:lastRenderedPageBreak/>
        <w:t xml:space="preserve">During this video, the Respondent and Reckful engage in a conversation about depression, </w:t>
      </w:r>
      <w:proofErr w:type="spellStart"/>
      <w:r w:rsidRPr="00043547">
        <w:rPr>
          <w:szCs w:val="24"/>
        </w:rPr>
        <w:t>Reckful’s</w:t>
      </w:r>
      <w:proofErr w:type="spellEnd"/>
      <w:r w:rsidRPr="00043547">
        <w:rPr>
          <w:szCs w:val="24"/>
        </w:rPr>
        <w:t xml:space="preserve"> brother’s suicide, and psychedelics.</w:t>
      </w:r>
    </w:p>
    <w:p w14:paraId="0FA9D899" w14:textId="77777777" w:rsidR="00043547" w:rsidRPr="00043547" w:rsidRDefault="00043547" w:rsidP="00043547">
      <w:pPr>
        <w:numPr>
          <w:ilvl w:val="0"/>
          <w:numId w:val="14"/>
        </w:numPr>
        <w:tabs>
          <w:tab w:val="num" w:pos="1076"/>
        </w:tabs>
        <w:spacing w:line="480" w:lineRule="auto"/>
        <w:ind w:left="0" w:firstLine="720"/>
        <w:rPr>
          <w:szCs w:val="24"/>
        </w:rPr>
      </w:pPr>
      <w:r w:rsidRPr="00043547">
        <w:rPr>
          <w:szCs w:val="24"/>
        </w:rPr>
        <w:t>On or about January 23, 2020, the Respondent and Reckful connected for a fourth live-streamed interview that lasted approximately one hour and fifteen minutes.</w:t>
      </w:r>
    </w:p>
    <w:p w14:paraId="01E721E7" w14:textId="77777777" w:rsidR="00043547" w:rsidRPr="00043547" w:rsidRDefault="00043547" w:rsidP="00043547">
      <w:pPr>
        <w:numPr>
          <w:ilvl w:val="1"/>
          <w:numId w:val="14"/>
        </w:numPr>
        <w:spacing w:line="480" w:lineRule="auto"/>
        <w:ind w:left="1800"/>
        <w:rPr>
          <w:szCs w:val="24"/>
        </w:rPr>
      </w:pPr>
      <w:r w:rsidRPr="00043547">
        <w:rPr>
          <w:szCs w:val="24"/>
        </w:rPr>
        <w:t>During this video, the Respondent and Reckful engage in a conversation about borderline personality disorder.</w:t>
      </w:r>
    </w:p>
    <w:p w14:paraId="1B0C56DD" w14:textId="77777777" w:rsidR="00043547" w:rsidRPr="00043547" w:rsidRDefault="00043547" w:rsidP="00043547">
      <w:pPr>
        <w:numPr>
          <w:ilvl w:val="1"/>
          <w:numId w:val="14"/>
        </w:numPr>
        <w:spacing w:line="480" w:lineRule="auto"/>
        <w:ind w:left="1800"/>
        <w:rPr>
          <w:szCs w:val="24"/>
        </w:rPr>
      </w:pPr>
      <w:r w:rsidRPr="00043547">
        <w:rPr>
          <w:szCs w:val="24"/>
        </w:rPr>
        <w:t>The Respondent stated that he would “try to love” Reckful for two years.</w:t>
      </w:r>
    </w:p>
    <w:p w14:paraId="436D1BC0" w14:textId="77777777" w:rsidR="00043547" w:rsidRPr="00043547" w:rsidRDefault="00043547" w:rsidP="00043547">
      <w:pPr>
        <w:numPr>
          <w:ilvl w:val="0"/>
          <w:numId w:val="14"/>
        </w:numPr>
        <w:tabs>
          <w:tab w:val="num" w:pos="1076"/>
        </w:tabs>
        <w:spacing w:line="480" w:lineRule="auto"/>
        <w:ind w:left="0" w:firstLine="720"/>
        <w:rPr>
          <w:szCs w:val="24"/>
        </w:rPr>
      </w:pPr>
      <w:r w:rsidRPr="00043547">
        <w:rPr>
          <w:szCs w:val="24"/>
        </w:rPr>
        <w:t>On or about January 29, 2020, the Respondent and Reckful connected for a fifth live-streamed interview that lasted approximately one hour and fifty minutes.</w:t>
      </w:r>
    </w:p>
    <w:p w14:paraId="4BCE7FD2" w14:textId="77777777" w:rsidR="00043547" w:rsidRPr="00043547" w:rsidRDefault="00043547" w:rsidP="00043547">
      <w:pPr>
        <w:numPr>
          <w:ilvl w:val="1"/>
          <w:numId w:val="14"/>
        </w:numPr>
        <w:spacing w:line="480" w:lineRule="auto"/>
        <w:ind w:left="1800"/>
        <w:rPr>
          <w:szCs w:val="24"/>
        </w:rPr>
      </w:pPr>
      <w:r w:rsidRPr="00043547">
        <w:rPr>
          <w:szCs w:val="24"/>
        </w:rPr>
        <w:t>During this video, the Respondent and Reckful engage in a conversation addressing their discussion from January 23, 2020.</w:t>
      </w:r>
    </w:p>
    <w:p w14:paraId="4C0A8AC8" w14:textId="77777777" w:rsidR="00043547" w:rsidRPr="00043547" w:rsidRDefault="00043547" w:rsidP="00043547">
      <w:pPr>
        <w:numPr>
          <w:ilvl w:val="1"/>
          <w:numId w:val="14"/>
        </w:numPr>
        <w:spacing w:line="480" w:lineRule="auto"/>
        <w:ind w:left="1800"/>
        <w:rPr>
          <w:szCs w:val="24"/>
        </w:rPr>
      </w:pPr>
      <w:r w:rsidRPr="00043547">
        <w:rPr>
          <w:szCs w:val="24"/>
        </w:rPr>
        <w:t xml:space="preserve">The Respondent and Reckful discussed the bounds of their relationship and whether the Respondent was </w:t>
      </w:r>
      <w:proofErr w:type="spellStart"/>
      <w:r w:rsidRPr="00043547">
        <w:rPr>
          <w:szCs w:val="24"/>
        </w:rPr>
        <w:t>Reckful’s</w:t>
      </w:r>
      <w:proofErr w:type="spellEnd"/>
      <w:r w:rsidRPr="00043547">
        <w:rPr>
          <w:szCs w:val="24"/>
        </w:rPr>
        <w:t xml:space="preserve"> therapist or friend.</w:t>
      </w:r>
    </w:p>
    <w:p w14:paraId="4B7AFF49" w14:textId="77777777" w:rsidR="00043547" w:rsidRPr="00043547" w:rsidRDefault="00043547" w:rsidP="00043547">
      <w:pPr>
        <w:numPr>
          <w:ilvl w:val="1"/>
          <w:numId w:val="14"/>
        </w:numPr>
        <w:spacing w:line="480" w:lineRule="auto"/>
        <w:ind w:left="1800"/>
        <w:rPr>
          <w:szCs w:val="24"/>
        </w:rPr>
      </w:pPr>
      <w:r w:rsidRPr="00043547">
        <w:rPr>
          <w:szCs w:val="24"/>
        </w:rPr>
        <w:t>The Respondent acknowledged that his “very bold claim” about loving Reckful for two years was “irresponsible.”</w:t>
      </w:r>
    </w:p>
    <w:p w14:paraId="48A06B2F" w14:textId="77777777" w:rsidR="00043547" w:rsidRPr="00043547" w:rsidRDefault="00043547" w:rsidP="00043547">
      <w:pPr>
        <w:numPr>
          <w:ilvl w:val="1"/>
          <w:numId w:val="14"/>
        </w:numPr>
        <w:spacing w:line="480" w:lineRule="auto"/>
        <w:ind w:left="1800"/>
        <w:rPr>
          <w:szCs w:val="24"/>
        </w:rPr>
      </w:pPr>
      <w:r w:rsidRPr="00043547">
        <w:rPr>
          <w:szCs w:val="24"/>
        </w:rPr>
        <w:t>Later in this video, Reckful told the Respondent he remained conflicted about the status and definition of their relationship.</w:t>
      </w:r>
    </w:p>
    <w:p w14:paraId="4D3CD7D8" w14:textId="77777777" w:rsidR="00043547" w:rsidRPr="00043547" w:rsidRDefault="00043547" w:rsidP="00043547">
      <w:pPr>
        <w:numPr>
          <w:ilvl w:val="0"/>
          <w:numId w:val="14"/>
        </w:numPr>
        <w:tabs>
          <w:tab w:val="num" w:pos="1076"/>
        </w:tabs>
        <w:spacing w:line="480" w:lineRule="auto"/>
        <w:ind w:left="0" w:firstLine="720"/>
        <w:rPr>
          <w:szCs w:val="24"/>
        </w:rPr>
      </w:pPr>
      <w:r w:rsidRPr="00043547">
        <w:rPr>
          <w:szCs w:val="24"/>
        </w:rPr>
        <w:t>On or about February 12, 2020, the Respondent and Reckful connected for a sixth, and final, live-streamed interview that lasted approximately forty minutes.</w:t>
      </w:r>
    </w:p>
    <w:p w14:paraId="32315748" w14:textId="77777777" w:rsidR="00043547" w:rsidRPr="00043547" w:rsidRDefault="00043547" w:rsidP="00043547">
      <w:pPr>
        <w:numPr>
          <w:ilvl w:val="1"/>
          <w:numId w:val="14"/>
        </w:numPr>
        <w:spacing w:line="480" w:lineRule="auto"/>
        <w:ind w:left="1800"/>
        <w:rPr>
          <w:szCs w:val="24"/>
        </w:rPr>
      </w:pPr>
      <w:r w:rsidRPr="00043547">
        <w:rPr>
          <w:szCs w:val="24"/>
        </w:rPr>
        <w:t>During this video, Reckful mentioned that he and the Respondent would continue their conversations offline, off-stream.</w:t>
      </w:r>
    </w:p>
    <w:p w14:paraId="29EE2885" w14:textId="77777777" w:rsidR="00175C47" w:rsidRDefault="00043547" w:rsidP="00B724F6">
      <w:pPr>
        <w:numPr>
          <w:ilvl w:val="0"/>
          <w:numId w:val="14"/>
        </w:numPr>
        <w:tabs>
          <w:tab w:val="num" w:pos="1076"/>
        </w:tabs>
        <w:spacing w:line="480" w:lineRule="auto"/>
        <w:ind w:left="0" w:firstLine="720"/>
        <w:rPr>
          <w:szCs w:val="24"/>
        </w:rPr>
      </w:pPr>
      <w:r w:rsidRPr="00043547">
        <w:rPr>
          <w:szCs w:val="24"/>
        </w:rPr>
        <w:t xml:space="preserve">On or about June 30, 2020, </w:t>
      </w:r>
      <w:proofErr w:type="spellStart"/>
      <w:r w:rsidRPr="00043547">
        <w:rPr>
          <w:szCs w:val="24"/>
        </w:rPr>
        <w:t>Reckful’s</w:t>
      </w:r>
      <w:proofErr w:type="spellEnd"/>
      <w:r w:rsidRPr="00043547">
        <w:rPr>
          <w:szCs w:val="24"/>
        </w:rPr>
        <w:t xml:space="preserve"> friend engaged the Respondent to discuss </w:t>
      </w:r>
      <w:proofErr w:type="spellStart"/>
      <w:r w:rsidRPr="00043547">
        <w:rPr>
          <w:szCs w:val="24"/>
        </w:rPr>
        <w:t>Reckful’s</w:t>
      </w:r>
      <w:proofErr w:type="spellEnd"/>
      <w:r w:rsidRPr="00043547">
        <w:rPr>
          <w:szCs w:val="24"/>
        </w:rPr>
        <w:t xml:space="preserve"> declining mental health.</w:t>
      </w:r>
    </w:p>
    <w:p w14:paraId="3095351C" w14:textId="77777777" w:rsidR="00175C47" w:rsidRDefault="00175C47" w:rsidP="00B724F6">
      <w:pPr>
        <w:numPr>
          <w:ilvl w:val="1"/>
          <w:numId w:val="14"/>
        </w:numPr>
        <w:spacing w:line="480" w:lineRule="auto"/>
        <w:rPr>
          <w:szCs w:val="24"/>
        </w:rPr>
      </w:pPr>
      <w:r>
        <w:rPr>
          <w:szCs w:val="24"/>
        </w:rPr>
        <w:lastRenderedPageBreak/>
        <w:t>During his conversation</w:t>
      </w:r>
      <w:r w:rsidR="00B724F6">
        <w:rPr>
          <w:szCs w:val="24"/>
        </w:rPr>
        <w:t>s</w:t>
      </w:r>
      <w:r>
        <w:rPr>
          <w:szCs w:val="24"/>
        </w:rPr>
        <w:t xml:space="preserve"> with </w:t>
      </w:r>
      <w:proofErr w:type="spellStart"/>
      <w:r>
        <w:rPr>
          <w:szCs w:val="24"/>
        </w:rPr>
        <w:t>Reckful</w:t>
      </w:r>
      <w:proofErr w:type="spellEnd"/>
      <w:r>
        <w:rPr>
          <w:szCs w:val="24"/>
        </w:rPr>
        <w:t xml:space="preserve"> and his friends, the Respondent followed standard referral guidelines, including referrals for outpatient care, higher levels or care, and guidance around the use of emergency services.</w:t>
      </w:r>
    </w:p>
    <w:p w14:paraId="67232EE3" w14:textId="77777777" w:rsidR="00043547" w:rsidRDefault="00043547" w:rsidP="00043547">
      <w:pPr>
        <w:numPr>
          <w:ilvl w:val="0"/>
          <w:numId w:val="14"/>
        </w:numPr>
        <w:tabs>
          <w:tab w:val="num" w:pos="1076"/>
        </w:tabs>
        <w:spacing w:line="480" w:lineRule="auto"/>
        <w:ind w:left="1080"/>
        <w:rPr>
          <w:szCs w:val="24"/>
        </w:rPr>
      </w:pPr>
      <w:r w:rsidRPr="00043547">
        <w:rPr>
          <w:szCs w:val="24"/>
        </w:rPr>
        <w:t xml:space="preserve">On July 2, 2020, </w:t>
      </w:r>
      <w:proofErr w:type="spellStart"/>
      <w:r w:rsidRPr="00043547">
        <w:rPr>
          <w:szCs w:val="24"/>
        </w:rPr>
        <w:t>Reckful</w:t>
      </w:r>
      <w:proofErr w:type="spellEnd"/>
      <w:r w:rsidRPr="00043547">
        <w:rPr>
          <w:szCs w:val="24"/>
        </w:rPr>
        <w:t xml:space="preserve"> died by suicide.</w:t>
      </w:r>
    </w:p>
    <w:p w14:paraId="4BCAB1C0" w14:textId="77777777" w:rsidR="00DC0C93" w:rsidRPr="00043547" w:rsidRDefault="00EC6768" w:rsidP="00DC0C93">
      <w:pPr>
        <w:spacing w:line="480" w:lineRule="auto"/>
        <w:jc w:val="center"/>
        <w:rPr>
          <w:szCs w:val="24"/>
          <w:u w:val="single"/>
        </w:rPr>
      </w:pPr>
      <w:r w:rsidRPr="00043547">
        <w:rPr>
          <w:szCs w:val="24"/>
          <w:u w:val="single"/>
        </w:rPr>
        <w:t>Conclusions of Law</w:t>
      </w:r>
    </w:p>
    <w:p w14:paraId="3A11F32F" w14:textId="77777777" w:rsidR="00DD3A47" w:rsidRPr="00043547" w:rsidRDefault="00134D4D" w:rsidP="00B059D6">
      <w:pPr>
        <w:numPr>
          <w:ilvl w:val="0"/>
          <w:numId w:val="15"/>
        </w:numPr>
        <w:spacing w:line="480" w:lineRule="auto"/>
        <w:ind w:left="0" w:firstLine="720"/>
        <w:rPr>
          <w:szCs w:val="24"/>
        </w:rPr>
      </w:pPr>
      <w:r w:rsidRPr="00043547">
        <w:rPr>
          <w:szCs w:val="24"/>
        </w:rPr>
        <w:t xml:space="preserve">The Respondent has engaged in conduct that undermines the public confidence in the integrity of the medical profession. </w:t>
      </w:r>
      <w:r w:rsidRPr="00043547">
        <w:rPr>
          <w:szCs w:val="24"/>
          <w:u w:val="single"/>
        </w:rPr>
        <w:t>See</w:t>
      </w:r>
      <w:r w:rsidRPr="00043547">
        <w:rPr>
          <w:szCs w:val="24"/>
        </w:rPr>
        <w:t xml:space="preserve"> </w:t>
      </w:r>
      <w:r w:rsidR="00DD3A47" w:rsidRPr="00043547">
        <w:rPr>
          <w:szCs w:val="24"/>
          <w:u w:val="single"/>
        </w:rPr>
        <w:t>Levy</w:t>
      </w:r>
      <w:r w:rsidR="00DD3A47" w:rsidRPr="00043547">
        <w:rPr>
          <w:szCs w:val="24"/>
        </w:rPr>
        <w:t xml:space="preserve"> v. </w:t>
      </w:r>
      <w:r w:rsidR="00DD3A47" w:rsidRPr="00043547">
        <w:rPr>
          <w:szCs w:val="24"/>
          <w:u w:val="single"/>
        </w:rPr>
        <w:t>Board of Registration in Medicine</w:t>
      </w:r>
      <w:r w:rsidR="00DD3A47" w:rsidRPr="00043547">
        <w:rPr>
          <w:szCs w:val="24"/>
        </w:rPr>
        <w:t>, 378 Mass. 519 (1979)</w:t>
      </w:r>
      <w:r w:rsidRPr="00043547">
        <w:rPr>
          <w:szCs w:val="24"/>
        </w:rPr>
        <w:t xml:space="preserve">; </w:t>
      </w:r>
      <w:r w:rsidR="00DD3A47" w:rsidRPr="00043547">
        <w:rPr>
          <w:szCs w:val="24"/>
          <w:u w:val="single"/>
        </w:rPr>
        <w:t>Raymond</w:t>
      </w:r>
      <w:r w:rsidR="00DD3A47" w:rsidRPr="00043547">
        <w:rPr>
          <w:szCs w:val="24"/>
        </w:rPr>
        <w:t xml:space="preserve"> v. </w:t>
      </w:r>
      <w:r w:rsidR="00DD3A47" w:rsidRPr="00043547">
        <w:rPr>
          <w:szCs w:val="24"/>
          <w:u w:val="single"/>
        </w:rPr>
        <w:t>Board of Registration in Medicine</w:t>
      </w:r>
      <w:r w:rsidR="00DD3A47" w:rsidRPr="00043547">
        <w:rPr>
          <w:szCs w:val="24"/>
        </w:rPr>
        <w:t>, 387 Mass. 708 (1982)</w:t>
      </w:r>
      <w:r w:rsidRPr="00043547">
        <w:rPr>
          <w:szCs w:val="24"/>
        </w:rPr>
        <w:t>.</w:t>
      </w:r>
    </w:p>
    <w:p w14:paraId="5DAB2325" w14:textId="77777777" w:rsidR="00134D4D" w:rsidRPr="00043547" w:rsidRDefault="00134D4D" w:rsidP="00134D4D">
      <w:pPr>
        <w:spacing w:line="480" w:lineRule="auto"/>
        <w:jc w:val="center"/>
        <w:rPr>
          <w:szCs w:val="24"/>
          <w:u w:val="single"/>
        </w:rPr>
      </w:pPr>
      <w:r w:rsidRPr="00043547">
        <w:rPr>
          <w:szCs w:val="24"/>
          <w:u w:val="single"/>
        </w:rPr>
        <w:t>Sanction and Order</w:t>
      </w:r>
    </w:p>
    <w:p w14:paraId="097030D0" w14:textId="77777777" w:rsidR="00EC6768" w:rsidRPr="00043547" w:rsidRDefault="00134D4D" w:rsidP="00043547">
      <w:pPr>
        <w:spacing w:after="240" w:line="480" w:lineRule="auto"/>
        <w:ind w:firstLine="720"/>
        <w:contextualSpacing/>
        <w:rPr>
          <w:szCs w:val="24"/>
        </w:rPr>
      </w:pPr>
      <w:r w:rsidRPr="00043547">
        <w:rPr>
          <w:szCs w:val="24"/>
        </w:rPr>
        <w:t>The Respondent’s license is hereby REPRIMANDED</w:t>
      </w:r>
      <w:r w:rsidR="00CB4246" w:rsidRPr="00043547">
        <w:rPr>
          <w:szCs w:val="24"/>
        </w:rPr>
        <w:t>.</w:t>
      </w:r>
      <w:r w:rsidRPr="00043547">
        <w:rPr>
          <w:szCs w:val="24"/>
        </w:rPr>
        <w:t xml:space="preserve"> This sanction is imposed for each violation of law listed in the Conclusion section and not a combination of any or all of them.  </w:t>
      </w:r>
    </w:p>
    <w:p w14:paraId="300D6465" w14:textId="77777777" w:rsidR="00134D4D" w:rsidRPr="00043547" w:rsidRDefault="00134D4D" w:rsidP="00134D4D">
      <w:pPr>
        <w:spacing w:line="480" w:lineRule="auto"/>
        <w:jc w:val="center"/>
        <w:rPr>
          <w:szCs w:val="24"/>
          <w:u w:val="single"/>
        </w:rPr>
      </w:pPr>
      <w:r w:rsidRPr="00043547">
        <w:rPr>
          <w:szCs w:val="24"/>
          <w:u w:val="single"/>
        </w:rPr>
        <w:t>Execution of this Consent Order</w:t>
      </w:r>
    </w:p>
    <w:p w14:paraId="0CD13F73" w14:textId="77777777" w:rsidR="00134D4D" w:rsidRPr="00043547" w:rsidRDefault="00134D4D" w:rsidP="00134D4D">
      <w:pPr>
        <w:spacing w:line="480" w:lineRule="auto"/>
        <w:rPr>
          <w:szCs w:val="24"/>
        </w:rPr>
      </w:pPr>
      <w:r w:rsidRPr="00043547">
        <w:rPr>
          <w:szCs w:val="24"/>
        </w:rPr>
        <w:tab/>
        <w:t xml:space="preserve">Complaint Counsel, Respondent’s Counsel, and the Respondent agree that the approval of this Consent Order is left to the discretion of the Board. The signature of Complaint Counsel, Respondent’s Counsel, and the Respondent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527BE090" w14:textId="77777777" w:rsidR="00134D4D" w:rsidRPr="00043547" w:rsidRDefault="00134D4D" w:rsidP="00134D4D">
      <w:pPr>
        <w:spacing w:line="480" w:lineRule="auto"/>
        <w:rPr>
          <w:szCs w:val="24"/>
        </w:rPr>
      </w:pPr>
      <w:r w:rsidRPr="00043547">
        <w:rPr>
          <w:szCs w:val="24"/>
        </w:rPr>
        <w:tab/>
        <w:t>As to any matter in this Consent Order left to the discretion of the Board, neither the Respondent, nor anyone acting on his behalf, has received any promises or representations regarding the same.</w:t>
      </w:r>
    </w:p>
    <w:p w14:paraId="7562E095" w14:textId="77777777" w:rsidR="00134D4D" w:rsidRPr="00043547" w:rsidRDefault="00134D4D" w:rsidP="00134D4D">
      <w:pPr>
        <w:spacing w:line="480" w:lineRule="auto"/>
        <w:rPr>
          <w:szCs w:val="24"/>
        </w:rPr>
      </w:pPr>
      <w:r w:rsidRPr="00043547">
        <w:rPr>
          <w:szCs w:val="24"/>
        </w:rPr>
        <w:tab/>
        <w:t>The Respondent waives any right of appeal that he may have resulting from the Board’s acceptance of this Consent Order.</w:t>
      </w:r>
    </w:p>
    <w:p w14:paraId="6D4EA006" w14:textId="77777777" w:rsidR="00134D4D" w:rsidRPr="00043547" w:rsidRDefault="00134D4D" w:rsidP="00134D4D">
      <w:pPr>
        <w:spacing w:line="480" w:lineRule="auto"/>
        <w:rPr>
          <w:szCs w:val="24"/>
        </w:rPr>
      </w:pPr>
      <w:r w:rsidRPr="00043547">
        <w:rPr>
          <w:b/>
          <w:bCs/>
          <w:szCs w:val="24"/>
        </w:rPr>
        <w:lastRenderedPageBreak/>
        <w:tab/>
      </w:r>
      <w:r w:rsidRPr="00043547">
        <w:rPr>
          <w:szCs w:val="24"/>
        </w:rPr>
        <w:t>The Respondent shall provide a complete copy of this Consent Order</w:t>
      </w:r>
      <w:r w:rsidRPr="00043547">
        <w:rPr>
          <w:b/>
          <w:szCs w:val="24"/>
        </w:rPr>
        <w:t xml:space="preserve"> </w:t>
      </w:r>
      <w:r w:rsidRPr="00043547">
        <w:rPr>
          <w:szCs w:val="24"/>
        </w:rPr>
        <w:t>with all exhibits and attachments within ten (10) days by certified mail, return receipt requested, or by hand delivery to the following designated entities: 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the Drug Enforcement Administration Boston Diversion Group; and the Massachusetts Department of Public Health Drug Control Program. The Respondent shall also provide this notification to any such designated entities with which the Respondent becomes associated during the period of probation. The Respondent is further directed to certify to the Board within ten (10) days that the Respondent has complied with this directive.</w:t>
      </w:r>
    </w:p>
    <w:p w14:paraId="7C5DF598" w14:textId="77777777" w:rsidR="00134D4D" w:rsidRPr="00043547" w:rsidRDefault="00134D4D" w:rsidP="00134D4D">
      <w:pPr>
        <w:spacing w:line="480" w:lineRule="auto"/>
        <w:rPr>
          <w:szCs w:val="24"/>
        </w:rPr>
      </w:pPr>
      <w:r w:rsidRPr="00043547">
        <w:rPr>
          <w:b/>
          <w:bCs/>
          <w:szCs w:val="24"/>
        </w:rPr>
        <w:tab/>
      </w:r>
      <w:r w:rsidRPr="00043547">
        <w:rPr>
          <w:szCs w:val="24"/>
        </w:rPr>
        <w:t>The Board expressly reserves the authority to independently notify, at any time, any of the entities designated above, or any other affected entity, of any action it has taken.</w:t>
      </w:r>
    </w:p>
    <w:p w14:paraId="3BA3CC51" w14:textId="77777777" w:rsidR="00134D4D" w:rsidRPr="00043547" w:rsidRDefault="00134D4D" w:rsidP="00134D4D">
      <w:pPr>
        <w:rPr>
          <w:szCs w:val="24"/>
        </w:rPr>
      </w:pPr>
    </w:p>
    <w:p w14:paraId="15E22242" w14:textId="77777777" w:rsidR="00134D4D" w:rsidRPr="00043547" w:rsidRDefault="00134D4D" w:rsidP="00134D4D">
      <w:pPr>
        <w:rPr>
          <w:szCs w:val="24"/>
        </w:rPr>
      </w:pPr>
    </w:p>
    <w:p w14:paraId="1F4907DC" w14:textId="77777777" w:rsidR="00134D4D" w:rsidRPr="00043547" w:rsidRDefault="00134D4D" w:rsidP="00134D4D">
      <w:pPr>
        <w:rPr>
          <w:szCs w:val="24"/>
        </w:rPr>
      </w:pPr>
    </w:p>
    <w:p w14:paraId="4FBF3A25" w14:textId="77777777" w:rsidR="00134D4D" w:rsidRPr="00043547" w:rsidRDefault="00134D4D" w:rsidP="00134D4D">
      <w:pPr>
        <w:rPr>
          <w:szCs w:val="24"/>
        </w:rPr>
      </w:pPr>
    </w:p>
    <w:p w14:paraId="76267242" w14:textId="2CC1B297" w:rsidR="00134D4D" w:rsidRPr="00043547" w:rsidRDefault="00DD44D6" w:rsidP="00134D4D">
      <w:pPr>
        <w:rPr>
          <w:szCs w:val="24"/>
        </w:rPr>
      </w:pPr>
      <w:r>
        <w:rPr>
          <w:szCs w:val="24"/>
          <w:u w:val="single"/>
        </w:rPr>
        <w:t>Signed by Alok M. Kanojia, M.D.</w:t>
      </w:r>
      <w:r>
        <w:rPr>
          <w:szCs w:val="24"/>
          <w:u w:val="single"/>
        </w:rPr>
        <w:tab/>
      </w:r>
      <w:r>
        <w:rPr>
          <w:szCs w:val="24"/>
          <w:u w:val="single"/>
        </w:rPr>
        <w:tab/>
      </w:r>
      <w:r w:rsidR="00134D4D" w:rsidRPr="00043547">
        <w:rPr>
          <w:szCs w:val="24"/>
        </w:rPr>
        <w:tab/>
      </w:r>
      <w:r>
        <w:rPr>
          <w:szCs w:val="24"/>
          <w:u w:val="single"/>
        </w:rPr>
        <w:t>5/9/2024</w:t>
      </w:r>
      <w:r>
        <w:rPr>
          <w:szCs w:val="24"/>
          <w:u w:val="single"/>
        </w:rPr>
        <w:tab/>
      </w:r>
      <w:r>
        <w:rPr>
          <w:szCs w:val="24"/>
          <w:u w:val="single"/>
        </w:rPr>
        <w:tab/>
      </w:r>
    </w:p>
    <w:p w14:paraId="3BFA3F7E" w14:textId="77777777" w:rsidR="00134D4D" w:rsidRPr="00043547" w:rsidRDefault="00043547" w:rsidP="00134D4D">
      <w:pPr>
        <w:rPr>
          <w:szCs w:val="24"/>
        </w:rPr>
      </w:pPr>
      <w:r>
        <w:rPr>
          <w:szCs w:val="24"/>
        </w:rPr>
        <w:t>Alok M. Kanojia</w:t>
      </w:r>
      <w:r w:rsidR="00134D4D" w:rsidRPr="00043547">
        <w:rPr>
          <w:szCs w:val="24"/>
        </w:rPr>
        <w:t>, M.D.</w:t>
      </w:r>
      <w:r w:rsidR="00134D4D" w:rsidRPr="00043547">
        <w:rPr>
          <w:szCs w:val="24"/>
        </w:rPr>
        <w:tab/>
      </w:r>
      <w:r w:rsidR="00134D4D" w:rsidRPr="00043547">
        <w:rPr>
          <w:szCs w:val="24"/>
        </w:rPr>
        <w:tab/>
      </w:r>
      <w:r w:rsidR="00134D4D" w:rsidRPr="00043547">
        <w:rPr>
          <w:szCs w:val="24"/>
        </w:rPr>
        <w:tab/>
      </w:r>
      <w:r w:rsidR="00EC6768" w:rsidRPr="00043547">
        <w:rPr>
          <w:szCs w:val="24"/>
        </w:rPr>
        <w:tab/>
      </w:r>
      <w:r w:rsidR="00134D4D" w:rsidRPr="00043547">
        <w:rPr>
          <w:szCs w:val="24"/>
        </w:rPr>
        <w:tab/>
        <w:t>Date</w:t>
      </w:r>
    </w:p>
    <w:p w14:paraId="0A62A5CF" w14:textId="77777777" w:rsidR="00134D4D" w:rsidRPr="00043547" w:rsidRDefault="00134D4D" w:rsidP="00134D4D">
      <w:pPr>
        <w:rPr>
          <w:szCs w:val="24"/>
        </w:rPr>
      </w:pPr>
      <w:r w:rsidRPr="00043547">
        <w:rPr>
          <w:szCs w:val="24"/>
        </w:rPr>
        <w:t>Licensee</w:t>
      </w:r>
    </w:p>
    <w:p w14:paraId="057FB24C" w14:textId="77777777" w:rsidR="00134D4D" w:rsidRPr="00043547" w:rsidRDefault="00134D4D" w:rsidP="00134D4D">
      <w:pPr>
        <w:rPr>
          <w:szCs w:val="24"/>
        </w:rPr>
      </w:pPr>
    </w:p>
    <w:p w14:paraId="0EE7B4A6" w14:textId="77777777" w:rsidR="00134D4D" w:rsidRPr="00043547" w:rsidRDefault="00134D4D" w:rsidP="00134D4D">
      <w:pPr>
        <w:rPr>
          <w:szCs w:val="24"/>
        </w:rPr>
      </w:pPr>
    </w:p>
    <w:p w14:paraId="6A0A1021" w14:textId="77777777" w:rsidR="00134D4D" w:rsidRPr="00043547" w:rsidRDefault="00134D4D" w:rsidP="00134D4D">
      <w:pPr>
        <w:rPr>
          <w:szCs w:val="24"/>
        </w:rPr>
      </w:pPr>
    </w:p>
    <w:p w14:paraId="1F19BB4D" w14:textId="7C13985B" w:rsidR="00134D4D" w:rsidRPr="00043547" w:rsidRDefault="00891356" w:rsidP="00134D4D">
      <w:pPr>
        <w:rPr>
          <w:szCs w:val="24"/>
        </w:rPr>
      </w:pPr>
      <w:r>
        <w:rPr>
          <w:szCs w:val="24"/>
          <w:u w:val="single"/>
        </w:rPr>
        <w:t>Signed by Curtis B. Dooling, Esq.</w:t>
      </w:r>
      <w:r>
        <w:rPr>
          <w:szCs w:val="24"/>
          <w:u w:val="single"/>
        </w:rPr>
        <w:tab/>
      </w:r>
      <w:r>
        <w:rPr>
          <w:szCs w:val="24"/>
          <w:u w:val="single"/>
        </w:rPr>
        <w:tab/>
      </w:r>
      <w:r w:rsidR="00134D4D" w:rsidRPr="00043547">
        <w:rPr>
          <w:szCs w:val="24"/>
        </w:rPr>
        <w:tab/>
      </w:r>
      <w:r>
        <w:rPr>
          <w:szCs w:val="24"/>
          <w:u w:val="single"/>
        </w:rPr>
        <w:t>6/3/2024</w:t>
      </w:r>
      <w:r w:rsidR="00134D4D" w:rsidRPr="00043547">
        <w:rPr>
          <w:szCs w:val="24"/>
          <w:u w:val="single"/>
        </w:rPr>
        <w:tab/>
      </w:r>
      <w:r w:rsidR="00134D4D" w:rsidRPr="00043547">
        <w:rPr>
          <w:szCs w:val="24"/>
          <w:u w:val="single"/>
        </w:rPr>
        <w:tab/>
      </w:r>
    </w:p>
    <w:p w14:paraId="39332F5F" w14:textId="77777777" w:rsidR="00134D4D" w:rsidRPr="00043547" w:rsidRDefault="00043547" w:rsidP="00134D4D">
      <w:pPr>
        <w:rPr>
          <w:szCs w:val="24"/>
        </w:rPr>
      </w:pPr>
      <w:r>
        <w:rPr>
          <w:szCs w:val="24"/>
        </w:rPr>
        <w:t xml:space="preserve">Curtis </w:t>
      </w:r>
      <w:r w:rsidR="00E36B0F">
        <w:rPr>
          <w:szCs w:val="24"/>
        </w:rPr>
        <w:t>B. D</w:t>
      </w:r>
      <w:r>
        <w:rPr>
          <w:szCs w:val="24"/>
        </w:rPr>
        <w:t>ooling</w:t>
      </w:r>
      <w:r w:rsidR="00134D4D" w:rsidRPr="00043547">
        <w:rPr>
          <w:szCs w:val="24"/>
        </w:rPr>
        <w:t>, Esq.</w:t>
      </w:r>
      <w:r w:rsidR="00134D4D" w:rsidRPr="00043547">
        <w:rPr>
          <w:szCs w:val="24"/>
        </w:rPr>
        <w:tab/>
      </w:r>
      <w:r w:rsidR="00134D4D" w:rsidRPr="00043547">
        <w:rPr>
          <w:szCs w:val="24"/>
        </w:rPr>
        <w:tab/>
      </w:r>
      <w:r w:rsidR="00134D4D" w:rsidRPr="00043547">
        <w:rPr>
          <w:szCs w:val="24"/>
        </w:rPr>
        <w:tab/>
      </w:r>
      <w:r w:rsidR="00134D4D" w:rsidRPr="00043547">
        <w:rPr>
          <w:szCs w:val="24"/>
        </w:rPr>
        <w:tab/>
      </w:r>
      <w:r w:rsidR="00134D4D" w:rsidRPr="00043547">
        <w:rPr>
          <w:szCs w:val="24"/>
        </w:rPr>
        <w:tab/>
        <w:t>Date</w:t>
      </w:r>
    </w:p>
    <w:p w14:paraId="7BAD2467" w14:textId="77777777" w:rsidR="00134D4D" w:rsidRPr="00043547" w:rsidRDefault="00134D4D" w:rsidP="00134D4D">
      <w:pPr>
        <w:rPr>
          <w:szCs w:val="24"/>
        </w:rPr>
      </w:pPr>
      <w:r w:rsidRPr="00043547">
        <w:rPr>
          <w:szCs w:val="24"/>
        </w:rPr>
        <w:t>Attorney for the Licensee</w:t>
      </w:r>
    </w:p>
    <w:p w14:paraId="3C5A7BE7" w14:textId="77777777" w:rsidR="00134D4D" w:rsidRPr="00043547" w:rsidRDefault="00134D4D" w:rsidP="00134D4D">
      <w:pPr>
        <w:rPr>
          <w:szCs w:val="24"/>
        </w:rPr>
      </w:pPr>
    </w:p>
    <w:p w14:paraId="765029C0" w14:textId="77777777" w:rsidR="00134D4D" w:rsidRPr="00043547" w:rsidRDefault="00134D4D" w:rsidP="00134D4D">
      <w:pPr>
        <w:rPr>
          <w:szCs w:val="24"/>
        </w:rPr>
      </w:pPr>
    </w:p>
    <w:p w14:paraId="7C5EACF9" w14:textId="77777777" w:rsidR="00134D4D" w:rsidRPr="00043547" w:rsidRDefault="00134D4D" w:rsidP="00134D4D">
      <w:pPr>
        <w:rPr>
          <w:szCs w:val="24"/>
        </w:rPr>
      </w:pPr>
    </w:p>
    <w:p w14:paraId="571EC0F8" w14:textId="77777777" w:rsidR="00134D4D" w:rsidRPr="00043547" w:rsidRDefault="00134D4D" w:rsidP="00134D4D">
      <w:pPr>
        <w:rPr>
          <w:szCs w:val="24"/>
        </w:rPr>
      </w:pPr>
    </w:p>
    <w:p w14:paraId="51DDD551" w14:textId="24784524" w:rsidR="00134D4D" w:rsidRPr="00043547" w:rsidRDefault="00891356" w:rsidP="00134D4D">
      <w:pPr>
        <w:rPr>
          <w:szCs w:val="24"/>
        </w:rPr>
      </w:pPr>
      <w:r>
        <w:rPr>
          <w:szCs w:val="24"/>
          <w:u w:val="single"/>
        </w:rPr>
        <w:t>Signed by Rachel N. Shute, Esq.</w:t>
      </w:r>
      <w:r>
        <w:rPr>
          <w:szCs w:val="24"/>
          <w:u w:val="single"/>
        </w:rPr>
        <w:tab/>
      </w:r>
      <w:r>
        <w:rPr>
          <w:szCs w:val="24"/>
          <w:u w:val="single"/>
        </w:rPr>
        <w:tab/>
      </w:r>
      <w:r w:rsidR="00134D4D" w:rsidRPr="00043547">
        <w:rPr>
          <w:szCs w:val="24"/>
        </w:rPr>
        <w:tab/>
      </w:r>
      <w:r w:rsidR="00D36573">
        <w:rPr>
          <w:szCs w:val="24"/>
          <w:u w:val="single"/>
        </w:rPr>
        <w:t>6/7/2024</w:t>
      </w:r>
      <w:r w:rsidR="00D36573">
        <w:rPr>
          <w:szCs w:val="24"/>
          <w:u w:val="single"/>
        </w:rPr>
        <w:tab/>
      </w:r>
      <w:r w:rsidR="00D36573">
        <w:rPr>
          <w:szCs w:val="24"/>
          <w:u w:val="single"/>
        </w:rPr>
        <w:tab/>
      </w:r>
    </w:p>
    <w:p w14:paraId="464D5B7E" w14:textId="77777777" w:rsidR="00134D4D" w:rsidRPr="00043547" w:rsidRDefault="00134D4D" w:rsidP="00134D4D">
      <w:pPr>
        <w:rPr>
          <w:szCs w:val="24"/>
        </w:rPr>
      </w:pPr>
      <w:r w:rsidRPr="00043547">
        <w:rPr>
          <w:szCs w:val="24"/>
        </w:rPr>
        <w:t>Rachel N. Shute, Esq.</w:t>
      </w:r>
      <w:r w:rsidRPr="00043547">
        <w:rPr>
          <w:szCs w:val="24"/>
        </w:rPr>
        <w:tab/>
      </w:r>
      <w:r w:rsidRPr="00043547">
        <w:rPr>
          <w:szCs w:val="24"/>
        </w:rPr>
        <w:tab/>
      </w:r>
      <w:r w:rsidRPr="00043547">
        <w:rPr>
          <w:szCs w:val="24"/>
        </w:rPr>
        <w:tab/>
      </w:r>
      <w:r w:rsidRPr="00043547">
        <w:rPr>
          <w:szCs w:val="24"/>
        </w:rPr>
        <w:tab/>
      </w:r>
      <w:r w:rsidRPr="00043547">
        <w:rPr>
          <w:szCs w:val="24"/>
        </w:rPr>
        <w:tab/>
      </w:r>
      <w:r w:rsidRPr="00043547">
        <w:rPr>
          <w:szCs w:val="24"/>
        </w:rPr>
        <w:tab/>
        <w:t>Date</w:t>
      </w:r>
    </w:p>
    <w:p w14:paraId="20BBCD2A" w14:textId="77777777" w:rsidR="00134D4D" w:rsidRPr="00043547" w:rsidRDefault="00134D4D" w:rsidP="00134D4D">
      <w:pPr>
        <w:rPr>
          <w:szCs w:val="24"/>
        </w:rPr>
      </w:pPr>
      <w:r w:rsidRPr="00043547">
        <w:rPr>
          <w:szCs w:val="24"/>
        </w:rPr>
        <w:t>Complaint Counsel</w:t>
      </w:r>
    </w:p>
    <w:p w14:paraId="5FBA764F" w14:textId="77777777" w:rsidR="00134D4D" w:rsidRPr="00043547" w:rsidRDefault="00134D4D" w:rsidP="00134D4D">
      <w:pPr>
        <w:rPr>
          <w:szCs w:val="24"/>
        </w:rPr>
      </w:pPr>
    </w:p>
    <w:p w14:paraId="0F599B6E" w14:textId="77777777" w:rsidR="00EC6768" w:rsidRPr="00043547" w:rsidRDefault="00EC6768" w:rsidP="00134D4D">
      <w:pPr>
        <w:rPr>
          <w:szCs w:val="24"/>
        </w:rPr>
      </w:pPr>
    </w:p>
    <w:p w14:paraId="7BAC7F8F" w14:textId="4C18C10C" w:rsidR="00134D4D" w:rsidRPr="00043547" w:rsidRDefault="00134D4D" w:rsidP="00134D4D">
      <w:pPr>
        <w:rPr>
          <w:szCs w:val="24"/>
        </w:rPr>
      </w:pPr>
      <w:r w:rsidRPr="00043547">
        <w:rPr>
          <w:szCs w:val="24"/>
        </w:rPr>
        <w:tab/>
        <w:t xml:space="preserve">So ORDERED by the Board of Registration in Medicine this </w:t>
      </w:r>
      <w:r w:rsidR="00E17EEE">
        <w:rPr>
          <w:szCs w:val="24"/>
        </w:rPr>
        <w:t>10th</w:t>
      </w:r>
      <w:r w:rsidRPr="00043547">
        <w:rPr>
          <w:szCs w:val="24"/>
        </w:rPr>
        <w:t xml:space="preserve"> day of </w:t>
      </w:r>
      <w:r w:rsidR="00E17EEE">
        <w:rPr>
          <w:szCs w:val="24"/>
          <w:u w:val="single"/>
        </w:rPr>
        <w:t>June</w:t>
      </w:r>
      <w:r w:rsidRPr="00043547">
        <w:rPr>
          <w:szCs w:val="24"/>
        </w:rPr>
        <w:t>_, 20</w:t>
      </w:r>
      <w:r w:rsidR="00B724F6">
        <w:rPr>
          <w:szCs w:val="24"/>
        </w:rPr>
        <w:t>24</w:t>
      </w:r>
      <w:r w:rsidRPr="00043547">
        <w:rPr>
          <w:szCs w:val="24"/>
        </w:rPr>
        <w:t>.</w:t>
      </w:r>
    </w:p>
    <w:p w14:paraId="23A67E6C" w14:textId="77777777" w:rsidR="00134D4D" w:rsidRPr="00043547" w:rsidRDefault="00134D4D" w:rsidP="00134D4D">
      <w:pPr>
        <w:rPr>
          <w:szCs w:val="24"/>
        </w:rPr>
      </w:pPr>
    </w:p>
    <w:p w14:paraId="454CB73F" w14:textId="77777777" w:rsidR="00134D4D" w:rsidRPr="00043547" w:rsidRDefault="00134D4D" w:rsidP="00134D4D">
      <w:pPr>
        <w:rPr>
          <w:szCs w:val="24"/>
        </w:rPr>
      </w:pPr>
    </w:p>
    <w:p w14:paraId="2B1EC6B4" w14:textId="77777777" w:rsidR="00134D4D" w:rsidRPr="00043547" w:rsidRDefault="00134D4D" w:rsidP="00134D4D">
      <w:pPr>
        <w:rPr>
          <w:szCs w:val="24"/>
        </w:rPr>
      </w:pPr>
    </w:p>
    <w:p w14:paraId="56B9A08F" w14:textId="77DFE41B" w:rsidR="00134D4D" w:rsidRPr="00043547" w:rsidRDefault="00134D4D" w:rsidP="00134D4D">
      <w:pPr>
        <w:rPr>
          <w:szCs w:val="24"/>
        </w:rPr>
      </w:pPr>
      <w:r w:rsidRPr="00043547">
        <w:rPr>
          <w:szCs w:val="24"/>
        </w:rPr>
        <w:tab/>
      </w:r>
      <w:r w:rsidRPr="00043547">
        <w:rPr>
          <w:szCs w:val="24"/>
        </w:rPr>
        <w:tab/>
      </w:r>
      <w:r w:rsidRPr="00043547">
        <w:rPr>
          <w:szCs w:val="24"/>
        </w:rPr>
        <w:tab/>
      </w:r>
      <w:r w:rsidRPr="00043547">
        <w:rPr>
          <w:szCs w:val="24"/>
        </w:rPr>
        <w:tab/>
      </w:r>
      <w:r w:rsidRPr="00043547">
        <w:rPr>
          <w:szCs w:val="24"/>
        </w:rPr>
        <w:tab/>
      </w:r>
      <w:r w:rsidRPr="00043547">
        <w:rPr>
          <w:szCs w:val="24"/>
        </w:rPr>
        <w:tab/>
      </w:r>
      <w:r w:rsidRPr="00043547">
        <w:rPr>
          <w:szCs w:val="24"/>
        </w:rPr>
        <w:tab/>
      </w:r>
      <w:r w:rsidR="00E17EEE">
        <w:rPr>
          <w:szCs w:val="24"/>
          <w:u w:val="single"/>
        </w:rPr>
        <w:t>Signed by Booker T. Bush, M.D.</w:t>
      </w:r>
      <w:r w:rsidR="00E17EEE">
        <w:rPr>
          <w:szCs w:val="24"/>
          <w:u w:val="single"/>
        </w:rPr>
        <w:tab/>
      </w:r>
    </w:p>
    <w:p w14:paraId="2A517E7E" w14:textId="77777777" w:rsidR="00134D4D" w:rsidRPr="00043547" w:rsidRDefault="00134D4D" w:rsidP="00134D4D">
      <w:pPr>
        <w:rPr>
          <w:szCs w:val="24"/>
        </w:rPr>
      </w:pPr>
      <w:r w:rsidRPr="00043547">
        <w:rPr>
          <w:szCs w:val="24"/>
        </w:rPr>
        <w:tab/>
      </w:r>
      <w:r w:rsidRPr="00043547">
        <w:rPr>
          <w:szCs w:val="24"/>
        </w:rPr>
        <w:tab/>
      </w:r>
      <w:r w:rsidRPr="00043547">
        <w:rPr>
          <w:szCs w:val="24"/>
        </w:rPr>
        <w:tab/>
      </w:r>
      <w:r w:rsidRPr="00043547">
        <w:rPr>
          <w:szCs w:val="24"/>
        </w:rPr>
        <w:tab/>
      </w:r>
      <w:r w:rsidRPr="00043547">
        <w:rPr>
          <w:szCs w:val="24"/>
        </w:rPr>
        <w:tab/>
      </w:r>
      <w:r w:rsidRPr="00043547">
        <w:rPr>
          <w:szCs w:val="24"/>
        </w:rPr>
        <w:tab/>
      </w:r>
      <w:r w:rsidRPr="00043547">
        <w:rPr>
          <w:szCs w:val="24"/>
        </w:rPr>
        <w:tab/>
      </w:r>
      <w:r w:rsidR="00175C47">
        <w:rPr>
          <w:szCs w:val="24"/>
        </w:rPr>
        <w:t>Booker T. Bush</w:t>
      </w:r>
      <w:r w:rsidRPr="00043547">
        <w:rPr>
          <w:szCs w:val="24"/>
        </w:rPr>
        <w:t>, M.D.</w:t>
      </w:r>
    </w:p>
    <w:p w14:paraId="136E7ADF" w14:textId="77777777" w:rsidR="00134D4D" w:rsidRPr="00043547" w:rsidRDefault="00134D4D" w:rsidP="00134D4D">
      <w:pPr>
        <w:rPr>
          <w:szCs w:val="24"/>
        </w:rPr>
      </w:pPr>
      <w:r w:rsidRPr="00043547">
        <w:rPr>
          <w:szCs w:val="24"/>
        </w:rPr>
        <w:tab/>
      </w:r>
      <w:r w:rsidRPr="00043547">
        <w:rPr>
          <w:szCs w:val="24"/>
        </w:rPr>
        <w:tab/>
      </w:r>
      <w:r w:rsidRPr="00043547">
        <w:rPr>
          <w:szCs w:val="24"/>
        </w:rPr>
        <w:tab/>
      </w:r>
      <w:r w:rsidRPr="00043547">
        <w:rPr>
          <w:szCs w:val="24"/>
        </w:rPr>
        <w:tab/>
      </w:r>
      <w:r w:rsidRPr="00043547">
        <w:rPr>
          <w:szCs w:val="24"/>
        </w:rPr>
        <w:tab/>
      </w:r>
      <w:r w:rsidRPr="00043547">
        <w:rPr>
          <w:szCs w:val="24"/>
        </w:rPr>
        <w:tab/>
      </w:r>
      <w:r w:rsidRPr="00043547">
        <w:rPr>
          <w:szCs w:val="24"/>
        </w:rPr>
        <w:tab/>
        <w:t>Board Chair</w:t>
      </w:r>
    </w:p>
    <w:p w14:paraId="106C8159" w14:textId="77777777" w:rsidR="00DC0C93" w:rsidRPr="00043547" w:rsidRDefault="00DC0C93" w:rsidP="00134D4D">
      <w:pPr>
        <w:spacing w:line="480" w:lineRule="auto"/>
        <w:jc w:val="center"/>
        <w:rPr>
          <w:szCs w:val="24"/>
        </w:rPr>
      </w:pPr>
    </w:p>
    <w:sectPr w:rsidR="00DC0C93" w:rsidRPr="00043547" w:rsidSect="00151FC0">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36FF1" w14:textId="77777777" w:rsidR="00513BCC" w:rsidRDefault="00513BCC">
      <w:r>
        <w:separator/>
      </w:r>
    </w:p>
  </w:endnote>
  <w:endnote w:type="continuationSeparator" w:id="0">
    <w:p w14:paraId="021A848D" w14:textId="77777777" w:rsidR="00513BCC" w:rsidRDefault="0051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D4F7D"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64C0">
      <w:rPr>
        <w:rStyle w:val="PageNumber"/>
        <w:noProof/>
      </w:rPr>
      <w:t>3</w:t>
    </w:r>
    <w:r>
      <w:rPr>
        <w:rStyle w:val="PageNumber"/>
      </w:rPr>
      <w:fldChar w:fldCharType="end"/>
    </w:r>
  </w:p>
  <w:p w14:paraId="481F44CD"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48027" w14:textId="77777777" w:rsidR="00DC0C93" w:rsidRDefault="00DC0C93" w:rsidP="003C4DD6">
    <w:pPr>
      <w:pStyle w:val="Footer"/>
      <w:framePr w:wrap="around" w:vAnchor="text" w:hAnchor="margin" w:xAlign="center" w:y="1"/>
      <w:rPr>
        <w:rStyle w:val="PageNumber"/>
      </w:rPr>
    </w:pPr>
  </w:p>
  <w:p w14:paraId="24453B9A" w14:textId="77777777" w:rsidR="00DC0C93" w:rsidRPr="004F47EC" w:rsidRDefault="00CC3DE1" w:rsidP="004F47EC">
    <w:pPr>
      <w:pStyle w:val="Footer"/>
      <w:tabs>
        <w:tab w:val="clear" w:pos="8640"/>
        <w:tab w:val="right" w:pos="9180"/>
      </w:tabs>
      <w:rPr>
        <w:sz w:val="20"/>
      </w:rPr>
    </w:pPr>
    <w:r>
      <w:rPr>
        <w:sz w:val="20"/>
      </w:rPr>
      <w:t>Consent Order</w:t>
    </w:r>
    <w:r w:rsidR="004F47EC" w:rsidRPr="004F47EC">
      <w:rPr>
        <w:sz w:val="20"/>
      </w:rPr>
      <w:t xml:space="preserve"> – </w:t>
    </w:r>
    <w:r w:rsidR="00043547">
      <w:rPr>
        <w:sz w:val="20"/>
      </w:rPr>
      <w:t>Alok M. Kanojia</w:t>
    </w:r>
    <w:r w:rsidR="0095669B">
      <w:rPr>
        <w:sz w:val="20"/>
      </w:rPr>
      <w:t>, M.D.</w:t>
    </w:r>
    <w:r w:rsidR="004F47EC" w:rsidRPr="004F47EC">
      <w:rPr>
        <w:color w:val="FF0000"/>
        <w:sz w:val="20"/>
      </w:rPr>
      <w:tab/>
    </w:r>
    <w:r w:rsidR="004F47EC" w:rsidRPr="004F47EC">
      <w:rPr>
        <w:rStyle w:val="PageNumber"/>
        <w:sz w:val="20"/>
      </w:rPr>
      <w:fldChar w:fldCharType="begin"/>
    </w:r>
    <w:r w:rsidR="004F47EC" w:rsidRPr="004F47EC">
      <w:rPr>
        <w:rStyle w:val="PageNumber"/>
        <w:sz w:val="20"/>
      </w:rPr>
      <w:instrText xml:space="preserve"> PAGE </w:instrText>
    </w:r>
    <w:r w:rsidR="004F47EC" w:rsidRPr="004F47EC">
      <w:rPr>
        <w:rStyle w:val="PageNumber"/>
        <w:sz w:val="20"/>
      </w:rPr>
      <w:fldChar w:fldCharType="separate"/>
    </w:r>
    <w:r w:rsidR="004B629A">
      <w:rPr>
        <w:rStyle w:val="PageNumber"/>
        <w:noProof/>
        <w:sz w:val="20"/>
      </w:rPr>
      <w:t>3</w:t>
    </w:r>
    <w:r w:rsidR="004F47EC" w:rsidRPr="004F47EC">
      <w:rPr>
        <w:rStyle w:val="PageNumber"/>
        <w:sz w:val="20"/>
      </w:rPr>
      <w:fldChar w:fldCharType="end"/>
    </w:r>
    <w:r w:rsidR="004F47EC" w:rsidRPr="004F47EC">
      <w:rPr>
        <w:rStyle w:val="PageNumber"/>
        <w:sz w:val="20"/>
      </w:rPr>
      <w:t xml:space="preserve"> of </w:t>
    </w:r>
    <w:r w:rsidR="004F47EC" w:rsidRPr="004F47EC">
      <w:rPr>
        <w:rStyle w:val="PageNumber"/>
        <w:sz w:val="20"/>
      </w:rPr>
      <w:fldChar w:fldCharType="begin"/>
    </w:r>
    <w:r w:rsidR="004F47EC" w:rsidRPr="004F47EC">
      <w:rPr>
        <w:rStyle w:val="PageNumber"/>
        <w:sz w:val="20"/>
      </w:rPr>
      <w:instrText xml:space="preserve"> NUMPAGES </w:instrText>
    </w:r>
    <w:r w:rsidR="004F47EC" w:rsidRPr="004F47EC">
      <w:rPr>
        <w:rStyle w:val="PageNumber"/>
        <w:sz w:val="20"/>
      </w:rPr>
      <w:fldChar w:fldCharType="separate"/>
    </w:r>
    <w:r w:rsidR="004B629A">
      <w:rPr>
        <w:rStyle w:val="PageNumber"/>
        <w:noProof/>
        <w:sz w:val="20"/>
      </w:rPr>
      <w:t>4</w:t>
    </w:r>
    <w:r w:rsidR="004F47EC"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73C72"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413F5">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3BCBF" w14:textId="77777777" w:rsidR="00513BCC" w:rsidRDefault="00513BCC">
      <w:r>
        <w:separator/>
      </w:r>
    </w:p>
  </w:footnote>
  <w:footnote w:type="continuationSeparator" w:id="0">
    <w:p w14:paraId="3D8035E2" w14:textId="77777777" w:rsidR="00513BCC" w:rsidRDefault="00513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87C06"/>
    <w:multiLevelType w:val="hybridMultilevel"/>
    <w:tmpl w:val="B9D23AA8"/>
    <w:lvl w:ilvl="0" w:tplc="0409000F">
      <w:start w:val="1"/>
      <w:numFmt w:val="decimal"/>
      <w:lvlText w:val="%1."/>
      <w:lvlJc w:val="left"/>
      <w:pPr>
        <w:ind w:left="32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6FAE044">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11A2A"/>
    <w:multiLevelType w:val="hybridMultilevel"/>
    <w:tmpl w:val="0760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87DC7"/>
    <w:multiLevelType w:val="hybridMultilevel"/>
    <w:tmpl w:val="22EE55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1171E0"/>
    <w:multiLevelType w:val="hybridMultilevel"/>
    <w:tmpl w:val="DCAC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F3ABF"/>
    <w:multiLevelType w:val="hybridMultilevel"/>
    <w:tmpl w:val="F4DE703A"/>
    <w:lvl w:ilvl="0" w:tplc="BC42E82E">
      <w:start w:val="8"/>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42387"/>
    <w:multiLevelType w:val="hybridMultilevel"/>
    <w:tmpl w:val="FB2EA8C4"/>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B3710E"/>
    <w:multiLevelType w:val="hybridMultilevel"/>
    <w:tmpl w:val="36E8DA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9102F"/>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193C38"/>
    <w:multiLevelType w:val="hybridMultilevel"/>
    <w:tmpl w:val="4052ED1C"/>
    <w:lvl w:ilvl="0" w:tplc="C8201392">
      <w:start w:val="22"/>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25A03"/>
    <w:multiLevelType w:val="hybridMultilevel"/>
    <w:tmpl w:val="7C8450E4"/>
    <w:lvl w:ilvl="0" w:tplc="18A60E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FB371E"/>
    <w:multiLevelType w:val="hybridMultilevel"/>
    <w:tmpl w:val="7BF25774"/>
    <w:lvl w:ilvl="0" w:tplc="CA165B00">
      <w:start w:val="4"/>
      <w:numFmt w:val="upperLetter"/>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791371"/>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9923FC"/>
    <w:multiLevelType w:val="hybridMultilevel"/>
    <w:tmpl w:val="B9D23A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4"/>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44681DA2"/>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C96A11"/>
    <w:multiLevelType w:val="hybridMultilevel"/>
    <w:tmpl w:val="8278D0E4"/>
    <w:lvl w:ilvl="0" w:tplc="775EC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D1547E"/>
    <w:multiLevelType w:val="hybridMultilevel"/>
    <w:tmpl w:val="021E9364"/>
    <w:lvl w:ilvl="0" w:tplc="00BA22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3644385">
    <w:abstractNumId w:val="18"/>
  </w:num>
  <w:num w:numId="2" w16cid:durableId="640355363">
    <w:abstractNumId w:val="16"/>
  </w:num>
  <w:num w:numId="3" w16cid:durableId="1265042036">
    <w:abstractNumId w:val="2"/>
  </w:num>
  <w:num w:numId="4" w16cid:durableId="1576546705">
    <w:abstractNumId w:val="14"/>
  </w:num>
  <w:num w:numId="5" w16cid:durableId="1267080059">
    <w:abstractNumId w:val="15"/>
  </w:num>
  <w:num w:numId="6" w16cid:durableId="1925911751">
    <w:abstractNumId w:val="1"/>
  </w:num>
  <w:num w:numId="7" w16cid:durableId="1474132531">
    <w:abstractNumId w:val="8"/>
  </w:num>
  <w:num w:numId="8" w16cid:durableId="1337075122">
    <w:abstractNumId w:val="17"/>
  </w:num>
  <w:num w:numId="9" w16cid:durableId="1210143603">
    <w:abstractNumId w:val="3"/>
  </w:num>
  <w:num w:numId="10" w16cid:durableId="666398741">
    <w:abstractNumId w:val="10"/>
  </w:num>
  <w:num w:numId="11" w16cid:durableId="625090446">
    <w:abstractNumId w:val="7"/>
  </w:num>
  <w:num w:numId="12" w16cid:durableId="1083917297">
    <w:abstractNumId w:val="11"/>
  </w:num>
  <w:num w:numId="13" w16cid:durableId="821822214">
    <w:abstractNumId w:val="5"/>
  </w:num>
  <w:num w:numId="14" w16cid:durableId="582303078">
    <w:abstractNumId w:val="0"/>
  </w:num>
  <w:num w:numId="15" w16cid:durableId="729577238">
    <w:abstractNumId w:val="13"/>
  </w:num>
  <w:num w:numId="16" w16cid:durableId="1374311751">
    <w:abstractNumId w:val="6"/>
  </w:num>
  <w:num w:numId="17" w16cid:durableId="1230002353">
    <w:abstractNumId w:val="12"/>
  </w:num>
  <w:num w:numId="18" w16cid:durableId="1159617382">
    <w:abstractNumId w:val="9"/>
  </w:num>
  <w:num w:numId="19" w16cid:durableId="753163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2183D"/>
    <w:rsid w:val="0003281F"/>
    <w:rsid w:val="00041CF9"/>
    <w:rsid w:val="000421EE"/>
    <w:rsid w:val="00043547"/>
    <w:rsid w:val="00046121"/>
    <w:rsid w:val="0004660A"/>
    <w:rsid w:val="000546DB"/>
    <w:rsid w:val="000547C7"/>
    <w:rsid w:val="00057585"/>
    <w:rsid w:val="00062F18"/>
    <w:rsid w:val="00064267"/>
    <w:rsid w:val="000700C3"/>
    <w:rsid w:val="00071D15"/>
    <w:rsid w:val="00087A8B"/>
    <w:rsid w:val="000952F3"/>
    <w:rsid w:val="0009609E"/>
    <w:rsid w:val="000B654F"/>
    <w:rsid w:val="000D2DA1"/>
    <w:rsid w:val="000D3B78"/>
    <w:rsid w:val="000D61E8"/>
    <w:rsid w:val="000D7EC8"/>
    <w:rsid w:val="000F1734"/>
    <w:rsid w:val="000F44A6"/>
    <w:rsid w:val="0010115A"/>
    <w:rsid w:val="00102747"/>
    <w:rsid w:val="00104042"/>
    <w:rsid w:val="001047DF"/>
    <w:rsid w:val="00106E6A"/>
    <w:rsid w:val="00110F7B"/>
    <w:rsid w:val="00112D0D"/>
    <w:rsid w:val="001226B7"/>
    <w:rsid w:val="0013045D"/>
    <w:rsid w:val="00134D4D"/>
    <w:rsid w:val="00151FC0"/>
    <w:rsid w:val="001667D4"/>
    <w:rsid w:val="00175C47"/>
    <w:rsid w:val="00176106"/>
    <w:rsid w:val="00176218"/>
    <w:rsid w:val="001768A2"/>
    <w:rsid w:val="001836B6"/>
    <w:rsid w:val="00184AA5"/>
    <w:rsid w:val="001917C3"/>
    <w:rsid w:val="00192E20"/>
    <w:rsid w:val="001951D1"/>
    <w:rsid w:val="001A1C3C"/>
    <w:rsid w:val="001A6BE0"/>
    <w:rsid w:val="001B696E"/>
    <w:rsid w:val="001B7A41"/>
    <w:rsid w:val="001C6FB3"/>
    <w:rsid w:val="001D3C0F"/>
    <w:rsid w:val="001D4FAC"/>
    <w:rsid w:val="001E2BE5"/>
    <w:rsid w:val="001E4D22"/>
    <w:rsid w:val="001F46A7"/>
    <w:rsid w:val="001F685F"/>
    <w:rsid w:val="0021019F"/>
    <w:rsid w:val="002107DE"/>
    <w:rsid w:val="00221C18"/>
    <w:rsid w:val="00232CE0"/>
    <w:rsid w:val="002350FE"/>
    <w:rsid w:val="00236416"/>
    <w:rsid w:val="00236A96"/>
    <w:rsid w:val="002514DB"/>
    <w:rsid w:val="00253FDA"/>
    <w:rsid w:val="0025603A"/>
    <w:rsid w:val="00257A3F"/>
    <w:rsid w:val="00285398"/>
    <w:rsid w:val="002879EF"/>
    <w:rsid w:val="00291CB2"/>
    <w:rsid w:val="00291EB3"/>
    <w:rsid w:val="00295EB3"/>
    <w:rsid w:val="002B1EE6"/>
    <w:rsid w:val="002B2287"/>
    <w:rsid w:val="002B3F42"/>
    <w:rsid w:val="002C2297"/>
    <w:rsid w:val="002C786D"/>
    <w:rsid w:val="002F16D3"/>
    <w:rsid w:val="002F7E50"/>
    <w:rsid w:val="003071D2"/>
    <w:rsid w:val="00315063"/>
    <w:rsid w:val="003238FB"/>
    <w:rsid w:val="00324723"/>
    <w:rsid w:val="00324F26"/>
    <w:rsid w:val="00335FAF"/>
    <w:rsid w:val="00341781"/>
    <w:rsid w:val="00353275"/>
    <w:rsid w:val="00360B74"/>
    <w:rsid w:val="0036128C"/>
    <w:rsid w:val="00362303"/>
    <w:rsid w:val="003768D7"/>
    <w:rsid w:val="00394912"/>
    <w:rsid w:val="003A3032"/>
    <w:rsid w:val="003A3856"/>
    <w:rsid w:val="003B0C52"/>
    <w:rsid w:val="003B44B5"/>
    <w:rsid w:val="003B5CC6"/>
    <w:rsid w:val="003B6D6F"/>
    <w:rsid w:val="003C2305"/>
    <w:rsid w:val="003C4DD6"/>
    <w:rsid w:val="003C68E7"/>
    <w:rsid w:val="003C7D10"/>
    <w:rsid w:val="003E1E61"/>
    <w:rsid w:val="003E6229"/>
    <w:rsid w:val="003F0486"/>
    <w:rsid w:val="003F306C"/>
    <w:rsid w:val="003F7DD8"/>
    <w:rsid w:val="004027E6"/>
    <w:rsid w:val="004175A3"/>
    <w:rsid w:val="004207B0"/>
    <w:rsid w:val="00437ABE"/>
    <w:rsid w:val="004413F5"/>
    <w:rsid w:val="004456EE"/>
    <w:rsid w:val="004460AC"/>
    <w:rsid w:val="00446A95"/>
    <w:rsid w:val="00452181"/>
    <w:rsid w:val="00454C5C"/>
    <w:rsid w:val="004600F2"/>
    <w:rsid w:val="004733FC"/>
    <w:rsid w:val="004A0070"/>
    <w:rsid w:val="004A1781"/>
    <w:rsid w:val="004B0770"/>
    <w:rsid w:val="004B54A8"/>
    <w:rsid w:val="004B629A"/>
    <w:rsid w:val="004C24C4"/>
    <w:rsid w:val="004C2809"/>
    <w:rsid w:val="004C7497"/>
    <w:rsid w:val="004D6911"/>
    <w:rsid w:val="004E0AC3"/>
    <w:rsid w:val="004E563C"/>
    <w:rsid w:val="004F2275"/>
    <w:rsid w:val="004F47EC"/>
    <w:rsid w:val="004F482F"/>
    <w:rsid w:val="004F7356"/>
    <w:rsid w:val="004F7816"/>
    <w:rsid w:val="00503223"/>
    <w:rsid w:val="00512B5B"/>
    <w:rsid w:val="00513BCC"/>
    <w:rsid w:val="00520808"/>
    <w:rsid w:val="0052599F"/>
    <w:rsid w:val="005361B8"/>
    <w:rsid w:val="0053732C"/>
    <w:rsid w:val="005543BC"/>
    <w:rsid w:val="005547BE"/>
    <w:rsid w:val="00562D2B"/>
    <w:rsid w:val="00573E11"/>
    <w:rsid w:val="005761CA"/>
    <w:rsid w:val="00576E0A"/>
    <w:rsid w:val="005777CC"/>
    <w:rsid w:val="00591F79"/>
    <w:rsid w:val="005A135B"/>
    <w:rsid w:val="005A6F61"/>
    <w:rsid w:val="005C06E2"/>
    <w:rsid w:val="005C2ACB"/>
    <w:rsid w:val="005C3CEE"/>
    <w:rsid w:val="005C61E1"/>
    <w:rsid w:val="005D3781"/>
    <w:rsid w:val="005D4ED7"/>
    <w:rsid w:val="005D539C"/>
    <w:rsid w:val="005F402C"/>
    <w:rsid w:val="005F515A"/>
    <w:rsid w:val="00605C66"/>
    <w:rsid w:val="006061F7"/>
    <w:rsid w:val="00613AF3"/>
    <w:rsid w:val="0061741B"/>
    <w:rsid w:val="00625608"/>
    <w:rsid w:val="00645D00"/>
    <w:rsid w:val="0065317C"/>
    <w:rsid w:val="006671CD"/>
    <w:rsid w:val="00670D8B"/>
    <w:rsid w:val="0067723C"/>
    <w:rsid w:val="00685A6A"/>
    <w:rsid w:val="00686CAF"/>
    <w:rsid w:val="00692331"/>
    <w:rsid w:val="00695078"/>
    <w:rsid w:val="006B176E"/>
    <w:rsid w:val="006D28F5"/>
    <w:rsid w:val="006D7603"/>
    <w:rsid w:val="006E1D5C"/>
    <w:rsid w:val="006E5AFF"/>
    <w:rsid w:val="006E6502"/>
    <w:rsid w:val="006F14E1"/>
    <w:rsid w:val="006F27C1"/>
    <w:rsid w:val="006F36FD"/>
    <w:rsid w:val="006F5508"/>
    <w:rsid w:val="0070414E"/>
    <w:rsid w:val="00712EE7"/>
    <w:rsid w:val="007234ED"/>
    <w:rsid w:val="0072522E"/>
    <w:rsid w:val="00735890"/>
    <w:rsid w:val="0074336A"/>
    <w:rsid w:val="007472C5"/>
    <w:rsid w:val="0075341D"/>
    <w:rsid w:val="00756397"/>
    <w:rsid w:val="00761B01"/>
    <w:rsid w:val="00772273"/>
    <w:rsid w:val="00774ADC"/>
    <w:rsid w:val="00785AE0"/>
    <w:rsid w:val="007863DD"/>
    <w:rsid w:val="00794145"/>
    <w:rsid w:val="0079687F"/>
    <w:rsid w:val="007A2831"/>
    <w:rsid w:val="007A385E"/>
    <w:rsid w:val="007B074C"/>
    <w:rsid w:val="007B2FBA"/>
    <w:rsid w:val="007B7085"/>
    <w:rsid w:val="007C1B2E"/>
    <w:rsid w:val="007C443B"/>
    <w:rsid w:val="007C5897"/>
    <w:rsid w:val="007D1603"/>
    <w:rsid w:val="007D1A46"/>
    <w:rsid w:val="007E0F3B"/>
    <w:rsid w:val="007E23F5"/>
    <w:rsid w:val="007E2427"/>
    <w:rsid w:val="007E5DAE"/>
    <w:rsid w:val="008135C4"/>
    <w:rsid w:val="008155FE"/>
    <w:rsid w:val="0081672E"/>
    <w:rsid w:val="00827DD4"/>
    <w:rsid w:val="00831B7A"/>
    <w:rsid w:val="0084274E"/>
    <w:rsid w:val="0085414E"/>
    <w:rsid w:val="008558B1"/>
    <w:rsid w:val="0086521B"/>
    <w:rsid w:val="00871E91"/>
    <w:rsid w:val="00885456"/>
    <w:rsid w:val="00887012"/>
    <w:rsid w:val="00891356"/>
    <w:rsid w:val="008918BC"/>
    <w:rsid w:val="008A08E1"/>
    <w:rsid w:val="008A1406"/>
    <w:rsid w:val="008A3D68"/>
    <w:rsid w:val="008A74B7"/>
    <w:rsid w:val="008B0D52"/>
    <w:rsid w:val="008B4702"/>
    <w:rsid w:val="008C3B34"/>
    <w:rsid w:val="008C59BA"/>
    <w:rsid w:val="008D3FA6"/>
    <w:rsid w:val="008D7A1D"/>
    <w:rsid w:val="008E556E"/>
    <w:rsid w:val="008F2FD7"/>
    <w:rsid w:val="008F4FD7"/>
    <w:rsid w:val="008F6357"/>
    <w:rsid w:val="0090298A"/>
    <w:rsid w:val="009044FF"/>
    <w:rsid w:val="009156BF"/>
    <w:rsid w:val="00915D54"/>
    <w:rsid w:val="009310C8"/>
    <w:rsid w:val="00951293"/>
    <w:rsid w:val="0095669B"/>
    <w:rsid w:val="00965175"/>
    <w:rsid w:val="00976757"/>
    <w:rsid w:val="009805EA"/>
    <w:rsid w:val="009806D0"/>
    <w:rsid w:val="00982493"/>
    <w:rsid w:val="009844E2"/>
    <w:rsid w:val="00995777"/>
    <w:rsid w:val="009A3F93"/>
    <w:rsid w:val="009A7C75"/>
    <w:rsid w:val="009D0D02"/>
    <w:rsid w:val="009F158B"/>
    <w:rsid w:val="009F4256"/>
    <w:rsid w:val="009F582C"/>
    <w:rsid w:val="00A04D0C"/>
    <w:rsid w:val="00A067E0"/>
    <w:rsid w:val="00A10FB3"/>
    <w:rsid w:val="00A25291"/>
    <w:rsid w:val="00A26D0F"/>
    <w:rsid w:val="00A33AC7"/>
    <w:rsid w:val="00A458C8"/>
    <w:rsid w:val="00A55D7F"/>
    <w:rsid w:val="00A56A19"/>
    <w:rsid w:val="00A6344C"/>
    <w:rsid w:val="00A84365"/>
    <w:rsid w:val="00A91AD8"/>
    <w:rsid w:val="00A92A56"/>
    <w:rsid w:val="00A95411"/>
    <w:rsid w:val="00AD1E9A"/>
    <w:rsid w:val="00AF6084"/>
    <w:rsid w:val="00B0265F"/>
    <w:rsid w:val="00B059D6"/>
    <w:rsid w:val="00B11EFB"/>
    <w:rsid w:val="00B17950"/>
    <w:rsid w:val="00B17D53"/>
    <w:rsid w:val="00B17F4A"/>
    <w:rsid w:val="00B2049C"/>
    <w:rsid w:val="00B3653C"/>
    <w:rsid w:val="00B46D3A"/>
    <w:rsid w:val="00B547C5"/>
    <w:rsid w:val="00B5510D"/>
    <w:rsid w:val="00B569DD"/>
    <w:rsid w:val="00B56FE2"/>
    <w:rsid w:val="00B576B7"/>
    <w:rsid w:val="00B61065"/>
    <w:rsid w:val="00B625A1"/>
    <w:rsid w:val="00B63BB8"/>
    <w:rsid w:val="00B724F6"/>
    <w:rsid w:val="00B740A0"/>
    <w:rsid w:val="00B82362"/>
    <w:rsid w:val="00B90C80"/>
    <w:rsid w:val="00B93FFB"/>
    <w:rsid w:val="00B96A25"/>
    <w:rsid w:val="00B9713B"/>
    <w:rsid w:val="00B9793F"/>
    <w:rsid w:val="00BC1287"/>
    <w:rsid w:val="00BD1780"/>
    <w:rsid w:val="00BD235C"/>
    <w:rsid w:val="00BD282C"/>
    <w:rsid w:val="00BD3297"/>
    <w:rsid w:val="00BF1E92"/>
    <w:rsid w:val="00BF44C4"/>
    <w:rsid w:val="00BF5CA4"/>
    <w:rsid w:val="00BF6BCC"/>
    <w:rsid w:val="00C016E7"/>
    <w:rsid w:val="00C019AB"/>
    <w:rsid w:val="00C04699"/>
    <w:rsid w:val="00C075C6"/>
    <w:rsid w:val="00C34A25"/>
    <w:rsid w:val="00C45107"/>
    <w:rsid w:val="00C46112"/>
    <w:rsid w:val="00C500C2"/>
    <w:rsid w:val="00C51E81"/>
    <w:rsid w:val="00C51ED1"/>
    <w:rsid w:val="00C56841"/>
    <w:rsid w:val="00C61A92"/>
    <w:rsid w:val="00C677EB"/>
    <w:rsid w:val="00C74FEA"/>
    <w:rsid w:val="00C77C1C"/>
    <w:rsid w:val="00C83AEC"/>
    <w:rsid w:val="00C84E91"/>
    <w:rsid w:val="00C860F7"/>
    <w:rsid w:val="00C93DD8"/>
    <w:rsid w:val="00C957D6"/>
    <w:rsid w:val="00C96798"/>
    <w:rsid w:val="00CA26A5"/>
    <w:rsid w:val="00CA3DBF"/>
    <w:rsid w:val="00CB0FAE"/>
    <w:rsid w:val="00CB4246"/>
    <w:rsid w:val="00CB5864"/>
    <w:rsid w:val="00CC3DE1"/>
    <w:rsid w:val="00CD1CC6"/>
    <w:rsid w:val="00CD5E07"/>
    <w:rsid w:val="00CD64C0"/>
    <w:rsid w:val="00CD7BF4"/>
    <w:rsid w:val="00CD7D01"/>
    <w:rsid w:val="00CE0A25"/>
    <w:rsid w:val="00CE703E"/>
    <w:rsid w:val="00CF729E"/>
    <w:rsid w:val="00D07449"/>
    <w:rsid w:val="00D07C49"/>
    <w:rsid w:val="00D22B10"/>
    <w:rsid w:val="00D23480"/>
    <w:rsid w:val="00D2737D"/>
    <w:rsid w:val="00D36573"/>
    <w:rsid w:val="00D47AB3"/>
    <w:rsid w:val="00D57E21"/>
    <w:rsid w:val="00D64D08"/>
    <w:rsid w:val="00D76263"/>
    <w:rsid w:val="00D77551"/>
    <w:rsid w:val="00D77E78"/>
    <w:rsid w:val="00D815AB"/>
    <w:rsid w:val="00D8757B"/>
    <w:rsid w:val="00D87A80"/>
    <w:rsid w:val="00D90349"/>
    <w:rsid w:val="00D91BC7"/>
    <w:rsid w:val="00D94683"/>
    <w:rsid w:val="00D95E12"/>
    <w:rsid w:val="00DA2287"/>
    <w:rsid w:val="00DA7A9C"/>
    <w:rsid w:val="00DC0C93"/>
    <w:rsid w:val="00DC6089"/>
    <w:rsid w:val="00DC6BF4"/>
    <w:rsid w:val="00DD062E"/>
    <w:rsid w:val="00DD3A47"/>
    <w:rsid w:val="00DD44D6"/>
    <w:rsid w:val="00DE1ADF"/>
    <w:rsid w:val="00DE266F"/>
    <w:rsid w:val="00DE784E"/>
    <w:rsid w:val="00DF1BE7"/>
    <w:rsid w:val="00E011B8"/>
    <w:rsid w:val="00E07617"/>
    <w:rsid w:val="00E11243"/>
    <w:rsid w:val="00E112EE"/>
    <w:rsid w:val="00E12E4B"/>
    <w:rsid w:val="00E12FA3"/>
    <w:rsid w:val="00E17EEE"/>
    <w:rsid w:val="00E227DD"/>
    <w:rsid w:val="00E318B7"/>
    <w:rsid w:val="00E36B0F"/>
    <w:rsid w:val="00E572F1"/>
    <w:rsid w:val="00E66214"/>
    <w:rsid w:val="00E70A24"/>
    <w:rsid w:val="00E85762"/>
    <w:rsid w:val="00E92360"/>
    <w:rsid w:val="00E93EF4"/>
    <w:rsid w:val="00EA4757"/>
    <w:rsid w:val="00EB3F80"/>
    <w:rsid w:val="00EC6768"/>
    <w:rsid w:val="00EC7811"/>
    <w:rsid w:val="00EE57D6"/>
    <w:rsid w:val="00EE60E8"/>
    <w:rsid w:val="00EF412B"/>
    <w:rsid w:val="00EF5949"/>
    <w:rsid w:val="00F046F7"/>
    <w:rsid w:val="00F07A1F"/>
    <w:rsid w:val="00F1352D"/>
    <w:rsid w:val="00F1668A"/>
    <w:rsid w:val="00F17927"/>
    <w:rsid w:val="00F21527"/>
    <w:rsid w:val="00F24078"/>
    <w:rsid w:val="00F24519"/>
    <w:rsid w:val="00F24BBA"/>
    <w:rsid w:val="00F2650A"/>
    <w:rsid w:val="00F3035F"/>
    <w:rsid w:val="00F30CA2"/>
    <w:rsid w:val="00F33F88"/>
    <w:rsid w:val="00F42D4D"/>
    <w:rsid w:val="00F47CD1"/>
    <w:rsid w:val="00F51BE0"/>
    <w:rsid w:val="00F57397"/>
    <w:rsid w:val="00F627BA"/>
    <w:rsid w:val="00F65516"/>
    <w:rsid w:val="00F80A2F"/>
    <w:rsid w:val="00F91591"/>
    <w:rsid w:val="00F923CB"/>
    <w:rsid w:val="00FA303F"/>
    <w:rsid w:val="00FA329A"/>
    <w:rsid w:val="00FB4F8F"/>
    <w:rsid w:val="00FD3ED2"/>
    <w:rsid w:val="00FE70C1"/>
    <w:rsid w:val="00FF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09E37"/>
  <w15:chartTrackingRefBased/>
  <w15:docId w15:val="{86D2D658-B785-4ADD-8014-22D7A458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FootnoteText">
    <w:name w:val="footnote text"/>
    <w:basedOn w:val="Normal"/>
    <w:link w:val="FootnoteTextChar"/>
    <w:unhideWhenUsed/>
    <w:rsid w:val="00EE57D6"/>
    <w:rPr>
      <w:rFonts w:ascii="Calibri" w:eastAsia="Calibri" w:hAnsi="Calibri"/>
      <w:sz w:val="20"/>
    </w:rPr>
  </w:style>
  <w:style w:type="character" w:customStyle="1" w:styleId="FootnoteTextChar">
    <w:name w:val="Footnote Text Char"/>
    <w:link w:val="FootnoteText"/>
    <w:rsid w:val="00EE57D6"/>
    <w:rPr>
      <w:rFonts w:ascii="Calibri" w:eastAsia="Calibri" w:hAnsi="Calibri"/>
    </w:rPr>
  </w:style>
  <w:style w:type="character" w:styleId="FootnoteReference">
    <w:name w:val="footnote reference"/>
    <w:unhideWhenUsed/>
    <w:rsid w:val="00EE57D6"/>
    <w:rPr>
      <w:vertAlign w:val="superscript"/>
    </w:rPr>
  </w:style>
  <w:style w:type="paragraph" w:styleId="ListParagraph">
    <w:name w:val="List Paragraph"/>
    <w:basedOn w:val="Normal"/>
    <w:uiPriority w:val="34"/>
    <w:qFormat/>
    <w:rsid w:val="00DC6BF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547C7"/>
    <w:rPr>
      <w:rFonts w:ascii="Tahoma" w:hAnsi="Tahoma" w:cs="Tahoma"/>
      <w:sz w:val="16"/>
      <w:szCs w:val="16"/>
    </w:rPr>
  </w:style>
  <w:style w:type="character" w:customStyle="1" w:styleId="BalloonTextChar">
    <w:name w:val="Balloon Text Char"/>
    <w:link w:val="BalloonText"/>
    <w:rsid w:val="000547C7"/>
    <w:rPr>
      <w:rFonts w:ascii="Tahoma" w:hAnsi="Tahoma" w:cs="Tahoma"/>
      <w:sz w:val="16"/>
      <w:szCs w:val="16"/>
    </w:rPr>
  </w:style>
  <w:style w:type="paragraph" w:styleId="Revision">
    <w:name w:val="Revision"/>
    <w:hidden/>
    <w:uiPriority w:val="99"/>
    <w:semiHidden/>
    <w:rsid w:val="00EF412B"/>
    <w:rPr>
      <w:sz w:val="24"/>
    </w:rPr>
  </w:style>
  <w:style w:type="character" w:styleId="CommentReference">
    <w:name w:val="annotation reference"/>
    <w:rsid w:val="00F1668A"/>
    <w:rPr>
      <w:sz w:val="16"/>
      <w:szCs w:val="16"/>
    </w:rPr>
  </w:style>
  <w:style w:type="paragraph" w:styleId="CommentText">
    <w:name w:val="annotation text"/>
    <w:basedOn w:val="Normal"/>
    <w:link w:val="CommentTextChar"/>
    <w:rsid w:val="00F1668A"/>
    <w:rPr>
      <w:sz w:val="20"/>
    </w:rPr>
  </w:style>
  <w:style w:type="character" w:customStyle="1" w:styleId="CommentTextChar">
    <w:name w:val="Comment Text Char"/>
    <w:basedOn w:val="DefaultParagraphFont"/>
    <w:link w:val="CommentText"/>
    <w:rsid w:val="00F1668A"/>
  </w:style>
  <w:style w:type="paragraph" w:styleId="CommentSubject">
    <w:name w:val="annotation subject"/>
    <w:basedOn w:val="CommentText"/>
    <w:next w:val="CommentText"/>
    <w:link w:val="CommentSubjectChar"/>
    <w:rsid w:val="00F1668A"/>
    <w:rPr>
      <w:b/>
      <w:bCs/>
    </w:rPr>
  </w:style>
  <w:style w:type="character" w:customStyle="1" w:styleId="CommentSubjectChar">
    <w:name w:val="Comment Subject Char"/>
    <w:link w:val="CommentSubject"/>
    <w:rsid w:val="00F166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22112-F5F3-479F-ABDF-ECA249EA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Shute, Rachel N (DPH)</dc:creator>
  <cp:keywords/>
  <cp:lastModifiedBy>LaPointe, Donald (DPH)</cp:lastModifiedBy>
  <cp:revision>7</cp:revision>
  <cp:lastPrinted>2020-03-11T16:35:00Z</cp:lastPrinted>
  <dcterms:created xsi:type="dcterms:W3CDTF">2024-06-17T13:01:00Z</dcterms:created>
  <dcterms:modified xsi:type="dcterms:W3CDTF">2024-06-17T13:49:00Z</dcterms:modified>
</cp:coreProperties>
</file>