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70" w:rsidRPr="00C250C0" w:rsidRDefault="00EC1E70">
      <w:pPr>
        <w:pStyle w:val="BodyText"/>
        <w:jc w:val="center"/>
        <w:rPr>
          <w:szCs w:val="24"/>
        </w:rPr>
      </w:pPr>
      <w:r w:rsidRPr="00C250C0">
        <w:rPr>
          <w:szCs w:val="24"/>
        </w:rPr>
        <w:t>COMMONWEALTH OF MASSACHUSETTS</w:t>
      </w:r>
    </w:p>
    <w:p w:rsidR="00EC1E70" w:rsidRPr="00C250C0" w:rsidRDefault="00EC1E70">
      <w:pPr>
        <w:pStyle w:val="BodyText"/>
        <w:rPr>
          <w:szCs w:val="24"/>
        </w:rPr>
      </w:pPr>
    </w:p>
    <w:p w:rsidR="00EC1E70" w:rsidRDefault="00EC1E70">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46548F" w:rsidRPr="00C250C0" w:rsidRDefault="0046548F">
      <w:pPr>
        <w:pStyle w:val="BodyText"/>
        <w:rPr>
          <w:szCs w:val="24"/>
        </w:rPr>
      </w:pPr>
    </w:p>
    <w:p w:rsidR="00EC1E70" w:rsidRDefault="00EC1E70">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953220">
        <w:rPr>
          <w:szCs w:val="24"/>
        </w:rPr>
        <w:t xml:space="preserve"> 2015-007</w:t>
      </w:r>
    </w:p>
    <w:p w:rsidR="004C4DD1" w:rsidRPr="00C250C0" w:rsidRDefault="004C4DD1">
      <w:pPr>
        <w:pStyle w:val="BodyText"/>
        <w:rPr>
          <w:szCs w:val="24"/>
        </w:rPr>
      </w:pPr>
    </w:p>
    <w:p w:rsidR="00EC1E70" w:rsidRPr="00C250C0" w:rsidRDefault="00EC1E70">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EC1E70" w:rsidRPr="00C250C0" w:rsidRDefault="00EC1E70">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EC1E70" w:rsidRPr="00C250C0" w:rsidRDefault="00EC1E70">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EC1E70" w:rsidRPr="00C250C0" w:rsidRDefault="00EC1E70">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EC1E70" w:rsidRPr="00C250C0" w:rsidRDefault="00715080">
      <w:pPr>
        <w:pStyle w:val="BodyText"/>
        <w:rPr>
          <w:szCs w:val="24"/>
        </w:rPr>
      </w:pPr>
      <w:r>
        <w:rPr>
          <w:szCs w:val="24"/>
        </w:rPr>
        <w:t>JAFAR KOUPAIE</w:t>
      </w:r>
      <w:r w:rsidR="0046548F">
        <w:rPr>
          <w:szCs w:val="24"/>
        </w:rPr>
        <w:t>,</w:t>
      </w:r>
      <w:r w:rsidR="00D85D8A">
        <w:rPr>
          <w:szCs w:val="24"/>
        </w:rPr>
        <w:t xml:space="preserve"> M.D.</w:t>
      </w:r>
      <w:r w:rsidR="00D85D8A">
        <w:rPr>
          <w:szCs w:val="24"/>
        </w:rPr>
        <w:tab/>
      </w:r>
      <w:r w:rsidR="00D85D8A">
        <w:rPr>
          <w:szCs w:val="24"/>
        </w:rPr>
        <w:tab/>
      </w:r>
      <w:r w:rsidR="00EC1E70" w:rsidRPr="00C250C0">
        <w:rPr>
          <w:szCs w:val="24"/>
        </w:rPr>
        <w:t>)</w:t>
      </w:r>
    </w:p>
    <w:p w:rsidR="00EC1E70" w:rsidRDefault="00EC1E70">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4C4DD1" w:rsidRPr="00C250C0" w:rsidRDefault="004C4DD1">
      <w:pPr>
        <w:pStyle w:val="BodyText"/>
        <w:rPr>
          <w:szCs w:val="24"/>
        </w:rPr>
      </w:pPr>
    </w:p>
    <w:p w:rsidR="00EC1E70" w:rsidRPr="00C250C0" w:rsidRDefault="00EC1E70" w:rsidP="00EC1E70">
      <w:pPr>
        <w:pStyle w:val="BodyText"/>
        <w:rPr>
          <w:szCs w:val="24"/>
        </w:rPr>
      </w:pPr>
    </w:p>
    <w:p w:rsidR="00EC1E70" w:rsidRPr="00C250C0" w:rsidRDefault="00EC1E70" w:rsidP="00EC1E70">
      <w:pPr>
        <w:pStyle w:val="BodyText"/>
        <w:jc w:val="center"/>
        <w:rPr>
          <w:szCs w:val="24"/>
          <w:u w:val="single"/>
        </w:rPr>
      </w:pPr>
      <w:r w:rsidRPr="00C250C0">
        <w:rPr>
          <w:szCs w:val="24"/>
          <w:u w:val="single"/>
        </w:rPr>
        <w:t>CONSENT ORDER</w:t>
      </w:r>
    </w:p>
    <w:p w:rsidR="00EC1E70" w:rsidRPr="00C250C0" w:rsidRDefault="00EC1E70" w:rsidP="00EC1E70">
      <w:pPr>
        <w:pStyle w:val="BodyText"/>
        <w:rPr>
          <w:szCs w:val="24"/>
        </w:rPr>
      </w:pPr>
    </w:p>
    <w:p w:rsidR="00EC1E70" w:rsidRPr="00C250C0" w:rsidRDefault="00715080" w:rsidP="00EC1E70">
      <w:pPr>
        <w:spacing w:line="480" w:lineRule="auto"/>
        <w:ind w:firstLine="720"/>
      </w:pPr>
      <w:r>
        <w:t>Jafar Koupaie</w:t>
      </w:r>
      <w:r w:rsidR="00EC1E70"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t>solution of Docket Number 13-139</w:t>
      </w:r>
      <w:r w:rsidR="00EC1E70" w:rsidRPr="00C250C0">
        <w:t>.</w:t>
      </w:r>
    </w:p>
    <w:p w:rsidR="00EC1E70" w:rsidRPr="00C250C0" w:rsidRDefault="00EC1E70">
      <w:pPr>
        <w:pStyle w:val="Heading3"/>
      </w:pPr>
      <w:r w:rsidRPr="00C250C0">
        <w:t>FINDINGS OF FACT</w:t>
      </w:r>
    </w:p>
    <w:p w:rsidR="00EC1E70" w:rsidRPr="00C250C0" w:rsidRDefault="00EC1E70" w:rsidP="00EC1E70">
      <w:pPr>
        <w:pStyle w:val="BodyText"/>
        <w:spacing w:line="480" w:lineRule="auto"/>
        <w:ind w:firstLine="720"/>
        <w:rPr>
          <w:szCs w:val="24"/>
        </w:rPr>
      </w:pPr>
      <w:r w:rsidRPr="00C250C0">
        <w:rPr>
          <w:szCs w:val="24"/>
        </w:rPr>
        <w:t>1.</w:t>
      </w:r>
      <w:r w:rsidRPr="00C250C0">
        <w:rPr>
          <w:szCs w:val="24"/>
        </w:rPr>
        <w:tab/>
        <w:t>The Responden</w:t>
      </w:r>
      <w:r w:rsidR="00715080">
        <w:rPr>
          <w:szCs w:val="24"/>
        </w:rPr>
        <w:t>t was born on May 13</w:t>
      </w:r>
      <w:r w:rsidR="002B3AA0">
        <w:rPr>
          <w:szCs w:val="24"/>
        </w:rPr>
        <w:t>, 1944.  H</w:t>
      </w:r>
      <w:r w:rsidRPr="00C250C0">
        <w:rPr>
          <w:szCs w:val="24"/>
        </w:rPr>
        <w:t>e graduat</w:t>
      </w:r>
      <w:r w:rsidR="002B3AA0">
        <w:rPr>
          <w:szCs w:val="24"/>
        </w:rPr>
        <w:t>ed from</w:t>
      </w:r>
      <w:r w:rsidR="00715080">
        <w:rPr>
          <w:szCs w:val="24"/>
        </w:rPr>
        <w:t xml:space="preserve"> </w:t>
      </w:r>
      <w:r w:rsidR="002B3AA0">
        <w:rPr>
          <w:szCs w:val="24"/>
        </w:rPr>
        <w:t xml:space="preserve">University </w:t>
      </w:r>
      <w:r w:rsidR="00715080">
        <w:rPr>
          <w:szCs w:val="24"/>
        </w:rPr>
        <w:t xml:space="preserve">of Pahlavi </w:t>
      </w:r>
      <w:r w:rsidR="002B3AA0">
        <w:rPr>
          <w:szCs w:val="24"/>
        </w:rPr>
        <w:t xml:space="preserve">Faculty of Medicine in </w:t>
      </w:r>
      <w:r w:rsidR="00715080">
        <w:rPr>
          <w:szCs w:val="24"/>
        </w:rPr>
        <w:t>Iran in 1971</w:t>
      </w:r>
      <w:r w:rsidR="002B3AA0">
        <w:rPr>
          <w:szCs w:val="24"/>
        </w:rPr>
        <w:t>.  H</w:t>
      </w:r>
      <w:r w:rsidRPr="00C250C0">
        <w:rPr>
          <w:szCs w:val="24"/>
        </w:rPr>
        <w:t>e has been licensed to practice medicine in Massachusetts</w:t>
      </w:r>
      <w:r w:rsidR="00715080">
        <w:rPr>
          <w:szCs w:val="24"/>
        </w:rPr>
        <w:t xml:space="preserve"> under certificate number 54177 since 1985</w:t>
      </w:r>
      <w:r w:rsidR="002B3AA0">
        <w:rPr>
          <w:szCs w:val="24"/>
        </w:rPr>
        <w:t>.  He is board c</w:t>
      </w:r>
      <w:r w:rsidR="00715080">
        <w:rPr>
          <w:szCs w:val="24"/>
        </w:rPr>
        <w:t>ertified in dermatology</w:t>
      </w:r>
      <w:r w:rsidRPr="00C250C0">
        <w:rPr>
          <w:szCs w:val="24"/>
        </w:rPr>
        <w:t xml:space="preserve">.  </w:t>
      </w:r>
    </w:p>
    <w:p w:rsidR="00A66D50" w:rsidRDefault="002B3AA0" w:rsidP="00A66D50">
      <w:pPr>
        <w:autoSpaceDE w:val="0"/>
        <w:autoSpaceDN w:val="0"/>
        <w:adjustRightInd w:val="0"/>
        <w:spacing w:line="480" w:lineRule="auto"/>
        <w:ind w:firstLine="720"/>
      </w:pPr>
      <w:r>
        <w:t>2.</w:t>
      </w:r>
      <w:r>
        <w:tab/>
      </w:r>
      <w:r w:rsidR="00A66D50">
        <w:t>On January 25, 2012, the Respondent was arrested for Threats to Commit a Crime</w:t>
      </w:r>
      <w:r w:rsidR="008C4EDB">
        <w:t>.</w:t>
      </w:r>
    </w:p>
    <w:p w:rsidR="00472343" w:rsidRDefault="00EC1E70" w:rsidP="00472343">
      <w:pPr>
        <w:autoSpaceDE w:val="0"/>
        <w:autoSpaceDN w:val="0"/>
        <w:adjustRightInd w:val="0"/>
        <w:spacing w:line="480" w:lineRule="auto"/>
        <w:ind w:firstLine="720"/>
      </w:pPr>
      <w:r w:rsidRPr="00C250C0">
        <w:t xml:space="preserve">3. </w:t>
      </w:r>
      <w:r w:rsidRPr="00C250C0">
        <w:tab/>
      </w:r>
      <w:r w:rsidR="00A66D50">
        <w:t>On January 26</w:t>
      </w:r>
      <w:r w:rsidR="009978F8">
        <w:t>,</w:t>
      </w:r>
      <w:r w:rsidR="00A66D50">
        <w:t xml:space="preserve"> 2012, </w:t>
      </w:r>
      <w:r w:rsidR="009978F8">
        <w:t xml:space="preserve">the Respondent was </w:t>
      </w:r>
      <w:r w:rsidR="00A66D50">
        <w:t>arraigned at Dedham District Court.</w:t>
      </w:r>
    </w:p>
    <w:p w:rsidR="00472343" w:rsidRDefault="00EC1E70" w:rsidP="00093B2F">
      <w:pPr>
        <w:autoSpaceDE w:val="0"/>
        <w:autoSpaceDN w:val="0"/>
        <w:adjustRightInd w:val="0"/>
        <w:spacing w:line="480" w:lineRule="auto"/>
        <w:ind w:firstLine="720"/>
      </w:pPr>
      <w:r w:rsidRPr="00C250C0">
        <w:t xml:space="preserve">4. </w:t>
      </w:r>
      <w:r w:rsidRPr="00C250C0">
        <w:tab/>
      </w:r>
      <w:r w:rsidR="00472343">
        <w:t>The victim and the Respondent were in the midst of a divorce.</w:t>
      </w:r>
    </w:p>
    <w:p w:rsidR="00472343" w:rsidRDefault="00472343" w:rsidP="00093B2F">
      <w:pPr>
        <w:autoSpaceDE w:val="0"/>
        <w:autoSpaceDN w:val="0"/>
        <w:adjustRightInd w:val="0"/>
        <w:spacing w:line="480" w:lineRule="auto"/>
        <w:ind w:firstLine="720"/>
      </w:pPr>
      <w:r>
        <w:lastRenderedPageBreak/>
        <w:t>5.</w:t>
      </w:r>
      <w:r>
        <w:tab/>
      </w:r>
      <w:r w:rsidR="004F3BBD">
        <w:t>In January 2012,</w:t>
      </w:r>
      <w:r w:rsidR="002C495F">
        <w:t xml:space="preserve"> </w:t>
      </w:r>
      <w:r w:rsidR="004F3BBD">
        <w:t>t</w:t>
      </w:r>
      <w:r w:rsidR="002C495F">
        <w:t xml:space="preserve">he Respondent became angry </w:t>
      </w:r>
      <w:r>
        <w:t xml:space="preserve">when he </w:t>
      </w:r>
      <w:r w:rsidR="004F3BBD">
        <w:t xml:space="preserve">learned that </w:t>
      </w:r>
      <w:r>
        <w:t>the victim had his cell phone service cancelled.</w:t>
      </w:r>
    </w:p>
    <w:p w:rsidR="00472343" w:rsidRDefault="00472343" w:rsidP="004F3BBD">
      <w:pPr>
        <w:autoSpaceDE w:val="0"/>
        <w:autoSpaceDN w:val="0"/>
        <w:adjustRightInd w:val="0"/>
        <w:spacing w:line="480" w:lineRule="auto"/>
        <w:ind w:firstLine="720"/>
      </w:pPr>
      <w:r>
        <w:t>6.</w:t>
      </w:r>
      <w:r>
        <w:tab/>
        <w:t>The Respondent went to the victim’s home, where sh</w:t>
      </w:r>
      <w:r w:rsidR="004F3BBD">
        <w:t>e lives with their two children, and</w:t>
      </w:r>
      <w:r>
        <w:t xml:space="preserve"> discovered that the victim had changed the locks.</w:t>
      </w:r>
    </w:p>
    <w:p w:rsidR="00472343" w:rsidRDefault="002C495F" w:rsidP="00093B2F">
      <w:pPr>
        <w:autoSpaceDE w:val="0"/>
        <w:autoSpaceDN w:val="0"/>
        <w:adjustRightInd w:val="0"/>
        <w:spacing w:line="480" w:lineRule="auto"/>
        <w:ind w:firstLine="720"/>
      </w:pPr>
      <w:r>
        <w:t>7</w:t>
      </w:r>
      <w:r w:rsidR="00472343">
        <w:t>.</w:t>
      </w:r>
      <w:r w:rsidR="00472343">
        <w:tab/>
        <w:t>The Respondent began banging on the door and threatened to kill the victim and the children if the victim did not open the door.</w:t>
      </w:r>
    </w:p>
    <w:p w:rsidR="00541195" w:rsidRDefault="002C495F" w:rsidP="00472343">
      <w:pPr>
        <w:autoSpaceDE w:val="0"/>
        <w:autoSpaceDN w:val="0"/>
        <w:adjustRightInd w:val="0"/>
        <w:spacing w:line="480" w:lineRule="auto"/>
        <w:ind w:firstLine="720"/>
      </w:pPr>
      <w:r>
        <w:t>8</w:t>
      </w:r>
      <w:r w:rsidR="00472343">
        <w:t>.</w:t>
      </w:r>
      <w:r w:rsidR="00472343">
        <w:tab/>
      </w:r>
      <w:r w:rsidR="00541195">
        <w:t>On January 30</w:t>
      </w:r>
      <w:r w:rsidR="009978F8">
        <w:t>,</w:t>
      </w:r>
      <w:r w:rsidR="00541195">
        <w:t xml:space="preserve"> 2013, after a jury trial, </w:t>
      </w:r>
      <w:r w:rsidR="009978F8">
        <w:t>the Respon</w:t>
      </w:r>
      <w:r w:rsidR="00541195">
        <w:t>dent was found guilty on one count of Threats to Commit a Crime</w:t>
      </w:r>
      <w:r w:rsidR="009A2FAC">
        <w:t xml:space="preserve">.  </w:t>
      </w:r>
      <w:r w:rsidR="00541195">
        <w:t>He was placed on probation until February 16, 2014.</w:t>
      </w:r>
    </w:p>
    <w:p w:rsidR="00EC1E70" w:rsidRDefault="00EC1E70" w:rsidP="00EC1E70">
      <w:pPr>
        <w:spacing w:line="480" w:lineRule="auto"/>
        <w:jc w:val="center"/>
        <w:rPr>
          <w:u w:val="single"/>
        </w:rPr>
      </w:pPr>
      <w:r>
        <w:rPr>
          <w:u w:val="single"/>
        </w:rPr>
        <w:t>CONCLUSION</w:t>
      </w:r>
      <w:r w:rsidR="00594942">
        <w:rPr>
          <w:u w:val="single"/>
        </w:rPr>
        <w:t>S</w:t>
      </w:r>
      <w:r w:rsidRPr="00C250C0">
        <w:rPr>
          <w:u w:val="single"/>
        </w:rPr>
        <w:t xml:space="preserve"> OF LAW</w:t>
      </w:r>
    </w:p>
    <w:p w:rsidR="00472343" w:rsidRPr="00454012" w:rsidRDefault="00472343" w:rsidP="00472343">
      <w:pPr>
        <w:numPr>
          <w:ilvl w:val="0"/>
          <w:numId w:val="5"/>
        </w:numPr>
        <w:spacing w:line="480" w:lineRule="auto"/>
        <w:ind w:left="0" w:firstLine="720"/>
      </w:pPr>
      <w:r w:rsidRPr="00454012">
        <w:t xml:space="preserve">The Respondent has </w:t>
      </w:r>
      <w:r>
        <w:t xml:space="preserve">violated </w:t>
      </w:r>
      <w:r w:rsidRPr="00454012">
        <w:t>243 CMR 1.03(5)(a)7</w:t>
      </w:r>
      <w:r>
        <w:t xml:space="preserve"> in that </w:t>
      </w:r>
      <w:r w:rsidRPr="00472343">
        <w:t>he has</w:t>
      </w:r>
      <w:r>
        <w:t xml:space="preserve"> been </w:t>
      </w:r>
      <w:r w:rsidRPr="00454012">
        <w:t xml:space="preserve">convicted </w:t>
      </w:r>
      <w:r>
        <w:t xml:space="preserve">of </w:t>
      </w:r>
      <w:r w:rsidRPr="00454012">
        <w:t xml:space="preserve">a crime.  </w:t>
      </w:r>
    </w:p>
    <w:p w:rsidR="00643B10" w:rsidRPr="00DD1495" w:rsidRDefault="00267A47" w:rsidP="003D35B9">
      <w:pPr>
        <w:numPr>
          <w:ilvl w:val="0"/>
          <w:numId w:val="5"/>
        </w:numPr>
        <w:spacing w:line="480" w:lineRule="auto"/>
        <w:ind w:left="0" w:firstLine="360"/>
      </w:pPr>
      <w:r w:rsidRPr="00C20C21">
        <w:t xml:space="preserve">The Respondent has engaged in conduct that undermines the public confidence in the integrity of the </w:t>
      </w:r>
      <w:smartTag w:uri="urn:schemas-microsoft-com:office:smarttags" w:element="PersonName">
        <w:r w:rsidRPr="00C20C21">
          <w:t>medical</w:t>
        </w:r>
      </w:smartTag>
      <w:r w:rsidRPr="00C20C21">
        <w:t xml:space="preserve"> profession.  See </w:t>
      </w:r>
      <w:r w:rsidRPr="00FF039E">
        <w:rPr>
          <w:i/>
        </w:rPr>
        <w:t>Levy v. Board of Registration in Medicine</w:t>
      </w:r>
      <w:r w:rsidRPr="00C20C21">
        <w:t xml:space="preserve">, 378 Mass. 519 (1979); </w:t>
      </w:r>
      <w:r w:rsidRPr="00FF039E">
        <w:rPr>
          <w:i/>
        </w:rPr>
        <w:t>Raymond v. Board of Registration in Medicine</w:t>
      </w:r>
      <w:r w:rsidRPr="00C20C21">
        <w:t>, 387 Mass. 708 (1982).</w:t>
      </w:r>
    </w:p>
    <w:p w:rsidR="00EC1E70" w:rsidRPr="00C250C0" w:rsidRDefault="00EC1E70" w:rsidP="00EC1E70">
      <w:pPr>
        <w:pStyle w:val="Heading1"/>
        <w:rPr>
          <w:b w:val="0"/>
          <w:bCs w:val="0"/>
          <w:szCs w:val="24"/>
        </w:rPr>
      </w:pPr>
      <w:r w:rsidRPr="00C250C0">
        <w:rPr>
          <w:b w:val="0"/>
          <w:bCs w:val="0"/>
          <w:szCs w:val="24"/>
        </w:rPr>
        <w:t>SANCTION AND ORDER</w:t>
      </w:r>
    </w:p>
    <w:p w:rsidR="00EC1E70" w:rsidRPr="00C250C0" w:rsidRDefault="00EC1E70">
      <w:pPr>
        <w:jc w:val="center"/>
      </w:pPr>
    </w:p>
    <w:p w:rsidR="00EC1E70" w:rsidRPr="00C250C0" w:rsidRDefault="00EC1E70" w:rsidP="00EC1E70">
      <w:pPr>
        <w:spacing w:line="480" w:lineRule="auto"/>
        <w:ind w:firstLine="720"/>
      </w:pPr>
      <w:r w:rsidRPr="00C250C0">
        <w:t>The Respondent is hereb</w:t>
      </w:r>
      <w:r w:rsidR="00541195">
        <w:t>y reprimanded</w:t>
      </w:r>
      <w:r w:rsidRPr="00C250C0">
        <w:t xml:space="preserve">. </w:t>
      </w:r>
      <w:r w:rsidR="00576BCE">
        <w:t xml:space="preserve"> </w:t>
      </w:r>
      <w:r w:rsidR="00F92AD0">
        <w:t>The Respondent must enter into a Probation Agreement.  The Probation Agreement must contain the following conditions:  1) completion of a Board-approved intensive course in anger management, such as Massachusetts Medical Society and Physician Health Services, Inc.’s Managing Workplace Conflict, within one year of the approval of the Consent Order and 2) completion of six additional continuing professional development course hours focusing on professionalism also within one year of the approval of the Consent Order.</w:t>
      </w:r>
    </w:p>
    <w:p w:rsidR="00EC1E70" w:rsidRPr="00C250C0" w:rsidRDefault="00EC1E70" w:rsidP="00EC1E70">
      <w:pPr>
        <w:pStyle w:val="BodyText"/>
        <w:spacing w:line="480" w:lineRule="auto"/>
        <w:jc w:val="center"/>
        <w:rPr>
          <w:bCs w:val="0"/>
          <w:smallCaps/>
          <w:szCs w:val="24"/>
          <w:u w:val="single"/>
        </w:rPr>
      </w:pPr>
      <w:r w:rsidRPr="00C250C0">
        <w:rPr>
          <w:bCs w:val="0"/>
          <w:smallCaps/>
          <w:szCs w:val="24"/>
          <w:u w:val="single"/>
        </w:rPr>
        <w:t>EXECUTION OF THIS CONSENT ORDER</w:t>
      </w:r>
    </w:p>
    <w:p w:rsidR="00EC1E70" w:rsidRPr="00C250C0" w:rsidRDefault="00EC1E70" w:rsidP="00EC1E70">
      <w:pPr>
        <w:spacing w:line="480" w:lineRule="auto"/>
      </w:pPr>
      <w:r w:rsidRPr="00C250C0">
        <w:lastRenderedPageBreak/>
        <w:tab/>
        <w:t xml:space="preserve">The parties agree that the approval of this Consent Order is left to the discretion of the Board.  The </w:t>
      </w:r>
      <w:r w:rsidR="00A05EB6">
        <w:t>signature of the Respondent, his</w:t>
      </w:r>
      <w:r w:rsidRPr="00C250C0">
        <w:t xml:space="preserve"> attorney, and Complaint Counsel are expressly conditioned on the Board accepting this Consent Order.  If the Board rejects this Consent Order in whole or in part, then the stipulations contained herein shall be null and void; thereafter neither of the parties nor anyone else may rely on these stipulations in this proceeding.  As to any matter that this Consent Order leaves to the discretion of the Board, neither the Resp</w:t>
      </w:r>
      <w:r w:rsidR="00A05EB6">
        <w:t>ondent, nor anyone acting on his</w:t>
      </w:r>
      <w:r w:rsidRPr="00C250C0">
        <w:t xml:space="preserve"> behalf, has received any promises or representations regarding the same.</w:t>
      </w:r>
    </w:p>
    <w:p w:rsidR="00EC1E70" w:rsidRPr="00C250C0" w:rsidRDefault="00EC1E70" w:rsidP="00EC1E70">
      <w:pPr>
        <w:spacing w:line="480" w:lineRule="auto"/>
        <w:ind w:firstLine="720"/>
      </w:pPr>
      <w:r w:rsidRPr="00C250C0">
        <w:t>The Respondent w</w:t>
      </w:r>
      <w:r w:rsidR="00A05EB6">
        <w:t xml:space="preserve">aives any right of appeal that </w:t>
      </w:r>
      <w:r w:rsidRPr="00C250C0">
        <w:t>he may have resulting from the Board’s acceptance of this Consent Order.</w:t>
      </w:r>
    </w:p>
    <w:p w:rsidR="000313C2" w:rsidRDefault="00EC1E70" w:rsidP="00EC1E70">
      <w:pPr>
        <w:spacing w:line="480" w:lineRule="auto"/>
        <w:rPr>
          <w:color w:val="000000"/>
        </w:rPr>
      </w:pPr>
      <w:r w:rsidRPr="00C250C0">
        <w:rPr>
          <w:b/>
          <w:bCs/>
          <w:color w:val="000000"/>
        </w:rPr>
        <w:tab/>
      </w:r>
      <w:r w:rsidRPr="00C250C0">
        <w:rPr>
          <w:color w:val="000000"/>
        </w:rPr>
        <w:t>The Respondent shall provide a complete copy of this consent order</w:t>
      </w:r>
      <w:r w:rsidRPr="00C250C0">
        <w:rPr>
          <w:b/>
          <w:color w:val="000000"/>
        </w:rPr>
        <w:t xml:space="preserve"> </w:t>
      </w:r>
      <w:r w:rsidRPr="00C250C0">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sidR="00A05EB6">
        <w:rPr>
          <w:color w:val="000000"/>
        </w:rPr>
        <w:t xml:space="preserve"> or federal facility at which </w:t>
      </w:r>
      <w:r w:rsidRPr="00C250C0">
        <w:rPr>
          <w:color w:val="000000"/>
        </w:rPr>
        <w:t>he practices medicine; any in- or out-of-state health maint</w:t>
      </w:r>
      <w:r w:rsidR="00A05EB6">
        <w:rPr>
          <w:color w:val="000000"/>
        </w:rPr>
        <w:t xml:space="preserve">enance organization with whom </w:t>
      </w:r>
      <w:r w:rsidRPr="00C250C0">
        <w:rPr>
          <w:color w:val="000000"/>
        </w:rPr>
        <w:t xml:space="preserve">he has privileges or any other kind of association; any state agency, in- or out-of-state, with </w:t>
      </w:r>
      <w:r w:rsidR="00A05EB6">
        <w:rPr>
          <w:color w:val="000000"/>
        </w:rPr>
        <w:t xml:space="preserve">which </w:t>
      </w:r>
      <w:r w:rsidRPr="00C250C0">
        <w:rPr>
          <w:color w:val="000000"/>
        </w:rPr>
        <w:t>he has a provider contract; any in- or out-of-state med</w:t>
      </w:r>
      <w:r w:rsidR="00A05EB6">
        <w:rPr>
          <w:color w:val="000000"/>
        </w:rPr>
        <w:t xml:space="preserve">ical employer, whether or not </w:t>
      </w:r>
      <w:r w:rsidRPr="00C250C0">
        <w:rPr>
          <w:color w:val="000000"/>
        </w:rPr>
        <w:t xml:space="preserve">he practices medicine there; the state licensing </w:t>
      </w:r>
      <w:r w:rsidR="00A05EB6">
        <w:rPr>
          <w:color w:val="000000"/>
        </w:rPr>
        <w:t xml:space="preserve">boards of all states in which </w:t>
      </w:r>
      <w:r w:rsidRPr="00C250C0">
        <w:rPr>
          <w:color w:val="000000"/>
        </w:rPr>
        <w:t xml:space="preserve">he has any kind of license to practice medicine; </w:t>
      </w:r>
      <w:r w:rsidRPr="00C250C0">
        <w:t>the Drug Enforcement Administration Boston Diversion Group; and the Massachusetts Department of Public Health Drug Control Program</w:t>
      </w:r>
      <w:r w:rsidRPr="00C250C0">
        <w:rPr>
          <w:color w:val="000000"/>
        </w:rPr>
        <w:t xml:space="preserve">.  </w:t>
      </w:r>
      <w:r w:rsidR="003D35B9" w:rsidRPr="00D97AD1">
        <w:t xml:space="preserve">The Respondent shall also provide this notification to any such designated entities with which </w:t>
      </w:r>
      <w:r w:rsidR="003D35B9">
        <w:t>the Respondent</w:t>
      </w:r>
      <w:r w:rsidR="003D35B9" w:rsidRPr="00D97AD1">
        <w:t xml:space="preserve"> becomes associated in the year following the date of imposition of this </w:t>
      </w:r>
      <w:r w:rsidR="003D35B9" w:rsidRPr="003D35B9">
        <w:t>reprimand</w:t>
      </w:r>
      <w:r w:rsidR="003D35B9" w:rsidRPr="003D35B9">
        <w:rPr>
          <w:b/>
        </w:rPr>
        <w:t>.</w:t>
      </w:r>
      <w:r w:rsidR="003D35B9" w:rsidRPr="00D97AD1">
        <w:t xml:space="preserve"> </w:t>
      </w:r>
      <w:r w:rsidR="003D35B9">
        <w:t xml:space="preserve"> </w:t>
      </w:r>
      <w:r w:rsidRPr="00C250C0">
        <w:rPr>
          <w:color w:val="000000"/>
        </w:rPr>
        <w:t>The Respondent is further directed to certify to the Bo</w:t>
      </w:r>
      <w:r w:rsidR="00A05EB6">
        <w:rPr>
          <w:color w:val="000000"/>
        </w:rPr>
        <w:t xml:space="preserve">ard within ten (10) days that </w:t>
      </w:r>
      <w:r w:rsidRPr="00C250C0">
        <w:rPr>
          <w:color w:val="000000"/>
        </w:rPr>
        <w:t>he has complied with this directive.</w:t>
      </w:r>
    </w:p>
    <w:p w:rsidR="00EC1E70" w:rsidRPr="00C250C0" w:rsidRDefault="00EC1E70" w:rsidP="00D53D9A">
      <w:pPr>
        <w:spacing w:line="480" w:lineRule="auto"/>
        <w:ind w:firstLine="720"/>
        <w:rPr>
          <w:color w:val="000000"/>
        </w:rPr>
      </w:pPr>
      <w:r w:rsidRPr="00C250C0">
        <w:rPr>
          <w:color w:val="000000"/>
        </w:rPr>
        <w:lastRenderedPageBreak/>
        <w:t>The Board expressly reserves the authority to independently notify, at any time, any of the entities designated above, or any other affected entity, of any action it has taken.</w:t>
      </w:r>
    </w:p>
    <w:p w:rsidR="00EC1E70" w:rsidRDefault="00EC1E70" w:rsidP="00EC1E70">
      <w:pPr>
        <w:spacing w:line="480" w:lineRule="auto"/>
        <w:rPr>
          <w:color w:val="000000"/>
        </w:rPr>
      </w:pPr>
    </w:p>
    <w:p w:rsidR="00472343" w:rsidRPr="00C250C0" w:rsidRDefault="00472343" w:rsidP="00EC1E70">
      <w:pPr>
        <w:spacing w:line="480" w:lineRule="auto"/>
        <w:rPr>
          <w:color w:val="000000"/>
        </w:rPr>
      </w:pPr>
    </w:p>
    <w:p w:rsidR="00EC1E70" w:rsidRPr="00C250C0" w:rsidRDefault="00953220" w:rsidP="00EC1E70">
      <w:r>
        <w:rPr>
          <w:u w:val="single"/>
        </w:rPr>
        <w:t>Signed by Jafar Koupaie</w:t>
      </w:r>
      <w:r w:rsidR="00EC1E70" w:rsidRPr="00C250C0">
        <w:rPr>
          <w:u w:val="single"/>
        </w:rPr>
        <w:tab/>
      </w:r>
      <w:r w:rsidR="00EC1E70" w:rsidRPr="00C250C0">
        <w:rPr>
          <w:u w:val="single"/>
        </w:rPr>
        <w:tab/>
      </w:r>
      <w:r w:rsidR="00EC1E70" w:rsidRPr="00C250C0">
        <w:rPr>
          <w:u w:val="single"/>
        </w:rPr>
        <w:tab/>
      </w:r>
      <w:r w:rsidR="00EC1E70" w:rsidRPr="00C250C0">
        <w:tab/>
      </w:r>
      <w:r>
        <w:rPr>
          <w:u w:val="single"/>
        </w:rPr>
        <w:t>12/02/14</w:t>
      </w:r>
      <w:r w:rsidR="00EC1E70" w:rsidRPr="00C250C0">
        <w:rPr>
          <w:u w:val="single"/>
        </w:rPr>
        <w:tab/>
      </w:r>
      <w:r w:rsidR="00EC1E70" w:rsidRPr="00C250C0">
        <w:rPr>
          <w:u w:val="single"/>
        </w:rPr>
        <w:tab/>
      </w:r>
      <w:r w:rsidR="00EC1E70" w:rsidRPr="00C250C0">
        <w:rPr>
          <w:u w:val="single"/>
        </w:rPr>
        <w:tab/>
      </w:r>
    </w:p>
    <w:p w:rsidR="00EC1E70" w:rsidRPr="00C250C0" w:rsidRDefault="003D35B9" w:rsidP="00EC1E70">
      <w:r>
        <w:t>Jafar Koupaie</w:t>
      </w:r>
      <w:r w:rsidR="00EC1E70" w:rsidRPr="00C250C0">
        <w:t>, M.D.</w:t>
      </w:r>
      <w:r w:rsidR="00EC1E70" w:rsidRPr="00C250C0">
        <w:tab/>
      </w:r>
      <w:r w:rsidR="00EC1E70" w:rsidRPr="00C250C0">
        <w:tab/>
      </w:r>
      <w:r w:rsidR="00EC1E70" w:rsidRPr="00C250C0">
        <w:tab/>
      </w:r>
      <w:r w:rsidR="00EC1E70" w:rsidRPr="00C250C0">
        <w:tab/>
      </w:r>
      <w:r w:rsidR="00EC1E70" w:rsidRPr="00C250C0">
        <w:tab/>
        <w:t>Date</w:t>
      </w:r>
    </w:p>
    <w:p w:rsidR="00EC1E70" w:rsidRPr="00C250C0" w:rsidRDefault="00D53D9A" w:rsidP="00EC1E70">
      <w:r>
        <w:t>Respondent</w:t>
      </w:r>
    </w:p>
    <w:p w:rsidR="00EC1E70" w:rsidRDefault="00EC1E70" w:rsidP="00EC1E70"/>
    <w:p w:rsidR="00EC1E70" w:rsidRPr="00C250C0" w:rsidRDefault="00EC1E70" w:rsidP="00EC1E70"/>
    <w:p w:rsidR="00EC1E70" w:rsidRPr="00C250C0" w:rsidRDefault="00953220" w:rsidP="00EC1E70">
      <w:r>
        <w:rPr>
          <w:u w:val="single"/>
        </w:rPr>
        <w:t>Signed by W. Scott Liebert</w:t>
      </w:r>
      <w:r w:rsidR="00EC1E70" w:rsidRPr="00C250C0">
        <w:rPr>
          <w:u w:val="single"/>
        </w:rPr>
        <w:tab/>
      </w:r>
      <w:r w:rsidR="00EC1E70" w:rsidRPr="00C250C0">
        <w:rPr>
          <w:u w:val="single"/>
        </w:rPr>
        <w:tab/>
      </w:r>
      <w:r w:rsidR="00EC1E70" w:rsidRPr="00C250C0">
        <w:rPr>
          <w:u w:val="single"/>
        </w:rPr>
        <w:tab/>
      </w:r>
      <w:r w:rsidR="00EC1E70" w:rsidRPr="00C250C0">
        <w:tab/>
      </w:r>
      <w:r>
        <w:rPr>
          <w:u w:val="single"/>
        </w:rPr>
        <w:t>12/5/2014</w:t>
      </w:r>
      <w:r w:rsidR="00EC1E70" w:rsidRPr="00C250C0">
        <w:rPr>
          <w:u w:val="single"/>
        </w:rPr>
        <w:tab/>
      </w:r>
      <w:r w:rsidR="00EC1E70" w:rsidRPr="00C250C0">
        <w:rPr>
          <w:u w:val="single"/>
        </w:rPr>
        <w:tab/>
      </w:r>
      <w:r w:rsidR="00EC1E70" w:rsidRPr="00C250C0">
        <w:rPr>
          <w:u w:val="single"/>
        </w:rPr>
        <w:tab/>
      </w:r>
    </w:p>
    <w:p w:rsidR="00EC1E70" w:rsidRDefault="003D35B9" w:rsidP="00EC1E70">
      <w:r>
        <w:t>W. Scott Liebert</w:t>
      </w:r>
      <w:r w:rsidR="00EC1E70" w:rsidRPr="00C250C0">
        <w:t>, Esquire</w:t>
      </w:r>
      <w:r w:rsidR="00EC1E70" w:rsidRPr="00C250C0">
        <w:tab/>
      </w:r>
      <w:r w:rsidR="00EC1E70">
        <w:tab/>
      </w:r>
      <w:r w:rsidR="00EC1E70">
        <w:tab/>
      </w:r>
      <w:r w:rsidR="00EC1E70">
        <w:tab/>
      </w:r>
      <w:r w:rsidR="00EC1E70" w:rsidRPr="00C250C0">
        <w:t>Date</w:t>
      </w:r>
    </w:p>
    <w:p w:rsidR="00EC1E70" w:rsidRPr="00C250C0" w:rsidRDefault="00EC1E70" w:rsidP="00EC1E70">
      <w:r>
        <w:t>Counsel for the Respondent</w:t>
      </w:r>
      <w:r w:rsidRPr="00C250C0">
        <w:tab/>
      </w:r>
      <w:r w:rsidRPr="00C250C0">
        <w:tab/>
      </w:r>
      <w:r w:rsidRPr="00C250C0">
        <w:tab/>
      </w:r>
      <w:r w:rsidRPr="00C250C0">
        <w:tab/>
      </w:r>
    </w:p>
    <w:p w:rsidR="00EC1E70" w:rsidRDefault="00EC1E70" w:rsidP="00EC1E70"/>
    <w:p w:rsidR="00EC1E70" w:rsidRPr="00C250C0" w:rsidRDefault="00EC1E70" w:rsidP="00EC1E70"/>
    <w:p w:rsidR="00EC1E70" w:rsidRPr="00C250C0" w:rsidRDefault="00953220" w:rsidP="00EC1E70">
      <w:r>
        <w:rPr>
          <w:u w:val="single"/>
        </w:rPr>
        <w:t>Signed by Gloria Brooks</w:t>
      </w:r>
      <w:r w:rsidR="00EC1E70" w:rsidRPr="00C250C0">
        <w:rPr>
          <w:u w:val="single"/>
        </w:rPr>
        <w:tab/>
      </w:r>
      <w:r w:rsidR="00EC1E70" w:rsidRPr="00C250C0">
        <w:rPr>
          <w:u w:val="single"/>
        </w:rPr>
        <w:tab/>
      </w:r>
      <w:r w:rsidR="00EC1E70" w:rsidRPr="00C250C0">
        <w:rPr>
          <w:u w:val="single"/>
        </w:rPr>
        <w:tab/>
      </w:r>
      <w:r w:rsidR="00EC1E70" w:rsidRPr="00C250C0">
        <w:tab/>
      </w:r>
      <w:r>
        <w:rPr>
          <w:u w:val="single"/>
        </w:rPr>
        <w:t>1/15/15</w:t>
      </w:r>
      <w:r w:rsidR="00EC1E70" w:rsidRPr="00C250C0">
        <w:rPr>
          <w:u w:val="single"/>
        </w:rPr>
        <w:tab/>
      </w:r>
      <w:r w:rsidR="00EC1E70" w:rsidRPr="00C250C0">
        <w:rPr>
          <w:u w:val="single"/>
        </w:rPr>
        <w:tab/>
      </w:r>
      <w:r w:rsidR="00EC1E70" w:rsidRPr="00C250C0">
        <w:rPr>
          <w:u w:val="single"/>
        </w:rPr>
        <w:tab/>
      </w:r>
      <w:r w:rsidR="00EC1E70" w:rsidRPr="00C250C0">
        <w:rPr>
          <w:u w:val="single"/>
        </w:rPr>
        <w:tab/>
      </w:r>
    </w:p>
    <w:p w:rsidR="00EC1E70" w:rsidRPr="00C250C0" w:rsidRDefault="00EC1E70" w:rsidP="00EC1E70">
      <w:r w:rsidRPr="00C250C0">
        <w:t>Gloria Brooks, Esquire</w:t>
      </w:r>
      <w:r w:rsidRPr="00C250C0">
        <w:tab/>
      </w:r>
      <w:r w:rsidRPr="00C250C0">
        <w:tab/>
      </w:r>
      <w:r w:rsidRPr="00C250C0">
        <w:tab/>
      </w:r>
      <w:r w:rsidRPr="00C250C0">
        <w:tab/>
        <w:t>Date</w:t>
      </w:r>
    </w:p>
    <w:p w:rsidR="00EC1E70" w:rsidRPr="00C250C0" w:rsidRDefault="00EC1E70" w:rsidP="00EC1E70">
      <w:r w:rsidRPr="00C250C0">
        <w:t>Complaint Counsel</w:t>
      </w:r>
    </w:p>
    <w:p w:rsidR="00EC1E70" w:rsidRPr="00C250C0" w:rsidRDefault="00EC1E70" w:rsidP="00EC1E70"/>
    <w:p w:rsidR="00EC1E70" w:rsidRDefault="00EC1E70" w:rsidP="00EC1E70">
      <w:pPr>
        <w:spacing w:line="480" w:lineRule="auto"/>
      </w:pPr>
    </w:p>
    <w:p w:rsidR="00EC1E70" w:rsidRDefault="00EC1E70" w:rsidP="00EC1E70">
      <w:pPr>
        <w:spacing w:line="480" w:lineRule="auto"/>
      </w:pPr>
      <w:r w:rsidRPr="00C250C0">
        <w:t>So ordered by the Board of Registration in Medicine this _</w:t>
      </w:r>
      <w:r w:rsidR="00953220">
        <w:rPr>
          <w:u w:val="single"/>
        </w:rPr>
        <w:t>19th</w:t>
      </w:r>
      <w:r>
        <w:t xml:space="preserve">_ </w:t>
      </w:r>
      <w:r w:rsidRPr="00C250C0">
        <w:t xml:space="preserve"> day of _</w:t>
      </w:r>
      <w:r w:rsidR="00953220">
        <w:rPr>
          <w:u w:val="single"/>
        </w:rPr>
        <w:t>February</w:t>
      </w:r>
      <w:r w:rsidRPr="00C250C0">
        <w:t>___</w:t>
      </w:r>
      <w:r>
        <w:t>__</w:t>
      </w:r>
      <w:r w:rsidR="00A05EB6">
        <w:t>, 201</w:t>
      </w:r>
      <w:r w:rsidR="00953220">
        <w:t>5</w:t>
      </w:r>
    </w:p>
    <w:p w:rsidR="00EC1E70" w:rsidRPr="00C250C0" w:rsidRDefault="00EC1E70" w:rsidP="00EC1E70">
      <w:pPr>
        <w:spacing w:line="480" w:lineRule="auto"/>
      </w:pPr>
    </w:p>
    <w:p w:rsidR="00EC1E70" w:rsidRPr="00C250C0" w:rsidRDefault="00EC1E70" w:rsidP="00EC1E70"/>
    <w:p w:rsidR="00EC1E70" w:rsidRPr="00C250C0" w:rsidRDefault="00EC1E70" w:rsidP="00EC1E70">
      <w:r w:rsidRPr="00C250C0">
        <w:tab/>
      </w:r>
      <w:r w:rsidRPr="00C250C0">
        <w:tab/>
      </w:r>
      <w:r w:rsidRPr="00C250C0">
        <w:tab/>
      </w:r>
      <w:r w:rsidRPr="00C250C0">
        <w:tab/>
      </w:r>
      <w:r w:rsidRPr="00C250C0">
        <w:tab/>
      </w:r>
      <w:r w:rsidRPr="00C250C0">
        <w:tab/>
      </w:r>
      <w:r w:rsidR="00953220">
        <w:rPr>
          <w:u w:val="single"/>
        </w:rPr>
        <w:t>Signed by Michael Henry, M.D.</w:t>
      </w:r>
      <w:r w:rsidRPr="00C250C0">
        <w:rPr>
          <w:u w:val="single"/>
        </w:rPr>
        <w:tab/>
      </w:r>
      <w:r w:rsidRPr="00C250C0">
        <w:rPr>
          <w:u w:val="single"/>
        </w:rPr>
        <w:tab/>
      </w:r>
      <w:r w:rsidRPr="00C250C0">
        <w:rPr>
          <w:u w:val="single"/>
        </w:rPr>
        <w:tab/>
      </w:r>
    </w:p>
    <w:p w:rsidR="00EC1E70" w:rsidRPr="00C250C0" w:rsidRDefault="00EC1E70" w:rsidP="00EC1E70">
      <w:r w:rsidRPr="00C250C0">
        <w:tab/>
      </w:r>
      <w:r w:rsidRPr="00C250C0">
        <w:tab/>
      </w:r>
      <w:r w:rsidRPr="00C250C0">
        <w:tab/>
      </w:r>
      <w:r w:rsidRPr="00C250C0">
        <w:tab/>
      </w:r>
      <w:r w:rsidRPr="00C250C0">
        <w:tab/>
      </w:r>
      <w:r w:rsidRPr="00C250C0">
        <w:tab/>
      </w:r>
      <w:r w:rsidR="00953220">
        <w:t>Michael Henry</w:t>
      </w:r>
      <w:r w:rsidRPr="00C250C0">
        <w:t>, M.D.</w:t>
      </w:r>
    </w:p>
    <w:p w:rsidR="00EC1E70" w:rsidRPr="00F249DE" w:rsidRDefault="00EC1E70">
      <w:r w:rsidRPr="00C250C0">
        <w:tab/>
      </w:r>
      <w:r w:rsidRPr="00C250C0">
        <w:tab/>
      </w:r>
      <w:r w:rsidRPr="00C250C0">
        <w:tab/>
      </w:r>
      <w:r w:rsidRPr="00C250C0">
        <w:tab/>
      </w:r>
      <w:r w:rsidRPr="00C250C0">
        <w:tab/>
      </w:r>
      <w:r w:rsidRPr="00C250C0">
        <w:tab/>
      </w:r>
      <w:r w:rsidR="00A05EB6">
        <w:t xml:space="preserve">Board </w:t>
      </w:r>
      <w:r w:rsidR="00953220">
        <w:t>Member</w:t>
      </w:r>
      <w:bookmarkStart w:id="0" w:name="_GoBack"/>
      <w:bookmarkEnd w:id="0"/>
    </w:p>
    <w:sectPr w:rsidR="00EC1E70" w:rsidRPr="00F249DE" w:rsidSect="008451C4">
      <w:footerReference w:type="even" r:id="rId8"/>
      <w:footerReference w:type="default" r:id="rId9"/>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836" w:rsidRDefault="005D2836">
      <w:r>
        <w:separator/>
      </w:r>
    </w:p>
  </w:endnote>
  <w:endnote w:type="continuationSeparator" w:id="0">
    <w:p w:rsidR="005D2836" w:rsidRDefault="005D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9F2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9F2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9F2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220">
      <w:rPr>
        <w:rStyle w:val="PageNumber"/>
        <w:noProof/>
      </w:rPr>
      <w:t>4</w:t>
    </w:r>
    <w:r>
      <w:rPr>
        <w:rStyle w:val="PageNumber"/>
      </w:rPr>
      <w:fldChar w:fldCharType="end"/>
    </w:r>
  </w:p>
  <w:p w:rsidR="009F2880" w:rsidRDefault="009F28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836" w:rsidRDefault="005D2836">
      <w:r>
        <w:separator/>
      </w:r>
    </w:p>
  </w:footnote>
  <w:footnote w:type="continuationSeparator" w:id="0">
    <w:p w:rsidR="005D2836" w:rsidRDefault="005D2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004A"/>
    <w:multiLevelType w:val="hybridMultilevel"/>
    <w:tmpl w:val="F54ABD40"/>
    <w:lvl w:ilvl="0" w:tplc="B0E6011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D43BF7"/>
    <w:multiLevelType w:val="hybridMultilevel"/>
    <w:tmpl w:val="F78A33DE"/>
    <w:lvl w:ilvl="0" w:tplc="5A225BB0">
      <w:start w:val="1"/>
      <w:numFmt w:val="decimal"/>
      <w:lvlText w:val="%1."/>
      <w:lvlJc w:val="left"/>
      <w:pPr>
        <w:tabs>
          <w:tab w:val="num" w:pos="2160"/>
        </w:tabs>
        <w:ind w:left="2160" w:hanging="144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2F261E"/>
    <w:multiLevelType w:val="hybridMultilevel"/>
    <w:tmpl w:val="518CFEF4"/>
    <w:lvl w:ilvl="0" w:tplc="C8BED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721501"/>
    <w:multiLevelType w:val="hybridMultilevel"/>
    <w:tmpl w:val="1C66D662"/>
    <w:lvl w:ilvl="0" w:tplc="1CD466DC">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7419268E"/>
    <w:multiLevelType w:val="hybridMultilevel"/>
    <w:tmpl w:val="4F8051CE"/>
    <w:lvl w:ilvl="0" w:tplc="85B04F5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BD1"/>
    <w:rsid w:val="000313C2"/>
    <w:rsid w:val="00037EC2"/>
    <w:rsid w:val="000449D6"/>
    <w:rsid w:val="00063FE7"/>
    <w:rsid w:val="0007304C"/>
    <w:rsid w:val="00093B2F"/>
    <w:rsid w:val="000A791B"/>
    <w:rsid w:val="000D72A7"/>
    <w:rsid w:val="000E0E26"/>
    <w:rsid w:val="000F527A"/>
    <w:rsid w:val="00120A1E"/>
    <w:rsid w:val="00124B58"/>
    <w:rsid w:val="00172A58"/>
    <w:rsid w:val="001972C2"/>
    <w:rsid w:val="001B524F"/>
    <w:rsid w:val="001D49C6"/>
    <w:rsid w:val="001E7705"/>
    <w:rsid w:val="002309C3"/>
    <w:rsid w:val="00257CB0"/>
    <w:rsid w:val="00265ED6"/>
    <w:rsid w:val="00267A47"/>
    <w:rsid w:val="002B3AA0"/>
    <w:rsid w:val="002C495F"/>
    <w:rsid w:val="002C5B2B"/>
    <w:rsid w:val="002F38CB"/>
    <w:rsid w:val="00350044"/>
    <w:rsid w:val="003702B6"/>
    <w:rsid w:val="00370B2C"/>
    <w:rsid w:val="0038199A"/>
    <w:rsid w:val="003D331F"/>
    <w:rsid w:val="003D35B9"/>
    <w:rsid w:val="003D674E"/>
    <w:rsid w:val="003E24FF"/>
    <w:rsid w:val="00405242"/>
    <w:rsid w:val="0042239B"/>
    <w:rsid w:val="0046548F"/>
    <w:rsid w:val="00472343"/>
    <w:rsid w:val="004B1C4F"/>
    <w:rsid w:val="004C4DD1"/>
    <w:rsid w:val="004F03B2"/>
    <w:rsid w:val="004F3BBD"/>
    <w:rsid w:val="00541195"/>
    <w:rsid w:val="00561D85"/>
    <w:rsid w:val="00567F60"/>
    <w:rsid w:val="00576BCE"/>
    <w:rsid w:val="00594704"/>
    <w:rsid w:val="00594942"/>
    <w:rsid w:val="005A4675"/>
    <w:rsid w:val="005C723D"/>
    <w:rsid w:val="005D2836"/>
    <w:rsid w:val="005D4977"/>
    <w:rsid w:val="00604BC1"/>
    <w:rsid w:val="00643B10"/>
    <w:rsid w:val="00675720"/>
    <w:rsid w:val="00693574"/>
    <w:rsid w:val="00700721"/>
    <w:rsid w:val="00715080"/>
    <w:rsid w:val="00744C4C"/>
    <w:rsid w:val="0079181E"/>
    <w:rsid w:val="007E171F"/>
    <w:rsid w:val="007F0A74"/>
    <w:rsid w:val="00804B1B"/>
    <w:rsid w:val="00827AA1"/>
    <w:rsid w:val="008451C4"/>
    <w:rsid w:val="008C1E3C"/>
    <w:rsid w:val="008C4EDB"/>
    <w:rsid w:val="008F5730"/>
    <w:rsid w:val="00933D84"/>
    <w:rsid w:val="00953220"/>
    <w:rsid w:val="00960E4B"/>
    <w:rsid w:val="00982294"/>
    <w:rsid w:val="00983395"/>
    <w:rsid w:val="009978F8"/>
    <w:rsid w:val="009A2FAC"/>
    <w:rsid w:val="009B336A"/>
    <w:rsid w:val="009F2880"/>
    <w:rsid w:val="00A00B61"/>
    <w:rsid w:val="00A05EB6"/>
    <w:rsid w:val="00A66D50"/>
    <w:rsid w:val="00AA530C"/>
    <w:rsid w:val="00AC7026"/>
    <w:rsid w:val="00B550D7"/>
    <w:rsid w:val="00B9385A"/>
    <w:rsid w:val="00BC179F"/>
    <w:rsid w:val="00BE46A7"/>
    <w:rsid w:val="00BF3F5D"/>
    <w:rsid w:val="00C1511D"/>
    <w:rsid w:val="00C1726F"/>
    <w:rsid w:val="00CA41CA"/>
    <w:rsid w:val="00CE37F5"/>
    <w:rsid w:val="00CF5D42"/>
    <w:rsid w:val="00CF75BD"/>
    <w:rsid w:val="00D2627B"/>
    <w:rsid w:val="00D33409"/>
    <w:rsid w:val="00D5038C"/>
    <w:rsid w:val="00D53D9A"/>
    <w:rsid w:val="00D82218"/>
    <w:rsid w:val="00D85D8A"/>
    <w:rsid w:val="00D97358"/>
    <w:rsid w:val="00D97BD1"/>
    <w:rsid w:val="00DC4412"/>
    <w:rsid w:val="00DD1495"/>
    <w:rsid w:val="00DF12B8"/>
    <w:rsid w:val="00DF2680"/>
    <w:rsid w:val="00E34694"/>
    <w:rsid w:val="00EA6ED6"/>
    <w:rsid w:val="00EC1E70"/>
    <w:rsid w:val="00F06C6B"/>
    <w:rsid w:val="00F17271"/>
    <w:rsid w:val="00F249DE"/>
    <w:rsid w:val="00F54D89"/>
    <w:rsid w:val="00F75202"/>
    <w:rsid w:val="00F92AD0"/>
    <w:rsid w:val="00FB0DFC"/>
    <w:rsid w:val="00FE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Cs w:val="20"/>
      <w:u w:val="single"/>
    </w:rPr>
  </w:style>
  <w:style w:type="paragraph" w:styleId="Heading3">
    <w:name w:val="heading 3"/>
    <w:basedOn w:val="Normal"/>
    <w:next w:val="Normal"/>
    <w:qFormat/>
    <w:pPr>
      <w:keepNext/>
      <w:spacing w:line="480" w:lineRule="auto"/>
      <w:jc w:val="center"/>
      <w:outlineLvl w:val="2"/>
    </w:pPr>
    <w:rPr>
      <w:u w:val="single"/>
    </w:rPr>
  </w:style>
  <w:style w:type="paragraph" w:styleId="Heading4">
    <w:name w:val="heading 4"/>
    <w:basedOn w:val="Normal"/>
    <w:next w:val="Normal"/>
    <w:qFormat/>
    <w:pPr>
      <w:keepNext/>
      <w:jc w:val="center"/>
      <w:outlineLvl w:val="3"/>
    </w:pPr>
    <w:rPr>
      <w:b/>
      <w:bC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right="576" w:firstLine="720"/>
    </w:pPr>
    <w:rPr>
      <w:i/>
      <w:iCs/>
    </w:rPr>
  </w:style>
  <w:style w:type="paragraph" w:styleId="BodyTextIndent">
    <w:name w:val="Body Text Indent"/>
    <w:basedOn w:val="Normal"/>
    <w:pPr>
      <w:ind w:firstLine="720"/>
    </w:pPr>
  </w:style>
  <w:style w:type="paragraph" w:styleId="BodyText">
    <w:name w:val="Body Text"/>
    <w:basedOn w:val="Normal"/>
    <w:rPr>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firstLine="720"/>
    </w:pPr>
    <w:rPr>
      <w:snapToGrid w:val="0"/>
      <w:sz w:val="26"/>
      <w:szCs w:val="20"/>
    </w:rPr>
  </w:style>
  <w:style w:type="paragraph" w:styleId="BalloonText">
    <w:name w:val="Balloon Text"/>
    <w:basedOn w:val="Normal"/>
    <w:semiHidden/>
    <w:rsid w:val="00FC5A89"/>
    <w:rPr>
      <w:rFonts w:ascii="Tahoma" w:hAnsi="Tahoma" w:cs="Tahoma"/>
      <w:sz w:val="16"/>
      <w:szCs w:val="16"/>
    </w:rPr>
  </w:style>
  <w:style w:type="paragraph" w:styleId="NormalWeb">
    <w:name w:val="Normal (Web)"/>
    <w:basedOn w:val="Normal"/>
    <w:rsid w:val="000365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EOHHS</Company>
  <LinksUpToDate>false</LinksUpToDate>
  <CharactersWithSpaces>5385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2015-02-23T15:47:00Z</dcterms:created>
  <dc:creator>Brooks, Gloria (MED)</dc:creator>
  <lastModifiedBy/>
  <lastPrinted>2013-09-20T20:59:00Z</lastPrinted>
  <dcterms:modified xsi:type="dcterms:W3CDTF">2015-02-23T15:57:00Z</dcterms:modified>
  <revision>3</revision>
</coreProperties>
</file>