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0A20" w14:textId="77777777" w:rsidR="00E81EF7" w:rsidRPr="00A052DE" w:rsidRDefault="00E81EF7" w:rsidP="00E81EF7">
      <w:pPr>
        <w:jc w:val="center"/>
      </w:pPr>
      <w:r w:rsidRPr="00A052DE">
        <w:t>COMMONWEALTH OF MASSACHUSETTS</w:t>
      </w:r>
    </w:p>
    <w:p w14:paraId="275A54F4" w14:textId="77777777" w:rsidR="00E81EF7" w:rsidRPr="00A052DE" w:rsidRDefault="00E81EF7" w:rsidP="00E81EF7"/>
    <w:p w14:paraId="4F79DA9F" w14:textId="77777777" w:rsidR="00E81EF7" w:rsidRPr="00A052DE" w:rsidRDefault="00E81EF7" w:rsidP="00E81EF7">
      <w:r w:rsidRPr="00A052DE">
        <w:t>Middlesex, SS.</w:t>
      </w:r>
      <w:r w:rsidRPr="00A052DE">
        <w:tab/>
      </w:r>
      <w:r w:rsidRPr="00A052DE">
        <w:tab/>
      </w:r>
      <w:r w:rsidRPr="00A052DE">
        <w:tab/>
      </w:r>
      <w:r w:rsidRPr="00A052DE">
        <w:tab/>
      </w:r>
      <w:r w:rsidRPr="00A052DE">
        <w:tab/>
      </w:r>
      <w:r w:rsidRPr="00A052DE">
        <w:tab/>
        <w:t>Board of Registration in Medicine</w:t>
      </w:r>
    </w:p>
    <w:p w14:paraId="10C4F8A1" w14:textId="77777777" w:rsidR="00E81EF7" w:rsidRPr="00A052DE" w:rsidRDefault="00E81EF7" w:rsidP="00E81EF7"/>
    <w:p w14:paraId="6F82FD6B" w14:textId="6F647376" w:rsidR="00E81EF7" w:rsidRPr="00A052DE" w:rsidRDefault="00E81EF7" w:rsidP="00E81EF7">
      <w:r w:rsidRPr="00A052DE">
        <w:tab/>
      </w:r>
      <w:r w:rsidRPr="00A052DE">
        <w:tab/>
      </w:r>
      <w:r w:rsidRPr="00A052DE">
        <w:tab/>
      </w:r>
      <w:r w:rsidRPr="00A052DE">
        <w:tab/>
      </w:r>
      <w:r w:rsidRPr="00A052DE">
        <w:tab/>
      </w:r>
      <w:r w:rsidRPr="00A052DE">
        <w:tab/>
      </w:r>
      <w:r w:rsidRPr="00A052DE">
        <w:tab/>
      </w:r>
      <w:r w:rsidRPr="00A052DE">
        <w:tab/>
        <w:t>Adjudicatory Case No.</w:t>
      </w:r>
      <w:r w:rsidR="008E0142">
        <w:t xml:space="preserve"> 2025-019</w:t>
      </w:r>
    </w:p>
    <w:p w14:paraId="0F40F646" w14:textId="77777777" w:rsidR="00E81EF7" w:rsidRPr="00A052DE" w:rsidRDefault="00E81EF7" w:rsidP="00E81EF7"/>
    <w:p w14:paraId="4A348D68" w14:textId="77777777" w:rsidR="00E81EF7" w:rsidRPr="00A052DE" w:rsidRDefault="00E81EF7" w:rsidP="00E81EF7"/>
    <w:p w14:paraId="5D21AE8A" w14:textId="77777777" w:rsidR="005F5E98" w:rsidRPr="00A052DE" w:rsidRDefault="005F5E98" w:rsidP="005F5E98"/>
    <w:p w14:paraId="7031C337" w14:textId="77777777" w:rsidR="005F5E98" w:rsidRPr="00A052DE" w:rsidRDefault="005F5E98" w:rsidP="005F5E98">
      <w:pPr>
        <w:pBdr>
          <w:top w:val="single" w:sz="4" w:space="1" w:color="auto"/>
          <w:bottom w:val="single" w:sz="4" w:space="1" w:color="auto"/>
          <w:right w:val="single" w:sz="4" w:space="4" w:color="auto"/>
        </w:pBdr>
        <w:ind w:right="5490"/>
      </w:pPr>
      <w:r w:rsidRPr="00A052DE">
        <w:tab/>
      </w:r>
      <w:r w:rsidRPr="00A052DE">
        <w:tab/>
      </w:r>
      <w:r w:rsidRPr="00A052DE">
        <w:tab/>
      </w:r>
      <w:r w:rsidRPr="00A052DE">
        <w:tab/>
      </w:r>
      <w:r w:rsidRPr="00A052DE">
        <w:tab/>
      </w:r>
    </w:p>
    <w:p w14:paraId="401B0214" w14:textId="77777777" w:rsidR="005F5E98" w:rsidRPr="00A052DE" w:rsidRDefault="005F5E98" w:rsidP="005F5E98">
      <w:pPr>
        <w:pBdr>
          <w:top w:val="single" w:sz="4" w:space="1" w:color="auto"/>
          <w:bottom w:val="single" w:sz="4" w:space="1" w:color="auto"/>
          <w:right w:val="single" w:sz="4" w:space="4" w:color="auto"/>
        </w:pBdr>
        <w:ind w:right="5490"/>
      </w:pPr>
      <w:r w:rsidRPr="00A052DE">
        <w:t xml:space="preserve">In the Matter of </w:t>
      </w:r>
      <w:r w:rsidRPr="00A052DE">
        <w:tab/>
      </w:r>
      <w:r w:rsidRPr="00A052DE">
        <w:tab/>
      </w:r>
      <w:r w:rsidRPr="00A052DE">
        <w:tab/>
      </w:r>
    </w:p>
    <w:p w14:paraId="672B7EB9" w14:textId="77777777" w:rsidR="005F5E98" w:rsidRPr="00A052DE" w:rsidRDefault="005F5E98" w:rsidP="005F5E98">
      <w:pPr>
        <w:pBdr>
          <w:top w:val="single" w:sz="4" w:space="1" w:color="auto"/>
          <w:bottom w:val="single" w:sz="4" w:space="1" w:color="auto"/>
          <w:right w:val="single" w:sz="4" w:space="4" w:color="auto"/>
        </w:pBdr>
        <w:ind w:right="5490"/>
      </w:pPr>
      <w:r w:rsidRPr="00A052DE">
        <w:tab/>
      </w:r>
      <w:r w:rsidRPr="00A052DE">
        <w:tab/>
      </w:r>
      <w:r w:rsidRPr="00A052DE">
        <w:tab/>
      </w:r>
      <w:r w:rsidRPr="00A052DE">
        <w:tab/>
      </w:r>
      <w:r w:rsidRPr="00A052DE">
        <w:tab/>
      </w:r>
    </w:p>
    <w:p w14:paraId="0AA967A9" w14:textId="77777777" w:rsidR="005F5E98" w:rsidRPr="00A052DE" w:rsidRDefault="000E1067" w:rsidP="005F5E98">
      <w:pPr>
        <w:pBdr>
          <w:top w:val="single" w:sz="4" w:space="1" w:color="auto"/>
          <w:bottom w:val="single" w:sz="4" w:space="1" w:color="auto"/>
          <w:right w:val="single" w:sz="4" w:space="4" w:color="auto"/>
        </w:pBdr>
        <w:ind w:right="5490"/>
      </w:pPr>
      <w:r w:rsidRPr="00A052DE">
        <w:t>MATTHEW MENARD, M.D.</w:t>
      </w:r>
      <w:r w:rsidR="005F5E98" w:rsidRPr="00A052DE">
        <w:tab/>
      </w:r>
    </w:p>
    <w:p w14:paraId="1FFA79D1" w14:textId="77777777" w:rsidR="005F5E98" w:rsidRPr="00A052DE" w:rsidRDefault="005F5E98" w:rsidP="005F5E98">
      <w:pPr>
        <w:pBdr>
          <w:top w:val="single" w:sz="4" w:space="1" w:color="auto"/>
          <w:bottom w:val="single" w:sz="4" w:space="1" w:color="auto"/>
          <w:right w:val="single" w:sz="4" w:space="4" w:color="auto"/>
        </w:pBdr>
        <w:ind w:right="5490"/>
      </w:pPr>
    </w:p>
    <w:p w14:paraId="671FFBF9" w14:textId="77777777" w:rsidR="00E81EF7" w:rsidRPr="00A052DE" w:rsidRDefault="00E81EF7" w:rsidP="00E81EF7"/>
    <w:p w14:paraId="51127060" w14:textId="77777777" w:rsidR="00E81EF7" w:rsidRPr="00A052DE" w:rsidRDefault="00E81EF7" w:rsidP="00E81EF7"/>
    <w:p w14:paraId="4B6DE273" w14:textId="77777777" w:rsidR="00E81EF7" w:rsidRPr="00A052DE" w:rsidRDefault="00E81EF7" w:rsidP="00E81EF7">
      <w:pPr>
        <w:jc w:val="center"/>
      </w:pPr>
      <w:r w:rsidRPr="00A052DE">
        <w:rPr>
          <w:b/>
          <w:u w:val="single"/>
        </w:rPr>
        <w:t>CONSENT ORDER</w:t>
      </w:r>
    </w:p>
    <w:p w14:paraId="51952BDF" w14:textId="77777777" w:rsidR="00E81EF7" w:rsidRPr="00A052DE" w:rsidRDefault="00E81EF7" w:rsidP="00E81EF7"/>
    <w:p w14:paraId="62C0D889" w14:textId="77777777" w:rsidR="00E81EF7" w:rsidRPr="00A052DE" w:rsidRDefault="00E81EF7" w:rsidP="00E81EF7">
      <w:pPr>
        <w:spacing w:line="480" w:lineRule="auto"/>
      </w:pPr>
      <w:r w:rsidRPr="00A052DE">
        <w:tab/>
        <w:t xml:space="preserve">Pursuant to G.L. c. 30A, § 10, </w:t>
      </w:r>
      <w:r w:rsidR="000E1067" w:rsidRPr="00A052DE">
        <w:t>MATTHEW MENARD, M.D.</w:t>
      </w:r>
      <w:r w:rsidRPr="00A052DE">
        <w:rPr>
          <w:color w:val="FF0000"/>
        </w:rPr>
        <w:t xml:space="preserve"> </w:t>
      </w:r>
      <w:r w:rsidRPr="00A052DE">
        <w:t>(Respondent) and the Board of Registration in Medicine (Board) (hereinafter referred to jointly as the "Parties") agree that the Board may issue this Consent Order to resolve the above-captioned adjudicatory proceeding</w:t>
      </w:r>
      <w:r w:rsidR="00FD3F55" w:rsidRPr="00A052DE">
        <w:t xml:space="preserve">. </w:t>
      </w:r>
      <w:r w:rsidRPr="00A052DE">
        <w:t>The Parties further agree that this Consent Order will have all the force and effect of a Final Decision within the meaning of 801 CMR 1.01(11)(d)</w:t>
      </w:r>
      <w:r w:rsidR="00FD3F55" w:rsidRPr="00A052DE">
        <w:t xml:space="preserve">. </w:t>
      </w:r>
      <w:r w:rsidRPr="00A052DE">
        <w:t xml:space="preserve">The Respondent admits to the findings of fact specified below and agrees that the Board may make the conclusions of law and impose the sanction set forth below in resolution of investigative Docket No. </w:t>
      </w:r>
      <w:r w:rsidR="008D0BB4" w:rsidRPr="00A052DE">
        <w:t>22-408</w:t>
      </w:r>
      <w:r w:rsidRPr="00A052DE">
        <w:t>.</w:t>
      </w:r>
    </w:p>
    <w:p w14:paraId="1B3FE766" w14:textId="77777777" w:rsidR="00E81EF7" w:rsidRPr="00A052DE" w:rsidRDefault="00E81EF7" w:rsidP="00E81EF7">
      <w:pPr>
        <w:spacing w:line="480" w:lineRule="auto"/>
        <w:jc w:val="center"/>
        <w:rPr>
          <w:u w:val="single"/>
        </w:rPr>
      </w:pPr>
      <w:r w:rsidRPr="00A052DE">
        <w:rPr>
          <w:u w:val="single"/>
        </w:rPr>
        <w:t>Findings of Fact</w:t>
      </w:r>
    </w:p>
    <w:p w14:paraId="7D9CEF8B" w14:textId="77777777" w:rsidR="00E81EF7" w:rsidRPr="002C0C07" w:rsidRDefault="00E81EF7" w:rsidP="00E81EF7">
      <w:pPr>
        <w:numPr>
          <w:ilvl w:val="0"/>
          <w:numId w:val="1"/>
        </w:numPr>
        <w:spacing w:line="480" w:lineRule="auto"/>
        <w:rPr>
          <w:color w:val="FF0000"/>
        </w:rPr>
      </w:pPr>
      <w:r w:rsidRPr="00A052DE">
        <w:t xml:space="preserve">The Respondent </w:t>
      </w:r>
      <w:r w:rsidR="000E1067" w:rsidRPr="00A052DE">
        <w:t xml:space="preserve">is a 1994 graduate of Harvard Medical School and has been licensed to practice medicine in Massachusetts since 1997 under certificate number 153602. He is </w:t>
      </w:r>
      <w:r w:rsidR="00F37544">
        <w:t>board-</w:t>
      </w:r>
      <w:r w:rsidR="000E1067" w:rsidRPr="00A052DE">
        <w:t xml:space="preserve">certified in vascular surgery. The Respondent is affiliated with Faulkner, New England Baptist, </w:t>
      </w:r>
      <w:r w:rsidR="008D0BB4" w:rsidRPr="00DF61E3">
        <w:t xml:space="preserve">and </w:t>
      </w:r>
      <w:r w:rsidR="000E1067" w:rsidRPr="00DF61E3">
        <w:t>Brigham &amp; Women’s hospitals.</w:t>
      </w:r>
    </w:p>
    <w:p w14:paraId="089EB03E" w14:textId="77777777" w:rsidR="00DF61E3" w:rsidRPr="002C0C07" w:rsidRDefault="00217F83" w:rsidP="00DF61E3">
      <w:pPr>
        <w:numPr>
          <w:ilvl w:val="0"/>
          <w:numId w:val="1"/>
        </w:numPr>
        <w:spacing w:line="480" w:lineRule="auto"/>
      </w:pPr>
      <w:r>
        <w:t>In Vermont, o</w:t>
      </w:r>
      <w:r w:rsidR="00DF61E3" w:rsidRPr="002C0C07">
        <w:t>n or about January</w:t>
      </w:r>
      <w:r w:rsidR="00DF61E3" w:rsidRPr="00BA00D4">
        <w:t xml:space="preserve"> 24</w:t>
      </w:r>
      <w:r w:rsidR="00BA00D4" w:rsidRPr="00BA00D4">
        <w:t>, 2017</w:t>
      </w:r>
      <w:r w:rsidR="00DF61E3" w:rsidRPr="00BA00D4">
        <w:t>, t</w:t>
      </w:r>
      <w:r w:rsidR="00DF61E3" w:rsidRPr="002C0C07">
        <w:t>he Respondent plead guilty to Careless or Negligent Operation of a Motor Vehicle</w:t>
      </w:r>
      <w:r w:rsidR="00BA00D4">
        <w:t xml:space="preserve"> after originally being </w:t>
      </w:r>
      <w:r w:rsidR="00BA00D4" w:rsidRPr="00A052DE">
        <w:t>charged with operating a vehicle under the influence of alcohol or other substances</w:t>
      </w:r>
      <w:r w:rsidR="00BA00D4">
        <w:t xml:space="preserve"> (“OUI”).</w:t>
      </w:r>
    </w:p>
    <w:p w14:paraId="4ADC0108" w14:textId="77777777" w:rsidR="003E2198" w:rsidRPr="00A052DE" w:rsidRDefault="000E1067" w:rsidP="003E2198">
      <w:pPr>
        <w:numPr>
          <w:ilvl w:val="0"/>
          <w:numId w:val="1"/>
        </w:numPr>
        <w:spacing w:line="480" w:lineRule="auto"/>
      </w:pPr>
      <w:r w:rsidRPr="00A052DE">
        <w:lastRenderedPageBreak/>
        <w:t>On May 11, 2018, the Respondent submitted a Massachusetts physician license renewal application</w:t>
      </w:r>
      <w:r w:rsidR="003E2198" w:rsidRPr="00A052DE">
        <w:t xml:space="preserve"> and answered “NO” to Question 17 (Criminal Charges) that asked</w:t>
      </w:r>
      <w:r w:rsidR="00F37544">
        <w:t xml:space="preserve"> in pertinent part:</w:t>
      </w:r>
    </w:p>
    <w:p w14:paraId="752066D2" w14:textId="77777777" w:rsidR="003E2198" w:rsidRPr="00A052DE" w:rsidRDefault="003E2198" w:rsidP="00FD3F55">
      <w:pPr>
        <w:numPr>
          <w:ilvl w:val="0"/>
          <w:numId w:val="5"/>
        </w:numPr>
        <w:spacing w:line="480" w:lineRule="auto"/>
      </w:pPr>
      <w:r w:rsidRPr="00A052DE">
        <w:t>Have you been charged with any criminal offense during this period?</w:t>
      </w:r>
      <w:r w:rsidRPr="00A052DE">
        <w:tab/>
      </w:r>
    </w:p>
    <w:p w14:paraId="77157B19" w14:textId="77777777" w:rsidR="003E2198" w:rsidRPr="00A052DE" w:rsidRDefault="003E2198" w:rsidP="00FD3F55">
      <w:pPr>
        <w:numPr>
          <w:ilvl w:val="0"/>
          <w:numId w:val="5"/>
        </w:numPr>
        <w:spacing w:line="480" w:lineRule="auto"/>
      </w:pPr>
      <w:r w:rsidRPr="00A052DE">
        <w:t>Have any criminal offenses/charges against you been resolved during this time period?</w:t>
      </w:r>
    </w:p>
    <w:p w14:paraId="0E20752E" w14:textId="77777777" w:rsidR="00D1413E" w:rsidRPr="00A052DE" w:rsidRDefault="000E1067" w:rsidP="000E1067">
      <w:pPr>
        <w:numPr>
          <w:ilvl w:val="0"/>
          <w:numId w:val="1"/>
        </w:numPr>
        <w:spacing w:line="480" w:lineRule="auto"/>
      </w:pPr>
      <w:r w:rsidRPr="00A052DE">
        <w:t xml:space="preserve">At approximately 2:40 am on June 18, 2022, </w:t>
      </w:r>
      <w:r w:rsidR="00271286">
        <w:t>the Respondent was charged with OUI in</w:t>
      </w:r>
      <w:r w:rsidRPr="00A052DE">
        <w:t xml:space="preserve"> Weston</w:t>
      </w:r>
      <w:r w:rsidR="00271286">
        <w:t>, Massachusetts</w:t>
      </w:r>
    </w:p>
    <w:p w14:paraId="0E3C2C5F" w14:textId="77777777" w:rsidR="000E1067" w:rsidRDefault="000E1067" w:rsidP="003E2198">
      <w:pPr>
        <w:numPr>
          <w:ilvl w:val="0"/>
          <w:numId w:val="1"/>
        </w:numPr>
        <w:spacing w:line="480" w:lineRule="auto"/>
      </w:pPr>
      <w:r w:rsidRPr="00A052DE">
        <w:t xml:space="preserve">On April 3, 2023, the Respondent was found guilty of </w:t>
      </w:r>
      <w:r w:rsidR="00271286">
        <w:t xml:space="preserve">OUI </w:t>
      </w:r>
      <w:r w:rsidR="0019560B" w:rsidRPr="00A052DE">
        <w:t>following</w:t>
      </w:r>
      <w:r w:rsidRPr="00A052DE">
        <w:t xml:space="preserve"> a jury trial</w:t>
      </w:r>
      <w:r w:rsidR="0019560B" w:rsidRPr="00A052DE">
        <w:t xml:space="preserve"> in the Waltham District Court</w:t>
      </w:r>
      <w:r w:rsidRPr="00A052DE">
        <w:t>.</w:t>
      </w:r>
    </w:p>
    <w:p w14:paraId="357EF701" w14:textId="77777777" w:rsidR="00271286" w:rsidRPr="00A052DE" w:rsidRDefault="00271286" w:rsidP="003E2198">
      <w:pPr>
        <w:numPr>
          <w:ilvl w:val="0"/>
          <w:numId w:val="1"/>
        </w:numPr>
        <w:spacing w:line="480" w:lineRule="auto"/>
      </w:pPr>
      <w:r>
        <w:t>On April 24, 2023</w:t>
      </w:r>
      <w:r w:rsidR="006E7DBD">
        <w:t>,</w:t>
      </w:r>
      <w:r>
        <w:t xml:space="preserve"> the Respondent entered into </w:t>
      </w:r>
      <w:r w:rsidR="006E7DBD">
        <w:t xml:space="preserve">a </w:t>
      </w:r>
      <w:r>
        <w:t>Substance Use Monitoring Contract with the Physician Health Service program of the Massachusetts Medical Society (“PHS”).</w:t>
      </w:r>
    </w:p>
    <w:p w14:paraId="62D6A792" w14:textId="77777777" w:rsidR="002C0C07" w:rsidRDefault="00E81EF7" w:rsidP="002C0C07">
      <w:pPr>
        <w:spacing w:line="480" w:lineRule="auto"/>
        <w:jc w:val="center"/>
        <w:rPr>
          <w:u w:val="single"/>
        </w:rPr>
      </w:pPr>
      <w:r w:rsidRPr="00A052DE">
        <w:rPr>
          <w:u w:val="single"/>
        </w:rPr>
        <w:t>Conclusion</w:t>
      </w:r>
      <w:r w:rsidR="00BA00D4">
        <w:rPr>
          <w:u w:val="single"/>
        </w:rPr>
        <w:t>s</w:t>
      </w:r>
      <w:r w:rsidRPr="00A052DE">
        <w:rPr>
          <w:u w:val="single"/>
        </w:rPr>
        <w:t xml:space="preserve"> of Law</w:t>
      </w:r>
    </w:p>
    <w:p w14:paraId="5FE76D72" w14:textId="77777777" w:rsidR="003E2198" w:rsidRPr="00A052DE" w:rsidRDefault="003E2198" w:rsidP="002C0C07">
      <w:pPr>
        <w:numPr>
          <w:ilvl w:val="0"/>
          <w:numId w:val="2"/>
        </w:numPr>
        <w:spacing w:line="480" w:lineRule="auto"/>
      </w:pPr>
      <w:r w:rsidRPr="00A052DE">
        <w:t>The Respondent has violated 243 CMR 1.03(5)(a)7 in that he has been convicted of a crime</w:t>
      </w:r>
      <w:r w:rsidR="00FD3F55" w:rsidRPr="00A052DE">
        <w:t xml:space="preserve">. </w:t>
      </w:r>
    </w:p>
    <w:p w14:paraId="4C5E8D59" w14:textId="77777777" w:rsidR="00D47165" w:rsidRPr="00A052DE" w:rsidRDefault="00D47165" w:rsidP="003E2198">
      <w:pPr>
        <w:numPr>
          <w:ilvl w:val="0"/>
          <w:numId w:val="2"/>
        </w:numPr>
        <w:spacing w:line="480" w:lineRule="auto"/>
      </w:pPr>
      <w:r w:rsidRPr="00A052DE">
        <w:t>The Respondent has violated 243 CMR 1.03(5)(a)16 by failing to furnish the Board, its investigators or representatives, information to which the Board is legally entitled.</w:t>
      </w:r>
    </w:p>
    <w:p w14:paraId="62616E7D" w14:textId="77777777" w:rsidR="003E2198" w:rsidRPr="00A052DE" w:rsidRDefault="00D47165" w:rsidP="003E2198">
      <w:pPr>
        <w:numPr>
          <w:ilvl w:val="0"/>
          <w:numId w:val="2"/>
        </w:numPr>
        <w:spacing w:line="480" w:lineRule="auto"/>
      </w:pPr>
      <w:r w:rsidRPr="00A052DE">
        <w:t xml:space="preserve">The Respondent has engaged in conduct that undermines the public confidence in the integrity of the medical profession. </w:t>
      </w:r>
      <w:r w:rsidRPr="00A052DE">
        <w:rPr>
          <w:u w:val="single"/>
        </w:rPr>
        <w:t>See</w:t>
      </w:r>
      <w:r w:rsidRPr="00A052DE">
        <w:t xml:space="preserve"> </w:t>
      </w:r>
      <w:r w:rsidRPr="00A052DE">
        <w:rPr>
          <w:u w:val="single"/>
        </w:rPr>
        <w:t>Levy v. Board of Registration in Medicine</w:t>
      </w:r>
      <w:r w:rsidRPr="00A052DE">
        <w:t xml:space="preserve">, 378 Mass. 519 (1979); </w:t>
      </w:r>
      <w:r w:rsidRPr="00A052DE">
        <w:rPr>
          <w:u w:val="single"/>
        </w:rPr>
        <w:t>Raymond v. Board of Registration in Medicine</w:t>
      </w:r>
      <w:r w:rsidRPr="00A052DE">
        <w:t>, 387 Mass. 708 (1982).</w:t>
      </w:r>
    </w:p>
    <w:p w14:paraId="4ED8A579" w14:textId="77777777" w:rsidR="00D1413E" w:rsidRPr="00A052DE" w:rsidRDefault="00D1413E" w:rsidP="00D1413E">
      <w:pPr>
        <w:spacing w:line="480" w:lineRule="auto"/>
        <w:rPr>
          <w:u w:val="single"/>
        </w:rPr>
      </w:pPr>
    </w:p>
    <w:p w14:paraId="6850FAA8" w14:textId="77777777" w:rsidR="00E81EF7" w:rsidRPr="00A052DE" w:rsidRDefault="00E81EF7" w:rsidP="00E81EF7">
      <w:pPr>
        <w:spacing w:line="480" w:lineRule="auto"/>
        <w:jc w:val="center"/>
        <w:rPr>
          <w:u w:val="single"/>
        </w:rPr>
      </w:pPr>
      <w:r w:rsidRPr="00A052DE">
        <w:rPr>
          <w:u w:val="single"/>
        </w:rPr>
        <w:lastRenderedPageBreak/>
        <w:t>Sanction and Order</w:t>
      </w:r>
    </w:p>
    <w:p w14:paraId="05ACE7DC" w14:textId="77777777" w:rsidR="00BB0A47" w:rsidRPr="00A052DE" w:rsidRDefault="00E81EF7" w:rsidP="00BB0A47">
      <w:pPr>
        <w:spacing w:line="480" w:lineRule="auto"/>
      </w:pPr>
      <w:r w:rsidRPr="00A052DE">
        <w:tab/>
        <w:t>The Respondent</w:t>
      </w:r>
      <w:r w:rsidR="00D1413E" w:rsidRPr="00A052DE">
        <w:t>’s license</w:t>
      </w:r>
      <w:r w:rsidRPr="00A052DE">
        <w:t xml:space="preserve"> </w:t>
      </w:r>
      <w:r w:rsidR="00D1413E" w:rsidRPr="00A052DE">
        <w:t>is hereby</w:t>
      </w:r>
      <w:r w:rsidR="00BB0A47" w:rsidRPr="00A052DE">
        <w:t xml:space="preserve"> REPRIMAND</w:t>
      </w:r>
      <w:r w:rsidR="00987366" w:rsidRPr="00A052DE">
        <w:t>. The Respondent is</w:t>
      </w:r>
      <w:r w:rsidR="00BB0A47" w:rsidRPr="00A052DE">
        <w:t xml:space="preserve"> a</w:t>
      </w:r>
      <w:r w:rsidR="00987366" w:rsidRPr="00A052DE">
        <w:t>lso</w:t>
      </w:r>
      <w:r w:rsidR="00BB0A47" w:rsidRPr="00A052DE">
        <w:t xml:space="preserve"> ORDERED to enter a five-year Board Probation Agreement with standard terms for a physician monitored through a Physician Health Services (PHS) Substance Use Monitoring Contract, including:</w:t>
      </w:r>
    </w:p>
    <w:p w14:paraId="55479AD1" w14:textId="77777777" w:rsidR="00FD3F55" w:rsidRPr="00A052DE" w:rsidRDefault="00BB0A47" w:rsidP="00FD3F55">
      <w:pPr>
        <w:numPr>
          <w:ilvl w:val="0"/>
          <w:numId w:val="4"/>
        </w:numPr>
        <w:spacing w:line="480" w:lineRule="auto"/>
      </w:pPr>
      <w:r w:rsidRPr="00A052DE">
        <w:t xml:space="preserve">maintaining consistent compliance with his April 24, </w:t>
      </w:r>
      <w:r w:rsidR="00FD3F55" w:rsidRPr="00A052DE">
        <w:t>2023,</w:t>
      </w:r>
      <w:r w:rsidRPr="00A052DE">
        <w:t xml:space="preserve"> PHS Substance Use Monitoring Contract; </w:t>
      </w:r>
    </w:p>
    <w:p w14:paraId="370B3119" w14:textId="77777777" w:rsidR="00BB0A47" w:rsidRPr="00A052DE" w:rsidRDefault="00BB0A47" w:rsidP="00FD3F55">
      <w:pPr>
        <w:numPr>
          <w:ilvl w:val="0"/>
          <w:numId w:val="4"/>
        </w:numPr>
        <w:spacing w:line="480" w:lineRule="auto"/>
      </w:pPr>
      <w:r w:rsidRPr="00A052DE">
        <w:t>practicing pursuant to a Board-approved practice plane and with a Board-approved practice monitor;</w:t>
      </w:r>
    </w:p>
    <w:p w14:paraId="43675882" w14:textId="77777777" w:rsidR="00BB0A47" w:rsidRPr="00A052DE" w:rsidRDefault="00BB0A47" w:rsidP="00FD3F55">
      <w:pPr>
        <w:numPr>
          <w:ilvl w:val="0"/>
          <w:numId w:val="4"/>
        </w:numPr>
        <w:spacing w:line="480" w:lineRule="auto"/>
      </w:pPr>
      <w:r w:rsidRPr="00A052DE">
        <w:t>participating in individual and group therapy to address substance use issues; and</w:t>
      </w:r>
    </w:p>
    <w:p w14:paraId="6EBB578E" w14:textId="77777777" w:rsidR="00FD3F55" w:rsidRPr="00A052DE" w:rsidRDefault="00BB0A47" w:rsidP="00FD3F55">
      <w:pPr>
        <w:numPr>
          <w:ilvl w:val="0"/>
          <w:numId w:val="4"/>
        </w:numPr>
        <w:spacing w:line="480" w:lineRule="auto"/>
      </w:pPr>
      <w:r w:rsidRPr="00A052DE">
        <w:t>compliance with any additional terms that the Board may require</w:t>
      </w:r>
      <w:r w:rsidR="00FD3F55" w:rsidRPr="00A052DE">
        <w:t xml:space="preserve">. </w:t>
      </w:r>
    </w:p>
    <w:p w14:paraId="241AC4BE" w14:textId="77777777" w:rsidR="00FD3F55" w:rsidRPr="00A052DE" w:rsidRDefault="00FD3F55" w:rsidP="00FD3F55">
      <w:pPr>
        <w:spacing w:line="480" w:lineRule="auto"/>
      </w:pPr>
    </w:p>
    <w:p w14:paraId="31FA8511" w14:textId="77777777" w:rsidR="00E81EF7" w:rsidRPr="00A052DE" w:rsidRDefault="00FD3F55" w:rsidP="00FD3F55">
      <w:pPr>
        <w:spacing w:line="480" w:lineRule="auto"/>
        <w:ind w:firstLine="720"/>
      </w:pPr>
      <w:r w:rsidRPr="00A052DE">
        <w:t>T</w:t>
      </w:r>
      <w:r w:rsidR="00F43B11" w:rsidRPr="00A052DE">
        <w:t>his sanction is imposed for each violation of law listed in the Conclusion section and not a combination of any or all of them.</w:t>
      </w:r>
    </w:p>
    <w:p w14:paraId="72CFA10F" w14:textId="77777777" w:rsidR="00D1413E" w:rsidRPr="00A052DE" w:rsidRDefault="00D1413E" w:rsidP="00E81EF7">
      <w:pPr>
        <w:spacing w:line="480" w:lineRule="auto"/>
      </w:pPr>
    </w:p>
    <w:p w14:paraId="2262AC05" w14:textId="77777777" w:rsidR="00D1413E" w:rsidRPr="00A052DE" w:rsidRDefault="00D1413E" w:rsidP="00E81EF7">
      <w:pPr>
        <w:spacing w:line="480" w:lineRule="auto"/>
      </w:pPr>
    </w:p>
    <w:p w14:paraId="3E6E0120" w14:textId="77777777" w:rsidR="00E81EF7" w:rsidRPr="00A052DE" w:rsidRDefault="00E81EF7" w:rsidP="00E81EF7">
      <w:pPr>
        <w:spacing w:line="480" w:lineRule="auto"/>
        <w:jc w:val="center"/>
        <w:rPr>
          <w:u w:val="single"/>
        </w:rPr>
      </w:pPr>
      <w:r w:rsidRPr="00A052DE">
        <w:rPr>
          <w:u w:val="single"/>
        </w:rPr>
        <w:t>Execution of this Consent Order</w:t>
      </w:r>
    </w:p>
    <w:p w14:paraId="1D2E0324" w14:textId="77777777" w:rsidR="007E1862" w:rsidRPr="00A052DE" w:rsidRDefault="007E1862" w:rsidP="007E1862">
      <w:pPr>
        <w:spacing w:line="480" w:lineRule="auto"/>
      </w:pPr>
      <w:r w:rsidRPr="00A052DE">
        <w:tab/>
        <w:t>Complaint Counsel and the Respondent agree that the approval of this Consent Order is left to the discretion of the Board</w:t>
      </w:r>
      <w:r w:rsidR="00FD3F55" w:rsidRPr="00A052DE">
        <w:t xml:space="preserve">. </w:t>
      </w:r>
      <w:r w:rsidRPr="00A052DE">
        <w:t>The signature of Complaint Counsel, the Respondent, and the Respondent’s counsel are expressly conditioned on the Board accepting this Consent Order</w:t>
      </w:r>
      <w:r w:rsidR="00FD3F55" w:rsidRPr="00A052DE">
        <w:t xml:space="preserve">. </w:t>
      </w:r>
      <w:r w:rsidRPr="00A052DE">
        <w:t>If the Board rejects this Consent Order in whole or in part, then the entire document shall be null and void; thereafter, neither of the parties nor anyone else may rely on these stipulations in this proceeding</w:t>
      </w:r>
      <w:r w:rsidR="00FD3F55" w:rsidRPr="00A052DE">
        <w:t xml:space="preserve">. </w:t>
      </w:r>
    </w:p>
    <w:p w14:paraId="093B3FBE" w14:textId="77777777" w:rsidR="007E1862" w:rsidRPr="00A052DE" w:rsidRDefault="007E1862" w:rsidP="007E1862">
      <w:pPr>
        <w:spacing w:line="480" w:lineRule="auto"/>
      </w:pPr>
      <w:r w:rsidRPr="00A052DE">
        <w:lastRenderedPageBreak/>
        <w:tab/>
        <w:t>As to any matter in this Consent Order left to the discretion of the Board, neither the Respondent, nor anyone acting on h</w:t>
      </w:r>
      <w:r w:rsidR="00987366" w:rsidRPr="00A052DE">
        <w:t>is</w:t>
      </w:r>
      <w:r w:rsidRPr="00A052DE">
        <w:t xml:space="preserve"> behalf, has received any promises or representations regarding the same.</w:t>
      </w:r>
    </w:p>
    <w:p w14:paraId="41091053" w14:textId="77777777" w:rsidR="007E1862" w:rsidRPr="00A052DE" w:rsidRDefault="007E1862" w:rsidP="007E1862">
      <w:pPr>
        <w:spacing w:line="480" w:lineRule="auto"/>
      </w:pPr>
      <w:r w:rsidRPr="00A052DE">
        <w:tab/>
        <w:t>The Respondent waives any right of appeal that he may have resulting from the Board’s acceptance of this Consent Order.</w:t>
      </w:r>
    </w:p>
    <w:p w14:paraId="13C411C1" w14:textId="77777777" w:rsidR="006577F5" w:rsidRPr="00A052DE" w:rsidRDefault="006577F5" w:rsidP="00C61EB6">
      <w:pPr>
        <w:spacing w:line="480" w:lineRule="auto"/>
        <w:rPr>
          <w:color w:val="000000"/>
        </w:rPr>
      </w:pPr>
      <w:r w:rsidRPr="00A052DE">
        <w:rPr>
          <w:b/>
          <w:bCs/>
          <w:color w:val="000000"/>
        </w:rPr>
        <w:tab/>
      </w:r>
      <w:r w:rsidRPr="00A052DE">
        <w:rPr>
          <w:color w:val="000000"/>
        </w:rPr>
        <w:t>The Respondent shall provide a complete copy of this Consent Order</w:t>
      </w:r>
      <w:r w:rsidRPr="00A052DE">
        <w:rPr>
          <w:b/>
          <w:color w:val="000000"/>
        </w:rPr>
        <w:t xml:space="preserve"> </w:t>
      </w:r>
      <w:r w:rsidRPr="00A052DE">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A052DE">
        <w:rPr>
          <w:color w:val="000000"/>
        </w:rPr>
        <w:t>the Respondent</w:t>
      </w:r>
      <w:r w:rsidRPr="00A052DE">
        <w:rPr>
          <w:color w:val="000000"/>
        </w:rPr>
        <w:t xml:space="preserve"> practices medicine; any in- or out-of-state health maintenance organization with whom </w:t>
      </w:r>
      <w:r w:rsidR="00D97AD1" w:rsidRPr="00A052DE">
        <w:rPr>
          <w:color w:val="000000"/>
        </w:rPr>
        <w:t>the Respondent</w:t>
      </w:r>
      <w:r w:rsidRPr="00A052DE">
        <w:rPr>
          <w:color w:val="000000"/>
        </w:rPr>
        <w:t xml:space="preserve"> has privileges or any other kind of association; any state agency, in- or out-of-state, with which </w:t>
      </w:r>
      <w:r w:rsidR="00D97AD1" w:rsidRPr="00A052DE">
        <w:rPr>
          <w:color w:val="000000"/>
        </w:rPr>
        <w:t>the Respondent</w:t>
      </w:r>
      <w:r w:rsidRPr="00A052DE">
        <w:rPr>
          <w:color w:val="000000"/>
        </w:rPr>
        <w:t xml:space="preserve"> has a provider contract; any in- or out-of-state medical employer, whether or not </w:t>
      </w:r>
      <w:r w:rsidR="00D97AD1" w:rsidRPr="00A052DE">
        <w:rPr>
          <w:color w:val="000000"/>
        </w:rPr>
        <w:t>the Respondent</w:t>
      </w:r>
      <w:r w:rsidRPr="00A052DE">
        <w:rPr>
          <w:color w:val="000000"/>
        </w:rPr>
        <w:t xml:space="preserve"> practices medicine there; the state licensing boards of all states in which </w:t>
      </w:r>
      <w:r w:rsidR="00D97AD1" w:rsidRPr="00A052DE">
        <w:rPr>
          <w:color w:val="000000"/>
        </w:rPr>
        <w:t>the Respondent</w:t>
      </w:r>
      <w:r w:rsidRPr="00A052DE">
        <w:rPr>
          <w:color w:val="000000"/>
        </w:rPr>
        <w:t xml:space="preserve"> has any kind of license to practice medicine; </w:t>
      </w:r>
      <w:r w:rsidRPr="00A052DE">
        <w:t>the Drug Enforcement Administration Boston Diversion Group; and the Massachusetts Department of Public Health Drug Control Program</w:t>
      </w:r>
      <w:r w:rsidRPr="00A052DE">
        <w:rPr>
          <w:color w:val="000000"/>
        </w:rPr>
        <w:t xml:space="preserve">.  </w:t>
      </w:r>
      <w:r w:rsidR="000F1FD5" w:rsidRPr="00A052DE">
        <w:t xml:space="preserve">The Respondent shall also provide this notification to any such designated entities with which </w:t>
      </w:r>
      <w:r w:rsidR="00D97AD1" w:rsidRPr="00A052DE">
        <w:t>the Respondent</w:t>
      </w:r>
      <w:r w:rsidR="000F1FD5" w:rsidRPr="00A052DE">
        <w:t xml:space="preserve"> becomes associated</w:t>
      </w:r>
      <w:r w:rsidR="00987366" w:rsidRPr="00A052DE">
        <w:t xml:space="preserve"> during the pendency of the Probation Agreement.</w:t>
      </w:r>
      <w:r w:rsidR="000F1FD5" w:rsidRPr="00A052DE">
        <w:t xml:space="preserve"> </w:t>
      </w:r>
      <w:r w:rsidRPr="00A052DE">
        <w:rPr>
          <w:color w:val="000000"/>
        </w:rPr>
        <w:t xml:space="preserve">The Respondent is further directed to certify to the Board within ten (10) days that </w:t>
      </w:r>
      <w:r w:rsidR="00D97AD1" w:rsidRPr="00A052DE">
        <w:rPr>
          <w:color w:val="000000"/>
        </w:rPr>
        <w:t>the Respondent</w:t>
      </w:r>
      <w:r w:rsidRPr="00A052DE">
        <w:rPr>
          <w:color w:val="000000"/>
        </w:rPr>
        <w:t xml:space="preserve"> has complied with this directive.</w:t>
      </w:r>
    </w:p>
    <w:p w14:paraId="63E9C52B" w14:textId="77777777" w:rsidR="006577F5" w:rsidRPr="00A052DE" w:rsidRDefault="006577F5" w:rsidP="00C61EB6">
      <w:pPr>
        <w:spacing w:line="480" w:lineRule="auto"/>
        <w:rPr>
          <w:color w:val="000000"/>
        </w:rPr>
      </w:pPr>
      <w:r w:rsidRPr="00A052DE">
        <w:rPr>
          <w:b/>
          <w:bCs/>
          <w:color w:val="000000"/>
        </w:rPr>
        <w:tab/>
      </w:r>
      <w:r w:rsidRPr="00A052DE">
        <w:rPr>
          <w:color w:val="000000"/>
        </w:rPr>
        <w:t>The Board expressly reserves the authority to independently notify, at any time, any of the entities designated above, or any other affected entity, of any action it has taken.</w:t>
      </w:r>
    </w:p>
    <w:p w14:paraId="1A3DFB55" w14:textId="77777777" w:rsidR="006577F5" w:rsidRPr="00A052DE" w:rsidRDefault="006577F5" w:rsidP="006577F5">
      <w:pPr>
        <w:pStyle w:val="BodyText"/>
        <w:rPr>
          <w:rFonts w:ascii="Times New Roman" w:hAnsi="Times New Roman"/>
          <w:color w:val="000000"/>
          <w:sz w:val="24"/>
        </w:rPr>
      </w:pPr>
    </w:p>
    <w:p w14:paraId="56DFB741" w14:textId="77777777" w:rsidR="00E81EF7" w:rsidRPr="00A052DE" w:rsidRDefault="00BA00D4" w:rsidP="00E81EF7">
      <w:r>
        <w:br w:type="page"/>
      </w:r>
    </w:p>
    <w:p w14:paraId="5F862E79" w14:textId="77777777" w:rsidR="00E81EF7" w:rsidRPr="00A052DE" w:rsidRDefault="00E81EF7" w:rsidP="00E81EF7"/>
    <w:p w14:paraId="39B1CD72" w14:textId="774D9711" w:rsidR="00E81EF7" w:rsidRPr="00A052DE" w:rsidRDefault="008E0142" w:rsidP="00E81EF7">
      <w:r>
        <w:rPr>
          <w:u w:val="single"/>
        </w:rPr>
        <w:t>Signed by Matthew Menard, M.D.</w:t>
      </w:r>
      <w:r>
        <w:rPr>
          <w:u w:val="single"/>
        </w:rPr>
        <w:tab/>
      </w:r>
      <w:r>
        <w:rPr>
          <w:u w:val="single"/>
        </w:rPr>
        <w:tab/>
      </w:r>
      <w:r w:rsidR="00E81EF7" w:rsidRPr="00A052DE">
        <w:tab/>
      </w:r>
      <w:r w:rsidR="00CB5E6D">
        <w:rPr>
          <w:u w:val="single"/>
        </w:rPr>
        <w:t>Nov 27 2024</w:t>
      </w:r>
      <w:r w:rsidR="00CB5E6D">
        <w:rPr>
          <w:u w:val="single"/>
        </w:rPr>
        <w:tab/>
      </w:r>
      <w:r w:rsidR="00CB5E6D">
        <w:rPr>
          <w:u w:val="single"/>
        </w:rPr>
        <w:tab/>
      </w:r>
    </w:p>
    <w:p w14:paraId="7523610F" w14:textId="77777777" w:rsidR="00E81EF7" w:rsidRPr="00A052DE" w:rsidRDefault="00FD3F55" w:rsidP="00E81EF7">
      <w:r w:rsidRPr="00A052DE">
        <w:t>Matthew Menard, M.D.</w:t>
      </w:r>
      <w:r w:rsidR="00E81EF7" w:rsidRPr="00A052DE">
        <w:tab/>
      </w:r>
      <w:r w:rsidR="00E81EF7" w:rsidRPr="00A052DE">
        <w:tab/>
      </w:r>
      <w:r w:rsidR="00E81EF7" w:rsidRPr="00A052DE">
        <w:tab/>
      </w:r>
      <w:r w:rsidR="00E81EF7" w:rsidRPr="00A052DE">
        <w:tab/>
      </w:r>
      <w:r w:rsidR="00E81EF7" w:rsidRPr="00A052DE">
        <w:tab/>
        <w:t>Date</w:t>
      </w:r>
    </w:p>
    <w:p w14:paraId="694F63B3" w14:textId="77777777" w:rsidR="00E81EF7" w:rsidRPr="00A052DE" w:rsidRDefault="00E81EF7" w:rsidP="00E81EF7">
      <w:r w:rsidRPr="00A052DE">
        <w:t>Licensee</w:t>
      </w:r>
    </w:p>
    <w:p w14:paraId="25B0AF8F" w14:textId="77777777" w:rsidR="00E81EF7" w:rsidRPr="00A052DE" w:rsidRDefault="00E81EF7" w:rsidP="00E81EF7"/>
    <w:p w14:paraId="064BB926" w14:textId="77777777" w:rsidR="00E81EF7" w:rsidRPr="00A052DE" w:rsidRDefault="00E81EF7" w:rsidP="00E81EF7"/>
    <w:p w14:paraId="220AA320" w14:textId="77777777" w:rsidR="00E81EF7" w:rsidRPr="00A052DE" w:rsidRDefault="00E81EF7" w:rsidP="00E81EF7"/>
    <w:p w14:paraId="0D20BE92" w14:textId="56F00DB4" w:rsidR="00E81EF7" w:rsidRPr="00A052DE" w:rsidRDefault="00CB5E6D" w:rsidP="00E81EF7">
      <w:r>
        <w:rPr>
          <w:u w:val="single"/>
        </w:rPr>
        <w:t>Signed by Paul Cirel</w:t>
      </w:r>
      <w:r>
        <w:rPr>
          <w:u w:val="single"/>
        </w:rPr>
        <w:tab/>
      </w:r>
      <w:r>
        <w:rPr>
          <w:u w:val="single"/>
        </w:rPr>
        <w:tab/>
      </w:r>
      <w:r>
        <w:rPr>
          <w:u w:val="single"/>
        </w:rPr>
        <w:tab/>
      </w:r>
      <w:r>
        <w:rPr>
          <w:u w:val="single"/>
        </w:rPr>
        <w:tab/>
      </w:r>
      <w:r w:rsidR="00E81EF7" w:rsidRPr="00A052DE">
        <w:tab/>
      </w:r>
      <w:r w:rsidR="003D3EE8">
        <w:rPr>
          <w:u w:val="single"/>
        </w:rPr>
        <w:t>11/22/24</w:t>
      </w:r>
      <w:r w:rsidR="003D3EE8">
        <w:rPr>
          <w:u w:val="single"/>
        </w:rPr>
        <w:tab/>
      </w:r>
      <w:r w:rsidR="003D3EE8">
        <w:rPr>
          <w:u w:val="single"/>
        </w:rPr>
        <w:tab/>
      </w:r>
    </w:p>
    <w:p w14:paraId="3C3BA681" w14:textId="77777777" w:rsidR="00E81EF7" w:rsidRPr="00A052DE" w:rsidRDefault="00FD3F55" w:rsidP="00E81EF7">
      <w:r w:rsidRPr="00A052DE">
        <w:t>Paul Cirel</w:t>
      </w:r>
      <w:r w:rsidR="00D1413E" w:rsidRPr="00A052DE">
        <w:tab/>
      </w:r>
      <w:r w:rsidR="00D1413E" w:rsidRPr="00A052DE">
        <w:tab/>
      </w:r>
      <w:r w:rsidR="00D1413E" w:rsidRPr="00A052DE">
        <w:tab/>
      </w:r>
      <w:r w:rsidR="00E81EF7" w:rsidRPr="00A052DE">
        <w:tab/>
      </w:r>
      <w:r w:rsidR="00E81EF7" w:rsidRPr="00A052DE">
        <w:tab/>
      </w:r>
      <w:r w:rsidR="00E81EF7" w:rsidRPr="00A052DE">
        <w:tab/>
      </w:r>
      <w:r w:rsidR="00E81EF7" w:rsidRPr="00A052DE">
        <w:tab/>
        <w:t>Date</w:t>
      </w:r>
    </w:p>
    <w:p w14:paraId="576F76EF" w14:textId="77777777" w:rsidR="00E81EF7" w:rsidRPr="00A052DE" w:rsidRDefault="00E81EF7" w:rsidP="00E81EF7">
      <w:r w:rsidRPr="00A052DE">
        <w:t>Attorney for the Licensee</w:t>
      </w:r>
    </w:p>
    <w:p w14:paraId="6A328105" w14:textId="77777777" w:rsidR="00E81EF7" w:rsidRPr="00A052DE" w:rsidRDefault="00E81EF7" w:rsidP="00E81EF7"/>
    <w:p w14:paraId="2E8C809F" w14:textId="77777777" w:rsidR="00E81EF7" w:rsidRPr="00A052DE" w:rsidRDefault="00E81EF7" w:rsidP="00E81EF7"/>
    <w:p w14:paraId="5F2F2B80" w14:textId="77777777" w:rsidR="00E81EF7" w:rsidRPr="00A052DE" w:rsidRDefault="00E81EF7" w:rsidP="00E81EF7"/>
    <w:p w14:paraId="2FA4C23D" w14:textId="1427AC12" w:rsidR="00E81EF7" w:rsidRPr="00A052DE" w:rsidRDefault="003D3EE8" w:rsidP="00E81EF7">
      <w:r>
        <w:rPr>
          <w:u w:val="single"/>
        </w:rPr>
        <w:t>Signed by Tracy Morong</w:t>
      </w:r>
      <w:r>
        <w:rPr>
          <w:u w:val="single"/>
        </w:rPr>
        <w:tab/>
      </w:r>
      <w:r>
        <w:rPr>
          <w:u w:val="single"/>
        </w:rPr>
        <w:tab/>
      </w:r>
      <w:r>
        <w:rPr>
          <w:u w:val="single"/>
        </w:rPr>
        <w:tab/>
      </w:r>
      <w:r w:rsidR="00E81EF7" w:rsidRPr="00A052DE">
        <w:tab/>
      </w:r>
      <w:r>
        <w:rPr>
          <w:u w:val="single"/>
        </w:rPr>
        <w:t>12/5/24</w:t>
      </w:r>
      <w:r>
        <w:rPr>
          <w:u w:val="single"/>
        </w:rPr>
        <w:tab/>
      </w:r>
      <w:r>
        <w:rPr>
          <w:u w:val="single"/>
        </w:rPr>
        <w:tab/>
      </w:r>
    </w:p>
    <w:p w14:paraId="5EBC77D9" w14:textId="77777777" w:rsidR="00E81EF7" w:rsidRPr="00A052DE" w:rsidRDefault="00FD3F55" w:rsidP="00E81EF7">
      <w:r w:rsidRPr="00A052DE">
        <w:t>Tracy Morong</w:t>
      </w:r>
      <w:r w:rsidR="00D1413E" w:rsidRPr="00A052DE">
        <w:tab/>
      </w:r>
      <w:r w:rsidR="00D1413E" w:rsidRPr="00A052DE">
        <w:tab/>
      </w:r>
      <w:r w:rsidR="00D1413E" w:rsidRPr="00A052DE">
        <w:tab/>
      </w:r>
      <w:r w:rsidR="00D1413E" w:rsidRPr="00A052DE">
        <w:tab/>
      </w:r>
      <w:r w:rsidR="00D1413E" w:rsidRPr="00A052DE">
        <w:tab/>
      </w:r>
      <w:r w:rsidR="00E81EF7" w:rsidRPr="00A052DE">
        <w:tab/>
      </w:r>
      <w:r w:rsidR="00E81EF7" w:rsidRPr="00A052DE">
        <w:tab/>
        <w:t>Date</w:t>
      </w:r>
    </w:p>
    <w:p w14:paraId="7F4EA9ED" w14:textId="77777777" w:rsidR="00E81EF7" w:rsidRPr="00A052DE" w:rsidRDefault="00E81EF7" w:rsidP="00E81EF7">
      <w:r w:rsidRPr="00A052DE">
        <w:t>Complaint Counsel</w:t>
      </w:r>
    </w:p>
    <w:p w14:paraId="07D9F119" w14:textId="77777777" w:rsidR="00E81EF7" w:rsidRPr="00A052DE" w:rsidRDefault="00E81EF7" w:rsidP="00E81EF7"/>
    <w:p w14:paraId="4F02F345" w14:textId="7999116D" w:rsidR="00E81EF7" w:rsidRPr="00A052DE" w:rsidRDefault="00E81EF7" w:rsidP="00E81EF7">
      <w:r w:rsidRPr="00A052DE">
        <w:tab/>
        <w:t xml:space="preserve">So ORDERED by the Board of Registration in Medicine this  </w:t>
      </w:r>
      <w:r w:rsidR="00A559A7">
        <w:t>15th</w:t>
      </w:r>
      <w:r w:rsidR="00D1413E" w:rsidRPr="00A052DE">
        <w:t xml:space="preserve">  day of </w:t>
      </w:r>
      <w:r w:rsidR="00A559A7">
        <w:rPr>
          <w:u w:val="single"/>
        </w:rPr>
        <w:t>May</w:t>
      </w:r>
      <w:r w:rsidR="00D1413E" w:rsidRPr="00A052DE">
        <w:t>_____, 20</w:t>
      </w:r>
      <w:r w:rsidR="00A559A7">
        <w:rPr>
          <w:u w:val="single"/>
        </w:rPr>
        <w:t>25</w:t>
      </w:r>
      <w:r w:rsidRPr="00A052DE">
        <w:t>.</w:t>
      </w:r>
    </w:p>
    <w:p w14:paraId="3F3B77D5" w14:textId="77777777" w:rsidR="00E81EF7" w:rsidRPr="00A052DE" w:rsidRDefault="00E81EF7" w:rsidP="00E81EF7"/>
    <w:p w14:paraId="6770F115" w14:textId="77777777" w:rsidR="00E81EF7" w:rsidRPr="00A052DE" w:rsidRDefault="00E81EF7" w:rsidP="00E81EF7"/>
    <w:p w14:paraId="72DD9023" w14:textId="77777777" w:rsidR="00E81EF7" w:rsidRPr="00A052DE" w:rsidRDefault="00E81EF7" w:rsidP="00E81EF7"/>
    <w:p w14:paraId="38EF82EE" w14:textId="77C93EC6" w:rsidR="00E81EF7" w:rsidRPr="00A052DE" w:rsidRDefault="00E81EF7" w:rsidP="00E81EF7">
      <w:r w:rsidRPr="00A052DE">
        <w:tab/>
      </w:r>
      <w:r w:rsidRPr="00A052DE">
        <w:tab/>
      </w:r>
      <w:r w:rsidRPr="00A052DE">
        <w:tab/>
      </w:r>
      <w:r w:rsidRPr="00A052DE">
        <w:tab/>
      </w:r>
      <w:r w:rsidRPr="00A052DE">
        <w:tab/>
      </w:r>
      <w:r w:rsidRPr="00A052DE">
        <w:tab/>
      </w:r>
      <w:r w:rsidRPr="00A052DE">
        <w:tab/>
      </w:r>
      <w:r w:rsidR="00A559A7">
        <w:rPr>
          <w:u w:val="single"/>
        </w:rPr>
        <w:t>Signed by Booker T. Bush, M.D.</w:t>
      </w:r>
      <w:r w:rsidR="00A559A7">
        <w:rPr>
          <w:u w:val="single"/>
        </w:rPr>
        <w:tab/>
      </w:r>
    </w:p>
    <w:p w14:paraId="577EB3CF" w14:textId="77777777" w:rsidR="00D23480" w:rsidRPr="00A052DE" w:rsidRDefault="007131DB" w:rsidP="00E81EF7">
      <w:r w:rsidRPr="00A052DE">
        <w:tab/>
      </w:r>
      <w:r w:rsidRPr="00A052DE">
        <w:tab/>
      </w:r>
      <w:r w:rsidRPr="00A052DE">
        <w:tab/>
      </w:r>
      <w:r w:rsidRPr="00A052DE">
        <w:tab/>
      </w:r>
      <w:r w:rsidRPr="00A052DE">
        <w:tab/>
      </w:r>
      <w:r w:rsidRPr="00A052DE">
        <w:tab/>
      </w:r>
      <w:r w:rsidRPr="00A052DE">
        <w:tab/>
      </w:r>
      <w:r w:rsidR="00FD3F55" w:rsidRPr="00A052DE">
        <w:t>Booker T</w:t>
      </w:r>
      <w:r w:rsidR="00987366" w:rsidRPr="00A052DE">
        <w:t>.</w:t>
      </w:r>
      <w:r w:rsidR="00FD3F55" w:rsidRPr="00A052DE">
        <w:t xml:space="preserve"> Bush</w:t>
      </w:r>
      <w:r w:rsidRPr="00A052DE">
        <w:t>, M.D.</w:t>
      </w:r>
    </w:p>
    <w:p w14:paraId="32C4F3C0" w14:textId="77777777" w:rsidR="007131DB" w:rsidRPr="00A052DE" w:rsidRDefault="007131DB" w:rsidP="00E81EF7">
      <w:r w:rsidRPr="00A052DE">
        <w:tab/>
      </w:r>
      <w:r w:rsidRPr="00A052DE">
        <w:tab/>
      </w:r>
      <w:r w:rsidRPr="00A052DE">
        <w:tab/>
      </w:r>
      <w:r w:rsidRPr="00A052DE">
        <w:tab/>
      </w:r>
      <w:r w:rsidRPr="00A052DE">
        <w:tab/>
      </w:r>
      <w:r w:rsidRPr="00A052DE">
        <w:tab/>
      </w:r>
      <w:r w:rsidRPr="00A052DE">
        <w:tab/>
        <w:t>Board Chair</w:t>
      </w:r>
    </w:p>
    <w:sectPr w:rsidR="007131DB" w:rsidRPr="00A052DE" w:rsidSect="00353275">
      <w:footerReference w:type="default" r:id="rId7"/>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FB7E" w14:textId="77777777" w:rsidR="00135A0B" w:rsidRDefault="00135A0B" w:rsidP="00ED211F">
      <w:r>
        <w:separator/>
      </w:r>
    </w:p>
  </w:endnote>
  <w:endnote w:type="continuationSeparator" w:id="0">
    <w:p w14:paraId="17DA25B8" w14:textId="77777777" w:rsidR="00135A0B" w:rsidRDefault="00135A0B"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C310" w14:textId="77777777" w:rsidR="00160B7E" w:rsidRPr="009A4740" w:rsidRDefault="00160B7E" w:rsidP="009A4740">
    <w:pPr>
      <w:pStyle w:val="Footer"/>
      <w:tabs>
        <w:tab w:val="clear" w:pos="8640"/>
        <w:tab w:val="right" w:pos="9120"/>
      </w:tabs>
      <w:rPr>
        <w:sz w:val="20"/>
        <w:szCs w:val="20"/>
      </w:rPr>
    </w:pPr>
    <w:r w:rsidRPr="009A4740">
      <w:rPr>
        <w:sz w:val="20"/>
        <w:szCs w:val="20"/>
      </w:rPr>
      <w:t>Consent Order –</w:t>
    </w:r>
    <w:r w:rsidR="000E1067">
      <w:rPr>
        <w:sz w:val="20"/>
        <w:szCs w:val="20"/>
      </w:rPr>
      <w:t xml:space="preserve"> Matthew Menard,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5F5E98">
      <w:rPr>
        <w:rStyle w:val="PageNumber"/>
        <w:noProof/>
        <w:sz w:val="20"/>
        <w:szCs w:val="20"/>
      </w:rPr>
      <w:t>4</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5F5E98">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3EB8" w14:textId="77777777" w:rsidR="00135A0B" w:rsidRDefault="00135A0B" w:rsidP="00ED211F">
      <w:r>
        <w:separator/>
      </w:r>
    </w:p>
  </w:footnote>
  <w:footnote w:type="continuationSeparator" w:id="0">
    <w:p w14:paraId="3EDC1763" w14:textId="77777777" w:rsidR="00135A0B" w:rsidRDefault="00135A0B"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5A8"/>
    <w:multiLevelType w:val="hybridMultilevel"/>
    <w:tmpl w:val="91A4DE0C"/>
    <w:lvl w:ilvl="0" w:tplc="3FDC55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65C84"/>
    <w:multiLevelType w:val="hybridMultilevel"/>
    <w:tmpl w:val="14CC1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37897"/>
    <w:multiLevelType w:val="hybridMultilevel"/>
    <w:tmpl w:val="1CD6A4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F1076"/>
    <w:multiLevelType w:val="hybridMultilevel"/>
    <w:tmpl w:val="4262FF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02749EC"/>
    <w:multiLevelType w:val="hybridMultilevel"/>
    <w:tmpl w:val="C6A898D2"/>
    <w:lvl w:ilvl="0" w:tplc="40A8E93E">
      <w:start w:val="1"/>
      <w:numFmt w:val="decimal"/>
      <w:lvlText w:val="%1."/>
      <w:lvlJc w:val="left"/>
      <w:pPr>
        <w:tabs>
          <w:tab w:val="num" w:pos="1440"/>
        </w:tabs>
        <w:ind w:left="0" w:firstLine="720"/>
      </w:pPr>
      <w:rPr>
        <w:rFonts w:hint="default"/>
        <w:color w:val="auto"/>
      </w:rPr>
    </w:lvl>
    <w:lvl w:ilvl="1" w:tplc="20B404A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A607AB"/>
    <w:multiLevelType w:val="hybridMultilevel"/>
    <w:tmpl w:val="E7FEA528"/>
    <w:lvl w:ilvl="0" w:tplc="7D162628">
      <w:start w:val="1"/>
      <w:numFmt w:val="upperLetter"/>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0561173">
    <w:abstractNumId w:val="4"/>
  </w:num>
  <w:num w:numId="2" w16cid:durableId="1981037298">
    <w:abstractNumId w:val="5"/>
  </w:num>
  <w:num w:numId="3" w16cid:durableId="230308116">
    <w:abstractNumId w:val="2"/>
  </w:num>
  <w:num w:numId="4" w16cid:durableId="1886526265">
    <w:abstractNumId w:val="3"/>
  </w:num>
  <w:num w:numId="5" w16cid:durableId="167256478">
    <w:abstractNumId w:val="1"/>
  </w:num>
  <w:num w:numId="6" w16cid:durableId="174568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23016"/>
    <w:rsid w:val="00023620"/>
    <w:rsid w:val="00033C0C"/>
    <w:rsid w:val="000757B0"/>
    <w:rsid w:val="000778E8"/>
    <w:rsid w:val="00093E11"/>
    <w:rsid w:val="000A0E63"/>
    <w:rsid w:val="000A10C2"/>
    <w:rsid w:val="000B1E17"/>
    <w:rsid w:val="000D31A9"/>
    <w:rsid w:val="000E1067"/>
    <w:rsid w:val="000E3275"/>
    <w:rsid w:val="000E473C"/>
    <w:rsid w:val="000F070F"/>
    <w:rsid w:val="000F0C70"/>
    <w:rsid w:val="000F1FD5"/>
    <w:rsid w:val="000F4BA0"/>
    <w:rsid w:val="000F7B95"/>
    <w:rsid w:val="00115839"/>
    <w:rsid w:val="001318E2"/>
    <w:rsid w:val="00135A0B"/>
    <w:rsid w:val="00137BFD"/>
    <w:rsid w:val="00143047"/>
    <w:rsid w:val="00145FB1"/>
    <w:rsid w:val="00160A8D"/>
    <w:rsid w:val="00160B7E"/>
    <w:rsid w:val="00180535"/>
    <w:rsid w:val="00183713"/>
    <w:rsid w:val="001908D7"/>
    <w:rsid w:val="001955F0"/>
    <w:rsid w:val="0019560B"/>
    <w:rsid w:val="001B11D7"/>
    <w:rsid w:val="001C2FE8"/>
    <w:rsid w:val="001C41DC"/>
    <w:rsid w:val="002059C8"/>
    <w:rsid w:val="00214D65"/>
    <w:rsid w:val="00217F83"/>
    <w:rsid w:val="002210B5"/>
    <w:rsid w:val="0025049B"/>
    <w:rsid w:val="00263801"/>
    <w:rsid w:val="00264585"/>
    <w:rsid w:val="00271286"/>
    <w:rsid w:val="00283CE9"/>
    <w:rsid w:val="00285194"/>
    <w:rsid w:val="00293148"/>
    <w:rsid w:val="002A7F38"/>
    <w:rsid w:val="002C0C07"/>
    <w:rsid w:val="002D1EA9"/>
    <w:rsid w:val="002D3386"/>
    <w:rsid w:val="002D63D7"/>
    <w:rsid w:val="002E703E"/>
    <w:rsid w:val="002F23D0"/>
    <w:rsid w:val="002F47E6"/>
    <w:rsid w:val="003118A0"/>
    <w:rsid w:val="00334F0F"/>
    <w:rsid w:val="00345A2F"/>
    <w:rsid w:val="00353275"/>
    <w:rsid w:val="00355E6B"/>
    <w:rsid w:val="00361A7A"/>
    <w:rsid w:val="003636D3"/>
    <w:rsid w:val="00372C0A"/>
    <w:rsid w:val="00373F30"/>
    <w:rsid w:val="00382333"/>
    <w:rsid w:val="003855D1"/>
    <w:rsid w:val="00391BF5"/>
    <w:rsid w:val="00394560"/>
    <w:rsid w:val="003C39C0"/>
    <w:rsid w:val="003D1397"/>
    <w:rsid w:val="003D1F06"/>
    <w:rsid w:val="003D3EE8"/>
    <w:rsid w:val="003D58A0"/>
    <w:rsid w:val="003E1CFC"/>
    <w:rsid w:val="003E2198"/>
    <w:rsid w:val="003E42BD"/>
    <w:rsid w:val="003F5704"/>
    <w:rsid w:val="0040310C"/>
    <w:rsid w:val="0041038C"/>
    <w:rsid w:val="00411E3F"/>
    <w:rsid w:val="00416279"/>
    <w:rsid w:val="00422C94"/>
    <w:rsid w:val="004273FA"/>
    <w:rsid w:val="00430AD0"/>
    <w:rsid w:val="0044024C"/>
    <w:rsid w:val="00443DDA"/>
    <w:rsid w:val="00474C54"/>
    <w:rsid w:val="00476E10"/>
    <w:rsid w:val="004778E6"/>
    <w:rsid w:val="0049323E"/>
    <w:rsid w:val="004A501B"/>
    <w:rsid w:val="004D3F18"/>
    <w:rsid w:val="004D5D69"/>
    <w:rsid w:val="004F4A3D"/>
    <w:rsid w:val="00510598"/>
    <w:rsid w:val="00513817"/>
    <w:rsid w:val="00516929"/>
    <w:rsid w:val="00521F10"/>
    <w:rsid w:val="00544DE5"/>
    <w:rsid w:val="00553143"/>
    <w:rsid w:val="00557F6F"/>
    <w:rsid w:val="00590C24"/>
    <w:rsid w:val="0059323A"/>
    <w:rsid w:val="005B0AB8"/>
    <w:rsid w:val="005B38D1"/>
    <w:rsid w:val="005F4AF5"/>
    <w:rsid w:val="005F52AB"/>
    <w:rsid w:val="005F54A2"/>
    <w:rsid w:val="005F5E98"/>
    <w:rsid w:val="006048C2"/>
    <w:rsid w:val="00615CB8"/>
    <w:rsid w:val="0062122F"/>
    <w:rsid w:val="00627FE4"/>
    <w:rsid w:val="00633F52"/>
    <w:rsid w:val="00636EB8"/>
    <w:rsid w:val="00651D10"/>
    <w:rsid w:val="0065256D"/>
    <w:rsid w:val="006577F5"/>
    <w:rsid w:val="00662379"/>
    <w:rsid w:val="00662D78"/>
    <w:rsid w:val="00675A4D"/>
    <w:rsid w:val="00686388"/>
    <w:rsid w:val="00687761"/>
    <w:rsid w:val="006A2119"/>
    <w:rsid w:val="006A6C2E"/>
    <w:rsid w:val="006B0B9D"/>
    <w:rsid w:val="006B5092"/>
    <w:rsid w:val="006D41AA"/>
    <w:rsid w:val="006E7DBD"/>
    <w:rsid w:val="006F1CC5"/>
    <w:rsid w:val="006F1F64"/>
    <w:rsid w:val="007131DB"/>
    <w:rsid w:val="00740D26"/>
    <w:rsid w:val="007475A9"/>
    <w:rsid w:val="00762FDE"/>
    <w:rsid w:val="00767243"/>
    <w:rsid w:val="00777526"/>
    <w:rsid w:val="007838A6"/>
    <w:rsid w:val="00795DF7"/>
    <w:rsid w:val="007B7064"/>
    <w:rsid w:val="007B79E9"/>
    <w:rsid w:val="007C3EC1"/>
    <w:rsid w:val="007D68C6"/>
    <w:rsid w:val="007E1862"/>
    <w:rsid w:val="007E5E4D"/>
    <w:rsid w:val="007F2391"/>
    <w:rsid w:val="0080156A"/>
    <w:rsid w:val="00810F9D"/>
    <w:rsid w:val="00811081"/>
    <w:rsid w:val="00825CF7"/>
    <w:rsid w:val="008269C4"/>
    <w:rsid w:val="008625C9"/>
    <w:rsid w:val="00864990"/>
    <w:rsid w:val="0086575B"/>
    <w:rsid w:val="00870771"/>
    <w:rsid w:val="0088141D"/>
    <w:rsid w:val="008819A0"/>
    <w:rsid w:val="008A1203"/>
    <w:rsid w:val="008B58AE"/>
    <w:rsid w:val="008D0BB4"/>
    <w:rsid w:val="008E0142"/>
    <w:rsid w:val="008E3A93"/>
    <w:rsid w:val="008F03FF"/>
    <w:rsid w:val="008F57E9"/>
    <w:rsid w:val="009049D2"/>
    <w:rsid w:val="009056A6"/>
    <w:rsid w:val="009077BA"/>
    <w:rsid w:val="00914C9E"/>
    <w:rsid w:val="00940FC5"/>
    <w:rsid w:val="00963295"/>
    <w:rsid w:val="00971041"/>
    <w:rsid w:val="00982263"/>
    <w:rsid w:val="00983FE9"/>
    <w:rsid w:val="00987366"/>
    <w:rsid w:val="009A3C02"/>
    <w:rsid w:val="009A45D3"/>
    <w:rsid w:val="009A4740"/>
    <w:rsid w:val="009B19A3"/>
    <w:rsid w:val="009B2BAA"/>
    <w:rsid w:val="009B3820"/>
    <w:rsid w:val="009B69EB"/>
    <w:rsid w:val="009D2C25"/>
    <w:rsid w:val="009D7CF3"/>
    <w:rsid w:val="009F543E"/>
    <w:rsid w:val="00A052DE"/>
    <w:rsid w:val="00A06618"/>
    <w:rsid w:val="00A07C15"/>
    <w:rsid w:val="00A3085B"/>
    <w:rsid w:val="00A34C94"/>
    <w:rsid w:val="00A45129"/>
    <w:rsid w:val="00A45CA6"/>
    <w:rsid w:val="00A5190C"/>
    <w:rsid w:val="00A53972"/>
    <w:rsid w:val="00A559A7"/>
    <w:rsid w:val="00A56F1C"/>
    <w:rsid w:val="00A6250D"/>
    <w:rsid w:val="00A72821"/>
    <w:rsid w:val="00A777C6"/>
    <w:rsid w:val="00A86B2B"/>
    <w:rsid w:val="00B04B65"/>
    <w:rsid w:val="00B13A38"/>
    <w:rsid w:val="00B13E77"/>
    <w:rsid w:val="00B14794"/>
    <w:rsid w:val="00B46A89"/>
    <w:rsid w:val="00B60F81"/>
    <w:rsid w:val="00B61886"/>
    <w:rsid w:val="00B73EE2"/>
    <w:rsid w:val="00B7605C"/>
    <w:rsid w:val="00B776A6"/>
    <w:rsid w:val="00B862B1"/>
    <w:rsid w:val="00BA00D4"/>
    <w:rsid w:val="00BA0ECF"/>
    <w:rsid w:val="00BB0A47"/>
    <w:rsid w:val="00BC1545"/>
    <w:rsid w:val="00BC1646"/>
    <w:rsid w:val="00BC17A8"/>
    <w:rsid w:val="00BD1952"/>
    <w:rsid w:val="00BD1BFA"/>
    <w:rsid w:val="00C02039"/>
    <w:rsid w:val="00C105C4"/>
    <w:rsid w:val="00C105CC"/>
    <w:rsid w:val="00C16494"/>
    <w:rsid w:val="00C341B3"/>
    <w:rsid w:val="00C42C3F"/>
    <w:rsid w:val="00C50349"/>
    <w:rsid w:val="00C56518"/>
    <w:rsid w:val="00C56CC0"/>
    <w:rsid w:val="00C572C4"/>
    <w:rsid w:val="00C60CDD"/>
    <w:rsid w:val="00C61A92"/>
    <w:rsid w:val="00C61EB6"/>
    <w:rsid w:val="00C62DB7"/>
    <w:rsid w:val="00C6719C"/>
    <w:rsid w:val="00CA38FF"/>
    <w:rsid w:val="00CB5E6D"/>
    <w:rsid w:val="00CB7761"/>
    <w:rsid w:val="00CD063B"/>
    <w:rsid w:val="00CE05DA"/>
    <w:rsid w:val="00CE6FF6"/>
    <w:rsid w:val="00CE703E"/>
    <w:rsid w:val="00CF5053"/>
    <w:rsid w:val="00CF62EA"/>
    <w:rsid w:val="00D1413E"/>
    <w:rsid w:val="00D14896"/>
    <w:rsid w:val="00D15E9D"/>
    <w:rsid w:val="00D20B96"/>
    <w:rsid w:val="00D22C4F"/>
    <w:rsid w:val="00D23480"/>
    <w:rsid w:val="00D252CE"/>
    <w:rsid w:val="00D32175"/>
    <w:rsid w:val="00D354C0"/>
    <w:rsid w:val="00D47165"/>
    <w:rsid w:val="00D47AB3"/>
    <w:rsid w:val="00D545FA"/>
    <w:rsid w:val="00D56F27"/>
    <w:rsid w:val="00D74462"/>
    <w:rsid w:val="00D81AD0"/>
    <w:rsid w:val="00D97AD1"/>
    <w:rsid w:val="00DA1BF1"/>
    <w:rsid w:val="00DB19E1"/>
    <w:rsid w:val="00DD2AB1"/>
    <w:rsid w:val="00DE28F2"/>
    <w:rsid w:val="00DE5FB8"/>
    <w:rsid w:val="00DF0009"/>
    <w:rsid w:val="00DF4AF6"/>
    <w:rsid w:val="00DF61E3"/>
    <w:rsid w:val="00E11AE0"/>
    <w:rsid w:val="00E1205E"/>
    <w:rsid w:val="00E12100"/>
    <w:rsid w:val="00E1632E"/>
    <w:rsid w:val="00E40D87"/>
    <w:rsid w:val="00E4175B"/>
    <w:rsid w:val="00E47CC1"/>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39DF"/>
    <w:rsid w:val="00F15A33"/>
    <w:rsid w:val="00F220C0"/>
    <w:rsid w:val="00F30CE8"/>
    <w:rsid w:val="00F31A04"/>
    <w:rsid w:val="00F330FC"/>
    <w:rsid w:val="00F357EC"/>
    <w:rsid w:val="00F37544"/>
    <w:rsid w:val="00F4036E"/>
    <w:rsid w:val="00F40660"/>
    <w:rsid w:val="00F43B11"/>
    <w:rsid w:val="00F5536A"/>
    <w:rsid w:val="00F61615"/>
    <w:rsid w:val="00F673C1"/>
    <w:rsid w:val="00F80E45"/>
    <w:rsid w:val="00F83A7F"/>
    <w:rsid w:val="00F841A7"/>
    <w:rsid w:val="00FA05E8"/>
    <w:rsid w:val="00FC77DC"/>
    <w:rsid w:val="00FD3F55"/>
    <w:rsid w:val="00FF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A53D7B3"/>
  <w15:chartTrackingRefBased/>
  <w15:docId w15:val="{50BEDA08-173E-474A-AD95-0E144BF9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styleId="CommentReference">
    <w:name w:val="annotation reference"/>
    <w:rsid w:val="00987366"/>
    <w:rPr>
      <w:sz w:val="16"/>
      <w:szCs w:val="16"/>
    </w:rPr>
  </w:style>
  <w:style w:type="paragraph" w:styleId="CommentText">
    <w:name w:val="annotation text"/>
    <w:basedOn w:val="Normal"/>
    <w:link w:val="CommentTextChar"/>
    <w:rsid w:val="00987366"/>
    <w:rPr>
      <w:sz w:val="20"/>
      <w:szCs w:val="20"/>
    </w:rPr>
  </w:style>
  <w:style w:type="character" w:customStyle="1" w:styleId="CommentTextChar">
    <w:name w:val="Comment Text Char"/>
    <w:basedOn w:val="DefaultParagraphFont"/>
    <w:link w:val="CommentText"/>
    <w:rsid w:val="00987366"/>
  </w:style>
  <w:style w:type="paragraph" w:styleId="CommentSubject">
    <w:name w:val="annotation subject"/>
    <w:basedOn w:val="CommentText"/>
    <w:next w:val="CommentText"/>
    <w:link w:val="CommentSubjectChar"/>
    <w:rsid w:val="00987366"/>
    <w:rPr>
      <w:b/>
      <w:bCs/>
    </w:rPr>
  </w:style>
  <w:style w:type="character" w:customStyle="1" w:styleId="CommentSubjectChar">
    <w:name w:val="Comment Subject Char"/>
    <w:link w:val="CommentSubject"/>
    <w:rsid w:val="00987366"/>
    <w:rPr>
      <w:b/>
      <w:bCs/>
    </w:rPr>
  </w:style>
  <w:style w:type="paragraph" w:styleId="Revision">
    <w:name w:val="Revision"/>
    <w:hidden/>
    <w:uiPriority w:val="99"/>
    <w:semiHidden/>
    <w:rsid w:val="009873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3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Cirel, Paul</dc:creator>
  <cp:keywords/>
  <cp:lastModifiedBy>LaPointe, Donald (DPH)</cp:lastModifiedBy>
  <cp:revision>6</cp:revision>
  <dcterms:created xsi:type="dcterms:W3CDTF">2025-05-16T17:14:00Z</dcterms:created>
  <dcterms:modified xsi:type="dcterms:W3CDTF">2025-05-16T17:17:00Z</dcterms:modified>
</cp:coreProperties>
</file>