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0039" w14:textId="77777777" w:rsidR="00E81EF7" w:rsidRPr="00D97AD1" w:rsidRDefault="00E81EF7" w:rsidP="00E81EF7">
      <w:pPr>
        <w:jc w:val="center"/>
      </w:pPr>
      <w:r w:rsidRPr="00D97AD1">
        <w:t>COMMONWEALTH OF MASSACHUSETTS</w:t>
      </w:r>
    </w:p>
    <w:p w14:paraId="107654AA" w14:textId="77777777" w:rsidR="00E81EF7" w:rsidRPr="00D97AD1" w:rsidRDefault="00E81EF7" w:rsidP="00E81EF7"/>
    <w:p w14:paraId="269ABBF3"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192929FA" w14:textId="77777777" w:rsidR="00E81EF7" w:rsidRPr="00D97AD1" w:rsidRDefault="00E81EF7" w:rsidP="00E81EF7"/>
    <w:p w14:paraId="5B3C2759" w14:textId="7777777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E60DFD">
        <w:t xml:space="preserve"> 2021-007</w:t>
      </w:r>
    </w:p>
    <w:p w14:paraId="2DBE5EC5" w14:textId="77777777" w:rsidR="00E81EF7" w:rsidRPr="00D97AD1" w:rsidRDefault="00E81EF7" w:rsidP="00E81EF7"/>
    <w:p w14:paraId="7B467272" w14:textId="77777777" w:rsidR="005F5E98" w:rsidRPr="0087142B" w:rsidRDefault="005F5E98" w:rsidP="005F5E98"/>
    <w:p w14:paraId="58A1792C"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45B26D44"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6916B333"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26E5A224" w14:textId="77777777" w:rsidR="005F5E98" w:rsidRDefault="001F78BB" w:rsidP="005F5E98">
      <w:pPr>
        <w:pBdr>
          <w:top w:val="single" w:sz="4" w:space="1" w:color="auto"/>
          <w:bottom w:val="single" w:sz="4" w:space="1" w:color="auto"/>
          <w:right w:val="single" w:sz="4" w:space="4" w:color="auto"/>
        </w:pBdr>
        <w:ind w:right="5490"/>
      </w:pPr>
      <w:r>
        <w:t xml:space="preserve">CHRISTOPHER </w:t>
      </w:r>
      <w:r w:rsidR="00933E5B">
        <w:t xml:space="preserve">A. </w:t>
      </w:r>
      <w:r>
        <w:t>PICHAY</w:t>
      </w:r>
      <w:r w:rsidR="00B8677C" w:rsidRPr="00B8677C">
        <w:t xml:space="preserve">, </w:t>
      </w:r>
      <w:r w:rsidR="00B70F24">
        <w:t>D.O.</w:t>
      </w:r>
    </w:p>
    <w:p w14:paraId="528A0729" w14:textId="77777777" w:rsidR="00B8677C" w:rsidRPr="0087142B" w:rsidRDefault="00B8677C" w:rsidP="005F5E98">
      <w:pPr>
        <w:pBdr>
          <w:top w:val="single" w:sz="4" w:space="1" w:color="auto"/>
          <w:bottom w:val="single" w:sz="4" w:space="1" w:color="auto"/>
          <w:right w:val="single" w:sz="4" w:space="4" w:color="auto"/>
        </w:pBdr>
        <w:ind w:right="5490"/>
      </w:pPr>
    </w:p>
    <w:p w14:paraId="14417FB2" w14:textId="77777777" w:rsidR="00E81EF7" w:rsidRPr="00D97AD1" w:rsidRDefault="00E81EF7" w:rsidP="00E81EF7"/>
    <w:p w14:paraId="2FCC944D" w14:textId="77777777" w:rsidR="00E81EF7" w:rsidRPr="00D97AD1" w:rsidRDefault="00E81EF7" w:rsidP="00E81EF7"/>
    <w:p w14:paraId="56621022" w14:textId="77777777" w:rsidR="00E81EF7" w:rsidRPr="00D97AD1" w:rsidRDefault="00E81EF7" w:rsidP="00E81EF7">
      <w:pPr>
        <w:jc w:val="center"/>
      </w:pPr>
      <w:r w:rsidRPr="00D97AD1">
        <w:rPr>
          <w:b/>
          <w:u w:val="single"/>
        </w:rPr>
        <w:t>CONSENT ORDER</w:t>
      </w:r>
    </w:p>
    <w:p w14:paraId="0B11D11B" w14:textId="77777777" w:rsidR="00E81EF7" w:rsidRPr="00D97AD1" w:rsidRDefault="00E81EF7" w:rsidP="00E81EF7"/>
    <w:p w14:paraId="458FA9BD" w14:textId="77777777" w:rsidR="00E81EF7" w:rsidRPr="00D97AD1" w:rsidRDefault="00E81EF7" w:rsidP="00E81EF7">
      <w:pPr>
        <w:spacing w:line="480" w:lineRule="auto"/>
      </w:pPr>
      <w:r w:rsidRPr="00D97AD1">
        <w:tab/>
        <w:t xml:space="preserve">Pursuant to G.L. c. 30A, § 10, </w:t>
      </w:r>
      <w:r w:rsidR="00933E5B">
        <w:t xml:space="preserve">Christopher </w:t>
      </w:r>
      <w:r w:rsidR="00B8677C">
        <w:t>A.</w:t>
      </w:r>
      <w:r w:rsidR="00933E5B">
        <w:t xml:space="preserve"> Pichay</w:t>
      </w:r>
      <w:r w:rsidR="008F07B8" w:rsidRPr="008F07B8">
        <w:t xml:space="preserve">, </w:t>
      </w:r>
      <w:r w:rsidR="00B70F24">
        <w:t>D.O</w:t>
      </w:r>
      <w:r w:rsidR="008F07B8" w:rsidRPr="008F07B8">
        <w:t>.</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w:t>
      </w:r>
      <w:r w:rsidR="009B120F" w:rsidRPr="00D97AD1">
        <w:t xml:space="preserve">. </w:t>
      </w:r>
      <w:r w:rsidRPr="00D97AD1">
        <w:t>The Parties further agree that this Consent Order will have all the force and effect of a Final Decision within the meaning of 801 CMR 1.01(11)(d)</w:t>
      </w:r>
      <w:r w:rsidR="009B120F" w:rsidRPr="00D97AD1">
        <w:t xml:space="preserve">. </w:t>
      </w:r>
      <w:r w:rsidRPr="00D97AD1">
        <w:t xml:space="preserve">The Respondent admits to the findings of fact specified below and agrees that the Board may make the conclusions of law and impose the sanction set forth below in resolution of </w:t>
      </w:r>
      <w:r w:rsidR="00E60DFD">
        <w:t>Investigatory</w:t>
      </w:r>
      <w:r w:rsidR="006D3C74" w:rsidRPr="006D3C74">
        <w:t xml:space="preserve"> </w:t>
      </w:r>
      <w:r w:rsidRPr="006D3C74">
        <w:t xml:space="preserve">Docket No. </w:t>
      </w:r>
      <w:r w:rsidR="00E60DFD">
        <w:t>17</w:t>
      </w:r>
      <w:r w:rsidR="006C1E13">
        <w:t>-</w:t>
      </w:r>
      <w:r w:rsidR="00E60DFD">
        <w:t>281</w:t>
      </w:r>
    </w:p>
    <w:p w14:paraId="336F8297" w14:textId="77777777" w:rsidR="00E81EF7" w:rsidRPr="00D97AD1" w:rsidRDefault="00E81EF7" w:rsidP="00E81EF7">
      <w:pPr>
        <w:spacing w:line="480" w:lineRule="auto"/>
        <w:jc w:val="center"/>
        <w:rPr>
          <w:u w:val="single"/>
        </w:rPr>
      </w:pPr>
      <w:r w:rsidRPr="00D97AD1">
        <w:rPr>
          <w:u w:val="single"/>
        </w:rPr>
        <w:t>Findings of Fact</w:t>
      </w:r>
    </w:p>
    <w:p w14:paraId="57F1A6E8" w14:textId="77777777" w:rsidR="008E790C" w:rsidRDefault="008E790C" w:rsidP="005D4B6D">
      <w:pPr>
        <w:numPr>
          <w:ilvl w:val="0"/>
          <w:numId w:val="1"/>
        </w:numPr>
        <w:spacing w:line="480" w:lineRule="auto"/>
      </w:pPr>
      <w:r>
        <w:t>The Respondent</w:t>
      </w:r>
      <w:r w:rsidRPr="00392BEA">
        <w:t xml:space="preserve"> is a 2001 graduate of the University of New England, College of Osteopathic Medicine and has been licensed to practice</w:t>
      </w:r>
      <w:r w:rsidR="005B02DF">
        <w:t xml:space="preserve"> medicine</w:t>
      </w:r>
      <w:r w:rsidRPr="00392BEA">
        <w:t xml:space="preserve"> in Massachusetts since July 26, 2006, under certificate number 229762. </w:t>
      </w:r>
      <w:r>
        <w:t xml:space="preserve"> </w:t>
      </w:r>
      <w:r w:rsidRPr="00392BEA">
        <w:t xml:space="preserve">Dr. Pichay is certified by the American Board of Medical Specialists in Family Medicine. </w:t>
      </w:r>
      <w:r>
        <w:t xml:space="preserve"> </w:t>
      </w:r>
      <w:r w:rsidRPr="00392BEA">
        <w:t>He works at Circle of Life Family Medicine in Norwell and is affiliated with South Shore Hospital with no admitting privileges</w:t>
      </w:r>
      <w:r>
        <w:t>.</w:t>
      </w:r>
    </w:p>
    <w:p w14:paraId="6C9CFA21" w14:textId="77777777" w:rsidR="005B02DF" w:rsidRDefault="005B02DF" w:rsidP="008E790C">
      <w:pPr>
        <w:autoSpaceDE w:val="0"/>
        <w:autoSpaceDN w:val="0"/>
        <w:adjustRightInd w:val="0"/>
        <w:spacing w:line="480" w:lineRule="auto"/>
        <w:rPr>
          <w:u w:val="single"/>
        </w:rPr>
      </w:pPr>
    </w:p>
    <w:p w14:paraId="5D34BAC0" w14:textId="77777777" w:rsidR="005B02DF" w:rsidRDefault="005B02DF" w:rsidP="008E790C">
      <w:pPr>
        <w:autoSpaceDE w:val="0"/>
        <w:autoSpaceDN w:val="0"/>
        <w:adjustRightInd w:val="0"/>
        <w:spacing w:line="480" w:lineRule="auto"/>
        <w:rPr>
          <w:u w:val="single"/>
        </w:rPr>
      </w:pPr>
    </w:p>
    <w:p w14:paraId="4AED2DD8" w14:textId="77777777" w:rsidR="008E790C" w:rsidRDefault="008E790C" w:rsidP="008E790C">
      <w:pPr>
        <w:autoSpaceDE w:val="0"/>
        <w:autoSpaceDN w:val="0"/>
        <w:adjustRightInd w:val="0"/>
        <w:spacing w:line="480" w:lineRule="auto"/>
        <w:rPr>
          <w:u w:val="single"/>
        </w:rPr>
      </w:pPr>
      <w:r w:rsidRPr="00F30766">
        <w:rPr>
          <w:u w:val="single"/>
        </w:rPr>
        <w:lastRenderedPageBreak/>
        <w:t>Patient B</w:t>
      </w:r>
    </w:p>
    <w:p w14:paraId="080485FF" w14:textId="77777777" w:rsidR="008E790C" w:rsidRDefault="008E790C" w:rsidP="008E790C">
      <w:pPr>
        <w:numPr>
          <w:ilvl w:val="0"/>
          <w:numId w:val="1"/>
        </w:numPr>
        <w:autoSpaceDE w:val="0"/>
        <w:autoSpaceDN w:val="0"/>
        <w:adjustRightInd w:val="0"/>
        <w:spacing w:line="480" w:lineRule="auto"/>
      </w:pPr>
      <w:r>
        <w:t xml:space="preserve">The Respondent treated </w:t>
      </w:r>
      <w:r w:rsidRPr="00392BEA">
        <w:t xml:space="preserve">Patient </w:t>
      </w:r>
      <w:r>
        <w:t>B</w:t>
      </w:r>
      <w:r w:rsidRPr="00392BEA">
        <w:t xml:space="preserve"> at Circle of Life Family Medicine for </w:t>
      </w:r>
      <w:r>
        <w:t>B</w:t>
      </w:r>
      <w:r w:rsidRPr="00392BEA">
        <w:t>artonella.</w:t>
      </w:r>
    </w:p>
    <w:p w14:paraId="309548E7" w14:textId="77777777" w:rsidR="008E790C" w:rsidRDefault="008E790C" w:rsidP="008E790C">
      <w:pPr>
        <w:numPr>
          <w:ilvl w:val="0"/>
          <w:numId w:val="1"/>
        </w:numPr>
        <w:autoSpaceDE w:val="0"/>
        <w:autoSpaceDN w:val="0"/>
        <w:adjustRightInd w:val="0"/>
        <w:spacing w:line="480" w:lineRule="auto"/>
      </w:pPr>
      <w:r>
        <w:t xml:space="preserve">Patient B’s </w:t>
      </w:r>
      <w:r w:rsidRPr="00392BEA">
        <w:t xml:space="preserve">lab results from Circle of Life Family Medicine were negative for Lyme disease, but a letter from </w:t>
      </w:r>
      <w:r>
        <w:t xml:space="preserve">the Respondent </w:t>
      </w:r>
      <w:r w:rsidRPr="00392BEA">
        <w:t>noted that the Lyme testing was inconclusive and that he prescribed antibiotics for one month.</w:t>
      </w:r>
    </w:p>
    <w:p w14:paraId="6A1A8169" w14:textId="77777777" w:rsidR="008D6C87" w:rsidRDefault="008D6C87" w:rsidP="008D6C87">
      <w:pPr>
        <w:numPr>
          <w:ilvl w:val="0"/>
          <w:numId w:val="1"/>
        </w:numPr>
        <w:autoSpaceDE w:val="0"/>
        <w:autoSpaceDN w:val="0"/>
        <w:adjustRightInd w:val="0"/>
        <w:spacing w:line="480" w:lineRule="auto"/>
      </w:pPr>
      <w:r>
        <w:t>The medical records of Patient B reveal that Dr. Pichay failed to memorialize the rationale for prescribing antibiotics</w:t>
      </w:r>
      <w:r w:rsidR="00AE6113">
        <w:t xml:space="preserve">  If</w:t>
      </w:r>
      <w:r w:rsidR="00244E17">
        <w:t xml:space="preserve"> Dr. Pichay’s </w:t>
      </w:r>
      <w:r w:rsidR="00AE6113">
        <w:t xml:space="preserve">treatment </w:t>
      </w:r>
      <w:r w:rsidR="00244E17">
        <w:t>was based on other factors</w:t>
      </w:r>
      <w:r w:rsidR="00AE6113">
        <w:t xml:space="preserve"> than the test results</w:t>
      </w:r>
      <w:r w:rsidR="00244E17">
        <w:t xml:space="preserve">, </w:t>
      </w:r>
      <w:r w:rsidR="00AE6113">
        <w:t xml:space="preserve">or if the test results were considered along with other clinical factors, </w:t>
      </w:r>
      <w:r w:rsidR="00244E17">
        <w:t xml:space="preserve">the medical record did not reflect any additional basis for diagnosis.  </w:t>
      </w:r>
    </w:p>
    <w:p w14:paraId="15E37B87" w14:textId="77777777" w:rsidR="008D6C87" w:rsidRDefault="008D6C87" w:rsidP="008D6C87">
      <w:pPr>
        <w:numPr>
          <w:ilvl w:val="0"/>
          <w:numId w:val="1"/>
        </w:numPr>
        <w:autoSpaceDE w:val="0"/>
        <w:autoSpaceDN w:val="0"/>
        <w:adjustRightInd w:val="0"/>
        <w:spacing w:line="480" w:lineRule="auto"/>
      </w:pPr>
      <w:r>
        <w:t xml:space="preserve">Without such an explanation, it is unclear </w:t>
      </w:r>
      <w:r w:rsidR="00AE6113">
        <w:t xml:space="preserve">from the face of the medical records </w:t>
      </w:r>
      <w:r>
        <w:t>why Dr. Pichay treated Patient B with antibiotics</w:t>
      </w:r>
      <w:r w:rsidR="00AE6113">
        <w:t>.</w:t>
      </w:r>
    </w:p>
    <w:p w14:paraId="5306B07A" w14:textId="77777777" w:rsidR="00244E17" w:rsidRDefault="00244E17" w:rsidP="00244E17">
      <w:pPr>
        <w:numPr>
          <w:ilvl w:val="0"/>
          <w:numId w:val="1"/>
        </w:numPr>
        <w:autoSpaceDE w:val="0"/>
        <w:autoSpaceDN w:val="0"/>
        <w:adjustRightInd w:val="0"/>
        <w:spacing w:line="480" w:lineRule="auto"/>
      </w:pPr>
      <w:bookmarkStart w:id="0" w:name="_Hlk145320027"/>
      <w:r>
        <w:t xml:space="preserve">The </w:t>
      </w:r>
      <w:r w:rsidR="00C37517">
        <w:t>R</w:t>
      </w:r>
      <w:r>
        <w:t xml:space="preserve">espondent </w:t>
      </w:r>
      <w:r w:rsidR="003322FD">
        <w:t>failed to maintain a medical record for Patient B that is adequate to enable the licensee or any other health care provider to provide proper diagnosis and treatment</w:t>
      </w:r>
      <w:r>
        <w:t>, which is below the standard of care.</w:t>
      </w:r>
    </w:p>
    <w:bookmarkEnd w:id="0"/>
    <w:p w14:paraId="42AD0845" w14:textId="77777777" w:rsidR="008E790C" w:rsidRPr="00617A2F" w:rsidRDefault="008E790C" w:rsidP="008E790C">
      <w:pPr>
        <w:autoSpaceDE w:val="0"/>
        <w:autoSpaceDN w:val="0"/>
        <w:adjustRightInd w:val="0"/>
        <w:spacing w:line="480" w:lineRule="auto"/>
        <w:rPr>
          <w:u w:val="single"/>
        </w:rPr>
      </w:pPr>
      <w:r w:rsidRPr="00617A2F">
        <w:rPr>
          <w:u w:val="single"/>
        </w:rPr>
        <w:t>Patient C</w:t>
      </w:r>
    </w:p>
    <w:p w14:paraId="032311A4" w14:textId="77777777" w:rsidR="008E790C" w:rsidRDefault="008E790C" w:rsidP="008E790C">
      <w:pPr>
        <w:numPr>
          <w:ilvl w:val="0"/>
          <w:numId w:val="1"/>
        </w:numPr>
        <w:autoSpaceDE w:val="0"/>
        <w:autoSpaceDN w:val="0"/>
        <w:adjustRightInd w:val="0"/>
        <w:spacing w:line="480" w:lineRule="auto"/>
      </w:pPr>
      <w:r>
        <w:t>Patient C saw the Respondent due to her history of Lyme infection, for which she received treatment in 2014.</w:t>
      </w:r>
    </w:p>
    <w:p w14:paraId="73687A7F" w14:textId="77777777" w:rsidR="008E790C" w:rsidRDefault="008E790C" w:rsidP="008E790C">
      <w:pPr>
        <w:numPr>
          <w:ilvl w:val="0"/>
          <w:numId w:val="1"/>
        </w:numPr>
        <w:autoSpaceDE w:val="0"/>
        <w:autoSpaceDN w:val="0"/>
        <w:adjustRightInd w:val="0"/>
        <w:spacing w:line="480" w:lineRule="auto"/>
      </w:pPr>
      <w:r>
        <w:t>Patient C’s results letter from the Respondent’s office notes infection with Lyme, Bartonella, and Tularemia.</w:t>
      </w:r>
    </w:p>
    <w:p w14:paraId="0A3043A4" w14:textId="77777777" w:rsidR="008E790C" w:rsidRDefault="008E790C" w:rsidP="008E790C">
      <w:pPr>
        <w:numPr>
          <w:ilvl w:val="0"/>
          <w:numId w:val="1"/>
        </w:numPr>
        <w:autoSpaceDE w:val="0"/>
        <w:autoSpaceDN w:val="0"/>
        <w:adjustRightInd w:val="0"/>
        <w:spacing w:line="480" w:lineRule="auto"/>
      </w:pPr>
      <w:r>
        <w:t>Patient C’s lab results were borderline positive for Bartonella, and Tularemia, and an IgG Lyme test with three positive bands</w:t>
      </w:r>
      <w:r w:rsidR="00B764D0">
        <w:t>.</w:t>
      </w:r>
    </w:p>
    <w:p w14:paraId="789FAB8A" w14:textId="77777777" w:rsidR="008E790C" w:rsidRDefault="008E790C" w:rsidP="008E790C">
      <w:pPr>
        <w:numPr>
          <w:ilvl w:val="0"/>
          <w:numId w:val="1"/>
        </w:numPr>
        <w:autoSpaceDE w:val="0"/>
        <w:autoSpaceDN w:val="0"/>
        <w:adjustRightInd w:val="0"/>
        <w:spacing w:line="480" w:lineRule="auto"/>
      </w:pPr>
      <w:r>
        <w:lastRenderedPageBreak/>
        <w:t>When Patient C returned to see the Respondent, he noted that Patient C was positive for Bartonella, Tularemia, and Lyme, and prescribed antibiotics.</w:t>
      </w:r>
    </w:p>
    <w:p w14:paraId="2084B97B" w14:textId="77777777" w:rsidR="00896751" w:rsidRDefault="00896751" w:rsidP="00896751">
      <w:pPr>
        <w:numPr>
          <w:ilvl w:val="0"/>
          <w:numId w:val="1"/>
        </w:numPr>
        <w:autoSpaceDE w:val="0"/>
        <w:autoSpaceDN w:val="0"/>
        <w:adjustRightInd w:val="0"/>
        <w:spacing w:line="480" w:lineRule="auto"/>
      </w:pPr>
      <w:r>
        <w:t>The medical records of Patient C reveal that Dr. Pichay failed to memorialize the rationale for prescribing antibiotics</w:t>
      </w:r>
      <w:r w:rsidR="00AE6113">
        <w:t xml:space="preserve"> for each one of the diagnosed illness</w:t>
      </w:r>
      <w:r w:rsidR="005A3DDB">
        <w:t>es</w:t>
      </w:r>
      <w:r w:rsidR="00AE6113">
        <w:t xml:space="preserve"> specified in paragraph 10 above</w:t>
      </w:r>
      <w:r>
        <w:t xml:space="preserve">. If Dr. Pichay’s </w:t>
      </w:r>
      <w:r w:rsidR="00AE6113">
        <w:t xml:space="preserve">treatment </w:t>
      </w:r>
      <w:r>
        <w:t>was based on other factors</w:t>
      </w:r>
      <w:r w:rsidR="00AE6113">
        <w:t xml:space="preserve"> which either include or exclude the laboratory results for patient C</w:t>
      </w:r>
      <w:r>
        <w:t xml:space="preserve">, the medical record did not reflect any </w:t>
      </w:r>
      <w:r w:rsidR="00AE6113">
        <w:t xml:space="preserve">clarification </w:t>
      </w:r>
      <w:r>
        <w:t xml:space="preserve">for </w:t>
      </w:r>
      <w:proofErr w:type="gramStart"/>
      <w:r>
        <w:t>diagnosis</w:t>
      </w:r>
      <w:proofErr w:type="gramEnd"/>
      <w:r w:rsidR="00AE6113">
        <w:t xml:space="preserve"> nor did they clarify the interpretation of the tests</w:t>
      </w:r>
      <w:r>
        <w:t xml:space="preserve">.  </w:t>
      </w:r>
    </w:p>
    <w:p w14:paraId="1ECC7056" w14:textId="77777777" w:rsidR="003322FD" w:rsidRDefault="003322FD" w:rsidP="003322FD">
      <w:pPr>
        <w:numPr>
          <w:ilvl w:val="0"/>
          <w:numId w:val="1"/>
        </w:numPr>
        <w:autoSpaceDE w:val="0"/>
        <w:autoSpaceDN w:val="0"/>
        <w:adjustRightInd w:val="0"/>
        <w:spacing w:line="480" w:lineRule="auto"/>
      </w:pPr>
      <w:bookmarkStart w:id="1" w:name="_Hlk144990502"/>
      <w:r>
        <w:t>The Respondent failed to maintain a medical record for Patient C that is adequate to enable the licensee or any other health care provider to provide proper diagnosis and treatment, which is below the standard of care.</w:t>
      </w:r>
    </w:p>
    <w:bookmarkEnd w:id="1"/>
    <w:p w14:paraId="23FE661D" w14:textId="77777777" w:rsidR="00E81EF7" w:rsidRDefault="00E81EF7" w:rsidP="00E81EF7">
      <w:pPr>
        <w:spacing w:line="480" w:lineRule="auto"/>
        <w:jc w:val="center"/>
        <w:rPr>
          <w:u w:val="single"/>
        </w:rPr>
      </w:pPr>
      <w:r w:rsidRPr="00D97AD1">
        <w:rPr>
          <w:u w:val="single"/>
        </w:rPr>
        <w:t>Conclusion of Law</w:t>
      </w:r>
    </w:p>
    <w:p w14:paraId="71A03C53" w14:textId="77777777" w:rsidR="00EF5264" w:rsidRDefault="00244E17" w:rsidP="00244E17">
      <w:pPr>
        <w:pStyle w:val="ListParagraph"/>
        <w:widowControl w:val="0"/>
        <w:tabs>
          <w:tab w:val="left" w:pos="720"/>
          <w:tab w:val="left" w:pos="1720"/>
        </w:tabs>
        <w:autoSpaceDE w:val="0"/>
        <w:autoSpaceDN w:val="0"/>
        <w:spacing w:line="480" w:lineRule="auto"/>
        <w:ind w:left="0" w:right="1022"/>
        <w:jc w:val="both"/>
      </w:pPr>
      <w:r>
        <w:tab/>
      </w:r>
      <w:r w:rsidR="00EF5264">
        <w:t>The</w:t>
      </w:r>
      <w:r w:rsidR="00EF5264">
        <w:rPr>
          <w:spacing w:val="-5"/>
        </w:rPr>
        <w:t xml:space="preserve"> </w:t>
      </w:r>
      <w:r w:rsidR="00EF5264">
        <w:t>Respondent</w:t>
      </w:r>
      <w:r w:rsidR="00EF5264">
        <w:rPr>
          <w:spacing w:val="-4"/>
        </w:rPr>
        <w:t xml:space="preserve"> </w:t>
      </w:r>
      <w:r w:rsidR="00EF5264">
        <w:t>violated</w:t>
      </w:r>
      <w:r w:rsidR="00EF5264">
        <w:rPr>
          <w:spacing w:val="-2"/>
        </w:rPr>
        <w:t xml:space="preserve"> </w:t>
      </w:r>
      <w:bookmarkStart w:id="2" w:name="_Hlk132274308"/>
      <w:r w:rsidR="00EF5264">
        <w:t>G.L.</w:t>
      </w:r>
      <w:r w:rsidR="00EF5264">
        <w:rPr>
          <w:spacing w:val="-4"/>
        </w:rPr>
        <w:t xml:space="preserve"> </w:t>
      </w:r>
      <w:r w:rsidR="00EF5264">
        <w:t>c.</w:t>
      </w:r>
      <w:r w:rsidR="00EF5264">
        <w:rPr>
          <w:spacing w:val="-4"/>
        </w:rPr>
        <w:t xml:space="preserve"> </w:t>
      </w:r>
      <w:r w:rsidR="00EF5264">
        <w:t>112,</w:t>
      </w:r>
      <w:r w:rsidR="00EF5264">
        <w:rPr>
          <w:spacing w:val="-4"/>
        </w:rPr>
        <w:t xml:space="preserve"> </w:t>
      </w:r>
      <w:r w:rsidR="00EF5264">
        <w:t>§</w:t>
      </w:r>
      <w:r w:rsidR="00EF5264">
        <w:rPr>
          <w:spacing w:val="-4"/>
        </w:rPr>
        <w:t xml:space="preserve"> </w:t>
      </w:r>
      <w:r w:rsidR="00EF5264">
        <w:t>5,</w:t>
      </w:r>
      <w:r w:rsidR="00EF5264">
        <w:rPr>
          <w:spacing w:val="-4"/>
        </w:rPr>
        <w:t xml:space="preserve"> </w:t>
      </w:r>
      <w:r w:rsidR="00EF5264">
        <w:t>eighth</w:t>
      </w:r>
      <w:r w:rsidR="00EF5264">
        <w:rPr>
          <w:spacing w:val="-2"/>
        </w:rPr>
        <w:t xml:space="preserve"> </w:t>
      </w:r>
      <w:r w:rsidR="00EF5264">
        <w:t>par.</w:t>
      </w:r>
      <w:r w:rsidR="00EF5264">
        <w:rPr>
          <w:spacing w:val="-4"/>
        </w:rPr>
        <w:t xml:space="preserve"> </w:t>
      </w:r>
      <w:r w:rsidR="00EF5264">
        <w:t>(h)</w:t>
      </w:r>
      <w:r w:rsidR="00EF5264">
        <w:rPr>
          <w:spacing w:val="-3"/>
        </w:rPr>
        <w:t xml:space="preserve"> </w:t>
      </w:r>
      <w:r w:rsidR="00EF5264">
        <w:t>and</w:t>
      </w:r>
      <w:r w:rsidR="00EF5264">
        <w:rPr>
          <w:spacing w:val="-4"/>
        </w:rPr>
        <w:t xml:space="preserve"> </w:t>
      </w:r>
      <w:r w:rsidR="00EF5264">
        <w:t>243</w:t>
      </w:r>
      <w:r w:rsidR="00EF5264">
        <w:rPr>
          <w:spacing w:val="-4"/>
        </w:rPr>
        <w:t xml:space="preserve"> </w:t>
      </w:r>
      <w:r w:rsidR="00EF5264">
        <w:t>CMR 1.03(5)(a)11</w:t>
      </w:r>
      <w:r w:rsidR="00EF5264">
        <w:rPr>
          <w:spacing w:val="-5"/>
        </w:rPr>
        <w:t xml:space="preserve"> </w:t>
      </w:r>
      <w:bookmarkEnd w:id="2"/>
      <w:r w:rsidR="00EF5264">
        <w:t>by</w:t>
      </w:r>
      <w:r w:rsidR="00EF5264">
        <w:rPr>
          <w:spacing w:val="-5"/>
        </w:rPr>
        <w:t xml:space="preserve"> </w:t>
      </w:r>
      <w:r w:rsidR="00EF5264">
        <w:t>violating</w:t>
      </w:r>
      <w:r w:rsidR="00EF5264">
        <w:rPr>
          <w:spacing w:val="-5"/>
        </w:rPr>
        <w:t xml:space="preserve"> </w:t>
      </w:r>
      <w:r w:rsidR="00EF5264">
        <w:t>a</w:t>
      </w:r>
      <w:r w:rsidR="00EF5264">
        <w:rPr>
          <w:spacing w:val="-8"/>
        </w:rPr>
        <w:t xml:space="preserve"> </w:t>
      </w:r>
      <w:r w:rsidR="00EF5264">
        <w:t>rule</w:t>
      </w:r>
      <w:r w:rsidR="00EF5264">
        <w:rPr>
          <w:spacing w:val="-8"/>
        </w:rPr>
        <w:t xml:space="preserve"> </w:t>
      </w:r>
      <w:r w:rsidR="00EF5264">
        <w:t>or</w:t>
      </w:r>
      <w:r w:rsidR="00EF5264">
        <w:rPr>
          <w:spacing w:val="-8"/>
        </w:rPr>
        <w:t xml:space="preserve"> </w:t>
      </w:r>
      <w:r w:rsidR="00EF5264">
        <w:t>regulation</w:t>
      </w:r>
      <w:r w:rsidR="00EF5264">
        <w:rPr>
          <w:spacing w:val="-5"/>
        </w:rPr>
        <w:t xml:space="preserve"> </w:t>
      </w:r>
      <w:r w:rsidR="00EF5264">
        <w:t>of</w:t>
      </w:r>
      <w:r w:rsidR="00EF5264">
        <w:rPr>
          <w:spacing w:val="-8"/>
        </w:rPr>
        <w:t xml:space="preserve"> </w:t>
      </w:r>
      <w:r w:rsidR="00EF5264">
        <w:t>the</w:t>
      </w:r>
      <w:r w:rsidR="00EF5264">
        <w:rPr>
          <w:spacing w:val="-8"/>
        </w:rPr>
        <w:t xml:space="preserve"> </w:t>
      </w:r>
      <w:r w:rsidR="00EF5264">
        <w:t>Board.</w:t>
      </w:r>
      <w:r w:rsidR="00EF5264">
        <w:rPr>
          <w:spacing w:val="-5"/>
        </w:rPr>
        <w:t xml:space="preserve"> </w:t>
      </w:r>
      <w:r w:rsidR="00EF5264">
        <w:t>Specifically, the Respondent failed</w:t>
      </w:r>
      <w:r w:rsidR="00EF5264">
        <w:rPr>
          <w:spacing w:val="-7"/>
        </w:rPr>
        <w:t xml:space="preserve"> </w:t>
      </w:r>
      <w:r w:rsidR="00EF5264">
        <w:t>to</w:t>
      </w:r>
      <w:r w:rsidR="00EF5264">
        <w:rPr>
          <w:spacing w:val="-1"/>
        </w:rPr>
        <w:t xml:space="preserve"> </w:t>
      </w:r>
      <w:r w:rsidR="00EF5264">
        <w:t>maintain</w:t>
      </w:r>
      <w:r w:rsidR="00EF5264">
        <w:rPr>
          <w:spacing w:val="-2"/>
        </w:rPr>
        <w:t xml:space="preserve"> </w:t>
      </w:r>
      <w:r w:rsidR="00EF5264">
        <w:t>complete</w:t>
      </w:r>
      <w:r w:rsidR="00EF5264">
        <w:rPr>
          <w:spacing w:val="-6"/>
        </w:rPr>
        <w:t xml:space="preserve"> </w:t>
      </w:r>
      <w:r w:rsidR="00EF5264">
        <w:t>medical</w:t>
      </w:r>
      <w:r w:rsidR="00EF5264">
        <w:rPr>
          <w:spacing w:val="-3"/>
        </w:rPr>
        <w:t xml:space="preserve"> </w:t>
      </w:r>
      <w:r w:rsidR="00EF5264">
        <w:t>records</w:t>
      </w:r>
      <w:r w:rsidR="00EF5264">
        <w:rPr>
          <w:spacing w:val="-1"/>
        </w:rPr>
        <w:t xml:space="preserve"> </w:t>
      </w:r>
      <w:r w:rsidR="00EF5264">
        <w:t>in</w:t>
      </w:r>
      <w:r w:rsidR="00EF5264">
        <w:rPr>
          <w:spacing w:val="-5"/>
        </w:rPr>
        <w:t xml:space="preserve"> </w:t>
      </w:r>
      <w:r w:rsidR="00EF5264">
        <w:t>violation</w:t>
      </w:r>
      <w:r w:rsidR="00EF5264">
        <w:rPr>
          <w:spacing w:val="-2"/>
        </w:rPr>
        <w:t xml:space="preserve"> </w:t>
      </w:r>
      <w:r w:rsidR="00EF5264">
        <w:t>of</w:t>
      </w:r>
      <w:r w:rsidR="00EF5264">
        <w:rPr>
          <w:spacing w:val="-5"/>
        </w:rPr>
        <w:t xml:space="preserve"> </w:t>
      </w:r>
      <w:r w:rsidR="00EF5264">
        <w:t>243</w:t>
      </w:r>
      <w:r w:rsidR="00EF5264">
        <w:rPr>
          <w:spacing w:val="-1"/>
        </w:rPr>
        <w:t xml:space="preserve"> </w:t>
      </w:r>
      <w:r w:rsidR="00EF5264">
        <w:rPr>
          <w:spacing w:val="-5"/>
        </w:rPr>
        <w:t xml:space="preserve">CMR </w:t>
      </w:r>
      <w:r w:rsidR="00EF5264">
        <w:t>2.07</w:t>
      </w:r>
      <w:r w:rsidR="00EF5264">
        <w:rPr>
          <w:spacing w:val="-6"/>
        </w:rPr>
        <w:t xml:space="preserve"> </w:t>
      </w:r>
      <w:r w:rsidR="00EF5264">
        <w:t>(13)</w:t>
      </w:r>
      <w:r w:rsidR="00EF5264">
        <w:rPr>
          <w:spacing w:val="-1"/>
        </w:rPr>
        <w:t xml:space="preserve"> </w:t>
      </w:r>
      <w:r w:rsidR="00EF5264">
        <w:rPr>
          <w:spacing w:val="-4"/>
        </w:rPr>
        <w:t>(a).</w:t>
      </w:r>
    </w:p>
    <w:p w14:paraId="2B373B88" w14:textId="77777777" w:rsidR="00E81EF7" w:rsidRPr="00D97AD1" w:rsidRDefault="00E81EF7" w:rsidP="00E81EF7">
      <w:pPr>
        <w:spacing w:line="480" w:lineRule="auto"/>
        <w:jc w:val="center"/>
        <w:rPr>
          <w:u w:val="single"/>
        </w:rPr>
      </w:pPr>
      <w:r w:rsidRPr="00D97AD1">
        <w:rPr>
          <w:u w:val="single"/>
        </w:rPr>
        <w:t>Sanction and Order</w:t>
      </w:r>
    </w:p>
    <w:p w14:paraId="00F3A228" w14:textId="77777777" w:rsidR="004F42A8" w:rsidRPr="004F42A8" w:rsidRDefault="00E81EF7" w:rsidP="00244E17">
      <w:pPr>
        <w:pStyle w:val="BodyText"/>
        <w:spacing w:before="90" w:line="480" w:lineRule="auto"/>
        <w:ind w:right="216" w:firstLine="720"/>
        <w:rPr>
          <w:rFonts w:ascii="Times New Roman" w:hAnsi="Times New Roman"/>
          <w:sz w:val="24"/>
        </w:rPr>
      </w:pPr>
      <w:r w:rsidRPr="004F42A8">
        <w:rPr>
          <w:rFonts w:ascii="Times New Roman" w:hAnsi="Times New Roman"/>
          <w:sz w:val="24"/>
        </w:rPr>
        <w:t>The Respondent</w:t>
      </w:r>
      <w:r w:rsidR="00D1413E" w:rsidRPr="004F42A8">
        <w:rPr>
          <w:rFonts w:ascii="Times New Roman" w:hAnsi="Times New Roman"/>
          <w:sz w:val="24"/>
        </w:rPr>
        <w:t>’s license</w:t>
      </w:r>
      <w:r w:rsidRPr="004F42A8">
        <w:rPr>
          <w:rFonts w:ascii="Times New Roman" w:hAnsi="Times New Roman"/>
          <w:sz w:val="24"/>
        </w:rPr>
        <w:t xml:space="preserve"> </w:t>
      </w:r>
      <w:r w:rsidR="00D1413E" w:rsidRPr="004F42A8">
        <w:rPr>
          <w:rFonts w:ascii="Times New Roman" w:hAnsi="Times New Roman"/>
          <w:sz w:val="24"/>
        </w:rPr>
        <w:t xml:space="preserve">is hereby </w:t>
      </w:r>
      <w:r w:rsidR="001F19A8" w:rsidRPr="004F42A8">
        <w:rPr>
          <w:rFonts w:ascii="Times New Roman" w:hAnsi="Times New Roman"/>
          <w:sz w:val="24"/>
        </w:rPr>
        <w:t>REPRIMANDED</w:t>
      </w:r>
      <w:r w:rsidR="008731CF" w:rsidRPr="004F42A8">
        <w:rPr>
          <w:rFonts w:ascii="Times New Roman" w:hAnsi="Times New Roman"/>
          <w:sz w:val="24"/>
        </w:rPr>
        <w:t xml:space="preserve">. </w:t>
      </w:r>
      <w:r w:rsidR="004F42A8" w:rsidRPr="004F42A8">
        <w:rPr>
          <w:rFonts w:ascii="Times New Roman" w:hAnsi="Times New Roman"/>
          <w:sz w:val="24"/>
        </w:rPr>
        <w:t xml:space="preserve">The Respondent is further ORDERED to </w:t>
      </w:r>
      <w:r w:rsidR="004F42A8" w:rsidRPr="004F5D16">
        <w:rPr>
          <w:rFonts w:ascii="Times New Roman" w:hAnsi="Times New Roman"/>
          <w:sz w:val="24"/>
          <w:shd w:val="clear" w:color="auto" w:fill="FFFFFF"/>
        </w:rPr>
        <w:t>successfully complete</w:t>
      </w:r>
      <w:r w:rsidR="004F42A8">
        <w:rPr>
          <w:rFonts w:ascii="Times New Roman" w:hAnsi="Times New Roman"/>
          <w:sz w:val="24"/>
          <w:shd w:val="clear" w:color="auto" w:fill="FFFFFF"/>
        </w:rPr>
        <w:t xml:space="preserve"> a </w:t>
      </w:r>
      <w:bookmarkStart w:id="3" w:name="_Hlk142909312"/>
      <w:r w:rsidR="004F42A8">
        <w:rPr>
          <w:rFonts w:ascii="Times New Roman" w:hAnsi="Times New Roman"/>
          <w:sz w:val="24"/>
          <w:shd w:val="clear" w:color="auto" w:fill="FFFFFF"/>
        </w:rPr>
        <w:t>medical education course on</w:t>
      </w:r>
      <w:r w:rsidR="004F42A8" w:rsidRPr="004F5D16">
        <w:rPr>
          <w:rFonts w:ascii="Times New Roman" w:hAnsi="Times New Roman"/>
          <w:sz w:val="24"/>
          <w:shd w:val="clear" w:color="auto" w:fill="FFFFFF"/>
        </w:rPr>
        <w:t xml:space="preserve"> </w:t>
      </w:r>
      <w:r w:rsidR="004F42A8">
        <w:rPr>
          <w:rFonts w:ascii="Times New Roman" w:hAnsi="Times New Roman"/>
          <w:sz w:val="24"/>
          <w:shd w:val="clear" w:color="auto" w:fill="FFFFFF"/>
        </w:rPr>
        <w:t xml:space="preserve">diagnosis and treatment of </w:t>
      </w:r>
      <w:r w:rsidR="004F42A8" w:rsidRPr="004F5D16">
        <w:rPr>
          <w:rFonts w:ascii="Times New Roman" w:hAnsi="Times New Roman"/>
          <w:sz w:val="24"/>
          <w:shd w:val="clear" w:color="auto" w:fill="FFFFFF"/>
        </w:rPr>
        <w:t xml:space="preserve">infectious disease </w:t>
      </w:r>
      <w:r w:rsidR="004F42A8">
        <w:rPr>
          <w:rFonts w:ascii="Times New Roman" w:hAnsi="Times New Roman"/>
          <w:sz w:val="24"/>
          <w:shd w:val="clear" w:color="auto" w:fill="FFFFFF"/>
        </w:rPr>
        <w:t xml:space="preserve">in primary care practice </w:t>
      </w:r>
      <w:bookmarkEnd w:id="3"/>
      <w:r w:rsidR="006C1E13">
        <w:rPr>
          <w:rFonts w:ascii="Times New Roman" w:hAnsi="Times New Roman"/>
          <w:sz w:val="24"/>
          <w:shd w:val="clear" w:color="auto" w:fill="FFFFFF"/>
        </w:rPr>
        <w:t xml:space="preserve">identified as the </w:t>
      </w:r>
      <w:r w:rsidR="004F42A8">
        <w:rPr>
          <w:rFonts w:ascii="Times New Roman" w:hAnsi="Times New Roman"/>
          <w:sz w:val="24"/>
          <w:shd w:val="clear" w:color="auto" w:fill="FFFFFF"/>
        </w:rPr>
        <w:t xml:space="preserve">American College of Physicians Medical Knowledge Self-Assessment Program  (MKSAP) module on infectious diseases, </w:t>
      </w:r>
      <w:r w:rsidR="004F42A8" w:rsidRPr="004F5D16">
        <w:rPr>
          <w:rFonts w:ascii="Times New Roman" w:hAnsi="Times New Roman"/>
          <w:sz w:val="24"/>
          <w:shd w:val="clear" w:color="auto" w:fill="FFFFFF"/>
        </w:rPr>
        <w:t xml:space="preserve">as well as </w:t>
      </w:r>
      <w:r w:rsidR="004F42A8">
        <w:rPr>
          <w:rFonts w:ascii="Times New Roman" w:hAnsi="Times New Roman"/>
          <w:sz w:val="24"/>
          <w:shd w:val="clear" w:color="auto" w:fill="FFFFFF"/>
        </w:rPr>
        <w:t xml:space="preserve">medical </w:t>
      </w:r>
      <w:r w:rsidR="004F42A8" w:rsidRPr="004F5D16">
        <w:rPr>
          <w:rFonts w:ascii="Times New Roman" w:hAnsi="Times New Roman"/>
          <w:sz w:val="24"/>
          <w:shd w:val="clear" w:color="auto" w:fill="FFFFFF"/>
        </w:rPr>
        <w:t xml:space="preserve">record keeping </w:t>
      </w:r>
      <w:r w:rsidR="004F42A8">
        <w:rPr>
          <w:rFonts w:ascii="Times New Roman" w:hAnsi="Times New Roman"/>
          <w:sz w:val="24"/>
          <w:shd w:val="clear" w:color="auto" w:fill="FFFFFF"/>
        </w:rPr>
        <w:t xml:space="preserve">course </w:t>
      </w:r>
      <w:r w:rsidR="006C1E13">
        <w:rPr>
          <w:rFonts w:ascii="Times New Roman" w:hAnsi="Times New Roman"/>
          <w:sz w:val="24"/>
          <w:shd w:val="clear" w:color="auto" w:fill="FFFFFF"/>
        </w:rPr>
        <w:t>identified as the</w:t>
      </w:r>
      <w:r w:rsidR="004F42A8">
        <w:rPr>
          <w:rFonts w:ascii="Times New Roman" w:hAnsi="Times New Roman"/>
          <w:sz w:val="24"/>
          <w:shd w:val="clear" w:color="auto" w:fill="FFFFFF"/>
        </w:rPr>
        <w:t xml:space="preserve"> CPEP course (Improving Patient Safety Through Effective Record Keeping) and provide proof of successful completion </w:t>
      </w:r>
      <w:r w:rsidR="004F42A8" w:rsidRPr="004F42A8">
        <w:rPr>
          <w:rFonts w:ascii="Times New Roman" w:hAnsi="Times New Roman"/>
          <w:sz w:val="24"/>
        </w:rPr>
        <w:t xml:space="preserve">within </w:t>
      </w:r>
      <w:r w:rsidR="004F42A8">
        <w:rPr>
          <w:rFonts w:ascii="Times New Roman" w:hAnsi="Times New Roman"/>
          <w:sz w:val="24"/>
        </w:rPr>
        <w:t>6 months</w:t>
      </w:r>
      <w:r w:rsidR="004F42A8" w:rsidRPr="004F42A8">
        <w:rPr>
          <w:rFonts w:ascii="Times New Roman" w:hAnsi="Times New Roman"/>
          <w:sz w:val="24"/>
        </w:rPr>
        <w:t xml:space="preserve"> of the ratification of this Consent Order.</w:t>
      </w:r>
      <w:r w:rsidR="004F42A8" w:rsidRPr="004F42A8">
        <w:rPr>
          <w:rFonts w:ascii="Times New Roman" w:hAnsi="Times New Roman"/>
          <w:spacing w:val="-3"/>
          <w:sz w:val="24"/>
        </w:rPr>
        <w:t xml:space="preserve"> </w:t>
      </w:r>
      <w:r w:rsidR="004F42A8" w:rsidRPr="004F42A8">
        <w:rPr>
          <w:rFonts w:ascii="Times New Roman" w:hAnsi="Times New Roman"/>
          <w:sz w:val="24"/>
        </w:rPr>
        <w:t>This sanction is imposed for the violation of law listed in the Conclusion section.</w:t>
      </w:r>
    </w:p>
    <w:p w14:paraId="1DA09287" w14:textId="77777777" w:rsidR="00E81EF7" w:rsidRDefault="00E81EF7" w:rsidP="00B17C47">
      <w:pPr>
        <w:spacing w:line="480" w:lineRule="auto"/>
        <w:jc w:val="center"/>
        <w:rPr>
          <w:u w:val="single"/>
        </w:rPr>
      </w:pPr>
      <w:r w:rsidRPr="00D97AD1">
        <w:rPr>
          <w:u w:val="single"/>
        </w:rPr>
        <w:lastRenderedPageBreak/>
        <w:t>Execution of this Consent Order</w:t>
      </w:r>
    </w:p>
    <w:p w14:paraId="34220F26" w14:textId="77777777" w:rsidR="007E1862" w:rsidRDefault="007E1862" w:rsidP="00244E17">
      <w:pPr>
        <w:spacing w:line="480" w:lineRule="auto"/>
        <w:ind w:firstLine="720"/>
      </w:pPr>
      <w:r>
        <w:t>Complaint Counsel and the Respondent agree that the approval of this Consent Order is left to the discretion of the Board</w:t>
      </w:r>
      <w:r w:rsidR="008731CF">
        <w:t xml:space="preserve">. </w:t>
      </w:r>
      <w:r>
        <w:t>The signature of Complaint Counsel, the Respondent, and the Respondent’s counsel</w:t>
      </w:r>
      <w:r w:rsidR="00B17C47">
        <w:t>s</w:t>
      </w:r>
      <w:r>
        <w:t xml:space="preserve"> are expressly conditioned on the Board accepting this Consent Order</w:t>
      </w:r>
      <w:r w:rsidR="008731CF">
        <w:t xml:space="preserve">. </w:t>
      </w:r>
      <w:r>
        <w:t>If the Board rejects this Consent Order in whole or in part, then the entire document shall be null and void; thereafter, neither of the parties nor anyone else may rely on these stipulations in this proceeding</w:t>
      </w:r>
      <w:r w:rsidR="009B120F">
        <w:t xml:space="preserve">. </w:t>
      </w:r>
    </w:p>
    <w:p w14:paraId="19ABFC70" w14:textId="77777777" w:rsidR="007E1862" w:rsidRDefault="007E1862" w:rsidP="007E1862">
      <w:pPr>
        <w:spacing w:line="480" w:lineRule="auto"/>
      </w:pPr>
      <w:r>
        <w:tab/>
        <w:t>As to any matter in this Consent Order left to the discretion of the Board, neither the Respondent, nor anyone acting on h</w:t>
      </w:r>
      <w:r w:rsidR="00B17C47">
        <w:t>is</w:t>
      </w:r>
      <w:r>
        <w:t xml:space="preserve"> behalf, has received any promises or representations regarding the same.</w:t>
      </w:r>
    </w:p>
    <w:p w14:paraId="7600056D" w14:textId="77777777" w:rsidR="007E1862" w:rsidRPr="00D97AD1" w:rsidRDefault="007E1862" w:rsidP="007E1862">
      <w:pPr>
        <w:spacing w:line="480" w:lineRule="auto"/>
      </w:pPr>
      <w:r>
        <w:tab/>
        <w:t>The Respondent waives any right of appeal that he may have resulting from the Board’s acceptance of this Consent Order.</w:t>
      </w:r>
    </w:p>
    <w:p w14:paraId="79DD19A6" w14:textId="77777777"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w:t>
      </w:r>
      <w:r w:rsidR="000F1FD5" w:rsidRPr="00D97AD1">
        <w:lastRenderedPageBreak/>
        <w:t xml:space="preserve">designated entities with which </w:t>
      </w:r>
      <w:r w:rsidR="00D97AD1">
        <w:t>the Respondent</w:t>
      </w:r>
      <w:r w:rsidR="000F1FD5" w:rsidRPr="00D97AD1">
        <w:t xml:space="preserve"> becomes associated in the year following the date of imposition of this</w:t>
      </w:r>
      <w:r w:rsidR="00DF5045">
        <w:t xml:space="preserve"> reprimand</w:t>
      </w:r>
      <w:r w:rsidR="000F1FD5" w:rsidRPr="00DF5045">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322DDEE1" w14:textId="77777777"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24CC3508" w14:textId="77777777" w:rsidR="00E81EF7" w:rsidRPr="00D97AD1" w:rsidRDefault="00E81EF7" w:rsidP="00E81EF7"/>
    <w:p w14:paraId="491B3ED6" w14:textId="77777777" w:rsidR="00E81EF7" w:rsidRPr="00D97AD1" w:rsidRDefault="00E81EF7" w:rsidP="00E81EF7"/>
    <w:p w14:paraId="354663CC" w14:textId="1B39A4D3" w:rsidR="00E81EF7" w:rsidRPr="00D97AD1" w:rsidRDefault="00FD6531" w:rsidP="00E81EF7">
      <w:r>
        <w:rPr>
          <w:u w:val="single"/>
        </w:rPr>
        <w:t>Si</w:t>
      </w:r>
      <w:r>
        <w:rPr>
          <w:u w:val="single"/>
        </w:rPr>
        <w:t>gned by Christipher A. Pichay, D.O.</w:t>
      </w:r>
      <w:r>
        <w:rPr>
          <w:u w:val="single"/>
        </w:rPr>
        <w:tab/>
      </w:r>
      <w:r w:rsidR="00E81EF7" w:rsidRPr="00D97AD1">
        <w:tab/>
      </w:r>
      <w:r w:rsidR="00AF45D4">
        <w:rPr>
          <w:u w:val="single"/>
        </w:rPr>
        <w:t>9/20/23</w:t>
      </w:r>
      <w:r w:rsidR="00AF45D4">
        <w:rPr>
          <w:u w:val="single"/>
        </w:rPr>
        <w:tab/>
      </w:r>
      <w:r w:rsidR="00AF45D4">
        <w:rPr>
          <w:u w:val="single"/>
        </w:rPr>
        <w:tab/>
      </w:r>
    </w:p>
    <w:p w14:paraId="686F4A98" w14:textId="77777777" w:rsidR="00E81EF7" w:rsidRPr="00D97AD1" w:rsidRDefault="00244E17" w:rsidP="00E81EF7">
      <w:r>
        <w:t>Christopher A. Pichay</w:t>
      </w:r>
      <w:r w:rsidR="00DF5045">
        <w:t xml:space="preserve">, </w:t>
      </w:r>
      <w:r w:rsidR="00202A7E">
        <w:t>D.O</w:t>
      </w:r>
      <w:r w:rsidR="00DF5045">
        <w:t>.</w:t>
      </w:r>
      <w:r w:rsidR="00E81EF7" w:rsidRPr="00D97AD1">
        <w:tab/>
      </w:r>
      <w:r w:rsidR="00E81EF7" w:rsidRPr="00D97AD1">
        <w:tab/>
      </w:r>
      <w:r w:rsidR="00E81EF7" w:rsidRPr="00D97AD1">
        <w:tab/>
      </w:r>
      <w:r w:rsidR="00E81EF7" w:rsidRPr="00D97AD1">
        <w:tab/>
      </w:r>
      <w:r w:rsidR="00E81EF7" w:rsidRPr="00D97AD1">
        <w:tab/>
        <w:t>Date</w:t>
      </w:r>
    </w:p>
    <w:p w14:paraId="108D9FFC" w14:textId="77777777" w:rsidR="00E81EF7" w:rsidRPr="00D97AD1" w:rsidRDefault="00E81EF7" w:rsidP="00E81EF7">
      <w:r w:rsidRPr="00D97AD1">
        <w:t>Licensee</w:t>
      </w:r>
    </w:p>
    <w:p w14:paraId="243F3634" w14:textId="77777777" w:rsidR="00E81EF7" w:rsidRPr="00D97AD1" w:rsidRDefault="00E81EF7" w:rsidP="00E81EF7"/>
    <w:p w14:paraId="280F3073" w14:textId="77777777" w:rsidR="00E81EF7" w:rsidRPr="00D97AD1" w:rsidRDefault="00E81EF7" w:rsidP="00E81EF7"/>
    <w:p w14:paraId="69C27129" w14:textId="1ED092F7" w:rsidR="00E81EF7" w:rsidRPr="00D97AD1" w:rsidRDefault="00AF45D4" w:rsidP="00E81EF7">
      <w:r>
        <w:rPr>
          <w:u w:val="single"/>
        </w:rPr>
        <w:t>Signed by Jacques Simon</w:t>
      </w:r>
      <w:r>
        <w:rPr>
          <w:u w:val="single"/>
        </w:rPr>
        <w:tab/>
      </w:r>
      <w:r>
        <w:rPr>
          <w:u w:val="single"/>
        </w:rPr>
        <w:tab/>
      </w:r>
      <w:r>
        <w:rPr>
          <w:u w:val="single"/>
        </w:rPr>
        <w:tab/>
      </w:r>
      <w:r w:rsidR="00E81EF7" w:rsidRPr="00D97AD1">
        <w:tab/>
      </w:r>
      <w:r>
        <w:rPr>
          <w:u w:val="single"/>
        </w:rPr>
        <w:t>9/26/23</w:t>
      </w:r>
      <w:r>
        <w:rPr>
          <w:u w:val="single"/>
        </w:rPr>
        <w:tab/>
      </w:r>
      <w:r>
        <w:rPr>
          <w:u w:val="single"/>
        </w:rPr>
        <w:tab/>
      </w:r>
    </w:p>
    <w:p w14:paraId="637C1360" w14:textId="77777777" w:rsidR="00E81EF7" w:rsidRPr="00D97AD1" w:rsidRDefault="00244E17" w:rsidP="00E81EF7">
      <w:r>
        <w:t>Jacques</w:t>
      </w:r>
      <w:r w:rsidR="009975F8">
        <w:t xml:space="preserve"> Simon</w:t>
      </w:r>
      <w:r w:rsidR="00D1413E" w:rsidRPr="00D97AD1">
        <w:tab/>
      </w:r>
      <w:r w:rsidR="00E81EF7" w:rsidRPr="00D97AD1">
        <w:tab/>
      </w:r>
      <w:r w:rsidR="00E81EF7" w:rsidRPr="00D97AD1">
        <w:tab/>
      </w:r>
      <w:r w:rsidR="00E81EF7" w:rsidRPr="00D97AD1">
        <w:tab/>
      </w:r>
      <w:r w:rsidR="00E81EF7" w:rsidRPr="00D97AD1">
        <w:tab/>
      </w:r>
      <w:r>
        <w:tab/>
      </w:r>
      <w:r w:rsidR="004F52F5">
        <w:tab/>
      </w:r>
      <w:r w:rsidR="00E81EF7" w:rsidRPr="00D97AD1">
        <w:t>Date</w:t>
      </w:r>
    </w:p>
    <w:p w14:paraId="2A002FC7" w14:textId="77777777" w:rsidR="00B17C47" w:rsidRPr="00D97AD1" w:rsidRDefault="00B17C47" w:rsidP="00B17C47">
      <w:r w:rsidRPr="00D97AD1">
        <w:t>Attorney for the Licensee</w:t>
      </w:r>
    </w:p>
    <w:p w14:paraId="6435C054" w14:textId="77777777" w:rsidR="008731CF" w:rsidRDefault="008731CF" w:rsidP="00E81EF7"/>
    <w:p w14:paraId="7D204AF3" w14:textId="77777777" w:rsidR="008731CF" w:rsidRPr="00D97AD1" w:rsidRDefault="008731CF" w:rsidP="008731CF"/>
    <w:p w14:paraId="5AE856D2" w14:textId="77777777" w:rsidR="00E81EF7" w:rsidRPr="00D97AD1" w:rsidRDefault="00E81EF7" w:rsidP="00E81EF7"/>
    <w:p w14:paraId="1E578A96" w14:textId="5A181C7F" w:rsidR="00E81EF7" w:rsidRPr="00D97AD1" w:rsidRDefault="00AF45D4" w:rsidP="00E81EF7">
      <w:proofErr w:type="spellStart"/>
      <w:r>
        <w:rPr>
          <w:u w:val="single"/>
        </w:rPr>
        <w:t>Signedy</w:t>
      </w:r>
      <w:proofErr w:type="spellEnd"/>
      <w:r>
        <w:rPr>
          <w:u w:val="single"/>
        </w:rPr>
        <w:t xml:space="preserve"> by Darina Griffin</w:t>
      </w:r>
      <w:r>
        <w:rPr>
          <w:u w:val="single"/>
        </w:rPr>
        <w:tab/>
      </w:r>
      <w:r>
        <w:rPr>
          <w:u w:val="single"/>
        </w:rPr>
        <w:tab/>
      </w:r>
      <w:r>
        <w:rPr>
          <w:u w:val="single"/>
        </w:rPr>
        <w:tab/>
      </w:r>
      <w:r w:rsidR="00E81EF7" w:rsidRPr="00D97AD1">
        <w:tab/>
      </w:r>
      <w:r>
        <w:rPr>
          <w:u w:val="single"/>
        </w:rPr>
        <w:t>11/2/23</w:t>
      </w:r>
      <w:r>
        <w:rPr>
          <w:u w:val="single"/>
        </w:rPr>
        <w:tab/>
      </w:r>
      <w:r>
        <w:rPr>
          <w:u w:val="single"/>
        </w:rPr>
        <w:tab/>
      </w:r>
    </w:p>
    <w:p w14:paraId="1F6C5D3C" w14:textId="77777777" w:rsidR="00E81EF7" w:rsidRPr="00D97AD1" w:rsidRDefault="00244E17" w:rsidP="00E81EF7">
      <w:r>
        <w:t>Darina Griffin</w:t>
      </w:r>
      <w:r w:rsidR="00DF5045">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14:paraId="1B4177E1" w14:textId="77777777" w:rsidR="00E81EF7" w:rsidRPr="00D97AD1" w:rsidRDefault="00E81EF7" w:rsidP="00E81EF7">
      <w:r w:rsidRPr="00D97AD1">
        <w:t>Complaint Counsel</w:t>
      </w:r>
    </w:p>
    <w:p w14:paraId="39A0A53E" w14:textId="77777777" w:rsidR="00E81EF7" w:rsidRPr="00D97AD1" w:rsidRDefault="00E81EF7" w:rsidP="00E81EF7"/>
    <w:p w14:paraId="62EFFF55" w14:textId="09126B18" w:rsidR="00E81EF7" w:rsidRPr="00D97AD1" w:rsidRDefault="00E81EF7" w:rsidP="00E81EF7">
      <w:r w:rsidRPr="00D97AD1">
        <w:tab/>
        <w:t xml:space="preserve">So ORDERED by the Board of Registration in Medicine this  </w:t>
      </w:r>
      <w:r w:rsidR="00AF45D4">
        <w:t>2nd</w:t>
      </w:r>
      <w:r w:rsidR="00D1413E" w:rsidRPr="00D97AD1">
        <w:t xml:space="preserve"> day of </w:t>
      </w:r>
      <w:r w:rsidR="00210A12">
        <w:rPr>
          <w:u w:val="single"/>
        </w:rPr>
        <w:t>November</w:t>
      </w:r>
      <w:r w:rsidR="00D1413E" w:rsidRPr="00D97AD1">
        <w:t>, 20</w:t>
      </w:r>
      <w:r w:rsidR="006C3578">
        <w:t>2</w:t>
      </w:r>
      <w:r w:rsidR="00244E17">
        <w:t>3</w:t>
      </w:r>
      <w:r w:rsidRPr="00D97AD1">
        <w:t>.</w:t>
      </w:r>
    </w:p>
    <w:p w14:paraId="2C23487B" w14:textId="77777777" w:rsidR="00E81EF7" w:rsidRPr="00D97AD1" w:rsidRDefault="00E81EF7" w:rsidP="00E81EF7"/>
    <w:p w14:paraId="60A06009" w14:textId="77777777" w:rsidR="00E81EF7" w:rsidRPr="00D97AD1" w:rsidRDefault="00E81EF7" w:rsidP="00E81EF7"/>
    <w:p w14:paraId="039132CF" w14:textId="77777777" w:rsidR="00E81EF7" w:rsidRPr="00D97AD1" w:rsidRDefault="00E81EF7" w:rsidP="00E81EF7"/>
    <w:p w14:paraId="7456D423" w14:textId="196881FB" w:rsidR="00E81EF7" w:rsidRPr="00D97AD1" w:rsidRDefault="00E81EF7" w:rsidP="00E81EF7">
      <w:r w:rsidRPr="00D97AD1">
        <w:tab/>
      </w:r>
      <w:r w:rsidRPr="00D97AD1">
        <w:tab/>
      </w:r>
      <w:r w:rsidRPr="00D97AD1">
        <w:tab/>
      </w:r>
      <w:r w:rsidRPr="00D97AD1">
        <w:tab/>
      </w:r>
      <w:r w:rsidRPr="00D97AD1">
        <w:tab/>
      </w:r>
      <w:r w:rsidRPr="00D97AD1">
        <w:tab/>
      </w:r>
      <w:r w:rsidRPr="00D97AD1">
        <w:tab/>
      </w:r>
      <w:r w:rsidR="00210A12">
        <w:rPr>
          <w:u w:val="single"/>
        </w:rPr>
        <w:t>Signed by Julian N. Robinson, M.D.</w:t>
      </w:r>
    </w:p>
    <w:p w14:paraId="4215319C" w14:textId="77777777" w:rsidR="00D23480" w:rsidRDefault="007131DB" w:rsidP="00E81EF7">
      <w:r>
        <w:tab/>
      </w:r>
      <w:r>
        <w:tab/>
      </w:r>
      <w:r>
        <w:tab/>
      </w:r>
      <w:r>
        <w:tab/>
      </w:r>
      <w:r>
        <w:tab/>
      </w:r>
      <w:r>
        <w:tab/>
      </w:r>
      <w:r>
        <w:tab/>
      </w:r>
      <w:r w:rsidR="00C62DB7">
        <w:t>Julian N. Robinson</w:t>
      </w:r>
      <w:r>
        <w:t>, M.D.</w:t>
      </w:r>
    </w:p>
    <w:p w14:paraId="421D00EB" w14:textId="77777777" w:rsidR="007131DB" w:rsidRPr="00D97AD1" w:rsidRDefault="007131DB" w:rsidP="00E81EF7">
      <w:r>
        <w:tab/>
      </w:r>
      <w:r>
        <w:tab/>
      </w:r>
      <w:r>
        <w:tab/>
      </w:r>
      <w:r>
        <w:tab/>
      </w:r>
      <w:r>
        <w:tab/>
      </w:r>
      <w:r>
        <w:tab/>
      </w:r>
      <w:r>
        <w:tab/>
        <w:t>Board 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EC15" w14:textId="77777777" w:rsidR="006343EC" w:rsidRDefault="006343EC" w:rsidP="00ED211F">
      <w:r>
        <w:separator/>
      </w:r>
    </w:p>
  </w:endnote>
  <w:endnote w:type="continuationSeparator" w:id="0">
    <w:p w14:paraId="3FA1D50A" w14:textId="77777777" w:rsidR="006343EC" w:rsidRDefault="006343E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1BED" w14:textId="77777777" w:rsidR="008F07B8" w:rsidRPr="009A4740" w:rsidRDefault="008F07B8" w:rsidP="009A4740">
    <w:pPr>
      <w:pStyle w:val="Footer"/>
      <w:tabs>
        <w:tab w:val="clear" w:pos="8640"/>
        <w:tab w:val="right" w:pos="9120"/>
      </w:tabs>
      <w:rPr>
        <w:sz w:val="20"/>
        <w:szCs w:val="20"/>
      </w:rPr>
    </w:pPr>
    <w:r w:rsidRPr="009A4740">
      <w:rPr>
        <w:sz w:val="20"/>
        <w:szCs w:val="20"/>
      </w:rPr>
      <w:t xml:space="preserve">Consent Order – </w:t>
    </w:r>
    <w:r w:rsidR="008E790C">
      <w:rPr>
        <w:sz w:val="20"/>
        <w:szCs w:val="20"/>
      </w:rPr>
      <w:t>Christopher A. Pichay</w:t>
    </w:r>
    <w:r w:rsidR="00C7502C" w:rsidRPr="00C7502C">
      <w:rPr>
        <w:sz w:val="20"/>
        <w:szCs w:val="20"/>
      </w:rPr>
      <w:t xml:space="preserve">, </w:t>
    </w:r>
    <w:r w:rsidR="005544AF">
      <w:rPr>
        <w:sz w:val="20"/>
        <w:szCs w:val="20"/>
      </w:rPr>
      <w:t>D.O.</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7502C">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7502C">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C359" w14:textId="77777777" w:rsidR="006343EC" w:rsidRDefault="006343EC" w:rsidP="00ED211F">
      <w:r>
        <w:separator/>
      </w:r>
    </w:p>
  </w:footnote>
  <w:footnote w:type="continuationSeparator" w:id="0">
    <w:p w14:paraId="7AA5FD1E" w14:textId="77777777" w:rsidR="006343EC" w:rsidRDefault="006343EC"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C06"/>
    <w:multiLevelType w:val="hybridMultilevel"/>
    <w:tmpl w:val="2E4A2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804E7"/>
    <w:multiLevelType w:val="hybridMultilevel"/>
    <w:tmpl w:val="60C8578C"/>
    <w:lvl w:ilvl="0" w:tplc="D7069ABA">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A016D"/>
    <w:multiLevelType w:val="hybridMultilevel"/>
    <w:tmpl w:val="D94611F0"/>
    <w:lvl w:ilvl="0" w:tplc="0BF4F4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C59B8"/>
    <w:multiLevelType w:val="hybridMultilevel"/>
    <w:tmpl w:val="6652E2B8"/>
    <w:lvl w:ilvl="0" w:tplc="3D94C3DA">
      <w:start w:val="1"/>
      <w:numFmt w:val="upperLetter"/>
      <w:lvlText w:val="%1."/>
      <w:lvlJc w:val="left"/>
      <w:pPr>
        <w:ind w:left="17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D008B06">
      <w:start w:val="1"/>
      <w:numFmt w:val="lowerRoman"/>
      <w:lvlText w:val="%2."/>
      <w:lvlJc w:val="left"/>
      <w:pPr>
        <w:ind w:left="279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2" w:tplc="E77AE466">
      <w:numFmt w:val="bullet"/>
      <w:lvlText w:val="•"/>
      <w:lvlJc w:val="left"/>
      <w:pPr>
        <w:ind w:left="3557" w:hanging="308"/>
      </w:pPr>
      <w:rPr>
        <w:rFonts w:hint="default"/>
        <w:lang w:val="en-US" w:eastAsia="en-US" w:bidi="ar-SA"/>
      </w:rPr>
    </w:lvl>
    <w:lvl w:ilvl="3" w:tplc="A6B4BE0A">
      <w:numFmt w:val="bullet"/>
      <w:lvlText w:val="•"/>
      <w:lvlJc w:val="left"/>
      <w:pPr>
        <w:ind w:left="4315" w:hanging="308"/>
      </w:pPr>
      <w:rPr>
        <w:rFonts w:hint="default"/>
        <w:lang w:val="en-US" w:eastAsia="en-US" w:bidi="ar-SA"/>
      </w:rPr>
    </w:lvl>
    <w:lvl w:ilvl="4" w:tplc="FE40A86C">
      <w:numFmt w:val="bullet"/>
      <w:lvlText w:val="•"/>
      <w:lvlJc w:val="left"/>
      <w:pPr>
        <w:ind w:left="5073" w:hanging="308"/>
      </w:pPr>
      <w:rPr>
        <w:rFonts w:hint="default"/>
        <w:lang w:val="en-US" w:eastAsia="en-US" w:bidi="ar-SA"/>
      </w:rPr>
    </w:lvl>
    <w:lvl w:ilvl="5" w:tplc="A7A87482">
      <w:numFmt w:val="bullet"/>
      <w:lvlText w:val="•"/>
      <w:lvlJc w:val="left"/>
      <w:pPr>
        <w:ind w:left="5831" w:hanging="308"/>
      </w:pPr>
      <w:rPr>
        <w:rFonts w:hint="default"/>
        <w:lang w:val="en-US" w:eastAsia="en-US" w:bidi="ar-SA"/>
      </w:rPr>
    </w:lvl>
    <w:lvl w:ilvl="6" w:tplc="226A8A7A">
      <w:numFmt w:val="bullet"/>
      <w:lvlText w:val="•"/>
      <w:lvlJc w:val="left"/>
      <w:pPr>
        <w:ind w:left="6588" w:hanging="308"/>
      </w:pPr>
      <w:rPr>
        <w:rFonts w:hint="default"/>
        <w:lang w:val="en-US" w:eastAsia="en-US" w:bidi="ar-SA"/>
      </w:rPr>
    </w:lvl>
    <w:lvl w:ilvl="7" w:tplc="D498596C">
      <w:numFmt w:val="bullet"/>
      <w:lvlText w:val="•"/>
      <w:lvlJc w:val="left"/>
      <w:pPr>
        <w:ind w:left="7346" w:hanging="308"/>
      </w:pPr>
      <w:rPr>
        <w:rFonts w:hint="default"/>
        <w:lang w:val="en-US" w:eastAsia="en-US" w:bidi="ar-SA"/>
      </w:rPr>
    </w:lvl>
    <w:lvl w:ilvl="8" w:tplc="152E007A">
      <w:numFmt w:val="bullet"/>
      <w:lvlText w:val="•"/>
      <w:lvlJc w:val="left"/>
      <w:pPr>
        <w:ind w:left="8104" w:hanging="308"/>
      </w:pPr>
      <w:rPr>
        <w:rFonts w:hint="default"/>
        <w:lang w:val="en-US" w:eastAsia="en-US" w:bidi="ar-SA"/>
      </w:rPr>
    </w:lvl>
  </w:abstractNum>
  <w:abstractNum w:abstractNumId="5" w15:restartNumberingAfterBreak="0">
    <w:nsid w:val="702749EC"/>
    <w:multiLevelType w:val="hybridMultilevel"/>
    <w:tmpl w:val="C016991A"/>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971455">
    <w:abstractNumId w:val="5"/>
  </w:num>
  <w:num w:numId="2" w16cid:durableId="1210268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901731">
    <w:abstractNumId w:val="6"/>
  </w:num>
  <w:num w:numId="4" w16cid:durableId="1457024276">
    <w:abstractNumId w:val="3"/>
  </w:num>
  <w:num w:numId="5" w16cid:durableId="1983340918">
    <w:abstractNumId w:val="0"/>
  </w:num>
  <w:num w:numId="6" w16cid:durableId="797114514">
    <w:abstractNumId w:val="4"/>
  </w:num>
  <w:num w:numId="7" w16cid:durableId="332152448">
    <w:abstractNumId w:val="1"/>
  </w:num>
  <w:num w:numId="8" w16cid:durableId="206972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10FFF"/>
    <w:rsid w:val="00023016"/>
    <w:rsid w:val="00023620"/>
    <w:rsid w:val="00024B47"/>
    <w:rsid w:val="00033C0C"/>
    <w:rsid w:val="000440A9"/>
    <w:rsid w:val="00053BBD"/>
    <w:rsid w:val="00070D20"/>
    <w:rsid w:val="00070F89"/>
    <w:rsid w:val="000757B0"/>
    <w:rsid w:val="000778E8"/>
    <w:rsid w:val="00093E11"/>
    <w:rsid w:val="00097D0D"/>
    <w:rsid w:val="000A0E63"/>
    <w:rsid w:val="000A10C2"/>
    <w:rsid w:val="000B1E17"/>
    <w:rsid w:val="000D1CDF"/>
    <w:rsid w:val="000D31A9"/>
    <w:rsid w:val="000E3275"/>
    <w:rsid w:val="000E473C"/>
    <w:rsid w:val="000E5BE7"/>
    <w:rsid w:val="000F070F"/>
    <w:rsid w:val="000F0C70"/>
    <w:rsid w:val="000F1FD5"/>
    <w:rsid w:val="000F4BA0"/>
    <w:rsid w:val="000F7B95"/>
    <w:rsid w:val="00104857"/>
    <w:rsid w:val="00107885"/>
    <w:rsid w:val="00114E83"/>
    <w:rsid w:val="00115839"/>
    <w:rsid w:val="001318E2"/>
    <w:rsid w:val="00137BFD"/>
    <w:rsid w:val="00143047"/>
    <w:rsid w:val="00145FB1"/>
    <w:rsid w:val="00160A8D"/>
    <w:rsid w:val="00160B7E"/>
    <w:rsid w:val="001669DE"/>
    <w:rsid w:val="00180535"/>
    <w:rsid w:val="00182914"/>
    <w:rsid w:val="00183713"/>
    <w:rsid w:val="001908D7"/>
    <w:rsid w:val="0019150C"/>
    <w:rsid w:val="001955F0"/>
    <w:rsid w:val="001B11D7"/>
    <w:rsid w:val="001B5148"/>
    <w:rsid w:val="001C2FE8"/>
    <w:rsid w:val="001C41DC"/>
    <w:rsid w:val="001E60C1"/>
    <w:rsid w:val="001F19A8"/>
    <w:rsid w:val="001F78BB"/>
    <w:rsid w:val="00202A7E"/>
    <w:rsid w:val="002059C8"/>
    <w:rsid w:val="00210A12"/>
    <w:rsid w:val="00214D65"/>
    <w:rsid w:val="002210B5"/>
    <w:rsid w:val="00221650"/>
    <w:rsid w:val="00222421"/>
    <w:rsid w:val="00244E17"/>
    <w:rsid w:val="0025049B"/>
    <w:rsid w:val="00263801"/>
    <w:rsid w:val="00264585"/>
    <w:rsid w:val="00285194"/>
    <w:rsid w:val="00293148"/>
    <w:rsid w:val="002A7F38"/>
    <w:rsid w:val="002B2CDF"/>
    <w:rsid w:val="002D1189"/>
    <w:rsid w:val="002D1EA9"/>
    <w:rsid w:val="002D3386"/>
    <w:rsid w:val="002D63D7"/>
    <w:rsid w:val="002E103E"/>
    <w:rsid w:val="002E703E"/>
    <w:rsid w:val="002F23D0"/>
    <w:rsid w:val="002F47E6"/>
    <w:rsid w:val="00300013"/>
    <w:rsid w:val="003118A0"/>
    <w:rsid w:val="003231C3"/>
    <w:rsid w:val="003322FD"/>
    <w:rsid w:val="00334F0F"/>
    <w:rsid w:val="00336AE9"/>
    <w:rsid w:val="0035038D"/>
    <w:rsid w:val="00353275"/>
    <w:rsid w:val="00355E6B"/>
    <w:rsid w:val="00361A7A"/>
    <w:rsid w:val="00372C0A"/>
    <w:rsid w:val="00373F30"/>
    <w:rsid w:val="00382333"/>
    <w:rsid w:val="003855D1"/>
    <w:rsid w:val="00391BF5"/>
    <w:rsid w:val="00394560"/>
    <w:rsid w:val="003A50D5"/>
    <w:rsid w:val="003C39C0"/>
    <w:rsid w:val="003D1F06"/>
    <w:rsid w:val="003D58A0"/>
    <w:rsid w:val="003E1CFC"/>
    <w:rsid w:val="003E42BD"/>
    <w:rsid w:val="003F5704"/>
    <w:rsid w:val="0040310C"/>
    <w:rsid w:val="0041038C"/>
    <w:rsid w:val="00411E3F"/>
    <w:rsid w:val="00416279"/>
    <w:rsid w:val="00422C16"/>
    <w:rsid w:val="00422C94"/>
    <w:rsid w:val="00430AD0"/>
    <w:rsid w:val="0044024C"/>
    <w:rsid w:val="00443DDA"/>
    <w:rsid w:val="0047064F"/>
    <w:rsid w:val="00474C54"/>
    <w:rsid w:val="00476E10"/>
    <w:rsid w:val="004778E6"/>
    <w:rsid w:val="0048697E"/>
    <w:rsid w:val="0049253C"/>
    <w:rsid w:val="0049323E"/>
    <w:rsid w:val="004A0606"/>
    <w:rsid w:val="004A501B"/>
    <w:rsid w:val="004B4A02"/>
    <w:rsid w:val="004C040F"/>
    <w:rsid w:val="004C09D7"/>
    <w:rsid w:val="004D3CDE"/>
    <w:rsid w:val="004D3F18"/>
    <w:rsid w:val="004D5D69"/>
    <w:rsid w:val="004D6A13"/>
    <w:rsid w:val="004F42A8"/>
    <w:rsid w:val="004F4A3D"/>
    <w:rsid w:val="004F52F5"/>
    <w:rsid w:val="0050405C"/>
    <w:rsid w:val="00510598"/>
    <w:rsid w:val="00511822"/>
    <w:rsid w:val="00513817"/>
    <w:rsid w:val="00516929"/>
    <w:rsid w:val="00521F10"/>
    <w:rsid w:val="005334C9"/>
    <w:rsid w:val="0054117F"/>
    <w:rsid w:val="005422A5"/>
    <w:rsid w:val="00544DE5"/>
    <w:rsid w:val="00553143"/>
    <w:rsid w:val="005544AF"/>
    <w:rsid w:val="00557F6F"/>
    <w:rsid w:val="00573716"/>
    <w:rsid w:val="00590C24"/>
    <w:rsid w:val="0059323A"/>
    <w:rsid w:val="005A3DDB"/>
    <w:rsid w:val="005B00EA"/>
    <w:rsid w:val="005B02DF"/>
    <w:rsid w:val="005B0AB8"/>
    <w:rsid w:val="005B38D1"/>
    <w:rsid w:val="005D4B6D"/>
    <w:rsid w:val="005F4AF5"/>
    <w:rsid w:val="005F54A2"/>
    <w:rsid w:val="005F5E98"/>
    <w:rsid w:val="006048C2"/>
    <w:rsid w:val="0060490A"/>
    <w:rsid w:val="00615CB8"/>
    <w:rsid w:val="0062122F"/>
    <w:rsid w:val="00627FE4"/>
    <w:rsid w:val="00633F52"/>
    <w:rsid w:val="006343EC"/>
    <w:rsid w:val="006407EB"/>
    <w:rsid w:val="00644C76"/>
    <w:rsid w:val="00651D10"/>
    <w:rsid w:val="0065256D"/>
    <w:rsid w:val="00654BA5"/>
    <w:rsid w:val="006577F5"/>
    <w:rsid w:val="00662379"/>
    <w:rsid w:val="00662D78"/>
    <w:rsid w:val="00667BA9"/>
    <w:rsid w:val="00675A4D"/>
    <w:rsid w:val="00686388"/>
    <w:rsid w:val="00687761"/>
    <w:rsid w:val="00697518"/>
    <w:rsid w:val="006A2119"/>
    <w:rsid w:val="006A5653"/>
    <w:rsid w:val="006A6C2E"/>
    <w:rsid w:val="006B0B9D"/>
    <w:rsid w:val="006B5092"/>
    <w:rsid w:val="006C1E13"/>
    <w:rsid w:val="006C3578"/>
    <w:rsid w:val="006D3C74"/>
    <w:rsid w:val="006D41AA"/>
    <w:rsid w:val="006F1CC5"/>
    <w:rsid w:val="006F1F64"/>
    <w:rsid w:val="006F24B7"/>
    <w:rsid w:val="007131DB"/>
    <w:rsid w:val="00715EC1"/>
    <w:rsid w:val="00740D26"/>
    <w:rsid w:val="00744E25"/>
    <w:rsid w:val="00745A2B"/>
    <w:rsid w:val="007475A9"/>
    <w:rsid w:val="00762FDE"/>
    <w:rsid w:val="00767243"/>
    <w:rsid w:val="00776601"/>
    <w:rsid w:val="00777526"/>
    <w:rsid w:val="007838A6"/>
    <w:rsid w:val="00795DF7"/>
    <w:rsid w:val="007A7212"/>
    <w:rsid w:val="007B7064"/>
    <w:rsid w:val="007B79E9"/>
    <w:rsid w:val="007C3EC1"/>
    <w:rsid w:val="007D68C6"/>
    <w:rsid w:val="007E1862"/>
    <w:rsid w:val="007E5E4D"/>
    <w:rsid w:val="0080156A"/>
    <w:rsid w:val="00810F9D"/>
    <w:rsid w:val="00811081"/>
    <w:rsid w:val="00825CF7"/>
    <w:rsid w:val="008269C4"/>
    <w:rsid w:val="0086251B"/>
    <w:rsid w:val="008625C9"/>
    <w:rsid w:val="00864990"/>
    <w:rsid w:val="0086575B"/>
    <w:rsid w:val="00870771"/>
    <w:rsid w:val="008731CF"/>
    <w:rsid w:val="0088141D"/>
    <w:rsid w:val="008819A0"/>
    <w:rsid w:val="00896751"/>
    <w:rsid w:val="008A1203"/>
    <w:rsid w:val="008B58AE"/>
    <w:rsid w:val="008D6C87"/>
    <w:rsid w:val="008E3A93"/>
    <w:rsid w:val="008E790C"/>
    <w:rsid w:val="008F03FF"/>
    <w:rsid w:val="008F07B8"/>
    <w:rsid w:val="009049D2"/>
    <w:rsid w:val="009056A6"/>
    <w:rsid w:val="009077BA"/>
    <w:rsid w:val="00914C9E"/>
    <w:rsid w:val="009261FD"/>
    <w:rsid w:val="00933E5B"/>
    <w:rsid w:val="00936747"/>
    <w:rsid w:val="00940FC5"/>
    <w:rsid w:val="00963295"/>
    <w:rsid w:val="009661DF"/>
    <w:rsid w:val="00971041"/>
    <w:rsid w:val="00982263"/>
    <w:rsid w:val="00983FE9"/>
    <w:rsid w:val="00985599"/>
    <w:rsid w:val="009975F8"/>
    <w:rsid w:val="009A3C02"/>
    <w:rsid w:val="009A45D3"/>
    <w:rsid w:val="009A4740"/>
    <w:rsid w:val="009A6DDF"/>
    <w:rsid w:val="009B120F"/>
    <w:rsid w:val="009B19A3"/>
    <w:rsid w:val="009B2BAA"/>
    <w:rsid w:val="009B3820"/>
    <w:rsid w:val="009B69EB"/>
    <w:rsid w:val="009D0766"/>
    <w:rsid w:val="009D2C25"/>
    <w:rsid w:val="009D7CF3"/>
    <w:rsid w:val="009E6DF3"/>
    <w:rsid w:val="009F543E"/>
    <w:rsid w:val="00A06618"/>
    <w:rsid w:val="00A07C15"/>
    <w:rsid w:val="00A17525"/>
    <w:rsid w:val="00A3085B"/>
    <w:rsid w:val="00A45129"/>
    <w:rsid w:val="00A45CA6"/>
    <w:rsid w:val="00A5190C"/>
    <w:rsid w:val="00A53972"/>
    <w:rsid w:val="00A56F1C"/>
    <w:rsid w:val="00A6250D"/>
    <w:rsid w:val="00A72821"/>
    <w:rsid w:val="00A777C6"/>
    <w:rsid w:val="00A86B2B"/>
    <w:rsid w:val="00AE6113"/>
    <w:rsid w:val="00AF45D4"/>
    <w:rsid w:val="00B04B65"/>
    <w:rsid w:val="00B07D5A"/>
    <w:rsid w:val="00B13A38"/>
    <w:rsid w:val="00B13E77"/>
    <w:rsid w:val="00B14794"/>
    <w:rsid w:val="00B17C47"/>
    <w:rsid w:val="00B46A89"/>
    <w:rsid w:val="00B60F81"/>
    <w:rsid w:val="00B61886"/>
    <w:rsid w:val="00B67867"/>
    <w:rsid w:val="00B70F24"/>
    <w:rsid w:val="00B73EE2"/>
    <w:rsid w:val="00B764D0"/>
    <w:rsid w:val="00B776A6"/>
    <w:rsid w:val="00B862B1"/>
    <w:rsid w:val="00B8677C"/>
    <w:rsid w:val="00B93F6A"/>
    <w:rsid w:val="00BA0ECF"/>
    <w:rsid w:val="00BC1646"/>
    <w:rsid w:val="00BC17A8"/>
    <w:rsid w:val="00BD1952"/>
    <w:rsid w:val="00BD1BFA"/>
    <w:rsid w:val="00C02039"/>
    <w:rsid w:val="00C049DE"/>
    <w:rsid w:val="00C105C4"/>
    <w:rsid w:val="00C105CC"/>
    <w:rsid w:val="00C16494"/>
    <w:rsid w:val="00C341B3"/>
    <w:rsid w:val="00C37517"/>
    <w:rsid w:val="00C56518"/>
    <w:rsid w:val="00C56CC0"/>
    <w:rsid w:val="00C572C4"/>
    <w:rsid w:val="00C60483"/>
    <w:rsid w:val="00C60CDD"/>
    <w:rsid w:val="00C61A92"/>
    <w:rsid w:val="00C61EB6"/>
    <w:rsid w:val="00C62DB7"/>
    <w:rsid w:val="00C64764"/>
    <w:rsid w:val="00C6719C"/>
    <w:rsid w:val="00C71F03"/>
    <w:rsid w:val="00C7502C"/>
    <w:rsid w:val="00CA38FF"/>
    <w:rsid w:val="00CB7761"/>
    <w:rsid w:val="00CD063B"/>
    <w:rsid w:val="00CE05DA"/>
    <w:rsid w:val="00CE703E"/>
    <w:rsid w:val="00CF5053"/>
    <w:rsid w:val="00CF62EA"/>
    <w:rsid w:val="00D1413E"/>
    <w:rsid w:val="00D1441A"/>
    <w:rsid w:val="00D14896"/>
    <w:rsid w:val="00D15E9D"/>
    <w:rsid w:val="00D20B96"/>
    <w:rsid w:val="00D22C4F"/>
    <w:rsid w:val="00D23480"/>
    <w:rsid w:val="00D252CE"/>
    <w:rsid w:val="00D32175"/>
    <w:rsid w:val="00D354C0"/>
    <w:rsid w:val="00D44A02"/>
    <w:rsid w:val="00D47AB3"/>
    <w:rsid w:val="00D545FA"/>
    <w:rsid w:val="00D56F27"/>
    <w:rsid w:val="00D717CC"/>
    <w:rsid w:val="00D80866"/>
    <w:rsid w:val="00D8112F"/>
    <w:rsid w:val="00D81AD0"/>
    <w:rsid w:val="00D95B95"/>
    <w:rsid w:val="00D97AD1"/>
    <w:rsid w:val="00DA1BF1"/>
    <w:rsid w:val="00DA6A06"/>
    <w:rsid w:val="00DB0B63"/>
    <w:rsid w:val="00DB19E1"/>
    <w:rsid w:val="00DC29DA"/>
    <w:rsid w:val="00DD2AB1"/>
    <w:rsid w:val="00DE28F2"/>
    <w:rsid w:val="00DE5FB8"/>
    <w:rsid w:val="00DF0009"/>
    <w:rsid w:val="00DF4AF6"/>
    <w:rsid w:val="00DF5045"/>
    <w:rsid w:val="00E038D2"/>
    <w:rsid w:val="00E11AE0"/>
    <w:rsid w:val="00E12100"/>
    <w:rsid w:val="00E1632E"/>
    <w:rsid w:val="00E40D87"/>
    <w:rsid w:val="00E4175B"/>
    <w:rsid w:val="00E47CC1"/>
    <w:rsid w:val="00E60DFD"/>
    <w:rsid w:val="00E700DF"/>
    <w:rsid w:val="00E73D65"/>
    <w:rsid w:val="00E750C2"/>
    <w:rsid w:val="00E8033E"/>
    <w:rsid w:val="00E8120F"/>
    <w:rsid w:val="00E81EF7"/>
    <w:rsid w:val="00E95518"/>
    <w:rsid w:val="00EA05A3"/>
    <w:rsid w:val="00EA5E2E"/>
    <w:rsid w:val="00EC75EF"/>
    <w:rsid w:val="00EC7F1F"/>
    <w:rsid w:val="00ED211F"/>
    <w:rsid w:val="00ED32F7"/>
    <w:rsid w:val="00ED7CF6"/>
    <w:rsid w:val="00EE00E7"/>
    <w:rsid w:val="00EF3885"/>
    <w:rsid w:val="00EF5264"/>
    <w:rsid w:val="00F0162C"/>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3A7F"/>
    <w:rsid w:val="00F841A7"/>
    <w:rsid w:val="00F87395"/>
    <w:rsid w:val="00FA2653"/>
    <w:rsid w:val="00FB0B91"/>
    <w:rsid w:val="00FB7FF0"/>
    <w:rsid w:val="00FC77DC"/>
    <w:rsid w:val="00FD1CDB"/>
    <w:rsid w:val="00FD3782"/>
    <w:rsid w:val="00FD4E31"/>
    <w:rsid w:val="00FD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0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1"/>
    <w:qFormat/>
    <w:rsid w:val="00010FFF"/>
    <w:pPr>
      <w:ind w:left="720"/>
    </w:pPr>
  </w:style>
  <w:style w:type="paragraph" w:styleId="Revision">
    <w:name w:val="Revision"/>
    <w:hidden/>
    <w:uiPriority w:val="99"/>
    <w:semiHidden/>
    <w:rsid w:val="005D4B6D"/>
    <w:rPr>
      <w:sz w:val="24"/>
      <w:szCs w:val="24"/>
    </w:rPr>
  </w:style>
  <w:style w:type="character" w:styleId="CommentReference">
    <w:name w:val="annotation reference"/>
    <w:rsid w:val="00D8112F"/>
    <w:rPr>
      <w:sz w:val="16"/>
      <w:szCs w:val="16"/>
    </w:rPr>
  </w:style>
  <w:style w:type="paragraph" w:styleId="CommentText">
    <w:name w:val="annotation text"/>
    <w:basedOn w:val="Normal"/>
    <w:link w:val="CommentTextChar"/>
    <w:rsid w:val="00D8112F"/>
    <w:rPr>
      <w:sz w:val="20"/>
      <w:szCs w:val="20"/>
    </w:rPr>
  </w:style>
  <w:style w:type="character" w:customStyle="1" w:styleId="CommentTextChar">
    <w:name w:val="Comment Text Char"/>
    <w:basedOn w:val="DefaultParagraphFont"/>
    <w:link w:val="CommentText"/>
    <w:rsid w:val="00D8112F"/>
  </w:style>
  <w:style w:type="paragraph" w:styleId="CommentSubject">
    <w:name w:val="annotation subject"/>
    <w:basedOn w:val="CommentText"/>
    <w:next w:val="CommentText"/>
    <w:link w:val="CommentSubjectChar"/>
    <w:rsid w:val="00D8112F"/>
    <w:rPr>
      <w:b/>
      <w:bCs/>
    </w:rPr>
  </w:style>
  <w:style w:type="character" w:customStyle="1" w:styleId="CommentSubjectChar">
    <w:name w:val="Comment Subject Char"/>
    <w:link w:val="CommentSubject"/>
    <w:rsid w:val="00D8112F"/>
    <w:rPr>
      <w:b/>
      <w:bCs/>
    </w:rPr>
  </w:style>
  <w:style w:type="paragraph" w:styleId="BalloonText">
    <w:name w:val="Balloon Text"/>
    <w:basedOn w:val="Normal"/>
    <w:link w:val="BalloonTextChar"/>
    <w:rsid w:val="0047064F"/>
    <w:rPr>
      <w:rFonts w:ascii="Segoe UI" w:hAnsi="Segoe UI" w:cs="Segoe UI"/>
      <w:sz w:val="18"/>
      <w:szCs w:val="18"/>
    </w:rPr>
  </w:style>
  <w:style w:type="character" w:customStyle="1" w:styleId="BalloonTextChar">
    <w:name w:val="Balloon Text Char"/>
    <w:link w:val="BalloonText"/>
    <w:rsid w:val="00470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5CB9-C610-4010-9A96-C05BB511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2023-11-06T14:07:00Z</dcterms:created>
  <dcterms:modified xsi:type="dcterms:W3CDTF">2023-11-06T14:12:00Z</dcterms:modified>
</cp:coreProperties>
</file>