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A5AE" w14:textId="77777777"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14:paraId="4103D6A2" w14:textId="77777777" w:rsidR="00E81EF7" w:rsidRPr="00D97AD1" w:rsidRDefault="00E81EF7" w:rsidP="00E81EF7"/>
    <w:p w14:paraId="4B4DD733"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04458AE9" w14:textId="77777777" w:rsidR="00E81EF7" w:rsidRPr="00D97AD1" w:rsidRDefault="00E81EF7" w:rsidP="00E81EF7"/>
    <w:p w14:paraId="7AEEB5C7" w14:textId="5BFEA7CF"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562A22">
        <w:t xml:space="preserve"> 2023-004</w:t>
      </w:r>
    </w:p>
    <w:p w14:paraId="32C088C8" w14:textId="77777777" w:rsidR="00E81EF7" w:rsidRPr="00D97AD1" w:rsidRDefault="00E81EF7" w:rsidP="00E81EF7"/>
    <w:p w14:paraId="1F4C334E" w14:textId="77777777" w:rsidR="00E81EF7" w:rsidRPr="00D97AD1" w:rsidRDefault="00E81EF7" w:rsidP="00E81EF7"/>
    <w:p w14:paraId="4958F839" w14:textId="77777777"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p>
    <w:p w14:paraId="75378815" w14:textId="77777777" w:rsidR="00E81EF7" w:rsidRPr="00D97AD1" w:rsidRDefault="00E81EF7" w:rsidP="00E81EF7">
      <w:r w:rsidRPr="00D97AD1">
        <w:tab/>
      </w:r>
      <w:r w:rsidRPr="00D97AD1">
        <w:tab/>
      </w:r>
      <w:r w:rsidRPr="00D97AD1">
        <w:tab/>
      </w:r>
      <w:r w:rsidRPr="00D97AD1">
        <w:tab/>
      </w:r>
      <w:r w:rsidRPr="00D97AD1">
        <w:tab/>
        <w:t>)</w:t>
      </w:r>
    </w:p>
    <w:p w14:paraId="6E6C849D" w14:textId="77777777" w:rsidR="00E81EF7" w:rsidRPr="00D97AD1" w:rsidRDefault="00E81EF7" w:rsidP="00E81EF7">
      <w:r w:rsidRPr="00D97AD1">
        <w:t>In the Matter of</w:t>
      </w:r>
      <w:r w:rsidRPr="00D97AD1">
        <w:tab/>
      </w:r>
      <w:r w:rsidRPr="00D97AD1">
        <w:tab/>
      </w:r>
      <w:r w:rsidRPr="00D97AD1">
        <w:tab/>
        <w:t>)</w:t>
      </w:r>
    </w:p>
    <w:p w14:paraId="542865F5" w14:textId="77777777" w:rsidR="00E81EF7" w:rsidRPr="00D97AD1" w:rsidRDefault="00E81EF7" w:rsidP="00E81EF7">
      <w:r w:rsidRPr="00D97AD1">
        <w:tab/>
      </w:r>
      <w:r w:rsidRPr="00D97AD1">
        <w:tab/>
      </w:r>
      <w:r w:rsidRPr="00D97AD1">
        <w:tab/>
      </w:r>
      <w:r w:rsidRPr="00D97AD1">
        <w:tab/>
      </w:r>
      <w:r w:rsidRPr="00D97AD1">
        <w:tab/>
        <w:t>)</w:t>
      </w:r>
    </w:p>
    <w:p w14:paraId="2CDC49A3" w14:textId="77777777" w:rsidR="00E81EF7" w:rsidRPr="00D97AD1" w:rsidRDefault="00AB2447" w:rsidP="00E81EF7">
      <w:r>
        <w:rPr>
          <w:color w:val="000000"/>
        </w:rPr>
        <w:t>NEJI TANGBAN</w:t>
      </w:r>
      <w:r w:rsidR="002A7676" w:rsidRPr="00461FB3">
        <w:rPr>
          <w:color w:val="000000"/>
        </w:rPr>
        <w:t>, M.D.</w:t>
      </w:r>
      <w:r w:rsidR="002A7676" w:rsidRPr="00461FB3">
        <w:rPr>
          <w:color w:val="000000"/>
        </w:rPr>
        <w:tab/>
      </w:r>
      <w:r w:rsidR="00016A25">
        <w:rPr>
          <w:color w:val="000000"/>
        </w:rPr>
        <w:tab/>
      </w:r>
      <w:r w:rsidR="00E81EF7" w:rsidRPr="00D97AD1">
        <w:t>)</w:t>
      </w:r>
    </w:p>
    <w:p w14:paraId="1A01BFB1" w14:textId="77777777"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14:paraId="5023BC19" w14:textId="77777777" w:rsidR="00E81EF7" w:rsidRPr="00D97AD1" w:rsidRDefault="00E81EF7" w:rsidP="00E81EF7"/>
    <w:p w14:paraId="05F3D9E9" w14:textId="77777777" w:rsidR="00E81EF7" w:rsidRPr="00D97AD1" w:rsidRDefault="00E81EF7" w:rsidP="00E81EF7"/>
    <w:p w14:paraId="76FB766A" w14:textId="77777777" w:rsidR="00E81EF7" w:rsidRPr="00D97AD1" w:rsidRDefault="00E81EF7" w:rsidP="00E81EF7">
      <w:pPr>
        <w:jc w:val="center"/>
      </w:pPr>
      <w:r w:rsidRPr="00D97AD1">
        <w:rPr>
          <w:b/>
          <w:u w:val="single"/>
        </w:rPr>
        <w:t>CONSENT ORDER</w:t>
      </w:r>
    </w:p>
    <w:p w14:paraId="27FAB83F" w14:textId="77777777" w:rsidR="00E81EF7" w:rsidRPr="00D97AD1" w:rsidRDefault="00E81EF7" w:rsidP="00E81EF7"/>
    <w:p w14:paraId="587B068D" w14:textId="77777777" w:rsidR="00E81EF7" w:rsidRPr="00D97AD1" w:rsidRDefault="00E81EF7" w:rsidP="00E81EF7">
      <w:pPr>
        <w:spacing w:line="480" w:lineRule="auto"/>
      </w:pPr>
      <w:r w:rsidRPr="00D97AD1">
        <w:tab/>
        <w:t xml:space="preserve">Pursuant to G.L. c. 30A, § 10, </w:t>
      </w:r>
      <w:r w:rsidR="00AB2447">
        <w:rPr>
          <w:color w:val="000000"/>
        </w:rPr>
        <w:t>Neji Tangban</w:t>
      </w:r>
      <w:r w:rsidR="002A7676" w:rsidRPr="00461FB3">
        <w:rPr>
          <w:color w:val="000000"/>
        </w:rPr>
        <w:t>, M.D.</w:t>
      </w:r>
      <w:r w:rsidRPr="00461FB3">
        <w:rPr>
          <w:color w:val="000000"/>
        </w:rPr>
        <w:t xml:space="preserve">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w:t>
      </w:r>
      <w:r w:rsidR="00DF604F">
        <w:t>.</w:t>
      </w:r>
      <w:r w:rsidRPr="00D97AD1">
        <w:t>M</w:t>
      </w:r>
      <w:r w:rsidR="00DF604F">
        <w:t>.</w:t>
      </w:r>
      <w:r w:rsidRPr="00D97AD1">
        <w:t xml:space="preserve">R 1.01(11)(d).  The Respondent admits to the findings of fact specified below and agrees that the Board may make the conclusions of law and impose the sanction set forth below </w:t>
      </w:r>
      <w:r w:rsidR="004E67AF">
        <w:t xml:space="preserve">in resolution of investigative </w:t>
      </w:r>
      <w:r w:rsidR="00663611">
        <w:t>D</w:t>
      </w:r>
      <w:r w:rsidR="004E67AF">
        <w:t xml:space="preserve">ocket number </w:t>
      </w:r>
      <w:r w:rsidR="00AB2447">
        <w:t>21</w:t>
      </w:r>
      <w:r w:rsidR="004E67AF">
        <w:t>-</w:t>
      </w:r>
      <w:r w:rsidR="00AB2447">
        <w:t>413</w:t>
      </w:r>
      <w:r w:rsidRPr="00D97AD1">
        <w:t>.</w:t>
      </w:r>
    </w:p>
    <w:p w14:paraId="02B73BDF" w14:textId="77777777" w:rsidR="00E81EF7" w:rsidRPr="00D97AD1" w:rsidRDefault="00E81EF7" w:rsidP="00E81EF7">
      <w:pPr>
        <w:spacing w:line="480" w:lineRule="auto"/>
        <w:jc w:val="center"/>
        <w:rPr>
          <w:u w:val="single"/>
        </w:rPr>
      </w:pPr>
      <w:r w:rsidRPr="00D97AD1">
        <w:rPr>
          <w:u w:val="single"/>
        </w:rPr>
        <w:t>Findings of Fact</w:t>
      </w:r>
    </w:p>
    <w:p w14:paraId="4A809C06" w14:textId="77777777" w:rsidR="0034138E" w:rsidRDefault="0034138E" w:rsidP="0034138E">
      <w:pPr>
        <w:pStyle w:val="ListParagraph"/>
        <w:widowControl w:val="0"/>
        <w:numPr>
          <w:ilvl w:val="0"/>
          <w:numId w:val="1"/>
        </w:numPr>
        <w:spacing w:line="480" w:lineRule="auto"/>
      </w:pPr>
      <w:r>
        <w:t xml:space="preserve">The Respondent graduated from the University of Ibadan in 1997. He was previously certified by the American Board of Medical Specialties in Family Medicine, however that certification expired on September 8, 2021. The Respondent has been licensed to practice medicine in Massachusetts under certificate number 238780 since 2009.   </w:t>
      </w:r>
    </w:p>
    <w:p w14:paraId="42EE6CFF" w14:textId="77777777" w:rsidR="0034138E" w:rsidRPr="0034138E" w:rsidRDefault="0034138E" w:rsidP="005E0848">
      <w:pPr>
        <w:pStyle w:val="ListParagraph"/>
        <w:widowControl w:val="0"/>
        <w:numPr>
          <w:ilvl w:val="0"/>
          <w:numId w:val="1"/>
        </w:numPr>
        <w:spacing w:line="480" w:lineRule="auto"/>
      </w:pPr>
      <w:r>
        <w:t xml:space="preserve">The Respondent was employed as a hospitalist at Nashoba Valley Medical Center (“NVMC”) until July 2021.  His last day of work at NVMC began on the night of June 28, 2021, through the morning of June 29, 2021. The Respondent and NVMC mutually agreed to terminate his contract on October 19, 2021. </w:t>
      </w:r>
    </w:p>
    <w:p w14:paraId="4FD842CF" w14:textId="77777777" w:rsidR="00DD3996" w:rsidRPr="00DD3996" w:rsidRDefault="00DD3996" w:rsidP="00DD3996">
      <w:pPr>
        <w:widowControl w:val="0"/>
        <w:numPr>
          <w:ilvl w:val="0"/>
          <w:numId w:val="1"/>
        </w:numPr>
        <w:spacing w:line="480" w:lineRule="auto"/>
        <w:contextualSpacing/>
      </w:pPr>
      <w:r w:rsidRPr="00DD3996">
        <w:lastRenderedPageBreak/>
        <w:t xml:space="preserve">On June 30, 2021, Respondent, who was not working that day, arrived at NVMC and went to the Emergency Department (“ED”) looking for a specific patient.  </w:t>
      </w:r>
    </w:p>
    <w:p w14:paraId="3687E6AD" w14:textId="77777777" w:rsidR="00DD3996" w:rsidRPr="00DD3996" w:rsidRDefault="00DD3996" w:rsidP="00DD3996">
      <w:pPr>
        <w:widowControl w:val="0"/>
        <w:numPr>
          <w:ilvl w:val="0"/>
          <w:numId w:val="1"/>
        </w:numPr>
        <w:spacing w:line="480" w:lineRule="auto"/>
        <w:contextualSpacing/>
      </w:pPr>
      <w:r w:rsidRPr="00DD3996">
        <w:t xml:space="preserve">When told the patient had been discharged, Respondent did not believe staff and searched for the patient in the waiting room and other patients’ rooms.  </w:t>
      </w:r>
    </w:p>
    <w:p w14:paraId="16A94EC5" w14:textId="77777777" w:rsidR="00DD3996" w:rsidRPr="00DD3996" w:rsidRDefault="00DD3996" w:rsidP="00DD3996">
      <w:pPr>
        <w:widowControl w:val="0"/>
        <w:numPr>
          <w:ilvl w:val="0"/>
          <w:numId w:val="1"/>
        </w:numPr>
        <w:spacing w:line="480" w:lineRule="auto"/>
        <w:contextualSpacing/>
      </w:pPr>
      <w:r w:rsidRPr="00DD3996">
        <w:t xml:space="preserve">Respondent said he had never met the patient he was looking for, but he had received a message from God instructing him to come to the hospital to pray for them.  </w:t>
      </w:r>
    </w:p>
    <w:p w14:paraId="783F9FD3" w14:textId="77777777" w:rsidR="00DD3996" w:rsidRPr="00DD3996" w:rsidRDefault="00DD3996" w:rsidP="00DD3996">
      <w:pPr>
        <w:widowControl w:val="0"/>
        <w:numPr>
          <w:ilvl w:val="0"/>
          <w:numId w:val="1"/>
        </w:numPr>
        <w:spacing w:line="480" w:lineRule="auto"/>
        <w:contextualSpacing/>
      </w:pPr>
      <w:r w:rsidRPr="00DD3996">
        <w:t xml:space="preserve">NVMC has a policy that doctors may not access patient medical records when they are not working.  </w:t>
      </w:r>
    </w:p>
    <w:p w14:paraId="3BE34DB3" w14:textId="77777777" w:rsidR="00DD3996" w:rsidRPr="00DD3996" w:rsidRDefault="00DD3996" w:rsidP="00DD3996">
      <w:pPr>
        <w:widowControl w:val="0"/>
        <w:numPr>
          <w:ilvl w:val="0"/>
          <w:numId w:val="1"/>
        </w:numPr>
        <w:spacing w:line="480" w:lineRule="auto"/>
        <w:contextualSpacing/>
      </w:pPr>
      <w:r w:rsidRPr="00DD3996">
        <w:t xml:space="preserve">On June 30, 2021, Respondent, while at the hospital in a non-working capacity, utilized NVMC’s electronic record system to access the records of Patients A &amp; B.  </w:t>
      </w:r>
    </w:p>
    <w:p w14:paraId="1A28A32C" w14:textId="77777777" w:rsidR="00DD3996" w:rsidRPr="00DD3996" w:rsidRDefault="00DD3996" w:rsidP="00DD3996">
      <w:pPr>
        <w:widowControl w:val="0"/>
        <w:numPr>
          <w:ilvl w:val="0"/>
          <w:numId w:val="1"/>
        </w:numPr>
        <w:spacing w:line="480" w:lineRule="auto"/>
        <w:contextualSpacing/>
      </w:pPr>
      <w:r w:rsidRPr="00DD3996">
        <w:t xml:space="preserve">On July 1, 2021, long after visiting hours ended, Respondent, who was not working that day, returned to the ED at NVMC without a work-related purpose.  </w:t>
      </w:r>
    </w:p>
    <w:p w14:paraId="24088BFA" w14:textId="77777777" w:rsidR="00DD3996" w:rsidRPr="00DD3996" w:rsidRDefault="00DD3996" w:rsidP="00DD3996">
      <w:pPr>
        <w:widowControl w:val="0"/>
        <w:numPr>
          <w:ilvl w:val="0"/>
          <w:numId w:val="1"/>
        </w:numPr>
        <w:spacing w:line="480" w:lineRule="auto"/>
        <w:contextualSpacing/>
      </w:pPr>
      <w:r w:rsidRPr="00DD3996">
        <w:t xml:space="preserve">Respondent told staff he was told by God to go to NVMC to pray for the patient in Room 5.  </w:t>
      </w:r>
    </w:p>
    <w:p w14:paraId="76EECA1D" w14:textId="77777777" w:rsidR="00DD3996" w:rsidRPr="00DD3996" w:rsidRDefault="00DD3996" w:rsidP="00DD3996">
      <w:pPr>
        <w:widowControl w:val="0"/>
        <w:numPr>
          <w:ilvl w:val="0"/>
          <w:numId w:val="1"/>
        </w:numPr>
        <w:spacing w:line="480" w:lineRule="auto"/>
        <w:contextualSpacing/>
      </w:pPr>
      <w:r w:rsidRPr="00DD3996">
        <w:t>While there, Respondent looked through patients’ charts, which contained information such as their names, demographics, labs needed, and room numbers.</w:t>
      </w:r>
    </w:p>
    <w:p w14:paraId="41CCA1A3" w14:textId="77777777" w:rsidR="00DD3996" w:rsidRPr="00DD3996" w:rsidRDefault="00DD3996" w:rsidP="00DD3996">
      <w:pPr>
        <w:widowControl w:val="0"/>
        <w:numPr>
          <w:ilvl w:val="0"/>
          <w:numId w:val="1"/>
        </w:numPr>
        <w:spacing w:line="480" w:lineRule="auto"/>
        <w:contextualSpacing/>
      </w:pPr>
      <w:r w:rsidRPr="00DD3996">
        <w:t xml:space="preserve">Staff were able to divert Respondent, getting him to leave the building.  </w:t>
      </w:r>
    </w:p>
    <w:p w14:paraId="6261C1A8" w14:textId="77777777" w:rsidR="00DD3996" w:rsidRPr="00DD3996" w:rsidRDefault="00DD3996" w:rsidP="00DD3996">
      <w:pPr>
        <w:widowControl w:val="0"/>
        <w:numPr>
          <w:ilvl w:val="0"/>
          <w:numId w:val="1"/>
        </w:numPr>
        <w:spacing w:line="480" w:lineRule="auto"/>
        <w:contextualSpacing/>
      </w:pPr>
      <w:r w:rsidRPr="00DD3996">
        <w:t>Respondent waited in his car for about an hour, before</w:t>
      </w:r>
      <w:r w:rsidR="00663611">
        <w:t xml:space="preserve"> reportedly</w:t>
      </w:r>
      <w:r w:rsidRPr="00DD3996">
        <w:t xml:space="preserve"> receiving a message from God to go back into NVMC and pray for the patient.  </w:t>
      </w:r>
    </w:p>
    <w:p w14:paraId="5B4F22E5" w14:textId="77777777" w:rsidR="00DD3996" w:rsidRPr="00DD3996" w:rsidRDefault="00DD3996" w:rsidP="00DD3996">
      <w:pPr>
        <w:widowControl w:val="0"/>
        <w:numPr>
          <w:ilvl w:val="0"/>
          <w:numId w:val="1"/>
        </w:numPr>
        <w:spacing w:line="480" w:lineRule="auto"/>
        <w:contextualSpacing/>
      </w:pPr>
      <w:r w:rsidRPr="00DD3996">
        <w:t xml:space="preserve">Upon his re-entry, the nursing staff escalated the issue of his presence to the nursing supervisor.      </w:t>
      </w:r>
    </w:p>
    <w:p w14:paraId="05FA955E" w14:textId="77777777" w:rsidR="00DD3996" w:rsidRPr="00DD3996" w:rsidRDefault="00DD3996" w:rsidP="00DD3996">
      <w:pPr>
        <w:widowControl w:val="0"/>
        <w:numPr>
          <w:ilvl w:val="0"/>
          <w:numId w:val="1"/>
        </w:numPr>
        <w:spacing w:line="480" w:lineRule="auto"/>
        <w:contextualSpacing/>
      </w:pPr>
      <w:r w:rsidRPr="00DD3996">
        <w:t xml:space="preserve">Respondent, when asked to leave the floor by nursing staff, became increasingly confrontational.  </w:t>
      </w:r>
    </w:p>
    <w:p w14:paraId="7940F962" w14:textId="77777777" w:rsidR="00DD3996" w:rsidRPr="00DD3996" w:rsidRDefault="00DD3996" w:rsidP="00DD3996">
      <w:pPr>
        <w:widowControl w:val="0"/>
        <w:numPr>
          <w:ilvl w:val="0"/>
          <w:numId w:val="1"/>
        </w:numPr>
        <w:spacing w:line="480" w:lineRule="auto"/>
        <w:contextualSpacing/>
      </w:pPr>
      <w:r w:rsidRPr="00DD3996">
        <w:t xml:space="preserve">Eventually, while still at NVMC, Respondent had a phone conversation with </w:t>
      </w:r>
      <w:r w:rsidRPr="00DD3996">
        <w:lastRenderedPageBreak/>
        <w:t xml:space="preserve">NVMC’s CEO, who informed Respondent that he must leave the premises.  </w:t>
      </w:r>
    </w:p>
    <w:p w14:paraId="4CAC1452" w14:textId="77777777" w:rsidR="00DD3996" w:rsidRPr="00DD3996" w:rsidRDefault="00DD3996" w:rsidP="00DD3996">
      <w:pPr>
        <w:widowControl w:val="0"/>
        <w:numPr>
          <w:ilvl w:val="0"/>
          <w:numId w:val="1"/>
        </w:numPr>
        <w:spacing w:line="480" w:lineRule="auto"/>
        <w:contextualSpacing/>
      </w:pPr>
      <w:r w:rsidRPr="00DD3996">
        <w:t xml:space="preserve">After the phone conversation, Respondent agreed to leave NVMC, but stated he would return if God instructed him to do so.  </w:t>
      </w:r>
    </w:p>
    <w:p w14:paraId="0094610A" w14:textId="77777777" w:rsidR="004C4B36" w:rsidRDefault="00DD3996" w:rsidP="00DD3996">
      <w:pPr>
        <w:widowControl w:val="0"/>
        <w:numPr>
          <w:ilvl w:val="0"/>
          <w:numId w:val="1"/>
        </w:numPr>
        <w:spacing w:line="480" w:lineRule="auto"/>
        <w:contextualSpacing/>
      </w:pPr>
      <w:r w:rsidRPr="00DD3996">
        <w:t xml:space="preserve">Hospital security escorted Respondent out of the building.  Respondent’s hospital access badge was deactivated to prevent his access to certain areas of the hospital.       </w:t>
      </w:r>
    </w:p>
    <w:p w14:paraId="575B688A" w14:textId="77777777" w:rsidR="00E81EF7" w:rsidRPr="00D97AD1" w:rsidRDefault="00E81EF7" w:rsidP="00E81EF7">
      <w:pPr>
        <w:spacing w:line="480" w:lineRule="auto"/>
        <w:jc w:val="center"/>
        <w:rPr>
          <w:u w:val="single"/>
        </w:rPr>
      </w:pPr>
      <w:r w:rsidRPr="00D97AD1">
        <w:rPr>
          <w:u w:val="single"/>
        </w:rPr>
        <w:t>Conclusion</w:t>
      </w:r>
      <w:r w:rsidR="004C4B36">
        <w:rPr>
          <w:u w:val="single"/>
        </w:rPr>
        <w:t>s</w:t>
      </w:r>
      <w:r w:rsidRPr="00D97AD1">
        <w:rPr>
          <w:u w:val="single"/>
        </w:rPr>
        <w:t xml:space="preserve"> of Law</w:t>
      </w:r>
    </w:p>
    <w:p w14:paraId="68C660E8" w14:textId="77777777" w:rsidR="001A302D" w:rsidRDefault="004C4B36" w:rsidP="004C4B36">
      <w:pPr>
        <w:widowControl w:val="0"/>
        <w:numPr>
          <w:ilvl w:val="0"/>
          <w:numId w:val="5"/>
        </w:numPr>
        <w:autoSpaceDE w:val="0"/>
        <w:autoSpaceDN w:val="0"/>
        <w:adjustRightInd w:val="0"/>
        <w:spacing w:line="480" w:lineRule="auto"/>
        <w:contextualSpacing/>
      </w:pPr>
      <w:r>
        <w:t>Pursuant to G.L. c. 112, §</w:t>
      </w:r>
      <w:r w:rsidR="00CD32AD">
        <w:t xml:space="preserve"> </w:t>
      </w:r>
      <w:r>
        <w:t xml:space="preserve">5, </w:t>
      </w:r>
      <w:r w:rsidR="00CD32AD">
        <w:t>eighth</w:t>
      </w:r>
      <w:r>
        <w:t xml:space="preserve"> par. (c) and 243 C.M.R 1.03(5)(a)</w:t>
      </w:r>
      <w:r w:rsidR="00CD32AD">
        <w:t>(</w:t>
      </w:r>
      <w:r>
        <w:t>3</w:t>
      </w:r>
      <w:r w:rsidR="00CD32AD">
        <w:t>)</w:t>
      </w:r>
      <w:r>
        <w:t>, the Board may discipline a physician upon proof satisfactory to a majority of the Board that said physician has engaged in conduct which calls into question his competence t</w:t>
      </w:r>
      <w:r w:rsidR="003A0C4C">
        <w:t>o practice medicine</w:t>
      </w:r>
      <w:r w:rsidR="001A302D">
        <w:t>.</w:t>
      </w:r>
    </w:p>
    <w:p w14:paraId="1D80835E" w14:textId="77777777" w:rsidR="00CD32AD" w:rsidRDefault="00CD32AD" w:rsidP="00CD32AD">
      <w:pPr>
        <w:widowControl w:val="0"/>
        <w:numPr>
          <w:ilvl w:val="0"/>
          <w:numId w:val="5"/>
        </w:numPr>
        <w:autoSpaceDE w:val="0"/>
        <w:autoSpaceDN w:val="0"/>
        <w:adjustRightInd w:val="0"/>
        <w:spacing w:line="480" w:lineRule="auto"/>
        <w:contextualSpacing/>
      </w:pPr>
      <w:r>
        <w:t xml:space="preserve">Pursuant to G.L. c. 112, § 5, eighth par. (d) and 243 C.M.R 1.03(5)(a)(4), the Board may discipline a physician upon proof satisfactory to a majority of the Board that said physician has practiced medicine while his ability to practice was impaired by alcohol, drugs, physical disability or mental instability.  </w:t>
      </w:r>
    </w:p>
    <w:p w14:paraId="663C73E1" w14:textId="77777777" w:rsidR="004C4B36" w:rsidRDefault="004C4B36" w:rsidP="004C4B36">
      <w:pPr>
        <w:widowControl w:val="0"/>
        <w:numPr>
          <w:ilvl w:val="0"/>
          <w:numId w:val="5"/>
        </w:numPr>
        <w:autoSpaceDE w:val="0"/>
        <w:autoSpaceDN w:val="0"/>
        <w:adjustRightInd w:val="0"/>
        <w:spacing w:line="480" w:lineRule="auto"/>
        <w:contextualSpacing/>
      </w:pPr>
      <w:r>
        <w:t xml:space="preserve">Pursuant to 243 C.M.R. 1.03(5)(a)11, the Board may discipline a physician upon proof satisfactory to a majority of the Board that said physician has violated any </w:t>
      </w:r>
      <w:r w:rsidR="00CC190C">
        <w:t xml:space="preserve">rule or regulation of the Board, including </w:t>
      </w:r>
      <w:r>
        <w:t xml:space="preserve">Board Policy 01-01, Disruptive Physician Behavior (Adopted June 13, 2001).  </w:t>
      </w:r>
    </w:p>
    <w:p w14:paraId="38366A90" w14:textId="77777777" w:rsidR="00F52668" w:rsidRDefault="00CD32AD" w:rsidP="00F52668">
      <w:pPr>
        <w:widowControl w:val="0"/>
        <w:numPr>
          <w:ilvl w:val="0"/>
          <w:numId w:val="5"/>
        </w:numPr>
        <w:autoSpaceDE w:val="0"/>
        <w:autoSpaceDN w:val="0"/>
        <w:adjustRightInd w:val="0"/>
        <w:spacing w:line="480" w:lineRule="auto"/>
        <w:contextualSpacing/>
      </w:pPr>
      <w:r>
        <w:t xml:space="preserve">The Respondent engaged in conduct that undermines the public confidence in the integrity of the medical profession.  </w:t>
      </w:r>
      <w:r>
        <w:rPr>
          <w:i/>
          <w:iCs/>
        </w:rPr>
        <w:t>See Raymond v. Board of Registration in Medicine</w:t>
      </w:r>
      <w:r>
        <w:t xml:space="preserve">, 387 Mass. 708 (1982); </w:t>
      </w:r>
      <w:r>
        <w:rPr>
          <w:i/>
          <w:iCs/>
        </w:rPr>
        <w:t>Levy v. Board of Registration in Medicine</w:t>
      </w:r>
      <w:r>
        <w:t>, 378 Mass. 519 (1979).</w:t>
      </w:r>
    </w:p>
    <w:p w14:paraId="1AA2D867" w14:textId="77777777" w:rsidR="005E0848" w:rsidRDefault="005E0848" w:rsidP="005E0848">
      <w:pPr>
        <w:widowControl w:val="0"/>
        <w:autoSpaceDE w:val="0"/>
        <w:autoSpaceDN w:val="0"/>
        <w:adjustRightInd w:val="0"/>
        <w:spacing w:line="480" w:lineRule="auto"/>
        <w:ind w:left="1440"/>
        <w:contextualSpacing/>
      </w:pPr>
    </w:p>
    <w:p w14:paraId="7454A2D5" w14:textId="77777777" w:rsidR="005E0848" w:rsidRPr="00A579CA" w:rsidRDefault="005E0848" w:rsidP="005E0848">
      <w:pPr>
        <w:widowControl w:val="0"/>
        <w:autoSpaceDE w:val="0"/>
        <w:autoSpaceDN w:val="0"/>
        <w:adjustRightInd w:val="0"/>
        <w:spacing w:line="480" w:lineRule="auto"/>
        <w:ind w:left="1440"/>
        <w:contextualSpacing/>
      </w:pPr>
    </w:p>
    <w:p w14:paraId="6DF7C727" w14:textId="77777777" w:rsidR="00E81EF7" w:rsidRPr="00D97AD1" w:rsidRDefault="00E81EF7" w:rsidP="00060B03">
      <w:pPr>
        <w:spacing w:line="480" w:lineRule="auto"/>
        <w:jc w:val="center"/>
        <w:rPr>
          <w:u w:val="single"/>
        </w:rPr>
      </w:pPr>
      <w:r w:rsidRPr="00D97AD1">
        <w:rPr>
          <w:u w:val="single"/>
        </w:rPr>
        <w:lastRenderedPageBreak/>
        <w:t>Order</w:t>
      </w:r>
    </w:p>
    <w:p w14:paraId="55A01415" w14:textId="77777777" w:rsidR="00016A25" w:rsidRPr="00DF604F" w:rsidRDefault="00E81EF7" w:rsidP="00DF604F">
      <w:pPr>
        <w:spacing w:line="480" w:lineRule="auto"/>
      </w:pPr>
      <w:r w:rsidRPr="00D97AD1">
        <w:tab/>
      </w:r>
      <w:r w:rsidR="001E4AD0">
        <w:t xml:space="preserve">The Respondent will enter into </w:t>
      </w:r>
      <w:r w:rsidR="000C5D89">
        <w:t>a standard Pro</w:t>
      </w:r>
      <w:r w:rsidR="00CC190C">
        <w:t>bation Agreement</w:t>
      </w:r>
      <w:r w:rsidR="001E4AD0">
        <w:t xml:space="preserve"> for a period of </w:t>
      </w:r>
      <w:r w:rsidR="00B42FD0">
        <w:t>five</w:t>
      </w:r>
      <w:r w:rsidR="001E4AD0">
        <w:t xml:space="preserve"> years</w:t>
      </w:r>
      <w:r w:rsidR="00CC190C">
        <w:t>, which requires</w:t>
      </w:r>
      <w:r w:rsidR="000C5D89">
        <w:t xml:space="preserve"> the Respondent to: 1) comply with his </w:t>
      </w:r>
      <w:r w:rsidR="00B42FD0">
        <w:t>April 26, 2022</w:t>
      </w:r>
      <w:r w:rsidR="000C5D89">
        <w:t xml:space="preserve"> Physician Health Services (“PHS”) Behavioral Health Monitoring Contract; </w:t>
      </w:r>
      <w:r w:rsidR="004517AE">
        <w:t>2) extend his existing PHS Behavioral Health Monitoring Contract so that its end date coincides with the end date of his Probation Agreement; 3</w:t>
      </w:r>
      <w:r w:rsidR="000C5D89">
        <w:t xml:space="preserve">) </w:t>
      </w:r>
      <w:r w:rsidR="004517AE">
        <w:t>submit a letter from a Board-approved psychiatrist documenting his fitness to practice and his submission to and approval by the Board of a petition to terminate his Voluntary Agreement Not to Practice; 4) seek and receiv</w:t>
      </w:r>
      <w:r w:rsidR="00DD3996">
        <w:t>e</w:t>
      </w:r>
      <w:r w:rsidR="004517AE">
        <w:t xml:space="preserve"> the Board’s approval of a practice plan, specifying where </w:t>
      </w:r>
      <w:r w:rsidR="00060B03">
        <w:t>Respondent</w:t>
      </w:r>
      <w:r w:rsidR="004517AE">
        <w:t xml:space="preserve"> may practice and who will serve as </w:t>
      </w:r>
      <w:r w:rsidR="00060B03">
        <w:t>Respondent</w:t>
      </w:r>
      <w:r w:rsidR="004517AE">
        <w:t>’s workplace monitor and the monitor’s responsibilities</w:t>
      </w:r>
      <w:r w:rsidR="00EE2222">
        <w:t xml:space="preserve">, including periodic reporting to the Board; and 5) comply with any other terms and conditions that the Board deems appropriate.  </w:t>
      </w:r>
      <w:r w:rsidR="000C5D89">
        <w:t xml:space="preserve">  </w:t>
      </w:r>
    </w:p>
    <w:p w14:paraId="792F5FA3" w14:textId="77777777" w:rsidR="00E81EF7" w:rsidRPr="00D97AD1" w:rsidRDefault="00E81EF7" w:rsidP="00E81EF7">
      <w:pPr>
        <w:spacing w:line="480" w:lineRule="auto"/>
        <w:jc w:val="center"/>
      </w:pPr>
      <w:r w:rsidRPr="00D97AD1">
        <w:rPr>
          <w:u w:val="single"/>
        </w:rPr>
        <w:t>Execution of this Consent Order</w:t>
      </w:r>
    </w:p>
    <w:p w14:paraId="2974F3A4" w14:textId="77777777" w:rsidR="002A751F" w:rsidRDefault="006577F5" w:rsidP="00C61EB6">
      <w:pPr>
        <w:spacing w:line="480" w:lineRule="auto"/>
        <w:rPr>
          <w:bCs/>
          <w:color w:val="000000"/>
        </w:rPr>
      </w:pPr>
      <w:r w:rsidRPr="00D97AD1">
        <w:rPr>
          <w:b/>
          <w:bCs/>
          <w:color w:val="000000"/>
        </w:rPr>
        <w:tab/>
      </w:r>
      <w:r w:rsidR="002A751F">
        <w:rPr>
          <w:bCs/>
          <w:color w:val="000000"/>
        </w:rPr>
        <w:t>Complaint Counsel</w:t>
      </w:r>
      <w:r w:rsidR="00B42FD0">
        <w:rPr>
          <w:bCs/>
          <w:color w:val="000000"/>
        </w:rPr>
        <w:t xml:space="preserve"> </w:t>
      </w:r>
      <w:r w:rsidR="002A751F">
        <w:rPr>
          <w:bCs/>
          <w:color w:val="000000"/>
        </w:rPr>
        <w:t>and the Respondent agree that the approval of this Consent Order is left to the discretion of the Board.  The signature of Complaint Counsel</w:t>
      </w:r>
      <w:r w:rsidR="00B42FD0">
        <w:rPr>
          <w:bCs/>
          <w:color w:val="000000"/>
        </w:rPr>
        <w:t xml:space="preserve"> </w:t>
      </w:r>
      <w:r w:rsidR="002A751F">
        <w:rPr>
          <w:bCs/>
          <w:color w:val="000000"/>
        </w:rPr>
        <w:t>and the Respondent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14:paraId="06B3A523" w14:textId="77777777" w:rsidR="002A751F" w:rsidRDefault="002A751F" w:rsidP="00C61EB6">
      <w:pPr>
        <w:spacing w:line="480" w:lineRule="auto"/>
        <w:rPr>
          <w:bCs/>
          <w:color w:val="000000"/>
        </w:rPr>
      </w:pPr>
      <w:r>
        <w:rPr>
          <w:bCs/>
          <w:color w:val="000000"/>
        </w:rPr>
        <w:tab/>
        <w:t>As to any matter in this Consent Order left to the discretion of the Board, neither the Respondent, nor anyone acting on his behalf, has received any promises or representations regarding the same.</w:t>
      </w:r>
    </w:p>
    <w:p w14:paraId="34D2D8ED" w14:textId="77777777" w:rsidR="002A751F" w:rsidRPr="002A751F" w:rsidRDefault="002A751F" w:rsidP="00C61EB6">
      <w:pPr>
        <w:spacing w:line="480" w:lineRule="auto"/>
        <w:rPr>
          <w:bCs/>
          <w:color w:val="000000"/>
        </w:rPr>
      </w:pPr>
      <w:r>
        <w:rPr>
          <w:bCs/>
          <w:color w:val="000000"/>
        </w:rPr>
        <w:tab/>
        <w:t xml:space="preserve">The Respondent waives any right of appeal that he may have resulting from the Board’s acceptance of this Consent Order.   </w:t>
      </w:r>
    </w:p>
    <w:p w14:paraId="17D8D231" w14:textId="77777777" w:rsidR="006577F5" w:rsidRPr="00D97AD1" w:rsidRDefault="006577F5" w:rsidP="002A751F">
      <w:pPr>
        <w:spacing w:line="480" w:lineRule="auto"/>
        <w:ind w:firstLine="720"/>
        <w:rPr>
          <w:color w:val="000000"/>
        </w:rPr>
      </w:pPr>
      <w:r w:rsidRPr="00D97AD1">
        <w:rPr>
          <w:color w:val="000000"/>
        </w:rPr>
        <w:t>The Respondent shall provide a complete copy of this Consent Order</w:t>
      </w:r>
      <w:r w:rsidR="003A0C4C">
        <w:rPr>
          <w:color w:val="000000"/>
        </w:rPr>
        <w:t xml:space="preserve"> and the accompanying Probation Agreement</w:t>
      </w:r>
      <w:r w:rsidRPr="00D97AD1">
        <w:rPr>
          <w:b/>
          <w:color w:val="000000"/>
        </w:rPr>
        <w:t xml:space="preserve"> </w:t>
      </w:r>
      <w:r w:rsidRPr="00D97AD1">
        <w:rPr>
          <w:color w:val="000000"/>
        </w:rPr>
        <w:t xml:space="preserve">with all exhibits and attachments within ten (10) days by </w:t>
      </w:r>
      <w:r w:rsidRPr="00D97AD1">
        <w:rPr>
          <w:color w:val="000000"/>
        </w:rPr>
        <w:lastRenderedPageBreak/>
        <w:t xml:space="preserve">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w:t>
      </w:r>
      <w:r w:rsidR="003A0C4C">
        <w:t>associated for the duration of the Probation Agreement</w:t>
      </w:r>
      <w:r w:rsidR="000F1FD5" w:rsidRPr="005802DD">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14:paraId="74047053" w14:textId="77777777" w:rsidR="00DD3996" w:rsidRDefault="006577F5" w:rsidP="00DD399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14:paraId="695607C7" w14:textId="77777777" w:rsidR="00060B03" w:rsidRPr="00DD3996" w:rsidRDefault="00060B03" w:rsidP="00DD3996">
      <w:pPr>
        <w:spacing w:line="480" w:lineRule="auto"/>
        <w:rPr>
          <w:color w:val="000000"/>
        </w:rPr>
      </w:pPr>
    </w:p>
    <w:p w14:paraId="24753F3A" w14:textId="6AEDF4B2" w:rsidR="00E81EF7" w:rsidRPr="00D97AD1" w:rsidRDefault="00562A22" w:rsidP="00E81EF7">
      <w:r>
        <w:rPr>
          <w:u w:val="single"/>
        </w:rPr>
        <w:t xml:space="preserve">Signed by </w:t>
      </w:r>
      <w:proofErr w:type="spellStart"/>
      <w:r>
        <w:rPr>
          <w:u w:val="single"/>
        </w:rPr>
        <w:t>Neji</w:t>
      </w:r>
      <w:proofErr w:type="spellEnd"/>
      <w:r>
        <w:rPr>
          <w:u w:val="single"/>
        </w:rPr>
        <w:t xml:space="preserve"> </w:t>
      </w:r>
      <w:proofErr w:type="spellStart"/>
      <w:r>
        <w:rPr>
          <w:u w:val="single"/>
        </w:rPr>
        <w:t>Tangban</w:t>
      </w:r>
      <w:proofErr w:type="spellEnd"/>
      <w:r>
        <w:rPr>
          <w:u w:val="single"/>
        </w:rPr>
        <w:t>, M.D.</w:t>
      </w:r>
      <w:r>
        <w:rPr>
          <w:u w:val="single"/>
        </w:rPr>
        <w:tab/>
      </w:r>
      <w:r>
        <w:rPr>
          <w:u w:val="single"/>
        </w:rPr>
        <w:tab/>
      </w:r>
      <w:r w:rsidR="00E81EF7" w:rsidRPr="00D97AD1">
        <w:tab/>
      </w:r>
      <w:r>
        <w:rPr>
          <w:u w:val="single"/>
        </w:rPr>
        <w:t>11/21/22</w:t>
      </w:r>
      <w:r w:rsidR="00E81EF7" w:rsidRPr="00D97AD1">
        <w:rPr>
          <w:u w:val="single"/>
        </w:rPr>
        <w:tab/>
      </w:r>
      <w:r w:rsidR="00E81EF7" w:rsidRPr="00D97AD1">
        <w:rPr>
          <w:u w:val="single"/>
        </w:rPr>
        <w:tab/>
      </w:r>
    </w:p>
    <w:p w14:paraId="4107570E" w14:textId="77777777" w:rsidR="00E81EF7" w:rsidRPr="00D97AD1" w:rsidRDefault="001671FA" w:rsidP="00E81EF7">
      <w:r>
        <w:rPr>
          <w:color w:val="000000"/>
        </w:rPr>
        <w:t>Neji Tangban</w:t>
      </w:r>
      <w:r w:rsidR="00754C42" w:rsidRPr="00461FB3">
        <w:rPr>
          <w:color w:val="000000"/>
        </w:rPr>
        <w:t>, M.D.</w:t>
      </w:r>
      <w:r w:rsidR="00D1413E" w:rsidRPr="00D97AD1">
        <w:tab/>
      </w:r>
      <w:r w:rsidR="00D1413E" w:rsidRPr="00D97AD1">
        <w:tab/>
      </w:r>
      <w:r w:rsidR="00D1413E" w:rsidRPr="00D97AD1">
        <w:tab/>
      </w:r>
      <w:r w:rsidR="00754C42">
        <w:tab/>
      </w:r>
      <w:r w:rsidR="00754C42">
        <w:tab/>
      </w:r>
      <w:r w:rsidR="00E81EF7" w:rsidRPr="00D97AD1">
        <w:t>Date</w:t>
      </w:r>
    </w:p>
    <w:p w14:paraId="51A39CC3" w14:textId="77777777" w:rsidR="00E81EF7" w:rsidRPr="00D97AD1" w:rsidRDefault="00E81EF7" w:rsidP="00E81EF7">
      <w:r w:rsidRPr="00D97AD1">
        <w:t>Licensee</w:t>
      </w:r>
    </w:p>
    <w:p w14:paraId="0CC1B52B" w14:textId="77777777" w:rsidR="00E81EF7" w:rsidRPr="00D97AD1" w:rsidRDefault="00E81EF7" w:rsidP="00E81EF7"/>
    <w:p w14:paraId="7E4FDB4E" w14:textId="433E084C" w:rsidR="00E81EF7" w:rsidRPr="00D97AD1" w:rsidRDefault="00562A22" w:rsidP="00E81EF7">
      <w:r>
        <w:rPr>
          <w:u w:val="single"/>
        </w:rPr>
        <w:t>Signed by Erik R. Bennett, Esq.</w:t>
      </w:r>
      <w:r>
        <w:rPr>
          <w:u w:val="single"/>
        </w:rPr>
        <w:tab/>
      </w:r>
      <w:r>
        <w:rPr>
          <w:u w:val="single"/>
        </w:rPr>
        <w:tab/>
      </w:r>
      <w:r w:rsidR="00E81EF7" w:rsidRPr="00D97AD1">
        <w:tab/>
      </w:r>
      <w:r>
        <w:rPr>
          <w:u w:val="single"/>
        </w:rPr>
        <w:t>11/25/2022</w:t>
      </w:r>
      <w:r w:rsidR="00E81EF7" w:rsidRPr="00D97AD1">
        <w:rPr>
          <w:u w:val="single"/>
        </w:rPr>
        <w:tab/>
      </w:r>
      <w:r w:rsidR="00E81EF7" w:rsidRPr="00D97AD1">
        <w:rPr>
          <w:u w:val="single"/>
        </w:rPr>
        <w:tab/>
      </w:r>
    </w:p>
    <w:p w14:paraId="589D3160" w14:textId="77777777" w:rsidR="00E81EF7" w:rsidRPr="00D97AD1" w:rsidRDefault="001671FA" w:rsidP="00E81EF7">
      <w:r>
        <w:t>Erik R. Bennett</w:t>
      </w:r>
      <w:r w:rsidR="00CE2055">
        <w:t>, Esq.</w:t>
      </w:r>
      <w:r w:rsidR="00754C42">
        <w:t xml:space="preserve"> </w:t>
      </w:r>
      <w:r w:rsidR="00CE2055">
        <w:tab/>
      </w:r>
      <w:r w:rsidR="00CE2055">
        <w:tab/>
      </w:r>
      <w:r w:rsidR="00CE2055">
        <w:tab/>
      </w:r>
      <w:r w:rsidR="00CE2055">
        <w:tab/>
      </w:r>
      <w:r w:rsidR="00D1413E" w:rsidRPr="00D97AD1">
        <w:tab/>
      </w:r>
      <w:r w:rsidR="00E81EF7" w:rsidRPr="00D97AD1">
        <w:t>Date</w:t>
      </w:r>
    </w:p>
    <w:p w14:paraId="217C1B66" w14:textId="77777777" w:rsidR="00DF604F" w:rsidRDefault="00E81EF7" w:rsidP="00E81EF7">
      <w:r w:rsidRPr="00D97AD1">
        <w:t>Complaint Counsel</w:t>
      </w:r>
    </w:p>
    <w:p w14:paraId="3133E4A2" w14:textId="77777777" w:rsidR="00DF604F" w:rsidRDefault="00DF604F" w:rsidP="00E81EF7"/>
    <w:p w14:paraId="2ED6E6C1" w14:textId="77777777" w:rsidR="00A579CA" w:rsidRDefault="00A579CA" w:rsidP="00E81EF7"/>
    <w:p w14:paraId="055F5408" w14:textId="77777777" w:rsidR="00A579CA" w:rsidRDefault="00A579CA" w:rsidP="00E81EF7"/>
    <w:p w14:paraId="3527692F" w14:textId="7EE246E5" w:rsidR="00E81EF7" w:rsidRDefault="00E81EF7" w:rsidP="00E81EF7">
      <w:r w:rsidRPr="00D97AD1">
        <w:t xml:space="preserve">So ORDERED by the Board of Registration in Medicine this </w:t>
      </w:r>
      <w:r w:rsidR="00562A22">
        <w:rPr>
          <w:u w:val="single"/>
        </w:rPr>
        <w:t>19th</w:t>
      </w:r>
      <w:r w:rsidR="0034533C">
        <w:t xml:space="preserve"> </w:t>
      </w:r>
      <w:r w:rsidR="00CE2055">
        <w:t xml:space="preserve">day of </w:t>
      </w:r>
      <w:r w:rsidR="00562A22">
        <w:rPr>
          <w:u w:val="single"/>
        </w:rPr>
        <w:t>January 2023</w:t>
      </w:r>
      <w:r w:rsidRPr="00D97AD1">
        <w:t>.</w:t>
      </w:r>
      <w:r w:rsidR="00562A22">
        <w:t xml:space="preserve"> </w:t>
      </w:r>
      <w:r w:rsidR="00562A22">
        <w:br/>
      </w:r>
      <w:r w:rsidR="00562A22">
        <w:tab/>
      </w:r>
      <w:r w:rsidR="00562A22">
        <w:tab/>
      </w:r>
      <w:r w:rsidR="00562A22">
        <w:tab/>
      </w:r>
      <w:r w:rsidR="00562A22">
        <w:tab/>
      </w:r>
      <w:r w:rsidR="00562A22">
        <w:tab/>
      </w:r>
      <w:r w:rsidR="00562A22">
        <w:tab/>
      </w:r>
      <w:r w:rsidR="00562A22">
        <w:tab/>
      </w:r>
      <w:r w:rsidR="00562A22">
        <w:tab/>
      </w:r>
      <w:r w:rsidR="00562A22">
        <w:tab/>
      </w:r>
      <w:r w:rsidR="00562A22">
        <w:tab/>
      </w:r>
      <w:proofErr w:type="spellStart"/>
      <w:r w:rsidR="00562A22">
        <w:t>nunc</w:t>
      </w:r>
      <w:proofErr w:type="spellEnd"/>
      <w:r w:rsidR="00562A22">
        <w:t xml:space="preserve"> pro </w:t>
      </w:r>
      <w:proofErr w:type="spellStart"/>
      <w:r w:rsidR="00562A22">
        <w:t>tunc</w:t>
      </w:r>
      <w:proofErr w:type="spellEnd"/>
      <w:r w:rsidR="00562A22">
        <w:t xml:space="preserve"> for </w:t>
      </w:r>
    </w:p>
    <w:p w14:paraId="49C6B74D" w14:textId="57B8B1B4" w:rsidR="00562A22" w:rsidRPr="00D97AD1" w:rsidRDefault="00562A22" w:rsidP="00E81EF7">
      <w:r>
        <w:tab/>
      </w:r>
      <w:r>
        <w:tab/>
      </w:r>
      <w:r>
        <w:tab/>
      </w:r>
      <w:r>
        <w:tab/>
      </w:r>
      <w:r>
        <w:tab/>
      </w:r>
      <w:r>
        <w:tab/>
      </w:r>
      <w:r>
        <w:tab/>
      </w:r>
      <w:r>
        <w:tab/>
      </w:r>
      <w:r>
        <w:tab/>
      </w:r>
      <w:r>
        <w:tab/>
        <w:t>Jan 5, 2023</w:t>
      </w:r>
    </w:p>
    <w:p w14:paraId="43FB0558" w14:textId="77777777" w:rsidR="00E81EF7" w:rsidRPr="00D97AD1" w:rsidRDefault="00E81EF7" w:rsidP="00E81EF7"/>
    <w:p w14:paraId="1008CF92" w14:textId="77777777" w:rsidR="00E81EF7" w:rsidRPr="00D97AD1" w:rsidRDefault="00E81EF7" w:rsidP="00E81EF7"/>
    <w:p w14:paraId="3D0FDC45" w14:textId="672A4941" w:rsidR="00E81EF7" w:rsidRPr="00D97AD1" w:rsidRDefault="00E81EF7" w:rsidP="00E81EF7">
      <w:r w:rsidRPr="00D97AD1">
        <w:tab/>
      </w:r>
      <w:r w:rsidRPr="00D97AD1">
        <w:tab/>
      </w:r>
      <w:r w:rsidRPr="00D97AD1">
        <w:tab/>
      </w:r>
      <w:r w:rsidRPr="00D97AD1">
        <w:tab/>
      </w:r>
      <w:r w:rsidRPr="00D97AD1">
        <w:tab/>
      </w:r>
      <w:r w:rsidRPr="00D97AD1">
        <w:tab/>
      </w:r>
      <w:r w:rsidRPr="00D97AD1">
        <w:tab/>
      </w:r>
      <w:r w:rsidR="00562A22">
        <w:rPr>
          <w:u w:val="single"/>
        </w:rPr>
        <w:t>Signed by Julian N. Robinson, M.D.</w:t>
      </w:r>
      <w:r w:rsidR="00562A22">
        <w:rPr>
          <w:u w:val="single"/>
        </w:rPr>
        <w:tab/>
      </w:r>
    </w:p>
    <w:p w14:paraId="248220CE" w14:textId="77777777" w:rsidR="00D23480" w:rsidRDefault="007131DB" w:rsidP="00E81EF7">
      <w:r>
        <w:tab/>
      </w:r>
      <w:r>
        <w:tab/>
      </w:r>
      <w:r>
        <w:tab/>
      </w:r>
      <w:r>
        <w:tab/>
      </w:r>
      <w:r>
        <w:tab/>
      </w:r>
      <w:r>
        <w:tab/>
      </w:r>
      <w:r>
        <w:tab/>
      </w:r>
      <w:r w:rsidR="001671FA">
        <w:t>Julian N. Robinson</w:t>
      </w:r>
      <w:r>
        <w:t>, M.D.</w:t>
      </w:r>
    </w:p>
    <w:p w14:paraId="2F313B3B" w14:textId="77777777" w:rsidR="007131DB" w:rsidRPr="00D97AD1" w:rsidRDefault="007131DB" w:rsidP="00E81EF7">
      <w:r>
        <w:tab/>
      </w:r>
      <w:r>
        <w:tab/>
      </w:r>
      <w:r>
        <w:tab/>
      </w:r>
      <w:r>
        <w:tab/>
      </w:r>
      <w:r>
        <w:tab/>
      </w:r>
      <w:r>
        <w:tab/>
      </w:r>
      <w:r>
        <w:tab/>
        <w:t>Board Chair</w:t>
      </w:r>
      <w:r w:rsidR="00CE2055">
        <w:t xml:space="preserve"> </w:t>
      </w:r>
    </w:p>
    <w:sectPr w:rsidR="007131DB" w:rsidRPr="00D97AD1" w:rsidSect="00F52668">
      <w:headerReference w:type="default" r:id="rId8"/>
      <w:footerReference w:type="default" r:id="rId9"/>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AD36B" w14:textId="77777777" w:rsidR="00A10DBA" w:rsidRDefault="00A10DBA" w:rsidP="00ED211F">
      <w:r>
        <w:separator/>
      </w:r>
    </w:p>
  </w:endnote>
  <w:endnote w:type="continuationSeparator" w:id="0">
    <w:p w14:paraId="3DC54660" w14:textId="77777777" w:rsidR="00A10DBA" w:rsidRDefault="00A10DBA"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58E3" w14:textId="77777777" w:rsidR="00160B7E" w:rsidRPr="009A4740" w:rsidRDefault="003A0C4C" w:rsidP="003A0C4C">
    <w:pPr>
      <w:pStyle w:val="Footer"/>
      <w:tabs>
        <w:tab w:val="clear" w:pos="4320"/>
        <w:tab w:val="clear" w:pos="8640"/>
        <w:tab w:val="center" w:pos="4680"/>
        <w:tab w:val="right" w:pos="9360"/>
      </w:tabs>
      <w:rPr>
        <w:sz w:val="20"/>
        <w:szCs w:val="20"/>
      </w:rPr>
    </w:pPr>
    <w:r>
      <w:tab/>
    </w:r>
    <w:r>
      <w:fldChar w:fldCharType="begin"/>
    </w:r>
    <w:r>
      <w:instrText xml:space="preserve"> PAGE   \* MERGEFORMAT </w:instrText>
    </w:r>
    <w:r>
      <w:fldChar w:fldCharType="separate"/>
    </w:r>
    <w:r w:rsidR="001E4AD0">
      <w:rPr>
        <w:noProof/>
      </w:rPr>
      <w:t>4</w:t>
    </w:r>
    <w:r>
      <w:rPr>
        <w:noProof/>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2253" w14:textId="77777777" w:rsidR="00A10DBA" w:rsidRDefault="00A10DBA" w:rsidP="00ED211F">
      <w:r>
        <w:separator/>
      </w:r>
    </w:p>
  </w:footnote>
  <w:footnote w:type="continuationSeparator" w:id="0">
    <w:p w14:paraId="067EB67E" w14:textId="77777777" w:rsidR="00A10DBA" w:rsidRDefault="00A10DBA" w:rsidP="00ED2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7140" w14:textId="77777777" w:rsidR="003A0C4C" w:rsidRDefault="003A0C4C" w:rsidP="003A0C4C">
    <w:pPr>
      <w:pStyle w:val="Header"/>
      <w:tabs>
        <w:tab w:val="clear" w:pos="4320"/>
        <w:tab w:val="clear" w:pos="8640"/>
        <w:tab w:val="left" w:pos="77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4336"/>
    <w:multiLevelType w:val="hybridMultilevel"/>
    <w:tmpl w:val="DFC66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9142F"/>
    <w:multiLevelType w:val="hybridMultilevel"/>
    <w:tmpl w:val="372269CA"/>
    <w:lvl w:ilvl="0" w:tplc="3438A09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FC2D1B"/>
    <w:multiLevelType w:val="hybridMultilevel"/>
    <w:tmpl w:val="41E0AB0E"/>
    <w:lvl w:ilvl="0" w:tplc="0298C0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02749EC"/>
    <w:multiLevelType w:val="hybridMultilevel"/>
    <w:tmpl w:val="2C262C02"/>
    <w:lvl w:ilvl="0" w:tplc="CBC83E00">
      <w:start w:val="1"/>
      <w:numFmt w:val="decimal"/>
      <w:lvlText w:val="%1."/>
      <w:lvlJc w:val="left"/>
      <w:pPr>
        <w:tabs>
          <w:tab w:val="num" w:pos="1440"/>
        </w:tabs>
        <w:ind w:left="0" w:firstLine="720"/>
      </w:pPr>
      <w:rPr>
        <w:rFonts w:hint="default"/>
        <w:color w:val="00000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A62DBC"/>
    <w:multiLevelType w:val="hybridMultilevel"/>
    <w:tmpl w:val="28CEACC6"/>
    <w:lvl w:ilvl="0" w:tplc="989C303E">
      <w:start w:val="1"/>
      <w:numFmt w:val="upperLetter"/>
      <w:lvlText w:val="%1."/>
      <w:lvlJc w:val="left"/>
      <w:pPr>
        <w:ind w:left="2940" w:hanging="15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55439803">
    <w:abstractNumId w:val="4"/>
  </w:num>
  <w:num w:numId="2" w16cid:durableId="673342832">
    <w:abstractNumId w:val="2"/>
  </w:num>
  <w:num w:numId="3" w16cid:durableId="1143276173">
    <w:abstractNumId w:val="3"/>
  </w:num>
  <w:num w:numId="4" w16cid:durableId="323557374">
    <w:abstractNumId w:val="5"/>
  </w:num>
  <w:num w:numId="5" w16cid:durableId="322973639">
    <w:abstractNumId w:val="1"/>
  </w:num>
  <w:num w:numId="6" w16cid:durableId="670568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6A25"/>
    <w:rsid w:val="00023016"/>
    <w:rsid w:val="00023620"/>
    <w:rsid w:val="00033C0C"/>
    <w:rsid w:val="00060B03"/>
    <w:rsid w:val="00061198"/>
    <w:rsid w:val="000757B0"/>
    <w:rsid w:val="000778E8"/>
    <w:rsid w:val="00093E11"/>
    <w:rsid w:val="000965F2"/>
    <w:rsid w:val="000A0E63"/>
    <w:rsid w:val="000A10C2"/>
    <w:rsid w:val="000B1E17"/>
    <w:rsid w:val="000B22DF"/>
    <w:rsid w:val="000C5D89"/>
    <w:rsid w:val="000D31A9"/>
    <w:rsid w:val="000E09F4"/>
    <w:rsid w:val="000E3275"/>
    <w:rsid w:val="000E473C"/>
    <w:rsid w:val="000F070F"/>
    <w:rsid w:val="000F0C70"/>
    <w:rsid w:val="000F1FD5"/>
    <w:rsid w:val="000F4BA0"/>
    <w:rsid w:val="000F7B95"/>
    <w:rsid w:val="00115839"/>
    <w:rsid w:val="00131B1A"/>
    <w:rsid w:val="00135C2B"/>
    <w:rsid w:val="00137BFD"/>
    <w:rsid w:val="00143047"/>
    <w:rsid w:val="00145FB1"/>
    <w:rsid w:val="00160A8D"/>
    <w:rsid w:val="00160B7E"/>
    <w:rsid w:val="001671FA"/>
    <w:rsid w:val="00180535"/>
    <w:rsid w:val="00183713"/>
    <w:rsid w:val="001908D7"/>
    <w:rsid w:val="001955F0"/>
    <w:rsid w:val="001A302D"/>
    <w:rsid w:val="001B11D7"/>
    <w:rsid w:val="001C2FE8"/>
    <w:rsid w:val="001C41DC"/>
    <w:rsid w:val="001E4AD0"/>
    <w:rsid w:val="002059C8"/>
    <w:rsid w:val="0020766D"/>
    <w:rsid w:val="00214D65"/>
    <w:rsid w:val="002210B5"/>
    <w:rsid w:val="0025049B"/>
    <w:rsid w:val="00252190"/>
    <w:rsid w:val="00256914"/>
    <w:rsid w:val="00263801"/>
    <w:rsid w:val="00264585"/>
    <w:rsid w:val="00285194"/>
    <w:rsid w:val="00293148"/>
    <w:rsid w:val="002A751F"/>
    <w:rsid w:val="002A7676"/>
    <w:rsid w:val="002A7F38"/>
    <w:rsid w:val="002D1EA9"/>
    <w:rsid w:val="002D3386"/>
    <w:rsid w:val="002D63D7"/>
    <w:rsid w:val="002E703E"/>
    <w:rsid w:val="002F23D0"/>
    <w:rsid w:val="002F47E6"/>
    <w:rsid w:val="003013C5"/>
    <w:rsid w:val="003118A0"/>
    <w:rsid w:val="0034138E"/>
    <w:rsid w:val="0034533C"/>
    <w:rsid w:val="00353275"/>
    <w:rsid w:val="00361A7A"/>
    <w:rsid w:val="00372C0A"/>
    <w:rsid w:val="00373F30"/>
    <w:rsid w:val="00382333"/>
    <w:rsid w:val="003855D1"/>
    <w:rsid w:val="00391BF5"/>
    <w:rsid w:val="00394560"/>
    <w:rsid w:val="003A0C4C"/>
    <w:rsid w:val="003C39C0"/>
    <w:rsid w:val="003D1F06"/>
    <w:rsid w:val="003D58A0"/>
    <w:rsid w:val="003E1CFC"/>
    <w:rsid w:val="003E42BD"/>
    <w:rsid w:val="003F5704"/>
    <w:rsid w:val="0040310C"/>
    <w:rsid w:val="0041038C"/>
    <w:rsid w:val="00411E3F"/>
    <w:rsid w:val="00416279"/>
    <w:rsid w:val="00422C94"/>
    <w:rsid w:val="00427498"/>
    <w:rsid w:val="00430AD0"/>
    <w:rsid w:val="0043448D"/>
    <w:rsid w:val="0044024C"/>
    <w:rsid w:val="00443DDA"/>
    <w:rsid w:val="004517AE"/>
    <w:rsid w:val="00461FB3"/>
    <w:rsid w:val="00474C54"/>
    <w:rsid w:val="00476E10"/>
    <w:rsid w:val="004778E6"/>
    <w:rsid w:val="0049323E"/>
    <w:rsid w:val="004A501B"/>
    <w:rsid w:val="004A7716"/>
    <w:rsid w:val="004C4B36"/>
    <w:rsid w:val="004D3F18"/>
    <w:rsid w:val="004D4B31"/>
    <w:rsid w:val="004D5D69"/>
    <w:rsid w:val="004E67AF"/>
    <w:rsid w:val="004F4A3D"/>
    <w:rsid w:val="00505796"/>
    <w:rsid w:val="00510598"/>
    <w:rsid w:val="00512A1D"/>
    <w:rsid w:val="00513817"/>
    <w:rsid w:val="00516929"/>
    <w:rsid w:val="00544DE5"/>
    <w:rsid w:val="00553143"/>
    <w:rsid w:val="00557F6F"/>
    <w:rsid w:val="00562A22"/>
    <w:rsid w:val="00564BAB"/>
    <w:rsid w:val="005802DD"/>
    <w:rsid w:val="00587E63"/>
    <w:rsid w:val="00590C24"/>
    <w:rsid w:val="00592FF2"/>
    <w:rsid w:val="0059323A"/>
    <w:rsid w:val="00595B0A"/>
    <w:rsid w:val="005B0AB8"/>
    <w:rsid w:val="005B38D1"/>
    <w:rsid w:val="005E0848"/>
    <w:rsid w:val="005E1EBE"/>
    <w:rsid w:val="005F4AF5"/>
    <w:rsid w:val="005F54A2"/>
    <w:rsid w:val="006048C2"/>
    <w:rsid w:val="00615CB8"/>
    <w:rsid w:val="0062122F"/>
    <w:rsid w:val="00627FE4"/>
    <w:rsid w:val="00633F52"/>
    <w:rsid w:val="00651D10"/>
    <w:rsid w:val="0065256D"/>
    <w:rsid w:val="006577F5"/>
    <w:rsid w:val="00662379"/>
    <w:rsid w:val="00662D78"/>
    <w:rsid w:val="00663611"/>
    <w:rsid w:val="00675A4D"/>
    <w:rsid w:val="00686388"/>
    <w:rsid w:val="00687761"/>
    <w:rsid w:val="006A2119"/>
    <w:rsid w:val="006A6C2E"/>
    <w:rsid w:val="006B09DE"/>
    <w:rsid w:val="006B0B9D"/>
    <w:rsid w:val="006B5092"/>
    <w:rsid w:val="006D41AA"/>
    <w:rsid w:val="006D7EA7"/>
    <w:rsid w:val="006E393E"/>
    <w:rsid w:val="006F1CC5"/>
    <w:rsid w:val="006F1F64"/>
    <w:rsid w:val="006F46E5"/>
    <w:rsid w:val="007131DB"/>
    <w:rsid w:val="00733048"/>
    <w:rsid w:val="00740D26"/>
    <w:rsid w:val="00742CA0"/>
    <w:rsid w:val="007475A9"/>
    <w:rsid w:val="00754C42"/>
    <w:rsid w:val="00762FDE"/>
    <w:rsid w:val="00767243"/>
    <w:rsid w:val="00777526"/>
    <w:rsid w:val="007838A6"/>
    <w:rsid w:val="00795DF7"/>
    <w:rsid w:val="007B7064"/>
    <w:rsid w:val="007B79E9"/>
    <w:rsid w:val="007C3EC1"/>
    <w:rsid w:val="007D68C6"/>
    <w:rsid w:val="007E5E4D"/>
    <w:rsid w:val="0080156A"/>
    <w:rsid w:val="00805F18"/>
    <w:rsid w:val="00810F9D"/>
    <w:rsid w:val="00811081"/>
    <w:rsid w:val="00825CF7"/>
    <w:rsid w:val="008269C4"/>
    <w:rsid w:val="00846BA8"/>
    <w:rsid w:val="00851167"/>
    <w:rsid w:val="008625C9"/>
    <w:rsid w:val="00864990"/>
    <w:rsid w:val="00864CA8"/>
    <w:rsid w:val="0086575B"/>
    <w:rsid w:val="00870771"/>
    <w:rsid w:val="0088141D"/>
    <w:rsid w:val="008819A0"/>
    <w:rsid w:val="008A1203"/>
    <w:rsid w:val="008B30BF"/>
    <w:rsid w:val="008B58AE"/>
    <w:rsid w:val="008D0A50"/>
    <w:rsid w:val="008E0068"/>
    <w:rsid w:val="008E152F"/>
    <w:rsid w:val="008E3A93"/>
    <w:rsid w:val="008F03FF"/>
    <w:rsid w:val="009049D2"/>
    <w:rsid w:val="009056A6"/>
    <w:rsid w:val="009077BA"/>
    <w:rsid w:val="00913377"/>
    <w:rsid w:val="00914C9E"/>
    <w:rsid w:val="00940FC5"/>
    <w:rsid w:val="00963295"/>
    <w:rsid w:val="00965BCB"/>
    <w:rsid w:val="00970E93"/>
    <w:rsid w:val="00970FEF"/>
    <w:rsid w:val="00971041"/>
    <w:rsid w:val="00982263"/>
    <w:rsid w:val="00983FE9"/>
    <w:rsid w:val="009A3C02"/>
    <w:rsid w:val="009A45D3"/>
    <w:rsid w:val="009A4740"/>
    <w:rsid w:val="009A75E0"/>
    <w:rsid w:val="009B19A3"/>
    <w:rsid w:val="009B2BAA"/>
    <w:rsid w:val="009B3820"/>
    <w:rsid w:val="009B5171"/>
    <w:rsid w:val="009B69EB"/>
    <w:rsid w:val="009D2C25"/>
    <w:rsid w:val="009D7CF3"/>
    <w:rsid w:val="009F543E"/>
    <w:rsid w:val="00A06618"/>
    <w:rsid w:val="00A07C15"/>
    <w:rsid w:val="00A10DBA"/>
    <w:rsid w:val="00A166B2"/>
    <w:rsid w:val="00A24935"/>
    <w:rsid w:val="00A3085B"/>
    <w:rsid w:val="00A45129"/>
    <w:rsid w:val="00A45CA6"/>
    <w:rsid w:val="00A5190C"/>
    <w:rsid w:val="00A53972"/>
    <w:rsid w:val="00A56F1C"/>
    <w:rsid w:val="00A579CA"/>
    <w:rsid w:val="00A6250D"/>
    <w:rsid w:val="00A67E28"/>
    <w:rsid w:val="00A70372"/>
    <w:rsid w:val="00A72821"/>
    <w:rsid w:val="00A777C6"/>
    <w:rsid w:val="00A86B2B"/>
    <w:rsid w:val="00AA6005"/>
    <w:rsid w:val="00AB2447"/>
    <w:rsid w:val="00AF423D"/>
    <w:rsid w:val="00B04B65"/>
    <w:rsid w:val="00B13A38"/>
    <w:rsid w:val="00B13E77"/>
    <w:rsid w:val="00B14794"/>
    <w:rsid w:val="00B20F39"/>
    <w:rsid w:val="00B42FD0"/>
    <w:rsid w:val="00B46A89"/>
    <w:rsid w:val="00B60F81"/>
    <w:rsid w:val="00B61886"/>
    <w:rsid w:val="00B73EE2"/>
    <w:rsid w:val="00B776A6"/>
    <w:rsid w:val="00B862B1"/>
    <w:rsid w:val="00BA0ECF"/>
    <w:rsid w:val="00BC1646"/>
    <w:rsid w:val="00BD1952"/>
    <w:rsid w:val="00BD1BFA"/>
    <w:rsid w:val="00C02039"/>
    <w:rsid w:val="00C105C4"/>
    <w:rsid w:val="00C105CC"/>
    <w:rsid w:val="00C16494"/>
    <w:rsid w:val="00C231ED"/>
    <w:rsid w:val="00C341B3"/>
    <w:rsid w:val="00C56518"/>
    <w:rsid w:val="00C56CC0"/>
    <w:rsid w:val="00C572C4"/>
    <w:rsid w:val="00C60CDD"/>
    <w:rsid w:val="00C61A92"/>
    <w:rsid w:val="00C61EB6"/>
    <w:rsid w:val="00C6719C"/>
    <w:rsid w:val="00CA38FF"/>
    <w:rsid w:val="00CB7761"/>
    <w:rsid w:val="00CC190C"/>
    <w:rsid w:val="00CD063B"/>
    <w:rsid w:val="00CD32AD"/>
    <w:rsid w:val="00CE05DA"/>
    <w:rsid w:val="00CE2055"/>
    <w:rsid w:val="00CE601B"/>
    <w:rsid w:val="00CE703E"/>
    <w:rsid w:val="00CF5053"/>
    <w:rsid w:val="00CF62EA"/>
    <w:rsid w:val="00D03A87"/>
    <w:rsid w:val="00D1413E"/>
    <w:rsid w:val="00D14896"/>
    <w:rsid w:val="00D15E9D"/>
    <w:rsid w:val="00D20B96"/>
    <w:rsid w:val="00D22C4F"/>
    <w:rsid w:val="00D23480"/>
    <w:rsid w:val="00D252CE"/>
    <w:rsid w:val="00D32175"/>
    <w:rsid w:val="00D34FFB"/>
    <w:rsid w:val="00D354C0"/>
    <w:rsid w:val="00D47AB3"/>
    <w:rsid w:val="00D545FA"/>
    <w:rsid w:val="00D56F27"/>
    <w:rsid w:val="00D81AD0"/>
    <w:rsid w:val="00D84663"/>
    <w:rsid w:val="00D90DB5"/>
    <w:rsid w:val="00D91048"/>
    <w:rsid w:val="00D97AD1"/>
    <w:rsid w:val="00DA1BF1"/>
    <w:rsid w:val="00DB19E1"/>
    <w:rsid w:val="00DD2AB1"/>
    <w:rsid w:val="00DD3996"/>
    <w:rsid w:val="00DE28F2"/>
    <w:rsid w:val="00DE5FB8"/>
    <w:rsid w:val="00DF0009"/>
    <w:rsid w:val="00DF4ABA"/>
    <w:rsid w:val="00DF4AF6"/>
    <w:rsid w:val="00DF604F"/>
    <w:rsid w:val="00DF7C9B"/>
    <w:rsid w:val="00E11AE0"/>
    <w:rsid w:val="00E12100"/>
    <w:rsid w:val="00E1632E"/>
    <w:rsid w:val="00E20D11"/>
    <w:rsid w:val="00E40D87"/>
    <w:rsid w:val="00E4175B"/>
    <w:rsid w:val="00E47CC1"/>
    <w:rsid w:val="00E700DF"/>
    <w:rsid w:val="00E750C2"/>
    <w:rsid w:val="00E77ACA"/>
    <w:rsid w:val="00E8033E"/>
    <w:rsid w:val="00E8120F"/>
    <w:rsid w:val="00E81EF7"/>
    <w:rsid w:val="00E95494"/>
    <w:rsid w:val="00E95518"/>
    <w:rsid w:val="00EA05A3"/>
    <w:rsid w:val="00EA5E2E"/>
    <w:rsid w:val="00EC75EF"/>
    <w:rsid w:val="00ED211F"/>
    <w:rsid w:val="00ED32F7"/>
    <w:rsid w:val="00ED5088"/>
    <w:rsid w:val="00ED7CF6"/>
    <w:rsid w:val="00EE00E7"/>
    <w:rsid w:val="00EE2222"/>
    <w:rsid w:val="00EF3885"/>
    <w:rsid w:val="00F039DF"/>
    <w:rsid w:val="00F15A33"/>
    <w:rsid w:val="00F220C0"/>
    <w:rsid w:val="00F30CE8"/>
    <w:rsid w:val="00F31A04"/>
    <w:rsid w:val="00F330FC"/>
    <w:rsid w:val="00F357EC"/>
    <w:rsid w:val="00F4036E"/>
    <w:rsid w:val="00F40660"/>
    <w:rsid w:val="00F43B11"/>
    <w:rsid w:val="00F52668"/>
    <w:rsid w:val="00F5536A"/>
    <w:rsid w:val="00F61615"/>
    <w:rsid w:val="00F638DD"/>
    <w:rsid w:val="00F673C1"/>
    <w:rsid w:val="00F80E45"/>
    <w:rsid w:val="00F83A7F"/>
    <w:rsid w:val="00F841A7"/>
    <w:rsid w:val="00F95857"/>
    <w:rsid w:val="00FC059B"/>
    <w:rsid w:val="00FC7053"/>
    <w:rsid w:val="00FC77DC"/>
    <w:rsid w:val="00FF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1DDCE4C0"/>
  <w15:chartTrackingRefBased/>
  <w15:docId w15:val="{2C8BF6E2-E7A3-4C22-BC51-4BE84F9C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link w:val="FooterChar"/>
    <w:uiPriority w:val="99"/>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customStyle="1" w:styleId="FooterChar">
    <w:name w:val="Footer Char"/>
    <w:link w:val="Footer"/>
    <w:uiPriority w:val="99"/>
    <w:rsid w:val="005802DD"/>
    <w:rPr>
      <w:sz w:val="24"/>
      <w:szCs w:val="24"/>
    </w:rPr>
  </w:style>
  <w:style w:type="paragraph" w:styleId="BalloonText">
    <w:name w:val="Balloon Text"/>
    <w:basedOn w:val="Normal"/>
    <w:link w:val="BalloonTextChar"/>
    <w:rsid w:val="00864CA8"/>
    <w:rPr>
      <w:rFonts w:ascii="Tahoma" w:hAnsi="Tahoma" w:cs="Tahoma"/>
      <w:sz w:val="16"/>
      <w:szCs w:val="16"/>
    </w:rPr>
  </w:style>
  <w:style w:type="character" w:customStyle="1" w:styleId="BalloonTextChar">
    <w:name w:val="Balloon Text Char"/>
    <w:link w:val="BalloonText"/>
    <w:rsid w:val="00864CA8"/>
    <w:rPr>
      <w:rFonts w:ascii="Tahoma" w:hAnsi="Tahoma" w:cs="Tahoma"/>
      <w:sz w:val="16"/>
      <w:szCs w:val="16"/>
    </w:rPr>
  </w:style>
  <w:style w:type="paragraph" w:styleId="ListParagraph">
    <w:name w:val="List Paragraph"/>
    <w:basedOn w:val="Normal"/>
    <w:uiPriority w:val="34"/>
    <w:qFormat/>
    <w:rsid w:val="00341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4036B-ABDA-425D-B9B9-243D8B1CC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4</cp:revision>
  <cp:lastPrinted>2022-11-08T16:28:00Z</cp:lastPrinted>
  <dcterms:created xsi:type="dcterms:W3CDTF">2023-01-31T13:38:00Z</dcterms:created>
  <dcterms:modified xsi:type="dcterms:W3CDTF">2023-01-31T13:41:00Z</dcterms:modified>
</cp:coreProperties>
</file>