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77511A" w:rsidRDefault="00E81EF7" w:rsidP="00E81EF7">
      <w:pPr>
        <w:jc w:val="center"/>
      </w:pPr>
      <w:bookmarkStart w:id="0" w:name="_GoBack"/>
      <w:bookmarkEnd w:id="0"/>
      <w:r w:rsidRPr="0077511A">
        <w:t>COMMONWEALTH OF MASSACHUSETTS</w:t>
      </w:r>
    </w:p>
    <w:p w:rsidR="00E81EF7" w:rsidRPr="0077511A" w:rsidRDefault="00E81EF7" w:rsidP="00E81EF7"/>
    <w:p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6C1BB1">
        <w:t xml:space="preserve"> 2021-012</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rsidR="00E81EF7" w:rsidRPr="0077511A" w:rsidRDefault="00E81EF7" w:rsidP="00E81EF7">
      <w:r w:rsidRPr="0077511A">
        <w:tab/>
      </w:r>
      <w:r w:rsidRPr="0077511A">
        <w:tab/>
      </w:r>
      <w:r w:rsidRPr="0077511A">
        <w:tab/>
      </w:r>
      <w:r w:rsidRPr="0077511A">
        <w:tab/>
      </w:r>
      <w:r w:rsidRPr="0077511A">
        <w:tab/>
        <w:t>)</w:t>
      </w:r>
    </w:p>
    <w:p w:rsidR="00E81EF7" w:rsidRPr="0077511A" w:rsidRDefault="00E81EF7" w:rsidP="00E81EF7">
      <w:r w:rsidRPr="0077511A">
        <w:t>In the Matter of</w:t>
      </w:r>
      <w:r w:rsidRPr="0077511A">
        <w:tab/>
      </w:r>
      <w:r w:rsidRPr="0077511A">
        <w:tab/>
      </w:r>
      <w:r w:rsidRPr="0077511A">
        <w:tab/>
        <w:t>)</w:t>
      </w:r>
    </w:p>
    <w:p w:rsidR="00E81EF7" w:rsidRPr="0077511A" w:rsidRDefault="00E81EF7" w:rsidP="00E81EF7">
      <w:r w:rsidRPr="0077511A">
        <w:tab/>
      </w:r>
      <w:r w:rsidRPr="0077511A">
        <w:tab/>
      </w:r>
      <w:r w:rsidRPr="0077511A">
        <w:tab/>
      </w:r>
      <w:r w:rsidRPr="0077511A">
        <w:tab/>
      </w:r>
      <w:r w:rsidRPr="0077511A">
        <w:tab/>
        <w:t>)</w:t>
      </w:r>
    </w:p>
    <w:p w:rsidR="00E81EF7" w:rsidRPr="0077511A" w:rsidRDefault="001D33FF" w:rsidP="00E81EF7">
      <w:r>
        <w:t>JOSEPH M. TOSHACH, M.D.</w:t>
      </w:r>
      <w:r w:rsidR="00762951" w:rsidRPr="0077511A">
        <w:tab/>
      </w:r>
      <w:r w:rsidR="00E81EF7" w:rsidRPr="0077511A">
        <w:t>)</w:t>
      </w:r>
    </w:p>
    <w:p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rsidR="00E81EF7" w:rsidRPr="0077511A" w:rsidRDefault="00E81EF7" w:rsidP="00E81EF7"/>
    <w:p w:rsidR="00E81EF7" w:rsidRPr="0077511A" w:rsidRDefault="00E81EF7" w:rsidP="00E81EF7">
      <w:pPr>
        <w:jc w:val="center"/>
      </w:pPr>
      <w:r w:rsidRPr="0077511A">
        <w:rPr>
          <w:b/>
          <w:u w:val="single"/>
        </w:rPr>
        <w:t>CONSENT ORDER</w:t>
      </w:r>
    </w:p>
    <w:p w:rsidR="00E81EF7" w:rsidRPr="0077511A" w:rsidRDefault="00E81EF7" w:rsidP="00E81EF7"/>
    <w:p w:rsidR="00E81EF7" w:rsidRPr="0077511A" w:rsidRDefault="00E81EF7" w:rsidP="00E81EF7">
      <w:pPr>
        <w:spacing w:line="480" w:lineRule="auto"/>
      </w:pPr>
      <w:r w:rsidRPr="0077511A">
        <w:tab/>
        <w:t xml:space="preserve">Pursuant to G.L. c. 30A, § 10, </w:t>
      </w:r>
      <w:r w:rsidR="001D33FF">
        <w:t xml:space="preserve">Joseph M. </w:t>
      </w:r>
      <w:proofErr w:type="spellStart"/>
      <w:r w:rsidR="001D33FF">
        <w:t>Toshach</w:t>
      </w:r>
      <w:proofErr w:type="spellEnd"/>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39140A">
        <w:t>20-</w:t>
      </w:r>
      <w:r w:rsidR="001D33FF">
        <w:t>112</w:t>
      </w:r>
      <w:r w:rsidR="0039140A">
        <w:t>.</w:t>
      </w:r>
    </w:p>
    <w:p w:rsidR="00E81EF7" w:rsidRPr="0077511A" w:rsidRDefault="00E81EF7" w:rsidP="00E81EF7">
      <w:pPr>
        <w:spacing w:line="480" w:lineRule="auto"/>
        <w:jc w:val="center"/>
        <w:rPr>
          <w:u w:val="single"/>
        </w:rPr>
      </w:pPr>
      <w:r w:rsidRPr="0077511A">
        <w:rPr>
          <w:u w:val="single"/>
        </w:rPr>
        <w:t>Findings of Fact</w:t>
      </w:r>
    </w:p>
    <w:p w:rsidR="00E81EF7" w:rsidRPr="0077511A" w:rsidRDefault="002A51A7" w:rsidP="00E81EF7">
      <w:pPr>
        <w:numPr>
          <w:ilvl w:val="0"/>
          <w:numId w:val="1"/>
        </w:numPr>
        <w:spacing w:line="480" w:lineRule="auto"/>
      </w:pPr>
      <w:r>
        <w:rPr>
          <w:bCs/>
        </w:rPr>
        <w:t>The Respondent</w:t>
      </w:r>
      <w:r w:rsidR="00A24CF5">
        <w:rPr>
          <w:bCs/>
        </w:rPr>
        <w:t xml:space="preserve"> was born on February 15, 1965 and graduated from New York Medical College in June 1990.  </w:t>
      </w:r>
      <w:r w:rsidR="000E313D">
        <w:rPr>
          <w:bCs/>
        </w:rPr>
        <w:t>The Respondent</w:t>
      </w:r>
      <w:r w:rsidR="00A24CF5">
        <w:rPr>
          <w:bCs/>
        </w:rPr>
        <w:t xml:space="preserve"> is certified in Pediatrics by the American Board of Pediatrics.  </w:t>
      </w:r>
      <w:r w:rsidR="000E313D">
        <w:rPr>
          <w:bCs/>
        </w:rPr>
        <w:t>The Respondent</w:t>
      </w:r>
      <w:r w:rsidR="00A24CF5">
        <w:rPr>
          <w:bCs/>
        </w:rPr>
        <w:t xml:space="preserve"> has been licensed to practice medicine in Massachusetts under certificate number 237163 since August 6, 2008, in Maine since June 22, 1993, in New Hampshire since 2011 and New Jersey since 2017.  </w:t>
      </w:r>
    </w:p>
    <w:p w:rsidR="002325B3" w:rsidRPr="008F4287" w:rsidRDefault="002325B3" w:rsidP="002325B3">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On </w:t>
      </w:r>
      <w:r w:rsidR="00410C3C">
        <w:rPr>
          <w:rFonts w:ascii="Times New Roman" w:hAnsi="Times New Roman"/>
          <w:sz w:val="24"/>
          <w:szCs w:val="24"/>
        </w:rPr>
        <w:t>November 7, 2019</w:t>
      </w:r>
      <w:r>
        <w:rPr>
          <w:rFonts w:ascii="Times New Roman" w:hAnsi="Times New Roman"/>
          <w:sz w:val="24"/>
          <w:szCs w:val="24"/>
        </w:rPr>
        <w:t xml:space="preserve"> the </w:t>
      </w:r>
      <w:r w:rsidR="00A24CF5">
        <w:rPr>
          <w:rFonts w:ascii="Times New Roman" w:hAnsi="Times New Roman"/>
          <w:sz w:val="24"/>
          <w:szCs w:val="24"/>
        </w:rPr>
        <w:t>New Hampshire</w:t>
      </w:r>
      <w:r w:rsidR="00410C3C">
        <w:rPr>
          <w:rFonts w:ascii="Times New Roman" w:hAnsi="Times New Roman"/>
          <w:sz w:val="24"/>
          <w:szCs w:val="24"/>
        </w:rPr>
        <w:t xml:space="preserve"> Board of Medicine</w:t>
      </w:r>
      <w:r w:rsidRPr="0077511A">
        <w:rPr>
          <w:rFonts w:ascii="Times New Roman" w:hAnsi="Times New Roman"/>
          <w:sz w:val="24"/>
          <w:szCs w:val="24"/>
        </w:rPr>
        <w:t xml:space="preserve"> </w:t>
      </w:r>
      <w:r>
        <w:rPr>
          <w:rFonts w:ascii="Times New Roman" w:hAnsi="Times New Roman"/>
          <w:sz w:val="24"/>
          <w:szCs w:val="24"/>
        </w:rPr>
        <w:t>(“</w:t>
      </w:r>
      <w:r w:rsidR="00410C3C">
        <w:rPr>
          <w:rFonts w:ascii="Times New Roman" w:hAnsi="Times New Roman"/>
          <w:sz w:val="24"/>
          <w:szCs w:val="24"/>
        </w:rPr>
        <w:t>New Hampshire</w:t>
      </w:r>
      <w:r>
        <w:rPr>
          <w:rFonts w:ascii="Times New Roman" w:hAnsi="Times New Roman"/>
          <w:sz w:val="24"/>
          <w:szCs w:val="24"/>
        </w:rPr>
        <w:t xml:space="preserve"> Board”</w:t>
      </w:r>
      <w:r w:rsidRPr="0077511A">
        <w:rPr>
          <w:rFonts w:ascii="Times New Roman" w:hAnsi="Times New Roman"/>
          <w:sz w:val="24"/>
          <w:szCs w:val="24"/>
        </w:rPr>
        <w:t>)</w:t>
      </w:r>
      <w:r>
        <w:rPr>
          <w:rFonts w:ascii="Times New Roman" w:hAnsi="Times New Roman"/>
          <w:sz w:val="24"/>
          <w:szCs w:val="24"/>
        </w:rPr>
        <w:t xml:space="preserve"> reprimanded the Respondent’s license to practice medicine, </w:t>
      </w:r>
      <w:r w:rsidR="00410C3C">
        <w:rPr>
          <w:rFonts w:ascii="Times New Roman" w:hAnsi="Times New Roman"/>
          <w:sz w:val="24"/>
          <w:szCs w:val="24"/>
        </w:rPr>
        <w:t xml:space="preserve">assessed </w:t>
      </w:r>
      <w:r>
        <w:rPr>
          <w:rFonts w:ascii="Times New Roman" w:hAnsi="Times New Roman"/>
          <w:sz w:val="24"/>
          <w:szCs w:val="24"/>
        </w:rPr>
        <w:t>a</w:t>
      </w:r>
      <w:r w:rsidR="002C796F">
        <w:rPr>
          <w:rFonts w:ascii="Times New Roman" w:hAnsi="Times New Roman"/>
          <w:sz w:val="24"/>
          <w:szCs w:val="24"/>
        </w:rPr>
        <w:t xml:space="preserve"> </w:t>
      </w:r>
      <w:r>
        <w:rPr>
          <w:rFonts w:ascii="Times New Roman" w:hAnsi="Times New Roman"/>
          <w:sz w:val="24"/>
          <w:szCs w:val="24"/>
        </w:rPr>
        <w:t>$1,</w:t>
      </w:r>
      <w:r w:rsidR="002C796F">
        <w:rPr>
          <w:rFonts w:ascii="Times New Roman" w:hAnsi="Times New Roman"/>
          <w:sz w:val="24"/>
          <w:szCs w:val="24"/>
        </w:rPr>
        <w:t>0</w:t>
      </w:r>
      <w:r>
        <w:rPr>
          <w:rFonts w:ascii="Times New Roman" w:hAnsi="Times New Roman"/>
          <w:sz w:val="24"/>
          <w:szCs w:val="24"/>
        </w:rPr>
        <w:t>00</w:t>
      </w:r>
      <w:r w:rsidR="002C796F">
        <w:rPr>
          <w:rFonts w:ascii="Times New Roman" w:hAnsi="Times New Roman"/>
          <w:sz w:val="24"/>
          <w:szCs w:val="24"/>
        </w:rPr>
        <w:t xml:space="preserve"> </w:t>
      </w:r>
      <w:r>
        <w:rPr>
          <w:rFonts w:ascii="Times New Roman" w:hAnsi="Times New Roman"/>
          <w:sz w:val="24"/>
          <w:szCs w:val="24"/>
        </w:rPr>
        <w:t xml:space="preserve"> administrative f</w:t>
      </w:r>
      <w:r w:rsidR="002C796F">
        <w:rPr>
          <w:rFonts w:ascii="Times New Roman" w:hAnsi="Times New Roman"/>
          <w:sz w:val="24"/>
          <w:szCs w:val="24"/>
        </w:rPr>
        <w:t>ine and $2,000 in investigative and prosecution costs,</w:t>
      </w:r>
      <w:r>
        <w:rPr>
          <w:rFonts w:ascii="Times New Roman" w:hAnsi="Times New Roman"/>
          <w:sz w:val="24"/>
          <w:szCs w:val="24"/>
        </w:rPr>
        <w:t xml:space="preserve"> and ordered the Respondent to complete </w:t>
      </w:r>
      <w:r w:rsidR="002C796F">
        <w:rPr>
          <w:rFonts w:ascii="Times New Roman" w:hAnsi="Times New Roman"/>
          <w:sz w:val="24"/>
          <w:szCs w:val="24"/>
        </w:rPr>
        <w:t xml:space="preserve">continuing medical education for at least four hours in the area of history taking, evaluating, and assessing the headache patient </w:t>
      </w:r>
      <w:r w:rsidRPr="0077511A">
        <w:rPr>
          <w:rFonts w:ascii="Times New Roman" w:hAnsi="Times New Roman"/>
          <w:sz w:val="24"/>
          <w:szCs w:val="24"/>
        </w:rPr>
        <w:t xml:space="preserve">when it accepted the Respondent’s </w:t>
      </w:r>
      <w:r w:rsidR="002C796F">
        <w:rPr>
          <w:rFonts w:ascii="Times New Roman" w:hAnsi="Times New Roman"/>
          <w:sz w:val="24"/>
          <w:szCs w:val="24"/>
        </w:rPr>
        <w:lastRenderedPageBreak/>
        <w:t>Settlement Agreement</w:t>
      </w:r>
      <w:r>
        <w:rPr>
          <w:rFonts w:ascii="Times New Roman" w:hAnsi="Times New Roman"/>
          <w:sz w:val="24"/>
          <w:szCs w:val="24"/>
        </w:rPr>
        <w:t xml:space="preserve"> (“</w:t>
      </w:r>
      <w:r w:rsidR="002C796F">
        <w:rPr>
          <w:rFonts w:ascii="Times New Roman" w:hAnsi="Times New Roman"/>
          <w:sz w:val="24"/>
          <w:szCs w:val="24"/>
        </w:rPr>
        <w:t>New Hampshire Settlement Agreement</w:t>
      </w:r>
      <w:r>
        <w:rPr>
          <w:rFonts w:ascii="Times New Roman" w:hAnsi="Times New Roman"/>
          <w:sz w:val="24"/>
          <w:szCs w:val="24"/>
        </w:rPr>
        <w:t>”</w:t>
      </w:r>
      <w:r w:rsidRPr="0077511A">
        <w:rPr>
          <w:rFonts w:ascii="Times New Roman" w:hAnsi="Times New Roman"/>
          <w:sz w:val="24"/>
          <w:szCs w:val="24"/>
        </w:rPr>
        <w:t xml:space="preserve">). </w:t>
      </w:r>
      <w:r>
        <w:rPr>
          <w:rFonts w:ascii="Times New Roman" w:hAnsi="Times New Roman"/>
          <w:sz w:val="24"/>
          <w:szCs w:val="24"/>
        </w:rPr>
        <w:t xml:space="preserve"> The </w:t>
      </w:r>
      <w:r w:rsidR="002C796F">
        <w:rPr>
          <w:rFonts w:ascii="Times New Roman" w:hAnsi="Times New Roman"/>
          <w:sz w:val="24"/>
          <w:szCs w:val="24"/>
        </w:rPr>
        <w:t xml:space="preserve">New Hampshire Settlement Agreement </w:t>
      </w:r>
      <w:r>
        <w:rPr>
          <w:rFonts w:ascii="Times New Roman" w:hAnsi="Times New Roman"/>
          <w:sz w:val="24"/>
          <w:szCs w:val="24"/>
        </w:rPr>
        <w:t>is</w:t>
      </w:r>
      <w:r w:rsidRPr="0077511A">
        <w:rPr>
          <w:rFonts w:ascii="Times New Roman" w:hAnsi="Times New Roman"/>
          <w:sz w:val="24"/>
          <w:szCs w:val="24"/>
        </w:rPr>
        <w:t xml:space="preserve"> attached hereto as </w:t>
      </w:r>
      <w:r w:rsidRPr="00ED5ED5">
        <w:rPr>
          <w:rFonts w:ascii="Times New Roman" w:hAnsi="Times New Roman"/>
          <w:sz w:val="24"/>
          <w:szCs w:val="24"/>
          <w:u w:val="single"/>
        </w:rPr>
        <w:t>Attachment A</w:t>
      </w:r>
      <w:r w:rsidRPr="0077511A">
        <w:rPr>
          <w:rFonts w:ascii="Times New Roman" w:hAnsi="Times New Roman"/>
          <w:sz w:val="24"/>
          <w:szCs w:val="24"/>
        </w:rPr>
        <w:t xml:space="preserve"> and incorporated herein by reference.</w:t>
      </w:r>
    </w:p>
    <w:p w:rsidR="002C796F" w:rsidRDefault="00D34435"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On </w:t>
      </w:r>
      <w:r w:rsidR="002C796F">
        <w:rPr>
          <w:rFonts w:ascii="Times New Roman" w:hAnsi="Times New Roman"/>
          <w:sz w:val="24"/>
          <w:szCs w:val="24"/>
        </w:rPr>
        <w:t xml:space="preserve">May 1, 2016 at 10:15 a.m. </w:t>
      </w:r>
      <w:r w:rsidR="00EF4FC2">
        <w:rPr>
          <w:rFonts w:ascii="Times New Roman" w:hAnsi="Times New Roman"/>
          <w:sz w:val="24"/>
          <w:szCs w:val="24"/>
        </w:rPr>
        <w:t>thirteen</w:t>
      </w:r>
      <w:r>
        <w:rPr>
          <w:rFonts w:ascii="Times New Roman" w:hAnsi="Times New Roman"/>
          <w:sz w:val="24"/>
          <w:szCs w:val="24"/>
        </w:rPr>
        <w:t xml:space="preserve">-year-old </w:t>
      </w:r>
      <w:r w:rsidR="00F83351">
        <w:rPr>
          <w:rFonts w:ascii="Times New Roman" w:hAnsi="Times New Roman"/>
          <w:sz w:val="24"/>
          <w:szCs w:val="24"/>
        </w:rPr>
        <w:t>Patient A</w:t>
      </w:r>
      <w:r>
        <w:rPr>
          <w:rFonts w:ascii="Times New Roman" w:hAnsi="Times New Roman"/>
          <w:sz w:val="24"/>
          <w:szCs w:val="24"/>
        </w:rPr>
        <w:t xml:space="preserve"> </w:t>
      </w:r>
      <w:r w:rsidR="00F83351">
        <w:rPr>
          <w:rFonts w:ascii="Times New Roman" w:hAnsi="Times New Roman"/>
          <w:sz w:val="24"/>
          <w:szCs w:val="24"/>
        </w:rPr>
        <w:t xml:space="preserve">was brought to </w:t>
      </w:r>
      <w:r w:rsidR="002C796F">
        <w:rPr>
          <w:rFonts w:ascii="Times New Roman" w:hAnsi="Times New Roman"/>
          <w:sz w:val="24"/>
          <w:szCs w:val="24"/>
        </w:rPr>
        <w:t xml:space="preserve">Concord </w:t>
      </w:r>
      <w:r w:rsidR="00EF4FC2">
        <w:rPr>
          <w:rFonts w:ascii="Times New Roman" w:hAnsi="Times New Roman"/>
          <w:sz w:val="24"/>
          <w:szCs w:val="24"/>
        </w:rPr>
        <w:t xml:space="preserve">(NH) </w:t>
      </w:r>
      <w:r w:rsidR="002C796F">
        <w:rPr>
          <w:rFonts w:ascii="Times New Roman" w:hAnsi="Times New Roman"/>
          <w:sz w:val="24"/>
          <w:szCs w:val="24"/>
        </w:rPr>
        <w:t xml:space="preserve">Hospital Emergency Department, where she was diagnosed with a migraine headache, prescribed </w:t>
      </w:r>
      <w:r w:rsidR="00EF4FC2">
        <w:rPr>
          <w:rFonts w:ascii="Times New Roman" w:hAnsi="Times New Roman"/>
          <w:sz w:val="24"/>
          <w:szCs w:val="24"/>
        </w:rPr>
        <w:t xml:space="preserve">and administered </w:t>
      </w:r>
      <w:r w:rsidR="002C796F">
        <w:rPr>
          <w:rFonts w:ascii="Times New Roman" w:hAnsi="Times New Roman"/>
          <w:sz w:val="24"/>
          <w:szCs w:val="24"/>
        </w:rPr>
        <w:t>pediatric do</w:t>
      </w:r>
      <w:r w:rsidR="00EF4FC2">
        <w:rPr>
          <w:rFonts w:ascii="Times New Roman" w:hAnsi="Times New Roman"/>
          <w:sz w:val="24"/>
          <w:szCs w:val="24"/>
        </w:rPr>
        <w:t>s</w:t>
      </w:r>
      <w:r w:rsidR="002C796F">
        <w:rPr>
          <w:rFonts w:ascii="Times New Roman" w:hAnsi="Times New Roman"/>
          <w:sz w:val="24"/>
          <w:szCs w:val="24"/>
        </w:rPr>
        <w:t>es of migraine medications</w:t>
      </w:r>
      <w:r w:rsidR="00EF4FC2">
        <w:rPr>
          <w:rFonts w:ascii="Times New Roman" w:hAnsi="Times New Roman"/>
          <w:sz w:val="24"/>
          <w:szCs w:val="24"/>
        </w:rPr>
        <w:t xml:space="preserve"> at 11:45 a.m.</w:t>
      </w:r>
      <w:r w:rsidR="002C796F">
        <w:rPr>
          <w:rFonts w:ascii="Times New Roman" w:hAnsi="Times New Roman"/>
          <w:sz w:val="24"/>
          <w:szCs w:val="24"/>
        </w:rPr>
        <w:t xml:space="preserve">, and ordered to undergo an outside brain MRI within three days of discharge.  </w:t>
      </w:r>
    </w:p>
    <w:p w:rsidR="00EF4FC2" w:rsidRDefault="00EF4FC2"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T</w:t>
      </w:r>
      <w:r w:rsidR="00F83351">
        <w:rPr>
          <w:rFonts w:ascii="Times New Roman" w:hAnsi="Times New Roman"/>
          <w:sz w:val="24"/>
          <w:szCs w:val="24"/>
        </w:rPr>
        <w:t xml:space="preserve">he Respondent </w:t>
      </w:r>
      <w:r>
        <w:rPr>
          <w:rFonts w:ascii="Times New Roman" w:hAnsi="Times New Roman"/>
          <w:sz w:val="24"/>
          <w:szCs w:val="24"/>
        </w:rPr>
        <w:t>was called into the ED at 3:30 p.m. for a pediatric consult where he encountered Patient A asleep, did not wake her and relied on the ED physician’s earlier neurological assessment, and attributed Patient A’s somnolence to the sedating effects of the medication and reported lack of sleep the night before.</w:t>
      </w:r>
    </w:p>
    <w:p w:rsidR="00EF4FC2" w:rsidRDefault="00EF4FC2"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At 8:40 p.m. the Respondent was asked to admit Patient A to the pediatric floor and was informed of an elevation in Patient A’s temperature at 9:00 p.m.  Patient A was admitted to the pediatric floor at 10:00 p.m. and at 10:53 p.m. Patient A was obtunded with dried blood in both nostrils, non-verbal, </w:t>
      </w:r>
      <w:r w:rsidR="00F83351">
        <w:rPr>
          <w:rFonts w:ascii="Times New Roman" w:hAnsi="Times New Roman"/>
          <w:sz w:val="24"/>
          <w:szCs w:val="24"/>
        </w:rPr>
        <w:t>b</w:t>
      </w:r>
      <w:r>
        <w:rPr>
          <w:rFonts w:ascii="Times New Roman" w:hAnsi="Times New Roman"/>
          <w:sz w:val="24"/>
          <w:szCs w:val="24"/>
        </w:rPr>
        <w:t xml:space="preserve">ut able to squeeze a nurse’s hand and open her eyes upon request. </w:t>
      </w:r>
    </w:p>
    <w:p w:rsidR="000F6BB3" w:rsidRDefault="00EF4FC2"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At 12:53 a.m. on May 2, 201</w:t>
      </w:r>
      <w:r w:rsidR="000F6BB3">
        <w:rPr>
          <w:rFonts w:ascii="Times New Roman" w:hAnsi="Times New Roman"/>
          <w:sz w:val="24"/>
          <w:szCs w:val="24"/>
        </w:rPr>
        <w:t>6 Patient A was less responsive and her pupils were unequal.  The Respondent arrived at Patient A’s bedside and ordered an</w:t>
      </w:r>
      <w:r w:rsidR="00331CAB">
        <w:rPr>
          <w:rFonts w:ascii="Times New Roman" w:hAnsi="Times New Roman"/>
          <w:sz w:val="24"/>
          <w:szCs w:val="24"/>
        </w:rPr>
        <w:t xml:space="preserve"> urgent</w:t>
      </w:r>
      <w:r w:rsidR="000F6BB3">
        <w:rPr>
          <w:rFonts w:ascii="Times New Roman" w:hAnsi="Times New Roman"/>
          <w:sz w:val="24"/>
          <w:szCs w:val="24"/>
        </w:rPr>
        <w:t xml:space="preserve"> </w:t>
      </w:r>
      <w:r w:rsidR="00331CAB">
        <w:rPr>
          <w:rFonts w:ascii="Times New Roman" w:hAnsi="Times New Roman"/>
          <w:sz w:val="24"/>
          <w:szCs w:val="24"/>
        </w:rPr>
        <w:t xml:space="preserve">head </w:t>
      </w:r>
      <w:r w:rsidR="000F6BB3">
        <w:rPr>
          <w:rFonts w:ascii="Times New Roman" w:hAnsi="Times New Roman"/>
          <w:sz w:val="24"/>
          <w:szCs w:val="24"/>
        </w:rPr>
        <w:t>CT scan, before which Patient A suffered cardiac arrest requiring re</w:t>
      </w:r>
      <w:r w:rsidR="00832E4F">
        <w:rPr>
          <w:rFonts w:ascii="Times New Roman" w:hAnsi="Times New Roman"/>
          <w:sz w:val="24"/>
          <w:szCs w:val="24"/>
        </w:rPr>
        <w:t>suscitation</w:t>
      </w:r>
      <w:r w:rsidR="000F6BB3">
        <w:rPr>
          <w:rFonts w:ascii="Times New Roman" w:hAnsi="Times New Roman"/>
          <w:sz w:val="24"/>
          <w:szCs w:val="24"/>
        </w:rPr>
        <w:t>.</w:t>
      </w:r>
    </w:p>
    <w:p w:rsidR="00425878" w:rsidRDefault="000F6BB3"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A </w:t>
      </w:r>
      <w:r w:rsidR="00331CAB">
        <w:rPr>
          <w:rFonts w:ascii="Times New Roman" w:hAnsi="Times New Roman"/>
          <w:sz w:val="24"/>
          <w:szCs w:val="24"/>
        </w:rPr>
        <w:t xml:space="preserve">head </w:t>
      </w:r>
      <w:r>
        <w:rPr>
          <w:rFonts w:ascii="Times New Roman" w:hAnsi="Times New Roman"/>
          <w:sz w:val="24"/>
          <w:szCs w:val="24"/>
        </w:rPr>
        <w:t xml:space="preserve">CT scan revealed the presence of a </w:t>
      </w:r>
      <w:r w:rsidR="00832E4F">
        <w:rPr>
          <w:rFonts w:ascii="Times New Roman" w:hAnsi="Times New Roman"/>
          <w:sz w:val="24"/>
          <w:szCs w:val="24"/>
        </w:rPr>
        <w:t>3.8 cm mass in the fourth ventricle, mass effect, brainstem and cerebellar compression, and irreversible downward herniation</w:t>
      </w:r>
      <w:r>
        <w:rPr>
          <w:rFonts w:ascii="Times New Roman" w:hAnsi="Times New Roman"/>
          <w:sz w:val="24"/>
          <w:szCs w:val="24"/>
        </w:rPr>
        <w:t xml:space="preserve">.  Patient A was transferred to Dartmouth Hitchcock Hospital for </w:t>
      </w:r>
      <w:r w:rsidR="00832E4F">
        <w:rPr>
          <w:rFonts w:ascii="Times New Roman" w:hAnsi="Times New Roman"/>
          <w:sz w:val="24"/>
          <w:szCs w:val="24"/>
        </w:rPr>
        <w:t>neuro</w:t>
      </w:r>
      <w:r>
        <w:rPr>
          <w:rFonts w:ascii="Times New Roman" w:hAnsi="Times New Roman"/>
          <w:sz w:val="24"/>
          <w:szCs w:val="24"/>
        </w:rPr>
        <w:t xml:space="preserve">surgery, from which Patient A never regained consciousness and died on May 6, 2016.  </w:t>
      </w:r>
      <w:r w:rsidR="00F83351">
        <w:rPr>
          <w:rFonts w:ascii="Times New Roman" w:hAnsi="Times New Roman"/>
          <w:sz w:val="24"/>
          <w:szCs w:val="24"/>
        </w:rPr>
        <w:t xml:space="preserve"> </w:t>
      </w:r>
    </w:p>
    <w:p w:rsidR="00832E4F" w:rsidRDefault="00C82D5D" w:rsidP="000E32FA">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On September 10, 2018 a medical malpractice settlement was made related to the care of Patient A on May 1, 2016 a</w:t>
      </w:r>
      <w:r w:rsidR="00331CAB">
        <w:rPr>
          <w:rFonts w:ascii="Times New Roman" w:hAnsi="Times New Roman"/>
          <w:sz w:val="24"/>
          <w:szCs w:val="24"/>
        </w:rPr>
        <w:t xml:space="preserve">t Concord Hospital. </w:t>
      </w:r>
    </w:p>
    <w:p w:rsidR="003D145A" w:rsidRDefault="003D145A" w:rsidP="00CA377C">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lastRenderedPageBreak/>
        <w:t>The Respondent stipulated if a disciplinary hearing took place the New Hampshire Board Hearing Counsel would have proved the Respondent engaged in professional misconduct in violation of RSA 329:17, VI (c), and or/Med 501.01 (a), and/or Med 501 (e) (1).</w:t>
      </w:r>
    </w:p>
    <w:p w:rsidR="00E81EF7" w:rsidRPr="003D145A" w:rsidRDefault="003D145A" w:rsidP="00CE0C71">
      <w:pPr>
        <w:pStyle w:val="NoSpacing"/>
        <w:numPr>
          <w:ilvl w:val="0"/>
          <w:numId w:val="1"/>
        </w:numPr>
        <w:spacing w:line="480" w:lineRule="auto"/>
        <w:jc w:val="center"/>
        <w:rPr>
          <w:rFonts w:ascii="Times New Roman" w:hAnsi="Times New Roman"/>
          <w:sz w:val="24"/>
          <w:szCs w:val="24"/>
          <w:u w:val="single"/>
        </w:rPr>
      </w:pPr>
      <w:r>
        <w:rPr>
          <w:rFonts w:ascii="Times New Roman" w:hAnsi="Times New Roman"/>
          <w:sz w:val="24"/>
          <w:szCs w:val="24"/>
        </w:rPr>
        <w:t xml:space="preserve">The New Hampshire Board found the Respondent engaged in professional misconduct in violation of RSA 329:17, VI (c), and or/Med 501.01 (a), and/or Med 501 (e) (1). </w:t>
      </w:r>
      <w:r w:rsidR="00E81EF7" w:rsidRPr="003D145A">
        <w:rPr>
          <w:rFonts w:ascii="Times New Roman" w:hAnsi="Times New Roman"/>
          <w:sz w:val="24"/>
          <w:szCs w:val="24"/>
          <w:u w:val="single"/>
        </w:rPr>
        <w:t>Conclusion</w:t>
      </w:r>
      <w:r>
        <w:rPr>
          <w:rFonts w:ascii="Times New Roman" w:hAnsi="Times New Roman"/>
          <w:sz w:val="24"/>
          <w:szCs w:val="24"/>
          <w:u w:val="single"/>
        </w:rPr>
        <w:t>s</w:t>
      </w:r>
      <w:r w:rsidR="00E81EF7" w:rsidRPr="003D145A">
        <w:rPr>
          <w:rFonts w:ascii="Times New Roman" w:hAnsi="Times New Roman"/>
          <w:sz w:val="24"/>
          <w:szCs w:val="24"/>
          <w:u w:val="single"/>
        </w:rPr>
        <w:t xml:space="preserve"> of Law</w:t>
      </w:r>
    </w:p>
    <w:p w:rsidR="00386E0E" w:rsidRDefault="000E32FA" w:rsidP="00E50C77">
      <w:pPr>
        <w:numPr>
          <w:ilvl w:val="0"/>
          <w:numId w:val="3"/>
        </w:numPr>
        <w:spacing w:line="480" w:lineRule="auto"/>
        <w:ind w:left="0" w:firstLine="720"/>
      </w:pPr>
      <w:r w:rsidRPr="00454012">
        <w:t xml:space="preserve">The Respondent has </w:t>
      </w:r>
      <w:r>
        <w:t xml:space="preserve">violated </w:t>
      </w:r>
      <w:r w:rsidRPr="00454012">
        <w:t>243 CMR 1.03(5)(a)</w:t>
      </w:r>
      <w:r w:rsidR="00D62EFE">
        <w:t>(</w:t>
      </w:r>
      <w:r w:rsidRPr="00454012">
        <w:t>12</w:t>
      </w:r>
      <w:r w:rsidR="00D62EFE">
        <w:t>)</w:t>
      </w:r>
      <w:r>
        <w:t xml:space="preserve"> in that he has </w:t>
      </w:r>
      <w:r w:rsidRPr="0085029A">
        <w:t>been</w:t>
      </w:r>
      <w:r w:rsidRPr="00454012">
        <w:t xml:space="preserve"> discipl</w:t>
      </w:r>
      <w:r w:rsidR="009810AC">
        <w:t xml:space="preserve">ined in another jurisdiction </w:t>
      </w:r>
      <w:r w:rsidRPr="00454012">
        <w:t>by the proper licensing authority for reasons substantially the same as those set forth in G.L.</w:t>
      </w:r>
      <w:r w:rsidR="00C80FDA">
        <w:t xml:space="preserve"> c. 112, § 5 or 243 CMR 1.03(5), </w:t>
      </w:r>
      <w:r>
        <w:t>specifically:</w:t>
      </w:r>
    </w:p>
    <w:p w:rsidR="00386E0E" w:rsidRDefault="00AD0665" w:rsidP="00ED5ED5">
      <w:pPr>
        <w:numPr>
          <w:ilvl w:val="0"/>
          <w:numId w:val="4"/>
        </w:numPr>
        <w:spacing w:line="480" w:lineRule="auto"/>
      </w:pPr>
      <w:r>
        <w:t xml:space="preserve">The Respondent </w:t>
      </w:r>
      <w:r w:rsidR="00FF6611" w:rsidRPr="00454012">
        <w:t xml:space="preserve">engaged in conduct that undermines the public confidence in the 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r w:rsidR="009A13D0">
        <w:t>.</w:t>
      </w:r>
    </w:p>
    <w:p w:rsidR="00D62EFE" w:rsidRDefault="00D62EFE" w:rsidP="00ED5ED5">
      <w:pPr>
        <w:numPr>
          <w:ilvl w:val="0"/>
          <w:numId w:val="4"/>
        </w:numPr>
        <w:spacing w:line="480" w:lineRule="auto"/>
      </w:pPr>
      <w:bookmarkStart w:id="1" w:name="_Hlk60988340"/>
      <w:r>
        <w:t xml:space="preserve">The Respondent engaged in conduct which places into question the physician’s competence to practice medicine.  </w:t>
      </w:r>
      <w:r w:rsidRPr="00D62EFE">
        <w:rPr>
          <w:i/>
          <w:iCs/>
        </w:rPr>
        <w:t>See</w:t>
      </w:r>
      <w:r>
        <w:t xml:space="preserve"> 243 CMR 1.05(a)(3).  </w:t>
      </w:r>
    </w:p>
    <w:bookmarkEnd w:id="1"/>
    <w:p w:rsidR="003C31EB" w:rsidRDefault="005C1A2C" w:rsidP="003C31EB">
      <w:pPr>
        <w:numPr>
          <w:ilvl w:val="0"/>
          <w:numId w:val="4"/>
        </w:numPr>
        <w:spacing w:line="480" w:lineRule="auto"/>
      </w:pPr>
      <w:r>
        <w:t xml:space="preserve">The Respondent committed misconduct in the practice of medicine.  </w:t>
      </w:r>
      <w:r w:rsidRPr="00EA6270">
        <w:rPr>
          <w:i/>
        </w:rPr>
        <w:t>See</w:t>
      </w:r>
      <w:r>
        <w:t xml:space="preserve"> 243 CMR 1.03(5)(a)(18).</w:t>
      </w:r>
    </w:p>
    <w:p w:rsidR="00D62EFE" w:rsidRPr="006E104D" w:rsidRDefault="005C1A2C" w:rsidP="006E104D">
      <w:pPr>
        <w:numPr>
          <w:ilvl w:val="0"/>
          <w:numId w:val="4"/>
        </w:numPr>
        <w:spacing w:line="480" w:lineRule="auto"/>
        <w:rPr>
          <w:u w:val="single"/>
        </w:rPr>
      </w:pPr>
      <w:r>
        <w:t xml:space="preserve">The Respondent </w:t>
      </w:r>
      <w:r w:rsidR="00C82D5D">
        <w:t>committed malpractice.</w:t>
      </w:r>
      <w:r w:rsidR="009A13D0">
        <w:t xml:space="preserve">  </w:t>
      </w:r>
      <w:r w:rsidR="009A13D0" w:rsidRPr="00331CAB">
        <w:rPr>
          <w:i/>
          <w:iCs/>
        </w:rPr>
        <w:t>See</w:t>
      </w:r>
      <w:r w:rsidR="009A13D0">
        <w:t xml:space="preserve"> </w:t>
      </w:r>
      <w:r w:rsidR="003D145A">
        <w:t xml:space="preserve">G.L. c. 112 §61; </w:t>
      </w:r>
      <w:r w:rsidR="009A13D0">
        <w:t>243 CMR 1.03(5)(a)</w:t>
      </w:r>
      <w:r w:rsidR="00F1798E">
        <w:t>(17).</w:t>
      </w:r>
    </w:p>
    <w:p w:rsidR="00E81EF7" w:rsidRPr="00010D08" w:rsidRDefault="00E81EF7" w:rsidP="00C82D5D">
      <w:pPr>
        <w:spacing w:line="480" w:lineRule="auto"/>
        <w:ind w:left="3240" w:firstLine="360"/>
        <w:rPr>
          <w:u w:val="single"/>
        </w:rPr>
      </w:pPr>
      <w:r w:rsidRPr="00010D08">
        <w:rPr>
          <w:u w:val="single"/>
        </w:rPr>
        <w:t>Sanction and Order</w:t>
      </w:r>
    </w:p>
    <w:p w:rsidR="00BC4347" w:rsidRPr="0077511A" w:rsidRDefault="00E81EF7" w:rsidP="003C31EB">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FF6611">
        <w:t>Reprimanded</w:t>
      </w:r>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w:t>
      </w:r>
    </w:p>
    <w:p w:rsidR="006E104D" w:rsidRDefault="006E104D" w:rsidP="00AD0665">
      <w:pPr>
        <w:spacing w:line="480" w:lineRule="auto"/>
        <w:jc w:val="center"/>
        <w:rPr>
          <w:u w:val="single"/>
        </w:rPr>
      </w:pPr>
    </w:p>
    <w:p w:rsidR="006E104D" w:rsidRDefault="006E104D" w:rsidP="00AD0665">
      <w:pPr>
        <w:spacing w:line="480" w:lineRule="auto"/>
        <w:jc w:val="center"/>
        <w:rPr>
          <w:u w:val="single"/>
        </w:rPr>
      </w:pPr>
    </w:p>
    <w:p w:rsidR="00E81EF7" w:rsidRPr="0077511A" w:rsidRDefault="00E81EF7" w:rsidP="00AD0665">
      <w:pPr>
        <w:spacing w:line="480" w:lineRule="auto"/>
        <w:jc w:val="center"/>
      </w:pPr>
      <w:r w:rsidRPr="0077511A">
        <w:rPr>
          <w:u w:val="single"/>
        </w:rPr>
        <w:lastRenderedPageBreak/>
        <w:t>Execution of this Consent Order</w:t>
      </w:r>
    </w:p>
    <w:p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in the year following the date </w:t>
      </w:r>
      <w:r w:rsidR="000F1FD5" w:rsidRPr="00CA377C">
        <w:lastRenderedPageBreak/>
        <w:t>of imposition of this</w:t>
      </w:r>
      <w:r w:rsidR="00FF6611" w:rsidRPr="00CA377C">
        <w:t xml:space="preserve"> reprimand</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rsidR="00E50C77" w:rsidRDefault="006577F5" w:rsidP="00C61EB6">
      <w:pPr>
        <w:spacing w:line="480" w:lineRule="auto"/>
      </w:pPr>
      <w:r w:rsidRPr="0077511A">
        <w:rPr>
          <w:b/>
          <w:bCs/>
        </w:rPr>
        <w:tab/>
      </w:r>
      <w:r w:rsidRPr="0077511A">
        <w:t xml:space="preserve">The Board expressly reserves the authority to independently notify, at any time, any of </w:t>
      </w:r>
    </w:p>
    <w:p w:rsidR="006577F5" w:rsidRDefault="006577F5" w:rsidP="00C61EB6">
      <w:pPr>
        <w:spacing w:line="480" w:lineRule="auto"/>
      </w:pPr>
      <w:r w:rsidRPr="0077511A">
        <w:t>the entities designated above, or any other affected entity, of any action it has taken.</w:t>
      </w:r>
    </w:p>
    <w:p w:rsidR="003C31EB" w:rsidRPr="0077511A" w:rsidRDefault="003C31EB" w:rsidP="00C61EB6">
      <w:pPr>
        <w:spacing w:line="480" w:lineRule="auto"/>
      </w:pPr>
    </w:p>
    <w:p w:rsidR="00010D08" w:rsidRPr="0077511A" w:rsidRDefault="00010D08" w:rsidP="00E81EF7"/>
    <w:p w:rsidR="00E81EF7" w:rsidRPr="0077511A" w:rsidRDefault="006C1BB1" w:rsidP="00E81EF7">
      <w:r>
        <w:rPr>
          <w:u w:val="single"/>
        </w:rPr>
        <w:t xml:space="preserve">Signed by Joseph M. </w:t>
      </w:r>
      <w:proofErr w:type="spellStart"/>
      <w:r>
        <w:rPr>
          <w:u w:val="single"/>
        </w:rPr>
        <w:t>Toshach</w:t>
      </w:r>
      <w:proofErr w:type="spellEnd"/>
      <w:r>
        <w:rPr>
          <w:u w:val="single"/>
        </w:rPr>
        <w:t>, M.D.</w:t>
      </w:r>
      <w:r>
        <w:rPr>
          <w:u w:val="single"/>
        </w:rPr>
        <w:tab/>
      </w:r>
      <w:r>
        <w:rPr>
          <w:u w:val="single"/>
        </w:rPr>
        <w:tab/>
      </w:r>
      <w:r w:rsidR="00E81EF7" w:rsidRPr="0077511A">
        <w:tab/>
      </w:r>
      <w:r>
        <w:rPr>
          <w:u w:val="single"/>
        </w:rPr>
        <w:t>1/20/21</w:t>
      </w:r>
      <w:r>
        <w:rPr>
          <w:u w:val="single"/>
        </w:rPr>
        <w:tab/>
      </w:r>
      <w:r>
        <w:rPr>
          <w:u w:val="single"/>
        </w:rPr>
        <w:tab/>
      </w:r>
    </w:p>
    <w:p w:rsidR="00E81EF7" w:rsidRPr="0077511A" w:rsidRDefault="009A13D0" w:rsidP="00E81EF7">
      <w:r>
        <w:t xml:space="preserve">Joseph M. </w:t>
      </w:r>
      <w:proofErr w:type="spellStart"/>
      <w:r>
        <w:t>Toshach</w:t>
      </w:r>
      <w:proofErr w:type="spellEnd"/>
      <w:r>
        <w:t>, M.D.</w:t>
      </w:r>
      <w:r w:rsidR="00E81EF7" w:rsidRPr="0077511A">
        <w:tab/>
      </w:r>
      <w:r w:rsidR="00E81EF7" w:rsidRPr="0077511A">
        <w:tab/>
      </w:r>
      <w:r w:rsidR="00E81EF7" w:rsidRPr="0077511A">
        <w:tab/>
      </w:r>
      <w:r w:rsidR="00E81EF7" w:rsidRPr="0077511A">
        <w:tab/>
        <w:t>Date</w:t>
      </w:r>
    </w:p>
    <w:p w:rsidR="00E81EF7" w:rsidRPr="0077511A" w:rsidRDefault="00E81EF7" w:rsidP="00E81EF7">
      <w:r w:rsidRPr="0077511A">
        <w:t>Licensee</w:t>
      </w:r>
    </w:p>
    <w:p w:rsidR="00E81EF7" w:rsidRPr="0077511A" w:rsidRDefault="00E81EF7" w:rsidP="00E81EF7"/>
    <w:p w:rsidR="00E81EF7" w:rsidRPr="0077511A" w:rsidRDefault="006C1BB1" w:rsidP="00E81EF7">
      <w:r>
        <w:rPr>
          <w:u w:val="single"/>
        </w:rPr>
        <w:t xml:space="preserve">Signed by Amy E. </w:t>
      </w:r>
      <w:proofErr w:type="spellStart"/>
      <w:r>
        <w:rPr>
          <w:u w:val="single"/>
        </w:rPr>
        <w:t>Goganian</w:t>
      </w:r>
      <w:proofErr w:type="spellEnd"/>
      <w:r>
        <w:rPr>
          <w:u w:val="single"/>
        </w:rPr>
        <w:tab/>
      </w:r>
      <w:r>
        <w:rPr>
          <w:u w:val="single"/>
        </w:rPr>
        <w:tab/>
      </w:r>
      <w:r>
        <w:rPr>
          <w:u w:val="single"/>
        </w:rPr>
        <w:tab/>
      </w:r>
      <w:r w:rsidR="00E81EF7" w:rsidRPr="0077511A">
        <w:tab/>
      </w:r>
      <w:r>
        <w:rPr>
          <w:u w:val="single"/>
        </w:rPr>
        <w:t>1/22/21</w:t>
      </w:r>
      <w:r>
        <w:rPr>
          <w:u w:val="single"/>
        </w:rPr>
        <w:tab/>
      </w:r>
      <w:r>
        <w:rPr>
          <w:u w:val="single"/>
        </w:rPr>
        <w:tab/>
      </w:r>
    </w:p>
    <w:p w:rsidR="00E81EF7" w:rsidRPr="0077511A" w:rsidRDefault="009A13D0" w:rsidP="00E81EF7">
      <w:r>
        <w:t>Amy E. Goganian</w:t>
      </w:r>
      <w:r w:rsidR="00D1413E" w:rsidRPr="0077511A">
        <w:tab/>
      </w:r>
      <w:r w:rsidR="00D1413E" w:rsidRPr="0077511A">
        <w:tab/>
      </w:r>
      <w:r w:rsidR="00E81EF7" w:rsidRPr="0077511A">
        <w:tab/>
      </w:r>
      <w:r w:rsidR="00E81EF7" w:rsidRPr="0077511A">
        <w:tab/>
      </w:r>
      <w:r w:rsidR="003C31EB">
        <w:tab/>
      </w:r>
      <w:r w:rsidR="00E81EF7" w:rsidRPr="0077511A">
        <w:t>Date</w:t>
      </w:r>
    </w:p>
    <w:p w:rsidR="00E81EF7" w:rsidRPr="0077511A" w:rsidRDefault="00E81EF7" w:rsidP="00E81EF7">
      <w:r w:rsidRPr="0077511A">
        <w:t>Attorney for the Licensee</w:t>
      </w:r>
    </w:p>
    <w:p w:rsidR="00E81EF7" w:rsidRPr="0077511A" w:rsidRDefault="00E81EF7" w:rsidP="00E81EF7"/>
    <w:p w:rsidR="00E81EF7" w:rsidRPr="0077511A" w:rsidRDefault="006C1BB1" w:rsidP="00E81EF7">
      <w:r>
        <w:rPr>
          <w:u w:val="single"/>
        </w:rPr>
        <w:t>Signed by Patrick G. Fitzgerald</w:t>
      </w:r>
      <w:r>
        <w:rPr>
          <w:u w:val="single"/>
        </w:rPr>
        <w:tab/>
      </w:r>
      <w:r>
        <w:rPr>
          <w:u w:val="single"/>
        </w:rPr>
        <w:tab/>
      </w:r>
      <w:r w:rsidR="00E81EF7" w:rsidRPr="0077511A">
        <w:tab/>
      </w:r>
      <w:r>
        <w:rPr>
          <w:u w:val="single"/>
        </w:rPr>
        <w:t>1/22/2021</w:t>
      </w:r>
      <w:r>
        <w:rPr>
          <w:u w:val="single"/>
        </w:rPr>
        <w:tab/>
      </w:r>
      <w:r>
        <w:rPr>
          <w:u w:val="single"/>
        </w:rPr>
        <w:tab/>
      </w:r>
    </w:p>
    <w:p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rsidR="00E81EF7" w:rsidRPr="0077511A" w:rsidRDefault="00E81EF7" w:rsidP="00E81EF7">
      <w:r w:rsidRPr="0077511A">
        <w:t>Complaint Counsel</w:t>
      </w:r>
    </w:p>
    <w:p w:rsidR="00FB369F" w:rsidRDefault="00FB369F" w:rsidP="00E81EF7"/>
    <w:p w:rsidR="003C31EB" w:rsidRPr="0077511A" w:rsidRDefault="003C31EB" w:rsidP="00E81EF7"/>
    <w:p w:rsidR="00E81EF7" w:rsidRPr="0077511A" w:rsidRDefault="00E81EF7" w:rsidP="00E81EF7">
      <w:r w:rsidRPr="0077511A">
        <w:tab/>
        <w:t xml:space="preserve">So ORDERED by the Board of Registration in Medicine this  </w:t>
      </w:r>
      <w:r w:rsidR="00D1413E" w:rsidRPr="0077511A">
        <w:t xml:space="preserve">  </w:t>
      </w:r>
      <w:r w:rsidR="006C1BB1">
        <w:t>25</w:t>
      </w:r>
      <w:r w:rsidR="00D1413E" w:rsidRPr="0077511A">
        <w:t xml:space="preserve"> day of _</w:t>
      </w:r>
      <w:r w:rsidR="006C1BB1">
        <w:rPr>
          <w:u w:val="single"/>
        </w:rPr>
        <w:t>March</w:t>
      </w:r>
      <w:r w:rsidR="00D1413E" w:rsidRPr="0077511A">
        <w:t>___, 20_</w:t>
      </w:r>
      <w:r w:rsidR="006C1BB1">
        <w:rPr>
          <w:u w:val="single"/>
        </w:rPr>
        <w:t>21</w:t>
      </w:r>
      <w:r w:rsidR="00D1413E" w:rsidRPr="0077511A">
        <w:t>__</w:t>
      </w:r>
      <w:r w:rsidRPr="0077511A">
        <w:t>.</w:t>
      </w:r>
    </w:p>
    <w:p w:rsidR="00E81EF7" w:rsidRPr="0077511A" w:rsidRDefault="00E81EF7" w:rsidP="00E81EF7"/>
    <w:p w:rsidR="00E81EF7" w:rsidRPr="006C1BB1" w:rsidRDefault="00E81EF7" w:rsidP="00E81EF7">
      <w:pPr>
        <w:rPr>
          <w:u w:val="single"/>
        </w:rPr>
      </w:pPr>
      <w:r w:rsidRPr="0077511A">
        <w:tab/>
      </w:r>
      <w:r w:rsidRPr="0077511A">
        <w:tab/>
      </w:r>
      <w:r w:rsidRPr="0077511A">
        <w:tab/>
      </w:r>
      <w:r w:rsidRPr="0077511A">
        <w:tab/>
      </w:r>
      <w:r w:rsidRPr="0077511A">
        <w:tab/>
      </w:r>
      <w:r w:rsidRPr="0077511A">
        <w:tab/>
      </w:r>
      <w:r w:rsidRPr="0077511A">
        <w:tab/>
      </w:r>
      <w:r w:rsidR="006C1BB1">
        <w:rPr>
          <w:u w:val="single"/>
        </w:rPr>
        <w:t>Signed by George Abraham, M.D.</w:t>
      </w:r>
    </w:p>
    <w:p w:rsidR="00D23480" w:rsidRPr="0077511A" w:rsidRDefault="001333E9" w:rsidP="00E81EF7">
      <w:r>
        <w:tab/>
      </w:r>
      <w:r>
        <w:tab/>
      </w:r>
      <w:r>
        <w:tab/>
      </w:r>
      <w:r>
        <w:tab/>
      </w:r>
      <w:r>
        <w:tab/>
      </w:r>
      <w:r>
        <w:tab/>
      </w:r>
      <w:r>
        <w:tab/>
        <w:t>George Abraham</w:t>
      </w:r>
      <w:r w:rsidR="007131DB" w:rsidRPr="0077511A">
        <w:t>, M.D.</w:t>
      </w:r>
    </w:p>
    <w:p w:rsidR="00AB2B5D" w:rsidRDefault="007131DB" w:rsidP="00E81EF7">
      <w:r w:rsidRPr="0077511A">
        <w:tab/>
      </w:r>
      <w:r w:rsidRPr="0077511A">
        <w:tab/>
      </w:r>
      <w:r w:rsidRPr="0077511A">
        <w:tab/>
      </w:r>
      <w:r w:rsidRPr="0077511A">
        <w:tab/>
      </w:r>
      <w:r w:rsidRPr="0077511A">
        <w:tab/>
      </w:r>
      <w:r w:rsidRPr="0077511A">
        <w:tab/>
      </w:r>
      <w:r w:rsidRPr="0077511A">
        <w:tab/>
        <w:t>Board Chair</w:t>
      </w:r>
    </w:p>
    <w:p w:rsidR="00AB2B5D" w:rsidRDefault="00AB2B5D" w:rsidP="00E81EF7"/>
    <w:p w:rsidR="00AB2B5D" w:rsidRDefault="00AB2B5D" w:rsidP="00AB2B5D">
      <w:pPr>
        <w:ind w:right="90"/>
        <w:rPr>
          <w:szCs w:val="20"/>
        </w:rPr>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rsidR="00AB2B5D" w:rsidRPr="0077511A" w:rsidRDefault="00AB2B5D" w:rsidP="00E81EF7"/>
    <w:sectPr w:rsidR="00AB2B5D" w:rsidRPr="0077511A" w:rsidSect="003C31EB">
      <w:footerReference w:type="default" r:id="rId9"/>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E1" w:rsidRDefault="008E74E1" w:rsidP="00ED211F">
      <w:r>
        <w:separator/>
      </w:r>
    </w:p>
  </w:endnote>
  <w:endnote w:type="continuationSeparator" w:id="0">
    <w:p w:rsidR="008E74E1" w:rsidRDefault="008E74E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410C3C">
      <w:rPr>
        <w:sz w:val="20"/>
        <w:szCs w:val="20"/>
      </w:rPr>
      <w:t xml:space="preserve">Joseph M. </w:t>
    </w:r>
    <w:proofErr w:type="spellStart"/>
    <w:r w:rsidR="00410C3C">
      <w:rPr>
        <w:sz w:val="20"/>
        <w:szCs w:val="20"/>
      </w:rPr>
      <w:t>Toshach</w:t>
    </w:r>
    <w:proofErr w:type="spellEnd"/>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E1" w:rsidRDefault="008E74E1" w:rsidP="00ED211F">
      <w:r>
        <w:separator/>
      </w:r>
    </w:p>
  </w:footnote>
  <w:footnote w:type="continuationSeparator" w:id="0">
    <w:p w:rsidR="008E74E1" w:rsidRDefault="008E74E1"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749EC"/>
    <w:multiLevelType w:val="hybridMultilevel"/>
    <w:tmpl w:val="4D60CE2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757B0"/>
    <w:rsid w:val="000778E8"/>
    <w:rsid w:val="000815FF"/>
    <w:rsid w:val="00093E11"/>
    <w:rsid w:val="000A0E63"/>
    <w:rsid w:val="000A10C2"/>
    <w:rsid w:val="000B1E17"/>
    <w:rsid w:val="000D31A9"/>
    <w:rsid w:val="000E313D"/>
    <w:rsid w:val="000E3275"/>
    <w:rsid w:val="000E32FA"/>
    <w:rsid w:val="000E473C"/>
    <w:rsid w:val="000F070F"/>
    <w:rsid w:val="000F0C70"/>
    <w:rsid w:val="000F1FD5"/>
    <w:rsid w:val="000F4BA0"/>
    <w:rsid w:val="000F5238"/>
    <w:rsid w:val="000F6BB3"/>
    <w:rsid w:val="000F7B95"/>
    <w:rsid w:val="00114FFA"/>
    <w:rsid w:val="00115839"/>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2059C8"/>
    <w:rsid w:val="00214D65"/>
    <w:rsid w:val="002210B5"/>
    <w:rsid w:val="002325B3"/>
    <w:rsid w:val="0025049B"/>
    <w:rsid w:val="00263801"/>
    <w:rsid w:val="00264585"/>
    <w:rsid w:val="00280295"/>
    <w:rsid w:val="00285194"/>
    <w:rsid w:val="00290413"/>
    <w:rsid w:val="00293148"/>
    <w:rsid w:val="00296547"/>
    <w:rsid w:val="002A51A7"/>
    <w:rsid w:val="002A7F38"/>
    <w:rsid w:val="002C796F"/>
    <w:rsid w:val="002D1EA9"/>
    <w:rsid w:val="002D3386"/>
    <w:rsid w:val="002D63D7"/>
    <w:rsid w:val="002E0A2F"/>
    <w:rsid w:val="002E1264"/>
    <w:rsid w:val="002E703E"/>
    <w:rsid w:val="002F23D0"/>
    <w:rsid w:val="002F47E6"/>
    <w:rsid w:val="003118A0"/>
    <w:rsid w:val="00331CAB"/>
    <w:rsid w:val="00353275"/>
    <w:rsid w:val="00361A7A"/>
    <w:rsid w:val="00372C0A"/>
    <w:rsid w:val="00373F30"/>
    <w:rsid w:val="00382333"/>
    <w:rsid w:val="003855D1"/>
    <w:rsid w:val="00386E0E"/>
    <w:rsid w:val="0039140A"/>
    <w:rsid w:val="00391BF5"/>
    <w:rsid w:val="00394560"/>
    <w:rsid w:val="003A4D14"/>
    <w:rsid w:val="003C31EB"/>
    <w:rsid w:val="003C39C0"/>
    <w:rsid w:val="003D145A"/>
    <w:rsid w:val="003D1F06"/>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24C"/>
    <w:rsid w:val="00443DDA"/>
    <w:rsid w:val="004460EB"/>
    <w:rsid w:val="00474C54"/>
    <w:rsid w:val="00476AB2"/>
    <w:rsid w:val="00476E10"/>
    <w:rsid w:val="004778E6"/>
    <w:rsid w:val="0049323E"/>
    <w:rsid w:val="00495640"/>
    <w:rsid w:val="004A501B"/>
    <w:rsid w:val="004D3F18"/>
    <w:rsid w:val="004D5D69"/>
    <w:rsid w:val="004F4A3D"/>
    <w:rsid w:val="00510598"/>
    <w:rsid w:val="00513817"/>
    <w:rsid w:val="00516929"/>
    <w:rsid w:val="00544DE5"/>
    <w:rsid w:val="00551CAD"/>
    <w:rsid w:val="00553143"/>
    <w:rsid w:val="00554A73"/>
    <w:rsid w:val="00557F6F"/>
    <w:rsid w:val="00590C24"/>
    <w:rsid w:val="0059323A"/>
    <w:rsid w:val="005A4D1B"/>
    <w:rsid w:val="005B0AB8"/>
    <w:rsid w:val="005B38D1"/>
    <w:rsid w:val="005B4D97"/>
    <w:rsid w:val="005C1A2C"/>
    <w:rsid w:val="005C7BA1"/>
    <w:rsid w:val="005D49CB"/>
    <w:rsid w:val="005F4AF5"/>
    <w:rsid w:val="005F54A2"/>
    <w:rsid w:val="006048C2"/>
    <w:rsid w:val="00615CB8"/>
    <w:rsid w:val="0062122F"/>
    <w:rsid w:val="00627FE4"/>
    <w:rsid w:val="00633F52"/>
    <w:rsid w:val="00651D10"/>
    <w:rsid w:val="0065256D"/>
    <w:rsid w:val="006577F5"/>
    <w:rsid w:val="00662379"/>
    <w:rsid w:val="00662D78"/>
    <w:rsid w:val="00675A4D"/>
    <w:rsid w:val="006828E9"/>
    <w:rsid w:val="00686388"/>
    <w:rsid w:val="00687761"/>
    <w:rsid w:val="006A2119"/>
    <w:rsid w:val="006A6C2E"/>
    <w:rsid w:val="006B0B9D"/>
    <w:rsid w:val="006B5092"/>
    <w:rsid w:val="006C1BB1"/>
    <w:rsid w:val="006C4AA6"/>
    <w:rsid w:val="006D41AA"/>
    <w:rsid w:val="006D703B"/>
    <w:rsid w:val="006E104D"/>
    <w:rsid w:val="006F1CC5"/>
    <w:rsid w:val="006F1F64"/>
    <w:rsid w:val="006F2B3F"/>
    <w:rsid w:val="007131DB"/>
    <w:rsid w:val="0072452A"/>
    <w:rsid w:val="00736449"/>
    <w:rsid w:val="00740D26"/>
    <w:rsid w:val="007475A9"/>
    <w:rsid w:val="00762951"/>
    <w:rsid w:val="00762FDE"/>
    <w:rsid w:val="007654F6"/>
    <w:rsid w:val="00767243"/>
    <w:rsid w:val="00773E99"/>
    <w:rsid w:val="0077511A"/>
    <w:rsid w:val="00777526"/>
    <w:rsid w:val="00777642"/>
    <w:rsid w:val="007838A6"/>
    <w:rsid w:val="00795DF7"/>
    <w:rsid w:val="007B1811"/>
    <w:rsid w:val="007B7064"/>
    <w:rsid w:val="007B79E9"/>
    <w:rsid w:val="007C3EC1"/>
    <w:rsid w:val="007D68C6"/>
    <w:rsid w:val="007E5E4D"/>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A1203"/>
    <w:rsid w:val="008B58AE"/>
    <w:rsid w:val="008B5D85"/>
    <w:rsid w:val="008C0714"/>
    <w:rsid w:val="008E3A93"/>
    <w:rsid w:val="008E74E1"/>
    <w:rsid w:val="008F03FF"/>
    <w:rsid w:val="008F4287"/>
    <w:rsid w:val="009049D2"/>
    <w:rsid w:val="009056A6"/>
    <w:rsid w:val="009077BA"/>
    <w:rsid w:val="00914C9E"/>
    <w:rsid w:val="0093561F"/>
    <w:rsid w:val="00940FC5"/>
    <w:rsid w:val="0094152D"/>
    <w:rsid w:val="00963295"/>
    <w:rsid w:val="00971041"/>
    <w:rsid w:val="009810AC"/>
    <w:rsid w:val="00982263"/>
    <w:rsid w:val="00983FE9"/>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77C6"/>
    <w:rsid w:val="00A86B2B"/>
    <w:rsid w:val="00AB2B5D"/>
    <w:rsid w:val="00AD0665"/>
    <w:rsid w:val="00B04B65"/>
    <w:rsid w:val="00B13A38"/>
    <w:rsid w:val="00B13E77"/>
    <w:rsid w:val="00B14794"/>
    <w:rsid w:val="00B35C79"/>
    <w:rsid w:val="00B46A89"/>
    <w:rsid w:val="00B60F81"/>
    <w:rsid w:val="00B61886"/>
    <w:rsid w:val="00B65966"/>
    <w:rsid w:val="00B73EE2"/>
    <w:rsid w:val="00B776A6"/>
    <w:rsid w:val="00B862B1"/>
    <w:rsid w:val="00BA0ECF"/>
    <w:rsid w:val="00BC1646"/>
    <w:rsid w:val="00BC4347"/>
    <w:rsid w:val="00BD1952"/>
    <w:rsid w:val="00BD1BFA"/>
    <w:rsid w:val="00C02039"/>
    <w:rsid w:val="00C105C4"/>
    <w:rsid w:val="00C105CC"/>
    <w:rsid w:val="00C16494"/>
    <w:rsid w:val="00C341B3"/>
    <w:rsid w:val="00C541A9"/>
    <w:rsid w:val="00C56518"/>
    <w:rsid w:val="00C56CC0"/>
    <w:rsid w:val="00C572C4"/>
    <w:rsid w:val="00C60CDD"/>
    <w:rsid w:val="00C613C1"/>
    <w:rsid w:val="00C61A92"/>
    <w:rsid w:val="00C61EB6"/>
    <w:rsid w:val="00C6719C"/>
    <w:rsid w:val="00C802C1"/>
    <w:rsid w:val="00C80FDA"/>
    <w:rsid w:val="00C82D5D"/>
    <w:rsid w:val="00CA377C"/>
    <w:rsid w:val="00CA38FF"/>
    <w:rsid w:val="00CB7761"/>
    <w:rsid w:val="00CD063B"/>
    <w:rsid w:val="00CE05DA"/>
    <w:rsid w:val="00CE0C71"/>
    <w:rsid w:val="00CE703E"/>
    <w:rsid w:val="00CF5053"/>
    <w:rsid w:val="00CF62EA"/>
    <w:rsid w:val="00D13118"/>
    <w:rsid w:val="00D1413E"/>
    <w:rsid w:val="00D14896"/>
    <w:rsid w:val="00D15E9D"/>
    <w:rsid w:val="00D20B96"/>
    <w:rsid w:val="00D22C4F"/>
    <w:rsid w:val="00D23480"/>
    <w:rsid w:val="00D252CE"/>
    <w:rsid w:val="00D27B56"/>
    <w:rsid w:val="00D32175"/>
    <w:rsid w:val="00D34435"/>
    <w:rsid w:val="00D354C0"/>
    <w:rsid w:val="00D42203"/>
    <w:rsid w:val="00D43B11"/>
    <w:rsid w:val="00D47AB3"/>
    <w:rsid w:val="00D545FA"/>
    <w:rsid w:val="00D55DCD"/>
    <w:rsid w:val="00D56F27"/>
    <w:rsid w:val="00D62EFE"/>
    <w:rsid w:val="00D81AD0"/>
    <w:rsid w:val="00D91438"/>
    <w:rsid w:val="00D93A48"/>
    <w:rsid w:val="00D97AD1"/>
    <w:rsid w:val="00DA1BF1"/>
    <w:rsid w:val="00DB19E1"/>
    <w:rsid w:val="00DD2AB1"/>
    <w:rsid w:val="00DD2AF7"/>
    <w:rsid w:val="00DE28F2"/>
    <w:rsid w:val="00DE5FB8"/>
    <w:rsid w:val="00DF0009"/>
    <w:rsid w:val="00DF4AF6"/>
    <w:rsid w:val="00E11AE0"/>
    <w:rsid w:val="00E12100"/>
    <w:rsid w:val="00E1632E"/>
    <w:rsid w:val="00E40D87"/>
    <w:rsid w:val="00E4175B"/>
    <w:rsid w:val="00E47CC1"/>
    <w:rsid w:val="00E50C77"/>
    <w:rsid w:val="00E700DF"/>
    <w:rsid w:val="00E750C2"/>
    <w:rsid w:val="00E8033E"/>
    <w:rsid w:val="00E8120F"/>
    <w:rsid w:val="00E81EF7"/>
    <w:rsid w:val="00E95518"/>
    <w:rsid w:val="00E960EB"/>
    <w:rsid w:val="00EA05A3"/>
    <w:rsid w:val="00EA5E2E"/>
    <w:rsid w:val="00EA6270"/>
    <w:rsid w:val="00EC75EF"/>
    <w:rsid w:val="00ED211F"/>
    <w:rsid w:val="00ED32F7"/>
    <w:rsid w:val="00ED5ED5"/>
    <w:rsid w:val="00ED7CF6"/>
    <w:rsid w:val="00EE00E7"/>
    <w:rsid w:val="00EF3885"/>
    <w:rsid w:val="00EF4FC2"/>
    <w:rsid w:val="00F039DF"/>
    <w:rsid w:val="00F15A33"/>
    <w:rsid w:val="00F1798E"/>
    <w:rsid w:val="00F220C0"/>
    <w:rsid w:val="00F30CE8"/>
    <w:rsid w:val="00F31A04"/>
    <w:rsid w:val="00F330FC"/>
    <w:rsid w:val="00F347E2"/>
    <w:rsid w:val="00F357EC"/>
    <w:rsid w:val="00F4036E"/>
    <w:rsid w:val="00F40660"/>
    <w:rsid w:val="00F43B11"/>
    <w:rsid w:val="00F5536A"/>
    <w:rsid w:val="00F61615"/>
    <w:rsid w:val="00F673C1"/>
    <w:rsid w:val="00F72583"/>
    <w:rsid w:val="00F80E45"/>
    <w:rsid w:val="00F83351"/>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05250F-19DF-4E9A-93B3-B47C44F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 w:type="character" w:styleId="Hyperlink">
    <w:name w:val="Hyperlink"/>
    <w:unhideWhenUsed/>
    <w:rsid w:val="00AB2B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8493</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2</cp:revision>
  <cp:lastPrinted>2021-01-20T15:50:00Z</cp:lastPrinted>
  <dcterms:created xsi:type="dcterms:W3CDTF">2021-03-29T15:03:00Z</dcterms:created>
  <dcterms:modified xsi:type="dcterms:W3CDTF">2021-03-29T15:03:00Z</dcterms:modified>
</cp:coreProperties>
</file>