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1AC2" w14:textId="0BD9BEB8" w:rsidR="00AC31BE" w:rsidRDefault="00293662" w:rsidP="00AC31BE">
      <w:pPr>
        <w:pStyle w:val="head2upd"/>
      </w:pPr>
      <w:r>
        <w:rPr>
          <w:noProof/>
        </w:rPr>
        <mc:AlternateContent>
          <mc:Choice Requires="wps">
            <w:drawing>
              <wp:anchor distT="0" distB="0" distL="114300" distR="114300" simplePos="0" relativeHeight="251656192" behindDoc="0" locked="0" layoutInCell="1" allowOverlap="1" wp14:anchorId="463A22CD" wp14:editId="3B765BE8">
                <wp:simplePos x="0" y="0"/>
                <wp:positionH relativeFrom="column">
                  <wp:posOffset>0</wp:posOffset>
                </wp:positionH>
                <wp:positionV relativeFrom="paragraph">
                  <wp:posOffset>0</wp:posOffset>
                </wp:positionV>
                <wp:extent cx="1257300" cy="1072515"/>
                <wp:effectExtent l="0" t="0" r="0" b="0"/>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28BFB" w14:textId="77777777" w:rsidR="00EB7E9B" w:rsidRPr="001873B5" w:rsidRDefault="00EB7E9B" w:rsidP="00E06179">
                            <w:pPr>
                              <w:pStyle w:val="head2upd"/>
                            </w:pPr>
                            <w:r>
                              <w:object w:dxaOrig="1530" w:dyaOrig="1545" w14:anchorId="6746E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6.5pt;height:77.25pt" fillcolor="window">
                                  <v:imagedata r:id="rId7" o:title=""/>
                                </v:shape>
                                <o:OLEObject Type="Embed" ProgID="Word.Picture.8" ShapeID="_x0000_i1041" DrawAspect="Content" ObjectID="_1814359187" r:id="rId8"/>
                              </w:objec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A22CD" id="_x0000_t202" coordsize="21600,21600" o:spt="202" path="m,l,21600r21600,l21600,xe">
                <v:stroke joinstyle="miter"/>
                <v:path gradientshapeok="t" o:connecttype="rect"/>
              </v:shapetype>
              <v:shape id="Text Box 10" o:spid="_x0000_s1026" type="#_x0000_t202" style="position:absolute;margin-left:0;margin-top:0;width:99pt;height:8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" stroked="f">
                <v:textbox style="mso-fit-shape-to-text:t">
                  <w:txbxContent>
                    <w:p w14:paraId="36B28BFB" w14:textId="77777777" w:rsidR="00EB7E9B" w:rsidRPr="001873B5" w:rsidRDefault="00EB7E9B" w:rsidP="00E06179">
                      <w:pPr>
                        <w:pStyle w:val="head2upd"/>
                      </w:pPr>
                      <w:r>
                        <w:object w:dxaOrig="1530" w:dyaOrig="1545" w14:anchorId="6746E4C3">
                          <v:shape id="_x0000_i1041" type="#_x0000_t75" style="width:76.5pt;height:77.25pt" fillcolor="window">
                            <v:imagedata r:id="rId7" o:title=""/>
                          </v:shape>
                          <o:OLEObject Type="Embed" ProgID="Word.Picture.8" ShapeID="_x0000_i1041" DrawAspect="Content" ObjectID="_1814359187" r:id="rId9"/>
                        </w:object>
                      </w:r>
                    </w:p>
                  </w:txbxContent>
                </v:textbox>
                <w10:wrap type="square"/>
              </v:shape>
            </w:pict>
          </mc:Fallback>
        </mc:AlternateContent>
      </w:r>
      <w:r w:rsidR="007E1C60">
        <w:t xml:space="preserve"> </w:t>
      </w:r>
      <w:r w:rsidR="00AC31BE">
        <w:t xml:space="preserve">Massachusetts Department of Environmental Protection </w:t>
      </w:r>
    </w:p>
    <w:p w14:paraId="7CB827FD" w14:textId="22FF6750" w:rsidR="00AC31BE" w:rsidRDefault="00AC31BE" w:rsidP="00AC31BE">
      <w:pPr>
        <w:pStyle w:val="head2upd"/>
        <w:rPr>
          <w:b w:val="0"/>
        </w:rPr>
      </w:pPr>
      <w:r>
        <w:rPr>
          <w:b w:val="0"/>
        </w:rPr>
        <w:t xml:space="preserve">Bureau of </w:t>
      </w:r>
      <w:r w:rsidR="00233B34">
        <w:rPr>
          <w:b w:val="0"/>
        </w:rPr>
        <w:t>Water</w:t>
      </w:r>
      <w:r>
        <w:rPr>
          <w:b w:val="0"/>
        </w:rPr>
        <w:t xml:space="preserve"> </w:t>
      </w:r>
      <w:r w:rsidR="00233B34">
        <w:rPr>
          <w:b w:val="0"/>
        </w:rPr>
        <w:t>Resources</w:t>
      </w:r>
      <w:r>
        <w:rPr>
          <w:b w:val="0"/>
        </w:rPr>
        <w:t xml:space="preserve"> – Drinking Water Program</w:t>
      </w:r>
    </w:p>
    <w:p w14:paraId="3FE318DC" w14:textId="77777777" w:rsidR="00AC31BE" w:rsidRDefault="00AC31BE" w:rsidP="00AC31BE">
      <w:pPr>
        <w:pStyle w:val="formtitleupd"/>
      </w:pPr>
      <w:r>
        <w:t>Consumer Confidence Report Template</w:t>
      </w:r>
    </w:p>
    <w:p w14:paraId="063D84D2" w14:textId="77777777" w:rsidR="00676B4D" w:rsidRDefault="00293662" w:rsidP="00676B4D">
      <w:pPr>
        <w:pStyle w:val="Heading3"/>
      </w:pPr>
      <w:bookmarkStart w:id="0" w:name="_Toc241987883"/>
      <w:bookmarkStart w:id="1" w:name="_Toc241993603"/>
      <w:r>
        <w:rPr>
          <w:noProof/>
        </w:rPr>
        <mc:AlternateContent>
          <mc:Choice Requires="wps">
            <w:drawing>
              <wp:anchor distT="0" distB="0" distL="114300" distR="114300" simplePos="0" relativeHeight="251658240" behindDoc="0" locked="0" layoutInCell="1" allowOverlap="1" wp14:anchorId="5FDB9946" wp14:editId="0693FEEE">
                <wp:simplePos x="0" y="0"/>
                <wp:positionH relativeFrom="column">
                  <wp:posOffset>0</wp:posOffset>
                </wp:positionH>
                <wp:positionV relativeFrom="paragraph">
                  <wp:posOffset>205740</wp:posOffset>
                </wp:positionV>
                <wp:extent cx="4800600" cy="8115300"/>
                <wp:effectExtent l="0" t="0" r="0" b="3810"/>
                <wp:wrapSquare wrapText="bothSides"/>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11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E7840" w14:textId="77A8142D" w:rsidR="00EB7E9B" w:rsidRDefault="00EB7E9B" w:rsidP="00485BC3">
                            <w:r w:rsidRPr="004E0F01">
                              <w:rPr>
                                <w:rFonts w:asciiTheme="minorHAnsi" w:hAnsiTheme="minorHAnsi" w:cstheme="minorHAnsi"/>
                                <w:sz w:val="20"/>
                                <w:szCs w:val="20"/>
                              </w:rPr>
                              <w:t xml:space="preserve">It is strongly recommended that you consult </w:t>
                            </w:r>
                            <w:r w:rsidRPr="004E0F01">
                              <w:rPr>
                                <w:rFonts w:asciiTheme="minorHAnsi" w:hAnsiTheme="minorHAnsi" w:cstheme="minorHAnsi"/>
                                <w:i/>
                                <w:sz w:val="20"/>
                                <w:szCs w:val="20"/>
                              </w:rPr>
                              <w:t>Appendix M: Consumer Confidence Reporting Guidelines</w:t>
                            </w:r>
                            <w:r w:rsidRPr="004E0F01">
                              <w:rPr>
                                <w:rFonts w:asciiTheme="minorHAnsi" w:hAnsiTheme="minorHAnsi" w:cstheme="minorHAnsi"/>
                                <w:sz w:val="20"/>
                                <w:szCs w:val="20"/>
                              </w:rPr>
                              <w:t xml:space="preserve"> </w:t>
                            </w:r>
                            <w:r>
                              <w:rPr>
                                <w:rFonts w:asciiTheme="minorHAnsi" w:hAnsiTheme="minorHAnsi" w:cstheme="minorHAnsi"/>
                                <w:sz w:val="20"/>
                                <w:szCs w:val="20"/>
                              </w:rPr>
                              <w:t xml:space="preserve">(the Guide) </w:t>
                            </w:r>
                            <w:r w:rsidRPr="004E0F01">
                              <w:rPr>
                                <w:rFonts w:asciiTheme="minorHAnsi" w:hAnsiTheme="minorHAnsi" w:cstheme="minorHAnsi"/>
                                <w:sz w:val="20"/>
                                <w:szCs w:val="20"/>
                              </w:rPr>
                              <w:t xml:space="preserve">which is the official state document for CCR reporting. </w:t>
                            </w:r>
                            <w:r w:rsidRPr="004E0F01">
                              <w:rPr>
                                <w:rFonts w:asciiTheme="minorHAnsi" w:hAnsiTheme="minorHAnsi" w:cstheme="minorHAnsi"/>
                                <w:i/>
                                <w:sz w:val="20"/>
                                <w:szCs w:val="20"/>
                              </w:rPr>
                              <w:t xml:space="preserve"> </w:t>
                            </w:r>
                            <w:r w:rsidRPr="004E0F01">
                              <w:rPr>
                                <w:rFonts w:asciiTheme="minorHAnsi" w:hAnsiTheme="minorHAnsi" w:cstheme="minorHAnsi"/>
                                <w:sz w:val="20"/>
                                <w:szCs w:val="20"/>
                              </w:rPr>
                              <w:t>This guide</w:t>
                            </w:r>
                            <w:r w:rsidRPr="004E0F01">
                              <w:rPr>
                                <w:rFonts w:asciiTheme="minorHAnsi" w:hAnsiTheme="minorHAnsi" w:cstheme="minorHAnsi"/>
                                <w:b/>
                                <w:i/>
                                <w:sz w:val="20"/>
                                <w:szCs w:val="20"/>
                              </w:rPr>
                              <w:t xml:space="preserve"> </w:t>
                            </w:r>
                            <w:r w:rsidRPr="004E0F01">
                              <w:rPr>
                                <w:rFonts w:asciiTheme="minorHAnsi" w:hAnsiTheme="minorHAnsi" w:cstheme="minorHAnsi"/>
                                <w:sz w:val="20"/>
                                <w:szCs w:val="20"/>
                              </w:rPr>
                              <w:t xml:space="preserve">contains attachments on contaminants, certification forms, and other helpful aids. You can find these documents on the MassDEP Web site: </w:t>
                            </w:r>
                          </w:p>
                          <w:p w14:paraId="061B09BF" w14:textId="195B1687" w:rsidR="00141677" w:rsidRPr="004E0F01" w:rsidRDefault="00141677" w:rsidP="00485BC3">
                            <w:pPr>
                              <w:rPr>
                                <w:rFonts w:asciiTheme="minorHAnsi" w:hAnsiTheme="minorHAnsi" w:cstheme="minorHAnsi"/>
                                <w:sz w:val="20"/>
                                <w:szCs w:val="20"/>
                              </w:rPr>
                            </w:pPr>
                            <w:hyperlink r:id="rId10" w:history="1">
                              <w:r w:rsidRPr="00476D06">
                                <w:rPr>
                                  <w:rStyle w:val="Hyperlink"/>
                                  <w:rFonts w:asciiTheme="minorHAnsi" w:hAnsiTheme="minorHAnsi" w:cstheme="minorHAnsi"/>
                                  <w:sz w:val="20"/>
                                  <w:szCs w:val="20"/>
                                </w:rPr>
                                <w:t>https://www.mass.gov/lists/consumer-confidence-reporting-forms-templates</w:t>
                              </w:r>
                            </w:hyperlink>
                            <w:r>
                              <w:rPr>
                                <w:rFonts w:asciiTheme="minorHAnsi" w:hAnsiTheme="minorHAnsi" w:cstheme="minorHAnsi"/>
                                <w:sz w:val="20"/>
                                <w:szCs w:val="20"/>
                              </w:rPr>
                              <w:t xml:space="preserve"> </w:t>
                            </w:r>
                            <w:r w:rsidR="00476D06">
                              <w:rPr>
                                <w:rFonts w:asciiTheme="minorHAnsi" w:hAnsiTheme="minorHAnsi" w:cstheme="minorHAnsi"/>
                                <w:sz w:val="20"/>
                                <w:szCs w:val="20"/>
                              </w:rPr>
                              <w:t>.</w:t>
                            </w:r>
                          </w:p>
                          <w:p w14:paraId="67B81EAB" w14:textId="77777777" w:rsidR="00EB7E9B" w:rsidRPr="004E0F01" w:rsidRDefault="00EB7E9B" w:rsidP="00485BC3">
                            <w:pPr>
                              <w:rPr>
                                <w:rFonts w:asciiTheme="minorHAnsi" w:hAnsiTheme="minorHAnsi" w:cstheme="minorHAnsi"/>
                                <w:sz w:val="20"/>
                                <w:szCs w:val="20"/>
                              </w:rPr>
                            </w:pPr>
                          </w:p>
                          <w:p w14:paraId="1D7D63DC" w14:textId="77777777" w:rsidR="00EB7E9B" w:rsidRPr="004E0F01" w:rsidRDefault="00EB7E9B" w:rsidP="00485BC3">
                            <w:pPr>
                              <w:rPr>
                                <w:rFonts w:asciiTheme="minorHAnsi" w:hAnsiTheme="minorHAnsi" w:cstheme="minorHAnsi"/>
                                <w:sz w:val="20"/>
                                <w:szCs w:val="20"/>
                              </w:rPr>
                            </w:pPr>
                            <w:r w:rsidRPr="004E0F01">
                              <w:rPr>
                                <w:rFonts w:asciiTheme="minorHAnsi" w:hAnsiTheme="minorHAnsi" w:cstheme="minorHAnsi"/>
                                <w:sz w:val="20"/>
                                <w:szCs w:val="20"/>
                              </w:rPr>
                              <w:t xml:space="preserve">MassDEP encourages all public water systems to use the Consumer Confidence Report (CCR) as a tool to educate customers about their efforts to provide safe drinking water. </w:t>
                            </w:r>
                          </w:p>
                          <w:p w14:paraId="6E6CAB50" w14:textId="77777777" w:rsidR="00EB7E9B" w:rsidRPr="004E0F01" w:rsidRDefault="00EB7E9B" w:rsidP="00485BC3">
                            <w:pPr>
                              <w:rPr>
                                <w:rFonts w:asciiTheme="minorHAnsi" w:hAnsiTheme="minorHAnsi" w:cstheme="minorHAnsi"/>
                                <w:sz w:val="20"/>
                                <w:szCs w:val="20"/>
                              </w:rPr>
                            </w:pPr>
                          </w:p>
                          <w:p w14:paraId="59F50556" w14:textId="77777777" w:rsidR="00EB7E9B" w:rsidRPr="004E0F01" w:rsidRDefault="00EB7E9B" w:rsidP="00485BC3">
                            <w:pPr>
                              <w:rPr>
                                <w:rFonts w:asciiTheme="minorHAnsi" w:hAnsiTheme="minorHAnsi" w:cstheme="minorHAnsi"/>
                                <w:sz w:val="20"/>
                                <w:szCs w:val="20"/>
                              </w:rPr>
                            </w:pPr>
                            <w:r w:rsidRPr="004E0F01">
                              <w:rPr>
                                <w:rFonts w:asciiTheme="minorHAnsi" w:hAnsiTheme="minorHAnsi" w:cstheme="minorHAnsi"/>
                                <w:sz w:val="20"/>
                                <w:szCs w:val="20"/>
                              </w:rPr>
                              <w:t>If you follow the instructions noted in each section of this templa</w:t>
                            </w:r>
                            <w:r>
                              <w:rPr>
                                <w:rFonts w:asciiTheme="minorHAnsi" w:hAnsiTheme="minorHAnsi" w:cstheme="minorHAnsi"/>
                                <w:sz w:val="20"/>
                                <w:szCs w:val="20"/>
                              </w:rPr>
                              <w:t xml:space="preserve">te, your report will be in compliance with the </w:t>
                            </w:r>
                            <w:r w:rsidRPr="004E0F01">
                              <w:rPr>
                                <w:rFonts w:asciiTheme="minorHAnsi" w:hAnsiTheme="minorHAnsi" w:cstheme="minorHAnsi"/>
                                <w:sz w:val="20"/>
                                <w:szCs w:val="20"/>
                              </w:rPr>
                              <w:t xml:space="preserve">federal and state CCR requirements. </w:t>
                            </w:r>
                          </w:p>
                          <w:p w14:paraId="27DA9607" w14:textId="77777777" w:rsidR="00EB7E9B" w:rsidRPr="004E0F01" w:rsidRDefault="00EB7E9B" w:rsidP="00485BC3">
                            <w:pPr>
                              <w:rPr>
                                <w:rFonts w:asciiTheme="minorHAnsi" w:hAnsiTheme="minorHAnsi" w:cstheme="minorHAnsi"/>
                                <w:sz w:val="20"/>
                                <w:szCs w:val="20"/>
                              </w:rPr>
                            </w:pPr>
                          </w:p>
                          <w:p w14:paraId="07BA3F99" w14:textId="77777777" w:rsidR="00EB7E9B" w:rsidRPr="004E0F01" w:rsidRDefault="00EB7E9B" w:rsidP="00485BC3">
                            <w:pPr>
                              <w:rPr>
                                <w:rFonts w:asciiTheme="minorHAnsi" w:hAnsiTheme="minorHAnsi" w:cstheme="minorHAnsi"/>
                                <w:sz w:val="20"/>
                                <w:szCs w:val="20"/>
                              </w:rPr>
                            </w:pPr>
                            <w:r w:rsidRPr="004E0F01">
                              <w:rPr>
                                <w:rFonts w:asciiTheme="minorHAnsi" w:hAnsiTheme="minorHAnsi" w:cstheme="minorHAnsi"/>
                                <w:sz w:val="20"/>
                                <w:szCs w:val="20"/>
                              </w:rPr>
                              <w:t xml:space="preserve">The template is a Microsoft Word document that can be downloaded. Follow the directions throughout the template, and delete the colored text when you insert your system's information. Once your data is input, review </w:t>
                            </w:r>
                            <w:r>
                              <w:rPr>
                                <w:rFonts w:asciiTheme="minorHAnsi" w:hAnsiTheme="minorHAnsi" w:cstheme="minorHAnsi"/>
                                <w:sz w:val="20"/>
                                <w:szCs w:val="20"/>
                              </w:rPr>
                              <w:t xml:space="preserve">it </w:t>
                            </w:r>
                            <w:r w:rsidRPr="004E0F01">
                              <w:rPr>
                                <w:rFonts w:asciiTheme="minorHAnsi" w:hAnsiTheme="minorHAnsi" w:cstheme="minorHAnsi"/>
                                <w:sz w:val="20"/>
                                <w:szCs w:val="20"/>
                              </w:rPr>
                              <w:t>fo</w:t>
                            </w:r>
                            <w:r>
                              <w:rPr>
                                <w:rFonts w:asciiTheme="minorHAnsi" w:hAnsiTheme="minorHAnsi" w:cstheme="minorHAnsi"/>
                                <w:sz w:val="20"/>
                                <w:szCs w:val="20"/>
                              </w:rPr>
                              <w:t>r accuracy before you deliver</w:t>
                            </w:r>
                            <w:r w:rsidRPr="004E0F01">
                              <w:rPr>
                                <w:rFonts w:asciiTheme="minorHAnsi" w:hAnsiTheme="minorHAnsi" w:cstheme="minorHAnsi"/>
                                <w:sz w:val="20"/>
                                <w:szCs w:val="20"/>
                              </w:rPr>
                              <w:t>.</w:t>
                            </w:r>
                          </w:p>
                          <w:p w14:paraId="0F2674C7" w14:textId="77777777" w:rsidR="00EB7E9B" w:rsidRPr="004E0F01" w:rsidRDefault="00EB7E9B" w:rsidP="00485BC3">
                            <w:pPr>
                              <w:rPr>
                                <w:rFonts w:asciiTheme="minorHAnsi" w:hAnsiTheme="minorHAnsi" w:cstheme="minorHAnsi"/>
                                <w:sz w:val="20"/>
                                <w:szCs w:val="20"/>
                              </w:rPr>
                            </w:pPr>
                          </w:p>
                          <w:p w14:paraId="515A9F81" w14:textId="77777777" w:rsidR="00EB7E9B" w:rsidRPr="004E0F01" w:rsidRDefault="00EB7E9B" w:rsidP="000D5028">
                            <w:pPr>
                              <w:numPr>
                                <w:ilvl w:val="0"/>
                                <w:numId w:val="24"/>
                              </w:numPr>
                              <w:ind w:left="720" w:hanging="360"/>
                              <w:rPr>
                                <w:rFonts w:asciiTheme="minorHAnsi" w:hAnsiTheme="minorHAnsi" w:cstheme="minorHAnsi"/>
                                <w:sz w:val="20"/>
                                <w:szCs w:val="20"/>
                              </w:rPr>
                            </w:pPr>
                            <w:r w:rsidRPr="004E0F01">
                              <w:rPr>
                                <w:rFonts w:asciiTheme="minorHAnsi" w:hAnsiTheme="minorHAnsi" w:cstheme="minorHAnsi"/>
                                <w:sz w:val="20"/>
                                <w:szCs w:val="20"/>
                              </w:rPr>
                              <w:t xml:space="preserve">Instructional text in </w:t>
                            </w:r>
                            <w:r w:rsidRPr="009B3D6D">
                              <w:rPr>
                                <w:rFonts w:asciiTheme="minorHAnsi" w:hAnsiTheme="minorHAnsi" w:cstheme="minorHAnsi"/>
                                <w:bCs/>
                                <w:i/>
                                <w:iCs/>
                                <w:color w:val="ED0000"/>
                                <w:sz w:val="20"/>
                                <w:szCs w:val="20"/>
                              </w:rPr>
                              <w:t>[red italic brackets]</w:t>
                            </w:r>
                            <w:r w:rsidRPr="009B3D6D">
                              <w:rPr>
                                <w:rFonts w:asciiTheme="minorHAnsi" w:hAnsiTheme="minorHAnsi" w:cstheme="minorHAnsi"/>
                                <w:color w:val="ED0000"/>
                                <w:sz w:val="20"/>
                                <w:szCs w:val="20"/>
                              </w:rPr>
                              <w:t xml:space="preserve"> </w:t>
                            </w:r>
                            <w:r w:rsidRPr="004E0F01">
                              <w:rPr>
                                <w:rFonts w:asciiTheme="minorHAnsi" w:hAnsiTheme="minorHAnsi" w:cstheme="minorHAnsi"/>
                                <w:sz w:val="20"/>
                                <w:szCs w:val="20"/>
                              </w:rPr>
                              <w:t>is</w:t>
                            </w:r>
                            <w:r w:rsidRPr="009B3D6D">
                              <w:rPr>
                                <w:rFonts w:asciiTheme="minorHAnsi" w:hAnsiTheme="minorHAnsi" w:cstheme="minorHAnsi"/>
                                <w:color w:val="ED0000"/>
                                <w:sz w:val="20"/>
                                <w:szCs w:val="20"/>
                              </w:rPr>
                              <w:t xml:space="preserve"> </w:t>
                            </w:r>
                            <w:r w:rsidRPr="009B3D6D">
                              <w:rPr>
                                <w:rFonts w:asciiTheme="minorHAnsi" w:hAnsiTheme="minorHAnsi" w:cstheme="minorHAnsi"/>
                                <w:bCs/>
                                <w:color w:val="ED0000"/>
                                <w:sz w:val="20"/>
                                <w:szCs w:val="20"/>
                              </w:rPr>
                              <w:t>required information</w:t>
                            </w:r>
                            <w:r w:rsidRPr="004E0F01">
                              <w:rPr>
                                <w:rFonts w:asciiTheme="minorHAnsi" w:hAnsiTheme="minorHAnsi" w:cstheme="minorHAnsi"/>
                                <w:sz w:val="20"/>
                                <w:szCs w:val="20"/>
                              </w:rPr>
                              <w:t xml:space="preserve">.  Delete this informational </w:t>
                            </w:r>
                            <w:r>
                              <w:rPr>
                                <w:rFonts w:asciiTheme="minorHAnsi" w:hAnsiTheme="minorHAnsi" w:cstheme="minorHAnsi"/>
                                <w:sz w:val="20"/>
                                <w:szCs w:val="20"/>
                              </w:rPr>
                              <w:t xml:space="preserve">text after filling in your </w:t>
                            </w:r>
                            <w:r w:rsidRPr="004E0F01">
                              <w:rPr>
                                <w:rFonts w:asciiTheme="minorHAnsi" w:hAnsiTheme="minorHAnsi" w:cstheme="minorHAnsi"/>
                                <w:sz w:val="20"/>
                                <w:szCs w:val="20"/>
                              </w:rPr>
                              <w:t>required information.</w:t>
                            </w:r>
                          </w:p>
                          <w:p w14:paraId="1CA5EDF5" w14:textId="77777777" w:rsidR="00EB7E9B" w:rsidRPr="004E0F01" w:rsidRDefault="00EB7E9B" w:rsidP="000D5028">
                            <w:pPr>
                              <w:numPr>
                                <w:ilvl w:val="0"/>
                                <w:numId w:val="24"/>
                              </w:numPr>
                              <w:ind w:left="720" w:hanging="360"/>
                              <w:rPr>
                                <w:rFonts w:asciiTheme="minorHAnsi" w:hAnsiTheme="minorHAnsi" w:cstheme="minorHAnsi"/>
                                <w:sz w:val="20"/>
                                <w:szCs w:val="20"/>
                              </w:rPr>
                            </w:pPr>
                            <w:r w:rsidRPr="004E0F01">
                              <w:rPr>
                                <w:rFonts w:asciiTheme="minorHAnsi" w:hAnsiTheme="minorHAnsi" w:cstheme="minorHAnsi"/>
                                <w:sz w:val="20"/>
                                <w:szCs w:val="20"/>
                              </w:rPr>
                              <w:t xml:space="preserve">Instructional text in </w:t>
                            </w:r>
                            <w:r w:rsidRPr="004E0F01">
                              <w:rPr>
                                <w:rFonts w:asciiTheme="minorHAnsi" w:hAnsiTheme="minorHAnsi" w:cstheme="minorHAnsi"/>
                                <w:bCs/>
                                <w:i/>
                                <w:iCs/>
                                <w:color w:val="0000FF"/>
                                <w:sz w:val="20"/>
                                <w:szCs w:val="20"/>
                              </w:rPr>
                              <w:t>{blue italic brackets}</w:t>
                            </w:r>
                            <w:r w:rsidRPr="004E0F01">
                              <w:rPr>
                                <w:rFonts w:asciiTheme="minorHAnsi" w:hAnsiTheme="minorHAnsi" w:cstheme="minorHAnsi"/>
                                <w:color w:val="0000FF"/>
                                <w:sz w:val="20"/>
                                <w:szCs w:val="20"/>
                              </w:rPr>
                              <w:t xml:space="preserve"> </w:t>
                            </w:r>
                            <w:r w:rsidRPr="004E0F01">
                              <w:rPr>
                                <w:rFonts w:asciiTheme="minorHAnsi" w:hAnsiTheme="minorHAnsi" w:cstheme="minorHAnsi"/>
                                <w:sz w:val="20"/>
                                <w:szCs w:val="20"/>
                              </w:rPr>
                              <w:t xml:space="preserve">is </w:t>
                            </w:r>
                            <w:r w:rsidRPr="004E0F01">
                              <w:rPr>
                                <w:rFonts w:asciiTheme="minorHAnsi" w:hAnsiTheme="minorHAnsi" w:cstheme="minorHAnsi"/>
                                <w:bCs/>
                                <w:color w:val="0000FF"/>
                                <w:sz w:val="20"/>
                                <w:szCs w:val="20"/>
                              </w:rPr>
                              <w:t>recommended or optional information</w:t>
                            </w:r>
                            <w:r w:rsidRPr="004E0F01">
                              <w:rPr>
                                <w:rFonts w:asciiTheme="minorHAnsi" w:hAnsiTheme="minorHAnsi" w:cstheme="minorHAnsi"/>
                                <w:sz w:val="20"/>
                                <w:szCs w:val="20"/>
                              </w:rPr>
                              <w:t xml:space="preserve">. Delete this informational text after filling in any information. </w:t>
                            </w:r>
                          </w:p>
                          <w:p w14:paraId="24A69E88" w14:textId="77777777" w:rsidR="00EB7E9B" w:rsidRPr="004E0F01" w:rsidRDefault="00EB7E9B" w:rsidP="00485BC3">
                            <w:pPr>
                              <w:pStyle w:val="BodyText2"/>
                              <w:rPr>
                                <w:rFonts w:asciiTheme="minorHAnsi" w:hAnsiTheme="minorHAnsi" w:cstheme="minorHAnsi"/>
                              </w:rPr>
                            </w:pPr>
                          </w:p>
                          <w:p w14:paraId="271C88AC" w14:textId="77777777" w:rsidR="00EB7E9B" w:rsidRPr="004E0F01" w:rsidRDefault="00EB7E9B" w:rsidP="004B06A0">
                            <w:pPr>
                              <w:rPr>
                                <w:rFonts w:asciiTheme="minorHAnsi" w:hAnsiTheme="minorHAnsi" w:cstheme="minorHAnsi"/>
                                <w:sz w:val="20"/>
                                <w:szCs w:val="20"/>
                              </w:rPr>
                            </w:pPr>
                            <w:r w:rsidRPr="004E0F01">
                              <w:rPr>
                                <w:rFonts w:asciiTheme="minorHAnsi" w:hAnsiTheme="minorHAnsi" w:cstheme="minorHAnsi"/>
                                <w:sz w:val="20"/>
                                <w:szCs w:val="20"/>
                              </w:rPr>
                              <w:t xml:space="preserve">The information that is required for each CCR falls into the following sections within this template.  In each of the sections you will find explanations of what you need to report. Much of the related information you need is found in </w:t>
                            </w:r>
                            <w:r w:rsidRPr="004E0F01">
                              <w:rPr>
                                <w:rFonts w:asciiTheme="minorHAnsi" w:hAnsiTheme="minorHAnsi" w:cstheme="minorHAnsi"/>
                                <w:i/>
                                <w:sz w:val="20"/>
                                <w:szCs w:val="20"/>
                              </w:rPr>
                              <w:t>Appendix M: Consumer Confidence Reporting Guidelines</w:t>
                            </w:r>
                            <w:r w:rsidRPr="004E0F01">
                              <w:rPr>
                                <w:rFonts w:asciiTheme="minorHAnsi" w:hAnsiTheme="minorHAnsi" w:cstheme="minorHAnsi"/>
                                <w:sz w:val="20"/>
                                <w:szCs w:val="20"/>
                              </w:rPr>
                              <w:t xml:space="preserve"> (the Guide) and attachments.  You will find references to these sections for additional information.</w:t>
                            </w:r>
                          </w:p>
                          <w:p w14:paraId="0CB3E9FB"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r w:rsidRPr="004E0F01">
                              <w:rPr>
                                <w:rFonts w:asciiTheme="minorHAnsi" w:hAnsiTheme="minorHAnsi" w:cstheme="minorHAnsi"/>
                                <w:sz w:val="22"/>
                              </w:rPr>
                              <w:fldChar w:fldCharType="begin"/>
                            </w:r>
                            <w:r w:rsidRPr="004E0F01">
                              <w:rPr>
                                <w:rFonts w:asciiTheme="minorHAnsi" w:hAnsiTheme="minorHAnsi" w:cstheme="minorHAnsi"/>
                                <w:sz w:val="22"/>
                              </w:rPr>
                              <w:instrText xml:space="preserve"> TOC \o "1-3" \h \z \u </w:instrText>
                            </w:r>
                            <w:r w:rsidRPr="004E0F01">
                              <w:rPr>
                                <w:rFonts w:asciiTheme="minorHAnsi" w:hAnsiTheme="minorHAnsi" w:cstheme="minorHAnsi"/>
                                <w:sz w:val="22"/>
                              </w:rPr>
                              <w:fldChar w:fldCharType="separate"/>
                            </w:r>
                            <w:hyperlink w:anchor="_Toc241993604" w:history="1">
                              <w:r w:rsidRPr="004E0F01">
                                <w:rPr>
                                  <w:rStyle w:val="Hyperlink"/>
                                  <w:rFonts w:asciiTheme="minorHAnsi" w:hAnsiTheme="minorHAnsi" w:cstheme="minorHAnsi"/>
                                  <w:bCs/>
                                  <w:noProof/>
                                </w:rPr>
                                <w:t>I.</w:t>
                              </w:r>
                              <w:r w:rsidRPr="004E0F01">
                                <w:rPr>
                                  <w:rFonts w:asciiTheme="minorHAnsi" w:hAnsiTheme="minorHAnsi" w:cstheme="minorHAnsi"/>
                                  <w:noProof/>
                                </w:rPr>
                                <w:tab/>
                              </w:r>
                              <w:r w:rsidRPr="004E0F01">
                                <w:rPr>
                                  <w:rStyle w:val="Hyperlink"/>
                                  <w:rFonts w:asciiTheme="minorHAnsi" w:hAnsiTheme="minorHAnsi" w:cstheme="minorHAnsi"/>
                                  <w:bCs/>
                                  <w:noProof/>
                                </w:rPr>
                                <w:t>PUBLIC WATER SYSTEM INFORMATION</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_Toc241993604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6D23FE33" w14:textId="77777777" w:rsidR="00EB7E9B" w:rsidRPr="004E0F01" w:rsidRDefault="00EB7E9B" w:rsidP="003A03D1">
                            <w:pPr>
                              <w:rPr>
                                <w:rFonts w:asciiTheme="minorHAnsi" w:hAnsiTheme="minorHAnsi" w:cstheme="minorHAnsi"/>
                              </w:rPr>
                            </w:pPr>
                          </w:p>
                          <w:p w14:paraId="18DBD753"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05" w:history="1">
                              <w:r w:rsidRPr="004E0F01">
                                <w:rPr>
                                  <w:rStyle w:val="Hyperlink"/>
                                  <w:rFonts w:asciiTheme="minorHAnsi" w:hAnsiTheme="minorHAnsi" w:cstheme="minorHAnsi"/>
                                  <w:bCs/>
                                  <w:noProof/>
                                </w:rPr>
                                <w:t>2.</w:t>
                              </w:r>
                              <w:r w:rsidRPr="004E0F01">
                                <w:rPr>
                                  <w:rFonts w:asciiTheme="minorHAnsi" w:hAnsiTheme="minorHAnsi" w:cstheme="minorHAnsi"/>
                                  <w:noProof/>
                                </w:rPr>
                                <w:tab/>
                              </w:r>
                              <w:r w:rsidRPr="004E0F01">
                                <w:rPr>
                                  <w:rStyle w:val="Hyperlink"/>
                                  <w:rFonts w:asciiTheme="minorHAnsi" w:hAnsiTheme="minorHAnsi" w:cstheme="minorHAnsi"/>
                                  <w:bCs/>
                                  <w:noProof/>
                                </w:rPr>
                                <w:t>YOUR DRINKING WATER SOURCE</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_Toc241993605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44E05B1A" w14:textId="77777777" w:rsidR="00EB7E9B" w:rsidRPr="004E0F01" w:rsidRDefault="00EB7E9B" w:rsidP="003A03D1">
                            <w:pPr>
                              <w:rPr>
                                <w:rFonts w:asciiTheme="minorHAnsi" w:hAnsiTheme="minorHAnsi" w:cstheme="minorHAnsi"/>
                              </w:rPr>
                            </w:pPr>
                          </w:p>
                          <w:p w14:paraId="6E13C704"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06" w:history="1">
                              <w:r w:rsidRPr="004E0F01">
                                <w:rPr>
                                  <w:rStyle w:val="Hyperlink"/>
                                  <w:rFonts w:asciiTheme="minorHAnsi" w:hAnsiTheme="minorHAnsi" w:cstheme="minorHAnsi"/>
                                  <w:bCs/>
                                  <w:noProof/>
                                </w:rPr>
                                <w:t>3.</w:t>
                              </w:r>
                              <w:r w:rsidRPr="004E0F01">
                                <w:rPr>
                                  <w:rFonts w:asciiTheme="minorHAnsi" w:hAnsiTheme="minorHAnsi" w:cstheme="minorHAnsi"/>
                                  <w:noProof/>
                                </w:rPr>
                                <w:tab/>
                              </w:r>
                              <w:r w:rsidRPr="004E0F01">
                                <w:rPr>
                                  <w:rStyle w:val="Hyperlink"/>
                                  <w:rFonts w:asciiTheme="minorHAnsi" w:hAnsiTheme="minorHAnsi" w:cstheme="minorHAnsi"/>
                                  <w:bCs/>
                                  <w:noProof/>
                                </w:rPr>
                                <w:t>SUBSTANCES FOUND IN TAP WATER</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_Toc241993606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07C6C4BD" w14:textId="77777777" w:rsidR="00EB7E9B" w:rsidRPr="004E0F01" w:rsidRDefault="00EB7E9B" w:rsidP="003A03D1">
                            <w:pPr>
                              <w:rPr>
                                <w:rFonts w:asciiTheme="minorHAnsi" w:hAnsiTheme="minorHAnsi" w:cstheme="minorHAnsi"/>
                              </w:rPr>
                            </w:pPr>
                          </w:p>
                          <w:p w14:paraId="6F7649DE"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07" w:history="1">
                              <w:r w:rsidRPr="004E0F01">
                                <w:rPr>
                                  <w:rStyle w:val="Hyperlink"/>
                                  <w:rFonts w:asciiTheme="minorHAnsi" w:hAnsiTheme="minorHAnsi" w:cstheme="minorHAnsi"/>
                                  <w:bCs/>
                                  <w:noProof/>
                                </w:rPr>
                                <w:t>4.</w:t>
                              </w:r>
                              <w:r w:rsidRPr="004E0F01">
                                <w:rPr>
                                  <w:rFonts w:asciiTheme="minorHAnsi" w:hAnsiTheme="minorHAnsi" w:cstheme="minorHAnsi"/>
                                  <w:noProof/>
                                </w:rPr>
                                <w:tab/>
                              </w:r>
                              <w:r w:rsidRPr="004E0F01">
                                <w:rPr>
                                  <w:rStyle w:val="Hyperlink"/>
                                  <w:rFonts w:asciiTheme="minorHAnsi" w:hAnsiTheme="minorHAnsi" w:cstheme="minorHAnsi"/>
                                  <w:bCs/>
                                  <w:noProof/>
                                </w:rPr>
                                <w:t>IMPORTANT DEFINITIONS</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_Toc241993607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27FCC73B" w14:textId="77777777" w:rsidR="00EB7E9B" w:rsidRPr="004E0F01" w:rsidRDefault="00EB7E9B" w:rsidP="003A03D1">
                            <w:pPr>
                              <w:rPr>
                                <w:rFonts w:asciiTheme="minorHAnsi" w:hAnsiTheme="minorHAnsi" w:cstheme="minorHAnsi"/>
                              </w:rPr>
                            </w:pPr>
                          </w:p>
                          <w:p w14:paraId="2773E665"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08" w:history="1">
                              <w:r w:rsidRPr="004E0F01">
                                <w:rPr>
                                  <w:rStyle w:val="Hyperlink"/>
                                  <w:rFonts w:asciiTheme="minorHAnsi" w:hAnsiTheme="minorHAnsi" w:cstheme="minorHAnsi"/>
                                  <w:bCs/>
                                  <w:noProof/>
                                </w:rPr>
                                <w:t>5.</w:t>
                              </w:r>
                              <w:r w:rsidRPr="004E0F01">
                                <w:rPr>
                                  <w:rFonts w:asciiTheme="minorHAnsi" w:hAnsiTheme="minorHAnsi" w:cstheme="minorHAnsi"/>
                                  <w:noProof/>
                                </w:rPr>
                                <w:tab/>
                              </w:r>
                              <w:r w:rsidRPr="004E0F01">
                                <w:rPr>
                                  <w:rStyle w:val="Hyperlink"/>
                                  <w:rFonts w:asciiTheme="minorHAnsi" w:hAnsiTheme="minorHAnsi" w:cstheme="minorHAnsi"/>
                                  <w:bCs/>
                                  <w:noProof/>
                                </w:rPr>
                                <w:t>WATER QUALITY TESTING RESULTS</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_Toc241993608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245A80DE" w14:textId="77777777" w:rsidR="00EB7E9B" w:rsidRPr="004E0F01" w:rsidRDefault="00EB7E9B" w:rsidP="003A03D1">
                            <w:pPr>
                              <w:rPr>
                                <w:rFonts w:asciiTheme="minorHAnsi" w:hAnsiTheme="minorHAnsi" w:cstheme="minorHAnsi"/>
                              </w:rPr>
                            </w:pPr>
                          </w:p>
                          <w:p w14:paraId="3F0E85C3"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09" w:history="1">
                              <w:r w:rsidRPr="004E0F01">
                                <w:rPr>
                                  <w:rStyle w:val="Hyperlink"/>
                                  <w:rFonts w:asciiTheme="minorHAnsi" w:hAnsiTheme="minorHAnsi" w:cstheme="minorHAnsi"/>
                                  <w:bCs/>
                                  <w:noProof/>
                                </w:rPr>
                                <w:t>6.</w:t>
                              </w:r>
                              <w:r w:rsidRPr="004E0F01">
                                <w:rPr>
                                  <w:rFonts w:asciiTheme="minorHAnsi" w:hAnsiTheme="minorHAnsi" w:cstheme="minorHAnsi"/>
                                  <w:noProof/>
                                </w:rPr>
                                <w:tab/>
                              </w:r>
                              <w:r w:rsidRPr="004E0F01">
                                <w:rPr>
                                  <w:rStyle w:val="Hyperlink"/>
                                  <w:rFonts w:asciiTheme="minorHAnsi" w:hAnsiTheme="minorHAnsi" w:cstheme="minorHAnsi"/>
                                  <w:bCs/>
                                  <w:noProof/>
                                </w:rPr>
                                <w:t>COMPLIANCE WITH DRINKING WATER REGS</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_Toc241993609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2B2E5DC3" w14:textId="77777777" w:rsidR="00EB7E9B" w:rsidRPr="004E0F01" w:rsidRDefault="00EB7E9B" w:rsidP="003A03D1">
                            <w:pPr>
                              <w:rPr>
                                <w:rFonts w:asciiTheme="minorHAnsi" w:hAnsiTheme="minorHAnsi" w:cstheme="minorHAnsi"/>
                              </w:rPr>
                            </w:pPr>
                          </w:p>
                          <w:p w14:paraId="2CCFC61A"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10" w:history="1">
                              <w:r w:rsidRPr="004E0F01">
                                <w:rPr>
                                  <w:rStyle w:val="Hyperlink"/>
                                  <w:rFonts w:asciiTheme="minorHAnsi" w:hAnsiTheme="minorHAnsi" w:cstheme="minorHAnsi"/>
                                  <w:bCs/>
                                  <w:noProof/>
                                </w:rPr>
                                <w:t>7.</w:t>
                              </w:r>
                              <w:r w:rsidRPr="004E0F01">
                                <w:rPr>
                                  <w:rFonts w:asciiTheme="minorHAnsi" w:hAnsiTheme="minorHAnsi" w:cstheme="minorHAnsi"/>
                                  <w:noProof/>
                                </w:rPr>
                                <w:tab/>
                              </w:r>
                              <w:r w:rsidRPr="004E0F01">
                                <w:rPr>
                                  <w:rStyle w:val="Hyperlink"/>
                                  <w:rFonts w:asciiTheme="minorHAnsi" w:hAnsiTheme="minorHAnsi" w:cstheme="minorHAnsi"/>
                                  <w:bCs/>
                                  <w:noProof/>
                                </w:rPr>
                                <w:t>EDUCATIONAL INFORMATON</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_Toc241993610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39EF9921" w14:textId="77777777" w:rsidR="00EB7E9B" w:rsidRPr="004E0F01" w:rsidRDefault="00EB7E9B" w:rsidP="003A03D1">
                            <w:pPr>
                              <w:rPr>
                                <w:rFonts w:asciiTheme="minorHAnsi" w:hAnsiTheme="minorHAnsi" w:cstheme="minorHAnsi"/>
                              </w:rPr>
                            </w:pPr>
                          </w:p>
                          <w:p w14:paraId="37D25DFB" w14:textId="77777777" w:rsidR="00EB7E9B" w:rsidRPr="004E0F01" w:rsidRDefault="00EB7E9B" w:rsidP="003A03D1">
                            <w:pPr>
                              <w:pStyle w:val="TOC2"/>
                              <w:tabs>
                                <w:tab w:val="left" w:pos="720"/>
                                <w:tab w:val="right" w:leader="dot" w:pos="7190"/>
                              </w:tabs>
                              <w:rPr>
                                <w:rFonts w:asciiTheme="minorHAnsi" w:hAnsiTheme="minorHAnsi" w:cstheme="minorHAnsi"/>
                                <w:noProof/>
                              </w:rPr>
                            </w:pPr>
                            <w:hyperlink w:anchor="_Toc241993611" w:history="1">
                              <w:r w:rsidRPr="004E0F01">
                                <w:rPr>
                                  <w:rStyle w:val="Hyperlink"/>
                                  <w:rFonts w:asciiTheme="minorHAnsi" w:hAnsiTheme="minorHAnsi" w:cstheme="minorHAnsi"/>
                                  <w:bCs/>
                                  <w:noProof/>
                                </w:rPr>
                                <w:t>8.</w:t>
                              </w:r>
                              <w:r w:rsidRPr="004E0F01">
                                <w:rPr>
                                  <w:rFonts w:asciiTheme="minorHAnsi" w:hAnsiTheme="minorHAnsi" w:cstheme="minorHAnsi"/>
                                  <w:noProof/>
                                </w:rPr>
                                <w:tab/>
                              </w:r>
                              <w:r w:rsidRPr="004E0F01">
                                <w:rPr>
                                  <w:rStyle w:val="Hyperlink"/>
                                  <w:rFonts w:asciiTheme="minorHAnsi" w:hAnsiTheme="minorHAnsi" w:cstheme="minorHAnsi"/>
                                  <w:bCs/>
                                  <w:noProof/>
                                </w:rPr>
                                <w:t>ADDITIONAL INFORMATION</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_Toc241993611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1C6C3B9B" w14:textId="77777777" w:rsidR="00EB7E9B" w:rsidRPr="004E0F01" w:rsidRDefault="00EB7E9B" w:rsidP="003A03D1">
                            <w:pPr>
                              <w:jc w:val="both"/>
                              <w:rPr>
                                <w:rFonts w:asciiTheme="minorHAnsi" w:hAnsiTheme="minorHAnsi" w:cstheme="minorHAnsi"/>
                              </w:rPr>
                            </w:pPr>
                            <w:r w:rsidRPr="004E0F01">
                              <w:rPr>
                                <w:rFonts w:asciiTheme="minorHAnsi" w:hAnsiTheme="minorHAnsi" w:cstheme="minorHAnsi"/>
                                <w:sz w:val="22"/>
                              </w:rPr>
                              <w:fldChar w:fldCharType="end"/>
                            </w:r>
                          </w:p>
                          <w:p w14:paraId="7F375F7A" w14:textId="77777777" w:rsidR="00EB7E9B" w:rsidRPr="004E0F01" w:rsidRDefault="00EB7E9B" w:rsidP="00051251">
                            <w:pPr>
                              <w:rPr>
                                <w:rFonts w:asciiTheme="minorHAnsi" w:hAnsiTheme="minorHAnsi" w:cstheme="minorHAnsi"/>
                                <w:b/>
                                <w:bCs/>
                                <w:sz w:val="20"/>
                                <w:szCs w:val="20"/>
                              </w:rPr>
                            </w:pPr>
                            <w:r w:rsidRPr="004E0F01">
                              <w:rPr>
                                <w:rFonts w:asciiTheme="minorHAnsi" w:hAnsiTheme="minorHAnsi" w:cstheme="minorHAnsi"/>
                                <w:b/>
                                <w:bCs/>
                                <w:sz w:val="20"/>
                                <w:szCs w:val="20"/>
                              </w:rPr>
                              <w:t>Before July 1:</w:t>
                            </w:r>
                          </w:p>
                          <w:p w14:paraId="0A56D80A" w14:textId="77777777" w:rsidR="00EB7E9B" w:rsidRPr="004E0F01" w:rsidRDefault="00EB7E9B" w:rsidP="00D45F58">
                            <w:pPr>
                              <w:jc w:val="both"/>
                              <w:rPr>
                                <w:rFonts w:asciiTheme="minorHAnsi" w:hAnsiTheme="minorHAnsi" w:cstheme="minorHAnsi"/>
                                <w:sz w:val="20"/>
                                <w:szCs w:val="20"/>
                              </w:rPr>
                            </w:pPr>
                            <w:r w:rsidRPr="004E0F01">
                              <w:rPr>
                                <w:rFonts w:asciiTheme="minorHAnsi" w:hAnsiTheme="minorHAnsi" w:cstheme="minorHAnsi"/>
                                <w:sz w:val="20"/>
                                <w:szCs w:val="20"/>
                              </w:rPr>
                              <w:t xml:space="preserve">Distribute the CCR to your customers (by mailing, </w:t>
                            </w:r>
                            <w:r>
                              <w:rPr>
                                <w:rFonts w:asciiTheme="minorHAnsi" w:hAnsiTheme="minorHAnsi" w:cstheme="minorHAnsi"/>
                                <w:sz w:val="20"/>
                                <w:szCs w:val="20"/>
                              </w:rPr>
                              <w:t xml:space="preserve">emailing, </w:t>
                            </w:r>
                            <w:r w:rsidRPr="004E0F01">
                              <w:rPr>
                                <w:rFonts w:asciiTheme="minorHAnsi" w:hAnsiTheme="minorHAnsi" w:cstheme="minorHAnsi"/>
                                <w:sz w:val="20"/>
                                <w:szCs w:val="20"/>
                              </w:rPr>
                              <w:t>publishing, posting, and any other required methods).</w:t>
                            </w:r>
                          </w:p>
                          <w:p w14:paraId="40AAAFE7" w14:textId="77777777" w:rsidR="00EB7E9B" w:rsidRPr="008E0F2A" w:rsidRDefault="00EB7E9B" w:rsidP="00051251">
                            <w:pPr>
                              <w:rPr>
                                <w:rFonts w:asciiTheme="minorHAnsi" w:hAnsiTheme="minorHAnsi" w:cstheme="minorHAnsi"/>
                                <w:sz w:val="20"/>
                                <w:szCs w:val="20"/>
                              </w:rPr>
                            </w:pPr>
                            <w:r w:rsidRPr="004E0F01">
                              <w:rPr>
                                <w:rFonts w:asciiTheme="minorHAnsi" w:hAnsiTheme="minorHAnsi" w:cstheme="minorHAnsi"/>
                                <w:sz w:val="20"/>
                                <w:szCs w:val="20"/>
                              </w:rPr>
                              <w:t xml:space="preserve">Submit a copy of the CCR, the CCR </w:t>
                            </w:r>
                            <w:r w:rsidRPr="008E0F2A">
                              <w:rPr>
                                <w:rFonts w:asciiTheme="minorHAnsi" w:hAnsiTheme="minorHAnsi" w:cstheme="minorHAnsi"/>
                                <w:sz w:val="20"/>
                                <w:szCs w:val="20"/>
                              </w:rPr>
                              <w:t xml:space="preserve">certification form, and supporting documentation to MassDEP Boston, your local health board, and the MA Department of Public Health.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B9946" id="Text Box 14" o:spid="_x0000_s1027" type="#_x0000_t202" style="position:absolute;margin-left:0;margin-top:16.2pt;width:378pt;height:6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" stroked="f">
                <v:textbox>
                  <w:txbxContent>
                    <w:p w14:paraId="6EDE7840" w14:textId="77A8142D" w:rsidR="00EB7E9B" w:rsidRDefault="00EB7E9B" w:rsidP="00485BC3">
                      <w:r w:rsidRPr="004E0F01">
                        <w:rPr>
                          <w:rFonts w:asciiTheme="minorHAnsi" w:hAnsiTheme="minorHAnsi" w:cstheme="minorHAnsi"/>
                          <w:sz w:val="20"/>
                          <w:szCs w:val="20"/>
                        </w:rPr>
                        <w:t xml:space="preserve">It is strongly recommended that you consult </w:t>
                      </w:r>
                      <w:r w:rsidRPr="004E0F01">
                        <w:rPr>
                          <w:rFonts w:asciiTheme="minorHAnsi" w:hAnsiTheme="minorHAnsi" w:cstheme="minorHAnsi"/>
                          <w:i/>
                          <w:sz w:val="20"/>
                          <w:szCs w:val="20"/>
                        </w:rPr>
                        <w:t>Appendix M: Consumer Confidence Reporting Guidelines</w:t>
                      </w:r>
                      <w:r w:rsidRPr="004E0F01">
                        <w:rPr>
                          <w:rFonts w:asciiTheme="minorHAnsi" w:hAnsiTheme="minorHAnsi" w:cstheme="minorHAnsi"/>
                          <w:sz w:val="20"/>
                          <w:szCs w:val="20"/>
                        </w:rPr>
                        <w:t xml:space="preserve"> </w:t>
                      </w:r>
                      <w:r>
                        <w:rPr>
                          <w:rFonts w:asciiTheme="minorHAnsi" w:hAnsiTheme="minorHAnsi" w:cstheme="minorHAnsi"/>
                          <w:sz w:val="20"/>
                          <w:szCs w:val="20"/>
                        </w:rPr>
                        <w:t xml:space="preserve">(the Guide) </w:t>
                      </w:r>
                      <w:r w:rsidRPr="004E0F01">
                        <w:rPr>
                          <w:rFonts w:asciiTheme="minorHAnsi" w:hAnsiTheme="minorHAnsi" w:cstheme="minorHAnsi"/>
                          <w:sz w:val="20"/>
                          <w:szCs w:val="20"/>
                        </w:rPr>
                        <w:t xml:space="preserve">which is the official state document for CCR reporting. </w:t>
                      </w:r>
                      <w:r w:rsidRPr="004E0F01">
                        <w:rPr>
                          <w:rFonts w:asciiTheme="minorHAnsi" w:hAnsiTheme="minorHAnsi" w:cstheme="minorHAnsi"/>
                          <w:i/>
                          <w:sz w:val="20"/>
                          <w:szCs w:val="20"/>
                        </w:rPr>
                        <w:t xml:space="preserve"> </w:t>
                      </w:r>
                      <w:r w:rsidRPr="004E0F01">
                        <w:rPr>
                          <w:rFonts w:asciiTheme="minorHAnsi" w:hAnsiTheme="minorHAnsi" w:cstheme="minorHAnsi"/>
                          <w:sz w:val="20"/>
                          <w:szCs w:val="20"/>
                        </w:rPr>
                        <w:t>This guide</w:t>
                      </w:r>
                      <w:r w:rsidRPr="004E0F01">
                        <w:rPr>
                          <w:rFonts w:asciiTheme="minorHAnsi" w:hAnsiTheme="minorHAnsi" w:cstheme="minorHAnsi"/>
                          <w:b/>
                          <w:i/>
                          <w:sz w:val="20"/>
                          <w:szCs w:val="20"/>
                        </w:rPr>
                        <w:t xml:space="preserve"> </w:t>
                      </w:r>
                      <w:r w:rsidRPr="004E0F01">
                        <w:rPr>
                          <w:rFonts w:asciiTheme="minorHAnsi" w:hAnsiTheme="minorHAnsi" w:cstheme="minorHAnsi"/>
                          <w:sz w:val="20"/>
                          <w:szCs w:val="20"/>
                        </w:rPr>
                        <w:t xml:space="preserve">contains attachments on contaminants, certification forms, and other helpful aids. You can find these documents on the MassDEP Web site: </w:t>
                      </w:r>
                    </w:p>
                    <w:p w14:paraId="061B09BF" w14:textId="195B1687" w:rsidR="00141677" w:rsidRPr="004E0F01" w:rsidRDefault="00141677" w:rsidP="00485BC3">
                      <w:pPr>
                        <w:rPr>
                          <w:rFonts w:asciiTheme="minorHAnsi" w:hAnsiTheme="minorHAnsi" w:cstheme="minorHAnsi"/>
                          <w:sz w:val="20"/>
                          <w:szCs w:val="20"/>
                        </w:rPr>
                      </w:pPr>
                      <w:hyperlink r:id="rId11" w:history="1">
                        <w:r w:rsidRPr="00476D06">
                          <w:rPr>
                            <w:rStyle w:val="Hyperlink"/>
                            <w:rFonts w:asciiTheme="minorHAnsi" w:hAnsiTheme="minorHAnsi" w:cstheme="minorHAnsi"/>
                            <w:sz w:val="20"/>
                            <w:szCs w:val="20"/>
                          </w:rPr>
                          <w:t>https://www.mass.gov/lists/consumer-confidence-reporting-forms-templates</w:t>
                        </w:r>
                      </w:hyperlink>
                      <w:r>
                        <w:rPr>
                          <w:rFonts w:asciiTheme="minorHAnsi" w:hAnsiTheme="minorHAnsi" w:cstheme="minorHAnsi"/>
                          <w:sz w:val="20"/>
                          <w:szCs w:val="20"/>
                        </w:rPr>
                        <w:t xml:space="preserve"> </w:t>
                      </w:r>
                      <w:r w:rsidR="00476D06">
                        <w:rPr>
                          <w:rFonts w:asciiTheme="minorHAnsi" w:hAnsiTheme="minorHAnsi" w:cstheme="minorHAnsi"/>
                          <w:sz w:val="20"/>
                          <w:szCs w:val="20"/>
                        </w:rPr>
                        <w:t>.</w:t>
                      </w:r>
                    </w:p>
                    <w:p w14:paraId="67B81EAB" w14:textId="77777777" w:rsidR="00EB7E9B" w:rsidRPr="004E0F01" w:rsidRDefault="00EB7E9B" w:rsidP="00485BC3">
                      <w:pPr>
                        <w:rPr>
                          <w:rFonts w:asciiTheme="minorHAnsi" w:hAnsiTheme="minorHAnsi" w:cstheme="minorHAnsi"/>
                          <w:sz w:val="20"/>
                          <w:szCs w:val="20"/>
                        </w:rPr>
                      </w:pPr>
                    </w:p>
                    <w:p w14:paraId="1D7D63DC" w14:textId="77777777" w:rsidR="00EB7E9B" w:rsidRPr="004E0F01" w:rsidRDefault="00EB7E9B" w:rsidP="00485BC3">
                      <w:pPr>
                        <w:rPr>
                          <w:rFonts w:asciiTheme="minorHAnsi" w:hAnsiTheme="minorHAnsi" w:cstheme="minorHAnsi"/>
                          <w:sz w:val="20"/>
                          <w:szCs w:val="20"/>
                        </w:rPr>
                      </w:pPr>
                      <w:r w:rsidRPr="004E0F01">
                        <w:rPr>
                          <w:rFonts w:asciiTheme="minorHAnsi" w:hAnsiTheme="minorHAnsi" w:cstheme="minorHAnsi"/>
                          <w:sz w:val="20"/>
                          <w:szCs w:val="20"/>
                        </w:rPr>
                        <w:t xml:space="preserve">MassDEP encourages all public water systems to use the Consumer Confidence Report (CCR) as a tool to educate customers about their efforts to provide safe drinking water. </w:t>
                      </w:r>
                    </w:p>
                    <w:p w14:paraId="6E6CAB50" w14:textId="77777777" w:rsidR="00EB7E9B" w:rsidRPr="004E0F01" w:rsidRDefault="00EB7E9B" w:rsidP="00485BC3">
                      <w:pPr>
                        <w:rPr>
                          <w:rFonts w:asciiTheme="minorHAnsi" w:hAnsiTheme="minorHAnsi" w:cstheme="minorHAnsi"/>
                          <w:sz w:val="20"/>
                          <w:szCs w:val="20"/>
                        </w:rPr>
                      </w:pPr>
                    </w:p>
                    <w:p w14:paraId="59F50556" w14:textId="77777777" w:rsidR="00EB7E9B" w:rsidRPr="004E0F01" w:rsidRDefault="00EB7E9B" w:rsidP="00485BC3">
                      <w:pPr>
                        <w:rPr>
                          <w:rFonts w:asciiTheme="minorHAnsi" w:hAnsiTheme="minorHAnsi" w:cstheme="minorHAnsi"/>
                          <w:sz w:val="20"/>
                          <w:szCs w:val="20"/>
                        </w:rPr>
                      </w:pPr>
                      <w:r w:rsidRPr="004E0F01">
                        <w:rPr>
                          <w:rFonts w:asciiTheme="minorHAnsi" w:hAnsiTheme="minorHAnsi" w:cstheme="minorHAnsi"/>
                          <w:sz w:val="20"/>
                          <w:szCs w:val="20"/>
                        </w:rPr>
                        <w:t>If you follow the instructions noted in each section of this templa</w:t>
                      </w:r>
                      <w:r>
                        <w:rPr>
                          <w:rFonts w:asciiTheme="minorHAnsi" w:hAnsiTheme="minorHAnsi" w:cstheme="minorHAnsi"/>
                          <w:sz w:val="20"/>
                          <w:szCs w:val="20"/>
                        </w:rPr>
                        <w:t xml:space="preserve">te, your report will be in compliance with the </w:t>
                      </w:r>
                      <w:r w:rsidRPr="004E0F01">
                        <w:rPr>
                          <w:rFonts w:asciiTheme="minorHAnsi" w:hAnsiTheme="minorHAnsi" w:cstheme="minorHAnsi"/>
                          <w:sz w:val="20"/>
                          <w:szCs w:val="20"/>
                        </w:rPr>
                        <w:t xml:space="preserve">federal and state CCR requirements. </w:t>
                      </w:r>
                    </w:p>
                    <w:p w14:paraId="27DA9607" w14:textId="77777777" w:rsidR="00EB7E9B" w:rsidRPr="004E0F01" w:rsidRDefault="00EB7E9B" w:rsidP="00485BC3">
                      <w:pPr>
                        <w:rPr>
                          <w:rFonts w:asciiTheme="minorHAnsi" w:hAnsiTheme="minorHAnsi" w:cstheme="minorHAnsi"/>
                          <w:sz w:val="20"/>
                          <w:szCs w:val="20"/>
                        </w:rPr>
                      </w:pPr>
                    </w:p>
                    <w:p w14:paraId="07BA3F99" w14:textId="77777777" w:rsidR="00EB7E9B" w:rsidRPr="004E0F01" w:rsidRDefault="00EB7E9B" w:rsidP="00485BC3">
                      <w:pPr>
                        <w:rPr>
                          <w:rFonts w:asciiTheme="minorHAnsi" w:hAnsiTheme="minorHAnsi" w:cstheme="minorHAnsi"/>
                          <w:sz w:val="20"/>
                          <w:szCs w:val="20"/>
                        </w:rPr>
                      </w:pPr>
                      <w:r w:rsidRPr="004E0F01">
                        <w:rPr>
                          <w:rFonts w:asciiTheme="minorHAnsi" w:hAnsiTheme="minorHAnsi" w:cstheme="minorHAnsi"/>
                          <w:sz w:val="20"/>
                          <w:szCs w:val="20"/>
                        </w:rPr>
                        <w:t xml:space="preserve">The template is a Microsoft Word document that can be downloaded. Follow the directions throughout the template, and delete the colored text when you insert your system's information. Once your data is input, review </w:t>
                      </w:r>
                      <w:r>
                        <w:rPr>
                          <w:rFonts w:asciiTheme="minorHAnsi" w:hAnsiTheme="minorHAnsi" w:cstheme="minorHAnsi"/>
                          <w:sz w:val="20"/>
                          <w:szCs w:val="20"/>
                        </w:rPr>
                        <w:t xml:space="preserve">it </w:t>
                      </w:r>
                      <w:r w:rsidRPr="004E0F01">
                        <w:rPr>
                          <w:rFonts w:asciiTheme="minorHAnsi" w:hAnsiTheme="minorHAnsi" w:cstheme="minorHAnsi"/>
                          <w:sz w:val="20"/>
                          <w:szCs w:val="20"/>
                        </w:rPr>
                        <w:t>fo</w:t>
                      </w:r>
                      <w:r>
                        <w:rPr>
                          <w:rFonts w:asciiTheme="minorHAnsi" w:hAnsiTheme="minorHAnsi" w:cstheme="minorHAnsi"/>
                          <w:sz w:val="20"/>
                          <w:szCs w:val="20"/>
                        </w:rPr>
                        <w:t>r accuracy before you deliver</w:t>
                      </w:r>
                      <w:r w:rsidRPr="004E0F01">
                        <w:rPr>
                          <w:rFonts w:asciiTheme="minorHAnsi" w:hAnsiTheme="minorHAnsi" w:cstheme="minorHAnsi"/>
                          <w:sz w:val="20"/>
                          <w:szCs w:val="20"/>
                        </w:rPr>
                        <w:t>.</w:t>
                      </w:r>
                    </w:p>
                    <w:p w14:paraId="0F2674C7" w14:textId="77777777" w:rsidR="00EB7E9B" w:rsidRPr="004E0F01" w:rsidRDefault="00EB7E9B" w:rsidP="00485BC3">
                      <w:pPr>
                        <w:rPr>
                          <w:rFonts w:asciiTheme="minorHAnsi" w:hAnsiTheme="minorHAnsi" w:cstheme="minorHAnsi"/>
                          <w:sz w:val="20"/>
                          <w:szCs w:val="20"/>
                        </w:rPr>
                      </w:pPr>
                    </w:p>
                    <w:p w14:paraId="515A9F81" w14:textId="77777777" w:rsidR="00EB7E9B" w:rsidRPr="004E0F01" w:rsidRDefault="00EB7E9B" w:rsidP="000D5028">
                      <w:pPr>
                        <w:numPr>
                          <w:ilvl w:val="0"/>
                          <w:numId w:val="24"/>
                        </w:numPr>
                        <w:ind w:left="720" w:hanging="360"/>
                        <w:rPr>
                          <w:rFonts w:asciiTheme="minorHAnsi" w:hAnsiTheme="minorHAnsi" w:cstheme="minorHAnsi"/>
                          <w:sz w:val="20"/>
                          <w:szCs w:val="20"/>
                        </w:rPr>
                      </w:pPr>
                      <w:r w:rsidRPr="004E0F01">
                        <w:rPr>
                          <w:rFonts w:asciiTheme="minorHAnsi" w:hAnsiTheme="minorHAnsi" w:cstheme="minorHAnsi"/>
                          <w:sz w:val="20"/>
                          <w:szCs w:val="20"/>
                        </w:rPr>
                        <w:t xml:space="preserve">Instructional text in </w:t>
                      </w:r>
                      <w:r w:rsidRPr="009B3D6D">
                        <w:rPr>
                          <w:rFonts w:asciiTheme="minorHAnsi" w:hAnsiTheme="minorHAnsi" w:cstheme="minorHAnsi"/>
                          <w:bCs/>
                          <w:i/>
                          <w:iCs/>
                          <w:color w:val="ED0000"/>
                          <w:sz w:val="20"/>
                          <w:szCs w:val="20"/>
                        </w:rPr>
                        <w:t>[red italic brackets]</w:t>
                      </w:r>
                      <w:r w:rsidRPr="009B3D6D">
                        <w:rPr>
                          <w:rFonts w:asciiTheme="minorHAnsi" w:hAnsiTheme="minorHAnsi" w:cstheme="minorHAnsi"/>
                          <w:color w:val="ED0000"/>
                          <w:sz w:val="20"/>
                          <w:szCs w:val="20"/>
                        </w:rPr>
                        <w:t xml:space="preserve"> </w:t>
                      </w:r>
                      <w:r w:rsidRPr="004E0F01">
                        <w:rPr>
                          <w:rFonts w:asciiTheme="minorHAnsi" w:hAnsiTheme="minorHAnsi" w:cstheme="minorHAnsi"/>
                          <w:sz w:val="20"/>
                          <w:szCs w:val="20"/>
                        </w:rPr>
                        <w:t>is</w:t>
                      </w:r>
                      <w:r w:rsidRPr="009B3D6D">
                        <w:rPr>
                          <w:rFonts w:asciiTheme="minorHAnsi" w:hAnsiTheme="minorHAnsi" w:cstheme="minorHAnsi"/>
                          <w:color w:val="ED0000"/>
                          <w:sz w:val="20"/>
                          <w:szCs w:val="20"/>
                        </w:rPr>
                        <w:t xml:space="preserve"> </w:t>
                      </w:r>
                      <w:r w:rsidRPr="009B3D6D">
                        <w:rPr>
                          <w:rFonts w:asciiTheme="minorHAnsi" w:hAnsiTheme="minorHAnsi" w:cstheme="minorHAnsi"/>
                          <w:bCs/>
                          <w:color w:val="ED0000"/>
                          <w:sz w:val="20"/>
                          <w:szCs w:val="20"/>
                        </w:rPr>
                        <w:t>required information</w:t>
                      </w:r>
                      <w:r w:rsidRPr="004E0F01">
                        <w:rPr>
                          <w:rFonts w:asciiTheme="minorHAnsi" w:hAnsiTheme="minorHAnsi" w:cstheme="minorHAnsi"/>
                          <w:sz w:val="20"/>
                          <w:szCs w:val="20"/>
                        </w:rPr>
                        <w:t xml:space="preserve">.  Delete this informational </w:t>
                      </w:r>
                      <w:r>
                        <w:rPr>
                          <w:rFonts w:asciiTheme="minorHAnsi" w:hAnsiTheme="minorHAnsi" w:cstheme="minorHAnsi"/>
                          <w:sz w:val="20"/>
                          <w:szCs w:val="20"/>
                        </w:rPr>
                        <w:t xml:space="preserve">text after filling in your </w:t>
                      </w:r>
                      <w:r w:rsidRPr="004E0F01">
                        <w:rPr>
                          <w:rFonts w:asciiTheme="minorHAnsi" w:hAnsiTheme="minorHAnsi" w:cstheme="minorHAnsi"/>
                          <w:sz w:val="20"/>
                          <w:szCs w:val="20"/>
                        </w:rPr>
                        <w:t>required information.</w:t>
                      </w:r>
                    </w:p>
                    <w:p w14:paraId="1CA5EDF5" w14:textId="77777777" w:rsidR="00EB7E9B" w:rsidRPr="004E0F01" w:rsidRDefault="00EB7E9B" w:rsidP="000D5028">
                      <w:pPr>
                        <w:numPr>
                          <w:ilvl w:val="0"/>
                          <w:numId w:val="24"/>
                        </w:numPr>
                        <w:ind w:left="720" w:hanging="360"/>
                        <w:rPr>
                          <w:rFonts w:asciiTheme="minorHAnsi" w:hAnsiTheme="minorHAnsi" w:cstheme="minorHAnsi"/>
                          <w:sz w:val="20"/>
                          <w:szCs w:val="20"/>
                        </w:rPr>
                      </w:pPr>
                      <w:r w:rsidRPr="004E0F01">
                        <w:rPr>
                          <w:rFonts w:asciiTheme="minorHAnsi" w:hAnsiTheme="minorHAnsi" w:cstheme="minorHAnsi"/>
                          <w:sz w:val="20"/>
                          <w:szCs w:val="20"/>
                        </w:rPr>
                        <w:t xml:space="preserve">Instructional text in </w:t>
                      </w:r>
                      <w:r w:rsidRPr="004E0F01">
                        <w:rPr>
                          <w:rFonts w:asciiTheme="minorHAnsi" w:hAnsiTheme="minorHAnsi" w:cstheme="minorHAnsi"/>
                          <w:bCs/>
                          <w:i/>
                          <w:iCs/>
                          <w:color w:val="0000FF"/>
                          <w:sz w:val="20"/>
                          <w:szCs w:val="20"/>
                        </w:rPr>
                        <w:t>{blue italic brackets}</w:t>
                      </w:r>
                      <w:r w:rsidRPr="004E0F01">
                        <w:rPr>
                          <w:rFonts w:asciiTheme="minorHAnsi" w:hAnsiTheme="minorHAnsi" w:cstheme="minorHAnsi"/>
                          <w:color w:val="0000FF"/>
                          <w:sz w:val="20"/>
                          <w:szCs w:val="20"/>
                        </w:rPr>
                        <w:t xml:space="preserve"> </w:t>
                      </w:r>
                      <w:r w:rsidRPr="004E0F01">
                        <w:rPr>
                          <w:rFonts w:asciiTheme="minorHAnsi" w:hAnsiTheme="minorHAnsi" w:cstheme="minorHAnsi"/>
                          <w:sz w:val="20"/>
                          <w:szCs w:val="20"/>
                        </w:rPr>
                        <w:t xml:space="preserve">is </w:t>
                      </w:r>
                      <w:r w:rsidRPr="004E0F01">
                        <w:rPr>
                          <w:rFonts w:asciiTheme="minorHAnsi" w:hAnsiTheme="minorHAnsi" w:cstheme="minorHAnsi"/>
                          <w:bCs/>
                          <w:color w:val="0000FF"/>
                          <w:sz w:val="20"/>
                          <w:szCs w:val="20"/>
                        </w:rPr>
                        <w:t>recommended or optional information</w:t>
                      </w:r>
                      <w:r w:rsidRPr="004E0F01">
                        <w:rPr>
                          <w:rFonts w:asciiTheme="minorHAnsi" w:hAnsiTheme="minorHAnsi" w:cstheme="minorHAnsi"/>
                          <w:sz w:val="20"/>
                          <w:szCs w:val="20"/>
                        </w:rPr>
                        <w:t xml:space="preserve">. Delete this informational text after filling in any information. </w:t>
                      </w:r>
                    </w:p>
                    <w:p w14:paraId="24A69E88" w14:textId="77777777" w:rsidR="00EB7E9B" w:rsidRPr="004E0F01" w:rsidRDefault="00EB7E9B" w:rsidP="00485BC3">
                      <w:pPr>
                        <w:pStyle w:val="BodyText2"/>
                        <w:rPr>
                          <w:rFonts w:asciiTheme="minorHAnsi" w:hAnsiTheme="minorHAnsi" w:cstheme="minorHAnsi"/>
                        </w:rPr>
                      </w:pPr>
                    </w:p>
                    <w:p w14:paraId="271C88AC" w14:textId="77777777" w:rsidR="00EB7E9B" w:rsidRPr="004E0F01" w:rsidRDefault="00EB7E9B" w:rsidP="004B06A0">
                      <w:pPr>
                        <w:rPr>
                          <w:rFonts w:asciiTheme="minorHAnsi" w:hAnsiTheme="minorHAnsi" w:cstheme="minorHAnsi"/>
                          <w:sz w:val="20"/>
                          <w:szCs w:val="20"/>
                        </w:rPr>
                      </w:pPr>
                      <w:r w:rsidRPr="004E0F01">
                        <w:rPr>
                          <w:rFonts w:asciiTheme="minorHAnsi" w:hAnsiTheme="minorHAnsi" w:cstheme="minorHAnsi"/>
                          <w:sz w:val="20"/>
                          <w:szCs w:val="20"/>
                        </w:rPr>
                        <w:t xml:space="preserve">The information that is required for each CCR falls into the following sections within this template.  In each of the sections you will find explanations of what you need to report. Much of the related information you need is found in </w:t>
                      </w:r>
                      <w:r w:rsidRPr="004E0F01">
                        <w:rPr>
                          <w:rFonts w:asciiTheme="minorHAnsi" w:hAnsiTheme="minorHAnsi" w:cstheme="minorHAnsi"/>
                          <w:i/>
                          <w:sz w:val="20"/>
                          <w:szCs w:val="20"/>
                        </w:rPr>
                        <w:t>Appendix M: Consumer Confidence Reporting Guidelines</w:t>
                      </w:r>
                      <w:r w:rsidRPr="004E0F01">
                        <w:rPr>
                          <w:rFonts w:asciiTheme="minorHAnsi" w:hAnsiTheme="minorHAnsi" w:cstheme="minorHAnsi"/>
                          <w:sz w:val="20"/>
                          <w:szCs w:val="20"/>
                        </w:rPr>
                        <w:t xml:space="preserve"> (the Guide) and attachments.  You will find references to these sections for additional information.</w:t>
                      </w:r>
                    </w:p>
                    <w:p w14:paraId="0CB3E9FB"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r w:rsidRPr="004E0F01">
                        <w:rPr>
                          <w:rFonts w:asciiTheme="minorHAnsi" w:hAnsiTheme="minorHAnsi" w:cstheme="minorHAnsi"/>
                          <w:sz w:val="22"/>
                        </w:rPr>
                        <w:fldChar w:fldCharType="begin"/>
                      </w:r>
                      <w:r w:rsidRPr="004E0F01">
                        <w:rPr>
                          <w:rFonts w:asciiTheme="minorHAnsi" w:hAnsiTheme="minorHAnsi" w:cstheme="minorHAnsi"/>
                          <w:sz w:val="22"/>
                        </w:rPr>
                        <w:instrText xml:space="preserve"> TOC \o "1-3" \h \z \u </w:instrText>
                      </w:r>
                      <w:r w:rsidRPr="004E0F01">
                        <w:rPr>
                          <w:rFonts w:asciiTheme="minorHAnsi" w:hAnsiTheme="minorHAnsi" w:cstheme="minorHAnsi"/>
                          <w:sz w:val="22"/>
                        </w:rPr>
                        <w:fldChar w:fldCharType="separate"/>
                      </w:r>
                      <w:hyperlink w:anchor="_Toc241993604" w:history="1">
                        <w:r w:rsidRPr="004E0F01">
                          <w:rPr>
                            <w:rStyle w:val="Hyperlink"/>
                            <w:rFonts w:asciiTheme="minorHAnsi" w:hAnsiTheme="minorHAnsi" w:cstheme="minorHAnsi"/>
                            <w:bCs/>
                            <w:noProof/>
                          </w:rPr>
                          <w:t>I.</w:t>
                        </w:r>
                        <w:r w:rsidRPr="004E0F01">
                          <w:rPr>
                            <w:rFonts w:asciiTheme="minorHAnsi" w:hAnsiTheme="minorHAnsi" w:cstheme="minorHAnsi"/>
                            <w:noProof/>
                          </w:rPr>
                          <w:tab/>
                        </w:r>
                        <w:r w:rsidRPr="004E0F01">
                          <w:rPr>
                            <w:rStyle w:val="Hyperlink"/>
                            <w:rFonts w:asciiTheme="minorHAnsi" w:hAnsiTheme="minorHAnsi" w:cstheme="minorHAnsi"/>
                            <w:bCs/>
                            <w:noProof/>
                          </w:rPr>
                          <w:t>PUBLIC WATER SYSTEM INFORMATION</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_Toc241993604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6D23FE33" w14:textId="77777777" w:rsidR="00EB7E9B" w:rsidRPr="004E0F01" w:rsidRDefault="00EB7E9B" w:rsidP="003A03D1">
                      <w:pPr>
                        <w:rPr>
                          <w:rFonts w:asciiTheme="minorHAnsi" w:hAnsiTheme="minorHAnsi" w:cstheme="minorHAnsi"/>
                        </w:rPr>
                      </w:pPr>
                    </w:p>
                    <w:p w14:paraId="18DBD753"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05" w:history="1">
                        <w:r w:rsidRPr="004E0F01">
                          <w:rPr>
                            <w:rStyle w:val="Hyperlink"/>
                            <w:rFonts w:asciiTheme="minorHAnsi" w:hAnsiTheme="minorHAnsi" w:cstheme="minorHAnsi"/>
                            <w:bCs/>
                            <w:noProof/>
                          </w:rPr>
                          <w:t>2.</w:t>
                        </w:r>
                        <w:r w:rsidRPr="004E0F01">
                          <w:rPr>
                            <w:rFonts w:asciiTheme="minorHAnsi" w:hAnsiTheme="minorHAnsi" w:cstheme="minorHAnsi"/>
                            <w:noProof/>
                          </w:rPr>
                          <w:tab/>
                        </w:r>
                        <w:r w:rsidRPr="004E0F01">
                          <w:rPr>
                            <w:rStyle w:val="Hyperlink"/>
                            <w:rFonts w:asciiTheme="minorHAnsi" w:hAnsiTheme="minorHAnsi" w:cstheme="minorHAnsi"/>
                            <w:bCs/>
                            <w:noProof/>
                          </w:rPr>
                          <w:t>YOUR DRINKING WATER SOURCE</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_Toc241993605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44E05B1A" w14:textId="77777777" w:rsidR="00EB7E9B" w:rsidRPr="004E0F01" w:rsidRDefault="00EB7E9B" w:rsidP="003A03D1">
                      <w:pPr>
                        <w:rPr>
                          <w:rFonts w:asciiTheme="minorHAnsi" w:hAnsiTheme="minorHAnsi" w:cstheme="minorHAnsi"/>
                        </w:rPr>
                      </w:pPr>
                    </w:p>
                    <w:p w14:paraId="6E13C704"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06" w:history="1">
                        <w:r w:rsidRPr="004E0F01">
                          <w:rPr>
                            <w:rStyle w:val="Hyperlink"/>
                            <w:rFonts w:asciiTheme="minorHAnsi" w:hAnsiTheme="minorHAnsi" w:cstheme="minorHAnsi"/>
                            <w:bCs/>
                            <w:noProof/>
                          </w:rPr>
                          <w:t>3.</w:t>
                        </w:r>
                        <w:r w:rsidRPr="004E0F01">
                          <w:rPr>
                            <w:rFonts w:asciiTheme="minorHAnsi" w:hAnsiTheme="minorHAnsi" w:cstheme="minorHAnsi"/>
                            <w:noProof/>
                          </w:rPr>
                          <w:tab/>
                        </w:r>
                        <w:r w:rsidRPr="004E0F01">
                          <w:rPr>
                            <w:rStyle w:val="Hyperlink"/>
                            <w:rFonts w:asciiTheme="minorHAnsi" w:hAnsiTheme="minorHAnsi" w:cstheme="minorHAnsi"/>
                            <w:bCs/>
                            <w:noProof/>
                          </w:rPr>
                          <w:t>SUBSTANCES FOUND IN TAP WATER</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_Toc241993606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07C6C4BD" w14:textId="77777777" w:rsidR="00EB7E9B" w:rsidRPr="004E0F01" w:rsidRDefault="00EB7E9B" w:rsidP="003A03D1">
                      <w:pPr>
                        <w:rPr>
                          <w:rFonts w:asciiTheme="minorHAnsi" w:hAnsiTheme="minorHAnsi" w:cstheme="minorHAnsi"/>
                        </w:rPr>
                      </w:pPr>
                    </w:p>
                    <w:p w14:paraId="6F7649DE"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07" w:history="1">
                        <w:r w:rsidRPr="004E0F01">
                          <w:rPr>
                            <w:rStyle w:val="Hyperlink"/>
                            <w:rFonts w:asciiTheme="minorHAnsi" w:hAnsiTheme="minorHAnsi" w:cstheme="minorHAnsi"/>
                            <w:bCs/>
                            <w:noProof/>
                          </w:rPr>
                          <w:t>4.</w:t>
                        </w:r>
                        <w:r w:rsidRPr="004E0F01">
                          <w:rPr>
                            <w:rFonts w:asciiTheme="minorHAnsi" w:hAnsiTheme="minorHAnsi" w:cstheme="minorHAnsi"/>
                            <w:noProof/>
                          </w:rPr>
                          <w:tab/>
                        </w:r>
                        <w:r w:rsidRPr="004E0F01">
                          <w:rPr>
                            <w:rStyle w:val="Hyperlink"/>
                            <w:rFonts w:asciiTheme="minorHAnsi" w:hAnsiTheme="minorHAnsi" w:cstheme="minorHAnsi"/>
                            <w:bCs/>
                            <w:noProof/>
                          </w:rPr>
                          <w:t>IMPORTANT DEFINITIONS</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_Toc241993607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27FCC73B" w14:textId="77777777" w:rsidR="00EB7E9B" w:rsidRPr="004E0F01" w:rsidRDefault="00EB7E9B" w:rsidP="003A03D1">
                      <w:pPr>
                        <w:rPr>
                          <w:rFonts w:asciiTheme="minorHAnsi" w:hAnsiTheme="minorHAnsi" w:cstheme="minorHAnsi"/>
                        </w:rPr>
                      </w:pPr>
                    </w:p>
                    <w:p w14:paraId="2773E665"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08" w:history="1">
                        <w:r w:rsidRPr="004E0F01">
                          <w:rPr>
                            <w:rStyle w:val="Hyperlink"/>
                            <w:rFonts w:asciiTheme="minorHAnsi" w:hAnsiTheme="minorHAnsi" w:cstheme="minorHAnsi"/>
                            <w:bCs/>
                            <w:noProof/>
                          </w:rPr>
                          <w:t>5.</w:t>
                        </w:r>
                        <w:r w:rsidRPr="004E0F01">
                          <w:rPr>
                            <w:rFonts w:asciiTheme="minorHAnsi" w:hAnsiTheme="minorHAnsi" w:cstheme="minorHAnsi"/>
                            <w:noProof/>
                          </w:rPr>
                          <w:tab/>
                        </w:r>
                        <w:r w:rsidRPr="004E0F01">
                          <w:rPr>
                            <w:rStyle w:val="Hyperlink"/>
                            <w:rFonts w:asciiTheme="minorHAnsi" w:hAnsiTheme="minorHAnsi" w:cstheme="minorHAnsi"/>
                            <w:bCs/>
                            <w:noProof/>
                          </w:rPr>
                          <w:t>WATER QUALITY TESTING RESULTS</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_Toc241993608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245A80DE" w14:textId="77777777" w:rsidR="00EB7E9B" w:rsidRPr="004E0F01" w:rsidRDefault="00EB7E9B" w:rsidP="003A03D1">
                      <w:pPr>
                        <w:rPr>
                          <w:rFonts w:asciiTheme="minorHAnsi" w:hAnsiTheme="minorHAnsi" w:cstheme="minorHAnsi"/>
                        </w:rPr>
                      </w:pPr>
                    </w:p>
                    <w:p w14:paraId="3F0E85C3"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09" w:history="1">
                        <w:r w:rsidRPr="004E0F01">
                          <w:rPr>
                            <w:rStyle w:val="Hyperlink"/>
                            <w:rFonts w:asciiTheme="minorHAnsi" w:hAnsiTheme="minorHAnsi" w:cstheme="minorHAnsi"/>
                            <w:bCs/>
                            <w:noProof/>
                          </w:rPr>
                          <w:t>6.</w:t>
                        </w:r>
                        <w:r w:rsidRPr="004E0F01">
                          <w:rPr>
                            <w:rFonts w:asciiTheme="minorHAnsi" w:hAnsiTheme="minorHAnsi" w:cstheme="minorHAnsi"/>
                            <w:noProof/>
                          </w:rPr>
                          <w:tab/>
                        </w:r>
                        <w:r w:rsidRPr="004E0F01">
                          <w:rPr>
                            <w:rStyle w:val="Hyperlink"/>
                            <w:rFonts w:asciiTheme="minorHAnsi" w:hAnsiTheme="minorHAnsi" w:cstheme="minorHAnsi"/>
                            <w:bCs/>
                            <w:noProof/>
                          </w:rPr>
                          <w:t>COMPLIANCE WITH DRINKING WATER REGS</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_Toc241993609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2B2E5DC3" w14:textId="77777777" w:rsidR="00EB7E9B" w:rsidRPr="004E0F01" w:rsidRDefault="00EB7E9B" w:rsidP="003A03D1">
                      <w:pPr>
                        <w:rPr>
                          <w:rFonts w:asciiTheme="minorHAnsi" w:hAnsiTheme="minorHAnsi" w:cstheme="minorHAnsi"/>
                        </w:rPr>
                      </w:pPr>
                    </w:p>
                    <w:p w14:paraId="2CCFC61A" w14:textId="77777777" w:rsidR="00EB7E9B" w:rsidRPr="004E0F01" w:rsidRDefault="00EB7E9B" w:rsidP="003A03D1">
                      <w:pPr>
                        <w:pStyle w:val="TOC2"/>
                        <w:tabs>
                          <w:tab w:val="left" w:pos="720"/>
                          <w:tab w:val="right" w:leader="dot" w:pos="7190"/>
                        </w:tabs>
                        <w:rPr>
                          <w:rStyle w:val="Hyperlink"/>
                          <w:rFonts w:asciiTheme="minorHAnsi" w:hAnsiTheme="minorHAnsi" w:cstheme="minorHAnsi"/>
                          <w:noProof/>
                        </w:rPr>
                      </w:pPr>
                      <w:hyperlink w:anchor="_Toc241993610" w:history="1">
                        <w:r w:rsidRPr="004E0F01">
                          <w:rPr>
                            <w:rStyle w:val="Hyperlink"/>
                            <w:rFonts w:asciiTheme="minorHAnsi" w:hAnsiTheme="minorHAnsi" w:cstheme="minorHAnsi"/>
                            <w:bCs/>
                            <w:noProof/>
                          </w:rPr>
                          <w:t>7.</w:t>
                        </w:r>
                        <w:r w:rsidRPr="004E0F01">
                          <w:rPr>
                            <w:rFonts w:asciiTheme="minorHAnsi" w:hAnsiTheme="minorHAnsi" w:cstheme="minorHAnsi"/>
                            <w:noProof/>
                          </w:rPr>
                          <w:tab/>
                        </w:r>
                        <w:r w:rsidRPr="004E0F01">
                          <w:rPr>
                            <w:rStyle w:val="Hyperlink"/>
                            <w:rFonts w:asciiTheme="minorHAnsi" w:hAnsiTheme="minorHAnsi" w:cstheme="minorHAnsi"/>
                            <w:bCs/>
                            <w:noProof/>
                          </w:rPr>
                          <w:t>EDUCATIONAL INFORMATON</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_Toc241993610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39EF9921" w14:textId="77777777" w:rsidR="00EB7E9B" w:rsidRPr="004E0F01" w:rsidRDefault="00EB7E9B" w:rsidP="003A03D1">
                      <w:pPr>
                        <w:rPr>
                          <w:rFonts w:asciiTheme="minorHAnsi" w:hAnsiTheme="minorHAnsi" w:cstheme="minorHAnsi"/>
                        </w:rPr>
                      </w:pPr>
                    </w:p>
                    <w:p w14:paraId="37D25DFB" w14:textId="77777777" w:rsidR="00EB7E9B" w:rsidRPr="004E0F01" w:rsidRDefault="00EB7E9B" w:rsidP="003A03D1">
                      <w:pPr>
                        <w:pStyle w:val="TOC2"/>
                        <w:tabs>
                          <w:tab w:val="left" w:pos="720"/>
                          <w:tab w:val="right" w:leader="dot" w:pos="7190"/>
                        </w:tabs>
                        <w:rPr>
                          <w:rFonts w:asciiTheme="minorHAnsi" w:hAnsiTheme="minorHAnsi" w:cstheme="minorHAnsi"/>
                          <w:noProof/>
                        </w:rPr>
                      </w:pPr>
                      <w:hyperlink w:anchor="_Toc241993611" w:history="1">
                        <w:r w:rsidRPr="004E0F01">
                          <w:rPr>
                            <w:rStyle w:val="Hyperlink"/>
                            <w:rFonts w:asciiTheme="minorHAnsi" w:hAnsiTheme="minorHAnsi" w:cstheme="minorHAnsi"/>
                            <w:bCs/>
                            <w:noProof/>
                          </w:rPr>
                          <w:t>8.</w:t>
                        </w:r>
                        <w:r w:rsidRPr="004E0F01">
                          <w:rPr>
                            <w:rFonts w:asciiTheme="minorHAnsi" w:hAnsiTheme="minorHAnsi" w:cstheme="minorHAnsi"/>
                            <w:noProof/>
                          </w:rPr>
                          <w:tab/>
                        </w:r>
                        <w:r w:rsidRPr="004E0F01">
                          <w:rPr>
                            <w:rStyle w:val="Hyperlink"/>
                            <w:rFonts w:asciiTheme="minorHAnsi" w:hAnsiTheme="minorHAnsi" w:cstheme="minorHAnsi"/>
                            <w:bCs/>
                            <w:noProof/>
                          </w:rPr>
                          <w:t>ADDITIONAL INFORMATION</w:t>
                        </w:r>
                        <w:r w:rsidRPr="004E0F01">
                          <w:rPr>
                            <w:rFonts w:asciiTheme="minorHAnsi" w:hAnsiTheme="minorHAnsi" w:cstheme="minorHAnsi"/>
                            <w:noProof/>
                            <w:webHidden/>
                          </w:rPr>
                          <w:tab/>
                        </w:r>
                        <w:r w:rsidRPr="004E0F01">
                          <w:rPr>
                            <w:rFonts w:asciiTheme="minorHAnsi" w:hAnsiTheme="minorHAnsi" w:cstheme="minorHAnsi"/>
                            <w:noProof/>
                            <w:webHidden/>
                          </w:rPr>
                          <w:fldChar w:fldCharType="begin"/>
                        </w:r>
                        <w:r w:rsidRPr="004E0F01">
                          <w:rPr>
                            <w:rFonts w:asciiTheme="minorHAnsi" w:hAnsiTheme="minorHAnsi" w:cstheme="minorHAnsi"/>
                            <w:noProof/>
                            <w:webHidden/>
                          </w:rPr>
                          <w:instrText xml:space="preserve"> PAGEREF _Toc241993611 \h </w:instrText>
                        </w:r>
                        <w:r w:rsidRPr="004E0F01">
                          <w:rPr>
                            <w:rFonts w:asciiTheme="minorHAnsi" w:hAnsiTheme="minorHAnsi" w:cstheme="minorHAnsi"/>
                            <w:noProof/>
                            <w:webHidden/>
                          </w:rPr>
                        </w:r>
                        <w:r w:rsidRPr="004E0F01">
                          <w:rPr>
                            <w:rFonts w:asciiTheme="minorHAnsi" w:hAnsiTheme="minorHAnsi" w:cstheme="minorHAnsi"/>
                            <w:noProof/>
                            <w:webHidden/>
                          </w:rPr>
                          <w:fldChar w:fldCharType="separate"/>
                        </w:r>
                        <w:r>
                          <w:rPr>
                            <w:rFonts w:asciiTheme="minorHAnsi" w:hAnsiTheme="minorHAnsi" w:cstheme="minorHAnsi"/>
                            <w:noProof/>
                            <w:webHidden/>
                          </w:rPr>
                          <w:t>1</w:t>
                        </w:r>
                        <w:r w:rsidRPr="004E0F01">
                          <w:rPr>
                            <w:rFonts w:asciiTheme="minorHAnsi" w:hAnsiTheme="minorHAnsi" w:cstheme="minorHAnsi"/>
                            <w:noProof/>
                            <w:webHidden/>
                          </w:rPr>
                          <w:fldChar w:fldCharType="end"/>
                        </w:r>
                      </w:hyperlink>
                    </w:p>
                    <w:p w14:paraId="1C6C3B9B" w14:textId="77777777" w:rsidR="00EB7E9B" w:rsidRPr="004E0F01" w:rsidRDefault="00EB7E9B" w:rsidP="003A03D1">
                      <w:pPr>
                        <w:jc w:val="both"/>
                        <w:rPr>
                          <w:rFonts w:asciiTheme="minorHAnsi" w:hAnsiTheme="minorHAnsi" w:cstheme="minorHAnsi"/>
                        </w:rPr>
                      </w:pPr>
                      <w:r w:rsidRPr="004E0F01">
                        <w:rPr>
                          <w:rFonts w:asciiTheme="minorHAnsi" w:hAnsiTheme="minorHAnsi" w:cstheme="minorHAnsi"/>
                          <w:sz w:val="22"/>
                        </w:rPr>
                        <w:fldChar w:fldCharType="end"/>
                      </w:r>
                    </w:p>
                    <w:p w14:paraId="7F375F7A" w14:textId="77777777" w:rsidR="00EB7E9B" w:rsidRPr="004E0F01" w:rsidRDefault="00EB7E9B" w:rsidP="00051251">
                      <w:pPr>
                        <w:rPr>
                          <w:rFonts w:asciiTheme="minorHAnsi" w:hAnsiTheme="minorHAnsi" w:cstheme="minorHAnsi"/>
                          <w:b/>
                          <w:bCs/>
                          <w:sz w:val="20"/>
                          <w:szCs w:val="20"/>
                        </w:rPr>
                      </w:pPr>
                      <w:r w:rsidRPr="004E0F01">
                        <w:rPr>
                          <w:rFonts w:asciiTheme="minorHAnsi" w:hAnsiTheme="minorHAnsi" w:cstheme="minorHAnsi"/>
                          <w:b/>
                          <w:bCs/>
                          <w:sz w:val="20"/>
                          <w:szCs w:val="20"/>
                        </w:rPr>
                        <w:t>Before July 1:</w:t>
                      </w:r>
                    </w:p>
                    <w:p w14:paraId="0A56D80A" w14:textId="77777777" w:rsidR="00EB7E9B" w:rsidRPr="004E0F01" w:rsidRDefault="00EB7E9B" w:rsidP="00D45F58">
                      <w:pPr>
                        <w:jc w:val="both"/>
                        <w:rPr>
                          <w:rFonts w:asciiTheme="minorHAnsi" w:hAnsiTheme="minorHAnsi" w:cstheme="minorHAnsi"/>
                          <w:sz w:val="20"/>
                          <w:szCs w:val="20"/>
                        </w:rPr>
                      </w:pPr>
                      <w:r w:rsidRPr="004E0F01">
                        <w:rPr>
                          <w:rFonts w:asciiTheme="minorHAnsi" w:hAnsiTheme="minorHAnsi" w:cstheme="minorHAnsi"/>
                          <w:sz w:val="20"/>
                          <w:szCs w:val="20"/>
                        </w:rPr>
                        <w:t xml:space="preserve">Distribute the CCR to your customers (by mailing, </w:t>
                      </w:r>
                      <w:r>
                        <w:rPr>
                          <w:rFonts w:asciiTheme="minorHAnsi" w:hAnsiTheme="minorHAnsi" w:cstheme="minorHAnsi"/>
                          <w:sz w:val="20"/>
                          <w:szCs w:val="20"/>
                        </w:rPr>
                        <w:t xml:space="preserve">emailing, </w:t>
                      </w:r>
                      <w:r w:rsidRPr="004E0F01">
                        <w:rPr>
                          <w:rFonts w:asciiTheme="minorHAnsi" w:hAnsiTheme="minorHAnsi" w:cstheme="minorHAnsi"/>
                          <w:sz w:val="20"/>
                          <w:szCs w:val="20"/>
                        </w:rPr>
                        <w:t>publishing, posting, and any other required methods).</w:t>
                      </w:r>
                    </w:p>
                    <w:p w14:paraId="40AAAFE7" w14:textId="77777777" w:rsidR="00EB7E9B" w:rsidRPr="008E0F2A" w:rsidRDefault="00EB7E9B" w:rsidP="00051251">
                      <w:pPr>
                        <w:rPr>
                          <w:rFonts w:asciiTheme="minorHAnsi" w:hAnsiTheme="minorHAnsi" w:cstheme="minorHAnsi"/>
                          <w:sz w:val="20"/>
                          <w:szCs w:val="20"/>
                        </w:rPr>
                      </w:pPr>
                      <w:r w:rsidRPr="004E0F01">
                        <w:rPr>
                          <w:rFonts w:asciiTheme="minorHAnsi" w:hAnsiTheme="minorHAnsi" w:cstheme="minorHAnsi"/>
                          <w:sz w:val="20"/>
                          <w:szCs w:val="20"/>
                        </w:rPr>
                        <w:t xml:space="preserve">Submit a copy of the CCR, the CCR </w:t>
                      </w:r>
                      <w:r w:rsidRPr="008E0F2A">
                        <w:rPr>
                          <w:rFonts w:asciiTheme="minorHAnsi" w:hAnsiTheme="minorHAnsi" w:cstheme="minorHAnsi"/>
                          <w:sz w:val="20"/>
                          <w:szCs w:val="20"/>
                        </w:rPr>
                        <w:t xml:space="preserve">certification form, and supporting documentation to MassDEP Boston, your local health board, and the MA Department of Public Health. </w:t>
                      </w:r>
                    </w:p>
                  </w:txbxContent>
                </v:textbox>
                <w10:wrap type="square"/>
              </v:shape>
            </w:pict>
          </mc:Fallback>
        </mc:AlternateContent>
      </w:r>
      <w:bookmarkEnd w:id="0"/>
      <w:bookmarkEnd w:id="1"/>
    </w:p>
    <w:p w14:paraId="011D180D" w14:textId="77777777" w:rsidR="007806B3" w:rsidRPr="0083402B" w:rsidRDefault="007806B3" w:rsidP="00AC31BE">
      <w:pPr>
        <w:jc w:val="center"/>
        <w:rPr>
          <w:rFonts w:ascii="Arial" w:hAnsi="Arial" w:cs="Arial"/>
          <w:sz w:val="32"/>
          <w:szCs w:val="32"/>
        </w:rPr>
      </w:pPr>
    </w:p>
    <w:p w14:paraId="54306132" w14:textId="77777777" w:rsidR="00676B4D" w:rsidRDefault="00676B4D" w:rsidP="00BD2136"/>
    <w:p w14:paraId="5F0D9707" w14:textId="77777777" w:rsidR="00676B4D" w:rsidRDefault="00676B4D" w:rsidP="00BD2136"/>
    <w:p w14:paraId="2767C102" w14:textId="77777777" w:rsidR="00676B4D" w:rsidRDefault="00676B4D" w:rsidP="00BD2136"/>
    <w:p w14:paraId="52643EEB" w14:textId="77777777" w:rsidR="00676B4D" w:rsidRDefault="00676B4D" w:rsidP="00BD2136"/>
    <w:p w14:paraId="6ACEAB5D" w14:textId="77777777" w:rsidR="00676B4D" w:rsidRDefault="00676B4D" w:rsidP="00BD2136"/>
    <w:p w14:paraId="15910181" w14:textId="77777777" w:rsidR="00676B4D" w:rsidRDefault="00676B4D" w:rsidP="00BD2136"/>
    <w:p w14:paraId="76F368EF" w14:textId="77777777" w:rsidR="00676B4D" w:rsidRDefault="00676B4D" w:rsidP="00BD2136"/>
    <w:p w14:paraId="730D8611" w14:textId="77777777" w:rsidR="00676B4D" w:rsidRDefault="00676B4D" w:rsidP="00BD2136"/>
    <w:p w14:paraId="68DD3415" w14:textId="77777777" w:rsidR="00676B4D" w:rsidRDefault="00676B4D" w:rsidP="00BD2136"/>
    <w:p w14:paraId="0923F7DA" w14:textId="77777777" w:rsidR="00676B4D" w:rsidRDefault="00676B4D" w:rsidP="00BD2136"/>
    <w:p w14:paraId="43E82117" w14:textId="0B88374B" w:rsidR="00676B4D" w:rsidRDefault="00676B4D" w:rsidP="00BD2136">
      <w:r>
        <w:t xml:space="preserve">  </w:t>
      </w:r>
    </w:p>
    <w:p w14:paraId="3B4A405B" w14:textId="77777777" w:rsidR="00676B4D" w:rsidRPr="007806B3" w:rsidRDefault="00676B4D" w:rsidP="007806B3">
      <w:pPr>
        <w:jc w:val="center"/>
        <w:rPr>
          <w:b/>
        </w:rPr>
      </w:pPr>
    </w:p>
    <w:p w14:paraId="2A93A419" w14:textId="77777777" w:rsidR="00676B4D" w:rsidRDefault="00676B4D" w:rsidP="007806B3">
      <w:pPr>
        <w:jc w:val="center"/>
      </w:pPr>
    </w:p>
    <w:p w14:paraId="7D0B2008" w14:textId="77777777" w:rsidR="00676B4D" w:rsidRDefault="00676B4D" w:rsidP="00676B4D"/>
    <w:p w14:paraId="2ED8C1A7" w14:textId="77777777" w:rsidR="00676B4D" w:rsidRDefault="00676B4D" w:rsidP="00676B4D"/>
    <w:p w14:paraId="4C89E920" w14:textId="77777777" w:rsidR="00676B4D" w:rsidRDefault="00676B4D" w:rsidP="00676B4D"/>
    <w:p w14:paraId="61C15913" w14:textId="77777777" w:rsidR="00BD2136" w:rsidRDefault="00BD2136" w:rsidP="00676B4D"/>
    <w:p w14:paraId="51830FAF" w14:textId="77777777" w:rsidR="00BD2136" w:rsidRDefault="00BD2136" w:rsidP="00676B4D"/>
    <w:p w14:paraId="2BFD87FD" w14:textId="77777777" w:rsidR="00BD2136" w:rsidRDefault="00BD2136" w:rsidP="00676B4D"/>
    <w:p w14:paraId="3856BF77" w14:textId="77777777" w:rsidR="00BD2136" w:rsidRDefault="00BD2136" w:rsidP="00676B4D"/>
    <w:p w14:paraId="72FC07CD" w14:textId="77777777" w:rsidR="00BD2136" w:rsidRDefault="00BD2136" w:rsidP="00676B4D"/>
    <w:p w14:paraId="49C43FEE" w14:textId="77777777" w:rsidR="00BD2136" w:rsidRDefault="00BD2136" w:rsidP="00676B4D"/>
    <w:p w14:paraId="08D55C10" w14:textId="77777777" w:rsidR="00676B4D" w:rsidRDefault="00676B4D" w:rsidP="00676B4D"/>
    <w:p w14:paraId="7C399A0A" w14:textId="77777777" w:rsidR="00676B4D" w:rsidRDefault="00676B4D" w:rsidP="00676B4D"/>
    <w:p w14:paraId="48D775BB" w14:textId="77777777" w:rsidR="00676B4D" w:rsidRDefault="00676B4D" w:rsidP="00676B4D"/>
    <w:p w14:paraId="0CCC69C4" w14:textId="77777777" w:rsidR="00676B4D" w:rsidRDefault="00676B4D" w:rsidP="00BD2136"/>
    <w:p w14:paraId="186FF665" w14:textId="77777777" w:rsidR="00321DD9" w:rsidRDefault="00676B4D" w:rsidP="00051251">
      <w:pPr>
        <w:jc w:val="both"/>
        <w:rPr>
          <w:rFonts w:ascii="Garamond" w:hAnsi="Garamond"/>
          <w:sz w:val="22"/>
        </w:rPr>
        <w:sectPr w:rsidR="00321DD9" w:rsidSect="00B74C01">
          <w:footerReference w:type="default" r:id="rId12"/>
          <w:headerReference w:type="first" r:id="rId13"/>
          <w:type w:val="continuous"/>
          <w:pgSz w:w="12240" w:h="15840" w:code="1"/>
          <w:pgMar w:top="907" w:right="1080" w:bottom="907" w:left="1080" w:header="720" w:footer="720" w:gutter="0"/>
          <w:cols w:space="720"/>
          <w:titlePg/>
          <w:docGrid w:linePitch="360"/>
        </w:sectPr>
      </w:pPr>
      <w:r>
        <w:rPr>
          <w:rFonts w:ascii="Garamond" w:hAnsi="Garamond"/>
          <w:sz w:val="22"/>
        </w:rPr>
        <w:br w:type="page"/>
      </w:r>
    </w:p>
    <w:p w14:paraId="19024E16" w14:textId="77777777" w:rsidR="00676B4D" w:rsidRDefault="00676B4D" w:rsidP="00051251">
      <w:pPr>
        <w:jc w:val="both"/>
        <w:rPr>
          <w:rFonts w:ascii="Garamond" w:hAnsi="Garamond"/>
          <w:sz w:val="22"/>
        </w:rPr>
      </w:pPr>
    </w:p>
    <w:tbl>
      <w:tblPr>
        <w:tblW w:w="1018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188"/>
      </w:tblGrid>
      <w:tr w:rsidR="004E0F01" w14:paraId="58BD67CC" w14:textId="77777777" w:rsidTr="004E0F01">
        <w:tc>
          <w:tcPr>
            <w:tcW w:w="10188" w:type="dxa"/>
            <w:vAlign w:val="center"/>
          </w:tcPr>
          <w:p w14:paraId="087A5938" w14:textId="77777777" w:rsidR="004E0F01" w:rsidRDefault="004E0F01" w:rsidP="004E0F01">
            <w:pPr>
              <w:spacing w:before="120"/>
              <w:jc w:val="center"/>
              <w:rPr>
                <w:rFonts w:ascii="Arial" w:hAnsi="Arial" w:cs="Arial"/>
                <w:sz w:val="28"/>
              </w:rPr>
            </w:pPr>
            <w:r w:rsidRPr="009B3D6D">
              <w:rPr>
                <w:bCs/>
                <w:i/>
                <w:color w:val="ED0000"/>
                <w:sz w:val="28"/>
              </w:rPr>
              <w:t>[</w:t>
            </w:r>
            <w:r w:rsidRPr="009B3D6D">
              <w:rPr>
                <w:i/>
                <w:color w:val="ED0000"/>
                <w:sz w:val="28"/>
              </w:rPr>
              <w:t>Year]</w:t>
            </w:r>
            <w:r w:rsidRPr="009B3D6D">
              <w:rPr>
                <w:bCs/>
                <w:i/>
                <w:color w:val="ED0000"/>
                <w:sz w:val="28"/>
              </w:rPr>
              <w:t xml:space="preserve"> </w:t>
            </w:r>
            <w:r>
              <w:rPr>
                <w:rFonts w:ascii="Arial" w:hAnsi="Arial" w:cs="Arial"/>
                <w:sz w:val="28"/>
              </w:rPr>
              <w:t>Consumer Confidence Report</w:t>
            </w:r>
          </w:p>
        </w:tc>
      </w:tr>
      <w:tr w:rsidR="00676B4D" w14:paraId="4A265115" w14:textId="77777777" w:rsidTr="006B5C77">
        <w:tc>
          <w:tcPr>
            <w:tcW w:w="10188" w:type="dxa"/>
          </w:tcPr>
          <w:p w14:paraId="7543EE9F" w14:textId="77777777" w:rsidR="00676B4D" w:rsidRDefault="00676B4D" w:rsidP="00676B4D">
            <w:pPr>
              <w:jc w:val="center"/>
              <w:rPr>
                <w:rFonts w:ascii="Arial" w:hAnsi="Arial" w:cs="Arial"/>
                <w:b/>
                <w:bCs/>
                <w:sz w:val="18"/>
              </w:rPr>
            </w:pPr>
            <w:r>
              <w:rPr>
                <w:rFonts w:ascii="Arial" w:hAnsi="Arial" w:cs="Arial"/>
                <w:b/>
                <w:bCs/>
                <w:sz w:val="18"/>
              </w:rPr>
              <w:t>For</w:t>
            </w:r>
          </w:p>
        </w:tc>
      </w:tr>
      <w:tr w:rsidR="00676B4D" w14:paraId="40F00629" w14:textId="77777777" w:rsidTr="006B5C77">
        <w:tc>
          <w:tcPr>
            <w:tcW w:w="10188" w:type="dxa"/>
          </w:tcPr>
          <w:p w14:paraId="3B016E44" w14:textId="77777777" w:rsidR="00676B4D" w:rsidRPr="009B3D6D" w:rsidRDefault="00676B4D" w:rsidP="00676B4D">
            <w:pPr>
              <w:jc w:val="center"/>
              <w:rPr>
                <w:bCs/>
                <w:i/>
                <w:color w:val="ED0000"/>
                <w:sz w:val="28"/>
              </w:rPr>
            </w:pPr>
            <w:r w:rsidRPr="009B3D6D">
              <w:rPr>
                <w:bCs/>
                <w:i/>
                <w:color w:val="ED0000"/>
                <w:sz w:val="28"/>
              </w:rPr>
              <w:t>[</w:t>
            </w:r>
            <w:r w:rsidR="000D5028" w:rsidRPr="009B3D6D">
              <w:rPr>
                <w:i/>
                <w:color w:val="ED0000"/>
                <w:sz w:val="28"/>
              </w:rPr>
              <w:t>PWS Name</w:t>
            </w:r>
            <w:r w:rsidRPr="009B3D6D">
              <w:rPr>
                <w:bCs/>
                <w:i/>
                <w:color w:val="ED0000"/>
                <w:sz w:val="28"/>
              </w:rPr>
              <w:t xml:space="preserve">] </w:t>
            </w:r>
          </w:p>
        </w:tc>
      </w:tr>
      <w:tr w:rsidR="00676B4D" w14:paraId="70019ECF" w14:textId="77777777" w:rsidTr="006B5C77">
        <w:tc>
          <w:tcPr>
            <w:tcW w:w="10188" w:type="dxa"/>
          </w:tcPr>
          <w:p w14:paraId="53293C78" w14:textId="77777777" w:rsidR="00676B4D" w:rsidRPr="00B6542C" w:rsidRDefault="00676B4D" w:rsidP="00676B4D">
            <w:pPr>
              <w:jc w:val="center"/>
              <w:rPr>
                <w:rFonts w:ascii="Arial" w:hAnsi="Arial" w:cs="Arial"/>
                <w:bCs/>
              </w:rPr>
            </w:pPr>
            <w:r w:rsidRPr="009B3D6D">
              <w:rPr>
                <w:rFonts w:ascii="Arial" w:hAnsi="Arial" w:cs="Arial"/>
                <w:bCs/>
                <w:i/>
                <w:color w:val="ED0000"/>
              </w:rPr>
              <w:t xml:space="preserve"> </w:t>
            </w:r>
            <w:r w:rsidRPr="009B3D6D">
              <w:rPr>
                <w:bCs/>
                <w:i/>
                <w:color w:val="ED0000"/>
              </w:rPr>
              <w:t>[City/Town</w:t>
            </w:r>
            <w:r w:rsidRPr="009B3D6D">
              <w:rPr>
                <w:rFonts w:ascii="Arial" w:hAnsi="Arial" w:cs="Arial"/>
                <w:bCs/>
                <w:color w:val="ED0000"/>
              </w:rPr>
              <w:t>]</w:t>
            </w:r>
            <w:r w:rsidRPr="00B6542C">
              <w:rPr>
                <w:rFonts w:ascii="Arial" w:hAnsi="Arial" w:cs="Arial"/>
                <w:bCs/>
              </w:rPr>
              <w:t>, Massachusetts</w:t>
            </w:r>
          </w:p>
        </w:tc>
      </w:tr>
      <w:tr w:rsidR="00676B4D" w14:paraId="047BC5EF" w14:textId="77777777" w:rsidTr="00BD2136">
        <w:trPr>
          <w:trHeight w:val="389"/>
        </w:trPr>
        <w:tc>
          <w:tcPr>
            <w:tcW w:w="10188" w:type="dxa"/>
          </w:tcPr>
          <w:p w14:paraId="09365587" w14:textId="77777777" w:rsidR="00676B4D" w:rsidRPr="00B6542C" w:rsidRDefault="00676B4D" w:rsidP="00676B4D">
            <w:pPr>
              <w:jc w:val="center"/>
              <w:rPr>
                <w:rFonts w:ascii="Arial" w:hAnsi="Arial" w:cs="Arial"/>
                <w:bCs/>
                <w:sz w:val="20"/>
              </w:rPr>
            </w:pPr>
            <w:r w:rsidRPr="00B6542C">
              <w:rPr>
                <w:rFonts w:ascii="Arial" w:hAnsi="Arial" w:cs="Arial"/>
                <w:bCs/>
                <w:sz w:val="20"/>
              </w:rPr>
              <w:t xml:space="preserve">MASSDEP PWSID # </w:t>
            </w:r>
            <w:r w:rsidRPr="009B3D6D">
              <w:rPr>
                <w:bCs/>
                <w:i/>
                <w:color w:val="ED0000"/>
                <w:sz w:val="20"/>
              </w:rPr>
              <w:t>[XXXXXXX</w:t>
            </w:r>
            <w:r w:rsidRPr="009B3D6D">
              <w:rPr>
                <w:rFonts w:ascii="Arial" w:hAnsi="Arial" w:cs="Arial"/>
                <w:bCs/>
                <w:color w:val="ED0000"/>
                <w:sz w:val="20"/>
              </w:rPr>
              <w:t xml:space="preserve">] </w:t>
            </w:r>
          </w:p>
        </w:tc>
      </w:tr>
    </w:tbl>
    <w:p w14:paraId="1B65038B" w14:textId="77777777" w:rsidR="00676B4D" w:rsidRDefault="00676B4D" w:rsidP="00676B4D">
      <w:pPr>
        <w:pStyle w:val="Header"/>
        <w:jc w:val="both"/>
      </w:pPr>
    </w:p>
    <w:p w14:paraId="0D45BB4C" w14:textId="77777777" w:rsidR="00676B4D" w:rsidRPr="00AA7F21" w:rsidRDefault="00676B4D" w:rsidP="00676B4D">
      <w:pPr>
        <w:pStyle w:val="Header"/>
        <w:jc w:val="both"/>
        <w:rPr>
          <w:rFonts w:ascii="Arial" w:hAnsi="Arial" w:cs="Arial"/>
          <w:bCs/>
          <w:sz w:val="20"/>
          <w:szCs w:val="20"/>
        </w:rPr>
      </w:pPr>
      <w:r w:rsidRPr="00AA7F21">
        <w:rPr>
          <w:rFonts w:ascii="Arial" w:hAnsi="Arial" w:cs="Arial"/>
          <w:bCs/>
          <w:sz w:val="20"/>
          <w:szCs w:val="20"/>
        </w:rPr>
        <w:t xml:space="preserve">This report is a snapshot of </w:t>
      </w:r>
      <w:r w:rsidR="004E0F01" w:rsidRPr="00AA7F21">
        <w:rPr>
          <w:rFonts w:ascii="Arial" w:hAnsi="Arial" w:cs="Arial"/>
          <w:bCs/>
          <w:sz w:val="20"/>
          <w:szCs w:val="20"/>
        </w:rPr>
        <w:t xml:space="preserve">the </w:t>
      </w:r>
      <w:r w:rsidRPr="00AA7F21">
        <w:rPr>
          <w:rFonts w:ascii="Arial" w:hAnsi="Arial" w:cs="Arial"/>
          <w:bCs/>
          <w:sz w:val="20"/>
          <w:szCs w:val="20"/>
        </w:rPr>
        <w:t xml:space="preserve">drinking water quality that we provided last year. Included are details about where your water comes from, what it contains, and how it compares to state and federal standards. We are committed to providing you with </w:t>
      </w:r>
      <w:r w:rsidR="004E0F01" w:rsidRPr="00AA7F21">
        <w:rPr>
          <w:rFonts w:ascii="Arial" w:hAnsi="Arial" w:cs="Arial"/>
          <w:bCs/>
          <w:sz w:val="20"/>
          <w:szCs w:val="20"/>
        </w:rPr>
        <w:t xml:space="preserve">this </w:t>
      </w:r>
      <w:r w:rsidRPr="00AA7F21">
        <w:rPr>
          <w:rFonts w:ascii="Arial" w:hAnsi="Arial" w:cs="Arial"/>
          <w:bCs/>
          <w:sz w:val="20"/>
          <w:szCs w:val="20"/>
        </w:rPr>
        <w:t>information because informed customers are our best allies.</w:t>
      </w:r>
    </w:p>
    <w:p w14:paraId="472F173E" w14:textId="77777777" w:rsidR="00676B4D" w:rsidRDefault="00676B4D" w:rsidP="00676B4D">
      <w:pPr>
        <w:pStyle w:val="Header"/>
      </w:pPr>
    </w:p>
    <w:p w14:paraId="749B8E0C" w14:textId="77777777" w:rsidR="00676B4D" w:rsidRPr="00EC13A9" w:rsidRDefault="00676B4D" w:rsidP="004E0F01">
      <w:pPr>
        <w:pStyle w:val="Heading2"/>
        <w:pBdr>
          <w:top w:val="single" w:sz="4" w:space="1" w:color="auto"/>
          <w:left w:val="single" w:sz="4" w:space="4" w:color="auto"/>
          <w:bottom w:val="single" w:sz="4" w:space="0" w:color="auto"/>
          <w:right w:val="single" w:sz="4" w:space="15" w:color="auto"/>
        </w:pBdr>
        <w:shd w:val="clear" w:color="auto" w:fill="D9D9D9"/>
        <w:ind w:left="0" w:right="288" w:firstLine="0"/>
        <w:jc w:val="center"/>
        <w:rPr>
          <w:bCs/>
          <w:sz w:val="22"/>
        </w:rPr>
      </w:pPr>
      <w:bookmarkStart w:id="6" w:name="_Toc241568167"/>
      <w:bookmarkStart w:id="7" w:name="_Toc241993604"/>
      <w:r w:rsidRPr="00EC13A9">
        <w:rPr>
          <w:bCs/>
          <w:sz w:val="22"/>
        </w:rPr>
        <w:t>PUBLIC WATER SYSTEM INFORMATION</w:t>
      </w:r>
      <w:bookmarkEnd w:id="6"/>
      <w:bookmarkEnd w:id="7"/>
    </w:p>
    <w:p w14:paraId="0EA54B1D" w14:textId="77777777" w:rsidR="00676B4D" w:rsidRDefault="00676B4D" w:rsidP="00676B4D">
      <w:pPr>
        <w:pStyle w:val="Footer"/>
        <w:tabs>
          <w:tab w:val="clear" w:pos="4320"/>
          <w:tab w:val="clear" w:pos="8640"/>
        </w:tabs>
        <w:rPr>
          <w:rFonts w:ascii="Franklin Gothic Book" w:hAnsi="Franklin Gothic Book"/>
          <w:b/>
          <w:bCs/>
          <w:sz w:val="20"/>
        </w:rPr>
      </w:pPr>
    </w:p>
    <w:tbl>
      <w:tblPr>
        <w:tblW w:w="4948" w:type="pct"/>
        <w:tblLook w:val="0000" w:firstRow="0" w:lastRow="0" w:firstColumn="0" w:lastColumn="0" w:noHBand="0" w:noVBand="0"/>
      </w:tblPr>
      <w:tblGrid>
        <w:gridCol w:w="4169"/>
        <w:gridCol w:w="6020"/>
      </w:tblGrid>
      <w:tr w:rsidR="00676B4D" w14:paraId="74D187E6" w14:textId="77777777" w:rsidTr="006B5C77">
        <w:tc>
          <w:tcPr>
            <w:tcW w:w="5000" w:type="pct"/>
            <w:gridSpan w:val="2"/>
            <w:vAlign w:val="center"/>
          </w:tcPr>
          <w:p w14:paraId="763F489C" w14:textId="77777777" w:rsidR="00676B4D" w:rsidRDefault="00676B4D" w:rsidP="00676B4D">
            <w:pPr>
              <w:pStyle w:val="BodyText"/>
              <w:tabs>
                <w:tab w:val="left" w:pos="1980"/>
              </w:tabs>
              <w:spacing w:before="40" w:after="40"/>
              <w:rPr>
                <w:rFonts w:ascii="Arial" w:hAnsi="Arial" w:cs="Arial"/>
                <w:sz w:val="20"/>
              </w:rPr>
            </w:pPr>
            <w:r>
              <w:rPr>
                <w:rFonts w:ascii="Arial" w:hAnsi="Arial" w:cs="Arial"/>
                <w:sz w:val="20"/>
              </w:rPr>
              <w:t>Address</w:t>
            </w:r>
            <w:r w:rsidRPr="000D5028">
              <w:rPr>
                <w:rFonts w:ascii="Arial" w:hAnsi="Arial" w:cs="Arial"/>
                <w:b/>
                <w:sz w:val="20"/>
              </w:rPr>
              <w:t xml:space="preserve">: </w:t>
            </w:r>
            <w:r w:rsidRPr="009B3D6D">
              <w:rPr>
                <w:b/>
                <w:bCs/>
                <w:i/>
                <w:iCs/>
                <w:color w:val="ED0000"/>
                <w:sz w:val="20"/>
              </w:rPr>
              <w:t>[</w:t>
            </w:r>
            <w:r w:rsidRPr="009B3D6D">
              <w:rPr>
                <w:bCs/>
                <w:i/>
                <w:iCs/>
                <w:color w:val="ED0000"/>
                <w:sz w:val="20"/>
              </w:rPr>
              <w:t>system</w:t>
            </w:r>
            <w:r w:rsidRPr="009B3D6D">
              <w:rPr>
                <w:b/>
                <w:bCs/>
                <w:i/>
                <w:iCs/>
                <w:color w:val="ED0000"/>
                <w:sz w:val="20"/>
              </w:rPr>
              <w:t xml:space="preserve"> </w:t>
            </w:r>
            <w:r w:rsidRPr="009B3D6D">
              <w:rPr>
                <w:bCs/>
                <w:i/>
                <w:iCs/>
                <w:color w:val="ED0000"/>
                <w:sz w:val="20"/>
              </w:rPr>
              <w:t>address</w:t>
            </w:r>
            <w:r w:rsidRPr="009B3D6D">
              <w:rPr>
                <w:b/>
                <w:bCs/>
                <w:i/>
                <w:iCs/>
                <w:color w:val="ED0000"/>
                <w:sz w:val="20"/>
              </w:rPr>
              <w:t>]</w:t>
            </w:r>
          </w:p>
        </w:tc>
      </w:tr>
      <w:tr w:rsidR="00676B4D" w14:paraId="25F8C3FD" w14:textId="77777777" w:rsidTr="006B5C77">
        <w:tc>
          <w:tcPr>
            <w:tcW w:w="5000" w:type="pct"/>
            <w:gridSpan w:val="2"/>
            <w:vAlign w:val="center"/>
          </w:tcPr>
          <w:p w14:paraId="25576CE1" w14:textId="77777777" w:rsidR="00676B4D" w:rsidRDefault="00676B4D" w:rsidP="00676B4D">
            <w:pPr>
              <w:pStyle w:val="BodyText"/>
              <w:spacing w:before="40" w:after="40"/>
              <w:rPr>
                <w:rFonts w:ascii="Arial" w:hAnsi="Arial" w:cs="Arial"/>
                <w:sz w:val="20"/>
              </w:rPr>
            </w:pPr>
            <w:r>
              <w:rPr>
                <w:rFonts w:ascii="Arial" w:hAnsi="Arial" w:cs="Arial"/>
                <w:sz w:val="20"/>
              </w:rPr>
              <w:t xml:space="preserve">Contact Person: </w:t>
            </w:r>
            <w:r w:rsidRPr="009B3D6D">
              <w:rPr>
                <w:bCs/>
                <w:i/>
                <w:iCs/>
                <w:color w:val="ED0000"/>
                <w:sz w:val="20"/>
              </w:rPr>
              <w:t>[system contact person name for further information</w:t>
            </w:r>
            <w:r w:rsidRPr="009B3D6D">
              <w:rPr>
                <w:b/>
                <w:bCs/>
                <w:i/>
                <w:iCs/>
                <w:color w:val="ED0000"/>
                <w:sz w:val="20"/>
              </w:rPr>
              <w:t>]</w:t>
            </w:r>
          </w:p>
        </w:tc>
      </w:tr>
      <w:tr w:rsidR="00676B4D" w14:paraId="2F78C58A" w14:textId="77777777" w:rsidTr="006B5C77">
        <w:trPr>
          <w:trHeight w:val="353"/>
        </w:trPr>
        <w:tc>
          <w:tcPr>
            <w:tcW w:w="2046" w:type="pct"/>
            <w:vAlign w:val="center"/>
          </w:tcPr>
          <w:p w14:paraId="538388FE" w14:textId="77777777" w:rsidR="00676B4D" w:rsidRDefault="00676B4D" w:rsidP="00676B4D">
            <w:pPr>
              <w:pStyle w:val="BodyText"/>
              <w:spacing w:before="40" w:after="40"/>
              <w:rPr>
                <w:rFonts w:ascii="Arial" w:hAnsi="Arial" w:cs="Arial"/>
                <w:sz w:val="20"/>
              </w:rPr>
            </w:pPr>
            <w:r>
              <w:rPr>
                <w:rFonts w:ascii="Arial" w:hAnsi="Arial" w:cs="Arial"/>
                <w:sz w:val="20"/>
              </w:rPr>
              <w:t xml:space="preserve">Telephone #: </w:t>
            </w:r>
            <w:r w:rsidRPr="009B3D6D">
              <w:rPr>
                <w:bCs/>
                <w:i/>
                <w:iCs/>
                <w:color w:val="ED0000"/>
                <w:sz w:val="20"/>
              </w:rPr>
              <w:t>[system phone#]</w:t>
            </w:r>
          </w:p>
        </w:tc>
        <w:tc>
          <w:tcPr>
            <w:tcW w:w="2954" w:type="pct"/>
            <w:vAlign w:val="center"/>
          </w:tcPr>
          <w:p w14:paraId="782B4812" w14:textId="77777777" w:rsidR="00676B4D" w:rsidRDefault="004E0F01" w:rsidP="004E0F01">
            <w:pPr>
              <w:pStyle w:val="BodyText"/>
              <w:spacing w:before="40" w:after="40"/>
              <w:rPr>
                <w:rFonts w:ascii="Arial" w:hAnsi="Arial" w:cs="Arial"/>
                <w:color w:val="0000FF"/>
                <w:sz w:val="20"/>
              </w:rPr>
            </w:pPr>
            <w:r>
              <w:rPr>
                <w:rFonts w:ascii="Arial" w:hAnsi="Arial" w:cs="Arial"/>
                <w:sz w:val="20"/>
              </w:rPr>
              <w:t>email</w:t>
            </w:r>
            <w:r w:rsidR="00676B4D">
              <w:rPr>
                <w:rFonts w:ascii="Arial" w:hAnsi="Arial" w:cs="Arial"/>
                <w:sz w:val="20"/>
              </w:rPr>
              <w:t xml:space="preserve"> </w:t>
            </w:r>
            <w:r w:rsidR="00676B4D" w:rsidRPr="000D5028">
              <w:rPr>
                <w:bCs/>
                <w:i/>
                <w:iCs/>
                <w:color w:val="0000FF"/>
                <w:sz w:val="20"/>
              </w:rPr>
              <w:t xml:space="preserve">{insert </w:t>
            </w:r>
            <w:r>
              <w:rPr>
                <w:bCs/>
                <w:i/>
                <w:iCs/>
                <w:color w:val="0000FF"/>
                <w:sz w:val="20"/>
              </w:rPr>
              <w:t>email address</w:t>
            </w:r>
            <w:r w:rsidR="00676B4D">
              <w:rPr>
                <w:b/>
                <w:bCs/>
                <w:i/>
                <w:iCs/>
                <w:color w:val="0000FF"/>
                <w:sz w:val="20"/>
              </w:rPr>
              <w:t>}</w:t>
            </w:r>
          </w:p>
        </w:tc>
      </w:tr>
      <w:tr w:rsidR="00676B4D" w14:paraId="572182FF" w14:textId="77777777" w:rsidTr="006B5C77">
        <w:tc>
          <w:tcPr>
            <w:tcW w:w="5000" w:type="pct"/>
            <w:gridSpan w:val="2"/>
            <w:vAlign w:val="center"/>
          </w:tcPr>
          <w:p w14:paraId="473F014B" w14:textId="77777777" w:rsidR="00676B4D" w:rsidRDefault="00676B4D" w:rsidP="00676B4D">
            <w:pPr>
              <w:pStyle w:val="BodyText"/>
              <w:spacing w:before="40" w:after="40"/>
              <w:rPr>
                <w:rFonts w:ascii="Arial" w:hAnsi="Arial" w:cs="Arial"/>
                <w:color w:val="0000FF"/>
                <w:sz w:val="20"/>
              </w:rPr>
            </w:pPr>
            <w:r>
              <w:rPr>
                <w:rFonts w:ascii="Arial" w:hAnsi="Arial" w:cs="Arial"/>
                <w:sz w:val="20"/>
              </w:rPr>
              <w:t>Internet Address:</w:t>
            </w:r>
            <w:r>
              <w:rPr>
                <w:rFonts w:ascii="Arial" w:hAnsi="Arial" w:cs="Arial"/>
                <w:color w:val="0000FF"/>
                <w:sz w:val="20"/>
              </w:rPr>
              <w:t xml:space="preserve"> </w:t>
            </w:r>
            <w:r>
              <w:rPr>
                <w:b/>
                <w:bCs/>
                <w:i/>
                <w:iCs/>
                <w:color w:val="0000FF"/>
                <w:sz w:val="20"/>
              </w:rPr>
              <w:t>{</w:t>
            </w:r>
            <w:r w:rsidRPr="000D5028">
              <w:rPr>
                <w:bCs/>
                <w:i/>
                <w:iCs/>
                <w:color w:val="0000FF"/>
                <w:sz w:val="20"/>
              </w:rPr>
              <w:t>insert system web address if available</w:t>
            </w:r>
            <w:r>
              <w:rPr>
                <w:b/>
                <w:bCs/>
                <w:i/>
                <w:iCs/>
                <w:color w:val="0000FF"/>
                <w:sz w:val="20"/>
              </w:rPr>
              <w:t>}</w:t>
            </w:r>
          </w:p>
        </w:tc>
      </w:tr>
    </w:tbl>
    <w:p w14:paraId="3BAB47EE" w14:textId="77777777" w:rsidR="00676B4D" w:rsidRDefault="00676B4D" w:rsidP="00676B4D">
      <w:pPr>
        <w:pStyle w:val="Footer"/>
        <w:tabs>
          <w:tab w:val="clear" w:pos="4320"/>
          <w:tab w:val="clear" w:pos="8640"/>
        </w:tabs>
        <w:rPr>
          <w:sz w:val="12"/>
        </w:rPr>
      </w:pPr>
    </w:p>
    <w:p w14:paraId="34F34064" w14:textId="77777777" w:rsidR="00676B4D" w:rsidRPr="00511C76" w:rsidRDefault="00676B4D" w:rsidP="00511C76">
      <w:pPr>
        <w:rPr>
          <w:rFonts w:ascii="Arial" w:hAnsi="Arial" w:cs="Arial"/>
          <w:b/>
          <w:sz w:val="20"/>
          <w:szCs w:val="20"/>
        </w:rPr>
      </w:pPr>
      <w:r w:rsidRPr="00511C76">
        <w:rPr>
          <w:rFonts w:ascii="Arial" w:hAnsi="Arial" w:cs="Arial"/>
          <w:b/>
          <w:sz w:val="20"/>
          <w:szCs w:val="20"/>
        </w:rPr>
        <w:t>Water System Improvements</w:t>
      </w:r>
    </w:p>
    <w:p w14:paraId="72FA0861" w14:textId="77777777" w:rsidR="00676B4D" w:rsidRPr="009B3D6D" w:rsidRDefault="00676B4D" w:rsidP="00676B4D">
      <w:pPr>
        <w:pStyle w:val="BodyText3"/>
        <w:rPr>
          <w:bCs/>
          <w:color w:val="ED0000"/>
        </w:rPr>
      </w:pPr>
      <w:r w:rsidRPr="00773267">
        <w:rPr>
          <w:rFonts w:ascii="Arial" w:hAnsi="Arial" w:cs="Arial"/>
          <w:i w:val="0"/>
          <w:color w:val="auto"/>
        </w:rPr>
        <w:t xml:space="preserve">Our water system is routinely inspected by the </w:t>
      </w:r>
      <w:r>
        <w:rPr>
          <w:rFonts w:ascii="Arial" w:hAnsi="Arial" w:cs="Arial"/>
          <w:i w:val="0"/>
          <w:color w:val="auto"/>
        </w:rPr>
        <w:t xml:space="preserve">Massachusetts </w:t>
      </w:r>
      <w:r w:rsidRPr="00773267">
        <w:rPr>
          <w:rFonts w:ascii="Arial" w:hAnsi="Arial" w:cs="Arial"/>
          <w:i w:val="0"/>
          <w:color w:val="auto"/>
        </w:rPr>
        <w:t>Department of Environmental Protection (MassDEP). MassDEP inspects our system for its technical, financial</w:t>
      </w:r>
      <w:r w:rsidR="008D2B7D">
        <w:rPr>
          <w:rFonts w:ascii="Arial" w:hAnsi="Arial" w:cs="Arial"/>
          <w:i w:val="0"/>
          <w:color w:val="auto"/>
        </w:rPr>
        <w:t>,</w:t>
      </w:r>
      <w:r w:rsidRPr="00773267">
        <w:rPr>
          <w:rFonts w:ascii="Arial" w:hAnsi="Arial" w:cs="Arial"/>
          <w:i w:val="0"/>
          <w:color w:val="auto"/>
        </w:rPr>
        <w:t xml:space="preserve"> and managerial capacity to provide safe drinking water to you. To ensure that we provide the highest quality of water available, your water system is operated by a Massachusetts certified operator who oversees the routine operations of our system. As part of our ongoing commitment to you, last year we made the following improvements to our system</w:t>
      </w:r>
      <w:r w:rsidRPr="009B3D6D">
        <w:rPr>
          <w:rFonts w:ascii="Arial" w:hAnsi="Arial" w:cs="Arial"/>
          <w:i w:val="0"/>
          <w:color w:val="ED0000"/>
        </w:rPr>
        <w:t>:</w:t>
      </w:r>
      <w:r w:rsidRPr="009B3D6D">
        <w:rPr>
          <w:rFonts w:ascii="Arial" w:hAnsi="Arial" w:cs="Arial"/>
          <w:color w:val="ED0000"/>
        </w:rPr>
        <w:t xml:space="preserve"> </w:t>
      </w:r>
      <w:r w:rsidRPr="009B3D6D">
        <w:rPr>
          <w:bCs/>
          <w:color w:val="ED0000"/>
        </w:rPr>
        <w:t xml:space="preserve">[Insert a statement on your system’s response to the latest Sanitary Survey findings. </w:t>
      </w:r>
      <w:r w:rsidR="00AA7F21" w:rsidRPr="009B3D6D">
        <w:rPr>
          <w:bCs/>
          <w:color w:val="ED0000"/>
        </w:rPr>
        <w:t xml:space="preserve"> </w:t>
      </w:r>
      <w:r w:rsidRPr="009B3D6D">
        <w:rPr>
          <w:bCs/>
          <w:color w:val="ED0000"/>
        </w:rPr>
        <w:t xml:space="preserve">Describe what your system did to eliminate any deficiencies during the reporting </w:t>
      </w:r>
      <w:proofErr w:type="gramStart"/>
      <w:r w:rsidRPr="009B3D6D">
        <w:rPr>
          <w:bCs/>
          <w:color w:val="ED0000"/>
        </w:rPr>
        <w:t>year, or</w:t>
      </w:r>
      <w:proofErr w:type="gramEnd"/>
      <w:r w:rsidRPr="009B3D6D">
        <w:rPr>
          <w:bCs/>
          <w:color w:val="ED0000"/>
        </w:rPr>
        <w:t xml:space="preserve"> otherwise describe any other system improvements.]</w:t>
      </w:r>
    </w:p>
    <w:p w14:paraId="7D205916" w14:textId="77777777" w:rsidR="00676B4D" w:rsidRPr="009B3D6D" w:rsidRDefault="00676B4D" w:rsidP="00676B4D">
      <w:pPr>
        <w:pStyle w:val="BodyText3"/>
        <w:rPr>
          <w:rFonts w:ascii="Arial" w:hAnsi="Arial" w:cs="Arial"/>
          <w:color w:val="ED0000"/>
        </w:rPr>
      </w:pPr>
    </w:p>
    <w:p w14:paraId="5D0697E7" w14:textId="77777777" w:rsidR="00676B4D" w:rsidRPr="00511C76" w:rsidRDefault="00676B4D" w:rsidP="00511C76">
      <w:pPr>
        <w:rPr>
          <w:rFonts w:ascii="Arial" w:hAnsi="Arial" w:cs="Arial"/>
          <w:b/>
          <w:sz w:val="20"/>
          <w:szCs w:val="20"/>
        </w:rPr>
      </w:pPr>
      <w:r w:rsidRPr="00511C76">
        <w:rPr>
          <w:rFonts w:ascii="Arial" w:hAnsi="Arial" w:cs="Arial"/>
          <w:b/>
          <w:sz w:val="20"/>
          <w:szCs w:val="20"/>
        </w:rPr>
        <w:t>Opportunities for Public Participation</w:t>
      </w:r>
    </w:p>
    <w:p w14:paraId="60FE5CF2" w14:textId="77777777" w:rsidR="00676B4D" w:rsidRPr="009B3D6D" w:rsidRDefault="00676B4D" w:rsidP="00676B4D">
      <w:pPr>
        <w:pStyle w:val="BodyText3"/>
        <w:rPr>
          <w:rFonts w:ascii="Arial" w:hAnsi="Arial" w:cs="Arial"/>
          <w:color w:val="ED0000"/>
        </w:rPr>
      </w:pPr>
      <w:r w:rsidRPr="00773267">
        <w:rPr>
          <w:rFonts w:ascii="Arial" w:hAnsi="Arial" w:cs="Arial"/>
          <w:i w:val="0"/>
          <w:color w:val="auto"/>
        </w:rPr>
        <w:t>If you would like to participate in discussions regarding your water quality, you may attend the following meetings or educational events</w:t>
      </w:r>
      <w:r w:rsidRPr="00773267">
        <w:rPr>
          <w:rFonts w:ascii="Arial" w:hAnsi="Arial" w:cs="Arial"/>
          <w:i w:val="0"/>
          <w:iCs w:val="0"/>
          <w:color w:val="auto"/>
        </w:rPr>
        <w:t>:</w:t>
      </w:r>
      <w:r w:rsidRPr="009B3D6D">
        <w:rPr>
          <w:rFonts w:ascii="Arial" w:hAnsi="Arial" w:cs="Arial"/>
          <w:i w:val="0"/>
          <w:iCs w:val="0"/>
          <w:color w:val="ED0000"/>
        </w:rPr>
        <w:t xml:space="preserve"> </w:t>
      </w:r>
      <w:r w:rsidRPr="009B3D6D">
        <w:rPr>
          <w:bCs/>
          <w:color w:val="ED0000"/>
        </w:rPr>
        <w:t>[Insert information about opportunities for public participation in meetings and educational events including dates, times and locations].</w:t>
      </w:r>
    </w:p>
    <w:p w14:paraId="19409C90" w14:textId="77777777" w:rsidR="00676B4D" w:rsidRPr="009B3D6D" w:rsidRDefault="00676B4D" w:rsidP="00676B4D">
      <w:pPr>
        <w:pStyle w:val="BodyText3"/>
        <w:rPr>
          <w:rFonts w:ascii="Arial" w:hAnsi="Arial" w:cs="Arial"/>
          <w:color w:val="ED0000"/>
        </w:rPr>
      </w:pPr>
    </w:p>
    <w:p w14:paraId="5EC30253" w14:textId="77777777" w:rsidR="00676B4D" w:rsidRPr="00EC13A9" w:rsidRDefault="00676B4D" w:rsidP="006879F9">
      <w:pPr>
        <w:pStyle w:val="Heading2"/>
        <w:pBdr>
          <w:top w:val="single" w:sz="4" w:space="1" w:color="auto"/>
          <w:left w:val="single" w:sz="4" w:space="4" w:color="auto"/>
          <w:bottom w:val="single" w:sz="4" w:space="0" w:color="auto"/>
          <w:right w:val="single" w:sz="4" w:space="15" w:color="auto"/>
        </w:pBdr>
        <w:shd w:val="clear" w:color="auto" w:fill="CCCCCC"/>
        <w:ind w:left="0" w:right="288" w:firstLine="0"/>
        <w:jc w:val="center"/>
        <w:rPr>
          <w:bCs/>
          <w:sz w:val="22"/>
        </w:rPr>
      </w:pPr>
      <w:bookmarkStart w:id="8" w:name="_Toc241568168"/>
      <w:bookmarkStart w:id="9" w:name="_Toc241993605"/>
      <w:r w:rsidRPr="00EC13A9">
        <w:rPr>
          <w:bCs/>
          <w:sz w:val="22"/>
        </w:rPr>
        <w:t>YOUR DRINKING WATER SOURCE</w:t>
      </w:r>
      <w:bookmarkEnd w:id="8"/>
      <w:bookmarkEnd w:id="9"/>
    </w:p>
    <w:p w14:paraId="7A3D04F6" w14:textId="77777777" w:rsidR="00676B4D" w:rsidRDefault="00676B4D" w:rsidP="00676B4D">
      <w:pPr>
        <w:pStyle w:val="BodyText3"/>
        <w:rPr>
          <w:rFonts w:ascii="Arial" w:hAnsi="Arial" w:cs="Arial"/>
        </w:rPr>
      </w:pPr>
    </w:p>
    <w:p w14:paraId="11F45744" w14:textId="77777777" w:rsidR="00676B4D" w:rsidRPr="00511C76" w:rsidRDefault="00676B4D" w:rsidP="008D2B7D">
      <w:pPr>
        <w:rPr>
          <w:rFonts w:ascii="Arial" w:hAnsi="Arial" w:cs="Arial"/>
          <w:b/>
          <w:sz w:val="20"/>
          <w:szCs w:val="20"/>
        </w:rPr>
      </w:pPr>
      <w:r w:rsidRPr="00511C76">
        <w:rPr>
          <w:rFonts w:ascii="Arial" w:hAnsi="Arial" w:cs="Arial"/>
          <w:b/>
          <w:sz w:val="20"/>
          <w:szCs w:val="20"/>
        </w:rPr>
        <w:t>Where Does My Drinking Water Come From?</w:t>
      </w:r>
    </w:p>
    <w:p w14:paraId="65C495F5" w14:textId="77777777" w:rsidR="00676B4D" w:rsidRPr="00AA7F21" w:rsidRDefault="00676B4D" w:rsidP="00676B4D">
      <w:pPr>
        <w:pStyle w:val="BodyText2"/>
      </w:pPr>
      <w:r w:rsidRPr="00AA7F21">
        <w:t>Your water is provided by the following sources listed below:</w:t>
      </w:r>
    </w:p>
    <w:p w14:paraId="41B9B211" w14:textId="77777777" w:rsidR="00676B4D" w:rsidRDefault="00676B4D" w:rsidP="00676B4D">
      <w:pPr>
        <w:rPr>
          <w:rFonts w:ascii="Arial" w:hAnsi="Arial" w:cs="Arial"/>
          <w:sz w:val="8"/>
        </w:rPr>
      </w:pPr>
    </w:p>
    <w:p w14:paraId="0BF11CC2" w14:textId="77777777" w:rsidR="00676B4D" w:rsidRPr="009B3D6D" w:rsidRDefault="00676B4D" w:rsidP="00676B4D">
      <w:pPr>
        <w:pStyle w:val="BodyText3"/>
        <w:rPr>
          <w:bCs/>
          <w:color w:val="ED0000"/>
        </w:rPr>
      </w:pPr>
      <w:r w:rsidRPr="009B3D6D">
        <w:rPr>
          <w:bCs/>
          <w:color w:val="ED0000"/>
        </w:rPr>
        <w:t xml:space="preserve">[Insert information about the source(s) of your drinking water including: # of sources, common name of source, MassDEP source </w:t>
      </w:r>
      <w:proofErr w:type="gramStart"/>
      <w:r w:rsidRPr="009B3D6D">
        <w:rPr>
          <w:bCs/>
          <w:color w:val="ED0000"/>
        </w:rPr>
        <w:t>ID# (</w:t>
      </w:r>
      <w:proofErr w:type="gramEnd"/>
      <w:r w:rsidRPr="009B3D6D">
        <w:rPr>
          <w:bCs/>
          <w:color w:val="ED0000"/>
        </w:rPr>
        <w:t xml:space="preserve">refer to your sample schedule for source #s), type of water (groundwater or surface water), and physical location of sources. Add or delete as many lines as required. </w:t>
      </w:r>
      <w:r w:rsidR="009F3E69" w:rsidRPr="009B3D6D">
        <w:rPr>
          <w:bCs/>
          <w:color w:val="ED0000"/>
        </w:rPr>
        <w:t>Remember to d</w:t>
      </w:r>
      <w:r w:rsidRPr="009B3D6D">
        <w:rPr>
          <w:bCs/>
          <w:color w:val="ED0000"/>
        </w:rPr>
        <w:t xml:space="preserve">elete examples </w:t>
      </w:r>
      <w:r w:rsidR="009F3E69" w:rsidRPr="009B3D6D">
        <w:rPr>
          <w:bCs/>
          <w:color w:val="ED0000"/>
        </w:rPr>
        <w:t>below f</w:t>
      </w:r>
      <w:r w:rsidRPr="009B3D6D">
        <w:rPr>
          <w:bCs/>
          <w:color w:val="ED0000"/>
        </w:rPr>
        <w:t xml:space="preserve">rom </w:t>
      </w:r>
      <w:r w:rsidR="009F3E69" w:rsidRPr="009B3D6D">
        <w:rPr>
          <w:bCs/>
          <w:color w:val="ED0000"/>
        </w:rPr>
        <w:t xml:space="preserve">your </w:t>
      </w:r>
      <w:r w:rsidRPr="009B3D6D">
        <w:rPr>
          <w:bCs/>
          <w:color w:val="ED0000"/>
        </w:rPr>
        <w:t xml:space="preserve">table.] </w:t>
      </w:r>
    </w:p>
    <w:p w14:paraId="3BE8E524" w14:textId="77777777" w:rsidR="00676B4D" w:rsidRDefault="00676B4D" w:rsidP="00676B4D">
      <w:pPr>
        <w:pStyle w:val="Footer"/>
        <w:tabs>
          <w:tab w:val="clear" w:pos="4320"/>
          <w:tab w:val="clear" w:pos="8640"/>
        </w:tabs>
        <w:rPr>
          <w:rFonts w:ascii="Arial" w:hAnsi="Arial" w:cs="Arial"/>
          <w:sz w:val="20"/>
        </w:rPr>
      </w:pPr>
    </w:p>
    <w:tbl>
      <w:tblPr>
        <w:tblW w:w="0" w:type="auto"/>
        <w:tblLook w:val="0000" w:firstRow="0" w:lastRow="0" w:firstColumn="0" w:lastColumn="0" w:noHBand="0" w:noVBand="0"/>
      </w:tblPr>
      <w:tblGrid>
        <w:gridCol w:w="2394"/>
        <w:gridCol w:w="1854"/>
        <w:gridCol w:w="1800"/>
        <w:gridCol w:w="3528"/>
      </w:tblGrid>
      <w:tr w:rsidR="00676B4D" w14:paraId="4DCC268C" w14:textId="77777777" w:rsidTr="008D2B7D">
        <w:trPr>
          <w:trHeight w:hRule="exact" w:val="432"/>
        </w:trPr>
        <w:tc>
          <w:tcPr>
            <w:tcW w:w="2394" w:type="dxa"/>
            <w:tcBorders>
              <w:bottom w:val="single" w:sz="4" w:space="0" w:color="auto"/>
            </w:tcBorders>
            <w:vAlign w:val="center"/>
          </w:tcPr>
          <w:p w14:paraId="70AB656D" w14:textId="77777777" w:rsidR="00676B4D" w:rsidRPr="00511C76" w:rsidRDefault="00676B4D" w:rsidP="007806B3">
            <w:pPr>
              <w:rPr>
                <w:rFonts w:ascii="Arial" w:hAnsi="Arial" w:cs="Arial"/>
                <w:sz w:val="16"/>
                <w:szCs w:val="16"/>
                <w:highlight w:val="yellow"/>
              </w:rPr>
            </w:pPr>
            <w:r w:rsidRPr="00511C76">
              <w:rPr>
                <w:rFonts w:ascii="Arial" w:hAnsi="Arial" w:cs="Arial"/>
                <w:sz w:val="16"/>
                <w:szCs w:val="16"/>
              </w:rPr>
              <w:t>Source Name</w:t>
            </w:r>
          </w:p>
        </w:tc>
        <w:tc>
          <w:tcPr>
            <w:tcW w:w="1854" w:type="dxa"/>
            <w:tcBorders>
              <w:bottom w:val="single" w:sz="4" w:space="0" w:color="auto"/>
            </w:tcBorders>
            <w:vAlign w:val="center"/>
          </w:tcPr>
          <w:p w14:paraId="7A5EEE25" w14:textId="77777777" w:rsidR="00676B4D" w:rsidRPr="00511C76" w:rsidRDefault="00676B4D" w:rsidP="007806B3">
            <w:pPr>
              <w:rPr>
                <w:rFonts w:ascii="Arial" w:hAnsi="Arial" w:cs="Arial"/>
                <w:sz w:val="16"/>
                <w:szCs w:val="16"/>
                <w:highlight w:val="yellow"/>
              </w:rPr>
            </w:pPr>
            <w:r w:rsidRPr="00511C76">
              <w:rPr>
                <w:rFonts w:ascii="Arial" w:hAnsi="Arial" w:cs="Arial"/>
                <w:sz w:val="16"/>
                <w:szCs w:val="16"/>
              </w:rPr>
              <w:t>MassDEP</w:t>
            </w:r>
            <w:r w:rsidR="008D2B7D" w:rsidRPr="00511C76">
              <w:rPr>
                <w:rFonts w:ascii="Arial" w:hAnsi="Arial" w:cs="Arial"/>
                <w:sz w:val="16"/>
                <w:szCs w:val="16"/>
              </w:rPr>
              <w:t xml:space="preserve"> </w:t>
            </w:r>
            <w:r w:rsidRPr="00511C76">
              <w:rPr>
                <w:rFonts w:ascii="Arial" w:hAnsi="Arial" w:cs="Arial"/>
                <w:sz w:val="16"/>
                <w:szCs w:val="16"/>
              </w:rPr>
              <w:t>Source ID#</w:t>
            </w:r>
          </w:p>
        </w:tc>
        <w:tc>
          <w:tcPr>
            <w:tcW w:w="1800" w:type="dxa"/>
            <w:tcBorders>
              <w:bottom w:val="single" w:sz="4" w:space="0" w:color="auto"/>
            </w:tcBorders>
            <w:vAlign w:val="center"/>
          </w:tcPr>
          <w:p w14:paraId="26E302D8" w14:textId="77777777" w:rsidR="00676B4D" w:rsidRPr="00511C76" w:rsidRDefault="00676B4D" w:rsidP="004E0F01">
            <w:pPr>
              <w:jc w:val="center"/>
              <w:rPr>
                <w:rFonts w:ascii="Arial" w:hAnsi="Arial" w:cs="Arial"/>
                <w:sz w:val="16"/>
                <w:szCs w:val="16"/>
                <w:highlight w:val="yellow"/>
              </w:rPr>
            </w:pPr>
            <w:r w:rsidRPr="00511C76">
              <w:rPr>
                <w:rFonts w:ascii="Arial" w:hAnsi="Arial" w:cs="Arial"/>
                <w:sz w:val="16"/>
                <w:szCs w:val="16"/>
              </w:rPr>
              <w:t>Source Type</w:t>
            </w:r>
          </w:p>
        </w:tc>
        <w:tc>
          <w:tcPr>
            <w:tcW w:w="3528" w:type="dxa"/>
            <w:tcBorders>
              <w:bottom w:val="single" w:sz="4" w:space="0" w:color="auto"/>
            </w:tcBorders>
            <w:vAlign w:val="center"/>
          </w:tcPr>
          <w:p w14:paraId="6DF0E69E" w14:textId="77777777" w:rsidR="00676B4D" w:rsidRPr="00511C76" w:rsidRDefault="00676B4D" w:rsidP="007806B3">
            <w:pPr>
              <w:rPr>
                <w:rFonts w:ascii="Arial" w:hAnsi="Arial" w:cs="Arial"/>
                <w:bCs/>
                <w:sz w:val="16"/>
                <w:szCs w:val="16"/>
                <w:highlight w:val="yellow"/>
              </w:rPr>
            </w:pPr>
            <w:r w:rsidRPr="00511C76">
              <w:rPr>
                <w:rFonts w:ascii="Arial" w:hAnsi="Arial" w:cs="Arial"/>
                <w:bCs/>
                <w:sz w:val="16"/>
                <w:szCs w:val="16"/>
              </w:rPr>
              <w:t>Location of Source</w:t>
            </w:r>
          </w:p>
        </w:tc>
      </w:tr>
      <w:tr w:rsidR="00676B4D" w:rsidRPr="000D5028" w14:paraId="10E2789B" w14:textId="77777777" w:rsidTr="00676B4D">
        <w:tc>
          <w:tcPr>
            <w:tcW w:w="2394" w:type="dxa"/>
            <w:tcBorders>
              <w:top w:val="single" w:sz="4" w:space="0" w:color="auto"/>
            </w:tcBorders>
            <w:vAlign w:val="center"/>
          </w:tcPr>
          <w:p w14:paraId="2BEF991C" w14:textId="77777777" w:rsidR="00676B4D" w:rsidRPr="000D5028" w:rsidRDefault="00676B4D" w:rsidP="004E0F01">
            <w:pPr>
              <w:spacing w:before="40" w:after="40"/>
              <w:rPr>
                <w:rFonts w:ascii="Arial" w:hAnsi="Arial" w:cs="Arial"/>
                <w:color w:val="000000"/>
                <w:sz w:val="20"/>
              </w:rPr>
            </w:pPr>
            <w:r w:rsidRPr="000D5028">
              <w:rPr>
                <w:rFonts w:ascii="Arial" w:hAnsi="Arial" w:cs="Arial"/>
                <w:color w:val="000000"/>
                <w:sz w:val="20"/>
              </w:rPr>
              <w:t>Well #1</w:t>
            </w:r>
          </w:p>
        </w:tc>
        <w:tc>
          <w:tcPr>
            <w:tcW w:w="1854" w:type="dxa"/>
            <w:tcBorders>
              <w:top w:val="single" w:sz="4" w:space="0" w:color="auto"/>
            </w:tcBorders>
            <w:vAlign w:val="center"/>
          </w:tcPr>
          <w:p w14:paraId="21D18F41" w14:textId="77777777" w:rsidR="00676B4D" w:rsidRPr="000D5028" w:rsidRDefault="00676B4D" w:rsidP="00676B4D">
            <w:pPr>
              <w:pStyle w:val="HeadingBase"/>
              <w:keepNext w:val="0"/>
              <w:keepLines w:val="0"/>
              <w:spacing w:before="40" w:after="40" w:line="240" w:lineRule="auto"/>
              <w:jc w:val="center"/>
              <w:rPr>
                <w:rFonts w:ascii="Arial" w:hAnsi="Arial" w:cs="Arial"/>
                <w:color w:val="000000"/>
                <w:kern w:val="0"/>
                <w:sz w:val="20"/>
              </w:rPr>
            </w:pPr>
            <w:r w:rsidRPr="000D5028">
              <w:rPr>
                <w:rFonts w:ascii="Arial" w:hAnsi="Arial" w:cs="Arial"/>
                <w:color w:val="000000"/>
                <w:kern w:val="0"/>
                <w:sz w:val="20"/>
              </w:rPr>
              <w:t>5054003-01G</w:t>
            </w:r>
          </w:p>
        </w:tc>
        <w:tc>
          <w:tcPr>
            <w:tcW w:w="1800" w:type="dxa"/>
            <w:tcBorders>
              <w:top w:val="single" w:sz="4" w:space="0" w:color="auto"/>
            </w:tcBorders>
            <w:vAlign w:val="center"/>
          </w:tcPr>
          <w:p w14:paraId="7F718069" w14:textId="77777777" w:rsidR="00676B4D" w:rsidRPr="000D5028" w:rsidRDefault="00676B4D" w:rsidP="00676B4D">
            <w:pPr>
              <w:spacing w:before="40" w:after="40"/>
              <w:jc w:val="center"/>
              <w:rPr>
                <w:rFonts w:ascii="Arial" w:hAnsi="Arial" w:cs="Arial"/>
                <w:color w:val="000000"/>
                <w:sz w:val="20"/>
              </w:rPr>
            </w:pPr>
            <w:r w:rsidRPr="000D5028">
              <w:rPr>
                <w:rFonts w:ascii="Arial" w:hAnsi="Arial" w:cs="Arial"/>
                <w:color w:val="000000"/>
                <w:sz w:val="20"/>
              </w:rPr>
              <w:t>Groundwater</w:t>
            </w:r>
          </w:p>
        </w:tc>
        <w:tc>
          <w:tcPr>
            <w:tcW w:w="3528" w:type="dxa"/>
            <w:tcBorders>
              <w:top w:val="single" w:sz="4" w:space="0" w:color="auto"/>
            </w:tcBorders>
            <w:vAlign w:val="center"/>
          </w:tcPr>
          <w:p w14:paraId="40582724" w14:textId="77777777" w:rsidR="00676B4D" w:rsidRPr="000D5028" w:rsidRDefault="00676B4D" w:rsidP="00676B4D">
            <w:pPr>
              <w:spacing w:before="40" w:after="40"/>
              <w:rPr>
                <w:rFonts w:ascii="Arial" w:hAnsi="Arial" w:cs="Arial"/>
                <w:color w:val="000000"/>
                <w:sz w:val="20"/>
              </w:rPr>
            </w:pPr>
            <w:r w:rsidRPr="000D5028">
              <w:rPr>
                <w:rFonts w:ascii="Arial" w:hAnsi="Arial" w:cs="Arial"/>
                <w:color w:val="000000"/>
                <w:sz w:val="20"/>
              </w:rPr>
              <w:t>Northwesterly corner of the building</w:t>
            </w:r>
          </w:p>
        </w:tc>
      </w:tr>
      <w:tr w:rsidR="00676B4D" w:rsidRPr="000D5028" w14:paraId="5BC5D139" w14:textId="77777777" w:rsidTr="00676B4D">
        <w:tc>
          <w:tcPr>
            <w:tcW w:w="2394" w:type="dxa"/>
            <w:vAlign w:val="center"/>
          </w:tcPr>
          <w:p w14:paraId="5B3994B2" w14:textId="77777777" w:rsidR="00676B4D" w:rsidRPr="000D5028" w:rsidRDefault="00676B4D" w:rsidP="004E0F01">
            <w:pPr>
              <w:spacing w:before="40" w:after="40"/>
              <w:rPr>
                <w:rFonts w:ascii="Arial" w:hAnsi="Arial" w:cs="Arial"/>
                <w:color w:val="000000"/>
                <w:sz w:val="20"/>
              </w:rPr>
            </w:pPr>
            <w:r w:rsidRPr="000D5028">
              <w:rPr>
                <w:rFonts w:ascii="Arial" w:hAnsi="Arial" w:cs="Arial"/>
                <w:color w:val="000000"/>
                <w:sz w:val="20"/>
              </w:rPr>
              <w:t>Smith Street Well</w:t>
            </w:r>
          </w:p>
        </w:tc>
        <w:tc>
          <w:tcPr>
            <w:tcW w:w="1854" w:type="dxa"/>
            <w:vAlign w:val="center"/>
          </w:tcPr>
          <w:p w14:paraId="4B0A47F5" w14:textId="77777777" w:rsidR="00676B4D" w:rsidRPr="000D5028" w:rsidRDefault="00676B4D" w:rsidP="00676B4D">
            <w:pPr>
              <w:pStyle w:val="HeadingBase"/>
              <w:keepNext w:val="0"/>
              <w:keepLines w:val="0"/>
              <w:spacing w:before="40" w:after="40" w:line="240" w:lineRule="auto"/>
              <w:jc w:val="center"/>
              <w:rPr>
                <w:rFonts w:ascii="Arial" w:hAnsi="Arial" w:cs="Arial"/>
                <w:color w:val="000000"/>
                <w:kern w:val="0"/>
                <w:sz w:val="20"/>
              </w:rPr>
            </w:pPr>
            <w:r w:rsidRPr="000D5028">
              <w:rPr>
                <w:rFonts w:ascii="Arial" w:hAnsi="Arial" w:cs="Arial"/>
                <w:color w:val="000000"/>
                <w:kern w:val="0"/>
                <w:sz w:val="20"/>
              </w:rPr>
              <w:t>5054003-02G</w:t>
            </w:r>
          </w:p>
        </w:tc>
        <w:tc>
          <w:tcPr>
            <w:tcW w:w="1800" w:type="dxa"/>
            <w:vAlign w:val="center"/>
          </w:tcPr>
          <w:p w14:paraId="64774CEE" w14:textId="77777777" w:rsidR="00676B4D" w:rsidRPr="000D5028" w:rsidRDefault="00676B4D" w:rsidP="00676B4D">
            <w:pPr>
              <w:spacing w:before="40" w:after="40"/>
              <w:jc w:val="center"/>
              <w:rPr>
                <w:rFonts w:ascii="Arial" w:hAnsi="Arial" w:cs="Arial"/>
                <w:color w:val="000000"/>
                <w:sz w:val="20"/>
              </w:rPr>
            </w:pPr>
            <w:r w:rsidRPr="000D5028">
              <w:rPr>
                <w:rFonts w:ascii="Arial" w:hAnsi="Arial" w:cs="Arial"/>
                <w:color w:val="000000"/>
                <w:sz w:val="20"/>
              </w:rPr>
              <w:t>Groundwater</w:t>
            </w:r>
          </w:p>
        </w:tc>
        <w:tc>
          <w:tcPr>
            <w:tcW w:w="3528" w:type="dxa"/>
            <w:vAlign w:val="center"/>
          </w:tcPr>
          <w:p w14:paraId="4FCF38E0" w14:textId="77777777" w:rsidR="00676B4D" w:rsidRPr="000D5028" w:rsidRDefault="00676B4D" w:rsidP="00676B4D">
            <w:pPr>
              <w:spacing w:before="40" w:after="40"/>
              <w:rPr>
                <w:rFonts w:ascii="Arial" w:hAnsi="Arial" w:cs="Arial"/>
                <w:color w:val="000000"/>
                <w:sz w:val="20"/>
              </w:rPr>
            </w:pPr>
            <w:r w:rsidRPr="000D5028">
              <w:rPr>
                <w:rFonts w:ascii="Arial" w:hAnsi="Arial" w:cs="Arial"/>
                <w:color w:val="000000"/>
                <w:sz w:val="20"/>
              </w:rPr>
              <w:t>Smith Street</w:t>
            </w:r>
          </w:p>
        </w:tc>
      </w:tr>
      <w:tr w:rsidR="00676B4D" w14:paraId="17E2F26E" w14:textId="77777777" w:rsidTr="00676B4D">
        <w:tc>
          <w:tcPr>
            <w:tcW w:w="2394" w:type="dxa"/>
            <w:vAlign w:val="center"/>
          </w:tcPr>
          <w:p w14:paraId="4EF86E78" w14:textId="77777777" w:rsidR="00676B4D" w:rsidRDefault="00676B4D" w:rsidP="009F3E69">
            <w:pPr>
              <w:spacing w:before="40" w:after="40"/>
              <w:rPr>
                <w:rFonts w:ascii="Arial" w:hAnsi="Arial" w:cs="Arial"/>
                <w:sz w:val="20"/>
              </w:rPr>
            </w:pPr>
          </w:p>
        </w:tc>
        <w:tc>
          <w:tcPr>
            <w:tcW w:w="1854" w:type="dxa"/>
            <w:vAlign w:val="center"/>
          </w:tcPr>
          <w:p w14:paraId="2BB2C79D" w14:textId="77777777" w:rsidR="00676B4D" w:rsidRDefault="00676B4D" w:rsidP="00676B4D">
            <w:pPr>
              <w:spacing w:before="40" w:after="40"/>
              <w:jc w:val="center"/>
              <w:rPr>
                <w:rFonts w:ascii="Arial" w:hAnsi="Arial" w:cs="Arial"/>
                <w:sz w:val="20"/>
              </w:rPr>
            </w:pPr>
          </w:p>
        </w:tc>
        <w:tc>
          <w:tcPr>
            <w:tcW w:w="1800" w:type="dxa"/>
            <w:vAlign w:val="center"/>
          </w:tcPr>
          <w:p w14:paraId="04A09998" w14:textId="77777777" w:rsidR="00676B4D" w:rsidRDefault="00676B4D" w:rsidP="00676B4D">
            <w:pPr>
              <w:spacing w:before="40" w:after="40"/>
              <w:jc w:val="center"/>
              <w:rPr>
                <w:rFonts w:ascii="Arial" w:hAnsi="Arial" w:cs="Arial"/>
                <w:sz w:val="20"/>
              </w:rPr>
            </w:pPr>
          </w:p>
        </w:tc>
        <w:tc>
          <w:tcPr>
            <w:tcW w:w="3528" w:type="dxa"/>
            <w:vAlign w:val="center"/>
          </w:tcPr>
          <w:p w14:paraId="2031219B" w14:textId="77777777" w:rsidR="00676B4D" w:rsidRDefault="00676B4D" w:rsidP="00676B4D">
            <w:pPr>
              <w:spacing w:before="40" w:after="40"/>
              <w:rPr>
                <w:rFonts w:ascii="Arial" w:hAnsi="Arial" w:cs="Arial"/>
                <w:sz w:val="20"/>
              </w:rPr>
            </w:pPr>
          </w:p>
        </w:tc>
      </w:tr>
    </w:tbl>
    <w:p w14:paraId="787B257F" w14:textId="77777777" w:rsidR="001921B2" w:rsidRDefault="001921B2" w:rsidP="00676B4D">
      <w:pPr>
        <w:rPr>
          <w:rFonts w:ascii="Arial" w:hAnsi="Arial" w:cs="Arial"/>
          <w:b/>
          <w:bCs/>
          <w:sz w:val="20"/>
        </w:rPr>
      </w:pPr>
    </w:p>
    <w:p w14:paraId="275A7A8A" w14:textId="77777777" w:rsidR="00676B4D" w:rsidRDefault="00676B4D" w:rsidP="00676B4D">
      <w:pPr>
        <w:rPr>
          <w:rFonts w:ascii="Arial" w:hAnsi="Arial" w:cs="Arial"/>
          <w:sz w:val="20"/>
        </w:rPr>
      </w:pPr>
      <w:r>
        <w:rPr>
          <w:rFonts w:ascii="Arial" w:hAnsi="Arial" w:cs="Arial"/>
          <w:b/>
          <w:bCs/>
          <w:sz w:val="20"/>
        </w:rPr>
        <w:t>Is My Water Treated?</w:t>
      </w:r>
      <w:r>
        <w:rPr>
          <w:rFonts w:ascii="Arial" w:hAnsi="Arial" w:cs="Arial"/>
          <w:sz w:val="20"/>
        </w:rPr>
        <w:t xml:space="preserve"> </w:t>
      </w:r>
    </w:p>
    <w:p w14:paraId="551BCE48" w14:textId="77777777" w:rsidR="00676B4D" w:rsidRPr="007E1C60" w:rsidRDefault="007E1C60" w:rsidP="00676B4D">
      <w:pPr>
        <w:rPr>
          <w:bCs/>
          <w:i/>
          <w:iCs/>
          <w:color w:val="0000FF"/>
          <w:sz w:val="20"/>
        </w:rPr>
      </w:pPr>
      <w:r>
        <w:rPr>
          <w:bCs/>
          <w:color w:val="0000FF"/>
          <w:sz w:val="20"/>
        </w:rPr>
        <w:t>{</w:t>
      </w:r>
      <w:r w:rsidR="00676B4D" w:rsidRPr="007E1C60">
        <w:rPr>
          <w:bCs/>
          <w:i/>
          <w:iCs/>
          <w:color w:val="0000FF"/>
          <w:sz w:val="20"/>
        </w:rPr>
        <w:t xml:space="preserve">Insert information on treatment or delete this section if not </w:t>
      </w:r>
      <w:r>
        <w:rPr>
          <w:bCs/>
          <w:i/>
          <w:iCs/>
          <w:color w:val="0000FF"/>
          <w:sz w:val="20"/>
        </w:rPr>
        <w:t>used</w:t>
      </w:r>
      <w:r w:rsidR="00676B4D" w:rsidRPr="007E1C60">
        <w:rPr>
          <w:bCs/>
          <w:i/>
          <w:iCs/>
          <w:color w:val="0000FF"/>
          <w:sz w:val="20"/>
        </w:rPr>
        <w:t xml:space="preserve">. MassDEP encourages all systems to include information on </w:t>
      </w:r>
      <w:r>
        <w:rPr>
          <w:bCs/>
          <w:i/>
          <w:iCs/>
          <w:color w:val="0000FF"/>
          <w:sz w:val="20"/>
        </w:rPr>
        <w:t>water treatment practices.}</w:t>
      </w:r>
    </w:p>
    <w:p w14:paraId="26C58B4E" w14:textId="77777777" w:rsidR="00676B4D" w:rsidRPr="007E1C60" w:rsidRDefault="00676B4D" w:rsidP="00676B4D">
      <w:pPr>
        <w:pStyle w:val="BodyText3"/>
        <w:rPr>
          <w:i w:val="0"/>
          <w:iCs w:val="0"/>
          <w:color w:val="0000FF"/>
        </w:rPr>
      </w:pPr>
    </w:p>
    <w:p w14:paraId="037DFF70" w14:textId="77777777" w:rsidR="00B44F84" w:rsidRPr="00AA7F21" w:rsidRDefault="007E1C60" w:rsidP="00676B4D">
      <w:pPr>
        <w:rPr>
          <w:bCs/>
          <w:i/>
          <w:iCs/>
          <w:color w:val="0000FF"/>
          <w:sz w:val="20"/>
        </w:rPr>
      </w:pPr>
      <w:r>
        <w:rPr>
          <w:bCs/>
          <w:i/>
          <w:iCs/>
          <w:color w:val="0000FF"/>
          <w:sz w:val="20"/>
        </w:rPr>
        <w:t>{</w:t>
      </w:r>
      <w:r w:rsidR="00676B4D" w:rsidRPr="007E1C60">
        <w:rPr>
          <w:bCs/>
          <w:i/>
          <w:iCs/>
          <w:color w:val="0000FF"/>
          <w:sz w:val="20"/>
        </w:rPr>
        <w:t xml:space="preserve">The following are </w:t>
      </w:r>
      <w:r w:rsidR="00891EE4" w:rsidRPr="007E1C60">
        <w:rPr>
          <w:bCs/>
          <w:i/>
          <w:iCs/>
          <w:color w:val="0000FF"/>
          <w:sz w:val="20"/>
        </w:rPr>
        <w:t xml:space="preserve">some </w:t>
      </w:r>
      <w:r w:rsidR="00676B4D" w:rsidRPr="007E1C60">
        <w:rPr>
          <w:bCs/>
          <w:i/>
          <w:iCs/>
          <w:color w:val="0000FF"/>
          <w:sz w:val="20"/>
        </w:rPr>
        <w:t xml:space="preserve">examples of treatment statements that you may use. </w:t>
      </w:r>
      <w:r w:rsidR="00676B4D" w:rsidRPr="00AA7F21">
        <w:rPr>
          <w:bCs/>
          <w:i/>
          <w:iCs/>
          <w:color w:val="0000FF"/>
          <w:sz w:val="20"/>
        </w:rPr>
        <w:t>Modify/Add treatment information that is applicable to your system. Delete all that do not apply</w:t>
      </w:r>
      <w:r w:rsidRPr="00AA7F21">
        <w:rPr>
          <w:bCs/>
          <w:i/>
          <w:iCs/>
          <w:color w:val="0000FF"/>
          <w:sz w:val="20"/>
        </w:rPr>
        <w:t>.}</w:t>
      </w:r>
    </w:p>
    <w:p w14:paraId="13BD25D6" w14:textId="77777777" w:rsidR="00676B4D" w:rsidRDefault="00676B4D" w:rsidP="00676B4D">
      <w:pPr>
        <w:pStyle w:val="BodyText3"/>
        <w:rPr>
          <w:rFonts w:ascii="Arial" w:hAnsi="Arial" w:cs="Arial"/>
          <w:color w:val="auto"/>
        </w:rPr>
      </w:pPr>
    </w:p>
    <w:p w14:paraId="5A61346B" w14:textId="77777777" w:rsidR="00676B4D" w:rsidRDefault="00676B4D" w:rsidP="00676B4D">
      <w:pPr>
        <w:pStyle w:val="BodyText3"/>
        <w:rPr>
          <w:rFonts w:ascii="Arial" w:hAnsi="Arial" w:cs="Arial"/>
          <w:i w:val="0"/>
          <w:iCs w:val="0"/>
          <w:color w:val="auto"/>
        </w:rPr>
      </w:pPr>
      <w:r>
        <w:rPr>
          <w:rFonts w:ascii="Arial" w:hAnsi="Arial" w:cs="Arial"/>
          <w:i w:val="0"/>
          <w:iCs w:val="0"/>
          <w:color w:val="auto"/>
        </w:rPr>
        <w:lastRenderedPageBreak/>
        <w:t xml:space="preserve">Our water system makes every effort to provide you with safe and pure drinking water. To improve the quality of the water delivered to you, we treat it to remove several contaminants. </w:t>
      </w:r>
    </w:p>
    <w:p w14:paraId="5E24D71E" w14:textId="77777777" w:rsidR="00676B4D" w:rsidRPr="000D5028" w:rsidRDefault="00676B4D" w:rsidP="00676B4D">
      <w:pPr>
        <w:pStyle w:val="BodyText3"/>
        <w:rPr>
          <w:bCs/>
          <w:color w:val="0000FF"/>
        </w:rPr>
      </w:pPr>
      <w:r w:rsidRPr="000D5028">
        <w:rPr>
          <w:bCs/>
          <w:color w:val="0066FF"/>
        </w:rPr>
        <w:t xml:space="preserve"> </w:t>
      </w:r>
      <w:r w:rsidR="007E1C60">
        <w:rPr>
          <w:bCs/>
          <w:color w:val="0000FF"/>
        </w:rPr>
        <w:t>{</w:t>
      </w:r>
      <w:r w:rsidR="00AA7F21">
        <w:rPr>
          <w:bCs/>
          <w:color w:val="0000FF"/>
        </w:rPr>
        <w:t xml:space="preserve">Some </w:t>
      </w:r>
      <w:r w:rsidR="00A3118C">
        <w:rPr>
          <w:bCs/>
          <w:color w:val="0000FF"/>
        </w:rPr>
        <w:t xml:space="preserve">Optional </w:t>
      </w:r>
      <w:r w:rsidR="00AA7F21">
        <w:rPr>
          <w:bCs/>
          <w:color w:val="0000FF"/>
        </w:rPr>
        <w:t>Examples:}</w:t>
      </w:r>
    </w:p>
    <w:p w14:paraId="465D8977" w14:textId="77777777" w:rsidR="00676B4D" w:rsidRPr="00AA7F21" w:rsidRDefault="00676B4D" w:rsidP="00676B4D">
      <w:pPr>
        <w:pStyle w:val="BodyText3"/>
        <w:numPr>
          <w:ilvl w:val="0"/>
          <w:numId w:val="8"/>
        </w:numPr>
        <w:ind w:left="180" w:firstLine="0"/>
        <w:rPr>
          <w:rFonts w:ascii="Arial" w:hAnsi="Arial" w:cs="Arial"/>
          <w:i w:val="0"/>
          <w:color w:val="auto"/>
        </w:rPr>
      </w:pPr>
      <w:r w:rsidRPr="00AA7F21">
        <w:rPr>
          <w:rFonts w:ascii="Arial" w:hAnsi="Arial" w:cs="Arial"/>
          <w:i w:val="0"/>
          <w:color w:val="auto"/>
        </w:rPr>
        <w:t xml:space="preserve">We add a disinfectant to protect you against microbial contaminants. </w:t>
      </w:r>
    </w:p>
    <w:p w14:paraId="0D6F85D5" w14:textId="77777777" w:rsidR="00676B4D" w:rsidRPr="00AA7F21" w:rsidRDefault="00676B4D" w:rsidP="00676B4D">
      <w:pPr>
        <w:pStyle w:val="BodyText3"/>
        <w:numPr>
          <w:ilvl w:val="0"/>
          <w:numId w:val="8"/>
        </w:numPr>
        <w:tabs>
          <w:tab w:val="clear" w:pos="360"/>
          <w:tab w:val="num" w:pos="180"/>
        </w:tabs>
        <w:ind w:hanging="180"/>
        <w:rPr>
          <w:rFonts w:ascii="Arial" w:hAnsi="Arial" w:cs="Arial"/>
          <w:i w:val="0"/>
          <w:color w:val="auto"/>
        </w:rPr>
      </w:pPr>
      <w:r w:rsidRPr="00AA7F21">
        <w:rPr>
          <w:rFonts w:ascii="Arial" w:hAnsi="Arial" w:cs="Arial"/>
          <w:i w:val="0"/>
          <w:color w:val="auto"/>
        </w:rPr>
        <w:t>We filter the water to remove small particles and organisms such as sediment, algae and bacteria.</w:t>
      </w:r>
    </w:p>
    <w:p w14:paraId="0A6DE990" w14:textId="77777777" w:rsidR="00676B4D" w:rsidRPr="00AA7F21" w:rsidRDefault="00676B4D" w:rsidP="00676B4D">
      <w:pPr>
        <w:pStyle w:val="BodyText3"/>
        <w:numPr>
          <w:ilvl w:val="0"/>
          <w:numId w:val="8"/>
        </w:numPr>
        <w:tabs>
          <w:tab w:val="clear" w:pos="360"/>
          <w:tab w:val="num" w:pos="180"/>
        </w:tabs>
        <w:ind w:hanging="180"/>
        <w:rPr>
          <w:rFonts w:ascii="Arial" w:hAnsi="Arial" w:cs="Arial"/>
          <w:i w:val="0"/>
          <w:color w:val="auto"/>
        </w:rPr>
      </w:pPr>
      <w:r w:rsidRPr="00AA7F21">
        <w:rPr>
          <w:rFonts w:ascii="Arial" w:hAnsi="Arial" w:cs="Arial"/>
          <w:i w:val="0"/>
          <w:color w:val="auto"/>
        </w:rPr>
        <w:t>We chemically treat the water to reduce lead and copper concentrations.</w:t>
      </w:r>
    </w:p>
    <w:p w14:paraId="35A60118" w14:textId="77777777" w:rsidR="00676B4D" w:rsidRPr="00AA7F21" w:rsidRDefault="00676B4D" w:rsidP="00676B4D">
      <w:pPr>
        <w:pStyle w:val="BodyText3"/>
        <w:numPr>
          <w:ilvl w:val="0"/>
          <w:numId w:val="8"/>
        </w:numPr>
        <w:tabs>
          <w:tab w:val="clear" w:pos="360"/>
          <w:tab w:val="num" w:pos="180"/>
        </w:tabs>
        <w:ind w:hanging="180"/>
        <w:rPr>
          <w:rFonts w:ascii="Arial" w:hAnsi="Arial" w:cs="Arial"/>
          <w:i w:val="0"/>
          <w:color w:val="auto"/>
        </w:rPr>
      </w:pPr>
      <w:r w:rsidRPr="00AA7F21">
        <w:rPr>
          <w:rFonts w:ascii="Arial" w:hAnsi="Arial" w:cs="Arial"/>
          <w:i w:val="0"/>
          <w:color w:val="auto"/>
        </w:rPr>
        <w:t>We add fluoride to the water to aid in dental health and hygiene.</w:t>
      </w:r>
    </w:p>
    <w:p w14:paraId="3C84D002" w14:textId="77777777" w:rsidR="00676B4D" w:rsidRPr="00AA7F21" w:rsidRDefault="00676B4D" w:rsidP="00676B4D">
      <w:pPr>
        <w:pStyle w:val="BodyText3"/>
        <w:numPr>
          <w:ilvl w:val="0"/>
          <w:numId w:val="8"/>
        </w:numPr>
        <w:tabs>
          <w:tab w:val="clear" w:pos="360"/>
          <w:tab w:val="num" w:pos="180"/>
        </w:tabs>
        <w:ind w:hanging="180"/>
        <w:rPr>
          <w:rFonts w:ascii="Arial" w:hAnsi="Arial" w:cs="Arial"/>
          <w:i w:val="0"/>
          <w:color w:val="auto"/>
        </w:rPr>
      </w:pPr>
      <w:r w:rsidRPr="00AA7F21">
        <w:rPr>
          <w:rFonts w:ascii="Arial" w:hAnsi="Arial" w:cs="Arial"/>
          <w:i w:val="0"/>
          <w:color w:val="auto"/>
        </w:rPr>
        <w:t>We aerate and/or filter the water to remove volatile organic contaminants.</w:t>
      </w:r>
    </w:p>
    <w:p w14:paraId="4E2CB1D8" w14:textId="77777777" w:rsidR="00676B4D" w:rsidRPr="00AA7F21" w:rsidRDefault="00676B4D" w:rsidP="00676B4D">
      <w:pPr>
        <w:pStyle w:val="BodyText3"/>
        <w:numPr>
          <w:ilvl w:val="0"/>
          <w:numId w:val="8"/>
        </w:numPr>
        <w:tabs>
          <w:tab w:val="clear" w:pos="360"/>
          <w:tab w:val="num" w:pos="180"/>
        </w:tabs>
        <w:ind w:hanging="180"/>
        <w:rPr>
          <w:rFonts w:ascii="Arial" w:hAnsi="Arial" w:cs="Arial"/>
          <w:i w:val="0"/>
          <w:color w:val="auto"/>
        </w:rPr>
      </w:pPr>
      <w:r w:rsidRPr="00AA7F21">
        <w:rPr>
          <w:rFonts w:ascii="Arial" w:hAnsi="Arial" w:cs="Arial"/>
          <w:i w:val="0"/>
          <w:color w:val="auto"/>
        </w:rPr>
        <w:t>We aerate the water to reduce radon concentrations.</w:t>
      </w:r>
    </w:p>
    <w:p w14:paraId="23AF927F" w14:textId="77777777" w:rsidR="00676B4D" w:rsidRPr="00AA7F21" w:rsidRDefault="00676B4D" w:rsidP="00676B4D">
      <w:pPr>
        <w:pStyle w:val="BodyText3"/>
        <w:numPr>
          <w:ilvl w:val="0"/>
          <w:numId w:val="8"/>
        </w:numPr>
        <w:tabs>
          <w:tab w:val="clear" w:pos="360"/>
          <w:tab w:val="num" w:pos="180"/>
        </w:tabs>
        <w:ind w:hanging="180"/>
        <w:rPr>
          <w:rFonts w:ascii="Arial" w:hAnsi="Arial" w:cs="Arial"/>
          <w:i w:val="0"/>
          <w:iCs w:val="0"/>
          <w:color w:val="auto"/>
        </w:rPr>
      </w:pPr>
      <w:r w:rsidRPr="00AA7F21">
        <w:rPr>
          <w:rFonts w:ascii="Arial" w:hAnsi="Arial" w:cs="Arial"/>
          <w:i w:val="0"/>
          <w:color w:val="auto"/>
        </w:rPr>
        <w:t>We chemically treat the water to reduce levels of iron and manganese.</w:t>
      </w:r>
    </w:p>
    <w:p w14:paraId="2193E29D" w14:textId="77777777" w:rsidR="00676B4D" w:rsidRPr="00AA7F21" w:rsidRDefault="00676B4D" w:rsidP="00676B4D">
      <w:pPr>
        <w:pStyle w:val="BodyText3"/>
        <w:numPr>
          <w:ilvl w:val="0"/>
          <w:numId w:val="8"/>
        </w:numPr>
        <w:tabs>
          <w:tab w:val="clear" w:pos="360"/>
          <w:tab w:val="num" w:pos="180"/>
        </w:tabs>
        <w:ind w:hanging="180"/>
        <w:rPr>
          <w:rFonts w:ascii="Arial" w:hAnsi="Arial" w:cs="Arial"/>
          <w:i w:val="0"/>
          <w:iCs w:val="0"/>
          <w:color w:val="auto"/>
        </w:rPr>
      </w:pPr>
      <w:r w:rsidRPr="00AA7F21">
        <w:rPr>
          <w:rFonts w:ascii="Arial" w:hAnsi="Arial" w:cs="Arial"/>
          <w:i w:val="0"/>
          <w:color w:val="auto"/>
        </w:rPr>
        <w:t>We filter the water to remove uranium and other naturally occurring radionuclides.</w:t>
      </w:r>
    </w:p>
    <w:p w14:paraId="416957A8" w14:textId="77777777" w:rsidR="00676B4D" w:rsidRPr="00AA7F21" w:rsidRDefault="00676B4D" w:rsidP="00676B4D">
      <w:pPr>
        <w:pStyle w:val="BodyText3"/>
        <w:numPr>
          <w:ilvl w:val="0"/>
          <w:numId w:val="8"/>
        </w:numPr>
        <w:tabs>
          <w:tab w:val="clear" w:pos="360"/>
          <w:tab w:val="num" w:pos="180"/>
        </w:tabs>
        <w:ind w:hanging="180"/>
        <w:rPr>
          <w:rFonts w:ascii="Arial" w:hAnsi="Arial" w:cs="Arial"/>
          <w:i w:val="0"/>
          <w:iCs w:val="0"/>
          <w:color w:val="auto"/>
        </w:rPr>
      </w:pPr>
      <w:r w:rsidRPr="00AA7F21">
        <w:rPr>
          <w:rFonts w:ascii="Arial" w:hAnsi="Arial" w:cs="Arial"/>
          <w:i w:val="0"/>
          <w:color w:val="auto"/>
        </w:rPr>
        <w:t>We filter the water to remove arsenic.</w:t>
      </w:r>
    </w:p>
    <w:p w14:paraId="0154B1D6" w14:textId="77777777" w:rsidR="00676B4D" w:rsidRDefault="00676B4D" w:rsidP="00676B4D">
      <w:pPr>
        <w:pStyle w:val="BodyText3"/>
        <w:rPr>
          <w:rFonts w:ascii="Arial" w:hAnsi="Arial" w:cs="Arial"/>
        </w:rPr>
      </w:pPr>
    </w:p>
    <w:p w14:paraId="2936FE24" w14:textId="77777777" w:rsidR="00676B4D" w:rsidRDefault="00676B4D" w:rsidP="00676B4D">
      <w:pPr>
        <w:pStyle w:val="BodyText3"/>
        <w:rPr>
          <w:rFonts w:ascii="Arial" w:hAnsi="Arial" w:cs="Arial"/>
          <w:i w:val="0"/>
          <w:iCs w:val="0"/>
          <w:color w:val="0000FF"/>
        </w:rPr>
      </w:pPr>
      <w:r>
        <w:rPr>
          <w:rFonts w:ascii="Arial" w:hAnsi="Arial" w:cs="Arial"/>
          <w:i w:val="0"/>
          <w:iCs w:val="0"/>
          <w:color w:val="auto"/>
        </w:rPr>
        <w:t xml:space="preserve">The water quality of our system is constantly monitored by us and MassDEP to determine the effectiveness of existing water treatment and to determine if any additional treatment is required. </w:t>
      </w:r>
    </w:p>
    <w:p w14:paraId="3DC062AD" w14:textId="77777777" w:rsidR="00676B4D" w:rsidRDefault="00676B4D" w:rsidP="00676B4D">
      <w:pPr>
        <w:pStyle w:val="Header"/>
      </w:pPr>
    </w:p>
    <w:p w14:paraId="189663A6" w14:textId="77777777" w:rsidR="00676B4D" w:rsidRPr="00B6542C" w:rsidRDefault="00676B4D" w:rsidP="00676B4D">
      <w:pPr>
        <w:pStyle w:val="BodyText3"/>
        <w:rPr>
          <w:bCs/>
          <w:color w:val="0000FF"/>
        </w:rPr>
      </w:pPr>
      <w:r w:rsidRPr="00AB5257">
        <w:rPr>
          <w:b/>
          <w:bCs/>
          <w:color w:val="0000FF"/>
        </w:rPr>
        <w:t>{</w:t>
      </w:r>
      <w:r w:rsidR="00891EE4">
        <w:rPr>
          <w:bCs/>
          <w:color w:val="0000FF"/>
        </w:rPr>
        <w:t>O</w:t>
      </w:r>
      <w:r w:rsidR="00891EE4" w:rsidRPr="00A3118C">
        <w:rPr>
          <w:bCs/>
          <w:color w:val="0000FF"/>
        </w:rPr>
        <w:t>ptional</w:t>
      </w:r>
      <w:r w:rsidRPr="00B6542C">
        <w:rPr>
          <w:bCs/>
          <w:color w:val="0000FF"/>
        </w:rPr>
        <w:t xml:space="preserve">-insert a statement if your system </w:t>
      </w:r>
      <w:r w:rsidRPr="00B6542C">
        <w:rPr>
          <w:b/>
          <w:bCs/>
          <w:color w:val="0000FF"/>
        </w:rPr>
        <w:t>does not</w:t>
      </w:r>
      <w:r w:rsidRPr="00B6542C">
        <w:rPr>
          <w:bCs/>
          <w:color w:val="0000FF"/>
        </w:rPr>
        <w:t xml:space="preserve"> treat the water-such as:}</w:t>
      </w:r>
    </w:p>
    <w:p w14:paraId="5C799C89" w14:textId="77777777" w:rsidR="00676B4D" w:rsidRDefault="00676B4D" w:rsidP="00676B4D">
      <w:pPr>
        <w:pStyle w:val="BodyText3"/>
        <w:rPr>
          <w:rFonts w:ascii="Arial" w:hAnsi="Arial" w:cs="Arial"/>
          <w:i w:val="0"/>
          <w:iCs w:val="0"/>
          <w:color w:val="0000FF"/>
        </w:rPr>
      </w:pPr>
      <w:r>
        <w:rPr>
          <w:rFonts w:ascii="Arial" w:hAnsi="Arial" w:cs="Arial"/>
          <w:i w:val="0"/>
          <w:iCs w:val="0"/>
          <w:color w:val="auto"/>
        </w:rPr>
        <w:t xml:space="preserve">Our water system makes every effort to provide you with safe and pure drinking water. We are pleased to report that your water does not need to be treated at this time to meet these goals. The water quality of our system is constantly monitored by us and MassDEP to determine if any future treatment may be required. </w:t>
      </w:r>
    </w:p>
    <w:p w14:paraId="40772DAE" w14:textId="77777777" w:rsidR="00676B4D" w:rsidRDefault="00676B4D" w:rsidP="00676B4D">
      <w:pPr>
        <w:pStyle w:val="BodyText3"/>
        <w:rPr>
          <w:rFonts w:ascii="Arial" w:hAnsi="Arial" w:cs="Arial"/>
          <w:i w:val="0"/>
          <w:iCs w:val="0"/>
          <w:color w:val="0000FF"/>
        </w:rPr>
      </w:pPr>
    </w:p>
    <w:p w14:paraId="372033FE" w14:textId="77777777" w:rsidR="00676B4D" w:rsidRPr="00B6542C" w:rsidRDefault="00676B4D" w:rsidP="00676B4D">
      <w:pPr>
        <w:pStyle w:val="Bluetext"/>
        <w:rPr>
          <w:bCs/>
        </w:rPr>
      </w:pPr>
      <w:r w:rsidRPr="00AB5257">
        <w:rPr>
          <w:b/>
          <w:bCs/>
        </w:rPr>
        <w:t>{</w:t>
      </w:r>
      <w:r w:rsidR="00891EE4" w:rsidRPr="00A3118C">
        <w:rPr>
          <w:bCs/>
        </w:rPr>
        <w:t>Optional</w:t>
      </w:r>
      <w:r w:rsidRPr="00B6542C">
        <w:rPr>
          <w:bCs/>
        </w:rPr>
        <w:t xml:space="preserve">-insert a statement if your system is working on the installation of treatment -such </w:t>
      </w:r>
      <w:r w:rsidR="00043915">
        <w:rPr>
          <w:bCs/>
        </w:rPr>
        <w:t>as</w:t>
      </w:r>
      <w:r w:rsidR="00043915" w:rsidRPr="00B6542C">
        <w:rPr>
          <w:bCs/>
        </w:rPr>
        <w:t>:</w:t>
      </w:r>
      <w:r w:rsidRPr="00B6542C">
        <w:rPr>
          <w:bCs/>
        </w:rPr>
        <w:t>}</w:t>
      </w:r>
    </w:p>
    <w:p w14:paraId="6977718F" w14:textId="77777777" w:rsidR="00676B4D" w:rsidRPr="000D5028" w:rsidRDefault="00676B4D" w:rsidP="00676B4D">
      <w:pPr>
        <w:pStyle w:val="BodyText3"/>
        <w:rPr>
          <w:rFonts w:ascii="Arial" w:hAnsi="Arial" w:cs="Arial"/>
          <w:i w:val="0"/>
          <w:iCs w:val="0"/>
          <w:color w:val="0000FF"/>
        </w:rPr>
      </w:pPr>
      <w:r w:rsidRPr="000D5028">
        <w:rPr>
          <w:rFonts w:ascii="Arial" w:hAnsi="Arial" w:cs="Arial"/>
          <w:i w:val="0"/>
          <w:iCs w:val="0"/>
          <w:color w:val="auto"/>
        </w:rPr>
        <w:t xml:space="preserve">Our water system makes every effort to provide you with safe and pure drinking water. The water quality of our system is constantly monitored by us and MassDEP to determine if any treatment may be required. </w:t>
      </w:r>
    </w:p>
    <w:p w14:paraId="264C766F" w14:textId="77777777" w:rsidR="00676B4D" w:rsidRPr="000D5028" w:rsidRDefault="00676B4D" w:rsidP="00676B4D">
      <w:pPr>
        <w:pStyle w:val="Header"/>
        <w:jc w:val="both"/>
        <w:rPr>
          <w:bCs/>
          <w:sz w:val="20"/>
          <w:szCs w:val="20"/>
        </w:rPr>
      </w:pPr>
      <w:r w:rsidRPr="000D5028">
        <w:rPr>
          <w:rFonts w:ascii="Arial" w:hAnsi="Arial" w:cs="Arial"/>
          <w:bCs/>
          <w:sz w:val="20"/>
          <w:szCs w:val="20"/>
        </w:rPr>
        <w:t>Prior water quality test results show that the water needs to be treated to continue to meet these goals. To improve the quality of the water, our system is working on the installation of treatment to</w:t>
      </w:r>
      <w:r w:rsidRPr="00B6542C">
        <w:rPr>
          <w:bCs/>
        </w:rPr>
        <w:t xml:space="preserve"> </w:t>
      </w:r>
      <w:r w:rsidRPr="00A3118C">
        <w:rPr>
          <w:bCs/>
          <w:i/>
          <w:iCs/>
          <w:color w:val="0000FF"/>
          <w:sz w:val="20"/>
          <w:szCs w:val="20"/>
        </w:rPr>
        <w:t>[reduce or remove__________</w:t>
      </w:r>
      <w:r w:rsidR="000D5028" w:rsidRPr="00A3118C">
        <w:rPr>
          <w:bCs/>
          <w:i/>
          <w:iCs/>
          <w:color w:val="0000FF"/>
          <w:sz w:val="20"/>
          <w:szCs w:val="20"/>
        </w:rPr>
        <w:t>_]</w:t>
      </w:r>
      <w:r w:rsidRPr="00A3118C">
        <w:rPr>
          <w:bCs/>
          <w:i/>
          <w:iCs/>
          <w:color w:val="0000FF"/>
          <w:sz w:val="20"/>
          <w:szCs w:val="20"/>
        </w:rPr>
        <w:t>.</w:t>
      </w:r>
      <w:r w:rsidRPr="000D5028">
        <w:rPr>
          <w:bCs/>
          <w:i/>
          <w:iCs/>
          <w:sz w:val="20"/>
          <w:szCs w:val="20"/>
        </w:rPr>
        <w:t xml:space="preserve"> </w:t>
      </w:r>
      <w:r w:rsidRPr="000D5028">
        <w:rPr>
          <w:rFonts w:ascii="Arial" w:hAnsi="Arial" w:cs="Arial"/>
          <w:bCs/>
          <w:sz w:val="20"/>
          <w:szCs w:val="20"/>
        </w:rPr>
        <w:t>We expect this treatment to be on-line and operational by</w:t>
      </w:r>
      <w:r w:rsidRPr="000D5028">
        <w:rPr>
          <w:bCs/>
          <w:sz w:val="20"/>
          <w:szCs w:val="20"/>
        </w:rPr>
        <w:t xml:space="preserve"> </w:t>
      </w:r>
      <w:r w:rsidRPr="00A3118C">
        <w:rPr>
          <w:bCs/>
          <w:i/>
          <w:iCs/>
          <w:color w:val="0000FF"/>
          <w:sz w:val="20"/>
          <w:szCs w:val="20"/>
        </w:rPr>
        <w:t>[date].</w:t>
      </w:r>
      <w:r w:rsidRPr="000D5028">
        <w:rPr>
          <w:bCs/>
          <w:i/>
          <w:iCs/>
          <w:sz w:val="20"/>
          <w:szCs w:val="20"/>
        </w:rPr>
        <w:t xml:space="preserve"> </w:t>
      </w:r>
    </w:p>
    <w:p w14:paraId="5E6840FC" w14:textId="77777777" w:rsidR="00676B4D" w:rsidRDefault="00676B4D" w:rsidP="00676B4D">
      <w:pPr>
        <w:pStyle w:val="BodyText3"/>
        <w:rPr>
          <w:rFonts w:ascii="Arial" w:hAnsi="Arial" w:cs="Arial"/>
          <w:color w:val="auto"/>
        </w:rPr>
      </w:pPr>
    </w:p>
    <w:p w14:paraId="6091FA62" w14:textId="77777777" w:rsidR="00676B4D" w:rsidRPr="00511C76" w:rsidRDefault="00676B4D" w:rsidP="00511C76">
      <w:pPr>
        <w:rPr>
          <w:rFonts w:ascii="Arial" w:hAnsi="Arial" w:cs="Arial"/>
          <w:b/>
          <w:sz w:val="20"/>
          <w:szCs w:val="20"/>
        </w:rPr>
      </w:pPr>
      <w:r w:rsidRPr="00511C76">
        <w:rPr>
          <w:rFonts w:ascii="Arial" w:hAnsi="Arial" w:cs="Arial"/>
          <w:b/>
          <w:sz w:val="20"/>
          <w:szCs w:val="20"/>
        </w:rPr>
        <w:t>How Are These Sources Protected?</w:t>
      </w:r>
    </w:p>
    <w:p w14:paraId="5B3F5E96" w14:textId="77777777" w:rsidR="00676B4D" w:rsidRPr="009B3D6D" w:rsidRDefault="00676B4D" w:rsidP="00676B4D">
      <w:pPr>
        <w:pStyle w:val="BodyText3"/>
        <w:rPr>
          <w:bCs/>
          <w:color w:val="ED0000"/>
        </w:rPr>
      </w:pPr>
      <w:r w:rsidRPr="009B3D6D">
        <w:rPr>
          <w:bCs/>
          <w:color w:val="ED0000"/>
        </w:rPr>
        <w:t xml:space="preserve">[You must include information on your system’s susceptibility ranking and where your consumers can get a copy of the SWAP report.  See the guide – for more information.] </w:t>
      </w:r>
    </w:p>
    <w:p w14:paraId="291C8A4B" w14:textId="77777777" w:rsidR="00676B4D" w:rsidRDefault="00676B4D" w:rsidP="00676B4D">
      <w:pPr>
        <w:pStyle w:val="BodyText2"/>
      </w:pPr>
    </w:p>
    <w:p w14:paraId="46F22501" w14:textId="77777777" w:rsidR="00676B4D" w:rsidRDefault="00676B4D" w:rsidP="00676B4D">
      <w:pPr>
        <w:pStyle w:val="BodyText2"/>
      </w:pPr>
      <w:r>
        <w:t>MassDEP has prepared a Source Water Assessment Program (SWAP) Report for the water supply source(s) serving this water system. The SWAP Report assesses the susceptibility of public water supplies.</w:t>
      </w:r>
    </w:p>
    <w:p w14:paraId="52827553" w14:textId="77777777" w:rsidR="00676B4D" w:rsidRDefault="00676B4D" w:rsidP="00676B4D">
      <w:pPr>
        <w:pStyle w:val="BodyText2"/>
      </w:pPr>
    </w:p>
    <w:p w14:paraId="71DBC272" w14:textId="77777777" w:rsidR="00676B4D" w:rsidRPr="00371E39" w:rsidRDefault="00676B4D" w:rsidP="00371E39">
      <w:pPr>
        <w:rPr>
          <w:rFonts w:ascii="Arial" w:hAnsi="Arial" w:cs="Arial"/>
          <w:b/>
          <w:sz w:val="20"/>
          <w:szCs w:val="20"/>
        </w:rPr>
      </w:pPr>
      <w:r w:rsidRPr="00371E39">
        <w:rPr>
          <w:rFonts w:ascii="Arial" w:hAnsi="Arial" w:cs="Arial"/>
          <w:b/>
          <w:sz w:val="20"/>
          <w:szCs w:val="20"/>
        </w:rPr>
        <w:t>What is My System’s Ranking?</w:t>
      </w:r>
    </w:p>
    <w:p w14:paraId="16BF92B1" w14:textId="77777777" w:rsidR="00676B4D" w:rsidRDefault="00676B4D" w:rsidP="00676B4D">
      <w:pPr>
        <w:pStyle w:val="BodyText"/>
        <w:rPr>
          <w:rFonts w:ascii="Arial" w:hAnsi="Arial" w:cs="Arial"/>
          <w:sz w:val="20"/>
        </w:rPr>
      </w:pPr>
      <w:r>
        <w:rPr>
          <w:rFonts w:ascii="Arial" w:hAnsi="Arial" w:cs="Arial"/>
          <w:sz w:val="20"/>
        </w:rPr>
        <w:t xml:space="preserve">A susceptibility ranking of </w:t>
      </w:r>
      <w:r w:rsidRPr="009B3D6D">
        <w:rPr>
          <w:i/>
          <w:iCs/>
          <w:color w:val="ED0000"/>
          <w:sz w:val="20"/>
        </w:rPr>
        <w:t>[high, moderate, low]</w:t>
      </w:r>
      <w:r>
        <w:rPr>
          <w:rFonts w:ascii="Arial" w:hAnsi="Arial" w:cs="Arial"/>
          <w:sz w:val="20"/>
        </w:rPr>
        <w:t xml:space="preserve"> was assigned to this system using the information collected during the assessment by MassDEP.</w:t>
      </w:r>
    </w:p>
    <w:p w14:paraId="4E6B4CC4" w14:textId="77777777" w:rsidR="00676B4D" w:rsidRDefault="00676B4D" w:rsidP="00676B4D">
      <w:pPr>
        <w:pStyle w:val="BodyText2"/>
      </w:pPr>
    </w:p>
    <w:p w14:paraId="056CEB73" w14:textId="77777777" w:rsidR="00676B4D" w:rsidRPr="00371E39" w:rsidRDefault="00676B4D" w:rsidP="00371E39">
      <w:pPr>
        <w:rPr>
          <w:rFonts w:ascii="Arial" w:hAnsi="Arial" w:cs="Arial"/>
          <w:b/>
          <w:sz w:val="20"/>
          <w:szCs w:val="20"/>
        </w:rPr>
      </w:pPr>
      <w:r w:rsidRPr="00371E39">
        <w:rPr>
          <w:rFonts w:ascii="Arial" w:hAnsi="Arial" w:cs="Arial"/>
          <w:b/>
          <w:sz w:val="20"/>
          <w:szCs w:val="20"/>
        </w:rPr>
        <w:t>Where Can I See The SWAP Report?</w:t>
      </w:r>
    </w:p>
    <w:p w14:paraId="3E915200" w14:textId="77777777" w:rsidR="00676B4D" w:rsidRPr="009B3D6D" w:rsidRDefault="00676B4D" w:rsidP="00676B4D">
      <w:pPr>
        <w:pStyle w:val="BodyText3"/>
        <w:rPr>
          <w:rFonts w:ascii="Arial" w:hAnsi="Arial" w:cs="Arial"/>
          <w:color w:val="ED0000"/>
        </w:rPr>
      </w:pPr>
      <w:r>
        <w:rPr>
          <w:rFonts w:ascii="Arial" w:hAnsi="Arial" w:cs="Arial"/>
          <w:i w:val="0"/>
          <w:iCs w:val="0"/>
          <w:snapToGrid w:val="0"/>
          <w:color w:val="000000"/>
        </w:rPr>
        <w:t>The complete SWAP report is available at</w:t>
      </w:r>
      <w:r w:rsidRPr="009B3D6D">
        <w:rPr>
          <w:rFonts w:ascii="Arial" w:hAnsi="Arial" w:cs="Arial"/>
          <w:color w:val="ED0000"/>
        </w:rPr>
        <w:t xml:space="preserve"> </w:t>
      </w:r>
      <w:r w:rsidRPr="009B3D6D">
        <w:rPr>
          <w:color w:val="ED0000"/>
        </w:rPr>
        <w:t xml:space="preserve">[the water department, board of health, or other location] </w:t>
      </w:r>
      <w:r>
        <w:rPr>
          <w:rFonts w:ascii="Arial" w:hAnsi="Arial" w:cs="Arial"/>
          <w:i w:val="0"/>
          <w:iCs w:val="0"/>
          <w:snapToGrid w:val="0"/>
          <w:color w:val="000000"/>
        </w:rPr>
        <w:t xml:space="preserve">and online at </w:t>
      </w:r>
      <w:hyperlink r:id="rId14" w:history="1">
        <w:r w:rsidR="001921B2" w:rsidRPr="001921B2">
          <w:rPr>
            <w:rStyle w:val="Hyperlink"/>
            <w:i w:val="0"/>
          </w:rPr>
          <w:t>https://www.mass.gov/service-details/the-source-water-assessment-protection-swap-program</w:t>
        </w:r>
      </w:hyperlink>
      <w:r>
        <w:rPr>
          <w:rFonts w:ascii="Arial" w:hAnsi="Arial" w:cs="Arial"/>
          <w:i w:val="0"/>
          <w:iCs w:val="0"/>
          <w:snapToGrid w:val="0"/>
          <w:color w:val="000000"/>
        </w:rPr>
        <w:t xml:space="preserve"> .  For more information, call</w:t>
      </w:r>
      <w:r>
        <w:rPr>
          <w:rFonts w:ascii="Arial" w:hAnsi="Arial" w:cs="Arial"/>
          <w:color w:val="auto"/>
        </w:rPr>
        <w:t xml:space="preserve"> </w:t>
      </w:r>
      <w:r w:rsidRPr="009B3D6D">
        <w:rPr>
          <w:color w:val="ED0000"/>
        </w:rPr>
        <w:t xml:space="preserve">[water system </w:t>
      </w:r>
      <w:proofErr w:type="gramStart"/>
      <w:r w:rsidRPr="009B3D6D">
        <w:rPr>
          <w:color w:val="ED0000"/>
        </w:rPr>
        <w:t>contact</w:t>
      </w:r>
      <w:proofErr w:type="gramEnd"/>
      <w:r w:rsidRPr="009B3D6D">
        <w:rPr>
          <w:color w:val="ED0000"/>
        </w:rPr>
        <w:t xml:space="preserve"> and phone number].</w:t>
      </w:r>
    </w:p>
    <w:p w14:paraId="68039ED1" w14:textId="77777777" w:rsidR="00676B4D" w:rsidRDefault="00676B4D" w:rsidP="00676B4D">
      <w:pPr>
        <w:pStyle w:val="BodyText2"/>
      </w:pPr>
    </w:p>
    <w:p w14:paraId="6DF0A971" w14:textId="77777777" w:rsidR="00676B4D" w:rsidRPr="00043915" w:rsidRDefault="00676B4D" w:rsidP="00676B4D">
      <w:pPr>
        <w:pStyle w:val="BodyText3"/>
        <w:rPr>
          <w:bCs/>
          <w:color w:val="0000FF"/>
        </w:rPr>
      </w:pPr>
      <w:r w:rsidRPr="002C225F">
        <w:rPr>
          <w:b/>
          <w:bCs/>
          <w:color w:val="0000FF"/>
        </w:rPr>
        <w:t>{</w:t>
      </w:r>
      <w:r w:rsidRPr="00A3118C">
        <w:rPr>
          <w:bCs/>
          <w:color w:val="0000FF"/>
        </w:rPr>
        <w:t>O</w:t>
      </w:r>
      <w:r w:rsidR="00A3118C">
        <w:rPr>
          <w:bCs/>
          <w:color w:val="0000FF"/>
        </w:rPr>
        <w:t xml:space="preserve">ptional info below.  </w:t>
      </w:r>
      <w:r w:rsidRPr="00043915">
        <w:rPr>
          <w:bCs/>
          <w:color w:val="0000FF"/>
        </w:rPr>
        <w:t xml:space="preserve"> It is recommended to highlight significant sources of contamination, and include a brief summary of the water system’s susceptibility to potential sources of contamination.  Consider adding recommended information referenced in the source </w:t>
      </w:r>
      <w:r w:rsidR="00A3118C">
        <w:rPr>
          <w:bCs/>
          <w:color w:val="0000FF"/>
        </w:rPr>
        <w:t>protection section of the guide</w:t>
      </w:r>
      <w:r w:rsidRPr="00043915">
        <w:rPr>
          <w:bCs/>
          <w:color w:val="0000FF"/>
        </w:rPr>
        <w:t xml:space="preserve">.} </w:t>
      </w:r>
    </w:p>
    <w:p w14:paraId="44A13502" w14:textId="77777777" w:rsidR="00676B4D" w:rsidRDefault="00676B4D" w:rsidP="00676B4D">
      <w:pPr>
        <w:pStyle w:val="BodyText2"/>
        <w:rPr>
          <w:b/>
          <w:bCs/>
        </w:rPr>
      </w:pPr>
    </w:p>
    <w:p w14:paraId="777B695C" w14:textId="77777777" w:rsidR="00676B4D" w:rsidRDefault="00676B4D" w:rsidP="00676B4D">
      <w:pPr>
        <w:pStyle w:val="BodyText2"/>
        <w:rPr>
          <w:b/>
          <w:bCs/>
        </w:rPr>
      </w:pPr>
      <w:r>
        <w:rPr>
          <w:b/>
          <w:bCs/>
        </w:rPr>
        <w:t>What Are the Key Issues For Our Water Supply?</w:t>
      </w:r>
    </w:p>
    <w:p w14:paraId="5485F43E" w14:textId="77777777" w:rsidR="00676B4D" w:rsidRDefault="00676B4D" w:rsidP="00676B4D">
      <w:pPr>
        <w:pStyle w:val="BodyText2"/>
        <w:rPr>
          <w:i/>
          <w:iCs/>
        </w:rPr>
      </w:pPr>
      <w:r>
        <w:t xml:space="preserve">The SWAP Report notes the key issues of </w:t>
      </w:r>
      <w:r>
        <w:rPr>
          <w:i/>
          <w:iCs/>
          <w:color w:val="0000FF"/>
        </w:rPr>
        <w:t>{</w:t>
      </w:r>
      <w:r>
        <w:rPr>
          <w:rFonts w:ascii="Times New Roman" w:hAnsi="Times New Roman"/>
          <w:i/>
          <w:iCs/>
          <w:color w:val="0000FF"/>
        </w:rPr>
        <w:t>key issues from the discussion section of the SWAP Report}</w:t>
      </w:r>
      <w:r>
        <w:rPr>
          <w:i/>
          <w:iCs/>
          <w:color w:val="0000FF"/>
        </w:rPr>
        <w:t xml:space="preserve"> </w:t>
      </w:r>
      <w:r>
        <w:t xml:space="preserve">in the water supply protection area for source(s) </w:t>
      </w:r>
      <w:r>
        <w:rPr>
          <w:i/>
          <w:iCs/>
          <w:color w:val="0000FF"/>
        </w:rPr>
        <w:t>{</w:t>
      </w:r>
      <w:r>
        <w:rPr>
          <w:rFonts w:ascii="Times New Roman" w:hAnsi="Times New Roman"/>
          <w:i/>
          <w:iCs/>
          <w:color w:val="0000FF"/>
        </w:rPr>
        <w:t>names}</w:t>
      </w:r>
      <w:r>
        <w:rPr>
          <w:i/>
          <w:iCs/>
        </w:rPr>
        <w:t>.</w:t>
      </w:r>
      <w:r>
        <w:t xml:space="preserve"> The report commends our water system on </w:t>
      </w:r>
      <w:r>
        <w:rPr>
          <w:i/>
          <w:iCs/>
          <w:color w:val="0000FF"/>
        </w:rPr>
        <w:t>{</w:t>
      </w:r>
      <w:r>
        <w:rPr>
          <w:rFonts w:ascii="Times New Roman" w:hAnsi="Times New Roman"/>
          <w:i/>
          <w:iCs/>
          <w:color w:val="0000FF"/>
        </w:rPr>
        <w:t>existing source protection measures}.</w:t>
      </w:r>
    </w:p>
    <w:p w14:paraId="31F7D840" w14:textId="77777777" w:rsidR="00676B4D" w:rsidRDefault="00676B4D" w:rsidP="00676B4D">
      <w:pPr>
        <w:pStyle w:val="BodyText3"/>
        <w:rPr>
          <w:rFonts w:ascii="Arial" w:hAnsi="Arial" w:cs="Arial"/>
        </w:rPr>
      </w:pPr>
    </w:p>
    <w:p w14:paraId="0C2FCE0B" w14:textId="77777777" w:rsidR="00676B4D" w:rsidRPr="00371E39" w:rsidRDefault="00676B4D" w:rsidP="00371E39">
      <w:pPr>
        <w:rPr>
          <w:rFonts w:ascii="Arial" w:hAnsi="Arial" w:cs="Arial"/>
          <w:b/>
          <w:sz w:val="20"/>
          <w:szCs w:val="20"/>
        </w:rPr>
      </w:pPr>
      <w:r w:rsidRPr="00371E39">
        <w:rPr>
          <w:rFonts w:ascii="Arial" w:hAnsi="Arial" w:cs="Arial"/>
          <w:b/>
          <w:sz w:val="20"/>
          <w:szCs w:val="20"/>
        </w:rPr>
        <w:t>What Can Be Done To Improve Protection?</w:t>
      </w:r>
    </w:p>
    <w:p w14:paraId="210037B7" w14:textId="77777777" w:rsidR="00676B4D" w:rsidRDefault="00676B4D" w:rsidP="00676B4D">
      <w:pPr>
        <w:pStyle w:val="BodyText2"/>
      </w:pPr>
      <w:r>
        <w:t>The SWAP report recommends:</w:t>
      </w:r>
    </w:p>
    <w:p w14:paraId="20663868" w14:textId="77777777" w:rsidR="00676B4D" w:rsidRDefault="00676B4D" w:rsidP="00676B4D">
      <w:pPr>
        <w:pStyle w:val="BodyText2"/>
        <w:numPr>
          <w:ilvl w:val="0"/>
          <w:numId w:val="5"/>
        </w:numPr>
        <w:rPr>
          <w:rFonts w:ascii="Times New Roman" w:hAnsi="Times New Roman"/>
          <w:i/>
          <w:iCs/>
          <w:color w:val="0000FF"/>
        </w:rPr>
      </w:pPr>
      <w:r>
        <w:rPr>
          <w:rFonts w:ascii="Times New Roman" w:hAnsi="Times New Roman"/>
          <w:i/>
          <w:iCs/>
          <w:color w:val="0000FF"/>
        </w:rPr>
        <w:t>{Key recommendation}.</w:t>
      </w:r>
    </w:p>
    <w:p w14:paraId="0C8EA7DB" w14:textId="77777777" w:rsidR="00676B4D" w:rsidRDefault="00676B4D" w:rsidP="00676B4D">
      <w:pPr>
        <w:pStyle w:val="BodyText2"/>
        <w:numPr>
          <w:ilvl w:val="0"/>
          <w:numId w:val="5"/>
        </w:numPr>
        <w:rPr>
          <w:rFonts w:ascii="Times New Roman" w:hAnsi="Times New Roman"/>
          <w:i/>
          <w:iCs/>
          <w:color w:val="0000FF"/>
        </w:rPr>
      </w:pPr>
      <w:r>
        <w:rPr>
          <w:rFonts w:ascii="Times New Roman" w:hAnsi="Times New Roman"/>
          <w:i/>
          <w:iCs/>
          <w:color w:val="0000FF"/>
        </w:rPr>
        <w:t xml:space="preserve">{Key recommendations}. </w:t>
      </w:r>
    </w:p>
    <w:p w14:paraId="57CA2744" w14:textId="77777777" w:rsidR="00676B4D" w:rsidRDefault="00676B4D" w:rsidP="00676B4D">
      <w:pPr>
        <w:pStyle w:val="BodyText2"/>
      </w:pPr>
    </w:p>
    <w:p w14:paraId="01514A14" w14:textId="77777777" w:rsidR="00676B4D" w:rsidRDefault="00676B4D" w:rsidP="00676B4D">
      <w:pPr>
        <w:pStyle w:val="BodyText2"/>
      </w:pPr>
      <w:r>
        <w:t xml:space="preserve"> Our public water system plans to address the protection recommendations by:</w:t>
      </w:r>
    </w:p>
    <w:p w14:paraId="269383BC" w14:textId="77777777" w:rsidR="00676B4D" w:rsidRDefault="00676B4D" w:rsidP="00676B4D">
      <w:pPr>
        <w:pStyle w:val="BodyText2"/>
        <w:numPr>
          <w:ilvl w:val="0"/>
          <w:numId w:val="6"/>
        </w:numPr>
        <w:rPr>
          <w:rFonts w:ascii="Times New Roman" w:hAnsi="Times New Roman"/>
          <w:i/>
          <w:iCs/>
          <w:color w:val="0000FF"/>
        </w:rPr>
      </w:pPr>
      <w:r>
        <w:rPr>
          <w:rFonts w:ascii="Times New Roman" w:hAnsi="Times New Roman"/>
          <w:i/>
          <w:iCs/>
          <w:color w:val="0000FF"/>
        </w:rPr>
        <w:lastRenderedPageBreak/>
        <w:t>{PWS plans}</w:t>
      </w:r>
    </w:p>
    <w:p w14:paraId="04318C0F" w14:textId="77777777" w:rsidR="00676B4D" w:rsidRDefault="00676B4D" w:rsidP="00676B4D">
      <w:pPr>
        <w:pStyle w:val="BodyText2"/>
        <w:numPr>
          <w:ilvl w:val="0"/>
          <w:numId w:val="6"/>
        </w:numPr>
        <w:rPr>
          <w:rFonts w:ascii="Times New Roman" w:hAnsi="Times New Roman"/>
          <w:i/>
          <w:iCs/>
          <w:color w:val="0000FF"/>
        </w:rPr>
      </w:pPr>
      <w:r>
        <w:rPr>
          <w:rFonts w:ascii="Times New Roman" w:hAnsi="Times New Roman"/>
          <w:i/>
          <w:iCs/>
          <w:color w:val="0000FF"/>
        </w:rPr>
        <w:t>{PWS plans}.</w:t>
      </w:r>
    </w:p>
    <w:p w14:paraId="7BD6C25F" w14:textId="77777777" w:rsidR="00676B4D" w:rsidRDefault="00676B4D" w:rsidP="00676B4D">
      <w:pPr>
        <w:pStyle w:val="BodyText2"/>
      </w:pPr>
    </w:p>
    <w:p w14:paraId="78EBB16E" w14:textId="77777777" w:rsidR="00676B4D" w:rsidRDefault="00676B4D" w:rsidP="00676B4D">
      <w:pPr>
        <w:pStyle w:val="BodyText3"/>
        <w:rPr>
          <w:rFonts w:ascii="Arial" w:hAnsi="Arial" w:cs="Arial"/>
          <w:i w:val="0"/>
          <w:iCs w:val="0"/>
          <w:color w:val="auto"/>
        </w:rPr>
      </w:pPr>
    </w:p>
    <w:p w14:paraId="0502B563" w14:textId="77777777" w:rsidR="00676B4D" w:rsidRDefault="00676B4D" w:rsidP="00676B4D">
      <w:pPr>
        <w:pStyle w:val="BodyText3"/>
        <w:rPr>
          <w:rFonts w:ascii="Arial" w:hAnsi="Arial" w:cs="Arial"/>
          <w:i w:val="0"/>
          <w:iCs w:val="0"/>
          <w:color w:val="auto"/>
        </w:rPr>
      </w:pPr>
      <w:r>
        <w:rPr>
          <w:rFonts w:ascii="Arial" w:hAnsi="Arial" w:cs="Arial"/>
          <w:i w:val="0"/>
          <w:iCs w:val="0"/>
          <w:color w:val="auto"/>
        </w:rPr>
        <w:t xml:space="preserve">Residents can help protect sources by: </w:t>
      </w:r>
    </w:p>
    <w:p w14:paraId="53F54425" w14:textId="77777777" w:rsidR="00676B4D" w:rsidRPr="00043915" w:rsidRDefault="00676B4D" w:rsidP="00676B4D">
      <w:pPr>
        <w:pStyle w:val="Bluetext"/>
        <w:ind w:left="360"/>
        <w:rPr>
          <w:bCs/>
        </w:rPr>
      </w:pPr>
      <w:r w:rsidRPr="00043915">
        <w:rPr>
          <w:bCs/>
        </w:rPr>
        <w:t>{</w:t>
      </w:r>
      <w:r w:rsidR="00AA7F21">
        <w:rPr>
          <w:bCs/>
        </w:rPr>
        <w:t xml:space="preserve">Some </w:t>
      </w:r>
      <w:r w:rsidRPr="00043915">
        <w:rPr>
          <w:bCs/>
        </w:rPr>
        <w:t>Examples</w:t>
      </w:r>
      <w:r w:rsidR="00AA7F21">
        <w:rPr>
          <w:bCs/>
        </w:rPr>
        <w:t>:</w:t>
      </w:r>
      <w:r w:rsidRPr="00043915">
        <w:rPr>
          <w:bCs/>
        </w:rPr>
        <w:t>}</w:t>
      </w:r>
    </w:p>
    <w:p w14:paraId="03442D97" w14:textId="77777777" w:rsidR="00676B4D" w:rsidRPr="00AA7F21" w:rsidRDefault="00676B4D" w:rsidP="00676B4D">
      <w:pPr>
        <w:pStyle w:val="Bluetext"/>
        <w:numPr>
          <w:ilvl w:val="0"/>
          <w:numId w:val="18"/>
        </w:numPr>
        <w:tabs>
          <w:tab w:val="clear" w:pos="360"/>
          <w:tab w:val="num" w:pos="720"/>
        </w:tabs>
        <w:ind w:left="720"/>
        <w:rPr>
          <w:rFonts w:ascii="Arial" w:hAnsi="Arial" w:cs="Arial"/>
          <w:i w:val="0"/>
          <w:color w:val="auto"/>
        </w:rPr>
      </w:pPr>
      <w:r w:rsidRPr="00AA7F21">
        <w:rPr>
          <w:rFonts w:ascii="Arial" w:hAnsi="Arial" w:cs="Arial"/>
          <w:i w:val="0"/>
          <w:color w:val="auto"/>
        </w:rPr>
        <w:t xml:space="preserve">Practicing good septic system maintenance </w:t>
      </w:r>
    </w:p>
    <w:p w14:paraId="6995ADC7" w14:textId="77777777" w:rsidR="00676B4D" w:rsidRPr="00AA7F21" w:rsidRDefault="00676B4D" w:rsidP="00676B4D">
      <w:pPr>
        <w:pStyle w:val="Bluetext"/>
        <w:numPr>
          <w:ilvl w:val="0"/>
          <w:numId w:val="18"/>
        </w:numPr>
        <w:tabs>
          <w:tab w:val="clear" w:pos="360"/>
          <w:tab w:val="num" w:pos="720"/>
        </w:tabs>
        <w:ind w:left="720"/>
        <w:rPr>
          <w:rFonts w:ascii="Arial" w:hAnsi="Arial" w:cs="Arial"/>
          <w:i w:val="0"/>
          <w:color w:val="auto"/>
        </w:rPr>
      </w:pPr>
      <w:r w:rsidRPr="00AA7F21">
        <w:rPr>
          <w:rFonts w:ascii="Arial" w:hAnsi="Arial" w:cs="Arial"/>
          <w:i w:val="0"/>
          <w:color w:val="auto"/>
        </w:rPr>
        <w:t xml:space="preserve">Supporting water supply protection initiatives at the next town meeting </w:t>
      </w:r>
    </w:p>
    <w:p w14:paraId="2E38A6C7" w14:textId="77777777" w:rsidR="00676B4D" w:rsidRPr="00AA7F21" w:rsidRDefault="00676B4D" w:rsidP="00676B4D">
      <w:pPr>
        <w:pStyle w:val="Bluetext"/>
        <w:numPr>
          <w:ilvl w:val="0"/>
          <w:numId w:val="18"/>
        </w:numPr>
        <w:tabs>
          <w:tab w:val="clear" w:pos="360"/>
          <w:tab w:val="num" w:pos="720"/>
        </w:tabs>
        <w:ind w:left="720"/>
        <w:rPr>
          <w:rFonts w:ascii="Arial" w:hAnsi="Arial" w:cs="Arial"/>
          <w:i w:val="0"/>
          <w:color w:val="auto"/>
        </w:rPr>
      </w:pPr>
      <w:r w:rsidRPr="00AA7F21">
        <w:rPr>
          <w:rFonts w:ascii="Arial" w:hAnsi="Arial" w:cs="Arial"/>
          <w:i w:val="0"/>
          <w:color w:val="auto"/>
        </w:rPr>
        <w:t xml:space="preserve">Taking hazardous household chemicals to hazardous materials collection days </w:t>
      </w:r>
    </w:p>
    <w:p w14:paraId="4E62F7F5" w14:textId="77777777" w:rsidR="00676B4D" w:rsidRPr="00AA7F21" w:rsidRDefault="00676B4D" w:rsidP="00676B4D">
      <w:pPr>
        <w:pStyle w:val="BodyText3"/>
        <w:numPr>
          <w:ilvl w:val="0"/>
          <w:numId w:val="7"/>
        </w:numPr>
        <w:tabs>
          <w:tab w:val="clear" w:pos="360"/>
          <w:tab w:val="num" w:pos="720"/>
        </w:tabs>
        <w:ind w:left="720"/>
        <w:rPr>
          <w:rFonts w:ascii="Arial" w:hAnsi="Arial" w:cs="Arial"/>
          <w:i w:val="0"/>
          <w:color w:val="auto"/>
        </w:rPr>
      </w:pPr>
      <w:r w:rsidRPr="00AA7F21">
        <w:rPr>
          <w:rFonts w:ascii="Arial" w:hAnsi="Arial" w:cs="Arial"/>
          <w:i w:val="0"/>
          <w:color w:val="auto"/>
        </w:rPr>
        <w:t xml:space="preserve">Contacting the water department or Board of Health to volunteer for monitoring or education outreach to schools </w:t>
      </w:r>
    </w:p>
    <w:p w14:paraId="45CF5FC6" w14:textId="77777777" w:rsidR="00676B4D" w:rsidRPr="00AA7F21" w:rsidRDefault="00676B4D" w:rsidP="00676B4D">
      <w:pPr>
        <w:pStyle w:val="BodyText3"/>
        <w:numPr>
          <w:ilvl w:val="0"/>
          <w:numId w:val="7"/>
        </w:numPr>
        <w:tabs>
          <w:tab w:val="clear" w:pos="360"/>
          <w:tab w:val="num" w:pos="720"/>
        </w:tabs>
        <w:ind w:left="720"/>
        <w:rPr>
          <w:rFonts w:ascii="Arial" w:hAnsi="Arial" w:cs="Arial"/>
          <w:i w:val="0"/>
          <w:iCs w:val="0"/>
          <w:color w:val="auto"/>
        </w:rPr>
      </w:pPr>
      <w:r w:rsidRPr="00AA7F21">
        <w:rPr>
          <w:rFonts w:ascii="Arial" w:hAnsi="Arial" w:cs="Arial"/>
          <w:i w:val="0"/>
          <w:color w:val="auto"/>
        </w:rPr>
        <w:t>Limiting pesticide and fertilizer use, etc.</w:t>
      </w:r>
    </w:p>
    <w:p w14:paraId="3F9A0CBE" w14:textId="77777777" w:rsidR="00676B4D" w:rsidRDefault="00676B4D" w:rsidP="00676B4D">
      <w:pPr>
        <w:pStyle w:val="Header"/>
      </w:pPr>
    </w:p>
    <w:p w14:paraId="13E79863" w14:textId="77777777" w:rsidR="00676B4D" w:rsidRPr="00EC13A9" w:rsidRDefault="00676B4D" w:rsidP="00A3118C">
      <w:pPr>
        <w:pStyle w:val="Heading2"/>
        <w:pBdr>
          <w:top w:val="single" w:sz="4" w:space="1" w:color="auto"/>
          <w:left w:val="single" w:sz="4" w:space="4" w:color="auto"/>
          <w:bottom w:val="single" w:sz="4" w:space="0" w:color="auto"/>
          <w:right w:val="single" w:sz="4" w:space="15" w:color="auto"/>
        </w:pBdr>
        <w:shd w:val="clear" w:color="auto" w:fill="CCCCCC"/>
        <w:ind w:left="144" w:right="288" w:firstLine="0"/>
        <w:jc w:val="center"/>
        <w:rPr>
          <w:bCs/>
          <w:sz w:val="22"/>
        </w:rPr>
      </w:pPr>
      <w:bookmarkStart w:id="10" w:name="_Toc241568169"/>
      <w:bookmarkStart w:id="11" w:name="_Toc241993606"/>
      <w:r w:rsidRPr="00EC13A9">
        <w:rPr>
          <w:bCs/>
          <w:sz w:val="22"/>
        </w:rPr>
        <w:t>SUBSTANCES FOUND IN TAP WATER</w:t>
      </w:r>
      <w:bookmarkEnd w:id="10"/>
      <w:bookmarkEnd w:id="11"/>
    </w:p>
    <w:p w14:paraId="36CDCCC1" w14:textId="77777777" w:rsidR="00676B4D" w:rsidRPr="009B3D6D" w:rsidRDefault="00676B4D" w:rsidP="00676B4D">
      <w:pPr>
        <w:pStyle w:val="BodyText3"/>
        <w:rPr>
          <w:rFonts w:ascii="Arial" w:hAnsi="Arial" w:cs="Arial"/>
          <w:color w:val="ED0000"/>
        </w:rPr>
      </w:pPr>
    </w:p>
    <w:p w14:paraId="1034EA33" w14:textId="77777777" w:rsidR="00676B4D" w:rsidRPr="009B3D6D" w:rsidRDefault="00676B4D" w:rsidP="00676B4D">
      <w:pPr>
        <w:pStyle w:val="BodyText3"/>
        <w:rPr>
          <w:bCs/>
          <w:color w:val="ED0000"/>
        </w:rPr>
      </w:pPr>
      <w:r w:rsidRPr="009B3D6D">
        <w:rPr>
          <w:bCs/>
          <w:color w:val="ED0000"/>
        </w:rPr>
        <w:t xml:space="preserve">[Insert </w:t>
      </w:r>
      <w:proofErr w:type="gramStart"/>
      <w:r w:rsidR="00A3118C" w:rsidRPr="009B3D6D">
        <w:rPr>
          <w:bCs/>
          <w:color w:val="ED0000"/>
        </w:rPr>
        <w:t>all of</w:t>
      </w:r>
      <w:proofErr w:type="gramEnd"/>
      <w:r w:rsidR="00A3118C" w:rsidRPr="009B3D6D">
        <w:rPr>
          <w:bCs/>
          <w:color w:val="ED0000"/>
        </w:rPr>
        <w:t xml:space="preserve"> </w:t>
      </w:r>
      <w:r w:rsidRPr="009B3D6D">
        <w:rPr>
          <w:bCs/>
          <w:color w:val="ED0000"/>
        </w:rPr>
        <w:t>the following required language</w:t>
      </w:r>
      <w:r w:rsidR="00A3118C" w:rsidRPr="009B3D6D">
        <w:rPr>
          <w:bCs/>
          <w:color w:val="ED0000"/>
        </w:rPr>
        <w:t xml:space="preserve"> below</w:t>
      </w:r>
      <w:r w:rsidRPr="009B3D6D">
        <w:rPr>
          <w:bCs/>
          <w:color w:val="ED0000"/>
        </w:rPr>
        <w:t>.]</w:t>
      </w:r>
    </w:p>
    <w:p w14:paraId="59095116" w14:textId="77777777" w:rsidR="00676B4D" w:rsidRDefault="00676B4D" w:rsidP="00676B4D">
      <w:pPr>
        <w:pStyle w:val="BodyText2"/>
      </w:pPr>
    </w:p>
    <w:p w14:paraId="5578996D" w14:textId="77777777" w:rsidR="00676B4D" w:rsidRDefault="00676B4D" w:rsidP="00676B4D">
      <w:pPr>
        <w:pStyle w:val="BodyText2"/>
        <w:jc w:val="both"/>
      </w:pPr>
      <w:r>
        <w:t xml:space="preserve">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w:t>
      </w:r>
    </w:p>
    <w:p w14:paraId="0EA2BBAC" w14:textId="77777777" w:rsidR="00676B4D" w:rsidRDefault="00676B4D" w:rsidP="00676B4D">
      <w:pPr>
        <w:pStyle w:val="BodyText2"/>
        <w:jc w:val="both"/>
      </w:pPr>
    </w:p>
    <w:p w14:paraId="14067D7E" w14:textId="77777777" w:rsidR="00676B4D" w:rsidRDefault="00676B4D" w:rsidP="00676B4D">
      <w:pPr>
        <w:pStyle w:val="BodyText2"/>
        <w:jc w:val="both"/>
      </w:pPr>
      <w:r>
        <w:t>Contaminants that may be present in source water include:</w:t>
      </w:r>
    </w:p>
    <w:p w14:paraId="5809139A" w14:textId="77777777" w:rsidR="00676B4D" w:rsidRDefault="00676B4D" w:rsidP="00676B4D">
      <w:pPr>
        <w:pStyle w:val="BodyText2"/>
        <w:jc w:val="both"/>
      </w:pPr>
    </w:p>
    <w:p w14:paraId="6F41EA10" w14:textId="77777777" w:rsidR="00676B4D" w:rsidRDefault="00676B4D" w:rsidP="00676B4D">
      <w:pPr>
        <w:pStyle w:val="BodyText2"/>
        <w:jc w:val="both"/>
      </w:pPr>
      <w:r>
        <w:rPr>
          <w:b/>
          <w:bCs/>
          <w:u w:val="single"/>
        </w:rPr>
        <w:t>Microbial contaminants</w:t>
      </w:r>
      <w:r>
        <w:t xml:space="preserve"> -such as viruses and bacteria, which may come from sewage treatment plants, septic systems, agricultural livestock operations, and wildlife.</w:t>
      </w:r>
    </w:p>
    <w:p w14:paraId="4EBD4FF6" w14:textId="77777777" w:rsidR="00676B4D" w:rsidRDefault="00676B4D" w:rsidP="00676B4D">
      <w:pPr>
        <w:pStyle w:val="BodyText2"/>
        <w:jc w:val="both"/>
      </w:pPr>
    </w:p>
    <w:p w14:paraId="4FB17CCA" w14:textId="77777777" w:rsidR="00676B4D" w:rsidRDefault="00676B4D" w:rsidP="00676B4D">
      <w:pPr>
        <w:pStyle w:val="BodyText2"/>
        <w:jc w:val="both"/>
      </w:pPr>
      <w:r>
        <w:rPr>
          <w:b/>
          <w:bCs/>
          <w:u w:val="single"/>
        </w:rPr>
        <w:t>Inorganic contaminants</w:t>
      </w:r>
      <w:r>
        <w:t xml:space="preserve"> -such as salts and metals, which can be naturally-occurring or result from urban stormwater runoff, industrial, or domestic wastewater discharges, oil and gas production, mining, and farming. </w:t>
      </w:r>
    </w:p>
    <w:p w14:paraId="670D24DA" w14:textId="77777777" w:rsidR="00676B4D" w:rsidRDefault="00676B4D" w:rsidP="00676B4D">
      <w:pPr>
        <w:pStyle w:val="BodyText2"/>
        <w:jc w:val="both"/>
      </w:pPr>
    </w:p>
    <w:p w14:paraId="7E4BA65E" w14:textId="77777777" w:rsidR="00676B4D" w:rsidRDefault="00676B4D" w:rsidP="00676B4D">
      <w:pPr>
        <w:pStyle w:val="BodyText2"/>
        <w:jc w:val="both"/>
      </w:pPr>
      <w:r>
        <w:rPr>
          <w:b/>
          <w:bCs/>
          <w:u w:val="single"/>
        </w:rPr>
        <w:t>Pesticides and herbicides</w:t>
      </w:r>
      <w:r>
        <w:t xml:space="preserve"> -which may come from a variety of sources such as agriculture, urban stormwater runoff, and residential uses. </w:t>
      </w:r>
    </w:p>
    <w:p w14:paraId="373A68EC" w14:textId="77777777" w:rsidR="00676B4D" w:rsidRDefault="00676B4D" w:rsidP="00676B4D">
      <w:pPr>
        <w:pStyle w:val="BodyText2"/>
        <w:jc w:val="both"/>
      </w:pPr>
    </w:p>
    <w:p w14:paraId="56D7FA7A" w14:textId="77777777" w:rsidR="00676B4D" w:rsidRDefault="00676B4D" w:rsidP="00676B4D">
      <w:pPr>
        <w:pStyle w:val="BodyText2"/>
        <w:jc w:val="both"/>
      </w:pPr>
      <w:r>
        <w:rPr>
          <w:b/>
          <w:bCs/>
          <w:u w:val="single"/>
        </w:rPr>
        <w:t>Organic chemical contaminants</w:t>
      </w:r>
      <w:r>
        <w:t xml:space="preserve"> -including synthetic and volatile organic chemicals, which are by-products of industrial processes and petroleum production, and can also come from gas stations, urban stormwater runoff, and septic systems.</w:t>
      </w:r>
    </w:p>
    <w:p w14:paraId="36B104DF" w14:textId="77777777" w:rsidR="00676B4D" w:rsidRDefault="00676B4D" w:rsidP="00676B4D">
      <w:pPr>
        <w:pStyle w:val="BodyText2"/>
        <w:jc w:val="both"/>
      </w:pPr>
    </w:p>
    <w:p w14:paraId="40149DBA" w14:textId="77777777" w:rsidR="00676B4D" w:rsidRDefault="00676B4D" w:rsidP="00676B4D">
      <w:pPr>
        <w:pStyle w:val="BodyText2"/>
        <w:jc w:val="both"/>
      </w:pPr>
      <w:r>
        <w:rPr>
          <w:b/>
          <w:bCs/>
          <w:u w:val="single"/>
        </w:rPr>
        <w:t>Radioactive contaminants</w:t>
      </w:r>
      <w:r>
        <w:rPr>
          <w:b/>
          <w:bCs/>
        </w:rPr>
        <w:t xml:space="preserve"> </w:t>
      </w:r>
      <w:r>
        <w:t>-which can be naturally occurring or be the result of oil and gas production and mining activities.</w:t>
      </w:r>
    </w:p>
    <w:p w14:paraId="71F3C3AE" w14:textId="77777777" w:rsidR="00676B4D" w:rsidRDefault="00676B4D" w:rsidP="00676B4D">
      <w:pPr>
        <w:pStyle w:val="BodyText2"/>
        <w:jc w:val="both"/>
      </w:pPr>
    </w:p>
    <w:p w14:paraId="2FA6E59F" w14:textId="77777777" w:rsidR="001921B2" w:rsidRDefault="00676B4D" w:rsidP="004D0150">
      <w:pPr>
        <w:pStyle w:val="BodyText2"/>
        <w:jc w:val="both"/>
      </w:pPr>
      <w:r>
        <w:t xml:space="preserve">In order to ensure that tap water is safe to drink, the Department of Environmental Protection (MassDEP) and U.S. Environmental Protection Agency (EPA) prescribe regulations that limit the amount of certain contaminants in water provided by public water systems. The Food and Drug Administration (FDA) and Massachusetts Department of Public Health (DPH) regulations establish limits for contaminants in bottled water that must provide the same protection for public health. </w:t>
      </w:r>
    </w:p>
    <w:p w14:paraId="30C3BE88" w14:textId="77777777" w:rsidR="001921B2" w:rsidRDefault="001921B2" w:rsidP="004D0150">
      <w:pPr>
        <w:pStyle w:val="BodyText2"/>
        <w:jc w:val="both"/>
      </w:pPr>
    </w:p>
    <w:p w14:paraId="607142F8" w14:textId="5B79C725" w:rsidR="00676B4D" w:rsidRDefault="00676B4D" w:rsidP="004D0150">
      <w:pPr>
        <w:pStyle w:val="BodyText2"/>
        <w:jc w:val="both"/>
      </w:pPr>
      <w:r>
        <w:t xml:space="preserve">All 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w:t>
      </w:r>
      <w:r w:rsidR="00321DD9" w:rsidRPr="00321DD9">
        <w:t xml:space="preserve">emailing the EPA at </w:t>
      </w:r>
      <w:hyperlink r:id="rId15" w:history="1">
        <w:r w:rsidR="00321DD9" w:rsidRPr="00623850">
          <w:rPr>
            <w:rStyle w:val="Hyperlink"/>
          </w:rPr>
          <w:t>safewater@epa.gov</w:t>
        </w:r>
      </w:hyperlink>
      <w:r w:rsidR="00321DD9" w:rsidRPr="00321DD9">
        <w:t>.</w:t>
      </w:r>
      <w:r w:rsidR="00321DD9">
        <w:t xml:space="preserve"> </w:t>
      </w:r>
    </w:p>
    <w:p w14:paraId="7422FC95" w14:textId="77777777" w:rsidR="00676B4D" w:rsidRDefault="00676B4D" w:rsidP="00676B4D">
      <w:pPr>
        <w:pStyle w:val="BodyText2"/>
        <w:jc w:val="both"/>
      </w:pPr>
    </w:p>
    <w:p w14:paraId="3A24EE7F" w14:textId="2CD7E8FA" w:rsidR="00676B4D" w:rsidRDefault="00676B4D" w:rsidP="00676B4D">
      <w:pPr>
        <w:pStyle w:val="BodyText2"/>
        <w:jc w:val="both"/>
      </w:pPr>
      <w: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some infants can be particularly at risk from infections. These people should seek advice about drinking water from their health care providers. EPA/Centers for Disease Control and Prevention (CDC) guidelines on lowering the risk of infection by cryptosporidium and other microbial contaminants are available</w:t>
      </w:r>
      <w:r w:rsidR="00321DD9">
        <w:t xml:space="preserve"> by</w:t>
      </w:r>
      <w:r>
        <w:t xml:space="preserve"> </w:t>
      </w:r>
      <w:r w:rsidR="00321DD9" w:rsidRPr="00321DD9">
        <w:t xml:space="preserve">emailing the EPA at </w:t>
      </w:r>
      <w:hyperlink r:id="rId16" w:history="1">
        <w:r w:rsidR="00321DD9" w:rsidRPr="00623850">
          <w:rPr>
            <w:rStyle w:val="Hyperlink"/>
          </w:rPr>
          <w:t>safewater@epa.gov</w:t>
        </w:r>
      </w:hyperlink>
      <w:r w:rsidR="00321DD9" w:rsidRPr="00321DD9">
        <w:t>.</w:t>
      </w:r>
      <w:r w:rsidR="00321DD9">
        <w:t xml:space="preserve"> </w:t>
      </w:r>
    </w:p>
    <w:p w14:paraId="57368483" w14:textId="77777777" w:rsidR="00321DD9" w:rsidRDefault="00321DD9" w:rsidP="00676B4D">
      <w:pPr>
        <w:pStyle w:val="BodyText2"/>
        <w:jc w:val="both"/>
      </w:pPr>
    </w:p>
    <w:p w14:paraId="35DE45B2" w14:textId="77777777" w:rsidR="00676B4D" w:rsidRPr="002E388C" w:rsidRDefault="00676B4D" w:rsidP="00676B4D">
      <w:pPr>
        <w:autoSpaceDE w:val="0"/>
        <w:autoSpaceDN w:val="0"/>
        <w:adjustRightInd w:val="0"/>
        <w:rPr>
          <w:rFonts w:ascii="Arial" w:hAnsi="Arial" w:cs="Arial"/>
          <w:sz w:val="20"/>
          <w:szCs w:val="20"/>
        </w:rPr>
      </w:pPr>
      <w:r w:rsidRPr="002E388C">
        <w:rPr>
          <w:rFonts w:ascii="Arial" w:hAnsi="Arial" w:cs="Arial"/>
          <w:sz w:val="20"/>
          <w:szCs w:val="20"/>
        </w:rPr>
        <w:lastRenderedPageBreak/>
        <w:t xml:space="preserve">If present, elevated levels of lead can cause serious health problems, especially for pregnant women and young children. Lead in drinking water is primarily from materials and components associated with service lines and home plumbing. </w:t>
      </w:r>
      <w:r w:rsidR="00891EE4" w:rsidRPr="009B3D6D">
        <w:rPr>
          <w:rFonts w:ascii="Arial" w:hAnsi="Arial" w:cs="Arial"/>
          <w:color w:val="ED0000"/>
          <w:sz w:val="20"/>
          <w:szCs w:val="20"/>
        </w:rPr>
        <w:t>[Insert the name of your utility]</w:t>
      </w:r>
      <w:r w:rsidRPr="002E388C">
        <w:rPr>
          <w:rFonts w:ascii="Arial" w:hAnsi="Arial" w:cs="Arial"/>
          <w:sz w:val="20"/>
          <w:szCs w:val="20"/>
        </w:rPr>
        <w:t xml:space="preserve"> is responsible for providing high quality drinking </w:t>
      </w:r>
      <w:proofErr w:type="gramStart"/>
      <w:r w:rsidRPr="002E388C">
        <w:rPr>
          <w:rFonts w:ascii="Arial" w:hAnsi="Arial" w:cs="Arial"/>
          <w:sz w:val="20"/>
          <w:szCs w:val="20"/>
        </w:rPr>
        <w:t>water, but</w:t>
      </w:r>
      <w:proofErr w:type="gramEnd"/>
      <w:r w:rsidRPr="002E388C">
        <w:rPr>
          <w:rFonts w:ascii="Arial" w:hAnsi="Arial" w:cs="Arial"/>
          <w:sz w:val="20"/>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7" w:history="1">
        <w:r w:rsidRPr="002E388C">
          <w:rPr>
            <w:rStyle w:val="Hyperlink"/>
            <w:rFonts w:ascii="Arial" w:hAnsi="Arial" w:cs="Arial"/>
            <w:iCs/>
            <w:sz w:val="20"/>
            <w:szCs w:val="20"/>
          </w:rPr>
          <w:t>http://www.epa.gov/safewater/lead</w:t>
        </w:r>
      </w:hyperlink>
      <w:r>
        <w:rPr>
          <w:rFonts w:ascii="Arial" w:hAnsi="Arial" w:cs="Arial"/>
          <w:iCs/>
          <w:sz w:val="20"/>
          <w:szCs w:val="20"/>
        </w:rPr>
        <w:t>.</w:t>
      </w:r>
      <w:r w:rsidRPr="002E388C">
        <w:rPr>
          <w:rFonts w:ascii="Arial" w:hAnsi="Arial" w:cs="Arial"/>
          <w:iCs/>
          <w:sz w:val="20"/>
          <w:szCs w:val="20"/>
        </w:rPr>
        <w:t xml:space="preserve"> </w:t>
      </w:r>
    </w:p>
    <w:p w14:paraId="2B24830D" w14:textId="77777777" w:rsidR="00676B4D" w:rsidRPr="004242B1" w:rsidRDefault="00676B4D" w:rsidP="00676B4D"/>
    <w:p w14:paraId="32C444D8" w14:textId="77777777" w:rsidR="00676B4D" w:rsidRDefault="00676B4D" w:rsidP="00676B4D">
      <w:pPr>
        <w:pStyle w:val="BodyText2"/>
        <w:jc w:val="both"/>
      </w:pPr>
    </w:p>
    <w:p w14:paraId="2E91D202" w14:textId="77777777" w:rsidR="00676B4D" w:rsidRDefault="00676B4D" w:rsidP="00676B4D">
      <w:pPr>
        <w:rPr>
          <w:rFonts w:ascii="Arial" w:hAnsi="Arial" w:cs="Arial"/>
        </w:rPr>
      </w:pPr>
    </w:p>
    <w:p w14:paraId="2B3271C4" w14:textId="77777777" w:rsidR="00676B4D" w:rsidRPr="00EC13A9" w:rsidRDefault="00676B4D" w:rsidP="006879F9">
      <w:pPr>
        <w:pStyle w:val="Heading2"/>
        <w:pBdr>
          <w:top w:val="single" w:sz="4" w:space="1" w:color="auto"/>
          <w:left w:val="single" w:sz="4" w:space="4" w:color="auto"/>
          <w:bottom w:val="single" w:sz="4" w:space="0" w:color="auto"/>
          <w:right w:val="single" w:sz="4" w:space="15" w:color="auto"/>
        </w:pBdr>
        <w:shd w:val="clear" w:color="auto" w:fill="CCCCCC"/>
        <w:ind w:left="144" w:right="288" w:firstLine="0"/>
        <w:jc w:val="center"/>
        <w:rPr>
          <w:bCs/>
          <w:sz w:val="22"/>
        </w:rPr>
      </w:pPr>
      <w:bookmarkStart w:id="12" w:name="_Toc241568170"/>
      <w:bookmarkStart w:id="13" w:name="_Toc241993607"/>
      <w:r w:rsidRPr="00EC13A9">
        <w:rPr>
          <w:bCs/>
          <w:sz w:val="22"/>
        </w:rPr>
        <w:t>IMPORTANT DEFINITIONS</w:t>
      </w:r>
      <w:bookmarkEnd w:id="12"/>
      <w:bookmarkEnd w:id="13"/>
    </w:p>
    <w:p w14:paraId="49433A47" w14:textId="77777777" w:rsidR="00676B4D" w:rsidRDefault="00676B4D" w:rsidP="00676B4D">
      <w:pPr>
        <w:rPr>
          <w:rFonts w:ascii="Arial" w:hAnsi="Arial" w:cs="Arial"/>
          <w:sz w:val="20"/>
        </w:rPr>
      </w:pPr>
    </w:p>
    <w:p w14:paraId="331F99F9" w14:textId="77777777" w:rsidR="00676B4D" w:rsidRPr="009B3D6D" w:rsidRDefault="00676B4D" w:rsidP="00676B4D">
      <w:pPr>
        <w:pStyle w:val="BodyText3"/>
        <w:rPr>
          <w:bCs/>
          <w:color w:val="ED0000"/>
        </w:rPr>
      </w:pPr>
      <w:r w:rsidRPr="009B3D6D">
        <w:rPr>
          <w:bCs/>
          <w:color w:val="ED0000"/>
        </w:rPr>
        <w:t>[Insert the following definitions as applicable. The definitions should relate to the contaminants reported in your water quality tables or terms referenced elsewhere in the report. Refer to the Regula</w:t>
      </w:r>
      <w:r w:rsidR="00A3118C" w:rsidRPr="009B3D6D">
        <w:rPr>
          <w:bCs/>
          <w:color w:val="ED0000"/>
        </w:rPr>
        <w:t xml:space="preserve">ted Contaminants table found </w:t>
      </w:r>
      <w:r w:rsidR="00891EE4" w:rsidRPr="009B3D6D">
        <w:rPr>
          <w:bCs/>
          <w:color w:val="ED0000"/>
        </w:rPr>
        <w:t>in</w:t>
      </w:r>
      <w:r w:rsidRPr="009B3D6D">
        <w:rPr>
          <w:bCs/>
          <w:color w:val="ED0000"/>
        </w:rPr>
        <w:t xml:space="preserve"> the Guide for a complete list of contaminants with MCLs, MRDLs, Treatment Techniques (TTs</w:t>
      </w:r>
      <w:r w:rsidR="00323A42" w:rsidRPr="009B3D6D">
        <w:rPr>
          <w:bCs/>
          <w:color w:val="ED0000"/>
        </w:rPr>
        <w:t>,</w:t>
      </w:r>
      <w:r w:rsidRPr="009B3D6D">
        <w:rPr>
          <w:bCs/>
          <w:color w:val="ED0000"/>
        </w:rPr>
        <w:t>) and Action Levels (ALs). Delete all definitions that do not apply to your system.]</w:t>
      </w:r>
    </w:p>
    <w:p w14:paraId="5E62B9AD" w14:textId="77777777" w:rsidR="00676B4D" w:rsidRPr="009B3D6D" w:rsidRDefault="00676B4D" w:rsidP="00676B4D">
      <w:pPr>
        <w:pStyle w:val="BodyText3"/>
        <w:rPr>
          <w:color w:val="ED0000"/>
        </w:rPr>
      </w:pPr>
    </w:p>
    <w:p w14:paraId="0C7A01FC" w14:textId="77777777" w:rsidR="00676B4D" w:rsidRPr="009B3D6D" w:rsidRDefault="00676B4D" w:rsidP="00676B4D">
      <w:pPr>
        <w:pStyle w:val="BodyText3"/>
        <w:rPr>
          <w:bCs/>
          <w:color w:val="ED0000"/>
        </w:rPr>
      </w:pPr>
      <w:r w:rsidRPr="009B3D6D">
        <w:rPr>
          <w:bCs/>
          <w:color w:val="ED0000"/>
        </w:rPr>
        <w:t>[Insert MCL &amp; MCLG definitions</w:t>
      </w:r>
      <w:r w:rsidR="00A3118C" w:rsidRPr="009B3D6D">
        <w:rPr>
          <w:bCs/>
          <w:color w:val="ED0000"/>
        </w:rPr>
        <w:t xml:space="preserve"> </w:t>
      </w:r>
      <w:r w:rsidR="00A260F6" w:rsidRPr="009B3D6D">
        <w:rPr>
          <w:bCs/>
          <w:color w:val="ED0000"/>
        </w:rPr>
        <w:t>as they will most likely be used in your tables.</w:t>
      </w:r>
      <w:r w:rsidRPr="009B3D6D">
        <w:rPr>
          <w:bCs/>
          <w:color w:val="ED0000"/>
        </w:rPr>
        <w:t>]</w:t>
      </w:r>
    </w:p>
    <w:p w14:paraId="3FAAD5BF" w14:textId="77777777" w:rsidR="00676B4D" w:rsidRDefault="00676B4D" w:rsidP="00676B4D">
      <w:pPr>
        <w:pStyle w:val="BodyText2"/>
      </w:pPr>
    </w:p>
    <w:p w14:paraId="17D6D8E1" w14:textId="77777777" w:rsidR="00676B4D" w:rsidRDefault="00676B4D" w:rsidP="00676B4D">
      <w:pPr>
        <w:pStyle w:val="BodyText2"/>
        <w:jc w:val="both"/>
      </w:pPr>
      <w:r>
        <w:rPr>
          <w:b/>
          <w:u w:val="single"/>
        </w:rPr>
        <w:t>Maximum Contaminant Level (MCL)</w:t>
      </w:r>
      <w:r>
        <w:t xml:space="preserve"> – The highest level of a contaminant that is allowed in drinking water. MCLs are set as close to the MCLGs as feasible using the best available treatment technology. </w:t>
      </w:r>
    </w:p>
    <w:p w14:paraId="284AF712" w14:textId="77777777" w:rsidR="00676B4D" w:rsidRDefault="00676B4D" w:rsidP="00676B4D">
      <w:pPr>
        <w:pStyle w:val="BodyText2"/>
        <w:jc w:val="both"/>
        <w:rPr>
          <w:b/>
          <w:u w:val="single"/>
        </w:rPr>
      </w:pPr>
    </w:p>
    <w:p w14:paraId="5EF54461" w14:textId="77777777" w:rsidR="00676B4D" w:rsidRDefault="00676B4D" w:rsidP="00676B4D">
      <w:pPr>
        <w:pStyle w:val="BodyText2"/>
        <w:jc w:val="both"/>
      </w:pPr>
      <w:r>
        <w:rPr>
          <w:b/>
          <w:u w:val="single"/>
        </w:rPr>
        <w:t>Maximum Contaminant Level Goal (MCLG)</w:t>
      </w:r>
      <w:r>
        <w:t xml:space="preserve"> –The level of a contaminant in drinking water below which there is no known or expected risk to health. MCLGs allow for a margin of safety.</w:t>
      </w:r>
    </w:p>
    <w:p w14:paraId="024D2B16" w14:textId="77777777" w:rsidR="00676B4D" w:rsidRDefault="00676B4D" w:rsidP="00676B4D">
      <w:pPr>
        <w:pStyle w:val="BodyText2"/>
        <w:jc w:val="both"/>
      </w:pPr>
    </w:p>
    <w:p w14:paraId="657AA968" w14:textId="77777777" w:rsidR="00676B4D" w:rsidRPr="009B3D6D" w:rsidRDefault="00676B4D" w:rsidP="00676B4D">
      <w:pPr>
        <w:pStyle w:val="BodyText3"/>
        <w:rPr>
          <w:bCs/>
          <w:color w:val="ED0000"/>
        </w:rPr>
      </w:pPr>
      <w:r w:rsidRPr="009B3D6D">
        <w:rPr>
          <w:bCs/>
          <w:color w:val="ED0000"/>
        </w:rPr>
        <w:t xml:space="preserve">[Insert </w:t>
      </w:r>
      <w:r w:rsidR="00F363B4" w:rsidRPr="009B3D6D">
        <w:rPr>
          <w:bCs/>
          <w:color w:val="ED0000"/>
        </w:rPr>
        <w:t>these definitions when they are used in your tables</w:t>
      </w:r>
      <w:r w:rsidRPr="009B3D6D">
        <w:rPr>
          <w:bCs/>
          <w:color w:val="ED0000"/>
        </w:rPr>
        <w:t>.]</w:t>
      </w:r>
    </w:p>
    <w:p w14:paraId="2DC1E063" w14:textId="77777777" w:rsidR="00676B4D" w:rsidRDefault="00676B4D" w:rsidP="00676B4D">
      <w:pPr>
        <w:pStyle w:val="BodyText2"/>
        <w:jc w:val="both"/>
      </w:pPr>
    </w:p>
    <w:p w14:paraId="01CA0C23" w14:textId="77777777" w:rsidR="00F363B4" w:rsidRDefault="00F363B4" w:rsidP="00F363B4">
      <w:pPr>
        <w:pStyle w:val="BodyText2"/>
        <w:jc w:val="both"/>
      </w:pPr>
      <w:r>
        <w:rPr>
          <w:b/>
          <w:u w:val="single"/>
        </w:rPr>
        <w:t>Action Level (AL)</w:t>
      </w:r>
      <w:r>
        <w:t xml:space="preserve"> – The concentration of a contaminant which, if exceeded, triggers treatment or other requirements that a water system must follow.</w:t>
      </w:r>
    </w:p>
    <w:p w14:paraId="3F4049D8" w14:textId="77777777" w:rsidR="00F363B4" w:rsidRDefault="00F363B4" w:rsidP="00F363B4">
      <w:pPr>
        <w:pStyle w:val="BodyText2"/>
        <w:jc w:val="both"/>
      </w:pPr>
    </w:p>
    <w:p w14:paraId="205DC6FA" w14:textId="77777777" w:rsidR="00F363B4" w:rsidRDefault="00F363B4" w:rsidP="00F363B4">
      <w:pPr>
        <w:pStyle w:val="BodyText2"/>
        <w:jc w:val="both"/>
      </w:pPr>
      <w:r>
        <w:rPr>
          <w:b/>
          <w:bCs/>
          <w:u w:val="single"/>
        </w:rPr>
        <w:t>90</w:t>
      </w:r>
      <w:r>
        <w:rPr>
          <w:b/>
          <w:bCs/>
          <w:u w:val="single"/>
          <w:vertAlign w:val="superscript"/>
        </w:rPr>
        <w:t>th</w:t>
      </w:r>
      <w:r>
        <w:rPr>
          <w:b/>
          <w:bCs/>
          <w:u w:val="single"/>
        </w:rPr>
        <w:t xml:space="preserve"> Percentile</w:t>
      </w:r>
      <w:r>
        <w:t xml:space="preserve"> – Out of every 10 homes sampled, 9 were at or below this level.  </w:t>
      </w:r>
    </w:p>
    <w:p w14:paraId="48A737B1" w14:textId="77777777" w:rsidR="00F363B4" w:rsidRDefault="00F363B4" w:rsidP="00F363B4">
      <w:pPr>
        <w:pStyle w:val="BodyText3"/>
      </w:pPr>
    </w:p>
    <w:p w14:paraId="52105718" w14:textId="77777777" w:rsidR="00F363B4" w:rsidRDefault="00F363B4" w:rsidP="00F363B4">
      <w:pPr>
        <w:pStyle w:val="BodyText2"/>
        <w:jc w:val="both"/>
      </w:pPr>
      <w:r>
        <w:rPr>
          <w:b/>
          <w:u w:val="single"/>
        </w:rPr>
        <w:t>Secondary Maximum Contaminant Level (SMCL)</w:t>
      </w:r>
      <w:r>
        <w:t xml:space="preserve"> – These standards are developed to protect the aesthetic qualities of drinking water and are not health based. </w:t>
      </w:r>
    </w:p>
    <w:p w14:paraId="57EA0CBC" w14:textId="77777777" w:rsidR="00F363B4" w:rsidRDefault="00F363B4" w:rsidP="00676B4D">
      <w:pPr>
        <w:pStyle w:val="BodyText2"/>
        <w:jc w:val="both"/>
        <w:rPr>
          <w:b/>
          <w:u w:val="single"/>
        </w:rPr>
      </w:pPr>
    </w:p>
    <w:p w14:paraId="48F75A0B" w14:textId="77777777" w:rsidR="00F363B4" w:rsidRDefault="00F363B4" w:rsidP="00676B4D">
      <w:pPr>
        <w:pStyle w:val="BodyText2"/>
        <w:jc w:val="both"/>
        <w:rPr>
          <w:b/>
          <w:u w:val="single"/>
        </w:rPr>
      </w:pPr>
      <w:r>
        <w:rPr>
          <w:b/>
          <w:u w:val="single"/>
        </w:rPr>
        <w:t>Unregulated Contaminants</w:t>
      </w:r>
    </w:p>
    <w:p w14:paraId="5446385A" w14:textId="77777777" w:rsidR="00F363B4" w:rsidRDefault="00F363B4" w:rsidP="00676B4D">
      <w:pPr>
        <w:pStyle w:val="BodyText2"/>
        <w:jc w:val="both"/>
      </w:pPr>
      <w:r>
        <w:t>Unregulated contaminants are those for which EPA has not established drinking water standards.  The purpose of unregulated monitoring is to assist EPA in determining their occurrence in drinking water and whether future regulation is warranted.</w:t>
      </w:r>
    </w:p>
    <w:p w14:paraId="24ECC52A" w14:textId="77777777" w:rsidR="00F363B4" w:rsidRPr="00F363B4" w:rsidRDefault="00F363B4" w:rsidP="00676B4D">
      <w:pPr>
        <w:pStyle w:val="BodyText2"/>
        <w:jc w:val="both"/>
      </w:pPr>
    </w:p>
    <w:p w14:paraId="2A54A863" w14:textId="77777777" w:rsidR="00F363B4" w:rsidRDefault="00F363B4" w:rsidP="00F363B4">
      <w:pPr>
        <w:pStyle w:val="BodyText2"/>
        <w:jc w:val="both"/>
      </w:pPr>
      <w:r>
        <w:rPr>
          <w:b/>
          <w:u w:val="single"/>
        </w:rPr>
        <w:t>Massachusetts Office of Research and Standards Guideline (ORSG)</w:t>
      </w:r>
      <w:r>
        <w:t xml:space="preserve"> – This is the concentration of a chemical in drinking water, at or below which, adverse health effects are unlikely to occur after chronic (lifetime) exposure. If exceeded, it serves as an indicator of the potential need for further action. </w:t>
      </w:r>
    </w:p>
    <w:p w14:paraId="0CCCA66D" w14:textId="77777777" w:rsidR="00F363B4" w:rsidRDefault="00F363B4" w:rsidP="00F363B4">
      <w:pPr>
        <w:pStyle w:val="BodyText2"/>
        <w:jc w:val="both"/>
      </w:pPr>
    </w:p>
    <w:p w14:paraId="22194983" w14:textId="77777777" w:rsidR="00F363B4" w:rsidRDefault="00F363B4" w:rsidP="00F363B4">
      <w:pPr>
        <w:pStyle w:val="BodyText2"/>
        <w:jc w:val="both"/>
      </w:pPr>
      <w:r>
        <w:rPr>
          <w:b/>
          <w:u w:val="single"/>
        </w:rPr>
        <w:t>Treatment Technique (TT)</w:t>
      </w:r>
      <w:r>
        <w:t xml:space="preserve"> – A required process intended to reduce the level of a contaminant in drinking water.</w:t>
      </w:r>
    </w:p>
    <w:p w14:paraId="3F25FCFC" w14:textId="77777777" w:rsidR="00F363B4" w:rsidRDefault="00F363B4" w:rsidP="00F363B4">
      <w:pPr>
        <w:pStyle w:val="BodyText2"/>
        <w:jc w:val="both"/>
      </w:pPr>
    </w:p>
    <w:p w14:paraId="2F671395" w14:textId="77777777" w:rsidR="00F363B4" w:rsidRDefault="00F363B4" w:rsidP="00F363B4">
      <w:pPr>
        <w:pStyle w:val="BodyText2"/>
        <w:jc w:val="both"/>
      </w:pPr>
      <w:r w:rsidRPr="00F363B4">
        <w:rPr>
          <w:b/>
          <w:u w:val="single"/>
        </w:rPr>
        <w:t>Running Annual Average (RAA)</w:t>
      </w:r>
      <w:r>
        <w:t xml:space="preserve"> – The average of four consecutive quarter of data.</w:t>
      </w:r>
    </w:p>
    <w:p w14:paraId="20671246" w14:textId="77777777" w:rsidR="00F363B4" w:rsidRDefault="00F363B4" w:rsidP="00F363B4">
      <w:pPr>
        <w:pStyle w:val="BodyText2"/>
        <w:jc w:val="both"/>
      </w:pPr>
    </w:p>
    <w:p w14:paraId="2D34C46C" w14:textId="77777777" w:rsidR="00676B4D" w:rsidRDefault="00676B4D" w:rsidP="00676B4D">
      <w:pPr>
        <w:pStyle w:val="BodyText2"/>
        <w:jc w:val="both"/>
      </w:pPr>
      <w:r>
        <w:rPr>
          <w:b/>
          <w:u w:val="single"/>
        </w:rPr>
        <w:t>Maximum Residual Disinfectant Level (MRDL)</w:t>
      </w:r>
      <w:r>
        <w:rPr>
          <w:b/>
        </w:rPr>
        <w:t xml:space="preserve"> -- </w:t>
      </w:r>
      <w:r>
        <w:t xml:space="preserve">The highest level of a disinfectant (chlorine, chloramines, chlorine dioxide) allowed in drinking water. There is convincing evidence that addition of a disinfectant is necessary for control of microbial contaminants. </w:t>
      </w:r>
    </w:p>
    <w:p w14:paraId="5C603787" w14:textId="77777777" w:rsidR="00676B4D" w:rsidRDefault="00676B4D" w:rsidP="00676B4D">
      <w:pPr>
        <w:pStyle w:val="BodyText2"/>
        <w:jc w:val="both"/>
      </w:pPr>
    </w:p>
    <w:p w14:paraId="723F1D24" w14:textId="77777777" w:rsidR="00676B4D" w:rsidRDefault="00676B4D" w:rsidP="00676B4D">
      <w:pPr>
        <w:pStyle w:val="BodyText2"/>
        <w:jc w:val="both"/>
      </w:pPr>
      <w:r>
        <w:rPr>
          <w:b/>
          <w:u w:val="single"/>
        </w:rPr>
        <w:t>Maximum Residual Disinfectant Level Goal (MRDLG)</w:t>
      </w:r>
      <w:r>
        <w:t xml:space="preserve"> -- The level of a drinking water disinfectant (chlorine, chloramines, chlorine dioxide) </w:t>
      </w:r>
      <w:r w:rsidR="00DB6225">
        <w:t>below which there is no known</w:t>
      </w:r>
      <w:r>
        <w:t xml:space="preserve"> expected risk to health. </w:t>
      </w:r>
    </w:p>
    <w:p w14:paraId="7A4DEBE1" w14:textId="77777777" w:rsidR="00676B4D" w:rsidRDefault="00676B4D" w:rsidP="00676B4D">
      <w:pPr>
        <w:pStyle w:val="BodyText2"/>
        <w:jc w:val="both"/>
      </w:pPr>
      <w:r>
        <w:t>MRDLG's do not reflect the benefits of the use of disinfectants to control microbial contaminants.</w:t>
      </w:r>
    </w:p>
    <w:p w14:paraId="1A5F160B" w14:textId="77777777" w:rsidR="00676B4D" w:rsidRDefault="00676B4D" w:rsidP="00676B4D">
      <w:pPr>
        <w:pStyle w:val="BodyText2"/>
      </w:pPr>
    </w:p>
    <w:p w14:paraId="4CDD6ED9" w14:textId="77777777" w:rsidR="00D45F58" w:rsidRDefault="00D45F58" w:rsidP="00D45F58">
      <w:pPr>
        <w:jc w:val="both"/>
        <w:rPr>
          <w:rFonts w:ascii="Arial" w:hAnsi="Arial" w:cs="Arial"/>
          <w:color w:val="000000"/>
          <w:spacing w:val="4"/>
          <w:sz w:val="20"/>
          <w:szCs w:val="20"/>
        </w:rPr>
      </w:pPr>
      <w:r w:rsidRPr="00D45F58">
        <w:rPr>
          <w:rFonts w:ascii="Arial" w:hAnsi="Arial" w:cs="Arial"/>
          <w:b/>
          <w:color w:val="000000"/>
          <w:sz w:val="20"/>
          <w:szCs w:val="20"/>
          <w:u w:val="single"/>
        </w:rPr>
        <w:t>Level 1 Assessment</w:t>
      </w:r>
      <w:r>
        <w:rPr>
          <w:rFonts w:ascii="Arial" w:hAnsi="Arial" w:cs="Arial"/>
          <w:color w:val="000000"/>
          <w:sz w:val="20"/>
          <w:szCs w:val="20"/>
        </w:rPr>
        <w:t xml:space="preserve"> -</w:t>
      </w:r>
      <w:r w:rsidRPr="00D45F58">
        <w:rPr>
          <w:rFonts w:ascii="Arial" w:hAnsi="Arial" w:cs="Arial"/>
          <w:color w:val="000000"/>
          <w:sz w:val="20"/>
          <w:szCs w:val="20"/>
        </w:rPr>
        <w:t xml:space="preserve"> A Level 1 </w:t>
      </w:r>
      <w:r w:rsidRPr="00D45F58">
        <w:rPr>
          <w:rFonts w:ascii="Arial" w:hAnsi="Arial" w:cs="Arial"/>
          <w:color w:val="000000"/>
          <w:spacing w:val="6"/>
          <w:sz w:val="20"/>
          <w:szCs w:val="20"/>
        </w:rPr>
        <w:t xml:space="preserve">assessment is a study of the water </w:t>
      </w:r>
      <w:r w:rsidRPr="00D45F58">
        <w:rPr>
          <w:rFonts w:ascii="Arial" w:hAnsi="Arial" w:cs="Arial"/>
          <w:color w:val="000000"/>
          <w:spacing w:val="3"/>
          <w:sz w:val="20"/>
          <w:szCs w:val="20"/>
        </w:rPr>
        <w:t xml:space="preserve">system to identify potential problems </w:t>
      </w:r>
      <w:r w:rsidRPr="00D45F58">
        <w:rPr>
          <w:rFonts w:ascii="Arial" w:hAnsi="Arial" w:cs="Arial"/>
          <w:color w:val="000000"/>
          <w:spacing w:val="2"/>
          <w:sz w:val="20"/>
          <w:szCs w:val="20"/>
        </w:rPr>
        <w:t xml:space="preserve">and determine (if possible) why total </w:t>
      </w:r>
      <w:r w:rsidRPr="00D45F58">
        <w:rPr>
          <w:rFonts w:ascii="Arial" w:hAnsi="Arial" w:cs="Arial"/>
          <w:color w:val="000000"/>
          <w:spacing w:val="3"/>
          <w:sz w:val="20"/>
          <w:szCs w:val="20"/>
        </w:rPr>
        <w:t xml:space="preserve">coliform bacteria have been found in </w:t>
      </w:r>
      <w:r w:rsidRPr="00D45F58">
        <w:rPr>
          <w:rFonts w:ascii="Arial" w:hAnsi="Arial" w:cs="Arial"/>
          <w:color w:val="000000"/>
          <w:spacing w:val="4"/>
          <w:sz w:val="20"/>
          <w:szCs w:val="20"/>
        </w:rPr>
        <w:t>our water system.</w:t>
      </w:r>
    </w:p>
    <w:p w14:paraId="65F26647" w14:textId="77777777" w:rsidR="00D45F58" w:rsidRPr="00D45F58" w:rsidRDefault="00D45F58" w:rsidP="00D45F58">
      <w:pPr>
        <w:jc w:val="both"/>
        <w:rPr>
          <w:rFonts w:ascii="Arial" w:hAnsi="Arial" w:cs="Arial"/>
          <w:color w:val="000000"/>
          <w:spacing w:val="4"/>
          <w:sz w:val="20"/>
          <w:szCs w:val="20"/>
          <w:u w:val="single"/>
        </w:rPr>
      </w:pPr>
    </w:p>
    <w:p w14:paraId="1F4A9DC4" w14:textId="77777777" w:rsidR="00D45F58" w:rsidRPr="00D45F58" w:rsidRDefault="00D45F58" w:rsidP="00D45F58">
      <w:pPr>
        <w:jc w:val="both"/>
        <w:rPr>
          <w:rFonts w:ascii="Arial" w:hAnsi="Arial" w:cs="Arial"/>
          <w:sz w:val="20"/>
          <w:szCs w:val="20"/>
        </w:rPr>
      </w:pPr>
      <w:r w:rsidRPr="00D45F58">
        <w:rPr>
          <w:rFonts w:ascii="Arial" w:hAnsi="Arial" w:cs="Arial"/>
          <w:b/>
          <w:color w:val="000000"/>
          <w:sz w:val="20"/>
          <w:szCs w:val="20"/>
          <w:u w:val="single"/>
        </w:rPr>
        <w:t>Level 2 Assessment</w:t>
      </w:r>
      <w:r>
        <w:rPr>
          <w:rFonts w:ascii="Arial" w:hAnsi="Arial" w:cs="Arial"/>
          <w:b/>
          <w:color w:val="000000"/>
          <w:sz w:val="20"/>
          <w:szCs w:val="20"/>
        </w:rPr>
        <w:t xml:space="preserve"> -</w:t>
      </w:r>
      <w:r w:rsidRPr="00D45F58">
        <w:rPr>
          <w:rFonts w:ascii="Arial" w:hAnsi="Arial" w:cs="Arial"/>
          <w:color w:val="000000"/>
          <w:sz w:val="20"/>
          <w:szCs w:val="20"/>
        </w:rPr>
        <w:t xml:space="preserve"> A Level 2 </w:t>
      </w:r>
      <w:r w:rsidRPr="00D45F58">
        <w:rPr>
          <w:rFonts w:ascii="Arial" w:hAnsi="Arial" w:cs="Arial"/>
          <w:color w:val="000000"/>
          <w:spacing w:val="3"/>
          <w:sz w:val="20"/>
          <w:szCs w:val="20"/>
        </w:rPr>
        <w:t xml:space="preserve">assessment is a very detailed study of </w:t>
      </w:r>
      <w:r w:rsidRPr="00D45F58">
        <w:rPr>
          <w:rFonts w:ascii="Arial" w:hAnsi="Arial" w:cs="Arial"/>
          <w:color w:val="000000"/>
          <w:spacing w:val="2"/>
          <w:sz w:val="20"/>
          <w:szCs w:val="20"/>
        </w:rPr>
        <w:t xml:space="preserve">the water system to identify potential </w:t>
      </w:r>
      <w:r w:rsidRPr="00D45F58">
        <w:rPr>
          <w:rFonts w:ascii="Arial" w:hAnsi="Arial" w:cs="Arial"/>
          <w:color w:val="000000"/>
          <w:spacing w:val="4"/>
          <w:sz w:val="20"/>
          <w:szCs w:val="20"/>
        </w:rPr>
        <w:t xml:space="preserve">problems and determine (if possible) why an </w:t>
      </w:r>
      <w:r w:rsidRPr="00A3118C">
        <w:rPr>
          <w:rFonts w:ascii="Arial" w:hAnsi="Arial" w:cs="Arial"/>
          <w:i/>
          <w:color w:val="000000"/>
          <w:spacing w:val="4"/>
          <w:sz w:val="20"/>
          <w:szCs w:val="20"/>
        </w:rPr>
        <w:t>E. coli</w:t>
      </w:r>
      <w:r w:rsidRPr="00D45F58">
        <w:rPr>
          <w:rFonts w:ascii="Arial" w:hAnsi="Arial" w:cs="Arial"/>
          <w:color w:val="000000"/>
          <w:spacing w:val="4"/>
          <w:sz w:val="20"/>
          <w:szCs w:val="20"/>
        </w:rPr>
        <w:t xml:space="preserve"> MCL violation has </w:t>
      </w:r>
      <w:r w:rsidRPr="00D45F58">
        <w:rPr>
          <w:rFonts w:ascii="Arial" w:hAnsi="Arial" w:cs="Arial"/>
          <w:color w:val="000000"/>
          <w:spacing w:val="6"/>
          <w:sz w:val="20"/>
          <w:szCs w:val="20"/>
        </w:rPr>
        <w:t xml:space="preserve">occurred and/or why total coliform </w:t>
      </w:r>
      <w:r w:rsidRPr="00D45F58">
        <w:rPr>
          <w:rFonts w:ascii="Arial" w:hAnsi="Arial" w:cs="Arial"/>
          <w:color w:val="000000"/>
          <w:sz w:val="20"/>
          <w:szCs w:val="20"/>
        </w:rPr>
        <w:t xml:space="preserve">bacteria have been found in our water </w:t>
      </w:r>
      <w:r w:rsidRPr="00D45F58">
        <w:rPr>
          <w:rFonts w:ascii="Arial" w:hAnsi="Arial" w:cs="Arial"/>
          <w:color w:val="000000"/>
          <w:spacing w:val="6"/>
          <w:sz w:val="20"/>
          <w:szCs w:val="20"/>
        </w:rPr>
        <w:t>system on multiple occasions.</w:t>
      </w:r>
    </w:p>
    <w:p w14:paraId="0C93383B" w14:textId="77777777" w:rsidR="00D45F58" w:rsidRPr="00D45F58" w:rsidRDefault="00D45F58" w:rsidP="00D45F58">
      <w:pPr>
        <w:jc w:val="both"/>
        <w:rPr>
          <w:rFonts w:ascii="Arial" w:hAnsi="Arial" w:cs="Arial"/>
          <w:color w:val="000000"/>
          <w:sz w:val="20"/>
          <w:szCs w:val="20"/>
        </w:rPr>
      </w:pPr>
    </w:p>
    <w:p w14:paraId="06E0E29D" w14:textId="77777777" w:rsidR="00D45F58" w:rsidRDefault="00D45F58" w:rsidP="00676B4D">
      <w:pPr>
        <w:pStyle w:val="BodyText2"/>
      </w:pPr>
    </w:p>
    <w:p w14:paraId="7C6256D5" w14:textId="77777777" w:rsidR="00676B4D" w:rsidRPr="009B3D6D" w:rsidRDefault="00323A42" w:rsidP="00676B4D">
      <w:pPr>
        <w:pStyle w:val="Bluetext"/>
        <w:rPr>
          <w:b/>
          <w:bCs/>
          <w:color w:val="ED0000"/>
        </w:rPr>
      </w:pPr>
      <w:r w:rsidRPr="009B3D6D">
        <w:rPr>
          <w:bCs/>
          <w:color w:val="ED0000"/>
        </w:rPr>
        <w:t>[</w:t>
      </w:r>
      <w:r w:rsidR="00B852AB" w:rsidRPr="009B3D6D">
        <w:rPr>
          <w:bCs/>
          <w:color w:val="ED0000"/>
        </w:rPr>
        <w:t xml:space="preserve">Define </w:t>
      </w:r>
      <w:r w:rsidR="00B852AB" w:rsidRPr="009B3D6D">
        <w:rPr>
          <w:b/>
          <w:bCs/>
          <w:color w:val="ED0000"/>
        </w:rPr>
        <w:t>all</w:t>
      </w:r>
      <w:r w:rsidR="00B852AB" w:rsidRPr="009B3D6D">
        <w:rPr>
          <w:bCs/>
          <w:color w:val="ED0000"/>
        </w:rPr>
        <w:t xml:space="preserve"> acronyms us</w:t>
      </w:r>
      <w:r w:rsidR="00236CFA" w:rsidRPr="009B3D6D">
        <w:rPr>
          <w:bCs/>
          <w:color w:val="ED0000"/>
        </w:rPr>
        <w:t>ed in your report, such as</w:t>
      </w:r>
      <w:r w:rsidR="00E46D8B" w:rsidRPr="009B3D6D">
        <w:rPr>
          <w:bCs/>
          <w:color w:val="ED0000"/>
        </w:rPr>
        <w:t xml:space="preserve"> the ones below or others that you use</w:t>
      </w:r>
      <w:r w:rsidR="00B852AB" w:rsidRPr="009B3D6D">
        <w:rPr>
          <w:bCs/>
          <w:color w:val="ED0000"/>
        </w:rPr>
        <w:t>:</w:t>
      </w:r>
      <w:r w:rsidRPr="009B3D6D">
        <w:rPr>
          <w:b/>
          <w:bCs/>
          <w:color w:val="ED0000"/>
        </w:rPr>
        <w:t>]</w:t>
      </w:r>
    </w:p>
    <w:p w14:paraId="63AA1340" w14:textId="77777777" w:rsidR="00676B4D" w:rsidRDefault="00676B4D" w:rsidP="00676B4D">
      <w:pPr>
        <w:pStyle w:val="BodyText3"/>
        <w:rPr>
          <w:rFonts w:ascii="Arial" w:hAnsi="Arial" w:cs="Arial"/>
        </w:rPr>
      </w:pPr>
    </w:p>
    <w:p w14:paraId="0EB1716B" w14:textId="77777777" w:rsidR="00676B4D" w:rsidRDefault="00676B4D" w:rsidP="00676B4D">
      <w:pPr>
        <w:pStyle w:val="BodyText2"/>
      </w:pPr>
      <w:r>
        <w:t xml:space="preserve">ppm </w:t>
      </w:r>
      <w:r>
        <w:tab/>
        <w:t xml:space="preserve">= </w:t>
      </w:r>
      <w:proofErr w:type="gramStart"/>
      <w:r>
        <w:t>parts  per</w:t>
      </w:r>
      <w:proofErr w:type="gramEnd"/>
      <w:r>
        <w:t xml:space="preserve"> million, or milligrams per liter (mg/l)</w:t>
      </w:r>
    </w:p>
    <w:p w14:paraId="4858D051" w14:textId="77777777" w:rsidR="00676B4D" w:rsidRDefault="00676B4D" w:rsidP="00676B4D">
      <w:pPr>
        <w:pStyle w:val="BodyText2"/>
      </w:pPr>
      <w:r>
        <w:t xml:space="preserve">ppb </w:t>
      </w:r>
      <w:r>
        <w:tab/>
        <w:t>= parts per billion, or micrograms per liter (ug/l)</w:t>
      </w:r>
    </w:p>
    <w:p w14:paraId="123C80FB" w14:textId="77777777" w:rsidR="00676B4D" w:rsidRDefault="00676B4D" w:rsidP="00676B4D">
      <w:pPr>
        <w:pStyle w:val="BodyText2"/>
      </w:pPr>
      <w:r>
        <w:t>ppt</w:t>
      </w:r>
      <w:r>
        <w:tab/>
        <w:t>= parts per trillion, or nanograms per liter</w:t>
      </w:r>
    </w:p>
    <w:p w14:paraId="362CD096" w14:textId="77777777" w:rsidR="00676B4D" w:rsidRDefault="00676B4D" w:rsidP="00676B4D">
      <w:pPr>
        <w:pStyle w:val="BodyText2"/>
      </w:pPr>
      <w:r>
        <w:t xml:space="preserve">pCi/l </w:t>
      </w:r>
      <w:r>
        <w:tab/>
        <w:t>= picocuries per liter (a measure of radioactivity)</w:t>
      </w:r>
    </w:p>
    <w:p w14:paraId="704AD531" w14:textId="77777777" w:rsidR="00676B4D" w:rsidRDefault="00676B4D" w:rsidP="00676B4D">
      <w:pPr>
        <w:pStyle w:val="BodyText2"/>
      </w:pPr>
      <w:r>
        <w:t>NTU</w:t>
      </w:r>
      <w:r>
        <w:tab/>
        <w:t>= Nephelometric Turbidity Units</w:t>
      </w:r>
    </w:p>
    <w:p w14:paraId="01E1BCAE" w14:textId="77777777" w:rsidR="00676B4D" w:rsidRDefault="00676B4D" w:rsidP="00676B4D">
      <w:pPr>
        <w:pStyle w:val="BodyText2"/>
      </w:pPr>
      <w:r>
        <w:t>ND</w:t>
      </w:r>
      <w:r>
        <w:tab/>
        <w:t>= Not Detected</w:t>
      </w:r>
    </w:p>
    <w:p w14:paraId="4C1006B3" w14:textId="77777777" w:rsidR="008E0F2A" w:rsidRDefault="00676B4D" w:rsidP="00676B4D">
      <w:pPr>
        <w:pStyle w:val="BodyText2"/>
      </w:pPr>
      <w:r>
        <w:t>N/A</w:t>
      </w:r>
      <w:r>
        <w:tab/>
        <w:t>= Not Applicable</w:t>
      </w:r>
    </w:p>
    <w:p w14:paraId="1DDDD04E" w14:textId="77777777" w:rsidR="00676B4D" w:rsidRDefault="00676B4D" w:rsidP="00676B4D">
      <w:pPr>
        <w:pStyle w:val="BodyText2"/>
      </w:pPr>
      <w:r>
        <w:t xml:space="preserve">mrem/year = </w:t>
      </w:r>
      <w:proofErr w:type="spellStart"/>
      <w:r>
        <w:t>millimrems</w:t>
      </w:r>
      <w:proofErr w:type="spellEnd"/>
      <w:r>
        <w:t xml:space="preserve"> per year (a measure of radiation absorbed by the body)</w:t>
      </w:r>
    </w:p>
    <w:p w14:paraId="618D118E" w14:textId="77777777" w:rsidR="00676B4D" w:rsidRDefault="00676B4D" w:rsidP="00676B4D">
      <w:pPr>
        <w:pStyle w:val="BodyText2"/>
      </w:pPr>
    </w:p>
    <w:p w14:paraId="7BE770E3" w14:textId="77777777" w:rsidR="00676B4D" w:rsidRDefault="00676B4D" w:rsidP="00676B4D">
      <w:pPr>
        <w:pStyle w:val="BodyText2"/>
        <w:jc w:val="both"/>
      </w:pPr>
    </w:p>
    <w:p w14:paraId="78E2C1C7" w14:textId="77777777" w:rsidR="00676B4D" w:rsidRDefault="00676B4D" w:rsidP="00676B4D">
      <w:pPr>
        <w:pStyle w:val="BodyText2"/>
        <w:jc w:val="both"/>
      </w:pPr>
    </w:p>
    <w:p w14:paraId="2E30DF50" w14:textId="77777777" w:rsidR="00676B4D" w:rsidRDefault="00676B4D" w:rsidP="00676B4D">
      <w:pPr>
        <w:rPr>
          <w:rFonts w:ascii="Arial" w:hAnsi="Arial" w:cs="Arial"/>
        </w:rPr>
      </w:pPr>
    </w:p>
    <w:p w14:paraId="23F3C8D2" w14:textId="77777777" w:rsidR="00676B4D" w:rsidRPr="00EC13A9" w:rsidRDefault="00676B4D" w:rsidP="006879F9">
      <w:pPr>
        <w:pStyle w:val="Heading2"/>
        <w:pBdr>
          <w:top w:val="single" w:sz="4" w:space="1" w:color="auto"/>
          <w:left w:val="single" w:sz="4" w:space="31" w:color="auto"/>
          <w:bottom w:val="single" w:sz="4" w:space="0" w:color="auto"/>
          <w:right w:val="single" w:sz="4" w:space="15" w:color="auto"/>
        </w:pBdr>
        <w:shd w:val="clear" w:color="auto" w:fill="CCCCCC"/>
        <w:ind w:left="576" w:right="288" w:firstLine="0"/>
        <w:jc w:val="center"/>
        <w:rPr>
          <w:bCs/>
          <w:sz w:val="22"/>
        </w:rPr>
      </w:pPr>
      <w:bookmarkStart w:id="14" w:name="_Toc241568171"/>
      <w:bookmarkStart w:id="15" w:name="_Toc241993608"/>
      <w:r w:rsidRPr="00EC13A9">
        <w:rPr>
          <w:bCs/>
          <w:sz w:val="22"/>
        </w:rPr>
        <w:t>WATER QUALITY TESTING RESULTS</w:t>
      </w:r>
      <w:bookmarkEnd w:id="14"/>
      <w:bookmarkEnd w:id="15"/>
    </w:p>
    <w:p w14:paraId="5A6BE213" w14:textId="77777777" w:rsidR="00676B4D" w:rsidRDefault="00676B4D" w:rsidP="00676B4D">
      <w:pPr>
        <w:pStyle w:val="Footer"/>
        <w:tabs>
          <w:tab w:val="clear" w:pos="4320"/>
          <w:tab w:val="clear" w:pos="8640"/>
        </w:tabs>
        <w:rPr>
          <w:rFonts w:ascii="Arial" w:hAnsi="Arial" w:cs="Arial"/>
          <w:sz w:val="20"/>
        </w:rPr>
      </w:pPr>
    </w:p>
    <w:p w14:paraId="77CCDF2C" w14:textId="77777777" w:rsidR="008619ED" w:rsidRPr="009B3D6D" w:rsidRDefault="00676B4D" w:rsidP="00676B4D">
      <w:pPr>
        <w:pStyle w:val="BodyText3"/>
        <w:rPr>
          <w:bCs/>
          <w:color w:val="ED0000"/>
        </w:rPr>
      </w:pPr>
      <w:r w:rsidRPr="009B3D6D">
        <w:rPr>
          <w:bCs/>
          <w:color w:val="ED0000"/>
        </w:rPr>
        <w:t xml:space="preserve">[Include in </w:t>
      </w:r>
      <w:r w:rsidR="00B852AB" w:rsidRPr="009B3D6D">
        <w:rPr>
          <w:bCs/>
          <w:color w:val="ED0000"/>
        </w:rPr>
        <w:t>your</w:t>
      </w:r>
      <w:r w:rsidRPr="009B3D6D">
        <w:rPr>
          <w:bCs/>
          <w:color w:val="ED0000"/>
        </w:rPr>
        <w:t xml:space="preserve"> tables ALL regulated and unregulated contaminant </w:t>
      </w:r>
      <w:r w:rsidRPr="009B3D6D">
        <w:rPr>
          <w:bCs/>
          <w:color w:val="ED0000"/>
          <w:u w:val="single"/>
        </w:rPr>
        <w:t>detections</w:t>
      </w:r>
      <w:r w:rsidRPr="009B3D6D">
        <w:rPr>
          <w:bCs/>
          <w:color w:val="ED0000"/>
        </w:rPr>
        <w:t xml:space="preserve"> reported to MassDEP </w:t>
      </w:r>
      <w:r w:rsidR="00B852AB" w:rsidRPr="009B3D6D">
        <w:rPr>
          <w:bCs/>
          <w:color w:val="ED0000"/>
        </w:rPr>
        <w:t>by routine or special monitoring</w:t>
      </w:r>
      <w:r w:rsidRPr="009B3D6D">
        <w:rPr>
          <w:bCs/>
          <w:color w:val="ED0000"/>
        </w:rPr>
        <w:t>. You must r</w:t>
      </w:r>
      <w:r w:rsidR="00B852AB" w:rsidRPr="009B3D6D">
        <w:rPr>
          <w:bCs/>
          <w:color w:val="ED0000"/>
        </w:rPr>
        <w:t>eport the</w:t>
      </w:r>
      <w:r w:rsidRPr="009B3D6D">
        <w:rPr>
          <w:bCs/>
          <w:color w:val="ED0000"/>
        </w:rPr>
        <w:t xml:space="preserve"> </w:t>
      </w:r>
      <w:r w:rsidR="00B852AB" w:rsidRPr="009B3D6D">
        <w:rPr>
          <w:bCs/>
          <w:color w:val="ED0000"/>
        </w:rPr>
        <w:t xml:space="preserve">results </w:t>
      </w:r>
      <w:r w:rsidRPr="009B3D6D">
        <w:rPr>
          <w:bCs/>
          <w:color w:val="ED0000"/>
        </w:rPr>
        <w:t xml:space="preserve">for </w:t>
      </w:r>
      <w:r w:rsidR="008619ED" w:rsidRPr="009B3D6D">
        <w:rPr>
          <w:bCs/>
          <w:color w:val="ED0000"/>
        </w:rPr>
        <w:t>each</w:t>
      </w:r>
      <w:r w:rsidR="00B852AB" w:rsidRPr="009B3D6D">
        <w:rPr>
          <w:bCs/>
          <w:color w:val="ED0000"/>
        </w:rPr>
        <w:t xml:space="preserve"> detection</w:t>
      </w:r>
      <w:r w:rsidR="00E46D8B" w:rsidRPr="009B3D6D">
        <w:rPr>
          <w:bCs/>
          <w:color w:val="ED0000"/>
        </w:rPr>
        <w:t xml:space="preserve"> (above the lab’s detection level)</w:t>
      </w:r>
      <w:r w:rsidRPr="009B3D6D">
        <w:rPr>
          <w:bCs/>
          <w:color w:val="ED0000"/>
        </w:rPr>
        <w:t xml:space="preserve">, even if </w:t>
      </w:r>
      <w:r w:rsidR="00B852AB" w:rsidRPr="009B3D6D">
        <w:rPr>
          <w:bCs/>
          <w:color w:val="ED0000"/>
        </w:rPr>
        <w:t>your</w:t>
      </w:r>
      <w:r w:rsidRPr="009B3D6D">
        <w:rPr>
          <w:bCs/>
          <w:color w:val="ED0000"/>
        </w:rPr>
        <w:t xml:space="preserve"> results </w:t>
      </w:r>
      <w:proofErr w:type="gramStart"/>
      <w:r w:rsidRPr="009B3D6D">
        <w:rPr>
          <w:bCs/>
          <w:color w:val="ED0000"/>
        </w:rPr>
        <w:t>are in compliance with</w:t>
      </w:r>
      <w:proofErr w:type="gramEnd"/>
      <w:r w:rsidRPr="009B3D6D">
        <w:rPr>
          <w:bCs/>
          <w:color w:val="ED0000"/>
        </w:rPr>
        <w:t xml:space="preserve"> MCLs or </w:t>
      </w:r>
      <w:r w:rsidR="008619ED" w:rsidRPr="009B3D6D">
        <w:rPr>
          <w:bCs/>
          <w:color w:val="ED0000"/>
        </w:rPr>
        <w:t>AL</w:t>
      </w:r>
      <w:r w:rsidRPr="009B3D6D">
        <w:rPr>
          <w:bCs/>
          <w:color w:val="ED0000"/>
        </w:rPr>
        <w:t xml:space="preserve">s. </w:t>
      </w:r>
      <w:r w:rsidR="008619ED" w:rsidRPr="009B3D6D">
        <w:rPr>
          <w:bCs/>
          <w:color w:val="ED0000"/>
        </w:rPr>
        <w:t xml:space="preserve"> </w:t>
      </w:r>
      <w:r w:rsidRPr="009B3D6D">
        <w:rPr>
          <w:bCs/>
          <w:color w:val="ED0000"/>
        </w:rPr>
        <w:t>I</w:t>
      </w:r>
      <w:r w:rsidR="00E46D8B" w:rsidRPr="009B3D6D">
        <w:rPr>
          <w:bCs/>
          <w:color w:val="ED0000"/>
        </w:rPr>
        <w:t>f you did not</w:t>
      </w:r>
      <w:r w:rsidR="00B852AB" w:rsidRPr="009B3D6D">
        <w:rPr>
          <w:bCs/>
          <w:color w:val="ED0000"/>
        </w:rPr>
        <w:t xml:space="preserve"> sampl</w:t>
      </w:r>
      <w:r w:rsidR="00E46D8B" w:rsidRPr="009B3D6D">
        <w:rPr>
          <w:bCs/>
          <w:color w:val="ED0000"/>
        </w:rPr>
        <w:t>e</w:t>
      </w:r>
      <w:r w:rsidR="00B852AB" w:rsidRPr="009B3D6D">
        <w:rPr>
          <w:bCs/>
          <w:color w:val="ED0000"/>
        </w:rPr>
        <w:t xml:space="preserve"> for a specific contaminant</w:t>
      </w:r>
      <w:r w:rsidR="008619ED" w:rsidRPr="009B3D6D">
        <w:rPr>
          <w:bCs/>
          <w:color w:val="ED0000"/>
        </w:rPr>
        <w:t xml:space="preserve"> </w:t>
      </w:r>
      <w:r w:rsidR="00E46D8B" w:rsidRPr="009B3D6D">
        <w:rPr>
          <w:bCs/>
          <w:color w:val="ED0000"/>
        </w:rPr>
        <w:t xml:space="preserve">in this current calendar year but had a detect for it in the previous 5 years you must still report the last detect </w:t>
      </w:r>
      <w:r w:rsidR="008619ED" w:rsidRPr="009B3D6D">
        <w:rPr>
          <w:bCs/>
          <w:color w:val="ED0000"/>
        </w:rPr>
        <w:t>available.</w:t>
      </w:r>
    </w:p>
    <w:p w14:paraId="099A86E2" w14:textId="77777777" w:rsidR="00676B4D" w:rsidRPr="009B3D6D" w:rsidRDefault="00676B4D" w:rsidP="00676B4D">
      <w:pPr>
        <w:pStyle w:val="BodyText3"/>
        <w:rPr>
          <w:bCs/>
          <w:color w:val="ED0000"/>
        </w:rPr>
      </w:pPr>
      <w:r w:rsidRPr="009B3D6D">
        <w:rPr>
          <w:bCs/>
          <w:color w:val="ED0000"/>
        </w:rPr>
        <w:t xml:space="preserve">Use as many lines or tables as needed in your report.  See the Guide for </w:t>
      </w:r>
      <w:r w:rsidR="00B852AB" w:rsidRPr="009B3D6D">
        <w:rPr>
          <w:bCs/>
          <w:color w:val="ED0000"/>
        </w:rPr>
        <w:t xml:space="preserve">contaminant </w:t>
      </w:r>
      <w:r w:rsidRPr="009B3D6D">
        <w:rPr>
          <w:bCs/>
          <w:color w:val="ED0000"/>
        </w:rPr>
        <w:t>table</w:t>
      </w:r>
      <w:r w:rsidR="00B852AB" w:rsidRPr="009B3D6D">
        <w:rPr>
          <w:bCs/>
          <w:color w:val="ED0000"/>
        </w:rPr>
        <w:t>s</w:t>
      </w:r>
      <w:r w:rsidRPr="009B3D6D">
        <w:rPr>
          <w:bCs/>
          <w:color w:val="ED0000"/>
        </w:rPr>
        <w:t>.]</w:t>
      </w:r>
    </w:p>
    <w:p w14:paraId="08355529" w14:textId="77777777" w:rsidR="00676B4D" w:rsidRPr="00323A42" w:rsidRDefault="00676B4D" w:rsidP="00676B4D">
      <w:pPr>
        <w:pStyle w:val="BodyText3"/>
        <w:rPr>
          <w:bCs/>
          <w:i w:val="0"/>
          <w:iCs w:val="0"/>
          <w:highlight w:val="yellow"/>
        </w:rPr>
      </w:pPr>
    </w:p>
    <w:p w14:paraId="0110BD32" w14:textId="77777777" w:rsidR="00676B4D" w:rsidRPr="009B3D6D" w:rsidRDefault="00676B4D" w:rsidP="00676B4D">
      <w:pPr>
        <w:pStyle w:val="BodyText3"/>
        <w:rPr>
          <w:bCs/>
          <w:color w:val="ED0000"/>
        </w:rPr>
      </w:pPr>
      <w:r w:rsidRPr="009B3D6D">
        <w:rPr>
          <w:bCs/>
          <w:color w:val="ED0000"/>
        </w:rPr>
        <w:t xml:space="preserve">[NOTE: A detected contaminant is any contaminant observed at or above its laboratory minimum detection level (MDL). If the contaminant is reported by the laboratory as less than (&lt;) the MDL, not-detected (ND) or otherwise below the detection limit (BDL), that contaminant is not required to be included within the report.] </w:t>
      </w:r>
    </w:p>
    <w:p w14:paraId="7A36DC96" w14:textId="77777777" w:rsidR="00676B4D" w:rsidRPr="00323A42" w:rsidRDefault="00676B4D" w:rsidP="00676B4D">
      <w:pPr>
        <w:pStyle w:val="Header"/>
      </w:pPr>
    </w:p>
    <w:p w14:paraId="25B953E4" w14:textId="77777777" w:rsidR="00676B4D" w:rsidRPr="00371E39" w:rsidRDefault="00676B4D" w:rsidP="00371E39">
      <w:pPr>
        <w:rPr>
          <w:rFonts w:ascii="Arial" w:hAnsi="Arial" w:cs="Arial"/>
          <w:b/>
          <w:sz w:val="20"/>
          <w:szCs w:val="20"/>
        </w:rPr>
      </w:pPr>
      <w:r w:rsidRPr="00371E39">
        <w:rPr>
          <w:rFonts w:ascii="Arial" w:hAnsi="Arial" w:cs="Arial"/>
          <w:b/>
          <w:sz w:val="20"/>
          <w:szCs w:val="20"/>
        </w:rPr>
        <w:t>What Does This Data Represent?</w:t>
      </w:r>
    </w:p>
    <w:p w14:paraId="51D41856" w14:textId="77777777" w:rsidR="00676B4D" w:rsidRDefault="00676B4D" w:rsidP="00676B4D">
      <w:pPr>
        <w:pStyle w:val="BodyText2"/>
        <w:jc w:val="both"/>
      </w:pPr>
      <w:r>
        <w:t>The water quality infor</w:t>
      </w:r>
      <w:r w:rsidR="008619ED">
        <w:t>mation presented in the table</w:t>
      </w:r>
      <w:r>
        <w:t xml:space="preserve"> is from the most recent round of testing done in accordance with the regulations. All data shown was collected during the last calendar year unless</w:t>
      </w:r>
      <w:r w:rsidR="008619ED">
        <w:t xml:space="preserve"> otherwise noted in the table</w:t>
      </w:r>
      <w:r>
        <w:t>.</w:t>
      </w:r>
    </w:p>
    <w:p w14:paraId="50B67229" w14:textId="77777777" w:rsidR="00890FAB" w:rsidRDefault="00890FAB" w:rsidP="00676B4D">
      <w:pPr>
        <w:pStyle w:val="BodyText3"/>
        <w:rPr>
          <w:rFonts w:ascii="Arial" w:hAnsi="Arial" w:cs="Arial"/>
          <w:i w:val="0"/>
          <w:iCs w:val="0"/>
        </w:rPr>
      </w:pPr>
    </w:p>
    <w:p w14:paraId="02465D59" w14:textId="77777777" w:rsidR="00890FAB" w:rsidRPr="009B3D6D" w:rsidRDefault="00676B4D" w:rsidP="00890FAB">
      <w:pPr>
        <w:rPr>
          <w:i/>
          <w:color w:val="ED0000"/>
          <w:sz w:val="20"/>
          <w:szCs w:val="20"/>
        </w:rPr>
      </w:pPr>
      <w:r w:rsidRPr="009B3D6D">
        <w:rPr>
          <w:i/>
          <w:color w:val="ED0000"/>
          <w:sz w:val="20"/>
          <w:szCs w:val="20"/>
        </w:rPr>
        <w:t>[If your system has a waiver for any c</w:t>
      </w:r>
      <w:r w:rsidR="008619ED" w:rsidRPr="009B3D6D">
        <w:rPr>
          <w:i/>
          <w:color w:val="ED0000"/>
          <w:sz w:val="20"/>
          <w:szCs w:val="20"/>
        </w:rPr>
        <w:t xml:space="preserve">ontaminant group, such as </w:t>
      </w:r>
      <w:r w:rsidR="00631220" w:rsidRPr="009B3D6D">
        <w:rPr>
          <w:i/>
          <w:color w:val="ED0000"/>
          <w:sz w:val="20"/>
          <w:szCs w:val="20"/>
        </w:rPr>
        <w:t>VOCs, SOCs,</w:t>
      </w:r>
      <w:r w:rsidR="00082D0B" w:rsidRPr="009B3D6D">
        <w:rPr>
          <w:i/>
          <w:color w:val="ED0000"/>
          <w:sz w:val="20"/>
          <w:szCs w:val="20"/>
        </w:rPr>
        <w:t xml:space="preserve"> </w:t>
      </w:r>
      <w:r w:rsidR="00631220" w:rsidRPr="009B3D6D">
        <w:rPr>
          <w:i/>
          <w:color w:val="ED0000"/>
          <w:sz w:val="20"/>
          <w:szCs w:val="20"/>
        </w:rPr>
        <w:t xml:space="preserve">IOC, or perchlorate </w:t>
      </w:r>
      <w:r w:rsidRPr="009B3D6D">
        <w:rPr>
          <w:i/>
          <w:color w:val="ED0000"/>
          <w:sz w:val="20"/>
          <w:szCs w:val="20"/>
        </w:rPr>
        <w:t>and is not required to monitor regularly, include the following statement.]</w:t>
      </w:r>
    </w:p>
    <w:p w14:paraId="6077D9A0" w14:textId="77777777" w:rsidR="00676B4D" w:rsidRPr="00323A42" w:rsidRDefault="00676B4D" w:rsidP="00676B4D">
      <w:pPr>
        <w:pStyle w:val="BodyText3"/>
        <w:rPr>
          <w:rFonts w:ascii="Arial" w:hAnsi="Arial" w:cs="Arial"/>
        </w:rPr>
      </w:pPr>
    </w:p>
    <w:p w14:paraId="70E4B51A" w14:textId="77777777" w:rsidR="00676B4D" w:rsidRDefault="00676B4D" w:rsidP="00676B4D">
      <w:pPr>
        <w:pStyle w:val="BodyText2"/>
        <w:jc w:val="both"/>
      </w:pPr>
      <w:r>
        <w:t xml:space="preserve">MassDEP has reduced the monitoring requirements for </w:t>
      </w:r>
      <w:r w:rsidRPr="009B3D6D">
        <w:rPr>
          <w:rFonts w:ascii="Times New Roman" w:hAnsi="Times New Roman"/>
          <w:i/>
          <w:iCs/>
          <w:color w:val="ED0000"/>
        </w:rPr>
        <w:t>[insert name of contaminant group(s): volatile organic contaminants, inorganic contaminants, synthetic organic contaminants</w:t>
      </w:r>
      <w:r w:rsidR="00A61E37" w:rsidRPr="009B3D6D">
        <w:rPr>
          <w:rFonts w:ascii="Times New Roman" w:hAnsi="Times New Roman"/>
          <w:i/>
          <w:iCs/>
          <w:color w:val="ED0000"/>
        </w:rPr>
        <w:t>, perchlorate</w:t>
      </w:r>
      <w:r w:rsidRPr="009B3D6D">
        <w:rPr>
          <w:rFonts w:ascii="Times New Roman" w:hAnsi="Times New Roman"/>
          <w:i/>
          <w:iCs/>
          <w:color w:val="ED0000"/>
        </w:rPr>
        <w:t>]</w:t>
      </w:r>
      <w:r w:rsidRPr="009B3D6D">
        <w:rPr>
          <w:rFonts w:ascii="Times New Roman" w:hAnsi="Times New Roman"/>
          <w:color w:val="ED0000"/>
        </w:rPr>
        <w:t xml:space="preserve"> </w:t>
      </w:r>
      <w:r>
        <w:t xml:space="preserve">because the source is not at risk of contamination. The last sample collected for these contaminants was taken on </w:t>
      </w:r>
      <w:r w:rsidRPr="009B3D6D">
        <w:rPr>
          <w:rFonts w:ascii="Times New Roman" w:hAnsi="Times New Roman"/>
          <w:i/>
          <w:iCs/>
          <w:color w:val="ED0000"/>
        </w:rPr>
        <w:t>[insert date(s)]</w:t>
      </w:r>
      <w:r w:rsidRPr="009B3D6D">
        <w:rPr>
          <w:color w:val="ED0000"/>
        </w:rPr>
        <w:t xml:space="preserve"> </w:t>
      </w:r>
      <w:r>
        <w:t>and was found to meet all applicable US EPA and MassDEP standards.</w:t>
      </w:r>
    </w:p>
    <w:p w14:paraId="11049F75" w14:textId="77777777" w:rsidR="00F04491" w:rsidRDefault="00F04491" w:rsidP="00676B4D">
      <w:pPr>
        <w:pStyle w:val="Footer"/>
        <w:tabs>
          <w:tab w:val="clear" w:pos="4320"/>
          <w:tab w:val="clear" w:pos="8640"/>
        </w:tabs>
      </w:pPr>
    </w:p>
    <w:p w14:paraId="79660C77" w14:textId="6A984C5D" w:rsidR="00676B4D" w:rsidRPr="009B3D6D" w:rsidRDefault="00676B4D" w:rsidP="007806B3">
      <w:pPr>
        <w:rPr>
          <w:i/>
          <w:color w:val="ED0000"/>
          <w:sz w:val="20"/>
          <w:szCs w:val="20"/>
        </w:rPr>
      </w:pPr>
      <w:r w:rsidRPr="009B3D6D">
        <w:rPr>
          <w:i/>
          <w:color w:val="ED0000"/>
          <w:sz w:val="20"/>
          <w:szCs w:val="20"/>
        </w:rPr>
        <w:t xml:space="preserve"> [If reporting </w:t>
      </w:r>
      <w:r w:rsidRPr="009B3D6D">
        <w:rPr>
          <w:b/>
          <w:i/>
          <w:color w:val="ED0000"/>
          <w:sz w:val="20"/>
          <w:szCs w:val="20"/>
        </w:rPr>
        <w:t>lead</w:t>
      </w:r>
      <w:r w:rsidRPr="009B3D6D">
        <w:rPr>
          <w:i/>
          <w:color w:val="ED0000"/>
          <w:sz w:val="20"/>
          <w:szCs w:val="20"/>
        </w:rPr>
        <w:t xml:space="preserve"> or </w:t>
      </w:r>
      <w:r w:rsidRPr="009B3D6D">
        <w:rPr>
          <w:b/>
          <w:i/>
          <w:color w:val="ED0000"/>
          <w:sz w:val="20"/>
          <w:szCs w:val="20"/>
        </w:rPr>
        <w:t>copper</w:t>
      </w:r>
      <w:r w:rsidRPr="009B3D6D">
        <w:rPr>
          <w:i/>
          <w:color w:val="ED0000"/>
          <w:sz w:val="20"/>
          <w:szCs w:val="20"/>
        </w:rPr>
        <w:t xml:space="preserve"> </w:t>
      </w:r>
      <w:r w:rsidR="0092623A" w:rsidRPr="009B3D6D">
        <w:rPr>
          <w:i/>
          <w:color w:val="ED0000"/>
          <w:sz w:val="20"/>
          <w:szCs w:val="20"/>
        </w:rPr>
        <w:t xml:space="preserve">detections; use the table below.  If no detects </w:t>
      </w:r>
      <w:r w:rsidR="001A4181" w:rsidRPr="009B3D6D">
        <w:rPr>
          <w:i/>
          <w:color w:val="ED0000"/>
          <w:sz w:val="20"/>
          <w:szCs w:val="20"/>
        </w:rPr>
        <w:t xml:space="preserve">for the year </w:t>
      </w:r>
      <w:r w:rsidR="0092623A" w:rsidRPr="009B3D6D">
        <w:rPr>
          <w:i/>
          <w:color w:val="ED0000"/>
          <w:sz w:val="20"/>
          <w:szCs w:val="20"/>
        </w:rPr>
        <w:t>were found</w:t>
      </w:r>
      <w:r w:rsidRPr="009B3D6D">
        <w:rPr>
          <w:i/>
          <w:color w:val="ED0000"/>
          <w:sz w:val="20"/>
          <w:szCs w:val="20"/>
        </w:rPr>
        <w:t xml:space="preserve"> delete</w:t>
      </w:r>
      <w:r w:rsidR="0092623A" w:rsidRPr="009B3D6D">
        <w:rPr>
          <w:i/>
          <w:color w:val="ED0000"/>
          <w:sz w:val="20"/>
          <w:szCs w:val="20"/>
        </w:rPr>
        <w:t xml:space="preserve"> the table</w:t>
      </w:r>
      <w:r w:rsidRPr="009B3D6D">
        <w:rPr>
          <w:i/>
          <w:color w:val="ED0000"/>
          <w:sz w:val="20"/>
          <w:szCs w:val="20"/>
        </w:rPr>
        <w:t>.]</w:t>
      </w:r>
    </w:p>
    <w:p w14:paraId="5AF91D93" w14:textId="77777777" w:rsidR="00890FAB" w:rsidRPr="009B3D6D" w:rsidRDefault="00890FAB" w:rsidP="007806B3">
      <w:pPr>
        <w:rPr>
          <w:rFonts w:ascii="Arial" w:hAnsi="Arial" w:cs="Arial"/>
          <w:color w:val="ED0000"/>
          <w:sz w:val="22"/>
          <w:szCs w:val="22"/>
        </w:rPr>
      </w:pPr>
    </w:p>
    <w:tbl>
      <w:tblPr>
        <w:tblW w:w="4790" w:type="pct"/>
        <w:jc w:val="center"/>
        <w:tblBorders>
          <w:top w:val="double" w:sz="6" w:space="0" w:color="808080"/>
          <w:left w:val="double" w:sz="6" w:space="0" w:color="808080"/>
          <w:bottom w:val="double" w:sz="6" w:space="0" w:color="808080"/>
          <w:right w:val="double" w:sz="6" w:space="0" w:color="808080"/>
          <w:insideH w:val="single" w:sz="6" w:space="0" w:color="auto"/>
          <w:insideV w:val="single" w:sz="6" w:space="0" w:color="auto"/>
        </w:tblBorders>
        <w:tblLook w:val="0000" w:firstRow="0" w:lastRow="0" w:firstColumn="0" w:lastColumn="0" w:noHBand="0" w:noVBand="0"/>
      </w:tblPr>
      <w:tblGrid>
        <w:gridCol w:w="935"/>
        <w:gridCol w:w="1081"/>
        <w:gridCol w:w="1079"/>
        <w:gridCol w:w="720"/>
        <w:gridCol w:w="902"/>
        <w:gridCol w:w="1079"/>
        <w:gridCol w:w="1379"/>
        <w:gridCol w:w="2689"/>
      </w:tblGrid>
      <w:tr w:rsidR="00676B4D" w14:paraId="23DBC4D6" w14:textId="77777777" w:rsidTr="00890FAB">
        <w:trPr>
          <w:trHeight w:val="567"/>
          <w:jc w:val="center"/>
        </w:trPr>
        <w:tc>
          <w:tcPr>
            <w:tcW w:w="474" w:type="pct"/>
            <w:tcBorders>
              <w:top w:val="double" w:sz="6" w:space="0" w:color="auto"/>
              <w:left w:val="double" w:sz="6" w:space="0" w:color="auto"/>
              <w:bottom w:val="single" w:sz="6" w:space="0" w:color="auto"/>
            </w:tcBorders>
            <w:shd w:val="pct25" w:color="auto" w:fill="FFFFFF"/>
            <w:vAlign w:val="center"/>
          </w:tcPr>
          <w:p w14:paraId="21F0836B" w14:textId="77777777" w:rsidR="00676B4D" w:rsidRDefault="00676B4D" w:rsidP="00676B4D">
            <w:pPr>
              <w:pStyle w:val="Heading2"/>
              <w:ind w:left="0" w:firstLine="0"/>
              <w:jc w:val="center"/>
              <w:rPr>
                <w:rFonts w:cs="Arial"/>
                <w:sz w:val="14"/>
              </w:rPr>
            </w:pPr>
          </w:p>
        </w:tc>
        <w:tc>
          <w:tcPr>
            <w:tcW w:w="548" w:type="pct"/>
            <w:tcBorders>
              <w:top w:val="double" w:sz="6" w:space="0" w:color="auto"/>
              <w:bottom w:val="single" w:sz="6" w:space="0" w:color="auto"/>
            </w:tcBorders>
            <w:shd w:val="pct25" w:color="auto" w:fill="FFFFFF"/>
            <w:vAlign w:val="center"/>
          </w:tcPr>
          <w:p w14:paraId="22EE72BE" w14:textId="77777777" w:rsidR="00676B4D" w:rsidRPr="00EC13A9" w:rsidRDefault="00676B4D" w:rsidP="00EC13A9">
            <w:pPr>
              <w:rPr>
                <w:rFonts w:ascii="Arial" w:hAnsi="Arial" w:cs="Arial"/>
                <w:sz w:val="14"/>
                <w:szCs w:val="14"/>
              </w:rPr>
            </w:pPr>
            <w:r w:rsidRPr="00EC13A9">
              <w:rPr>
                <w:rFonts w:ascii="Arial" w:hAnsi="Arial" w:cs="Arial"/>
                <w:sz w:val="14"/>
                <w:szCs w:val="14"/>
              </w:rPr>
              <w:t>Date(s) Collected</w:t>
            </w:r>
          </w:p>
        </w:tc>
        <w:tc>
          <w:tcPr>
            <w:tcW w:w="547" w:type="pct"/>
            <w:tcBorders>
              <w:top w:val="double" w:sz="6" w:space="0" w:color="auto"/>
              <w:bottom w:val="single" w:sz="6" w:space="0" w:color="auto"/>
            </w:tcBorders>
            <w:shd w:val="pct25" w:color="auto" w:fill="FFFFFF"/>
            <w:vAlign w:val="center"/>
          </w:tcPr>
          <w:p w14:paraId="30B4B8D1" w14:textId="77777777" w:rsidR="00676B4D" w:rsidRPr="00EC13A9" w:rsidRDefault="00676B4D" w:rsidP="00EC13A9">
            <w:pPr>
              <w:rPr>
                <w:rFonts w:ascii="Arial" w:hAnsi="Arial" w:cs="Arial"/>
                <w:sz w:val="14"/>
                <w:szCs w:val="14"/>
              </w:rPr>
            </w:pPr>
            <w:r w:rsidRPr="00EC13A9">
              <w:rPr>
                <w:rFonts w:ascii="Arial" w:hAnsi="Arial" w:cs="Arial"/>
                <w:sz w:val="14"/>
                <w:szCs w:val="14"/>
              </w:rPr>
              <w:t>90</w:t>
            </w:r>
            <w:r w:rsidRPr="00EC13A9">
              <w:rPr>
                <w:rFonts w:ascii="Arial" w:hAnsi="Arial" w:cs="Arial"/>
                <w:sz w:val="14"/>
                <w:szCs w:val="14"/>
                <w:vertAlign w:val="superscript"/>
              </w:rPr>
              <w:t>TH</w:t>
            </w:r>
            <w:r w:rsidRPr="00EC13A9">
              <w:rPr>
                <w:rFonts w:ascii="Arial" w:hAnsi="Arial" w:cs="Arial"/>
                <w:sz w:val="14"/>
                <w:szCs w:val="14"/>
              </w:rPr>
              <w:t xml:space="preserve"> percentile</w:t>
            </w:r>
          </w:p>
        </w:tc>
        <w:tc>
          <w:tcPr>
            <w:tcW w:w="365" w:type="pct"/>
            <w:tcBorders>
              <w:top w:val="double" w:sz="6" w:space="0" w:color="auto"/>
              <w:bottom w:val="single" w:sz="6" w:space="0" w:color="auto"/>
            </w:tcBorders>
            <w:shd w:val="pct25" w:color="auto" w:fill="FFFFFF"/>
            <w:vAlign w:val="center"/>
          </w:tcPr>
          <w:p w14:paraId="202302F1" w14:textId="77777777" w:rsidR="00676B4D" w:rsidRPr="00EC13A9" w:rsidRDefault="00676B4D" w:rsidP="00EC13A9">
            <w:pPr>
              <w:rPr>
                <w:rFonts w:ascii="Arial" w:hAnsi="Arial" w:cs="Arial"/>
                <w:sz w:val="14"/>
                <w:szCs w:val="14"/>
              </w:rPr>
            </w:pPr>
            <w:r w:rsidRPr="00EC13A9">
              <w:rPr>
                <w:rFonts w:ascii="Arial" w:hAnsi="Arial" w:cs="Arial"/>
                <w:sz w:val="14"/>
                <w:szCs w:val="14"/>
              </w:rPr>
              <w:t>Action Level</w:t>
            </w:r>
          </w:p>
        </w:tc>
        <w:tc>
          <w:tcPr>
            <w:tcW w:w="457" w:type="pct"/>
            <w:tcBorders>
              <w:top w:val="double" w:sz="6" w:space="0" w:color="auto"/>
              <w:bottom w:val="single" w:sz="6" w:space="0" w:color="auto"/>
              <w:right w:val="single" w:sz="4" w:space="0" w:color="auto"/>
            </w:tcBorders>
            <w:shd w:val="pct25" w:color="auto" w:fill="FFFFFF"/>
            <w:vAlign w:val="center"/>
          </w:tcPr>
          <w:p w14:paraId="7A34A94B" w14:textId="77777777" w:rsidR="00676B4D" w:rsidRPr="00EC13A9" w:rsidRDefault="00676B4D" w:rsidP="00EC13A9">
            <w:pPr>
              <w:rPr>
                <w:rFonts w:ascii="Arial" w:hAnsi="Arial" w:cs="Arial"/>
                <w:sz w:val="14"/>
                <w:szCs w:val="14"/>
              </w:rPr>
            </w:pPr>
          </w:p>
          <w:p w14:paraId="514FA8F7" w14:textId="77777777" w:rsidR="00676B4D" w:rsidRPr="00EC13A9" w:rsidRDefault="00676B4D" w:rsidP="00EC13A9">
            <w:pPr>
              <w:rPr>
                <w:rFonts w:ascii="Arial" w:hAnsi="Arial" w:cs="Arial"/>
                <w:sz w:val="14"/>
                <w:szCs w:val="14"/>
              </w:rPr>
            </w:pPr>
            <w:r w:rsidRPr="00EC13A9">
              <w:rPr>
                <w:rFonts w:ascii="Arial" w:hAnsi="Arial" w:cs="Arial"/>
                <w:sz w:val="14"/>
                <w:szCs w:val="14"/>
              </w:rPr>
              <w:t>MCLG</w:t>
            </w:r>
          </w:p>
        </w:tc>
        <w:tc>
          <w:tcPr>
            <w:tcW w:w="547" w:type="pct"/>
            <w:tcBorders>
              <w:top w:val="double" w:sz="6" w:space="0" w:color="auto"/>
              <w:bottom w:val="single" w:sz="6" w:space="0" w:color="auto"/>
            </w:tcBorders>
            <w:shd w:val="pct25" w:color="auto" w:fill="FFFFFF"/>
            <w:vAlign w:val="center"/>
          </w:tcPr>
          <w:p w14:paraId="7811FC58" w14:textId="77777777" w:rsidR="00676B4D" w:rsidRPr="00EC13A9" w:rsidRDefault="00676B4D" w:rsidP="00EC13A9">
            <w:pPr>
              <w:rPr>
                <w:rFonts w:ascii="Arial" w:hAnsi="Arial" w:cs="Arial"/>
                <w:sz w:val="14"/>
                <w:szCs w:val="14"/>
              </w:rPr>
            </w:pPr>
            <w:r w:rsidRPr="00EC13A9">
              <w:rPr>
                <w:rFonts w:ascii="Arial" w:hAnsi="Arial" w:cs="Arial"/>
                <w:sz w:val="14"/>
                <w:szCs w:val="14"/>
              </w:rPr>
              <w:t># of sites sampled</w:t>
            </w:r>
          </w:p>
        </w:tc>
        <w:tc>
          <w:tcPr>
            <w:tcW w:w="699" w:type="pct"/>
            <w:tcBorders>
              <w:top w:val="double" w:sz="6" w:space="0" w:color="auto"/>
              <w:left w:val="nil"/>
              <w:bottom w:val="single" w:sz="6" w:space="0" w:color="auto"/>
            </w:tcBorders>
            <w:shd w:val="pct25" w:color="auto" w:fill="FFFFFF"/>
            <w:vAlign w:val="center"/>
          </w:tcPr>
          <w:p w14:paraId="650ABC65" w14:textId="77777777" w:rsidR="00676B4D" w:rsidRPr="00EC13A9" w:rsidRDefault="00676B4D" w:rsidP="00EC13A9">
            <w:pPr>
              <w:rPr>
                <w:rFonts w:ascii="Arial" w:hAnsi="Arial" w:cs="Arial"/>
                <w:sz w:val="14"/>
                <w:szCs w:val="14"/>
              </w:rPr>
            </w:pPr>
            <w:r w:rsidRPr="00EC13A9">
              <w:rPr>
                <w:rFonts w:ascii="Arial" w:hAnsi="Arial" w:cs="Arial"/>
                <w:sz w:val="14"/>
                <w:szCs w:val="14"/>
              </w:rPr>
              <w:t># of sites above Action Level</w:t>
            </w:r>
          </w:p>
        </w:tc>
        <w:tc>
          <w:tcPr>
            <w:tcW w:w="1363" w:type="pct"/>
            <w:tcBorders>
              <w:top w:val="double" w:sz="6" w:space="0" w:color="auto"/>
              <w:bottom w:val="single" w:sz="6" w:space="0" w:color="auto"/>
              <w:right w:val="double" w:sz="6" w:space="0" w:color="auto"/>
            </w:tcBorders>
            <w:shd w:val="pct25" w:color="auto" w:fill="FFFFFF"/>
            <w:vAlign w:val="center"/>
          </w:tcPr>
          <w:p w14:paraId="67EA556A" w14:textId="77777777" w:rsidR="00676B4D" w:rsidRPr="00EC13A9" w:rsidRDefault="00676B4D" w:rsidP="00EC13A9">
            <w:pPr>
              <w:rPr>
                <w:rFonts w:ascii="Arial" w:hAnsi="Arial" w:cs="Arial"/>
                <w:sz w:val="14"/>
                <w:szCs w:val="14"/>
              </w:rPr>
            </w:pPr>
            <w:r w:rsidRPr="00EC13A9">
              <w:rPr>
                <w:rFonts w:ascii="Arial" w:hAnsi="Arial" w:cs="Arial"/>
                <w:sz w:val="14"/>
                <w:szCs w:val="14"/>
              </w:rPr>
              <w:t>Possible Source of Contamination</w:t>
            </w:r>
          </w:p>
        </w:tc>
      </w:tr>
      <w:tr w:rsidR="00676B4D" w14:paraId="7DD3EFAC" w14:textId="77777777" w:rsidTr="00890FAB">
        <w:trPr>
          <w:trHeight w:val="300"/>
          <w:jc w:val="center"/>
        </w:trPr>
        <w:tc>
          <w:tcPr>
            <w:tcW w:w="474" w:type="pct"/>
            <w:tcBorders>
              <w:top w:val="nil"/>
              <w:left w:val="double" w:sz="6" w:space="0" w:color="auto"/>
              <w:bottom w:val="single" w:sz="4" w:space="0" w:color="auto"/>
            </w:tcBorders>
            <w:vAlign w:val="center"/>
          </w:tcPr>
          <w:p w14:paraId="411B0CD9" w14:textId="77777777" w:rsidR="00676B4D" w:rsidRPr="006F39DC" w:rsidRDefault="00676B4D" w:rsidP="00676B4D">
            <w:pPr>
              <w:rPr>
                <w:rFonts w:ascii="Arial" w:hAnsi="Arial" w:cs="Arial"/>
                <w:sz w:val="18"/>
                <w:szCs w:val="18"/>
              </w:rPr>
            </w:pPr>
            <w:r w:rsidRPr="006F39DC">
              <w:rPr>
                <w:rFonts w:ascii="Arial" w:hAnsi="Arial" w:cs="Arial"/>
                <w:sz w:val="18"/>
                <w:szCs w:val="18"/>
              </w:rPr>
              <w:t>Lead (ppb)</w:t>
            </w:r>
          </w:p>
        </w:tc>
        <w:tc>
          <w:tcPr>
            <w:tcW w:w="548" w:type="pct"/>
            <w:tcBorders>
              <w:top w:val="nil"/>
              <w:bottom w:val="single" w:sz="4" w:space="0" w:color="auto"/>
            </w:tcBorders>
            <w:vAlign w:val="center"/>
          </w:tcPr>
          <w:p w14:paraId="45C8C922" w14:textId="77777777" w:rsidR="00676B4D" w:rsidRPr="006F39DC" w:rsidRDefault="00676B4D" w:rsidP="00676B4D">
            <w:pPr>
              <w:rPr>
                <w:rFonts w:ascii="Arial" w:hAnsi="Arial" w:cs="Arial"/>
                <w:sz w:val="18"/>
                <w:szCs w:val="18"/>
              </w:rPr>
            </w:pPr>
          </w:p>
        </w:tc>
        <w:tc>
          <w:tcPr>
            <w:tcW w:w="547" w:type="pct"/>
            <w:tcBorders>
              <w:top w:val="nil"/>
              <w:bottom w:val="single" w:sz="4" w:space="0" w:color="auto"/>
            </w:tcBorders>
            <w:vAlign w:val="center"/>
          </w:tcPr>
          <w:p w14:paraId="42D8F132" w14:textId="77777777" w:rsidR="00676B4D" w:rsidRPr="006F39DC" w:rsidRDefault="00676B4D" w:rsidP="00676B4D">
            <w:pPr>
              <w:rPr>
                <w:rFonts w:ascii="Arial" w:hAnsi="Arial" w:cs="Arial"/>
                <w:sz w:val="18"/>
                <w:szCs w:val="18"/>
              </w:rPr>
            </w:pPr>
          </w:p>
        </w:tc>
        <w:tc>
          <w:tcPr>
            <w:tcW w:w="365" w:type="pct"/>
            <w:tcBorders>
              <w:top w:val="nil"/>
              <w:bottom w:val="single" w:sz="4" w:space="0" w:color="auto"/>
            </w:tcBorders>
            <w:vAlign w:val="center"/>
          </w:tcPr>
          <w:p w14:paraId="17A9EED2" w14:textId="77777777" w:rsidR="00676B4D" w:rsidRPr="006F39DC" w:rsidRDefault="00676B4D" w:rsidP="00676B4D">
            <w:pPr>
              <w:rPr>
                <w:rFonts w:ascii="Arial" w:hAnsi="Arial" w:cs="Arial"/>
                <w:bCs/>
                <w:sz w:val="18"/>
                <w:szCs w:val="18"/>
              </w:rPr>
            </w:pPr>
            <w:r w:rsidRPr="006F39DC">
              <w:rPr>
                <w:rFonts w:ascii="Arial" w:hAnsi="Arial" w:cs="Arial"/>
                <w:bCs/>
                <w:sz w:val="18"/>
                <w:szCs w:val="18"/>
              </w:rPr>
              <w:t>15</w:t>
            </w:r>
          </w:p>
        </w:tc>
        <w:tc>
          <w:tcPr>
            <w:tcW w:w="457" w:type="pct"/>
            <w:tcBorders>
              <w:top w:val="nil"/>
              <w:bottom w:val="single" w:sz="4" w:space="0" w:color="auto"/>
              <w:right w:val="single" w:sz="4" w:space="0" w:color="auto"/>
            </w:tcBorders>
            <w:vAlign w:val="center"/>
          </w:tcPr>
          <w:p w14:paraId="6D3BB817" w14:textId="77777777" w:rsidR="00676B4D" w:rsidRPr="006F39DC" w:rsidRDefault="00676B4D" w:rsidP="00676B4D">
            <w:pPr>
              <w:rPr>
                <w:rFonts w:ascii="Arial" w:hAnsi="Arial" w:cs="Arial"/>
                <w:bCs/>
                <w:sz w:val="18"/>
                <w:szCs w:val="18"/>
              </w:rPr>
            </w:pPr>
            <w:r w:rsidRPr="006F39DC">
              <w:rPr>
                <w:rFonts w:ascii="Arial" w:hAnsi="Arial" w:cs="Arial"/>
                <w:bCs/>
                <w:sz w:val="18"/>
                <w:szCs w:val="18"/>
              </w:rPr>
              <w:t>0</w:t>
            </w:r>
          </w:p>
        </w:tc>
        <w:tc>
          <w:tcPr>
            <w:tcW w:w="547" w:type="pct"/>
            <w:tcBorders>
              <w:top w:val="nil"/>
              <w:bottom w:val="single" w:sz="4" w:space="0" w:color="auto"/>
            </w:tcBorders>
            <w:vAlign w:val="center"/>
          </w:tcPr>
          <w:p w14:paraId="27124756" w14:textId="77777777" w:rsidR="00676B4D" w:rsidRPr="006F39DC" w:rsidRDefault="00676B4D" w:rsidP="00676B4D">
            <w:pPr>
              <w:rPr>
                <w:rFonts w:ascii="Arial" w:hAnsi="Arial" w:cs="Arial"/>
                <w:b/>
                <w:sz w:val="18"/>
                <w:szCs w:val="18"/>
              </w:rPr>
            </w:pPr>
          </w:p>
        </w:tc>
        <w:tc>
          <w:tcPr>
            <w:tcW w:w="699" w:type="pct"/>
            <w:tcBorders>
              <w:top w:val="nil"/>
              <w:left w:val="nil"/>
              <w:bottom w:val="single" w:sz="4" w:space="0" w:color="auto"/>
            </w:tcBorders>
            <w:vAlign w:val="center"/>
          </w:tcPr>
          <w:p w14:paraId="03478730" w14:textId="77777777" w:rsidR="00676B4D" w:rsidRPr="006F39DC" w:rsidRDefault="00676B4D" w:rsidP="00676B4D">
            <w:pPr>
              <w:rPr>
                <w:rFonts w:ascii="Arial" w:hAnsi="Arial" w:cs="Arial"/>
                <w:b/>
                <w:sz w:val="18"/>
                <w:szCs w:val="18"/>
              </w:rPr>
            </w:pPr>
          </w:p>
        </w:tc>
        <w:tc>
          <w:tcPr>
            <w:tcW w:w="1363" w:type="pct"/>
            <w:tcBorders>
              <w:top w:val="nil"/>
              <w:bottom w:val="single" w:sz="4" w:space="0" w:color="auto"/>
              <w:right w:val="double" w:sz="6" w:space="0" w:color="auto"/>
            </w:tcBorders>
            <w:vAlign w:val="center"/>
          </w:tcPr>
          <w:p w14:paraId="6A19E0DA" w14:textId="77777777" w:rsidR="00676B4D" w:rsidRPr="006F39DC" w:rsidRDefault="00676B4D" w:rsidP="00676B4D">
            <w:pPr>
              <w:rPr>
                <w:rFonts w:ascii="Arial" w:hAnsi="Arial" w:cs="Arial"/>
                <w:sz w:val="18"/>
                <w:szCs w:val="18"/>
              </w:rPr>
            </w:pPr>
            <w:r w:rsidRPr="006F39DC">
              <w:rPr>
                <w:rFonts w:ascii="Arial" w:hAnsi="Arial" w:cs="Arial"/>
                <w:sz w:val="18"/>
                <w:szCs w:val="18"/>
              </w:rPr>
              <w:t>Corrosion of household plumbing systems; Erosion of natural deposits</w:t>
            </w:r>
          </w:p>
        </w:tc>
      </w:tr>
      <w:tr w:rsidR="00676B4D" w14:paraId="74182E6F" w14:textId="77777777" w:rsidTr="00890FAB">
        <w:trPr>
          <w:trHeight w:val="300"/>
          <w:jc w:val="center"/>
        </w:trPr>
        <w:tc>
          <w:tcPr>
            <w:tcW w:w="474" w:type="pct"/>
            <w:tcBorders>
              <w:top w:val="single" w:sz="4" w:space="0" w:color="auto"/>
              <w:left w:val="double" w:sz="6" w:space="0" w:color="auto"/>
              <w:bottom w:val="double" w:sz="6" w:space="0" w:color="auto"/>
            </w:tcBorders>
            <w:vAlign w:val="center"/>
          </w:tcPr>
          <w:p w14:paraId="469EA094" w14:textId="77777777" w:rsidR="00676B4D" w:rsidRPr="006F39DC" w:rsidRDefault="00676B4D" w:rsidP="00676B4D">
            <w:pPr>
              <w:rPr>
                <w:rFonts w:ascii="Arial" w:hAnsi="Arial" w:cs="Arial"/>
                <w:bCs/>
                <w:sz w:val="18"/>
                <w:szCs w:val="18"/>
              </w:rPr>
            </w:pPr>
            <w:r w:rsidRPr="006F39DC">
              <w:rPr>
                <w:rFonts w:ascii="Arial" w:hAnsi="Arial" w:cs="Arial"/>
                <w:bCs/>
                <w:sz w:val="18"/>
                <w:szCs w:val="18"/>
              </w:rPr>
              <w:t>Copper (ppm)</w:t>
            </w:r>
          </w:p>
        </w:tc>
        <w:tc>
          <w:tcPr>
            <w:tcW w:w="548" w:type="pct"/>
            <w:tcBorders>
              <w:top w:val="single" w:sz="4" w:space="0" w:color="auto"/>
              <w:bottom w:val="double" w:sz="6" w:space="0" w:color="auto"/>
            </w:tcBorders>
            <w:vAlign w:val="center"/>
          </w:tcPr>
          <w:p w14:paraId="4E833AC9" w14:textId="77777777" w:rsidR="00676B4D" w:rsidRPr="006F39DC" w:rsidRDefault="00676B4D" w:rsidP="00676B4D">
            <w:pPr>
              <w:rPr>
                <w:rFonts w:ascii="Arial" w:hAnsi="Arial" w:cs="Arial"/>
                <w:sz w:val="18"/>
                <w:szCs w:val="18"/>
              </w:rPr>
            </w:pPr>
          </w:p>
        </w:tc>
        <w:tc>
          <w:tcPr>
            <w:tcW w:w="547" w:type="pct"/>
            <w:tcBorders>
              <w:top w:val="single" w:sz="4" w:space="0" w:color="auto"/>
              <w:bottom w:val="double" w:sz="6" w:space="0" w:color="auto"/>
            </w:tcBorders>
            <w:vAlign w:val="center"/>
          </w:tcPr>
          <w:p w14:paraId="1B7315E0" w14:textId="77777777" w:rsidR="00676B4D" w:rsidRPr="006F39DC" w:rsidRDefault="00676B4D" w:rsidP="00676B4D">
            <w:pPr>
              <w:rPr>
                <w:rFonts w:ascii="Arial" w:hAnsi="Arial" w:cs="Arial"/>
                <w:sz w:val="18"/>
                <w:szCs w:val="18"/>
              </w:rPr>
            </w:pPr>
          </w:p>
        </w:tc>
        <w:tc>
          <w:tcPr>
            <w:tcW w:w="365" w:type="pct"/>
            <w:tcBorders>
              <w:top w:val="single" w:sz="4" w:space="0" w:color="auto"/>
              <w:bottom w:val="double" w:sz="6" w:space="0" w:color="auto"/>
            </w:tcBorders>
            <w:vAlign w:val="center"/>
          </w:tcPr>
          <w:p w14:paraId="291AF896" w14:textId="77777777" w:rsidR="00676B4D" w:rsidRPr="006F39DC" w:rsidRDefault="00676B4D" w:rsidP="00676B4D">
            <w:pPr>
              <w:rPr>
                <w:rFonts w:ascii="Arial" w:hAnsi="Arial" w:cs="Arial"/>
                <w:bCs/>
                <w:sz w:val="18"/>
                <w:szCs w:val="18"/>
              </w:rPr>
            </w:pPr>
            <w:r w:rsidRPr="006F39DC">
              <w:rPr>
                <w:rFonts w:ascii="Arial" w:hAnsi="Arial" w:cs="Arial"/>
                <w:bCs/>
                <w:sz w:val="18"/>
                <w:szCs w:val="18"/>
              </w:rPr>
              <w:t>1.3</w:t>
            </w:r>
          </w:p>
        </w:tc>
        <w:tc>
          <w:tcPr>
            <w:tcW w:w="457" w:type="pct"/>
            <w:tcBorders>
              <w:top w:val="single" w:sz="4" w:space="0" w:color="auto"/>
              <w:bottom w:val="double" w:sz="6" w:space="0" w:color="auto"/>
              <w:right w:val="single" w:sz="4" w:space="0" w:color="auto"/>
            </w:tcBorders>
            <w:vAlign w:val="center"/>
          </w:tcPr>
          <w:p w14:paraId="0ABF4D8A" w14:textId="77777777" w:rsidR="00676B4D" w:rsidRPr="006F39DC" w:rsidRDefault="00676B4D" w:rsidP="00676B4D">
            <w:pPr>
              <w:rPr>
                <w:rFonts w:ascii="Arial" w:hAnsi="Arial" w:cs="Arial"/>
                <w:bCs/>
                <w:sz w:val="18"/>
                <w:szCs w:val="18"/>
              </w:rPr>
            </w:pPr>
            <w:r w:rsidRPr="006F39DC">
              <w:rPr>
                <w:rFonts w:ascii="Arial" w:hAnsi="Arial" w:cs="Arial"/>
                <w:bCs/>
                <w:sz w:val="18"/>
                <w:szCs w:val="18"/>
              </w:rPr>
              <w:t>1.3</w:t>
            </w:r>
          </w:p>
        </w:tc>
        <w:tc>
          <w:tcPr>
            <w:tcW w:w="547" w:type="pct"/>
            <w:tcBorders>
              <w:top w:val="single" w:sz="4" w:space="0" w:color="auto"/>
              <w:bottom w:val="double" w:sz="6" w:space="0" w:color="auto"/>
            </w:tcBorders>
            <w:vAlign w:val="center"/>
          </w:tcPr>
          <w:p w14:paraId="680E5FB4" w14:textId="77777777" w:rsidR="00676B4D" w:rsidRPr="006F39DC" w:rsidRDefault="00676B4D" w:rsidP="00676B4D">
            <w:pPr>
              <w:rPr>
                <w:rFonts w:ascii="Arial" w:hAnsi="Arial" w:cs="Arial"/>
                <w:b/>
                <w:bCs/>
                <w:sz w:val="18"/>
                <w:szCs w:val="18"/>
              </w:rPr>
            </w:pPr>
          </w:p>
        </w:tc>
        <w:tc>
          <w:tcPr>
            <w:tcW w:w="699" w:type="pct"/>
            <w:tcBorders>
              <w:top w:val="single" w:sz="4" w:space="0" w:color="auto"/>
              <w:left w:val="nil"/>
              <w:bottom w:val="double" w:sz="6" w:space="0" w:color="auto"/>
            </w:tcBorders>
            <w:vAlign w:val="center"/>
          </w:tcPr>
          <w:p w14:paraId="0A7A5B8E" w14:textId="77777777" w:rsidR="00676B4D" w:rsidRPr="006F39DC" w:rsidRDefault="00676B4D" w:rsidP="00676B4D">
            <w:pPr>
              <w:rPr>
                <w:rFonts w:ascii="Arial" w:hAnsi="Arial" w:cs="Arial"/>
                <w:b/>
                <w:bCs/>
                <w:sz w:val="18"/>
                <w:szCs w:val="18"/>
              </w:rPr>
            </w:pPr>
          </w:p>
        </w:tc>
        <w:tc>
          <w:tcPr>
            <w:tcW w:w="1363" w:type="pct"/>
            <w:tcBorders>
              <w:top w:val="single" w:sz="4" w:space="0" w:color="auto"/>
              <w:bottom w:val="double" w:sz="6" w:space="0" w:color="auto"/>
              <w:right w:val="double" w:sz="6" w:space="0" w:color="auto"/>
            </w:tcBorders>
            <w:vAlign w:val="center"/>
          </w:tcPr>
          <w:p w14:paraId="1316FDED" w14:textId="77777777" w:rsidR="00676B4D" w:rsidRPr="006F39DC" w:rsidRDefault="00676B4D" w:rsidP="00676B4D">
            <w:pPr>
              <w:rPr>
                <w:rFonts w:ascii="Arial" w:hAnsi="Arial" w:cs="Arial"/>
                <w:sz w:val="18"/>
                <w:szCs w:val="18"/>
              </w:rPr>
            </w:pPr>
            <w:r w:rsidRPr="006F39DC">
              <w:rPr>
                <w:rFonts w:ascii="Arial" w:hAnsi="Arial" w:cs="Arial"/>
                <w:sz w:val="18"/>
                <w:szCs w:val="18"/>
              </w:rPr>
              <w:t>Corrosion of household plumbing systems; Erosion of natural deposits; Leaching from wood preservatives</w:t>
            </w:r>
          </w:p>
        </w:tc>
      </w:tr>
    </w:tbl>
    <w:p w14:paraId="5EBA4126" w14:textId="77777777" w:rsidR="00676B4D" w:rsidRDefault="00676B4D" w:rsidP="00676B4D">
      <w:pPr>
        <w:jc w:val="center"/>
        <w:rPr>
          <w:rFonts w:ascii="Arial" w:hAnsi="Arial" w:cs="Arial"/>
        </w:rPr>
      </w:pPr>
    </w:p>
    <w:p w14:paraId="2A622D24" w14:textId="77777777" w:rsidR="00676B4D" w:rsidRPr="009B3D6D" w:rsidRDefault="00676B4D" w:rsidP="00676B4D">
      <w:pPr>
        <w:pStyle w:val="BodyText3"/>
        <w:rPr>
          <w:color w:val="ED0000"/>
        </w:rPr>
      </w:pPr>
    </w:p>
    <w:p w14:paraId="136A8BDB" w14:textId="294CDA1B" w:rsidR="00676B4D" w:rsidRPr="009B3D6D" w:rsidRDefault="00676B4D" w:rsidP="00F04491">
      <w:pPr>
        <w:pStyle w:val="BodyText3"/>
        <w:numPr>
          <w:ilvl w:val="0"/>
          <w:numId w:val="17"/>
        </w:numPr>
        <w:tabs>
          <w:tab w:val="clear" w:pos="360"/>
          <w:tab w:val="num" w:pos="1080"/>
        </w:tabs>
        <w:ind w:left="1080"/>
        <w:rPr>
          <w:bCs/>
          <w:color w:val="ED0000"/>
        </w:rPr>
      </w:pPr>
      <w:r w:rsidRPr="009B3D6D">
        <w:rPr>
          <w:bCs/>
          <w:color w:val="ED0000"/>
        </w:rPr>
        <w:lastRenderedPageBreak/>
        <w:t>[For specific information on reporting your lead and copper sampling results, you may refer to your Lead and</w:t>
      </w:r>
      <w:r w:rsidR="00A260F6" w:rsidRPr="009B3D6D">
        <w:rPr>
          <w:bCs/>
          <w:color w:val="ED0000"/>
        </w:rPr>
        <w:t xml:space="preserve"> Copper Review Summary Sheet</w:t>
      </w:r>
      <w:r w:rsidR="00B05E44" w:rsidRPr="009B3D6D">
        <w:rPr>
          <w:bCs/>
          <w:color w:val="ED0000"/>
        </w:rPr>
        <w:t>s</w:t>
      </w:r>
      <w:r w:rsidR="00A260F6" w:rsidRPr="009B3D6D">
        <w:rPr>
          <w:bCs/>
          <w:color w:val="ED0000"/>
        </w:rPr>
        <w:t xml:space="preserve"> available from your MassDEP Regional</w:t>
      </w:r>
      <w:r w:rsidR="00B05E44" w:rsidRPr="009B3D6D">
        <w:rPr>
          <w:bCs/>
          <w:color w:val="ED0000"/>
        </w:rPr>
        <w:t xml:space="preserve"> </w:t>
      </w:r>
      <w:r w:rsidR="00A260F6" w:rsidRPr="009B3D6D">
        <w:rPr>
          <w:bCs/>
          <w:color w:val="ED0000"/>
        </w:rPr>
        <w:t>O</w:t>
      </w:r>
      <w:r w:rsidR="00B05E44" w:rsidRPr="009B3D6D">
        <w:rPr>
          <w:bCs/>
          <w:color w:val="ED0000"/>
        </w:rPr>
        <w:t xml:space="preserve">ffice. Report </w:t>
      </w:r>
      <w:r w:rsidRPr="009B3D6D">
        <w:rPr>
          <w:bCs/>
          <w:color w:val="ED0000"/>
        </w:rPr>
        <w:t xml:space="preserve">the results of your lead </w:t>
      </w:r>
      <w:r w:rsidR="00B05E44" w:rsidRPr="009B3D6D">
        <w:rPr>
          <w:bCs/>
          <w:color w:val="ED0000"/>
        </w:rPr>
        <w:t>and copper sampling rounds for the calendar year.</w:t>
      </w:r>
      <w:r w:rsidRPr="009B3D6D">
        <w:rPr>
          <w:bCs/>
          <w:color w:val="ED0000"/>
        </w:rPr>
        <w:t>]</w:t>
      </w:r>
    </w:p>
    <w:p w14:paraId="798418DC" w14:textId="77777777" w:rsidR="00676B4D" w:rsidRPr="009B3D6D" w:rsidRDefault="00676B4D" w:rsidP="00DB6225">
      <w:pPr>
        <w:pStyle w:val="BodyText3"/>
        <w:rPr>
          <w:rFonts w:ascii="Arial" w:hAnsi="Arial" w:cs="Arial"/>
          <w:b/>
          <w:bCs/>
          <w:color w:val="ED0000"/>
        </w:rPr>
      </w:pPr>
    </w:p>
    <w:p w14:paraId="5BBABAFD" w14:textId="77777777" w:rsidR="00676B4D" w:rsidRPr="009B3D6D" w:rsidRDefault="00676B4D" w:rsidP="00F04491">
      <w:pPr>
        <w:pStyle w:val="BodyText3"/>
        <w:numPr>
          <w:ilvl w:val="0"/>
          <w:numId w:val="17"/>
        </w:numPr>
        <w:tabs>
          <w:tab w:val="clear" w:pos="360"/>
          <w:tab w:val="num" w:pos="1080"/>
        </w:tabs>
        <w:ind w:left="1080"/>
        <w:rPr>
          <w:rFonts w:ascii="Arial" w:hAnsi="Arial" w:cs="Arial"/>
          <w:color w:val="ED0000"/>
        </w:rPr>
      </w:pPr>
      <w:r w:rsidRPr="009B3D6D">
        <w:rPr>
          <w:color w:val="ED0000"/>
        </w:rPr>
        <w:t xml:space="preserve">[For any violations, including failure to meet corrosion control treatment, source water treatment or lead service requirements you must include the health effects statement listed for that contaminant, an explanation of the violation/exceedance, and actions taken to address the violation. Refer to the ‘Compliance with Drinking Water </w:t>
      </w:r>
      <w:proofErr w:type="gramStart"/>
      <w:r w:rsidRPr="009B3D6D">
        <w:rPr>
          <w:color w:val="ED0000"/>
        </w:rPr>
        <w:t>Regulations’</w:t>
      </w:r>
      <w:proofErr w:type="gramEnd"/>
      <w:r w:rsidRPr="009B3D6D">
        <w:rPr>
          <w:color w:val="ED0000"/>
        </w:rPr>
        <w:t xml:space="preserve"> section of this template for violation examples and required health statements.]</w:t>
      </w:r>
    </w:p>
    <w:p w14:paraId="25A45A8C" w14:textId="77777777" w:rsidR="00676B4D" w:rsidRDefault="00676B4D" w:rsidP="00F04491">
      <w:pPr>
        <w:pStyle w:val="Heading3"/>
        <w:ind w:left="720"/>
        <w:rPr>
          <w:rFonts w:ascii="Arial" w:hAnsi="Arial" w:cs="Arial"/>
          <w:color w:val="FF0000"/>
          <w:sz w:val="20"/>
          <w:u w:val="none"/>
        </w:rPr>
      </w:pPr>
    </w:p>
    <w:p w14:paraId="2D327025" w14:textId="77777777" w:rsidR="00890FAB" w:rsidRDefault="00890FAB" w:rsidP="00890FAB"/>
    <w:p w14:paraId="030519A1" w14:textId="77777777" w:rsidR="008A5DED" w:rsidRPr="00890FAB" w:rsidRDefault="008A5DED" w:rsidP="00890FAB"/>
    <w:p w14:paraId="75B4F553" w14:textId="1379B4E2" w:rsidR="00894B37" w:rsidRPr="009B3D6D" w:rsidRDefault="008619ED" w:rsidP="007806B3">
      <w:pPr>
        <w:rPr>
          <w:i/>
          <w:color w:val="ED0000"/>
          <w:sz w:val="20"/>
          <w:szCs w:val="20"/>
        </w:rPr>
      </w:pPr>
      <w:r w:rsidRPr="009B3D6D">
        <w:rPr>
          <w:i/>
          <w:color w:val="ED0000"/>
          <w:sz w:val="20"/>
          <w:szCs w:val="20"/>
        </w:rPr>
        <w:t xml:space="preserve">[With the advent of the </w:t>
      </w:r>
      <w:r w:rsidRPr="009B3D6D">
        <w:rPr>
          <w:b/>
          <w:i/>
          <w:color w:val="ED0000"/>
          <w:sz w:val="20"/>
          <w:szCs w:val="20"/>
        </w:rPr>
        <w:t>RTCR</w:t>
      </w:r>
      <w:r w:rsidRPr="009B3D6D">
        <w:rPr>
          <w:i/>
          <w:color w:val="ED0000"/>
          <w:sz w:val="20"/>
          <w:szCs w:val="20"/>
        </w:rPr>
        <w:t xml:space="preserve">, you do not need to report every bacti </w:t>
      </w:r>
      <w:r w:rsidR="00CB2FB0" w:rsidRPr="009B3D6D">
        <w:rPr>
          <w:i/>
          <w:color w:val="ED0000"/>
          <w:sz w:val="20"/>
          <w:szCs w:val="20"/>
        </w:rPr>
        <w:t xml:space="preserve">detection </w:t>
      </w:r>
      <w:r w:rsidRPr="009B3D6D">
        <w:rPr>
          <w:i/>
          <w:color w:val="ED0000"/>
          <w:sz w:val="20"/>
          <w:szCs w:val="20"/>
        </w:rPr>
        <w:t xml:space="preserve">as </w:t>
      </w:r>
      <w:r w:rsidR="00707B2D" w:rsidRPr="009B3D6D">
        <w:rPr>
          <w:i/>
          <w:color w:val="ED0000"/>
          <w:sz w:val="20"/>
          <w:szCs w:val="20"/>
        </w:rPr>
        <w:t>you had to</w:t>
      </w:r>
      <w:r w:rsidRPr="009B3D6D">
        <w:rPr>
          <w:i/>
          <w:color w:val="ED0000"/>
          <w:sz w:val="20"/>
          <w:szCs w:val="20"/>
        </w:rPr>
        <w:t xml:space="preserve"> before.</w:t>
      </w:r>
      <w:r w:rsidR="008A5DED" w:rsidRPr="009B3D6D">
        <w:rPr>
          <w:i/>
          <w:color w:val="ED0000"/>
          <w:sz w:val="20"/>
          <w:szCs w:val="20"/>
        </w:rPr>
        <w:t xml:space="preserve"> </w:t>
      </w:r>
      <w:r w:rsidR="00B05E44" w:rsidRPr="009B3D6D">
        <w:rPr>
          <w:i/>
          <w:color w:val="ED0000"/>
          <w:sz w:val="20"/>
          <w:szCs w:val="20"/>
        </w:rPr>
        <w:t xml:space="preserve">Coliform detections will trigger assessments and assessments must be reported in the CCR.  You must also report </w:t>
      </w:r>
      <w:r w:rsidR="00EB7E9B" w:rsidRPr="009B3D6D">
        <w:rPr>
          <w:i/>
          <w:color w:val="ED0000"/>
          <w:sz w:val="20"/>
          <w:szCs w:val="20"/>
        </w:rPr>
        <w:t xml:space="preserve">coliform (TT violations) and E coli </w:t>
      </w:r>
      <w:r w:rsidR="009A3FB0" w:rsidRPr="009B3D6D">
        <w:rPr>
          <w:i/>
          <w:color w:val="ED0000"/>
          <w:sz w:val="20"/>
          <w:szCs w:val="20"/>
        </w:rPr>
        <w:t>violation</w:t>
      </w:r>
      <w:r w:rsidR="00B05E44" w:rsidRPr="009B3D6D">
        <w:rPr>
          <w:i/>
          <w:color w:val="ED0000"/>
          <w:sz w:val="20"/>
          <w:szCs w:val="20"/>
        </w:rPr>
        <w:t>s.</w:t>
      </w:r>
      <w:r w:rsidR="00CA5007" w:rsidRPr="009B3D6D">
        <w:rPr>
          <w:i/>
          <w:color w:val="ED0000"/>
          <w:sz w:val="20"/>
          <w:szCs w:val="20"/>
        </w:rPr>
        <w:t xml:space="preserve"> When there is a </w:t>
      </w:r>
      <w:r w:rsidR="00BC46D9" w:rsidRPr="009B3D6D">
        <w:rPr>
          <w:i/>
          <w:color w:val="ED0000"/>
          <w:sz w:val="20"/>
          <w:szCs w:val="20"/>
        </w:rPr>
        <w:t>violation,</w:t>
      </w:r>
      <w:r w:rsidR="00CA5007" w:rsidRPr="009B3D6D">
        <w:rPr>
          <w:i/>
          <w:color w:val="ED0000"/>
          <w:sz w:val="20"/>
          <w:szCs w:val="20"/>
        </w:rPr>
        <w:t xml:space="preserve"> you must report </w:t>
      </w:r>
      <w:r w:rsidR="00BC46D9" w:rsidRPr="009B3D6D">
        <w:rPr>
          <w:i/>
          <w:color w:val="ED0000"/>
          <w:sz w:val="20"/>
          <w:szCs w:val="20"/>
        </w:rPr>
        <w:t xml:space="preserve">the </w:t>
      </w:r>
      <w:proofErr w:type="gramStart"/>
      <w:r w:rsidR="00CA5007" w:rsidRPr="009B3D6D">
        <w:rPr>
          <w:i/>
          <w:color w:val="ED0000"/>
          <w:sz w:val="20"/>
          <w:szCs w:val="20"/>
        </w:rPr>
        <w:t>detects in</w:t>
      </w:r>
      <w:proofErr w:type="gramEnd"/>
      <w:r w:rsidR="00CA5007" w:rsidRPr="009B3D6D">
        <w:rPr>
          <w:i/>
          <w:color w:val="ED0000"/>
          <w:sz w:val="20"/>
          <w:szCs w:val="20"/>
        </w:rPr>
        <w:t xml:space="preserve"> a table.</w:t>
      </w:r>
      <w:r w:rsidR="008A5DED" w:rsidRPr="009B3D6D">
        <w:rPr>
          <w:i/>
          <w:color w:val="ED0000"/>
          <w:sz w:val="20"/>
          <w:szCs w:val="20"/>
        </w:rPr>
        <w:t xml:space="preserve"> </w:t>
      </w:r>
    </w:p>
    <w:p w14:paraId="3A346811" w14:textId="77777777" w:rsidR="00894B37" w:rsidRPr="009B3D6D" w:rsidRDefault="00894B37" w:rsidP="00894B37">
      <w:pPr>
        <w:rPr>
          <w:i/>
          <w:color w:val="ED0000"/>
          <w:sz w:val="20"/>
          <w:szCs w:val="20"/>
        </w:rPr>
      </w:pPr>
      <w:r w:rsidRPr="009B3D6D">
        <w:rPr>
          <w:i/>
          <w:color w:val="ED0000"/>
          <w:sz w:val="20"/>
          <w:szCs w:val="20"/>
        </w:rPr>
        <w:t>Systems report assessment information and violations.  If the system reports Level 1 or 2 Assessments in their CCR, they must define these in t</w:t>
      </w:r>
      <w:r w:rsidR="00B44F84" w:rsidRPr="009B3D6D">
        <w:rPr>
          <w:i/>
          <w:color w:val="ED0000"/>
          <w:sz w:val="20"/>
          <w:szCs w:val="20"/>
        </w:rPr>
        <w:t xml:space="preserve">heir definition </w:t>
      </w:r>
      <w:r w:rsidR="0072382A" w:rsidRPr="009B3D6D">
        <w:rPr>
          <w:i/>
          <w:color w:val="ED0000"/>
          <w:sz w:val="20"/>
          <w:szCs w:val="20"/>
        </w:rPr>
        <w:t>section.]</w:t>
      </w:r>
    </w:p>
    <w:p w14:paraId="078928C6" w14:textId="77777777" w:rsidR="00894B37" w:rsidRPr="009B3D6D" w:rsidRDefault="00894B37" w:rsidP="00894B37">
      <w:pPr>
        <w:rPr>
          <w:i/>
          <w:color w:val="ED0000"/>
          <w:sz w:val="20"/>
          <w:szCs w:val="20"/>
        </w:rPr>
      </w:pPr>
    </w:p>
    <w:p w14:paraId="33EDEA2E" w14:textId="77777777" w:rsidR="00894B37" w:rsidRPr="00AA7F21" w:rsidRDefault="00894B37" w:rsidP="00894B37">
      <w:pPr>
        <w:rPr>
          <w:rFonts w:ascii="Arial" w:hAnsi="Arial" w:cs="Arial"/>
          <w:sz w:val="20"/>
          <w:szCs w:val="20"/>
        </w:rPr>
      </w:pPr>
      <w:r w:rsidRPr="00AA7F21">
        <w:rPr>
          <w:rFonts w:ascii="Arial" w:hAnsi="Arial" w:cs="Arial"/>
          <w:b/>
          <w:sz w:val="20"/>
          <w:szCs w:val="20"/>
        </w:rPr>
        <w:t>A Level 1 Assessment</w:t>
      </w:r>
      <w:r w:rsidRPr="00AA7F21">
        <w:rPr>
          <w:rFonts w:ascii="Arial" w:hAnsi="Arial" w:cs="Arial"/>
          <w:sz w:val="20"/>
          <w:szCs w:val="20"/>
        </w:rPr>
        <w:t xml:space="preserve"> is a study of the water system to identify potential problems and determine (if possible) why total coliform bacteria have been found in our water system.</w:t>
      </w:r>
    </w:p>
    <w:p w14:paraId="493DADAB" w14:textId="77777777" w:rsidR="00894B37" w:rsidRPr="00AA7F21" w:rsidRDefault="00894B37" w:rsidP="00894B37">
      <w:pPr>
        <w:rPr>
          <w:rFonts w:ascii="Arial" w:hAnsi="Arial" w:cs="Arial"/>
          <w:sz w:val="20"/>
          <w:szCs w:val="20"/>
        </w:rPr>
      </w:pPr>
    </w:p>
    <w:p w14:paraId="5E3C537C" w14:textId="77777777" w:rsidR="00894B37" w:rsidRPr="00AA7F21" w:rsidRDefault="00894B37" w:rsidP="00894B37">
      <w:pPr>
        <w:rPr>
          <w:rFonts w:ascii="Arial" w:hAnsi="Arial" w:cs="Arial"/>
          <w:b/>
          <w:sz w:val="20"/>
          <w:szCs w:val="20"/>
        </w:rPr>
      </w:pPr>
      <w:r w:rsidRPr="00AA7F21">
        <w:rPr>
          <w:rFonts w:ascii="Arial" w:hAnsi="Arial" w:cs="Arial"/>
          <w:b/>
          <w:sz w:val="20"/>
          <w:szCs w:val="20"/>
        </w:rPr>
        <w:t>A Level 2 Assessment</w:t>
      </w:r>
      <w:r w:rsidRPr="00AA7F21">
        <w:rPr>
          <w:rFonts w:ascii="Arial" w:hAnsi="Arial" w:cs="Arial"/>
          <w:sz w:val="20"/>
          <w:szCs w:val="20"/>
        </w:rPr>
        <w:t xml:space="preserve"> is a very detailed study of the water system to identify potential problems and determine (if possible) why an </w:t>
      </w:r>
      <w:r w:rsidRPr="00AA7F21">
        <w:rPr>
          <w:rFonts w:ascii="Arial" w:hAnsi="Arial" w:cs="Arial"/>
          <w:i/>
          <w:sz w:val="20"/>
          <w:szCs w:val="20"/>
        </w:rPr>
        <w:t>E. coli</w:t>
      </w:r>
      <w:r w:rsidRPr="00AA7F21">
        <w:rPr>
          <w:rFonts w:ascii="Arial" w:hAnsi="Arial" w:cs="Arial"/>
          <w:sz w:val="20"/>
          <w:szCs w:val="20"/>
        </w:rPr>
        <w:t xml:space="preserve"> MCL violation has occurred and/or why total coliform bacteria have been found in our water system on multiple occasions.</w:t>
      </w:r>
    </w:p>
    <w:p w14:paraId="4B5B9822" w14:textId="77777777" w:rsidR="00894B37" w:rsidRPr="0092623A" w:rsidRDefault="00894B37" w:rsidP="00894B37">
      <w:pPr>
        <w:rPr>
          <w:i/>
          <w:sz w:val="20"/>
          <w:szCs w:val="20"/>
        </w:rPr>
      </w:pPr>
    </w:p>
    <w:p w14:paraId="13E83343" w14:textId="77777777" w:rsidR="00894B37" w:rsidRPr="009B3D6D" w:rsidRDefault="00894B37" w:rsidP="00894B37">
      <w:pPr>
        <w:rPr>
          <w:i/>
          <w:color w:val="ED0000"/>
          <w:sz w:val="20"/>
          <w:szCs w:val="20"/>
        </w:rPr>
      </w:pPr>
      <w:r w:rsidRPr="009B3D6D">
        <w:rPr>
          <w:i/>
          <w:color w:val="ED0000"/>
          <w:sz w:val="20"/>
          <w:szCs w:val="20"/>
        </w:rPr>
        <w:t xml:space="preserve">[Any system required to comply with the Level 1 or Level 2 Assessment requirement that is </w:t>
      </w:r>
      <w:r w:rsidRPr="009B3D6D">
        <w:rPr>
          <w:b/>
          <w:i/>
          <w:color w:val="ED0000"/>
          <w:sz w:val="20"/>
          <w:szCs w:val="20"/>
        </w:rPr>
        <w:t>not</w:t>
      </w:r>
      <w:r w:rsidRPr="009B3D6D">
        <w:rPr>
          <w:i/>
          <w:color w:val="ED0000"/>
          <w:sz w:val="20"/>
          <w:szCs w:val="20"/>
        </w:rPr>
        <w:t xml:space="preserve"> due to an </w:t>
      </w:r>
      <w:proofErr w:type="gramStart"/>
      <w:r w:rsidRPr="009B3D6D">
        <w:rPr>
          <w:i/>
          <w:color w:val="ED0000"/>
          <w:sz w:val="20"/>
          <w:szCs w:val="20"/>
        </w:rPr>
        <w:t>E.coli</w:t>
      </w:r>
      <w:proofErr w:type="gramEnd"/>
      <w:r w:rsidRPr="009B3D6D">
        <w:rPr>
          <w:i/>
          <w:color w:val="ED0000"/>
          <w:sz w:val="20"/>
          <w:szCs w:val="20"/>
        </w:rPr>
        <w:t xml:space="preserve"> MCL violation must include the following text in the CCR.]</w:t>
      </w:r>
    </w:p>
    <w:p w14:paraId="4E033BD3" w14:textId="14B62EE4" w:rsidR="00894B37" w:rsidRPr="007A0BE5" w:rsidRDefault="00C00FC8" w:rsidP="00894B37">
      <w:pPr>
        <w:rPr>
          <w:sz w:val="20"/>
          <w:szCs w:val="20"/>
        </w:rPr>
      </w:pPr>
      <w:r>
        <w:rPr>
          <w:sz w:val="20"/>
          <w:szCs w:val="20"/>
        </w:rPr>
        <w:t>--</w:t>
      </w:r>
      <w:r w:rsidR="004D5A54">
        <w:rPr>
          <w:sz w:val="20"/>
          <w:szCs w:val="20"/>
        </w:rPr>
        <w:t>a</w:t>
      </w:r>
    </w:p>
    <w:p w14:paraId="6D1AE71D" w14:textId="77777777" w:rsidR="00894B37" w:rsidRPr="00AA7F21" w:rsidRDefault="00894B37" w:rsidP="00894B37">
      <w:pPr>
        <w:tabs>
          <w:tab w:val="left" w:pos="-1152"/>
        </w:tabs>
        <w:jc w:val="both"/>
        <w:rPr>
          <w:rFonts w:ascii="Arial" w:hAnsi="Arial" w:cs="Arial"/>
          <w:sz w:val="20"/>
          <w:szCs w:val="20"/>
        </w:rPr>
      </w:pPr>
      <w:r w:rsidRPr="00AA7F21">
        <w:rPr>
          <w:rFonts w:ascii="Arial" w:hAnsi="Arial" w:cs="Arial"/>
          <w:sz w:val="20"/>
          <w:szCs w:val="20"/>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any problems that were found during these assessments.</w:t>
      </w:r>
    </w:p>
    <w:p w14:paraId="3C213F18" w14:textId="77777777" w:rsidR="00894B37" w:rsidRDefault="00894B37" w:rsidP="00894B37">
      <w:pPr>
        <w:tabs>
          <w:tab w:val="left" w:pos="-1152"/>
        </w:tabs>
        <w:jc w:val="both"/>
        <w:rPr>
          <w:i/>
          <w:sz w:val="20"/>
          <w:szCs w:val="20"/>
        </w:rPr>
      </w:pPr>
    </w:p>
    <w:p w14:paraId="627E436C" w14:textId="77777777" w:rsidR="00894B37" w:rsidRPr="009B3D6D" w:rsidRDefault="00894B37" w:rsidP="00894B37">
      <w:pPr>
        <w:tabs>
          <w:tab w:val="left" w:pos="-1152"/>
        </w:tabs>
        <w:spacing w:after="120"/>
        <w:jc w:val="both"/>
        <w:rPr>
          <w:i/>
          <w:color w:val="ED0000"/>
          <w:sz w:val="20"/>
          <w:szCs w:val="20"/>
        </w:rPr>
      </w:pPr>
      <w:r w:rsidRPr="009B3D6D">
        <w:rPr>
          <w:i/>
          <w:color w:val="ED0000"/>
          <w:sz w:val="20"/>
          <w:szCs w:val="20"/>
        </w:rPr>
        <w:t>[For a Level 1 Assessment add:]</w:t>
      </w:r>
    </w:p>
    <w:p w14:paraId="20ED7FEC" w14:textId="77777777" w:rsidR="00894B37" w:rsidRPr="00AA7F21" w:rsidRDefault="00894B37" w:rsidP="00894B37">
      <w:pPr>
        <w:tabs>
          <w:tab w:val="left" w:pos="-1152"/>
        </w:tabs>
        <w:jc w:val="both"/>
        <w:rPr>
          <w:rFonts w:ascii="Arial" w:hAnsi="Arial" w:cs="Arial"/>
          <w:bCs/>
          <w:sz w:val="20"/>
          <w:szCs w:val="20"/>
        </w:rPr>
      </w:pPr>
      <w:r w:rsidRPr="00AA7F21">
        <w:rPr>
          <w:rFonts w:ascii="Arial" w:hAnsi="Arial" w:cs="Arial"/>
          <w:sz w:val="20"/>
          <w:szCs w:val="20"/>
        </w:rPr>
        <w:t>During the past year, we were required to conduct [</w:t>
      </w:r>
      <w:r w:rsidRPr="009B3D6D">
        <w:rPr>
          <w:rFonts w:ascii="Arial" w:hAnsi="Arial" w:cs="Arial"/>
          <w:i/>
          <w:color w:val="ED0000"/>
          <w:sz w:val="20"/>
          <w:szCs w:val="20"/>
        </w:rPr>
        <w:t>insert number</w:t>
      </w:r>
      <w:r w:rsidRPr="00AA7F21">
        <w:rPr>
          <w:rFonts w:ascii="Arial" w:hAnsi="Arial" w:cs="Arial"/>
          <w:sz w:val="20"/>
          <w:szCs w:val="20"/>
        </w:rPr>
        <w:t>] Level 1 Assessments.  [</w:t>
      </w:r>
      <w:r w:rsidRPr="009B3D6D">
        <w:rPr>
          <w:rFonts w:ascii="Arial" w:hAnsi="Arial" w:cs="Arial"/>
          <w:i/>
          <w:color w:val="ED0000"/>
          <w:sz w:val="20"/>
          <w:szCs w:val="20"/>
        </w:rPr>
        <w:t>Insert number</w:t>
      </w:r>
      <w:r w:rsidRPr="00AA7F21">
        <w:rPr>
          <w:rFonts w:ascii="Arial" w:hAnsi="Arial" w:cs="Arial"/>
          <w:sz w:val="20"/>
          <w:szCs w:val="20"/>
        </w:rPr>
        <w:t>] Level 1 Assessments were completed.  In addition, we were required to take [</w:t>
      </w:r>
      <w:r w:rsidRPr="009B3D6D">
        <w:rPr>
          <w:rFonts w:ascii="Arial" w:hAnsi="Arial" w:cs="Arial"/>
          <w:i/>
          <w:color w:val="ED0000"/>
          <w:sz w:val="20"/>
          <w:szCs w:val="20"/>
        </w:rPr>
        <w:t>insert number</w:t>
      </w:r>
      <w:r w:rsidRPr="00AA7F21">
        <w:rPr>
          <w:rFonts w:ascii="Arial" w:hAnsi="Arial" w:cs="Arial"/>
          <w:sz w:val="20"/>
          <w:szCs w:val="20"/>
        </w:rPr>
        <w:t>] corrective actions and we have and we have completed [</w:t>
      </w:r>
      <w:r w:rsidRPr="009B3D6D">
        <w:rPr>
          <w:rFonts w:ascii="Arial" w:hAnsi="Arial" w:cs="Arial"/>
          <w:i/>
          <w:color w:val="ED0000"/>
          <w:sz w:val="20"/>
          <w:szCs w:val="20"/>
        </w:rPr>
        <w:t>insert number</w:t>
      </w:r>
      <w:r w:rsidRPr="00AA7F21">
        <w:rPr>
          <w:rFonts w:ascii="Arial" w:hAnsi="Arial" w:cs="Arial"/>
          <w:sz w:val="20"/>
          <w:szCs w:val="20"/>
        </w:rPr>
        <w:t>] of these actions.</w:t>
      </w:r>
    </w:p>
    <w:p w14:paraId="5251339C" w14:textId="77777777" w:rsidR="00894B37" w:rsidRDefault="00894B37" w:rsidP="00894B37">
      <w:pPr>
        <w:tabs>
          <w:tab w:val="left" w:pos="-1152"/>
        </w:tabs>
        <w:jc w:val="both"/>
        <w:rPr>
          <w:bCs/>
          <w:sz w:val="20"/>
        </w:rPr>
      </w:pPr>
    </w:p>
    <w:p w14:paraId="1035CE54" w14:textId="77777777" w:rsidR="00894B37" w:rsidRPr="009B3D6D" w:rsidRDefault="00894B37" w:rsidP="00894B37">
      <w:pPr>
        <w:tabs>
          <w:tab w:val="left" w:pos="-1152"/>
        </w:tabs>
        <w:spacing w:after="120"/>
        <w:jc w:val="both"/>
        <w:rPr>
          <w:bCs/>
          <w:i/>
          <w:color w:val="ED0000"/>
          <w:sz w:val="20"/>
        </w:rPr>
      </w:pPr>
      <w:r w:rsidRPr="009B3D6D">
        <w:rPr>
          <w:bCs/>
          <w:i/>
          <w:color w:val="ED0000"/>
          <w:sz w:val="20"/>
        </w:rPr>
        <w:t>[For a Level 2 Assessment add:]</w:t>
      </w:r>
    </w:p>
    <w:p w14:paraId="7B391A25" w14:textId="77777777" w:rsidR="00894B37" w:rsidRPr="00AA7F21" w:rsidRDefault="00894B37" w:rsidP="00894B37">
      <w:pPr>
        <w:tabs>
          <w:tab w:val="left" w:pos="-1152"/>
        </w:tabs>
        <w:jc w:val="both"/>
        <w:rPr>
          <w:rFonts w:ascii="Arial" w:hAnsi="Arial" w:cs="Arial"/>
          <w:bCs/>
          <w:sz w:val="20"/>
        </w:rPr>
      </w:pPr>
      <w:r w:rsidRPr="00AA7F21">
        <w:rPr>
          <w:rFonts w:ascii="Arial" w:hAnsi="Arial" w:cs="Arial"/>
          <w:bCs/>
          <w:sz w:val="20"/>
        </w:rPr>
        <w:t>During the past year [</w:t>
      </w:r>
      <w:r w:rsidRPr="009B3D6D">
        <w:rPr>
          <w:rFonts w:ascii="Arial" w:hAnsi="Arial" w:cs="Arial"/>
          <w:bCs/>
          <w:i/>
          <w:color w:val="A90000"/>
          <w:sz w:val="20"/>
        </w:rPr>
        <w:t>insert number</w:t>
      </w:r>
      <w:r w:rsidRPr="00AA7F21">
        <w:rPr>
          <w:rFonts w:ascii="Arial" w:hAnsi="Arial" w:cs="Arial"/>
          <w:bCs/>
          <w:sz w:val="20"/>
        </w:rPr>
        <w:t>] Level 2 Assessments were required to be completed for our water system. [</w:t>
      </w:r>
      <w:r w:rsidRPr="009B3D6D">
        <w:rPr>
          <w:rFonts w:ascii="Arial" w:hAnsi="Arial" w:cs="Arial"/>
          <w:bCs/>
          <w:i/>
          <w:color w:val="A90000"/>
          <w:sz w:val="20"/>
        </w:rPr>
        <w:t>Insert number</w:t>
      </w:r>
      <w:r w:rsidRPr="00AA7F21">
        <w:rPr>
          <w:rFonts w:ascii="Arial" w:hAnsi="Arial" w:cs="Arial"/>
          <w:bCs/>
          <w:sz w:val="20"/>
        </w:rPr>
        <w:t>] Level 2 Assessments were completed.  In addition, we were required to take [</w:t>
      </w:r>
      <w:r w:rsidRPr="009B3D6D">
        <w:rPr>
          <w:rFonts w:ascii="Arial" w:hAnsi="Arial" w:cs="Arial"/>
          <w:bCs/>
          <w:i/>
          <w:color w:val="ED0000"/>
          <w:sz w:val="20"/>
        </w:rPr>
        <w:t>insert number</w:t>
      </w:r>
      <w:r w:rsidRPr="00AA7F21">
        <w:rPr>
          <w:rFonts w:ascii="Arial" w:hAnsi="Arial" w:cs="Arial"/>
          <w:bCs/>
          <w:sz w:val="20"/>
        </w:rPr>
        <w:t>] corrective actions and we competed [</w:t>
      </w:r>
      <w:r w:rsidRPr="009B3D6D">
        <w:rPr>
          <w:rFonts w:ascii="Arial" w:hAnsi="Arial" w:cs="Arial"/>
          <w:bCs/>
          <w:i/>
          <w:color w:val="ED0000"/>
          <w:sz w:val="20"/>
        </w:rPr>
        <w:t>insert number</w:t>
      </w:r>
      <w:r w:rsidRPr="00AA7F21">
        <w:rPr>
          <w:rFonts w:ascii="Arial" w:hAnsi="Arial" w:cs="Arial"/>
          <w:bCs/>
          <w:sz w:val="20"/>
        </w:rPr>
        <w:t>] of these actions.</w:t>
      </w:r>
    </w:p>
    <w:p w14:paraId="58ACEF08" w14:textId="77777777" w:rsidR="00894B37" w:rsidRDefault="00894B37" w:rsidP="00894B37">
      <w:pPr>
        <w:tabs>
          <w:tab w:val="left" w:pos="-1152"/>
        </w:tabs>
        <w:jc w:val="both"/>
        <w:rPr>
          <w:bCs/>
          <w:sz w:val="20"/>
        </w:rPr>
      </w:pPr>
    </w:p>
    <w:p w14:paraId="7D5AEDD4" w14:textId="77777777" w:rsidR="00894B37" w:rsidRPr="009B3D6D" w:rsidRDefault="00894B37" w:rsidP="00894B37">
      <w:pPr>
        <w:tabs>
          <w:tab w:val="left" w:pos="-1152"/>
        </w:tabs>
        <w:spacing w:after="120"/>
        <w:jc w:val="both"/>
        <w:rPr>
          <w:bCs/>
          <w:i/>
          <w:color w:val="ED0000"/>
          <w:sz w:val="20"/>
        </w:rPr>
      </w:pPr>
      <w:r w:rsidRPr="009B3D6D">
        <w:rPr>
          <w:bCs/>
          <w:i/>
          <w:color w:val="ED0000"/>
          <w:sz w:val="20"/>
        </w:rPr>
        <w:t>[Any system that has failed to complete all the required assessments or correct all identified sanitary defects, is in violation of the treatment technique requirement and must also include one or both of the following statements, as appropriate:]</w:t>
      </w:r>
    </w:p>
    <w:p w14:paraId="2462DBBF" w14:textId="77777777" w:rsidR="00894B37" w:rsidRPr="00AA7F21" w:rsidRDefault="00894B37" w:rsidP="00894B37">
      <w:pPr>
        <w:tabs>
          <w:tab w:val="left" w:pos="-1152"/>
        </w:tabs>
        <w:jc w:val="both"/>
        <w:rPr>
          <w:rFonts w:ascii="Arial" w:hAnsi="Arial" w:cs="Arial"/>
          <w:bCs/>
          <w:sz w:val="20"/>
        </w:rPr>
      </w:pPr>
      <w:r w:rsidRPr="00AA7F21">
        <w:rPr>
          <w:rFonts w:ascii="Arial" w:hAnsi="Arial" w:cs="Arial"/>
          <w:bCs/>
          <w:sz w:val="20"/>
        </w:rPr>
        <w:t>During the past year we failed to conduct all of the required assessments.</w:t>
      </w:r>
    </w:p>
    <w:p w14:paraId="7F95006E" w14:textId="77777777" w:rsidR="00894B37" w:rsidRPr="009B3D6D" w:rsidRDefault="00894B37" w:rsidP="00894B37">
      <w:pPr>
        <w:tabs>
          <w:tab w:val="left" w:pos="-1152"/>
        </w:tabs>
        <w:jc w:val="both"/>
        <w:rPr>
          <w:bCs/>
          <w:i/>
          <w:color w:val="ED0000"/>
          <w:sz w:val="20"/>
        </w:rPr>
      </w:pPr>
      <w:r w:rsidRPr="009B3D6D">
        <w:rPr>
          <w:bCs/>
          <w:i/>
          <w:color w:val="ED0000"/>
          <w:sz w:val="20"/>
        </w:rPr>
        <w:t>[and/or]</w:t>
      </w:r>
    </w:p>
    <w:p w14:paraId="123E7832" w14:textId="77777777" w:rsidR="00894B37" w:rsidRPr="00AA7F21" w:rsidRDefault="00894B37" w:rsidP="00894B37">
      <w:pPr>
        <w:tabs>
          <w:tab w:val="left" w:pos="-1152"/>
        </w:tabs>
        <w:jc w:val="both"/>
        <w:rPr>
          <w:rFonts w:ascii="Arial" w:hAnsi="Arial" w:cs="Arial"/>
          <w:bCs/>
          <w:sz w:val="20"/>
        </w:rPr>
      </w:pPr>
      <w:r w:rsidRPr="00AA7F21">
        <w:rPr>
          <w:rFonts w:ascii="Arial" w:hAnsi="Arial" w:cs="Arial"/>
          <w:bCs/>
          <w:sz w:val="20"/>
        </w:rPr>
        <w:t>During the past year we failed to correct all identified defects that were found during the assessments.</w:t>
      </w:r>
    </w:p>
    <w:p w14:paraId="0195CFF0" w14:textId="77777777" w:rsidR="00894B37" w:rsidRDefault="00894B37" w:rsidP="00894B37">
      <w:pPr>
        <w:tabs>
          <w:tab w:val="left" w:pos="-1152"/>
        </w:tabs>
        <w:jc w:val="both"/>
        <w:rPr>
          <w:bCs/>
          <w:sz w:val="20"/>
        </w:rPr>
      </w:pPr>
    </w:p>
    <w:p w14:paraId="6B56DF62" w14:textId="77777777" w:rsidR="00894B37" w:rsidRPr="009B3D6D" w:rsidRDefault="00894B37" w:rsidP="00894B37">
      <w:pPr>
        <w:spacing w:before="240"/>
        <w:rPr>
          <w:i/>
          <w:color w:val="ED0000"/>
          <w:sz w:val="20"/>
          <w:szCs w:val="20"/>
        </w:rPr>
      </w:pPr>
      <w:r w:rsidRPr="009B3D6D">
        <w:rPr>
          <w:i/>
          <w:color w:val="ED0000"/>
          <w:sz w:val="20"/>
          <w:szCs w:val="20"/>
        </w:rPr>
        <w:t xml:space="preserve">[Any system required to conduct a Level 2 Assessment due to an </w:t>
      </w:r>
      <w:r w:rsidRPr="009B3D6D">
        <w:rPr>
          <w:b/>
          <w:i/>
          <w:color w:val="ED0000"/>
          <w:sz w:val="20"/>
          <w:szCs w:val="20"/>
        </w:rPr>
        <w:t>E.coli MCL violation</w:t>
      </w:r>
      <w:r w:rsidRPr="009B3D6D">
        <w:rPr>
          <w:i/>
          <w:color w:val="ED0000"/>
          <w:sz w:val="20"/>
          <w:szCs w:val="20"/>
        </w:rPr>
        <w:t xml:space="preserve"> must include in the report the following text:]</w:t>
      </w:r>
    </w:p>
    <w:p w14:paraId="7EC4B174" w14:textId="77777777" w:rsidR="00894B37" w:rsidRPr="00AA7F21" w:rsidRDefault="00894B37" w:rsidP="00894B37">
      <w:pPr>
        <w:ind w:right="576"/>
        <w:rPr>
          <w:rFonts w:ascii="Arial" w:hAnsi="Arial" w:cs="Arial"/>
          <w:sz w:val="20"/>
          <w:szCs w:val="20"/>
        </w:rPr>
      </w:pPr>
      <w:r w:rsidRPr="00AA7F21">
        <w:rPr>
          <w:rFonts w:ascii="Arial" w:hAnsi="Arial" w:cs="Arial"/>
          <w:i/>
          <w:sz w:val="20"/>
          <w:szCs w:val="20"/>
        </w:rPr>
        <w:t>E. coli</w:t>
      </w:r>
      <w:r w:rsidRPr="00AA7F21">
        <w:rPr>
          <w:rFonts w:ascii="Arial" w:hAnsi="Arial" w:cs="Arial"/>
          <w:sz w:val="20"/>
          <w:szCs w:val="2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AA7F21">
        <w:rPr>
          <w:rFonts w:ascii="Arial" w:hAnsi="Arial" w:cs="Arial"/>
          <w:i/>
          <w:sz w:val="20"/>
          <w:szCs w:val="20"/>
        </w:rPr>
        <w:t>E. coli</w:t>
      </w:r>
      <w:r w:rsidRPr="00AA7F21">
        <w:rPr>
          <w:rFonts w:ascii="Arial" w:hAnsi="Arial" w:cs="Arial"/>
          <w:sz w:val="20"/>
          <w:szCs w:val="20"/>
        </w:rPr>
        <w:t xml:space="preserve"> bacteria, indicating the need to look for potential problems in water treatment or distribution.  When this occurs, we are </w:t>
      </w:r>
      <w:r w:rsidRPr="00AA7F21">
        <w:rPr>
          <w:rFonts w:ascii="Arial" w:hAnsi="Arial" w:cs="Arial"/>
          <w:sz w:val="20"/>
          <w:szCs w:val="20"/>
        </w:rPr>
        <w:lastRenderedPageBreak/>
        <w:t>required to conduct assessments to identify problems and to correct any problems that were found during these assessments.</w:t>
      </w:r>
    </w:p>
    <w:p w14:paraId="5AD8A873" w14:textId="77777777" w:rsidR="00894B37" w:rsidRPr="00AA7F21" w:rsidRDefault="00894B37" w:rsidP="00894B37">
      <w:pPr>
        <w:ind w:right="576"/>
        <w:rPr>
          <w:rFonts w:ascii="Arial" w:hAnsi="Arial" w:cs="Arial"/>
          <w:sz w:val="20"/>
          <w:szCs w:val="20"/>
        </w:rPr>
      </w:pPr>
      <w:r w:rsidRPr="00AA7F21">
        <w:rPr>
          <w:rFonts w:ascii="Arial" w:hAnsi="Arial" w:cs="Arial"/>
          <w:sz w:val="20"/>
          <w:szCs w:val="20"/>
        </w:rPr>
        <w:t xml:space="preserve">We were required to complete a Level 2 assessment because we found </w:t>
      </w:r>
      <w:r w:rsidRPr="00AA7F21">
        <w:rPr>
          <w:rFonts w:ascii="Arial" w:hAnsi="Arial" w:cs="Arial"/>
          <w:i/>
          <w:sz w:val="20"/>
          <w:szCs w:val="20"/>
        </w:rPr>
        <w:t>E. coli</w:t>
      </w:r>
      <w:r w:rsidRPr="00AA7F21">
        <w:rPr>
          <w:rFonts w:ascii="Arial" w:hAnsi="Arial" w:cs="Arial"/>
          <w:sz w:val="20"/>
          <w:szCs w:val="20"/>
        </w:rPr>
        <w:t xml:space="preserve"> in our water system.  In addition, we were required to take </w:t>
      </w:r>
      <w:r w:rsidRPr="009B3D6D">
        <w:rPr>
          <w:rFonts w:ascii="Arial" w:hAnsi="Arial" w:cs="Arial"/>
          <w:i/>
          <w:color w:val="ED0000"/>
          <w:sz w:val="20"/>
          <w:szCs w:val="20"/>
        </w:rPr>
        <w:t>[insert number]</w:t>
      </w:r>
      <w:r w:rsidRPr="00AA7F21">
        <w:rPr>
          <w:rFonts w:ascii="Arial" w:hAnsi="Arial" w:cs="Arial"/>
          <w:sz w:val="20"/>
          <w:szCs w:val="20"/>
        </w:rPr>
        <w:t xml:space="preserve"> corrective actions and we completed </w:t>
      </w:r>
      <w:r w:rsidRPr="009B3D6D">
        <w:rPr>
          <w:rFonts w:ascii="Arial" w:hAnsi="Arial" w:cs="Arial"/>
          <w:i/>
          <w:color w:val="ED0000"/>
          <w:sz w:val="20"/>
          <w:szCs w:val="20"/>
        </w:rPr>
        <w:t>[insert number]</w:t>
      </w:r>
      <w:r w:rsidRPr="00AA7F21">
        <w:rPr>
          <w:rFonts w:ascii="Arial" w:hAnsi="Arial" w:cs="Arial"/>
          <w:sz w:val="20"/>
          <w:szCs w:val="20"/>
        </w:rPr>
        <w:t xml:space="preserve"> of these actions.</w:t>
      </w:r>
    </w:p>
    <w:p w14:paraId="44C3209D" w14:textId="77777777" w:rsidR="00894B37" w:rsidRPr="00412FEE" w:rsidRDefault="00894B37" w:rsidP="00894B37">
      <w:pPr>
        <w:rPr>
          <w:sz w:val="20"/>
          <w:szCs w:val="20"/>
        </w:rPr>
      </w:pPr>
    </w:p>
    <w:p w14:paraId="0CC702E7" w14:textId="77777777" w:rsidR="00894B37" w:rsidRPr="009B3D6D" w:rsidRDefault="00894B37" w:rsidP="00894B37">
      <w:pPr>
        <w:spacing w:after="120"/>
        <w:rPr>
          <w:i/>
          <w:color w:val="A90000"/>
          <w:sz w:val="20"/>
          <w:szCs w:val="20"/>
        </w:rPr>
      </w:pPr>
      <w:r w:rsidRPr="009B3D6D">
        <w:rPr>
          <w:i/>
          <w:color w:val="A90000"/>
          <w:sz w:val="20"/>
          <w:szCs w:val="20"/>
        </w:rPr>
        <w:t>[Any system that has failed to complete the required assessment or correct all identified sanitary defects, is in violation of the treatment technique (TT) requirement and must also include one or both of the following statements, as appropriate:]</w:t>
      </w:r>
    </w:p>
    <w:p w14:paraId="49C6FF8E" w14:textId="77777777" w:rsidR="00894B37" w:rsidRPr="00AA7F21" w:rsidRDefault="00894B37" w:rsidP="00894B37">
      <w:pPr>
        <w:ind w:right="576"/>
        <w:rPr>
          <w:rFonts w:ascii="Arial" w:hAnsi="Arial" w:cs="Arial"/>
          <w:sz w:val="20"/>
          <w:szCs w:val="20"/>
        </w:rPr>
      </w:pPr>
      <w:r w:rsidRPr="00AA7F21">
        <w:rPr>
          <w:rFonts w:ascii="Arial" w:hAnsi="Arial" w:cs="Arial"/>
          <w:sz w:val="20"/>
          <w:szCs w:val="20"/>
        </w:rPr>
        <w:t>We failed to conduct the required assessment.</w:t>
      </w:r>
    </w:p>
    <w:p w14:paraId="7246C7CB" w14:textId="77777777" w:rsidR="00894B37" w:rsidRPr="00AA7F21" w:rsidRDefault="00894B37" w:rsidP="00894B37">
      <w:pPr>
        <w:rPr>
          <w:rFonts w:ascii="Arial" w:hAnsi="Arial" w:cs="Arial"/>
          <w:sz w:val="20"/>
          <w:szCs w:val="20"/>
        </w:rPr>
      </w:pPr>
    </w:p>
    <w:p w14:paraId="206BB574" w14:textId="77777777" w:rsidR="00894B37" w:rsidRPr="00AA7F21" w:rsidRDefault="00894B37" w:rsidP="00894B37">
      <w:pPr>
        <w:ind w:right="576"/>
        <w:rPr>
          <w:rFonts w:ascii="Arial" w:hAnsi="Arial" w:cs="Arial"/>
          <w:sz w:val="20"/>
          <w:szCs w:val="20"/>
        </w:rPr>
      </w:pPr>
      <w:r w:rsidRPr="00AA7F21">
        <w:rPr>
          <w:rFonts w:ascii="Arial" w:hAnsi="Arial" w:cs="Arial"/>
          <w:sz w:val="20"/>
          <w:szCs w:val="20"/>
        </w:rPr>
        <w:t>We failed to correct all sanitary defects that were identified during the assessment we conducted.</w:t>
      </w:r>
    </w:p>
    <w:p w14:paraId="5F1CDC9C" w14:textId="77777777" w:rsidR="00894B37" w:rsidRPr="00412FEE" w:rsidRDefault="00894B37" w:rsidP="00894B37">
      <w:pPr>
        <w:rPr>
          <w:b/>
          <w:sz w:val="20"/>
          <w:szCs w:val="20"/>
        </w:rPr>
      </w:pPr>
    </w:p>
    <w:p w14:paraId="714832B9" w14:textId="77777777" w:rsidR="00894B37" w:rsidRPr="009B3D6D" w:rsidRDefault="00894B37" w:rsidP="00894B37">
      <w:pPr>
        <w:spacing w:after="120"/>
        <w:rPr>
          <w:i/>
          <w:color w:val="A90000"/>
          <w:sz w:val="20"/>
          <w:szCs w:val="20"/>
        </w:rPr>
      </w:pPr>
      <w:r w:rsidRPr="009B3D6D">
        <w:rPr>
          <w:i/>
          <w:color w:val="A90000"/>
          <w:sz w:val="20"/>
          <w:szCs w:val="20"/>
        </w:rPr>
        <w:t>[If a system detects E. coli and has violated the E.coli MCL, in addition to completing a table for E. coli, the system must include one or more of the following statements to describe any noncompliance, as applicable: ]</w:t>
      </w:r>
    </w:p>
    <w:p w14:paraId="79CECC2E" w14:textId="77777777" w:rsidR="00894B37" w:rsidRPr="00AA7F21" w:rsidRDefault="00894B37" w:rsidP="00894B37">
      <w:pPr>
        <w:ind w:right="576"/>
        <w:rPr>
          <w:rFonts w:ascii="Arial" w:hAnsi="Arial" w:cs="Arial"/>
          <w:sz w:val="20"/>
          <w:szCs w:val="20"/>
        </w:rPr>
      </w:pPr>
      <w:r w:rsidRPr="00AA7F21">
        <w:rPr>
          <w:rFonts w:ascii="Arial" w:hAnsi="Arial" w:cs="Arial"/>
          <w:sz w:val="20"/>
          <w:szCs w:val="20"/>
        </w:rPr>
        <w:t xml:space="preserve">We had an </w:t>
      </w:r>
      <w:r w:rsidRPr="00AA7F21">
        <w:rPr>
          <w:rFonts w:ascii="Arial" w:hAnsi="Arial" w:cs="Arial"/>
          <w:i/>
          <w:sz w:val="20"/>
          <w:szCs w:val="20"/>
        </w:rPr>
        <w:t>E. coli</w:t>
      </w:r>
      <w:r w:rsidRPr="00AA7F21">
        <w:rPr>
          <w:rFonts w:ascii="Arial" w:hAnsi="Arial" w:cs="Arial"/>
          <w:sz w:val="20"/>
          <w:szCs w:val="20"/>
        </w:rPr>
        <w:t>-positive repeat sample following a total coliform-positive routine sample.</w:t>
      </w:r>
    </w:p>
    <w:p w14:paraId="0D7BECFC" w14:textId="77777777" w:rsidR="00894B37" w:rsidRPr="00AA7F21" w:rsidRDefault="00894B37" w:rsidP="00894B37">
      <w:pPr>
        <w:rPr>
          <w:rFonts w:ascii="Arial" w:hAnsi="Arial" w:cs="Arial"/>
          <w:b/>
          <w:sz w:val="20"/>
          <w:szCs w:val="20"/>
        </w:rPr>
      </w:pPr>
    </w:p>
    <w:p w14:paraId="663F4527" w14:textId="77777777" w:rsidR="00894B37" w:rsidRPr="00AA7F21" w:rsidRDefault="00894B37" w:rsidP="00894B37">
      <w:pPr>
        <w:ind w:right="576"/>
        <w:rPr>
          <w:rFonts w:ascii="Arial" w:hAnsi="Arial" w:cs="Arial"/>
          <w:sz w:val="20"/>
          <w:szCs w:val="20"/>
        </w:rPr>
      </w:pPr>
      <w:r w:rsidRPr="00AA7F21">
        <w:rPr>
          <w:rFonts w:ascii="Arial" w:hAnsi="Arial" w:cs="Arial"/>
          <w:sz w:val="20"/>
          <w:szCs w:val="20"/>
        </w:rPr>
        <w:t xml:space="preserve">We had a total coliform-positive repeat sample following an </w:t>
      </w:r>
      <w:r w:rsidRPr="00AA7F21">
        <w:rPr>
          <w:rFonts w:ascii="Arial" w:hAnsi="Arial" w:cs="Arial"/>
          <w:i/>
          <w:sz w:val="20"/>
          <w:szCs w:val="20"/>
        </w:rPr>
        <w:t>E. coli</w:t>
      </w:r>
      <w:r w:rsidRPr="00AA7F21">
        <w:rPr>
          <w:rFonts w:ascii="Arial" w:hAnsi="Arial" w:cs="Arial"/>
          <w:sz w:val="20"/>
          <w:szCs w:val="20"/>
        </w:rPr>
        <w:t>-positive routine sample.</w:t>
      </w:r>
    </w:p>
    <w:p w14:paraId="244CDF8F" w14:textId="77777777" w:rsidR="00894B37" w:rsidRPr="00AA7F21" w:rsidRDefault="00894B37" w:rsidP="00894B37">
      <w:pPr>
        <w:rPr>
          <w:rFonts w:ascii="Arial" w:hAnsi="Arial" w:cs="Arial"/>
          <w:b/>
          <w:sz w:val="20"/>
          <w:szCs w:val="20"/>
        </w:rPr>
      </w:pPr>
    </w:p>
    <w:p w14:paraId="34292420" w14:textId="77777777" w:rsidR="00894B37" w:rsidRPr="00AA7F21" w:rsidRDefault="00894B37" w:rsidP="00894B37">
      <w:pPr>
        <w:ind w:right="576"/>
        <w:rPr>
          <w:rFonts w:ascii="Arial" w:hAnsi="Arial" w:cs="Arial"/>
          <w:sz w:val="20"/>
          <w:szCs w:val="20"/>
        </w:rPr>
      </w:pPr>
      <w:r w:rsidRPr="00AA7F21">
        <w:rPr>
          <w:rFonts w:ascii="Arial" w:hAnsi="Arial" w:cs="Arial"/>
          <w:sz w:val="20"/>
          <w:szCs w:val="20"/>
        </w:rPr>
        <w:t xml:space="preserve">We failed to take all required repeat samples following an </w:t>
      </w:r>
      <w:r w:rsidRPr="00AA7F21">
        <w:rPr>
          <w:rFonts w:ascii="Arial" w:hAnsi="Arial" w:cs="Arial"/>
          <w:i/>
          <w:sz w:val="20"/>
          <w:szCs w:val="20"/>
        </w:rPr>
        <w:t>E. coli</w:t>
      </w:r>
      <w:r w:rsidRPr="00AA7F21">
        <w:rPr>
          <w:rFonts w:ascii="Arial" w:hAnsi="Arial" w:cs="Arial"/>
          <w:sz w:val="20"/>
          <w:szCs w:val="20"/>
        </w:rPr>
        <w:t>- positive routine sample.</w:t>
      </w:r>
    </w:p>
    <w:p w14:paraId="295BBBCA" w14:textId="77777777" w:rsidR="00894B37" w:rsidRPr="00AA7F21" w:rsidRDefault="00894B37" w:rsidP="00894B37">
      <w:pPr>
        <w:rPr>
          <w:rFonts w:ascii="Arial" w:hAnsi="Arial" w:cs="Arial"/>
          <w:b/>
          <w:sz w:val="20"/>
          <w:szCs w:val="20"/>
        </w:rPr>
      </w:pPr>
    </w:p>
    <w:p w14:paraId="3F3FF7E5" w14:textId="77777777" w:rsidR="00894B37" w:rsidRPr="00AA7F21" w:rsidRDefault="00894B37" w:rsidP="00894B37">
      <w:pPr>
        <w:ind w:right="576"/>
        <w:rPr>
          <w:rFonts w:ascii="Arial" w:hAnsi="Arial" w:cs="Arial"/>
          <w:sz w:val="20"/>
          <w:szCs w:val="20"/>
        </w:rPr>
      </w:pPr>
      <w:r w:rsidRPr="00AA7F21">
        <w:rPr>
          <w:rFonts w:ascii="Arial" w:hAnsi="Arial" w:cs="Arial"/>
          <w:sz w:val="20"/>
          <w:szCs w:val="20"/>
        </w:rPr>
        <w:t xml:space="preserve">We failed to test for </w:t>
      </w:r>
      <w:r w:rsidRPr="00AA7F21">
        <w:rPr>
          <w:rFonts w:ascii="Arial" w:hAnsi="Arial" w:cs="Arial"/>
          <w:i/>
          <w:sz w:val="20"/>
          <w:szCs w:val="20"/>
        </w:rPr>
        <w:t>E. coli</w:t>
      </w:r>
      <w:r w:rsidRPr="00AA7F21">
        <w:rPr>
          <w:rFonts w:ascii="Arial" w:hAnsi="Arial" w:cs="Arial"/>
          <w:sz w:val="20"/>
          <w:szCs w:val="20"/>
        </w:rPr>
        <w:t xml:space="preserve"> when any repeat sample tests positive for total coliform.</w:t>
      </w:r>
    </w:p>
    <w:p w14:paraId="1415D8EC" w14:textId="77777777" w:rsidR="00894B37" w:rsidRPr="00412FEE" w:rsidRDefault="00894B37" w:rsidP="00894B37">
      <w:pPr>
        <w:rPr>
          <w:b/>
          <w:sz w:val="20"/>
          <w:szCs w:val="20"/>
        </w:rPr>
      </w:pPr>
    </w:p>
    <w:p w14:paraId="252F8936" w14:textId="77777777" w:rsidR="00894B37" w:rsidRPr="00412FEE" w:rsidRDefault="00894B37" w:rsidP="00894B37">
      <w:pPr>
        <w:rPr>
          <w:i/>
          <w:color w:val="0000FF"/>
          <w:sz w:val="20"/>
          <w:szCs w:val="20"/>
        </w:rPr>
      </w:pPr>
      <w:r>
        <w:rPr>
          <w:i/>
          <w:color w:val="0000FF"/>
          <w:sz w:val="20"/>
          <w:szCs w:val="20"/>
        </w:rPr>
        <w:t>{</w:t>
      </w:r>
      <w:r w:rsidRPr="00412FEE">
        <w:rPr>
          <w:i/>
          <w:color w:val="0000FF"/>
          <w:sz w:val="20"/>
          <w:szCs w:val="20"/>
        </w:rPr>
        <w:t xml:space="preserve">If a system detects E. coli and has </w:t>
      </w:r>
      <w:r w:rsidRPr="00412FEE">
        <w:rPr>
          <w:b/>
          <w:i/>
          <w:color w:val="0000FF"/>
          <w:sz w:val="20"/>
          <w:szCs w:val="20"/>
        </w:rPr>
        <w:t>not</w:t>
      </w:r>
      <w:r w:rsidRPr="00412FEE">
        <w:rPr>
          <w:i/>
          <w:color w:val="0000FF"/>
          <w:sz w:val="20"/>
          <w:szCs w:val="20"/>
        </w:rPr>
        <w:t xml:space="preserve"> violated the E. coli MCL, in addition to completing a table for E. coli in the CCR, the system may include a statement that explains that although they have detected E. coli, they are not in violation of the E. coli MCL.</w:t>
      </w:r>
      <w:r>
        <w:rPr>
          <w:i/>
          <w:color w:val="0000FF"/>
          <w:sz w:val="20"/>
          <w:szCs w:val="20"/>
        </w:rPr>
        <w:t>}</w:t>
      </w:r>
    </w:p>
    <w:p w14:paraId="2BAFAE4A" w14:textId="77777777" w:rsidR="00894B37" w:rsidRPr="009B3D6D" w:rsidRDefault="00894B37" w:rsidP="007806B3">
      <w:pPr>
        <w:rPr>
          <w:i/>
          <w:color w:val="ED0000"/>
          <w:sz w:val="20"/>
          <w:szCs w:val="20"/>
        </w:rPr>
      </w:pPr>
    </w:p>
    <w:p w14:paraId="0DBE2647" w14:textId="77777777" w:rsidR="008619ED" w:rsidRPr="009B3D6D" w:rsidRDefault="008619ED" w:rsidP="007806B3">
      <w:pPr>
        <w:rPr>
          <w:i/>
          <w:color w:val="ED0000"/>
          <w:sz w:val="20"/>
          <w:szCs w:val="20"/>
        </w:rPr>
      </w:pPr>
    </w:p>
    <w:p w14:paraId="52CF19A7" w14:textId="77777777" w:rsidR="00676B4D" w:rsidRPr="009B3D6D" w:rsidRDefault="00676B4D" w:rsidP="007806B3">
      <w:pPr>
        <w:rPr>
          <w:i/>
          <w:color w:val="ED0000"/>
          <w:sz w:val="20"/>
          <w:szCs w:val="20"/>
        </w:rPr>
      </w:pPr>
      <w:r w:rsidRPr="009B3D6D">
        <w:rPr>
          <w:i/>
          <w:color w:val="ED0000"/>
          <w:sz w:val="20"/>
          <w:szCs w:val="20"/>
        </w:rPr>
        <w:t>[If reporting bacteria detecti</w:t>
      </w:r>
      <w:r w:rsidR="008E0F2A" w:rsidRPr="009B3D6D">
        <w:rPr>
          <w:i/>
          <w:color w:val="ED0000"/>
          <w:sz w:val="20"/>
          <w:szCs w:val="20"/>
        </w:rPr>
        <w:t>ons; use one of the tables below.  D</w:t>
      </w:r>
      <w:r w:rsidRPr="009B3D6D">
        <w:rPr>
          <w:i/>
          <w:color w:val="ED0000"/>
          <w:sz w:val="20"/>
          <w:szCs w:val="20"/>
        </w:rPr>
        <w:t>elete tables or lines that do not apply.]</w:t>
      </w:r>
    </w:p>
    <w:p w14:paraId="6E180DC8" w14:textId="77777777" w:rsidR="00676B4D" w:rsidRPr="00B65402" w:rsidRDefault="00676B4D" w:rsidP="00676B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58" w:type="dxa"/>
          <w:bottom w:w="29" w:type="dxa"/>
          <w:right w:w="58" w:type="dxa"/>
        </w:tblCellMar>
        <w:tblLook w:val="04A0" w:firstRow="1" w:lastRow="0" w:firstColumn="1" w:lastColumn="0" w:noHBand="0" w:noVBand="1"/>
      </w:tblPr>
      <w:tblGrid>
        <w:gridCol w:w="1353"/>
        <w:gridCol w:w="1495"/>
        <w:gridCol w:w="900"/>
        <w:gridCol w:w="1197"/>
        <w:gridCol w:w="718"/>
        <w:gridCol w:w="797"/>
        <w:gridCol w:w="3016"/>
      </w:tblGrid>
      <w:tr w:rsidR="00EB7E9B" w:rsidRPr="009B6CA5" w14:paraId="463031FD" w14:textId="77777777" w:rsidTr="00EB7E9B">
        <w:trPr>
          <w:trHeight w:val="685"/>
          <w:tblHeader/>
          <w:jc w:val="center"/>
        </w:trPr>
        <w:tc>
          <w:tcPr>
            <w:tcW w:w="1353" w:type="dxa"/>
            <w:shd w:val="clear" w:color="auto" w:fill="DBE5F1"/>
            <w:vAlign w:val="center"/>
          </w:tcPr>
          <w:p w14:paraId="2BD5A400" w14:textId="77777777" w:rsidR="00EB7E9B" w:rsidRPr="009B6CA5" w:rsidRDefault="00EB7E9B" w:rsidP="00EB7E9B">
            <w:pPr>
              <w:jc w:val="center"/>
              <w:rPr>
                <w:rFonts w:asciiTheme="minorHAnsi" w:hAnsiTheme="minorHAnsi" w:cstheme="minorHAnsi"/>
                <w:sz w:val="18"/>
                <w:szCs w:val="18"/>
              </w:rPr>
            </w:pPr>
            <w:r w:rsidRPr="009B6CA5">
              <w:rPr>
                <w:rFonts w:asciiTheme="minorHAnsi" w:hAnsiTheme="minorHAnsi" w:cstheme="minorHAnsi"/>
                <w:sz w:val="18"/>
                <w:szCs w:val="18"/>
              </w:rPr>
              <w:t>Bacteria</w:t>
            </w:r>
          </w:p>
        </w:tc>
        <w:tc>
          <w:tcPr>
            <w:tcW w:w="1495" w:type="dxa"/>
            <w:shd w:val="clear" w:color="auto" w:fill="DBE5F1"/>
            <w:vAlign w:val="center"/>
          </w:tcPr>
          <w:p w14:paraId="3E014EAB" w14:textId="77777777" w:rsidR="00EB7E9B" w:rsidRPr="009B6CA5" w:rsidRDefault="00EB7E9B" w:rsidP="00EB7E9B">
            <w:pPr>
              <w:jc w:val="center"/>
              <w:rPr>
                <w:rFonts w:asciiTheme="minorHAnsi" w:hAnsiTheme="minorHAnsi" w:cstheme="minorHAnsi"/>
                <w:bCs/>
                <w:sz w:val="18"/>
                <w:szCs w:val="18"/>
              </w:rPr>
            </w:pPr>
            <w:r w:rsidRPr="009B6CA5">
              <w:rPr>
                <w:rFonts w:asciiTheme="minorHAnsi" w:hAnsiTheme="minorHAnsi" w:cstheme="minorHAnsi"/>
                <w:b/>
                <w:sz w:val="18"/>
                <w:szCs w:val="18"/>
              </w:rPr>
              <w:t>MCL / TT</w:t>
            </w:r>
          </w:p>
        </w:tc>
        <w:tc>
          <w:tcPr>
            <w:tcW w:w="900" w:type="dxa"/>
            <w:shd w:val="clear" w:color="auto" w:fill="DBE5F1"/>
            <w:vAlign w:val="center"/>
          </w:tcPr>
          <w:p w14:paraId="5333D893" w14:textId="77777777" w:rsidR="00EB7E9B" w:rsidRPr="009B6CA5" w:rsidRDefault="00EB7E9B" w:rsidP="00EB7E9B">
            <w:pPr>
              <w:jc w:val="center"/>
              <w:rPr>
                <w:rFonts w:asciiTheme="minorHAnsi" w:hAnsiTheme="minorHAnsi" w:cstheme="minorHAnsi"/>
                <w:bCs/>
                <w:sz w:val="18"/>
                <w:szCs w:val="18"/>
              </w:rPr>
            </w:pPr>
            <w:r w:rsidRPr="009B6CA5">
              <w:rPr>
                <w:rFonts w:asciiTheme="minorHAnsi" w:hAnsiTheme="minorHAnsi" w:cstheme="minorHAnsi"/>
                <w:b/>
                <w:sz w:val="18"/>
                <w:szCs w:val="18"/>
              </w:rPr>
              <w:t>MCLG</w:t>
            </w:r>
          </w:p>
        </w:tc>
        <w:tc>
          <w:tcPr>
            <w:tcW w:w="1197" w:type="dxa"/>
            <w:shd w:val="clear" w:color="auto" w:fill="DBE5F1"/>
            <w:vAlign w:val="center"/>
          </w:tcPr>
          <w:p w14:paraId="0708732C" w14:textId="77777777" w:rsidR="00EB7E9B" w:rsidRPr="009B6CA5" w:rsidRDefault="00EB7E9B" w:rsidP="00EB7E9B">
            <w:pPr>
              <w:jc w:val="center"/>
              <w:rPr>
                <w:rFonts w:asciiTheme="minorHAnsi" w:hAnsiTheme="minorHAnsi" w:cstheme="minorHAnsi"/>
                <w:b/>
                <w:sz w:val="18"/>
                <w:szCs w:val="18"/>
              </w:rPr>
            </w:pPr>
            <w:r w:rsidRPr="009B6CA5">
              <w:rPr>
                <w:rFonts w:asciiTheme="minorHAnsi" w:hAnsiTheme="minorHAnsi" w:cstheme="minorHAnsi"/>
                <w:b/>
                <w:sz w:val="18"/>
                <w:szCs w:val="18"/>
              </w:rPr>
              <w:t>Value</w:t>
            </w:r>
          </w:p>
        </w:tc>
        <w:tc>
          <w:tcPr>
            <w:tcW w:w="718" w:type="dxa"/>
            <w:shd w:val="clear" w:color="auto" w:fill="DBE5F1"/>
            <w:vAlign w:val="center"/>
          </w:tcPr>
          <w:p w14:paraId="6A370472" w14:textId="77777777" w:rsidR="00EB7E9B" w:rsidRPr="009B6CA5" w:rsidRDefault="00EB7E9B" w:rsidP="00EB7E9B">
            <w:pPr>
              <w:jc w:val="center"/>
              <w:rPr>
                <w:rFonts w:asciiTheme="minorHAnsi" w:hAnsiTheme="minorHAnsi" w:cstheme="minorHAnsi"/>
                <w:b/>
                <w:sz w:val="18"/>
                <w:szCs w:val="18"/>
              </w:rPr>
            </w:pPr>
            <w:r w:rsidRPr="009B6CA5">
              <w:rPr>
                <w:rFonts w:asciiTheme="minorHAnsi" w:hAnsiTheme="minorHAnsi" w:cstheme="minorHAnsi"/>
                <w:b/>
                <w:sz w:val="18"/>
                <w:szCs w:val="18"/>
              </w:rPr>
              <w:t>Date</w:t>
            </w:r>
          </w:p>
        </w:tc>
        <w:tc>
          <w:tcPr>
            <w:tcW w:w="797" w:type="dxa"/>
            <w:shd w:val="clear" w:color="auto" w:fill="DBE5F1"/>
            <w:vAlign w:val="center"/>
          </w:tcPr>
          <w:p w14:paraId="5BB282B9" w14:textId="77777777" w:rsidR="00EB7E9B" w:rsidRPr="009B6CA5" w:rsidRDefault="00EB7E9B" w:rsidP="00EB7E9B">
            <w:pPr>
              <w:jc w:val="center"/>
              <w:rPr>
                <w:rFonts w:asciiTheme="minorHAnsi" w:hAnsiTheme="minorHAnsi" w:cstheme="minorHAnsi"/>
                <w:b/>
                <w:sz w:val="18"/>
                <w:szCs w:val="18"/>
              </w:rPr>
            </w:pPr>
            <w:r w:rsidRPr="009B6CA5">
              <w:rPr>
                <w:rFonts w:asciiTheme="minorHAnsi" w:hAnsiTheme="minorHAnsi" w:cstheme="minorHAnsi"/>
                <w:b/>
                <w:sz w:val="18"/>
                <w:szCs w:val="18"/>
              </w:rPr>
              <w:t>Violation (Y/N)</w:t>
            </w:r>
          </w:p>
        </w:tc>
        <w:tc>
          <w:tcPr>
            <w:tcW w:w="3016" w:type="dxa"/>
            <w:shd w:val="clear" w:color="auto" w:fill="DBE5F1"/>
            <w:vAlign w:val="center"/>
          </w:tcPr>
          <w:p w14:paraId="6A4DCFF7" w14:textId="77777777" w:rsidR="00EB7E9B" w:rsidRPr="009B6CA5" w:rsidRDefault="00EB7E9B" w:rsidP="00EB7E9B">
            <w:pPr>
              <w:jc w:val="center"/>
              <w:rPr>
                <w:rFonts w:asciiTheme="minorHAnsi" w:hAnsiTheme="minorHAnsi" w:cstheme="minorHAnsi"/>
                <w:b/>
                <w:sz w:val="18"/>
                <w:szCs w:val="18"/>
              </w:rPr>
            </w:pPr>
            <w:r w:rsidRPr="009B6CA5">
              <w:rPr>
                <w:rFonts w:asciiTheme="minorHAnsi" w:hAnsiTheme="minorHAnsi" w:cstheme="minorHAnsi"/>
                <w:b/>
                <w:sz w:val="18"/>
                <w:szCs w:val="18"/>
              </w:rPr>
              <w:t>Possible Sources</w:t>
            </w:r>
          </w:p>
        </w:tc>
      </w:tr>
      <w:tr w:rsidR="00EB7E9B" w:rsidRPr="009B6CA5" w14:paraId="14C026E5" w14:textId="77777777" w:rsidTr="00EB7E9B">
        <w:trPr>
          <w:jc w:val="center"/>
        </w:trPr>
        <w:tc>
          <w:tcPr>
            <w:tcW w:w="1353" w:type="dxa"/>
            <w:vAlign w:val="center"/>
          </w:tcPr>
          <w:p w14:paraId="41FA8908" w14:textId="77777777" w:rsidR="00EB7E9B" w:rsidRPr="009B6CA5" w:rsidRDefault="00EB7E9B" w:rsidP="00EB7E9B">
            <w:pPr>
              <w:pStyle w:val="Heading7"/>
              <w:jc w:val="center"/>
              <w:rPr>
                <w:rFonts w:asciiTheme="minorHAnsi" w:hAnsiTheme="minorHAnsi" w:cstheme="minorHAnsi"/>
                <w:sz w:val="18"/>
                <w:szCs w:val="18"/>
              </w:rPr>
            </w:pPr>
            <w:r w:rsidRPr="009B6CA5">
              <w:rPr>
                <w:rFonts w:asciiTheme="minorHAnsi" w:hAnsiTheme="minorHAnsi" w:cstheme="minorHAnsi"/>
                <w:b w:val="0"/>
                <w:bCs/>
                <w:sz w:val="18"/>
                <w:szCs w:val="18"/>
              </w:rPr>
              <w:t xml:space="preserve"> E. coli</w:t>
            </w:r>
          </w:p>
        </w:tc>
        <w:tc>
          <w:tcPr>
            <w:tcW w:w="1495" w:type="dxa"/>
            <w:vAlign w:val="center"/>
          </w:tcPr>
          <w:p w14:paraId="4367D4BE" w14:textId="77777777" w:rsidR="00EB7E9B" w:rsidRPr="009B6CA5" w:rsidRDefault="00EB7E9B" w:rsidP="00EB7E9B">
            <w:pPr>
              <w:jc w:val="center"/>
              <w:rPr>
                <w:rFonts w:asciiTheme="minorHAnsi" w:hAnsiTheme="minorHAnsi" w:cstheme="minorHAnsi"/>
                <w:bCs/>
                <w:sz w:val="18"/>
                <w:szCs w:val="18"/>
              </w:rPr>
            </w:pPr>
            <w:r w:rsidRPr="009B6CA5">
              <w:rPr>
                <w:rFonts w:asciiTheme="minorHAnsi" w:hAnsiTheme="minorHAnsi" w:cstheme="minorHAnsi"/>
                <w:bCs/>
                <w:sz w:val="18"/>
                <w:szCs w:val="18"/>
              </w:rPr>
              <w:t>MCL</w:t>
            </w:r>
          </w:p>
        </w:tc>
        <w:tc>
          <w:tcPr>
            <w:tcW w:w="900" w:type="dxa"/>
            <w:vAlign w:val="center"/>
          </w:tcPr>
          <w:p w14:paraId="015958E4" w14:textId="77777777" w:rsidR="00EB7E9B" w:rsidRPr="009B6CA5" w:rsidRDefault="00EB7E9B" w:rsidP="00EB7E9B">
            <w:pPr>
              <w:jc w:val="center"/>
              <w:rPr>
                <w:rFonts w:asciiTheme="minorHAnsi" w:hAnsiTheme="minorHAnsi" w:cstheme="minorHAnsi"/>
                <w:bCs/>
                <w:sz w:val="18"/>
                <w:szCs w:val="18"/>
              </w:rPr>
            </w:pPr>
            <w:r w:rsidRPr="009B6CA5">
              <w:rPr>
                <w:rFonts w:asciiTheme="minorHAnsi" w:hAnsiTheme="minorHAnsi" w:cstheme="minorHAnsi"/>
                <w:bCs/>
                <w:sz w:val="18"/>
                <w:szCs w:val="18"/>
              </w:rPr>
              <w:t>0</w:t>
            </w:r>
          </w:p>
        </w:tc>
        <w:tc>
          <w:tcPr>
            <w:tcW w:w="1197" w:type="dxa"/>
            <w:vAlign w:val="center"/>
          </w:tcPr>
          <w:p w14:paraId="5BB3CA77" w14:textId="77777777" w:rsidR="009B6CA5" w:rsidRDefault="00EB7E9B" w:rsidP="00EB7E9B">
            <w:pPr>
              <w:jc w:val="center"/>
              <w:rPr>
                <w:rFonts w:asciiTheme="minorHAnsi" w:hAnsiTheme="minorHAnsi" w:cstheme="minorHAnsi"/>
                <w:bCs/>
                <w:sz w:val="18"/>
                <w:szCs w:val="18"/>
              </w:rPr>
            </w:pPr>
            <w:r w:rsidRPr="009B6CA5">
              <w:rPr>
                <w:rFonts w:asciiTheme="minorHAnsi" w:hAnsiTheme="minorHAnsi" w:cstheme="minorHAnsi"/>
                <w:bCs/>
                <w:sz w:val="18"/>
                <w:szCs w:val="18"/>
              </w:rPr>
              <w:t xml:space="preserve">Positive </w:t>
            </w:r>
          </w:p>
          <w:p w14:paraId="1B6B1472" w14:textId="77777777" w:rsidR="00EB7E9B" w:rsidRPr="009B6CA5" w:rsidRDefault="00EB7E9B" w:rsidP="00EB7E9B">
            <w:pPr>
              <w:jc w:val="center"/>
              <w:rPr>
                <w:rFonts w:asciiTheme="minorHAnsi" w:hAnsiTheme="minorHAnsi" w:cstheme="minorHAnsi"/>
                <w:bCs/>
                <w:sz w:val="18"/>
                <w:szCs w:val="18"/>
              </w:rPr>
            </w:pPr>
            <w:r w:rsidRPr="009B6CA5">
              <w:rPr>
                <w:rFonts w:asciiTheme="minorHAnsi" w:hAnsiTheme="minorHAnsi" w:cstheme="minorHAnsi"/>
                <w:bCs/>
                <w:sz w:val="18"/>
                <w:szCs w:val="18"/>
              </w:rPr>
              <w:t>(</w:t>
            </w:r>
            <w:r w:rsidRPr="009B6CA5">
              <w:rPr>
                <w:rFonts w:asciiTheme="minorHAnsi" w:hAnsiTheme="minorHAnsi" w:cstheme="minorHAnsi"/>
                <w:bCs/>
                <w:i/>
                <w:sz w:val="18"/>
                <w:szCs w:val="18"/>
              </w:rPr>
              <w:t>E. coli)</w:t>
            </w:r>
          </w:p>
        </w:tc>
        <w:tc>
          <w:tcPr>
            <w:tcW w:w="718" w:type="dxa"/>
            <w:vAlign w:val="center"/>
          </w:tcPr>
          <w:p w14:paraId="75FC16DA" w14:textId="77777777" w:rsidR="00EB7E9B" w:rsidRPr="009B6CA5" w:rsidRDefault="00EB7E9B" w:rsidP="00EB7E9B">
            <w:pPr>
              <w:jc w:val="center"/>
              <w:rPr>
                <w:rFonts w:asciiTheme="minorHAnsi" w:hAnsiTheme="minorHAnsi" w:cstheme="minorHAnsi"/>
                <w:bCs/>
                <w:sz w:val="18"/>
                <w:szCs w:val="18"/>
              </w:rPr>
            </w:pPr>
          </w:p>
        </w:tc>
        <w:tc>
          <w:tcPr>
            <w:tcW w:w="797" w:type="dxa"/>
            <w:vAlign w:val="center"/>
          </w:tcPr>
          <w:p w14:paraId="6305A74C" w14:textId="77777777" w:rsidR="00EB7E9B" w:rsidRPr="009B6CA5" w:rsidRDefault="00EB7E9B" w:rsidP="00EB7E9B">
            <w:pPr>
              <w:jc w:val="center"/>
              <w:rPr>
                <w:rFonts w:asciiTheme="minorHAnsi" w:hAnsiTheme="minorHAnsi" w:cstheme="minorHAnsi"/>
                <w:bCs/>
                <w:sz w:val="18"/>
                <w:szCs w:val="18"/>
              </w:rPr>
            </w:pPr>
          </w:p>
        </w:tc>
        <w:tc>
          <w:tcPr>
            <w:tcW w:w="3016" w:type="dxa"/>
            <w:vAlign w:val="center"/>
          </w:tcPr>
          <w:p w14:paraId="6AF0036C" w14:textId="77777777" w:rsidR="00EB7E9B" w:rsidRPr="009B6CA5" w:rsidRDefault="00EB7E9B" w:rsidP="00EB7E9B">
            <w:pPr>
              <w:pStyle w:val="Heading6"/>
              <w:rPr>
                <w:rFonts w:asciiTheme="minorHAnsi" w:hAnsiTheme="minorHAnsi" w:cstheme="minorHAnsi"/>
                <w:b w:val="0"/>
                <w:sz w:val="18"/>
                <w:szCs w:val="18"/>
              </w:rPr>
            </w:pPr>
            <w:r w:rsidRPr="009B6CA5">
              <w:rPr>
                <w:rFonts w:asciiTheme="minorHAnsi" w:hAnsiTheme="minorHAnsi" w:cstheme="minorHAnsi"/>
                <w:b w:val="0"/>
                <w:sz w:val="18"/>
                <w:szCs w:val="18"/>
              </w:rPr>
              <w:t>Human and animal fecal waste</w:t>
            </w:r>
          </w:p>
        </w:tc>
      </w:tr>
      <w:tr w:rsidR="00EB7E9B" w:rsidRPr="009B6CA5" w14:paraId="78962695" w14:textId="77777777" w:rsidTr="00EB7E9B">
        <w:trPr>
          <w:jc w:val="center"/>
        </w:trPr>
        <w:tc>
          <w:tcPr>
            <w:tcW w:w="9476" w:type="dxa"/>
            <w:gridSpan w:val="7"/>
          </w:tcPr>
          <w:p w14:paraId="2AA0DEF5" w14:textId="77777777" w:rsidR="00EB7E9B" w:rsidRPr="009B6CA5" w:rsidRDefault="00EB7E9B" w:rsidP="009B6CA5">
            <w:pPr>
              <w:tabs>
                <w:tab w:val="left" w:pos="-1152"/>
              </w:tabs>
              <w:jc w:val="both"/>
              <w:rPr>
                <w:rFonts w:asciiTheme="minorHAnsi" w:hAnsiTheme="minorHAnsi" w:cstheme="minorHAnsi"/>
                <w:bCs/>
                <w:sz w:val="16"/>
              </w:rPr>
            </w:pPr>
            <w:r w:rsidRPr="009B6CA5">
              <w:rPr>
                <w:rFonts w:asciiTheme="minorHAnsi" w:hAnsiTheme="minorHAnsi" w:cstheme="minorHAnsi"/>
                <w:bCs/>
                <w:sz w:val="16"/>
              </w:rPr>
              <w:t xml:space="preserve"> </w:t>
            </w:r>
            <w:r w:rsidR="009B6CA5" w:rsidRPr="009B6CA5">
              <w:rPr>
                <w:rFonts w:asciiTheme="minorHAnsi" w:hAnsiTheme="minorHAnsi" w:cstheme="minorHAnsi"/>
                <w:bCs/>
                <w:sz w:val="18"/>
                <w:szCs w:val="18"/>
              </w:rPr>
              <w:t>[tell why it was a violation]</w:t>
            </w:r>
          </w:p>
        </w:tc>
      </w:tr>
    </w:tbl>
    <w:p w14:paraId="33530A35" w14:textId="77777777" w:rsidR="00676B4D" w:rsidRPr="009B6CA5" w:rsidRDefault="00676B4D" w:rsidP="00707B2D">
      <w:pPr>
        <w:pStyle w:val="BodyText3"/>
        <w:spacing w:after="120"/>
        <w:rPr>
          <w:rFonts w:asciiTheme="minorHAnsi" w:hAnsiTheme="minorHAnsi" w:cstheme="minorHAnsi"/>
          <w:i w:val="0"/>
        </w:rPr>
      </w:pPr>
    </w:p>
    <w:p w14:paraId="13BB5246" w14:textId="77777777" w:rsidR="00EB7E9B" w:rsidRPr="009B6CA5" w:rsidRDefault="00676B4D" w:rsidP="00676B4D">
      <w:pPr>
        <w:tabs>
          <w:tab w:val="left" w:pos="-1152"/>
        </w:tabs>
        <w:jc w:val="both"/>
        <w:rPr>
          <w:rFonts w:asciiTheme="minorHAnsi" w:hAnsiTheme="minorHAnsi" w:cstheme="minorHAnsi"/>
          <w:bCs/>
          <w:sz w:val="20"/>
        </w:rPr>
      </w:pPr>
      <w:r w:rsidRPr="009B6CA5">
        <w:rPr>
          <w:rFonts w:asciiTheme="minorHAnsi" w:hAnsiTheme="minorHAnsi" w:cstheme="minorHAnsi"/>
          <w:bCs/>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58" w:type="dxa"/>
          <w:bottom w:w="29" w:type="dxa"/>
          <w:right w:w="58" w:type="dxa"/>
        </w:tblCellMar>
        <w:tblLook w:val="04A0" w:firstRow="1" w:lastRow="0" w:firstColumn="1" w:lastColumn="0" w:noHBand="0" w:noVBand="1"/>
      </w:tblPr>
      <w:tblGrid>
        <w:gridCol w:w="1353"/>
        <w:gridCol w:w="1495"/>
        <w:gridCol w:w="900"/>
        <w:gridCol w:w="1197"/>
        <w:gridCol w:w="718"/>
        <w:gridCol w:w="797"/>
        <w:gridCol w:w="3016"/>
      </w:tblGrid>
      <w:tr w:rsidR="00EB7E9B" w:rsidRPr="009B6CA5" w14:paraId="3E6544E5" w14:textId="77777777" w:rsidTr="00EB7E9B">
        <w:trPr>
          <w:trHeight w:val="685"/>
          <w:tblHeader/>
          <w:jc w:val="center"/>
        </w:trPr>
        <w:tc>
          <w:tcPr>
            <w:tcW w:w="1353" w:type="dxa"/>
            <w:shd w:val="clear" w:color="auto" w:fill="DBE5F1"/>
            <w:vAlign w:val="center"/>
          </w:tcPr>
          <w:p w14:paraId="144FF1B1" w14:textId="77777777" w:rsidR="00EB7E9B" w:rsidRPr="009B6CA5" w:rsidRDefault="00EB7E9B" w:rsidP="00EB7E9B">
            <w:pPr>
              <w:jc w:val="center"/>
              <w:rPr>
                <w:rFonts w:asciiTheme="minorHAnsi" w:hAnsiTheme="minorHAnsi" w:cstheme="minorHAnsi"/>
                <w:sz w:val="18"/>
                <w:szCs w:val="18"/>
              </w:rPr>
            </w:pPr>
            <w:r w:rsidRPr="009B6CA5">
              <w:rPr>
                <w:rFonts w:asciiTheme="minorHAnsi" w:hAnsiTheme="minorHAnsi" w:cstheme="minorHAnsi"/>
                <w:sz w:val="18"/>
                <w:szCs w:val="18"/>
              </w:rPr>
              <w:t>Bacteria</w:t>
            </w:r>
          </w:p>
        </w:tc>
        <w:tc>
          <w:tcPr>
            <w:tcW w:w="1495" w:type="dxa"/>
            <w:shd w:val="clear" w:color="auto" w:fill="DBE5F1"/>
            <w:vAlign w:val="center"/>
          </w:tcPr>
          <w:p w14:paraId="59F7D7DC" w14:textId="77777777" w:rsidR="00EB7E9B" w:rsidRPr="009B6CA5" w:rsidRDefault="00EB7E9B" w:rsidP="00EB7E9B">
            <w:pPr>
              <w:jc w:val="center"/>
              <w:rPr>
                <w:rFonts w:asciiTheme="minorHAnsi" w:hAnsiTheme="minorHAnsi" w:cstheme="minorHAnsi"/>
                <w:bCs/>
                <w:sz w:val="18"/>
                <w:szCs w:val="18"/>
              </w:rPr>
            </w:pPr>
            <w:r w:rsidRPr="009B6CA5">
              <w:rPr>
                <w:rFonts w:asciiTheme="minorHAnsi" w:hAnsiTheme="minorHAnsi" w:cstheme="minorHAnsi"/>
                <w:b/>
                <w:sz w:val="18"/>
                <w:szCs w:val="18"/>
              </w:rPr>
              <w:t>MCL / TT</w:t>
            </w:r>
          </w:p>
        </w:tc>
        <w:tc>
          <w:tcPr>
            <w:tcW w:w="900" w:type="dxa"/>
            <w:shd w:val="clear" w:color="auto" w:fill="DBE5F1"/>
            <w:vAlign w:val="center"/>
          </w:tcPr>
          <w:p w14:paraId="1420F47B" w14:textId="77777777" w:rsidR="00EB7E9B" w:rsidRPr="009B6CA5" w:rsidRDefault="00EB7E9B" w:rsidP="00EB7E9B">
            <w:pPr>
              <w:jc w:val="center"/>
              <w:rPr>
                <w:rFonts w:asciiTheme="minorHAnsi" w:hAnsiTheme="minorHAnsi" w:cstheme="minorHAnsi"/>
                <w:bCs/>
                <w:sz w:val="18"/>
                <w:szCs w:val="18"/>
              </w:rPr>
            </w:pPr>
            <w:r w:rsidRPr="009B6CA5">
              <w:rPr>
                <w:rFonts w:asciiTheme="minorHAnsi" w:hAnsiTheme="minorHAnsi" w:cstheme="minorHAnsi"/>
                <w:b/>
                <w:sz w:val="18"/>
                <w:szCs w:val="18"/>
              </w:rPr>
              <w:t>MCLG</w:t>
            </w:r>
          </w:p>
        </w:tc>
        <w:tc>
          <w:tcPr>
            <w:tcW w:w="1197" w:type="dxa"/>
            <w:shd w:val="clear" w:color="auto" w:fill="DBE5F1"/>
            <w:vAlign w:val="center"/>
          </w:tcPr>
          <w:p w14:paraId="4F4FD931" w14:textId="77777777" w:rsidR="00EB7E9B" w:rsidRPr="009B6CA5" w:rsidRDefault="00EB7E9B" w:rsidP="00EB7E9B">
            <w:pPr>
              <w:jc w:val="center"/>
              <w:rPr>
                <w:rFonts w:asciiTheme="minorHAnsi" w:hAnsiTheme="minorHAnsi" w:cstheme="minorHAnsi"/>
                <w:b/>
                <w:sz w:val="18"/>
                <w:szCs w:val="18"/>
              </w:rPr>
            </w:pPr>
            <w:r w:rsidRPr="009B6CA5">
              <w:rPr>
                <w:rFonts w:asciiTheme="minorHAnsi" w:hAnsiTheme="minorHAnsi" w:cstheme="minorHAnsi"/>
                <w:b/>
                <w:sz w:val="18"/>
                <w:szCs w:val="18"/>
              </w:rPr>
              <w:t>Value</w:t>
            </w:r>
          </w:p>
        </w:tc>
        <w:tc>
          <w:tcPr>
            <w:tcW w:w="718" w:type="dxa"/>
            <w:shd w:val="clear" w:color="auto" w:fill="DBE5F1"/>
            <w:vAlign w:val="center"/>
          </w:tcPr>
          <w:p w14:paraId="454C03B8" w14:textId="77777777" w:rsidR="00EB7E9B" w:rsidRPr="009B6CA5" w:rsidRDefault="00EB7E9B" w:rsidP="00EB7E9B">
            <w:pPr>
              <w:jc w:val="center"/>
              <w:rPr>
                <w:rFonts w:asciiTheme="minorHAnsi" w:hAnsiTheme="minorHAnsi" w:cstheme="minorHAnsi"/>
                <w:b/>
                <w:sz w:val="18"/>
                <w:szCs w:val="18"/>
              </w:rPr>
            </w:pPr>
            <w:r w:rsidRPr="009B6CA5">
              <w:rPr>
                <w:rFonts w:asciiTheme="minorHAnsi" w:hAnsiTheme="minorHAnsi" w:cstheme="minorHAnsi"/>
                <w:b/>
                <w:sz w:val="18"/>
                <w:szCs w:val="18"/>
              </w:rPr>
              <w:t>Date</w:t>
            </w:r>
          </w:p>
        </w:tc>
        <w:tc>
          <w:tcPr>
            <w:tcW w:w="797" w:type="dxa"/>
            <w:shd w:val="clear" w:color="auto" w:fill="DBE5F1"/>
            <w:vAlign w:val="center"/>
          </w:tcPr>
          <w:p w14:paraId="1037784C" w14:textId="77777777" w:rsidR="00EB7E9B" w:rsidRPr="009B6CA5" w:rsidRDefault="00EB7E9B" w:rsidP="00EB7E9B">
            <w:pPr>
              <w:jc w:val="center"/>
              <w:rPr>
                <w:rFonts w:asciiTheme="minorHAnsi" w:hAnsiTheme="minorHAnsi" w:cstheme="minorHAnsi"/>
                <w:b/>
                <w:sz w:val="18"/>
                <w:szCs w:val="18"/>
              </w:rPr>
            </w:pPr>
            <w:r w:rsidRPr="009B6CA5">
              <w:rPr>
                <w:rFonts w:asciiTheme="minorHAnsi" w:hAnsiTheme="minorHAnsi" w:cstheme="minorHAnsi"/>
                <w:b/>
                <w:sz w:val="18"/>
                <w:szCs w:val="18"/>
              </w:rPr>
              <w:t>Violation (Y/N)</w:t>
            </w:r>
          </w:p>
        </w:tc>
        <w:tc>
          <w:tcPr>
            <w:tcW w:w="3016" w:type="dxa"/>
            <w:shd w:val="clear" w:color="auto" w:fill="DBE5F1"/>
            <w:vAlign w:val="center"/>
          </w:tcPr>
          <w:p w14:paraId="3B0EB5E7" w14:textId="77777777" w:rsidR="00EB7E9B" w:rsidRPr="009B6CA5" w:rsidRDefault="00EB7E9B" w:rsidP="00EB7E9B">
            <w:pPr>
              <w:jc w:val="center"/>
              <w:rPr>
                <w:rFonts w:asciiTheme="minorHAnsi" w:hAnsiTheme="minorHAnsi" w:cstheme="minorHAnsi"/>
                <w:b/>
                <w:sz w:val="18"/>
                <w:szCs w:val="18"/>
              </w:rPr>
            </w:pPr>
            <w:r w:rsidRPr="009B6CA5">
              <w:rPr>
                <w:rFonts w:asciiTheme="minorHAnsi" w:hAnsiTheme="minorHAnsi" w:cstheme="minorHAnsi"/>
                <w:b/>
                <w:sz w:val="18"/>
                <w:szCs w:val="18"/>
              </w:rPr>
              <w:t>Possible Sources</w:t>
            </w:r>
          </w:p>
        </w:tc>
      </w:tr>
      <w:tr w:rsidR="00EB7E9B" w:rsidRPr="009B6CA5" w14:paraId="4514406B" w14:textId="77777777" w:rsidTr="00EB7E9B">
        <w:trPr>
          <w:jc w:val="center"/>
        </w:trPr>
        <w:tc>
          <w:tcPr>
            <w:tcW w:w="1353" w:type="dxa"/>
            <w:vAlign w:val="center"/>
          </w:tcPr>
          <w:p w14:paraId="4E10E732" w14:textId="77777777" w:rsidR="00EB7E9B" w:rsidRPr="009B6CA5" w:rsidRDefault="00EB7E9B" w:rsidP="00EB7E9B">
            <w:pPr>
              <w:pStyle w:val="Heading7"/>
              <w:jc w:val="center"/>
              <w:rPr>
                <w:rFonts w:asciiTheme="minorHAnsi" w:hAnsiTheme="minorHAnsi" w:cstheme="minorHAnsi"/>
                <w:b w:val="0"/>
                <w:bCs/>
                <w:i w:val="0"/>
                <w:sz w:val="18"/>
                <w:szCs w:val="18"/>
              </w:rPr>
            </w:pPr>
            <w:r w:rsidRPr="009B6CA5">
              <w:rPr>
                <w:rFonts w:asciiTheme="minorHAnsi" w:hAnsiTheme="minorHAnsi" w:cstheme="minorHAnsi"/>
                <w:b w:val="0"/>
                <w:bCs/>
                <w:i w:val="0"/>
                <w:sz w:val="18"/>
                <w:szCs w:val="18"/>
              </w:rPr>
              <w:t>Total Coliform Bacteria</w:t>
            </w:r>
          </w:p>
        </w:tc>
        <w:tc>
          <w:tcPr>
            <w:tcW w:w="1495" w:type="dxa"/>
            <w:vAlign w:val="center"/>
          </w:tcPr>
          <w:p w14:paraId="7982597A" w14:textId="77777777" w:rsidR="00EB7E9B" w:rsidRPr="009B6CA5" w:rsidRDefault="00EB7E9B" w:rsidP="00EB7E9B">
            <w:pPr>
              <w:jc w:val="center"/>
              <w:rPr>
                <w:rFonts w:asciiTheme="minorHAnsi" w:hAnsiTheme="minorHAnsi" w:cstheme="minorHAnsi"/>
                <w:bCs/>
                <w:sz w:val="18"/>
                <w:szCs w:val="18"/>
              </w:rPr>
            </w:pPr>
          </w:p>
        </w:tc>
        <w:tc>
          <w:tcPr>
            <w:tcW w:w="900" w:type="dxa"/>
            <w:vAlign w:val="center"/>
          </w:tcPr>
          <w:p w14:paraId="18AFA83D" w14:textId="77777777" w:rsidR="00EB7E9B" w:rsidRPr="009B6CA5" w:rsidRDefault="00EB7E9B" w:rsidP="00EB7E9B">
            <w:pPr>
              <w:jc w:val="center"/>
              <w:rPr>
                <w:rFonts w:asciiTheme="minorHAnsi" w:hAnsiTheme="minorHAnsi" w:cstheme="minorHAnsi"/>
                <w:bCs/>
                <w:sz w:val="18"/>
                <w:szCs w:val="18"/>
              </w:rPr>
            </w:pPr>
            <w:r w:rsidRPr="009B6CA5">
              <w:rPr>
                <w:rFonts w:asciiTheme="minorHAnsi" w:hAnsiTheme="minorHAnsi" w:cstheme="minorHAnsi"/>
                <w:bCs/>
                <w:sz w:val="18"/>
                <w:szCs w:val="18"/>
              </w:rPr>
              <w:t>0</w:t>
            </w:r>
          </w:p>
        </w:tc>
        <w:tc>
          <w:tcPr>
            <w:tcW w:w="1197" w:type="dxa"/>
            <w:vAlign w:val="center"/>
          </w:tcPr>
          <w:p w14:paraId="25D5FD02" w14:textId="77777777" w:rsidR="00EB7E9B" w:rsidRPr="009B6CA5" w:rsidRDefault="00EB7E9B" w:rsidP="00EB7E9B">
            <w:pPr>
              <w:jc w:val="center"/>
              <w:rPr>
                <w:rFonts w:asciiTheme="minorHAnsi" w:hAnsiTheme="minorHAnsi" w:cstheme="minorHAnsi"/>
                <w:bCs/>
                <w:sz w:val="18"/>
                <w:szCs w:val="18"/>
              </w:rPr>
            </w:pPr>
            <w:r w:rsidRPr="009B6CA5">
              <w:rPr>
                <w:rFonts w:asciiTheme="minorHAnsi" w:hAnsiTheme="minorHAnsi" w:cstheme="minorHAnsi"/>
                <w:bCs/>
                <w:sz w:val="18"/>
                <w:szCs w:val="18"/>
              </w:rPr>
              <w:t>Positive</w:t>
            </w:r>
          </w:p>
        </w:tc>
        <w:tc>
          <w:tcPr>
            <w:tcW w:w="718" w:type="dxa"/>
            <w:vAlign w:val="center"/>
          </w:tcPr>
          <w:p w14:paraId="1D580F32" w14:textId="77777777" w:rsidR="00EB7E9B" w:rsidRPr="009B6CA5" w:rsidRDefault="00EB7E9B" w:rsidP="00EB7E9B">
            <w:pPr>
              <w:jc w:val="center"/>
              <w:rPr>
                <w:rFonts w:asciiTheme="minorHAnsi" w:hAnsiTheme="minorHAnsi" w:cstheme="minorHAnsi"/>
                <w:bCs/>
                <w:sz w:val="18"/>
                <w:szCs w:val="18"/>
              </w:rPr>
            </w:pPr>
          </w:p>
        </w:tc>
        <w:tc>
          <w:tcPr>
            <w:tcW w:w="797" w:type="dxa"/>
            <w:vAlign w:val="center"/>
          </w:tcPr>
          <w:p w14:paraId="564B9FFE" w14:textId="77777777" w:rsidR="00EB7E9B" w:rsidRPr="009B6CA5" w:rsidRDefault="00EB7E9B" w:rsidP="00EB7E9B">
            <w:pPr>
              <w:jc w:val="center"/>
              <w:rPr>
                <w:rFonts w:asciiTheme="minorHAnsi" w:hAnsiTheme="minorHAnsi" w:cstheme="minorHAnsi"/>
                <w:bCs/>
                <w:sz w:val="18"/>
                <w:szCs w:val="18"/>
              </w:rPr>
            </w:pPr>
          </w:p>
        </w:tc>
        <w:tc>
          <w:tcPr>
            <w:tcW w:w="3016" w:type="dxa"/>
            <w:vAlign w:val="center"/>
          </w:tcPr>
          <w:p w14:paraId="2E45C145" w14:textId="77777777" w:rsidR="00EB7E9B" w:rsidRPr="009B6CA5" w:rsidRDefault="00EB7E9B" w:rsidP="00EB7E9B">
            <w:pPr>
              <w:pStyle w:val="Heading6"/>
              <w:rPr>
                <w:rFonts w:asciiTheme="minorHAnsi" w:hAnsiTheme="minorHAnsi" w:cstheme="minorHAnsi"/>
                <w:b w:val="0"/>
                <w:sz w:val="18"/>
                <w:szCs w:val="18"/>
              </w:rPr>
            </w:pPr>
            <w:r w:rsidRPr="009B6CA5">
              <w:rPr>
                <w:rFonts w:asciiTheme="minorHAnsi" w:hAnsiTheme="minorHAnsi" w:cstheme="minorHAnsi"/>
                <w:b w:val="0"/>
                <w:sz w:val="18"/>
                <w:szCs w:val="18"/>
              </w:rPr>
              <w:t>Human and animal fecal waste</w:t>
            </w:r>
          </w:p>
        </w:tc>
      </w:tr>
      <w:tr w:rsidR="00EB7E9B" w:rsidRPr="009B6CA5" w14:paraId="2EDF8BB6" w14:textId="77777777" w:rsidTr="00EB7E9B">
        <w:trPr>
          <w:jc w:val="center"/>
        </w:trPr>
        <w:tc>
          <w:tcPr>
            <w:tcW w:w="9476" w:type="dxa"/>
            <w:gridSpan w:val="7"/>
          </w:tcPr>
          <w:p w14:paraId="34F8263C" w14:textId="77777777" w:rsidR="00EB7E9B" w:rsidRPr="009B6CA5" w:rsidRDefault="009B6CA5" w:rsidP="009B6CA5">
            <w:pPr>
              <w:tabs>
                <w:tab w:val="left" w:pos="-1152"/>
              </w:tabs>
              <w:jc w:val="both"/>
              <w:rPr>
                <w:rFonts w:asciiTheme="minorHAnsi" w:hAnsiTheme="minorHAnsi" w:cstheme="minorHAnsi"/>
                <w:bCs/>
                <w:sz w:val="16"/>
              </w:rPr>
            </w:pPr>
            <w:r w:rsidRPr="009B6CA5">
              <w:rPr>
                <w:rFonts w:asciiTheme="minorHAnsi" w:hAnsiTheme="minorHAnsi" w:cstheme="minorHAnsi"/>
                <w:bCs/>
                <w:sz w:val="18"/>
                <w:szCs w:val="18"/>
              </w:rPr>
              <w:t>[tell why it was a violation]</w:t>
            </w:r>
          </w:p>
        </w:tc>
      </w:tr>
    </w:tbl>
    <w:p w14:paraId="50FF9CA2" w14:textId="77777777" w:rsidR="00676B4D" w:rsidRPr="00AA7F21" w:rsidRDefault="00676B4D" w:rsidP="00676B4D">
      <w:pPr>
        <w:tabs>
          <w:tab w:val="left" w:pos="-1152"/>
        </w:tabs>
        <w:jc w:val="both"/>
        <w:rPr>
          <w:rFonts w:ascii="Arial" w:hAnsi="Arial" w:cs="Arial"/>
          <w:bCs/>
          <w:sz w:val="20"/>
        </w:rPr>
      </w:pPr>
    </w:p>
    <w:p w14:paraId="7928D2AF" w14:textId="77777777" w:rsidR="006879F9" w:rsidRPr="009B6CA5" w:rsidRDefault="009B6CA5" w:rsidP="00CE1EB8">
      <w:pPr>
        <w:rPr>
          <w:rFonts w:ascii="Arial" w:hAnsi="Arial" w:cs="Arial"/>
          <w:i/>
          <w:color w:val="0000FF"/>
          <w:sz w:val="20"/>
          <w:szCs w:val="20"/>
        </w:rPr>
      </w:pPr>
      <w:r w:rsidRPr="009B6CA5">
        <w:rPr>
          <w:rFonts w:ascii="Arial" w:hAnsi="Arial" w:cs="Arial"/>
          <w:i/>
          <w:color w:val="0000FF"/>
        </w:rPr>
        <w:t>{</w:t>
      </w:r>
      <w:r w:rsidRPr="009B6CA5">
        <w:rPr>
          <w:rFonts w:ascii="Arial" w:hAnsi="Arial" w:cs="Arial"/>
          <w:i/>
          <w:color w:val="0000FF"/>
          <w:sz w:val="20"/>
          <w:szCs w:val="20"/>
        </w:rPr>
        <w:t xml:space="preserve">You may go to EPA’s </w:t>
      </w:r>
      <w:hyperlink r:id="rId18" w:history="1">
        <w:r w:rsidRPr="009B6CA5">
          <w:rPr>
            <w:rStyle w:val="Hyperlink"/>
            <w:rFonts w:ascii="Arial" w:hAnsi="Arial" w:cs="Arial"/>
            <w:i/>
            <w:sz w:val="20"/>
            <w:szCs w:val="20"/>
          </w:rPr>
          <w:t>https://www.epa.gov/sites/production/files/2015-10/documents/rtcrimplementation_guidance.pdf</w:t>
        </w:r>
      </w:hyperlink>
      <w:r>
        <w:rPr>
          <w:rFonts w:ascii="Arial" w:hAnsi="Arial" w:cs="Arial"/>
          <w:i/>
          <w:color w:val="0000FF"/>
          <w:sz w:val="20"/>
          <w:szCs w:val="20"/>
        </w:rPr>
        <w:t>; page 69 for CCR requirements and page 115 to find specific scenarios</w:t>
      </w:r>
      <w:r w:rsidRPr="009B6CA5">
        <w:rPr>
          <w:rFonts w:ascii="Arial" w:hAnsi="Arial" w:cs="Arial"/>
          <w:i/>
          <w:color w:val="0000FF"/>
          <w:sz w:val="20"/>
          <w:szCs w:val="20"/>
        </w:rPr>
        <w:t xml:space="preserve"> that can fit your situation and tailor them to </w:t>
      </w:r>
      <w:r>
        <w:rPr>
          <w:rFonts w:ascii="Arial" w:hAnsi="Arial" w:cs="Arial"/>
          <w:i/>
          <w:color w:val="0000FF"/>
          <w:sz w:val="20"/>
          <w:szCs w:val="20"/>
        </w:rPr>
        <w:t>fir your own situation</w:t>
      </w:r>
      <w:r w:rsidRPr="009B6CA5">
        <w:rPr>
          <w:rFonts w:ascii="Arial" w:hAnsi="Arial" w:cs="Arial"/>
          <w:i/>
          <w:color w:val="0000FF"/>
          <w:sz w:val="20"/>
          <w:szCs w:val="20"/>
        </w:rPr>
        <w:t>.}</w:t>
      </w:r>
    </w:p>
    <w:p w14:paraId="2E2769A1" w14:textId="77777777" w:rsidR="00676B4D" w:rsidRDefault="00676B4D" w:rsidP="00676B4D">
      <w:pPr>
        <w:tabs>
          <w:tab w:val="left" w:pos="-1152"/>
        </w:tabs>
        <w:jc w:val="both"/>
        <w:rPr>
          <w:bCs/>
          <w:sz w:val="20"/>
        </w:rPr>
      </w:pPr>
    </w:p>
    <w:p w14:paraId="390C0840" w14:textId="77777777" w:rsidR="008A5DED" w:rsidRDefault="008A5DED" w:rsidP="00676B4D">
      <w:pPr>
        <w:tabs>
          <w:tab w:val="left" w:pos="-1152"/>
        </w:tabs>
        <w:jc w:val="both"/>
        <w:rPr>
          <w:bCs/>
          <w:sz w:val="20"/>
        </w:rPr>
      </w:pPr>
    </w:p>
    <w:p w14:paraId="1DA55306" w14:textId="77777777" w:rsidR="00676B4D" w:rsidRPr="009B3D6D" w:rsidRDefault="00CB2757" w:rsidP="00676B4D">
      <w:pPr>
        <w:pStyle w:val="BodyText3"/>
        <w:rPr>
          <w:bCs/>
          <w:color w:val="ED0000"/>
        </w:rPr>
      </w:pPr>
      <w:r w:rsidRPr="009B3D6D">
        <w:rPr>
          <w:bCs/>
          <w:color w:val="ED0000"/>
        </w:rPr>
        <w:t>[</w:t>
      </w:r>
      <w:r w:rsidR="00676B4D" w:rsidRPr="009B3D6D">
        <w:rPr>
          <w:bCs/>
          <w:color w:val="ED0000"/>
        </w:rPr>
        <w:t xml:space="preserve">For any </w:t>
      </w:r>
      <w:r w:rsidR="00676B4D" w:rsidRPr="009B3D6D">
        <w:rPr>
          <w:b/>
          <w:bCs/>
          <w:color w:val="ED0000"/>
        </w:rPr>
        <w:t>violations</w:t>
      </w:r>
      <w:r w:rsidR="00676B4D" w:rsidRPr="009B3D6D">
        <w:rPr>
          <w:bCs/>
          <w:color w:val="ED0000"/>
        </w:rPr>
        <w:t>, you must include the health effects statement for that contaminant, an explanation of the violation/exceedance, and actions taken to address the violation. Refer to the ‘Compliance with Drinking Water Regulations’ section of this template for violation examples and required health statements.]</w:t>
      </w:r>
    </w:p>
    <w:p w14:paraId="6A6EC380" w14:textId="77777777" w:rsidR="002F559C" w:rsidRPr="009B3D6D" w:rsidRDefault="002F559C" w:rsidP="00506048">
      <w:pPr>
        <w:rPr>
          <w:i/>
          <w:color w:val="ED0000"/>
          <w:sz w:val="20"/>
          <w:szCs w:val="20"/>
        </w:rPr>
      </w:pPr>
    </w:p>
    <w:p w14:paraId="364EF9CA" w14:textId="77777777" w:rsidR="002F559C" w:rsidRPr="009B3D6D" w:rsidRDefault="002F559C" w:rsidP="00506048">
      <w:pPr>
        <w:rPr>
          <w:i/>
          <w:color w:val="ED0000"/>
          <w:sz w:val="20"/>
          <w:szCs w:val="20"/>
        </w:rPr>
      </w:pPr>
    </w:p>
    <w:p w14:paraId="0ED190A1" w14:textId="77777777" w:rsidR="00676B4D" w:rsidRPr="009B3D6D" w:rsidRDefault="00676B4D" w:rsidP="00506048">
      <w:pPr>
        <w:rPr>
          <w:i/>
          <w:color w:val="ED0000"/>
          <w:sz w:val="20"/>
          <w:szCs w:val="20"/>
        </w:rPr>
      </w:pPr>
      <w:r w:rsidRPr="009B3D6D">
        <w:rPr>
          <w:i/>
          <w:color w:val="ED0000"/>
          <w:sz w:val="20"/>
          <w:szCs w:val="20"/>
        </w:rPr>
        <w:t xml:space="preserve">[If required to collect </w:t>
      </w:r>
      <w:r w:rsidRPr="009B3D6D">
        <w:rPr>
          <w:b/>
          <w:i/>
          <w:color w:val="ED0000"/>
          <w:sz w:val="20"/>
          <w:szCs w:val="20"/>
        </w:rPr>
        <w:t>turbidity</w:t>
      </w:r>
      <w:r w:rsidRPr="009B3D6D">
        <w:rPr>
          <w:i/>
          <w:color w:val="ED0000"/>
          <w:sz w:val="20"/>
          <w:szCs w:val="20"/>
        </w:rPr>
        <w:t xml:space="preserve"> information; use one of the tables below – delet</w:t>
      </w:r>
      <w:r w:rsidR="00631220" w:rsidRPr="009B3D6D">
        <w:rPr>
          <w:i/>
          <w:color w:val="ED0000"/>
          <w:sz w:val="20"/>
          <w:szCs w:val="20"/>
        </w:rPr>
        <w:t>e all tables that do not apply.</w:t>
      </w:r>
    </w:p>
    <w:p w14:paraId="18A62697" w14:textId="77777777" w:rsidR="00676B4D" w:rsidRPr="009B3D6D" w:rsidRDefault="00676B4D" w:rsidP="00676B4D">
      <w:pPr>
        <w:spacing w:after="100"/>
        <w:rPr>
          <w:i/>
          <w:iCs/>
          <w:color w:val="ED0000"/>
          <w:sz w:val="20"/>
        </w:rPr>
      </w:pPr>
      <w:r w:rsidRPr="009B3D6D">
        <w:rPr>
          <w:i/>
          <w:iCs/>
          <w:color w:val="ED0000"/>
          <w:sz w:val="20"/>
        </w:rPr>
        <w:lastRenderedPageBreak/>
        <w:t xml:space="preserve">When reported as a MCL for systems that must install filtration but have not, include the </w:t>
      </w:r>
      <w:r w:rsidRPr="009B3D6D">
        <w:rPr>
          <w:i/>
          <w:iCs/>
          <w:color w:val="ED0000"/>
          <w:sz w:val="20"/>
          <w:u w:val="single"/>
        </w:rPr>
        <w:t xml:space="preserve">highest monthly average </w:t>
      </w:r>
      <w:r w:rsidRPr="009B3D6D">
        <w:rPr>
          <w:i/>
          <w:iCs/>
          <w:color w:val="ED0000"/>
          <w:sz w:val="20"/>
        </w:rPr>
        <w:t>for turbidity measurements collected during the last calendar year in the table below.]</w:t>
      </w:r>
    </w:p>
    <w:tbl>
      <w:tblPr>
        <w:tblW w:w="5000" w:type="pct"/>
        <w:jc w:val="center"/>
        <w:tblBorders>
          <w:top w:val="double" w:sz="6" w:space="0" w:color="808080"/>
          <w:left w:val="double" w:sz="6" w:space="0" w:color="808080"/>
          <w:bottom w:val="double" w:sz="6" w:space="0" w:color="808080"/>
          <w:right w:val="double" w:sz="6" w:space="0" w:color="808080"/>
          <w:insideH w:val="single" w:sz="4" w:space="0" w:color="auto"/>
          <w:insideV w:val="double" w:sz="6" w:space="0" w:color="808080"/>
        </w:tblBorders>
        <w:tblLook w:val="0000" w:firstRow="0" w:lastRow="0" w:firstColumn="0" w:lastColumn="0" w:noHBand="0" w:noVBand="0"/>
      </w:tblPr>
      <w:tblGrid>
        <w:gridCol w:w="1559"/>
        <w:gridCol w:w="1196"/>
        <w:gridCol w:w="2257"/>
        <w:gridCol w:w="1196"/>
        <w:gridCol w:w="4088"/>
      </w:tblGrid>
      <w:tr w:rsidR="00676B4D" w14:paraId="686E80C5" w14:textId="77777777" w:rsidTr="00676B4D">
        <w:trPr>
          <w:trHeight w:val="198"/>
          <w:jc w:val="center"/>
        </w:trPr>
        <w:tc>
          <w:tcPr>
            <w:tcW w:w="757" w:type="pct"/>
            <w:tcBorders>
              <w:top w:val="double" w:sz="6" w:space="0" w:color="auto"/>
              <w:left w:val="double" w:sz="6" w:space="0" w:color="auto"/>
              <w:bottom w:val="single" w:sz="4" w:space="0" w:color="auto"/>
              <w:right w:val="single" w:sz="6" w:space="0" w:color="auto"/>
            </w:tcBorders>
            <w:shd w:val="pct25" w:color="auto" w:fill="FFFFFF"/>
            <w:vAlign w:val="center"/>
          </w:tcPr>
          <w:p w14:paraId="392327E0" w14:textId="77777777" w:rsidR="00676B4D" w:rsidRPr="00EC13A9" w:rsidRDefault="00676B4D" w:rsidP="00EC13A9">
            <w:pPr>
              <w:rPr>
                <w:rFonts w:ascii="Arial" w:hAnsi="Arial" w:cs="Arial"/>
                <w:sz w:val="14"/>
                <w:szCs w:val="14"/>
              </w:rPr>
            </w:pPr>
          </w:p>
        </w:tc>
        <w:tc>
          <w:tcPr>
            <w:tcW w:w="581" w:type="pct"/>
            <w:tcBorders>
              <w:top w:val="double" w:sz="6" w:space="0" w:color="auto"/>
              <w:left w:val="single" w:sz="6" w:space="0" w:color="auto"/>
              <w:bottom w:val="single" w:sz="4" w:space="0" w:color="auto"/>
              <w:right w:val="single" w:sz="6" w:space="0" w:color="auto"/>
            </w:tcBorders>
            <w:shd w:val="pct25" w:color="auto" w:fill="FFFFFF"/>
            <w:vAlign w:val="center"/>
          </w:tcPr>
          <w:p w14:paraId="14BD9EFC" w14:textId="77777777" w:rsidR="00676B4D" w:rsidRPr="00EC13A9" w:rsidRDefault="00676B4D" w:rsidP="00EC13A9">
            <w:pPr>
              <w:rPr>
                <w:rFonts w:ascii="Arial" w:hAnsi="Arial" w:cs="Arial"/>
                <w:b/>
                <w:sz w:val="14"/>
                <w:szCs w:val="14"/>
              </w:rPr>
            </w:pPr>
            <w:r w:rsidRPr="00EC13A9">
              <w:rPr>
                <w:rFonts w:ascii="Arial" w:hAnsi="Arial" w:cs="Arial"/>
                <w:b/>
                <w:sz w:val="14"/>
                <w:szCs w:val="14"/>
              </w:rPr>
              <w:t>MCL</w:t>
            </w:r>
          </w:p>
        </w:tc>
        <w:tc>
          <w:tcPr>
            <w:tcW w:w="1096" w:type="pct"/>
            <w:tcBorders>
              <w:top w:val="double" w:sz="6" w:space="0" w:color="auto"/>
              <w:left w:val="single" w:sz="6" w:space="0" w:color="auto"/>
              <w:bottom w:val="single" w:sz="4" w:space="0" w:color="auto"/>
              <w:right w:val="single" w:sz="6" w:space="0" w:color="auto"/>
            </w:tcBorders>
            <w:shd w:val="pct25" w:color="auto" w:fill="FFFFFF"/>
            <w:vAlign w:val="center"/>
          </w:tcPr>
          <w:p w14:paraId="4988DE85" w14:textId="77777777" w:rsidR="00676B4D" w:rsidRPr="00EC13A9" w:rsidRDefault="00676B4D" w:rsidP="00EC13A9">
            <w:pPr>
              <w:rPr>
                <w:rFonts w:ascii="Arial" w:hAnsi="Arial" w:cs="Arial"/>
                <w:sz w:val="14"/>
                <w:szCs w:val="14"/>
              </w:rPr>
            </w:pPr>
            <w:r w:rsidRPr="00EC13A9">
              <w:rPr>
                <w:rFonts w:ascii="Arial" w:hAnsi="Arial" w:cs="Arial"/>
                <w:sz w:val="14"/>
                <w:szCs w:val="14"/>
              </w:rPr>
              <w:t>Highest Monthly Average</w:t>
            </w:r>
          </w:p>
        </w:tc>
        <w:tc>
          <w:tcPr>
            <w:tcW w:w="581" w:type="pct"/>
            <w:tcBorders>
              <w:top w:val="double" w:sz="6" w:space="0" w:color="auto"/>
              <w:left w:val="single" w:sz="6" w:space="0" w:color="auto"/>
              <w:bottom w:val="single" w:sz="4" w:space="0" w:color="auto"/>
              <w:right w:val="single" w:sz="6" w:space="0" w:color="auto"/>
            </w:tcBorders>
            <w:shd w:val="pct25" w:color="auto" w:fill="FFFFFF"/>
            <w:vAlign w:val="center"/>
          </w:tcPr>
          <w:p w14:paraId="22CD7E44" w14:textId="77777777" w:rsidR="00676B4D" w:rsidRPr="00EC13A9" w:rsidRDefault="00676B4D" w:rsidP="00EC13A9">
            <w:pPr>
              <w:rPr>
                <w:rFonts w:ascii="Arial" w:hAnsi="Arial" w:cs="Arial"/>
                <w:sz w:val="14"/>
                <w:szCs w:val="14"/>
              </w:rPr>
            </w:pPr>
            <w:r w:rsidRPr="00EC13A9">
              <w:rPr>
                <w:rFonts w:ascii="Arial" w:hAnsi="Arial" w:cs="Arial"/>
                <w:sz w:val="14"/>
                <w:szCs w:val="14"/>
              </w:rPr>
              <w:t>Violation (Y/N)</w:t>
            </w:r>
          </w:p>
        </w:tc>
        <w:tc>
          <w:tcPr>
            <w:tcW w:w="1985" w:type="pct"/>
            <w:tcBorders>
              <w:top w:val="double" w:sz="6" w:space="0" w:color="auto"/>
              <w:left w:val="single" w:sz="6" w:space="0" w:color="auto"/>
              <w:bottom w:val="single" w:sz="4" w:space="0" w:color="auto"/>
              <w:right w:val="double" w:sz="6" w:space="0" w:color="auto"/>
            </w:tcBorders>
            <w:shd w:val="pct25" w:color="auto" w:fill="FFFFFF"/>
            <w:vAlign w:val="center"/>
          </w:tcPr>
          <w:p w14:paraId="4071CA66" w14:textId="77777777" w:rsidR="00676B4D" w:rsidRPr="00EC13A9" w:rsidRDefault="00676B4D" w:rsidP="00EC13A9">
            <w:pPr>
              <w:rPr>
                <w:rFonts w:ascii="Arial" w:hAnsi="Arial" w:cs="Arial"/>
                <w:sz w:val="14"/>
                <w:szCs w:val="14"/>
              </w:rPr>
            </w:pPr>
            <w:r w:rsidRPr="00EC13A9">
              <w:rPr>
                <w:rFonts w:ascii="Arial" w:hAnsi="Arial" w:cs="Arial"/>
                <w:sz w:val="14"/>
                <w:szCs w:val="14"/>
              </w:rPr>
              <w:t>Possible Source of Contamination</w:t>
            </w:r>
          </w:p>
        </w:tc>
      </w:tr>
      <w:tr w:rsidR="00676B4D" w:rsidRPr="002E0E89" w14:paraId="46B46A98" w14:textId="77777777" w:rsidTr="00676B4D">
        <w:trPr>
          <w:trHeight w:val="458"/>
          <w:jc w:val="center"/>
        </w:trPr>
        <w:tc>
          <w:tcPr>
            <w:tcW w:w="757" w:type="pct"/>
            <w:tcBorders>
              <w:top w:val="single" w:sz="4" w:space="0" w:color="auto"/>
              <w:left w:val="double" w:sz="6" w:space="0" w:color="auto"/>
              <w:bottom w:val="double" w:sz="6" w:space="0" w:color="auto"/>
              <w:right w:val="single" w:sz="4" w:space="0" w:color="auto"/>
            </w:tcBorders>
            <w:vAlign w:val="center"/>
          </w:tcPr>
          <w:p w14:paraId="724EFDF9" w14:textId="77777777" w:rsidR="00676B4D" w:rsidRPr="002E0E89" w:rsidRDefault="00676B4D" w:rsidP="00676B4D">
            <w:pPr>
              <w:rPr>
                <w:rFonts w:ascii="Arial" w:hAnsi="Arial" w:cs="Arial"/>
                <w:sz w:val="18"/>
                <w:szCs w:val="18"/>
              </w:rPr>
            </w:pPr>
            <w:r w:rsidRPr="002E0E89">
              <w:rPr>
                <w:rFonts w:ascii="Arial" w:hAnsi="Arial" w:cs="Arial"/>
                <w:sz w:val="18"/>
                <w:szCs w:val="18"/>
              </w:rPr>
              <w:t>Turbidity (NTU)</w:t>
            </w:r>
          </w:p>
        </w:tc>
        <w:tc>
          <w:tcPr>
            <w:tcW w:w="581" w:type="pct"/>
            <w:tcBorders>
              <w:top w:val="single" w:sz="4" w:space="0" w:color="auto"/>
              <w:left w:val="single" w:sz="4" w:space="0" w:color="auto"/>
              <w:bottom w:val="double" w:sz="6" w:space="0" w:color="auto"/>
              <w:right w:val="single" w:sz="4" w:space="0" w:color="auto"/>
            </w:tcBorders>
            <w:vAlign w:val="center"/>
          </w:tcPr>
          <w:p w14:paraId="5B7235B0" w14:textId="77777777" w:rsidR="00676B4D" w:rsidRPr="002E0E89" w:rsidRDefault="00676B4D" w:rsidP="00676B4D">
            <w:pPr>
              <w:rPr>
                <w:rFonts w:ascii="Arial" w:hAnsi="Arial" w:cs="Arial"/>
                <w:sz w:val="18"/>
                <w:szCs w:val="18"/>
              </w:rPr>
            </w:pPr>
            <w:r w:rsidRPr="002E0E89">
              <w:rPr>
                <w:rFonts w:ascii="Arial" w:hAnsi="Arial" w:cs="Arial"/>
                <w:sz w:val="18"/>
                <w:szCs w:val="18"/>
              </w:rPr>
              <w:t>5</w:t>
            </w:r>
          </w:p>
        </w:tc>
        <w:tc>
          <w:tcPr>
            <w:tcW w:w="1096" w:type="pct"/>
            <w:tcBorders>
              <w:top w:val="single" w:sz="4" w:space="0" w:color="auto"/>
              <w:left w:val="single" w:sz="4" w:space="0" w:color="auto"/>
              <w:bottom w:val="double" w:sz="6" w:space="0" w:color="auto"/>
              <w:right w:val="single" w:sz="4" w:space="0" w:color="auto"/>
            </w:tcBorders>
            <w:vAlign w:val="center"/>
          </w:tcPr>
          <w:p w14:paraId="47828112" w14:textId="77777777" w:rsidR="00676B4D" w:rsidRPr="002E0E89" w:rsidRDefault="00676B4D" w:rsidP="00676B4D">
            <w:pPr>
              <w:rPr>
                <w:rFonts w:ascii="Arial" w:hAnsi="Arial" w:cs="Arial"/>
                <w:sz w:val="18"/>
                <w:szCs w:val="18"/>
              </w:rPr>
            </w:pPr>
          </w:p>
        </w:tc>
        <w:tc>
          <w:tcPr>
            <w:tcW w:w="581" w:type="pct"/>
            <w:tcBorders>
              <w:top w:val="single" w:sz="4" w:space="0" w:color="auto"/>
              <w:left w:val="single" w:sz="4" w:space="0" w:color="auto"/>
              <w:bottom w:val="double" w:sz="6" w:space="0" w:color="auto"/>
              <w:right w:val="single" w:sz="4" w:space="0" w:color="auto"/>
            </w:tcBorders>
            <w:vAlign w:val="center"/>
          </w:tcPr>
          <w:p w14:paraId="749E6B19" w14:textId="77777777" w:rsidR="00676B4D" w:rsidRPr="002E0E89" w:rsidRDefault="00676B4D" w:rsidP="00676B4D">
            <w:pPr>
              <w:rPr>
                <w:rFonts w:ascii="Arial" w:hAnsi="Arial" w:cs="Arial"/>
                <w:sz w:val="18"/>
                <w:szCs w:val="18"/>
              </w:rPr>
            </w:pPr>
          </w:p>
        </w:tc>
        <w:tc>
          <w:tcPr>
            <w:tcW w:w="1985" w:type="pct"/>
            <w:tcBorders>
              <w:top w:val="single" w:sz="4" w:space="0" w:color="auto"/>
              <w:left w:val="single" w:sz="4" w:space="0" w:color="auto"/>
              <w:bottom w:val="double" w:sz="6" w:space="0" w:color="auto"/>
              <w:right w:val="double" w:sz="6" w:space="0" w:color="auto"/>
            </w:tcBorders>
            <w:vAlign w:val="center"/>
          </w:tcPr>
          <w:p w14:paraId="7C7F9CEF" w14:textId="77777777" w:rsidR="00676B4D" w:rsidRPr="002E0E89" w:rsidRDefault="00676B4D" w:rsidP="00676B4D">
            <w:pPr>
              <w:rPr>
                <w:rFonts w:ascii="Arial" w:hAnsi="Arial" w:cs="Arial"/>
                <w:sz w:val="18"/>
                <w:szCs w:val="18"/>
              </w:rPr>
            </w:pPr>
            <w:r w:rsidRPr="002E0E89">
              <w:rPr>
                <w:rFonts w:ascii="Arial" w:hAnsi="Arial" w:cs="Arial"/>
                <w:sz w:val="18"/>
                <w:szCs w:val="18"/>
              </w:rPr>
              <w:t>Soil runoff</w:t>
            </w:r>
          </w:p>
        </w:tc>
      </w:tr>
    </w:tbl>
    <w:p w14:paraId="126A271B" w14:textId="77777777" w:rsidR="00676B4D" w:rsidRPr="009B3D6D" w:rsidRDefault="00676B4D" w:rsidP="00676B4D">
      <w:pPr>
        <w:pStyle w:val="BodyText3"/>
        <w:rPr>
          <w:color w:val="ED0000"/>
        </w:rPr>
      </w:pPr>
    </w:p>
    <w:p w14:paraId="0D6B0124" w14:textId="77777777" w:rsidR="00676B4D" w:rsidRPr="009B3D6D" w:rsidRDefault="00676B4D" w:rsidP="00707B2D">
      <w:pPr>
        <w:pStyle w:val="BodyText3"/>
        <w:spacing w:after="120"/>
        <w:rPr>
          <w:bCs/>
          <w:color w:val="ED0000"/>
        </w:rPr>
      </w:pPr>
      <w:r w:rsidRPr="009B3D6D">
        <w:rPr>
          <w:bCs/>
          <w:color w:val="ED0000"/>
        </w:rPr>
        <w:t xml:space="preserve">[When turbidity is reported as a Treatment Technique (TT) for systems that meet the criteria for avoiding filtration, include the </w:t>
      </w:r>
      <w:r w:rsidRPr="009B3D6D">
        <w:rPr>
          <w:bCs/>
          <w:color w:val="ED0000"/>
          <w:u w:val="single"/>
        </w:rPr>
        <w:t>highest single measurement</w:t>
      </w:r>
      <w:r w:rsidRPr="009B3D6D">
        <w:rPr>
          <w:bCs/>
          <w:color w:val="ED0000"/>
        </w:rPr>
        <w:t xml:space="preserve"> found in any month. You must also explain the reasons for measuring turbidity, which has been included in the chart.]</w:t>
      </w:r>
    </w:p>
    <w:tbl>
      <w:tblPr>
        <w:tblW w:w="5000" w:type="pct"/>
        <w:jc w:val="center"/>
        <w:tblBorders>
          <w:top w:val="double" w:sz="6" w:space="0" w:color="808080"/>
          <w:left w:val="double" w:sz="6" w:space="0" w:color="808080"/>
          <w:bottom w:val="double" w:sz="6" w:space="0" w:color="808080"/>
          <w:right w:val="double" w:sz="6" w:space="0" w:color="808080"/>
          <w:insideH w:val="single" w:sz="4" w:space="0" w:color="auto"/>
          <w:insideV w:val="double" w:sz="6" w:space="0" w:color="808080"/>
        </w:tblBorders>
        <w:tblLook w:val="0000" w:firstRow="0" w:lastRow="0" w:firstColumn="0" w:lastColumn="0" w:noHBand="0" w:noVBand="0"/>
      </w:tblPr>
      <w:tblGrid>
        <w:gridCol w:w="1785"/>
        <w:gridCol w:w="1040"/>
        <w:gridCol w:w="2168"/>
        <w:gridCol w:w="1239"/>
        <w:gridCol w:w="4064"/>
      </w:tblGrid>
      <w:tr w:rsidR="00676B4D" w14:paraId="352EF1F1" w14:textId="77777777" w:rsidTr="00676B4D">
        <w:trPr>
          <w:trHeight w:val="153"/>
          <w:jc w:val="center"/>
        </w:trPr>
        <w:tc>
          <w:tcPr>
            <w:tcW w:w="1661" w:type="dxa"/>
            <w:tcBorders>
              <w:top w:val="double" w:sz="6" w:space="0" w:color="auto"/>
              <w:left w:val="double" w:sz="6" w:space="0" w:color="auto"/>
              <w:bottom w:val="single" w:sz="4" w:space="0" w:color="auto"/>
              <w:right w:val="single" w:sz="6" w:space="0" w:color="auto"/>
            </w:tcBorders>
            <w:shd w:val="pct25" w:color="auto" w:fill="FFFFFF"/>
            <w:vAlign w:val="center"/>
          </w:tcPr>
          <w:p w14:paraId="5D177CBF" w14:textId="77777777" w:rsidR="00676B4D" w:rsidRPr="001768C6" w:rsidRDefault="00676B4D" w:rsidP="001768C6">
            <w:pPr>
              <w:rPr>
                <w:rFonts w:ascii="Arial" w:hAnsi="Arial" w:cs="Arial"/>
                <w:sz w:val="14"/>
                <w:szCs w:val="14"/>
              </w:rPr>
            </w:pPr>
          </w:p>
        </w:tc>
        <w:tc>
          <w:tcPr>
            <w:tcW w:w="967" w:type="dxa"/>
            <w:tcBorders>
              <w:top w:val="double" w:sz="6" w:space="0" w:color="auto"/>
              <w:left w:val="single" w:sz="6" w:space="0" w:color="auto"/>
              <w:bottom w:val="single" w:sz="4" w:space="0" w:color="auto"/>
              <w:right w:val="single" w:sz="6" w:space="0" w:color="auto"/>
            </w:tcBorders>
            <w:shd w:val="pct25" w:color="auto" w:fill="FFFFFF"/>
            <w:vAlign w:val="center"/>
          </w:tcPr>
          <w:p w14:paraId="69198DD7" w14:textId="77777777" w:rsidR="00676B4D" w:rsidRPr="001768C6" w:rsidRDefault="00676B4D" w:rsidP="001768C6">
            <w:pPr>
              <w:rPr>
                <w:rFonts w:ascii="Arial" w:hAnsi="Arial" w:cs="Arial"/>
                <w:b/>
                <w:sz w:val="14"/>
                <w:szCs w:val="14"/>
              </w:rPr>
            </w:pPr>
            <w:r w:rsidRPr="001768C6">
              <w:rPr>
                <w:rFonts w:ascii="Arial" w:hAnsi="Arial" w:cs="Arial"/>
                <w:b/>
                <w:sz w:val="14"/>
                <w:szCs w:val="14"/>
              </w:rPr>
              <w:t>TT</w:t>
            </w:r>
          </w:p>
        </w:tc>
        <w:tc>
          <w:tcPr>
            <w:tcW w:w="2016" w:type="dxa"/>
            <w:tcBorders>
              <w:top w:val="double" w:sz="6" w:space="0" w:color="auto"/>
              <w:left w:val="single" w:sz="6" w:space="0" w:color="auto"/>
              <w:bottom w:val="single" w:sz="4" w:space="0" w:color="auto"/>
              <w:right w:val="single" w:sz="6" w:space="0" w:color="auto"/>
            </w:tcBorders>
            <w:shd w:val="pct25" w:color="auto" w:fill="FFFFFF"/>
            <w:vAlign w:val="center"/>
          </w:tcPr>
          <w:p w14:paraId="146364DF" w14:textId="77777777" w:rsidR="00676B4D" w:rsidRPr="001768C6" w:rsidRDefault="00676B4D" w:rsidP="001768C6">
            <w:pPr>
              <w:rPr>
                <w:rFonts w:ascii="Arial" w:hAnsi="Arial" w:cs="Arial"/>
                <w:sz w:val="14"/>
                <w:szCs w:val="14"/>
              </w:rPr>
            </w:pPr>
            <w:r w:rsidRPr="001768C6">
              <w:rPr>
                <w:rFonts w:ascii="Arial" w:hAnsi="Arial" w:cs="Arial"/>
                <w:sz w:val="14"/>
                <w:szCs w:val="14"/>
              </w:rPr>
              <w:t>Highest Detected</w:t>
            </w:r>
          </w:p>
          <w:p w14:paraId="44218AD7" w14:textId="77777777" w:rsidR="00676B4D" w:rsidRPr="001768C6" w:rsidRDefault="00676B4D" w:rsidP="001768C6">
            <w:pPr>
              <w:rPr>
                <w:rFonts w:ascii="Arial" w:hAnsi="Arial" w:cs="Arial"/>
                <w:sz w:val="14"/>
                <w:szCs w:val="14"/>
              </w:rPr>
            </w:pPr>
            <w:r w:rsidRPr="001768C6">
              <w:rPr>
                <w:rFonts w:ascii="Arial" w:hAnsi="Arial" w:cs="Arial"/>
                <w:sz w:val="14"/>
                <w:szCs w:val="14"/>
              </w:rPr>
              <w:t>Daily Value</w:t>
            </w:r>
          </w:p>
        </w:tc>
        <w:tc>
          <w:tcPr>
            <w:tcW w:w="1152" w:type="dxa"/>
            <w:tcBorders>
              <w:top w:val="double" w:sz="6" w:space="0" w:color="auto"/>
              <w:left w:val="single" w:sz="6" w:space="0" w:color="auto"/>
              <w:bottom w:val="single" w:sz="4" w:space="0" w:color="auto"/>
              <w:right w:val="single" w:sz="6" w:space="0" w:color="auto"/>
            </w:tcBorders>
            <w:shd w:val="pct25" w:color="auto" w:fill="FFFFFF"/>
            <w:vAlign w:val="center"/>
          </w:tcPr>
          <w:p w14:paraId="55D82D0D" w14:textId="77777777" w:rsidR="00676B4D" w:rsidRPr="001768C6" w:rsidRDefault="00676B4D" w:rsidP="001768C6">
            <w:pPr>
              <w:rPr>
                <w:rFonts w:ascii="Arial" w:hAnsi="Arial" w:cs="Arial"/>
                <w:sz w:val="14"/>
                <w:szCs w:val="14"/>
              </w:rPr>
            </w:pPr>
            <w:r w:rsidRPr="001768C6">
              <w:rPr>
                <w:rFonts w:ascii="Arial" w:hAnsi="Arial" w:cs="Arial"/>
                <w:sz w:val="14"/>
                <w:szCs w:val="14"/>
              </w:rPr>
              <w:t>Violation (Y/N)</w:t>
            </w:r>
          </w:p>
        </w:tc>
        <w:tc>
          <w:tcPr>
            <w:tcW w:w="3780" w:type="dxa"/>
            <w:tcBorders>
              <w:top w:val="double" w:sz="6" w:space="0" w:color="auto"/>
              <w:left w:val="single" w:sz="6" w:space="0" w:color="auto"/>
              <w:bottom w:val="single" w:sz="4" w:space="0" w:color="auto"/>
              <w:right w:val="double" w:sz="6" w:space="0" w:color="auto"/>
            </w:tcBorders>
            <w:shd w:val="pct25" w:color="auto" w:fill="FFFFFF"/>
            <w:vAlign w:val="center"/>
          </w:tcPr>
          <w:p w14:paraId="6145287B" w14:textId="77777777" w:rsidR="00676B4D" w:rsidRPr="001768C6" w:rsidRDefault="00676B4D" w:rsidP="001768C6">
            <w:pPr>
              <w:rPr>
                <w:rFonts w:ascii="Arial" w:hAnsi="Arial" w:cs="Arial"/>
                <w:b/>
                <w:sz w:val="14"/>
                <w:szCs w:val="14"/>
              </w:rPr>
            </w:pPr>
            <w:r w:rsidRPr="001768C6">
              <w:rPr>
                <w:rFonts w:ascii="Arial" w:hAnsi="Arial" w:cs="Arial"/>
                <w:b/>
                <w:sz w:val="14"/>
                <w:szCs w:val="14"/>
              </w:rPr>
              <w:t>Possible Source of Contamination</w:t>
            </w:r>
          </w:p>
        </w:tc>
      </w:tr>
      <w:tr w:rsidR="00676B4D" w:rsidRPr="002E0E89" w14:paraId="4F23DE00" w14:textId="77777777" w:rsidTr="00676B4D">
        <w:trPr>
          <w:trHeight w:val="260"/>
          <w:jc w:val="center"/>
        </w:trPr>
        <w:tc>
          <w:tcPr>
            <w:tcW w:w="1661" w:type="dxa"/>
            <w:tcBorders>
              <w:top w:val="single" w:sz="4" w:space="0" w:color="auto"/>
              <w:left w:val="double" w:sz="6" w:space="0" w:color="auto"/>
              <w:bottom w:val="single" w:sz="6" w:space="0" w:color="auto"/>
              <w:right w:val="single" w:sz="4" w:space="0" w:color="auto"/>
            </w:tcBorders>
            <w:vAlign w:val="center"/>
          </w:tcPr>
          <w:p w14:paraId="65047CAC" w14:textId="77777777" w:rsidR="00676B4D" w:rsidRPr="002E0E89" w:rsidRDefault="00676B4D" w:rsidP="00676B4D">
            <w:pPr>
              <w:rPr>
                <w:rFonts w:ascii="Arial" w:hAnsi="Arial" w:cs="Arial"/>
                <w:sz w:val="18"/>
                <w:szCs w:val="18"/>
              </w:rPr>
            </w:pPr>
            <w:r w:rsidRPr="002E0E89">
              <w:rPr>
                <w:rFonts w:ascii="Arial" w:hAnsi="Arial" w:cs="Arial"/>
                <w:sz w:val="18"/>
                <w:szCs w:val="18"/>
              </w:rPr>
              <w:t>Turbidity (NTU)</w:t>
            </w:r>
          </w:p>
        </w:tc>
        <w:tc>
          <w:tcPr>
            <w:tcW w:w="967" w:type="dxa"/>
            <w:tcBorders>
              <w:top w:val="single" w:sz="4" w:space="0" w:color="auto"/>
              <w:left w:val="single" w:sz="4" w:space="0" w:color="auto"/>
              <w:bottom w:val="single" w:sz="6" w:space="0" w:color="auto"/>
              <w:right w:val="single" w:sz="4" w:space="0" w:color="auto"/>
            </w:tcBorders>
            <w:vAlign w:val="center"/>
          </w:tcPr>
          <w:p w14:paraId="782FAF51" w14:textId="77777777" w:rsidR="00676B4D" w:rsidRPr="002E0E89" w:rsidRDefault="00676B4D" w:rsidP="00676B4D">
            <w:pPr>
              <w:rPr>
                <w:rFonts w:ascii="Arial" w:hAnsi="Arial" w:cs="Arial"/>
                <w:sz w:val="18"/>
                <w:szCs w:val="18"/>
              </w:rPr>
            </w:pPr>
            <w:r w:rsidRPr="002E0E89">
              <w:rPr>
                <w:rFonts w:ascii="Arial" w:hAnsi="Arial" w:cs="Arial"/>
                <w:sz w:val="18"/>
                <w:szCs w:val="18"/>
              </w:rPr>
              <w:t>5</w:t>
            </w:r>
          </w:p>
        </w:tc>
        <w:tc>
          <w:tcPr>
            <w:tcW w:w="2016" w:type="dxa"/>
            <w:tcBorders>
              <w:top w:val="single" w:sz="4" w:space="0" w:color="auto"/>
              <w:left w:val="single" w:sz="4" w:space="0" w:color="auto"/>
              <w:bottom w:val="single" w:sz="6" w:space="0" w:color="auto"/>
              <w:right w:val="single" w:sz="4" w:space="0" w:color="auto"/>
            </w:tcBorders>
            <w:vAlign w:val="center"/>
          </w:tcPr>
          <w:p w14:paraId="5865B8A6" w14:textId="77777777" w:rsidR="00676B4D" w:rsidRPr="002E0E89" w:rsidRDefault="00676B4D" w:rsidP="00676B4D">
            <w:pPr>
              <w:rPr>
                <w:rFonts w:ascii="Arial" w:hAnsi="Arial" w:cs="Arial"/>
                <w:b/>
                <w:sz w:val="18"/>
                <w:szCs w:val="18"/>
              </w:rPr>
            </w:pPr>
          </w:p>
        </w:tc>
        <w:tc>
          <w:tcPr>
            <w:tcW w:w="1152" w:type="dxa"/>
            <w:tcBorders>
              <w:top w:val="single" w:sz="4" w:space="0" w:color="auto"/>
              <w:left w:val="single" w:sz="4" w:space="0" w:color="auto"/>
              <w:bottom w:val="single" w:sz="6" w:space="0" w:color="auto"/>
              <w:right w:val="single" w:sz="4" w:space="0" w:color="auto"/>
            </w:tcBorders>
            <w:vAlign w:val="center"/>
          </w:tcPr>
          <w:p w14:paraId="5169ACD1" w14:textId="77777777" w:rsidR="00676B4D" w:rsidRPr="002E0E89" w:rsidRDefault="00676B4D" w:rsidP="00676B4D">
            <w:pPr>
              <w:rPr>
                <w:rFonts w:ascii="Arial" w:hAnsi="Arial" w:cs="Arial"/>
                <w:b/>
                <w:sz w:val="18"/>
                <w:szCs w:val="18"/>
              </w:rPr>
            </w:pPr>
          </w:p>
        </w:tc>
        <w:tc>
          <w:tcPr>
            <w:tcW w:w="3780" w:type="dxa"/>
            <w:tcBorders>
              <w:top w:val="single" w:sz="4" w:space="0" w:color="auto"/>
              <w:left w:val="nil"/>
              <w:bottom w:val="single" w:sz="6" w:space="0" w:color="auto"/>
              <w:right w:val="double" w:sz="6" w:space="0" w:color="auto"/>
            </w:tcBorders>
            <w:vAlign w:val="center"/>
          </w:tcPr>
          <w:p w14:paraId="5E17B912" w14:textId="77777777" w:rsidR="00676B4D" w:rsidRPr="002E0E89" w:rsidRDefault="00676B4D" w:rsidP="00676B4D">
            <w:pPr>
              <w:rPr>
                <w:rFonts w:ascii="Arial" w:hAnsi="Arial" w:cs="Arial"/>
                <w:sz w:val="18"/>
                <w:szCs w:val="18"/>
              </w:rPr>
            </w:pPr>
            <w:r w:rsidRPr="002E0E89">
              <w:rPr>
                <w:rFonts w:ascii="Arial" w:hAnsi="Arial" w:cs="Arial"/>
                <w:sz w:val="18"/>
                <w:szCs w:val="18"/>
              </w:rPr>
              <w:t>Soil runoff</w:t>
            </w:r>
          </w:p>
        </w:tc>
      </w:tr>
      <w:tr w:rsidR="00676B4D" w14:paraId="181D0145" w14:textId="77777777" w:rsidTr="00676B4D">
        <w:tblPrEx>
          <w:tblBorders>
            <w:insideV w:val="single" w:sz="4" w:space="0" w:color="auto"/>
          </w:tblBorders>
        </w:tblPrEx>
        <w:trPr>
          <w:jc w:val="center"/>
        </w:trPr>
        <w:tc>
          <w:tcPr>
            <w:tcW w:w="9576" w:type="dxa"/>
            <w:gridSpan w:val="5"/>
            <w:tcBorders>
              <w:top w:val="single" w:sz="6" w:space="0" w:color="auto"/>
              <w:left w:val="double" w:sz="6" w:space="0" w:color="auto"/>
              <w:bottom w:val="double" w:sz="6" w:space="0" w:color="auto"/>
              <w:right w:val="double" w:sz="6" w:space="0" w:color="auto"/>
            </w:tcBorders>
            <w:vAlign w:val="center"/>
          </w:tcPr>
          <w:p w14:paraId="2E088682" w14:textId="77777777" w:rsidR="00676B4D" w:rsidRDefault="00676B4D" w:rsidP="00676B4D">
            <w:pPr>
              <w:spacing w:before="40" w:after="40"/>
              <w:rPr>
                <w:rFonts w:ascii="Arial" w:hAnsi="Arial" w:cs="Arial"/>
                <w:sz w:val="16"/>
              </w:rPr>
            </w:pPr>
            <w:r>
              <w:rPr>
                <w:rFonts w:ascii="Arial" w:hAnsi="Arial" w:cs="Arial"/>
                <w:sz w:val="16"/>
              </w:rPr>
              <w:t>Turbidity is a measure of the cloudiness of the water. We monitor it because it is a good indicator of water quality.</w:t>
            </w:r>
          </w:p>
        </w:tc>
      </w:tr>
    </w:tbl>
    <w:p w14:paraId="2BC677F4" w14:textId="77777777" w:rsidR="00676B4D" w:rsidRPr="009B3D6D" w:rsidRDefault="00676B4D" w:rsidP="00676B4D">
      <w:pPr>
        <w:pStyle w:val="BodyText3"/>
        <w:rPr>
          <w:rFonts w:ascii="Arial" w:hAnsi="Arial" w:cs="Arial"/>
          <w:i w:val="0"/>
          <w:iCs w:val="0"/>
          <w:color w:val="ED0000"/>
        </w:rPr>
      </w:pPr>
    </w:p>
    <w:p w14:paraId="77F494D8" w14:textId="77777777" w:rsidR="00676B4D" w:rsidRPr="009B3D6D" w:rsidRDefault="00676B4D" w:rsidP="00707B2D">
      <w:pPr>
        <w:pStyle w:val="BodyText3"/>
        <w:spacing w:after="120"/>
        <w:rPr>
          <w:bCs/>
          <w:color w:val="ED0000"/>
        </w:rPr>
      </w:pPr>
      <w:r w:rsidRPr="009B3D6D">
        <w:rPr>
          <w:bCs/>
          <w:color w:val="ED0000"/>
        </w:rPr>
        <w:t xml:space="preserve">[When turbidity is reported as a Treatment Technique (TT) for systems that filter and use turbidity as an indicator of filtration performance, include the </w:t>
      </w:r>
      <w:r w:rsidRPr="009B3D6D">
        <w:rPr>
          <w:bCs/>
          <w:color w:val="ED0000"/>
          <w:u w:val="single"/>
        </w:rPr>
        <w:t>highest single measurement</w:t>
      </w:r>
      <w:r w:rsidRPr="009B3D6D">
        <w:rPr>
          <w:bCs/>
          <w:color w:val="ED0000"/>
        </w:rPr>
        <w:t xml:space="preserve"> and the </w:t>
      </w:r>
      <w:r w:rsidRPr="009B3D6D">
        <w:rPr>
          <w:bCs/>
          <w:color w:val="ED0000"/>
          <w:u w:val="single"/>
        </w:rPr>
        <w:t>lowest monthly percentage</w:t>
      </w:r>
      <w:r w:rsidRPr="009B3D6D">
        <w:rPr>
          <w:bCs/>
          <w:color w:val="ED0000"/>
        </w:rPr>
        <w:t xml:space="preserve"> of samples meeting the turbidity limits specified in 310 CMR 22.20 for the relevant filtration technology during the last calendar year.  You must also explain the reasons for measuring turbidity, which has been included in the chart.]</w:t>
      </w:r>
    </w:p>
    <w:tbl>
      <w:tblPr>
        <w:tblW w:w="5000" w:type="pct"/>
        <w:jc w:val="center"/>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Look w:val="0000" w:firstRow="0" w:lastRow="0" w:firstColumn="0" w:lastColumn="0" w:noHBand="0" w:noVBand="0"/>
      </w:tblPr>
      <w:tblGrid>
        <w:gridCol w:w="1858"/>
        <w:gridCol w:w="1499"/>
        <w:gridCol w:w="1579"/>
        <w:gridCol w:w="1579"/>
        <w:gridCol w:w="1044"/>
        <w:gridCol w:w="2737"/>
      </w:tblGrid>
      <w:tr w:rsidR="00676B4D" w14:paraId="0F9B97F0" w14:textId="77777777" w:rsidTr="00676B4D">
        <w:trPr>
          <w:jc w:val="center"/>
        </w:trPr>
        <w:tc>
          <w:tcPr>
            <w:tcW w:w="902" w:type="pct"/>
            <w:tcBorders>
              <w:top w:val="double" w:sz="6" w:space="0" w:color="auto"/>
              <w:left w:val="double" w:sz="6" w:space="0" w:color="auto"/>
              <w:bottom w:val="single" w:sz="4" w:space="0" w:color="auto"/>
            </w:tcBorders>
            <w:shd w:val="pct25" w:color="auto" w:fill="FFFFFF"/>
            <w:vAlign w:val="center"/>
          </w:tcPr>
          <w:p w14:paraId="7CFF0E10" w14:textId="77777777" w:rsidR="00676B4D" w:rsidRPr="006F39DC" w:rsidRDefault="00676B4D" w:rsidP="00676B4D">
            <w:pPr>
              <w:jc w:val="center"/>
              <w:rPr>
                <w:rFonts w:ascii="Arial" w:hAnsi="Arial" w:cs="Arial"/>
                <w:bCs/>
                <w:sz w:val="14"/>
              </w:rPr>
            </w:pPr>
            <w:r w:rsidRPr="006F39DC">
              <w:rPr>
                <w:rFonts w:ascii="Arial" w:hAnsi="Arial" w:cs="Arial"/>
                <w:bCs/>
                <w:sz w:val="14"/>
              </w:rPr>
              <w:t>Turbidity</w:t>
            </w:r>
          </w:p>
        </w:tc>
        <w:tc>
          <w:tcPr>
            <w:tcW w:w="728" w:type="pct"/>
            <w:tcBorders>
              <w:top w:val="double" w:sz="6" w:space="0" w:color="auto"/>
              <w:bottom w:val="single" w:sz="4" w:space="0" w:color="auto"/>
            </w:tcBorders>
            <w:shd w:val="pct25" w:color="auto" w:fill="FFFFFF"/>
            <w:vAlign w:val="center"/>
          </w:tcPr>
          <w:p w14:paraId="5FCB75B8" w14:textId="77777777" w:rsidR="00676B4D" w:rsidRPr="006F39DC" w:rsidRDefault="00676B4D" w:rsidP="00676B4D">
            <w:pPr>
              <w:pStyle w:val="Heading6"/>
              <w:rPr>
                <w:rFonts w:ascii="Arial" w:hAnsi="Arial" w:cs="Arial"/>
                <w:b w:val="0"/>
                <w:sz w:val="14"/>
              </w:rPr>
            </w:pPr>
            <w:r w:rsidRPr="006F39DC">
              <w:rPr>
                <w:rFonts w:ascii="Arial" w:hAnsi="Arial" w:cs="Arial"/>
                <w:b w:val="0"/>
                <w:sz w:val="14"/>
              </w:rPr>
              <w:t>TT</w:t>
            </w:r>
          </w:p>
        </w:tc>
        <w:tc>
          <w:tcPr>
            <w:tcW w:w="767" w:type="pct"/>
            <w:tcBorders>
              <w:top w:val="double" w:sz="6" w:space="0" w:color="auto"/>
              <w:bottom w:val="single" w:sz="4" w:space="0" w:color="auto"/>
            </w:tcBorders>
            <w:shd w:val="pct25" w:color="auto" w:fill="FFFFFF"/>
            <w:vAlign w:val="center"/>
          </w:tcPr>
          <w:p w14:paraId="1B700211" w14:textId="77777777" w:rsidR="00676B4D" w:rsidRPr="006F39DC" w:rsidRDefault="00676B4D" w:rsidP="00676B4D">
            <w:pPr>
              <w:jc w:val="center"/>
              <w:rPr>
                <w:rFonts w:ascii="Arial" w:hAnsi="Arial" w:cs="Arial"/>
                <w:sz w:val="14"/>
              </w:rPr>
            </w:pPr>
            <w:r w:rsidRPr="006F39DC">
              <w:rPr>
                <w:rFonts w:ascii="Arial" w:hAnsi="Arial" w:cs="Arial"/>
                <w:sz w:val="14"/>
              </w:rPr>
              <w:t>Lowest Monthly % of Samples</w:t>
            </w:r>
          </w:p>
        </w:tc>
        <w:tc>
          <w:tcPr>
            <w:tcW w:w="767" w:type="pct"/>
            <w:tcBorders>
              <w:top w:val="double" w:sz="6" w:space="0" w:color="auto"/>
              <w:bottom w:val="single" w:sz="4" w:space="0" w:color="auto"/>
            </w:tcBorders>
            <w:shd w:val="pct25" w:color="auto" w:fill="FFFFFF"/>
            <w:vAlign w:val="center"/>
          </w:tcPr>
          <w:p w14:paraId="330C0112" w14:textId="77777777" w:rsidR="00676B4D" w:rsidRPr="006F39DC" w:rsidRDefault="00676B4D" w:rsidP="00676B4D">
            <w:pPr>
              <w:jc w:val="center"/>
              <w:rPr>
                <w:rFonts w:ascii="Arial" w:hAnsi="Arial" w:cs="Arial"/>
                <w:sz w:val="14"/>
              </w:rPr>
            </w:pPr>
            <w:r w:rsidRPr="006F39DC">
              <w:rPr>
                <w:rFonts w:ascii="Arial" w:hAnsi="Arial" w:cs="Arial"/>
                <w:sz w:val="14"/>
              </w:rPr>
              <w:t>Highest Detected Daily Value</w:t>
            </w:r>
          </w:p>
        </w:tc>
        <w:tc>
          <w:tcPr>
            <w:tcW w:w="507" w:type="pct"/>
            <w:tcBorders>
              <w:top w:val="double" w:sz="6" w:space="0" w:color="auto"/>
              <w:bottom w:val="single" w:sz="4" w:space="0" w:color="auto"/>
            </w:tcBorders>
            <w:shd w:val="pct25" w:color="auto" w:fill="FFFFFF"/>
            <w:vAlign w:val="center"/>
          </w:tcPr>
          <w:p w14:paraId="6E91E089" w14:textId="77777777" w:rsidR="00676B4D" w:rsidRPr="006F39DC" w:rsidRDefault="00676B4D" w:rsidP="00676B4D">
            <w:pPr>
              <w:jc w:val="center"/>
              <w:rPr>
                <w:rFonts w:ascii="Arial" w:hAnsi="Arial" w:cs="Arial"/>
                <w:sz w:val="14"/>
              </w:rPr>
            </w:pPr>
            <w:r w:rsidRPr="006F39DC">
              <w:rPr>
                <w:rFonts w:ascii="Arial" w:hAnsi="Arial" w:cs="Arial"/>
                <w:sz w:val="14"/>
              </w:rPr>
              <w:t>Violation (Y/N)</w:t>
            </w:r>
          </w:p>
        </w:tc>
        <w:tc>
          <w:tcPr>
            <w:tcW w:w="1329" w:type="pct"/>
            <w:tcBorders>
              <w:top w:val="double" w:sz="6" w:space="0" w:color="auto"/>
              <w:right w:val="double" w:sz="6" w:space="0" w:color="auto"/>
            </w:tcBorders>
            <w:shd w:val="pct25" w:color="auto" w:fill="FFFFFF"/>
            <w:vAlign w:val="center"/>
          </w:tcPr>
          <w:p w14:paraId="6D5FCF2B" w14:textId="77777777" w:rsidR="00676B4D" w:rsidRPr="006F39DC" w:rsidRDefault="00676B4D" w:rsidP="00676B4D">
            <w:pPr>
              <w:jc w:val="center"/>
              <w:rPr>
                <w:rFonts w:ascii="Arial" w:hAnsi="Arial" w:cs="Arial"/>
                <w:sz w:val="14"/>
              </w:rPr>
            </w:pPr>
            <w:r w:rsidRPr="006F39DC">
              <w:rPr>
                <w:rFonts w:ascii="Arial" w:hAnsi="Arial" w:cs="Arial"/>
                <w:sz w:val="14"/>
              </w:rPr>
              <w:t>Possible Source of Contamination</w:t>
            </w:r>
          </w:p>
        </w:tc>
      </w:tr>
      <w:tr w:rsidR="00676B4D" w:rsidRPr="002E0E89" w14:paraId="2112E6FA" w14:textId="77777777" w:rsidTr="00676B4D">
        <w:trPr>
          <w:trHeight w:val="269"/>
          <w:jc w:val="center"/>
        </w:trPr>
        <w:tc>
          <w:tcPr>
            <w:tcW w:w="902" w:type="pct"/>
            <w:tcBorders>
              <w:top w:val="single" w:sz="4" w:space="0" w:color="auto"/>
              <w:left w:val="double" w:sz="6" w:space="0" w:color="auto"/>
              <w:bottom w:val="single" w:sz="12" w:space="0" w:color="auto"/>
            </w:tcBorders>
            <w:vAlign w:val="center"/>
          </w:tcPr>
          <w:p w14:paraId="5F209AA4" w14:textId="77777777" w:rsidR="00676B4D" w:rsidRPr="002E0E89" w:rsidRDefault="00676B4D" w:rsidP="00676B4D">
            <w:pPr>
              <w:rPr>
                <w:rFonts w:ascii="Arial" w:hAnsi="Arial" w:cs="Arial"/>
                <w:sz w:val="18"/>
                <w:szCs w:val="18"/>
              </w:rPr>
            </w:pPr>
            <w:r w:rsidRPr="002E0E89">
              <w:rPr>
                <w:rFonts w:ascii="Arial" w:hAnsi="Arial" w:cs="Arial"/>
                <w:sz w:val="18"/>
                <w:szCs w:val="18"/>
              </w:rPr>
              <w:t>Daily</w:t>
            </w:r>
          </w:p>
          <w:p w14:paraId="00D97839" w14:textId="77777777" w:rsidR="00676B4D" w:rsidRPr="002E0E89" w:rsidRDefault="00676B4D" w:rsidP="00676B4D">
            <w:pPr>
              <w:rPr>
                <w:rFonts w:ascii="Arial" w:hAnsi="Arial" w:cs="Arial"/>
                <w:sz w:val="18"/>
                <w:szCs w:val="18"/>
              </w:rPr>
            </w:pPr>
            <w:r w:rsidRPr="002E0E89">
              <w:rPr>
                <w:rFonts w:ascii="Arial" w:hAnsi="Arial" w:cs="Arial"/>
                <w:sz w:val="18"/>
                <w:szCs w:val="18"/>
              </w:rPr>
              <w:t>Compliance (NTU)</w:t>
            </w:r>
          </w:p>
        </w:tc>
        <w:tc>
          <w:tcPr>
            <w:tcW w:w="728" w:type="pct"/>
            <w:tcBorders>
              <w:top w:val="single" w:sz="4" w:space="0" w:color="auto"/>
              <w:bottom w:val="single" w:sz="12" w:space="0" w:color="auto"/>
            </w:tcBorders>
            <w:vAlign w:val="center"/>
          </w:tcPr>
          <w:p w14:paraId="31E5D2BD" w14:textId="77777777" w:rsidR="00676B4D" w:rsidRPr="002E0E89" w:rsidRDefault="00676B4D" w:rsidP="00676B4D">
            <w:pPr>
              <w:rPr>
                <w:rFonts w:ascii="Arial" w:hAnsi="Arial" w:cs="Arial"/>
                <w:sz w:val="18"/>
                <w:szCs w:val="18"/>
              </w:rPr>
            </w:pPr>
            <w:r w:rsidRPr="002E0E89">
              <w:rPr>
                <w:rFonts w:ascii="Arial" w:hAnsi="Arial" w:cs="Arial"/>
                <w:sz w:val="18"/>
                <w:szCs w:val="18"/>
              </w:rPr>
              <w:t>5</w:t>
            </w:r>
          </w:p>
        </w:tc>
        <w:tc>
          <w:tcPr>
            <w:tcW w:w="767" w:type="pct"/>
            <w:tcBorders>
              <w:top w:val="single" w:sz="4" w:space="0" w:color="auto"/>
              <w:bottom w:val="single" w:sz="12" w:space="0" w:color="auto"/>
            </w:tcBorders>
            <w:vAlign w:val="center"/>
          </w:tcPr>
          <w:p w14:paraId="58D260B2" w14:textId="77777777" w:rsidR="00676B4D" w:rsidRPr="002E0E89" w:rsidRDefault="00676B4D" w:rsidP="00676B4D">
            <w:pPr>
              <w:rPr>
                <w:rFonts w:ascii="Arial" w:hAnsi="Arial" w:cs="Arial"/>
                <w:b/>
                <w:sz w:val="18"/>
                <w:szCs w:val="18"/>
              </w:rPr>
            </w:pPr>
            <w:r w:rsidRPr="002E0E89">
              <w:rPr>
                <w:rFonts w:ascii="Arial" w:hAnsi="Arial" w:cs="Arial"/>
                <w:b/>
                <w:sz w:val="18"/>
                <w:szCs w:val="18"/>
              </w:rPr>
              <w:t>-----</w:t>
            </w:r>
          </w:p>
        </w:tc>
        <w:tc>
          <w:tcPr>
            <w:tcW w:w="767" w:type="pct"/>
            <w:tcBorders>
              <w:top w:val="single" w:sz="4" w:space="0" w:color="auto"/>
              <w:bottom w:val="single" w:sz="12" w:space="0" w:color="auto"/>
            </w:tcBorders>
            <w:vAlign w:val="center"/>
          </w:tcPr>
          <w:p w14:paraId="19D46F4F" w14:textId="77777777" w:rsidR="00676B4D" w:rsidRPr="002E0E89" w:rsidRDefault="00676B4D" w:rsidP="00676B4D">
            <w:pPr>
              <w:rPr>
                <w:rFonts w:ascii="Arial" w:hAnsi="Arial" w:cs="Arial"/>
                <w:b/>
                <w:sz w:val="18"/>
                <w:szCs w:val="18"/>
              </w:rPr>
            </w:pPr>
          </w:p>
        </w:tc>
        <w:tc>
          <w:tcPr>
            <w:tcW w:w="507" w:type="pct"/>
            <w:tcBorders>
              <w:top w:val="single" w:sz="4" w:space="0" w:color="auto"/>
              <w:bottom w:val="single" w:sz="12" w:space="0" w:color="auto"/>
            </w:tcBorders>
            <w:vAlign w:val="center"/>
          </w:tcPr>
          <w:p w14:paraId="05BEF561" w14:textId="77777777" w:rsidR="00676B4D" w:rsidRPr="002E0E89" w:rsidRDefault="00676B4D" w:rsidP="00676B4D">
            <w:pPr>
              <w:rPr>
                <w:rFonts w:ascii="Arial" w:hAnsi="Arial" w:cs="Arial"/>
                <w:b/>
                <w:sz w:val="18"/>
                <w:szCs w:val="18"/>
              </w:rPr>
            </w:pPr>
          </w:p>
        </w:tc>
        <w:tc>
          <w:tcPr>
            <w:tcW w:w="1329" w:type="pct"/>
            <w:tcBorders>
              <w:bottom w:val="nil"/>
              <w:right w:val="double" w:sz="6" w:space="0" w:color="auto"/>
            </w:tcBorders>
            <w:vAlign w:val="center"/>
          </w:tcPr>
          <w:p w14:paraId="09D84F40" w14:textId="77777777" w:rsidR="00676B4D" w:rsidRPr="002E0E89" w:rsidRDefault="00676B4D" w:rsidP="00676B4D">
            <w:pPr>
              <w:rPr>
                <w:rFonts w:ascii="Arial" w:hAnsi="Arial" w:cs="Arial"/>
                <w:b/>
                <w:sz w:val="18"/>
                <w:szCs w:val="18"/>
              </w:rPr>
            </w:pPr>
          </w:p>
          <w:p w14:paraId="4A6508E4" w14:textId="77777777" w:rsidR="00676B4D" w:rsidRPr="002E0E89" w:rsidRDefault="00676B4D" w:rsidP="00676B4D">
            <w:pPr>
              <w:rPr>
                <w:rFonts w:ascii="Arial" w:hAnsi="Arial" w:cs="Arial"/>
                <w:sz w:val="18"/>
                <w:szCs w:val="18"/>
              </w:rPr>
            </w:pPr>
            <w:r w:rsidRPr="002E0E89">
              <w:rPr>
                <w:rFonts w:ascii="Arial" w:hAnsi="Arial" w:cs="Arial"/>
                <w:sz w:val="18"/>
                <w:szCs w:val="18"/>
              </w:rPr>
              <w:t>Soil runoff</w:t>
            </w:r>
          </w:p>
        </w:tc>
      </w:tr>
      <w:tr w:rsidR="00676B4D" w:rsidRPr="002E0E89" w14:paraId="614C2DD9" w14:textId="77777777" w:rsidTr="00676B4D">
        <w:trPr>
          <w:jc w:val="center"/>
        </w:trPr>
        <w:tc>
          <w:tcPr>
            <w:tcW w:w="902" w:type="pct"/>
            <w:tcBorders>
              <w:top w:val="single" w:sz="12" w:space="0" w:color="auto"/>
              <w:left w:val="double" w:sz="6" w:space="0" w:color="auto"/>
              <w:bottom w:val="single" w:sz="4" w:space="0" w:color="auto"/>
            </w:tcBorders>
            <w:vAlign w:val="center"/>
          </w:tcPr>
          <w:p w14:paraId="6D33B79F" w14:textId="77777777" w:rsidR="00676B4D" w:rsidRPr="002E0E89" w:rsidRDefault="00676B4D" w:rsidP="00676B4D">
            <w:pPr>
              <w:rPr>
                <w:rFonts w:ascii="Arial" w:hAnsi="Arial" w:cs="Arial"/>
                <w:sz w:val="18"/>
                <w:szCs w:val="18"/>
              </w:rPr>
            </w:pPr>
            <w:r w:rsidRPr="002E0E89">
              <w:rPr>
                <w:rFonts w:ascii="Arial" w:hAnsi="Arial" w:cs="Arial"/>
                <w:sz w:val="18"/>
                <w:szCs w:val="18"/>
              </w:rPr>
              <w:t>Monthly Compliance*</w:t>
            </w:r>
          </w:p>
        </w:tc>
        <w:tc>
          <w:tcPr>
            <w:tcW w:w="728" w:type="pct"/>
            <w:tcBorders>
              <w:top w:val="single" w:sz="12" w:space="0" w:color="auto"/>
              <w:bottom w:val="single" w:sz="4" w:space="0" w:color="auto"/>
            </w:tcBorders>
            <w:vAlign w:val="center"/>
          </w:tcPr>
          <w:p w14:paraId="74182E71" w14:textId="77777777" w:rsidR="00676B4D" w:rsidRPr="002E0E89" w:rsidRDefault="00676B4D" w:rsidP="00676B4D">
            <w:pPr>
              <w:rPr>
                <w:rFonts w:ascii="Arial" w:hAnsi="Arial" w:cs="Arial"/>
                <w:sz w:val="18"/>
                <w:szCs w:val="18"/>
              </w:rPr>
            </w:pPr>
            <w:r w:rsidRPr="002E0E89">
              <w:rPr>
                <w:rFonts w:ascii="Arial" w:hAnsi="Arial" w:cs="Arial"/>
                <w:sz w:val="18"/>
                <w:szCs w:val="18"/>
              </w:rPr>
              <w:t>At least 95%</w:t>
            </w:r>
          </w:p>
        </w:tc>
        <w:tc>
          <w:tcPr>
            <w:tcW w:w="767" w:type="pct"/>
            <w:tcBorders>
              <w:top w:val="single" w:sz="12" w:space="0" w:color="auto"/>
              <w:bottom w:val="single" w:sz="4" w:space="0" w:color="auto"/>
            </w:tcBorders>
            <w:vAlign w:val="center"/>
          </w:tcPr>
          <w:p w14:paraId="5EBAA39A" w14:textId="77777777" w:rsidR="00676B4D" w:rsidRPr="002E0E89" w:rsidRDefault="00676B4D" w:rsidP="00676B4D">
            <w:pPr>
              <w:rPr>
                <w:rFonts w:ascii="Arial" w:hAnsi="Arial" w:cs="Arial"/>
                <w:b/>
                <w:sz w:val="18"/>
                <w:szCs w:val="18"/>
              </w:rPr>
            </w:pPr>
          </w:p>
        </w:tc>
        <w:tc>
          <w:tcPr>
            <w:tcW w:w="767" w:type="pct"/>
            <w:tcBorders>
              <w:top w:val="single" w:sz="12" w:space="0" w:color="auto"/>
              <w:bottom w:val="single" w:sz="4" w:space="0" w:color="auto"/>
            </w:tcBorders>
            <w:vAlign w:val="center"/>
          </w:tcPr>
          <w:p w14:paraId="39234335" w14:textId="77777777" w:rsidR="00676B4D" w:rsidRPr="002E0E89" w:rsidRDefault="00676B4D" w:rsidP="00676B4D">
            <w:pPr>
              <w:rPr>
                <w:rFonts w:ascii="Arial" w:hAnsi="Arial" w:cs="Arial"/>
                <w:b/>
                <w:sz w:val="18"/>
                <w:szCs w:val="18"/>
              </w:rPr>
            </w:pPr>
            <w:r w:rsidRPr="002E0E89">
              <w:rPr>
                <w:rFonts w:ascii="Arial" w:hAnsi="Arial" w:cs="Arial"/>
                <w:b/>
                <w:sz w:val="18"/>
                <w:szCs w:val="18"/>
              </w:rPr>
              <w:t>-----</w:t>
            </w:r>
          </w:p>
        </w:tc>
        <w:tc>
          <w:tcPr>
            <w:tcW w:w="507" w:type="pct"/>
            <w:tcBorders>
              <w:top w:val="single" w:sz="12" w:space="0" w:color="auto"/>
              <w:bottom w:val="single" w:sz="4" w:space="0" w:color="auto"/>
            </w:tcBorders>
            <w:vAlign w:val="center"/>
          </w:tcPr>
          <w:p w14:paraId="18D61030" w14:textId="77777777" w:rsidR="00676B4D" w:rsidRPr="002E0E89" w:rsidRDefault="00676B4D" w:rsidP="00676B4D">
            <w:pPr>
              <w:rPr>
                <w:rFonts w:ascii="Arial" w:hAnsi="Arial" w:cs="Arial"/>
                <w:b/>
                <w:sz w:val="18"/>
                <w:szCs w:val="18"/>
              </w:rPr>
            </w:pPr>
          </w:p>
        </w:tc>
        <w:tc>
          <w:tcPr>
            <w:tcW w:w="1329" w:type="pct"/>
            <w:tcBorders>
              <w:top w:val="nil"/>
              <w:bottom w:val="single" w:sz="4" w:space="0" w:color="auto"/>
              <w:right w:val="double" w:sz="6" w:space="0" w:color="auto"/>
            </w:tcBorders>
            <w:vAlign w:val="center"/>
          </w:tcPr>
          <w:p w14:paraId="6737C34C" w14:textId="77777777" w:rsidR="00676B4D" w:rsidRPr="002E0E89" w:rsidRDefault="00676B4D" w:rsidP="00676B4D">
            <w:pPr>
              <w:rPr>
                <w:rFonts w:ascii="Arial" w:hAnsi="Arial" w:cs="Arial"/>
                <w:b/>
                <w:sz w:val="18"/>
                <w:szCs w:val="18"/>
              </w:rPr>
            </w:pPr>
          </w:p>
        </w:tc>
      </w:tr>
      <w:tr w:rsidR="00676B4D" w14:paraId="6DB4BB19" w14:textId="77777777" w:rsidTr="00676B4D">
        <w:trPr>
          <w:jc w:val="center"/>
        </w:trPr>
        <w:tc>
          <w:tcPr>
            <w:tcW w:w="5000" w:type="pct"/>
            <w:gridSpan w:val="6"/>
            <w:tcBorders>
              <w:top w:val="single" w:sz="4" w:space="0" w:color="auto"/>
              <w:left w:val="double" w:sz="6" w:space="0" w:color="auto"/>
              <w:bottom w:val="single" w:sz="4" w:space="0" w:color="auto"/>
              <w:right w:val="double" w:sz="6" w:space="0" w:color="auto"/>
            </w:tcBorders>
            <w:vAlign w:val="center"/>
          </w:tcPr>
          <w:p w14:paraId="4287C59C" w14:textId="77777777" w:rsidR="00676B4D" w:rsidRDefault="00676B4D" w:rsidP="00676B4D">
            <w:pPr>
              <w:spacing w:before="40" w:after="40"/>
              <w:rPr>
                <w:rFonts w:ascii="Arial" w:hAnsi="Arial" w:cs="Arial"/>
                <w:sz w:val="16"/>
              </w:rPr>
            </w:pPr>
            <w:r>
              <w:rPr>
                <w:rFonts w:ascii="Arial" w:hAnsi="Arial" w:cs="Arial"/>
                <w:sz w:val="16"/>
              </w:rPr>
              <w:t>Turbidity is a measure of the cloudiness of the water. We monitor it because it is a good indicator of water quality.</w:t>
            </w:r>
          </w:p>
        </w:tc>
      </w:tr>
      <w:tr w:rsidR="00676B4D" w14:paraId="028877C1" w14:textId="77777777" w:rsidTr="00676B4D">
        <w:trPr>
          <w:jc w:val="center"/>
        </w:trPr>
        <w:tc>
          <w:tcPr>
            <w:tcW w:w="5000" w:type="pct"/>
            <w:gridSpan w:val="6"/>
            <w:tcBorders>
              <w:top w:val="single" w:sz="4" w:space="0" w:color="auto"/>
              <w:left w:val="double" w:sz="6" w:space="0" w:color="auto"/>
              <w:bottom w:val="double" w:sz="6" w:space="0" w:color="auto"/>
              <w:right w:val="double" w:sz="6" w:space="0" w:color="auto"/>
            </w:tcBorders>
            <w:vAlign w:val="center"/>
          </w:tcPr>
          <w:p w14:paraId="497AAE95" w14:textId="77777777" w:rsidR="00676B4D" w:rsidRDefault="00676B4D" w:rsidP="00676B4D">
            <w:pPr>
              <w:spacing w:before="40" w:after="40"/>
              <w:rPr>
                <w:rFonts w:ascii="Arial" w:hAnsi="Arial" w:cs="Arial"/>
                <w:sz w:val="16"/>
              </w:rPr>
            </w:pPr>
            <w:r>
              <w:rPr>
                <w:rFonts w:ascii="Arial" w:hAnsi="Arial" w:cs="Arial"/>
                <w:sz w:val="16"/>
              </w:rPr>
              <w:t>*Monthly turbidity compliance is related to a specific treatment technique (TT). Our system filters the water so at least 95% of our samples each month must be below the turbidity limits specified in the regulations.</w:t>
            </w:r>
          </w:p>
        </w:tc>
      </w:tr>
    </w:tbl>
    <w:p w14:paraId="4866D0A0" w14:textId="77777777" w:rsidR="00676B4D" w:rsidRPr="009B3D6D" w:rsidRDefault="00676B4D" w:rsidP="00676B4D">
      <w:pPr>
        <w:pStyle w:val="BodyText3"/>
        <w:rPr>
          <w:color w:val="ED0000"/>
          <w:sz w:val="8"/>
        </w:rPr>
      </w:pPr>
    </w:p>
    <w:p w14:paraId="2B5E55BB" w14:textId="77777777" w:rsidR="00707B2D" w:rsidRPr="009B3D6D" w:rsidRDefault="00707B2D" w:rsidP="00676B4D">
      <w:pPr>
        <w:pStyle w:val="BodyText3"/>
        <w:rPr>
          <w:bCs/>
          <w:color w:val="ED0000"/>
        </w:rPr>
      </w:pPr>
    </w:p>
    <w:p w14:paraId="5D0BBBFA" w14:textId="77777777" w:rsidR="00676B4D" w:rsidRPr="009B3D6D" w:rsidRDefault="00676B4D" w:rsidP="00676B4D">
      <w:pPr>
        <w:pStyle w:val="BodyText3"/>
        <w:rPr>
          <w:bCs/>
          <w:i w:val="0"/>
          <w:iCs w:val="0"/>
          <w:color w:val="ED0000"/>
        </w:rPr>
      </w:pPr>
      <w:r w:rsidRPr="009B3D6D">
        <w:rPr>
          <w:bCs/>
          <w:color w:val="ED0000"/>
        </w:rPr>
        <w:t xml:space="preserve">[For any </w:t>
      </w:r>
      <w:r w:rsidRPr="009B3D6D">
        <w:rPr>
          <w:b/>
          <w:bCs/>
          <w:color w:val="ED0000"/>
        </w:rPr>
        <w:t>violations</w:t>
      </w:r>
      <w:r w:rsidRPr="009B3D6D">
        <w:rPr>
          <w:bCs/>
          <w:color w:val="ED0000"/>
        </w:rPr>
        <w:t>, you must include the health effects statement for that contaminant, an explanation of the violation/exceedance, and actions taken to address the violation. Refer to the ‘Compliance with Drinking Water Regulations’ section of this template for violation examples and required health statements.]</w:t>
      </w:r>
    </w:p>
    <w:p w14:paraId="263745E1" w14:textId="77777777" w:rsidR="00676B4D" w:rsidRPr="009B3D6D" w:rsidRDefault="00676B4D" w:rsidP="00676B4D">
      <w:pPr>
        <w:pStyle w:val="BodyText3"/>
        <w:rPr>
          <w:rFonts w:ascii="Arial" w:hAnsi="Arial" w:cs="Arial"/>
          <w:i w:val="0"/>
          <w:color w:val="ED0000"/>
          <w:sz w:val="22"/>
          <w:szCs w:val="22"/>
        </w:rPr>
      </w:pPr>
    </w:p>
    <w:p w14:paraId="31809D55" w14:textId="77777777" w:rsidR="002F559C" w:rsidRPr="009B3D6D" w:rsidRDefault="002F559C" w:rsidP="00676B4D">
      <w:pPr>
        <w:pStyle w:val="BodyText3"/>
        <w:rPr>
          <w:rFonts w:ascii="Arial" w:hAnsi="Arial" w:cs="Arial"/>
          <w:i w:val="0"/>
          <w:color w:val="ED0000"/>
          <w:sz w:val="22"/>
          <w:szCs w:val="22"/>
        </w:rPr>
      </w:pPr>
    </w:p>
    <w:p w14:paraId="2E20A27E" w14:textId="77777777" w:rsidR="008E20CF" w:rsidRPr="009B3D6D" w:rsidRDefault="008E20CF" w:rsidP="00676B4D">
      <w:pPr>
        <w:pStyle w:val="BodyText3"/>
        <w:rPr>
          <w:rFonts w:ascii="Arial" w:hAnsi="Arial" w:cs="Arial"/>
          <w:i w:val="0"/>
          <w:color w:val="ED0000"/>
          <w:sz w:val="22"/>
          <w:szCs w:val="22"/>
        </w:rPr>
      </w:pPr>
    </w:p>
    <w:p w14:paraId="350682BB" w14:textId="77777777" w:rsidR="00676B4D" w:rsidRPr="009B3D6D" w:rsidRDefault="00676B4D" w:rsidP="00506048">
      <w:pPr>
        <w:rPr>
          <w:i/>
          <w:color w:val="ED0000"/>
          <w:sz w:val="20"/>
          <w:szCs w:val="20"/>
        </w:rPr>
      </w:pPr>
      <w:r w:rsidRPr="009B3D6D">
        <w:rPr>
          <w:i/>
          <w:color w:val="ED0000"/>
          <w:sz w:val="20"/>
          <w:szCs w:val="20"/>
        </w:rPr>
        <w:t xml:space="preserve">[Use the following table to report the most recent contaminant detections (within the last 5 years) for </w:t>
      </w:r>
      <w:r w:rsidRPr="009B3D6D">
        <w:rPr>
          <w:b/>
          <w:i/>
          <w:color w:val="ED0000"/>
          <w:sz w:val="20"/>
          <w:szCs w:val="20"/>
        </w:rPr>
        <w:t xml:space="preserve">all </w:t>
      </w:r>
      <w:r w:rsidR="008E20CF" w:rsidRPr="009B3D6D">
        <w:rPr>
          <w:b/>
          <w:i/>
          <w:color w:val="ED0000"/>
          <w:sz w:val="20"/>
          <w:szCs w:val="20"/>
        </w:rPr>
        <w:t>regulated</w:t>
      </w:r>
      <w:r w:rsidRPr="009B3D6D">
        <w:rPr>
          <w:b/>
          <w:i/>
          <w:color w:val="ED0000"/>
          <w:sz w:val="20"/>
          <w:szCs w:val="20"/>
        </w:rPr>
        <w:t xml:space="preserve"> compounds</w:t>
      </w:r>
      <w:r w:rsidR="00707B2D" w:rsidRPr="009B3D6D">
        <w:rPr>
          <w:i/>
          <w:color w:val="ED0000"/>
          <w:sz w:val="20"/>
          <w:szCs w:val="20"/>
        </w:rPr>
        <w:t xml:space="preserve"> listed in the Guide.</w:t>
      </w:r>
      <w:r w:rsidRPr="009B3D6D">
        <w:rPr>
          <w:i/>
          <w:color w:val="ED0000"/>
          <w:sz w:val="20"/>
          <w:szCs w:val="20"/>
        </w:rPr>
        <w:t xml:space="preserve">] </w:t>
      </w:r>
    </w:p>
    <w:p w14:paraId="55D21A4C" w14:textId="77777777" w:rsidR="00F04491" w:rsidRPr="009B3D6D" w:rsidRDefault="00F04491" w:rsidP="00506048">
      <w:pPr>
        <w:rPr>
          <w:rFonts w:ascii="Arial" w:hAnsi="Arial" w:cs="Arial"/>
          <w:b/>
          <w:color w:val="ED0000"/>
          <w:sz w:val="20"/>
          <w:szCs w:val="20"/>
        </w:rPr>
      </w:pPr>
    </w:p>
    <w:p w14:paraId="7847B1B1" w14:textId="77777777" w:rsidR="00676B4D" w:rsidRPr="009B3D6D" w:rsidRDefault="002F559C" w:rsidP="00676B4D">
      <w:pPr>
        <w:pStyle w:val="BodyText3"/>
        <w:rPr>
          <w:bCs/>
          <w:color w:val="ED0000"/>
        </w:rPr>
      </w:pPr>
      <w:r w:rsidRPr="009B3D6D">
        <w:rPr>
          <w:bCs/>
          <w:color w:val="ED0000"/>
        </w:rPr>
        <w:t>[The G</w:t>
      </w:r>
      <w:r w:rsidR="00676B4D" w:rsidRPr="009B3D6D">
        <w:rPr>
          <w:bCs/>
          <w:color w:val="ED0000"/>
        </w:rPr>
        <w:t>uide contain</w:t>
      </w:r>
      <w:r w:rsidRPr="009B3D6D">
        <w:rPr>
          <w:bCs/>
          <w:color w:val="ED0000"/>
        </w:rPr>
        <w:t>s</w:t>
      </w:r>
      <w:r w:rsidR="00676B4D" w:rsidRPr="009B3D6D">
        <w:rPr>
          <w:bCs/>
          <w:color w:val="ED0000"/>
        </w:rPr>
        <w:t xml:space="preserve"> information on appropriate units of measure, conversion factors, source information, health effects statements and a list of regulated and unregulated contaminants to be reported] </w:t>
      </w:r>
    </w:p>
    <w:p w14:paraId="7178DC91" w14:textId="77777777" w:rsidR="00676B4D" w:rsidRPr="009B3D6D" w:rsidRDefault="00676B4D" w:rsidP="00676B4D">
      <w:pPr>
        <w:pStyle w:val="BodyText3"/>
        <w:numPr>
          <w:ilvl w:val="0"/>
          <w:numId w:val="9"/>
        </w:numPr>
        <w:rPr>
          <w:bCs/>
          <w:color w:val="ED0000"/>
        </w:rPr>
      </w:pPr>
      <w:r w:rsidRPr="009B3D6D">
        <w:rPr>
          <w:bCs/>
          <w:color w:val="ED0000"/>
        </w:rPr>
        <w:t>Be sure to convert</w:t>
      </w:r>
      <w:r w:rsidR="00703A73" w:rsidRPr="009B3D6D">
        <w:rPr>
          <w:bCs/>
          <w:color w:val="ED0000"/>
        </w:rPr>
        <w:t xml:space="preserve"> </w:t>
      </w:r>
      <w:r w:rsidR="00484CBD" w:rsidRPr="009B3D6D">
        <w:rPr>
          <w:bCs/>
          <w:color w:val="ED0000"/>
        </w:rPr>
        <w:t xml:space="preserve">any decimal </w:t>
      </w:r>
      <w:r w:rsidR="00703A73" w:rsidRPr="009B3D6D">
        <w:rPr>
          <w:bCs/>
          <w:color w:val="ED0000"/>
        </w:rPr>
        <w:t>MCL/MCLG</w:t>
      </w:r>
      <w:r w:rsidR="00484CBD" w:rsidRPr="009B3D6D">
        <w:rPr>
          <w:bCs/>
          <w:color w:val="ED0000"/>
        </w:rPr>
        <w:t xml:space="preserve"> or MRDL /MRDLG</w:t>
      </w:r>
      <w:r w:rsidR="00703A73" w:rsidRPr="009B3D6D">
        <w:rPr>
          <w:bCs/>
          <w:color w:val="ED0000"/>
        </w:rPr>
        <w:t xml:space="preserve"> </w:t>
      </w:r>
      <w:r w:rsidRPr="009B3D6D">
        <w:rPr>
          <w:bCs/>
          <w:color w:val="ED0000"/>
        </w:rPr>
        <w:t xml:space="preserve">to </w:t>
      </w:r>
      <w:r w:rsidR="00703A73" w:rsidRPr="009B3D6D">
        <w:rPr>
          <w:bCs/>
          <w:color w:val="ED0000"/>
        </w:rPr>
        <w:t xml:space="preserve">a whole number (and </w:t>
      </w:r>
      <w:r w:rsidR="002F559C" w:rsidRPr="009B3D6D">
        <w:rPr>
          <w:bCs/>
          <w:color w:val="ED0000"/>
        </w:rPr>
        <w:t xml:space="preserve">also </w:t>
      </w:r>
      <w:r w:rsidR="00484CBD" w:rsidRPr="009B3D6D">
        <w:rPr>
          <w:bCs/>
          <w:color w:val="ED0000"/>
        </w:rPr>
        <w:t xml:space="preserve">convert </w:t>
      </w:r>
      <w:r w:rsidR="00703A73" w:rsidRPr="009B3D6D">
        <w:rPr>
          <w:bCs/>
          <w:color w:val="ED0000"/>
        </w:rPr>
        <w:t>your results)</w:t>
      </w:r>
      <w:r w:rsidR="00484CBD" w:rsidRPr="009B3D6D">
        <w:rPr>
          <w:bCs/>
          <w:color w:val="ED0000"/>
        </w:rPr>
        <w:t xml:space="preserve"> </w:t>
      </w:r>
      <w:r w:rsidR="00703A73" w:rsidRPr="009B3D6D">
        <w:rPr>
          <w:bCs/>
          <w:color w:val="ED0000"/>
        </w:rPr>
        <w:t>for</w:t>
      </w:r>
      <w:r w:rsidRPr="009B3D6D">
        <w:rPr>
          <w:bCs/>
          <w:color w:val="ED0000"/>
        </w:rPr>
        <w:t xml:space="preserve"> each contaminant within your table. </w:t>
      </w:r>
    </w:p>
    <w:p w14:paraId="44B29DE3" w14:textId="77777777" w:rsidR="00676B4D" w:rsidRPr="009B3D6D" w:rsidRDefault="00676B4D" w:rsidP="00676B4D">
      <w:pPr>
        <w:pStyle w:val="BodyText3"/>
        <w:numPr>
          <w:ilvl w:val="0"/>
          <w:numId w:val="9"/>
        </w:numPr>
        <w:rPr>
          <w:bCs/>
          <w:color w:val="ED0000"/>
        </w:rPr>
      </w:pPr>
      <w:r w:rsidRPr="009B3D6D">
        <w:rPr>
          <w:bCs/>
          <w:color w:val="ED0000"/>
        </w:rPr>
        <w:t xml:space="preserve">Report the results in the same units as the </w:t>
      </w:r>
      <w:r w:rsidR="00484CBD" w:rsidRPr="009B3D6D">
        <w:rPr>
          <w:bCs/>
          <w:color w:val="ED0000"/>
        </w:rPr>
        <w:t>MCL/MCLG and MRDL /MRDLG</w:t>
      </w:r>
      <w:r w:rsidRPr="009B3D6D">
        <w:rPr>
          <w:bCs/>
          <w:color w:val="ED0000"/>
        </w:rPr>
        <w:t xml:space="preserve">. </w:t>
      </w:r>
    </w:p>
    <w:p w14:paraId="135FE702" w14:textId="77777777" w:rsidR="00676B4D" w:rsidRPr="009B3D6D" w:rsidRDefault="00676B4D" w:rsidP="00676B4D">
      <w:pPr>
        <w:pStyle w:val="BodyText3"/>
        <w:numPr>
          <w:ilvl w:val="0"/>
          <w:numId w:val="9"/>
        </w:numPr>
        <w:rPr>
          <w:bCs/>
          <w:color w:val="ED0000"/>
        </w:rPr>
      </w:pPr>
      <w:r w:rsidRPr="009B3D6D">
        <w:rPr>
          <w:bCs/>
          <w:color w:val="ED0000"/>
        </w:rPr>
        <w:t xml:space="preserve">Add/delete as many lines as needed </w:t>
      </w:r>
      <w:r w:rsidR="00484CBD" w:rsidRPr="009B3D6D">
        <w:rPr>
          <w:bCs/>
          <w:color w:val="ED0000"/>
        </w:rPr>
        <w:t xml:space="preserve">in your table </w:t>
      </w:r>
      <w:r w:rsidRPr="009B3D6D">
        <w:rPr>
          <w:bCs/>
          <w:color w:val="ED0000"/>
        </w:rPr>
        <w:t xml:space="preserve">and delete any </w:t>
      </w:r>
      <w:r w:rsidR="00484CBD" w:rsidRPr="009B3D6D">
        <w:rPr>
          <w:bCs/>
          <w:color w:val="ED0000"/>
        </w:rPr>
        <w:t>contaminants that were not detected in your table.</w:t>
      </w:r>
    </w:p>
    <w:p w14:paraId="612DED86" w14:textId="77777777" w:rsidR="00676B4D" w:rsidRPr="009B3D6D" w:rsidRDefault="002F559C" w:rsidP="00676B4D">
      <w:pPr>
        <w:pStyle w:val="BodyText3"/>
        <w:numPr>
          <w:ilvl w:val="0"/>
          <w:numId w:val="9"/>
        </w:numPr>
        <w:rPr>
          <w:bCs/>
          <w:color w:val="ED0000"/>
        </w:rPr>
      </w:pPr>
      <w:r w:rsidRPr="009B3D6D">
        <w:rPr>
          <w:bCs/>
          <w:color w:val="ED0000"/>
        </w:rPr>
        <w:t xml:space="preserve">Where certain columns are not </w:t>
      </w:r>
      <w:r w:rsidR="00676B4D" w:rsidRPr="009B3D6D">
        <w:rPr>
          <w:bCs/>
          <w:color w:val="ED0000"/>
        </w:rPr>
        <w:t xml:space="preserve">applicable to a specific contaminant, place dashes --- or N/A within the column or delete the column. (If you use N/A make sure it is included in your definitions section). </w:t>
      </w:r>
    </w:p>
    <w:p w14:paraId="39FE178E" w14:textId="77777777" w:rsidR="00676B4D" w:rsidRPr="009B3D6D" w:rsidRDefault="00676B4D" w:rsidP="00676B4D">
      <w:pPr>
        <w:pStyle w:val="BodyText3"/>
        <w:numPr>
          <w:ilvl w:val="0"/>
          <w:numId w:val="9"/>
        </w:numPr>
        <w:rPr>
          <w:bCs/>
          <w:i w:val="0"/>
          <w:iCs w:val="0"/>
          <w:color w:val="ED0000"/>
        </w:rPr>
      </w:pPr>
      <w:r w:rsidRPr="009B3D6D">
        <w:rPr>
          <w:bCs/>
          <w:color w:val="ED0000"/>
        </w:rPr>
        <w:t>If the sample was taken prior to the last calendar year, you must include the collection d</w:t>
      </w:r>
      <w:r w:rsidR="002F559C" w:rsidRPr="009B3D6D">
        <w:rPr>
          <w:bCs/>
          <w:color w:val="ED0000"/>
        </w:rPr>
        <w:t>ate of the sample in the table]</w:t>
      </w:r>
      <w:r w:rsidRPr="009B3D6D">
        <w:rPr>
          <w:bCs/>
          <w:color w:val="ED0000"/>
        </w:rPr>
        <w:t>.</w:t>
      </w:r>
    </w:p>
    <w:p w14:paraId="63DA6F50" w14:textId="77777777" w:rsidR="00676B4D" w:rsidRPr="009B3D6D" w:rsidRDefault="00676B4D" w:rsidP="00676B4D">
      <w:pPr>
        <w:pStyle w:val="BodyText3"/>
        <w:rPr>
          <w:color w:val="ED0000"/>
        </w:rPr>
      </w:pPr>
    </w:p>
    <w:p w14:paraId="4DED29E7" w14:textId="77777777" w:rsidR="00676B4D" w:rsidRPr="009B3D6D" w:rsidRDefault="00676B4D" w:rsidP="00676B4D">
      <w:pPr>
        <w:pStyle w:val="BodyText3"/>
        <w:rPr>
          <w:bCs/>
          <w:iCs w:val="0"/>
          <w:color w:val="ED0000"/>
        </w:rPr>
      </w:pPr>
      <w:r w:rsidRPr="009B3D6D">
        <w:rPr>
          <w:bCs/>
          <w:iCs w:val="0"/>
          <w:color w:val="ED0000"/>
        </w:rPr>
        <w:t xml:space="preserve">[When to </w:t>
      </w:r>
      <w:proofErr w:type="gramStart"/>
      <w:r w:rsidRPr="009B3D6D">
        <w:rPr>
          <w:bCs/>
          <w:iCs w:val="0"/>
          <w:color w:val="ED0000"/>
        </w:rPr>
        <w:t>use - ‘</w:t>
      </w:r>
      <w:proofErr w:type="gramEnd"/>
      <w:r w:rsidRPr="009B3D6D">
        <w:rPr>
          <w:bCs/>
          <w:iCs w:val="0"/>
          <w:color w:val="ED0000"/>
        </w:rPr>
        <w:t>Highest Result or Average Detected</w:t>
      </w:r>
      <w:proofErr w:type="gramStart"/>
      <w:r w:rsidRPr="009B3D6D">
        <w:rPr>
          <w:bCs/>
          <w:iCs w:val="0"/>
          <w:color w:val="ED0000"/>
        </w:rPr>
        <w:t>’  ‘</w:t>
      </w:r>
      <w:proofErr w:type="gramEnd"/>
      <w:r w:rsidRPr="009B3D6D">
        <w:rPr>
          <w:bCs/>
          <w:iCs w:val="0"/>
          <w:color w:val="ED0000"/>
        </w:rPr>
        <w:t>Range Detected’ columns.]</w:t>
      </w:r>
    </w:p>
    <w:p w14:paraId="1E6D5498" w14:textId="77777777" w:rsidR="00676B4D" w:rsidRPr="009B3D6D" w:rsidRDefault="00676B4D" w:rsidP="00676B4D">
      <w:pPr>
        <w:pStyle w:val="BodyText3"/>
        <w:rPr>
          <w:bCs/>
          <w:color w:val="ED0000"/>
          <w:sz w:val="8"/>
        </w:rPr>
      </w:pPr>
    </w:p>
    <w:p w14:paraId="6352FE3E" w14:textId="77777777" w:rsidR="00676B4D" w:rsidRPr="009B3D6D" w:rsidRDefault="00676B4D" w:rsidP="00676B4D">
      <w:pPr>
        <w:numPr>
          <w:ilvl w:val="0"/>
          <w:numId w:val="3"/>
        </w:numPr>
        <w:jc w:val="both"/>
        <w:rPr>
          <w:bCs/>
          <w:i/>
          <w:iCs/>
          <w:color w:val="A90000"/>
          <w:sz w:val="20"/>
        </w:rPr>
      </w:pPr>
      <w:r w:rsidRPr="009B3D6D">
        <w:rPr>
          <w:bCs/>
          <w:i/>
          <w:iCs/>
          <w:color w:val="A90000"/>
          <w:sz w:val="20"/>
        </w:rPr>
        <w:t>One sample site and</w:t>
      </w:r>
    </w:p>
    <w:p w14:paraId="01F0851E" w14:textId="77777777" w:rsidR="00676B4D" w:rsidRPr="009B3D6D" w:rsidRDefault="00857301" w:rsidP="00676B4D">
      <w:pPr>
        <w:numPr>
          <w:ilvl w:val="1"/>
          <w:numId w:val="3"/>
        </w:numPr>
        <w:jc w:val="both"/>
        <w:rPr>
          <w:bCs/>
          <w:i/>
          <w:iCs/>
          <w:color w:val="A90000"/>
          <w:sz w:val="20"/>
        </w:rPr>
      </w:pPr>
      <w:r w:rsidRPr="009B3D6D">
        <w:rPr>
          <w:bCs/>
          <w:i/>
          <w:iCs/>
          <w:color w:val="A90000"/>
          <w:sz w:val="20"/>
        </w:rPr>
        <w:t>One</w:t>
      </w:r>
      <w:r w:rsidR="00676B4D" w:rsidRPr="009B3D6D">
        <w:rPr>
          <w:bCs/>
          <w:i/>
          <w:iCs/>
          <w:color w:val="A90000"/>
          <w:sz w:val="20"/>
        </w:rPr>
        <w:t xml:space="preserve"> sample date: report the </w:t>
      </w:r>
      <w:r w:rsidR="00676B4D" w:rsidRPr="009B3D6D">
        <w:rPr>
          <w:bCs/>
          <w:i/>
          <w:iCs/>
          <w:color w:val="A90000"/>
          <w:sz w:val="20"/>
          <w:u w:val="single"/>
        </w:rPr>
        <w:t xml:space="preserve">highest result </w:t>
      </w:r>
      <w:r w:rsidR="00693770" w:rsidRPr="009B3D6D">
        <w:rPr>
          <w:bCs/>
          <w:i/>
          <w:iCs/>
          <w:color w:val="A90000"/>
          <w:sz w:val="20"/>
          <w:u w:val="single"/>
        </w:rPr>
        <w:t xml:space="preserve">detected </w:t>
      </w:r>
      <w:r w:rsidR="00693770" w:rsidRPr="009B3D6D">
        <w:rPr>
          <w:bCs/>
          <w:i/>
          <w:iCs/>
          <w:color w:val="A90000"/>
          <w:sz w:val="20"/>
        </w:rPr>
        <w:t>used</w:t>
      </w:r>
      <w:r w:rsidR="00676B4D" w:rsidRPr="009B3D6D">
        <w:rPr>
          <w:bCs/>
          <w:i/>
          <w:iCs/>
          <w:color w:val="A90000"/>
          <w:sz w:val="20"/>
        </w:rPr>
        <w:t xml:space="preserve"> to determine compliance.</w:t>
      </w:r>
    </w:p>
    <w:p w14:paraId="032F754B" w14:textId="77777777" w:rsidR="00676B4D" w:rsidRPr="009B3D6D" w:rsidRDefault="00857301" w:rsidP="00857301">
      <w:pPr>
        <w:numPr>
          <w:ilvl w:val="1"/>
          <w:numId w:val="3"/>
        </w:numPr>
        <w:spacing w:before="80"/>
        <w:jc w:val="both"/>
        <w:rPr>
          <w:bCs/>
          <w:i/>
          <w:iCs/>
          <w:color w:val="A90000"/>
          <w:sz w:val="20"/>
        </w:rPr>
      </w:pPr>
      <w:r w:rsidRPr="009B3D6D">
        <w:rPr>
          <w:bCs/>
          <w:i/>
          <w:iCs/>
          <w:color w:val="A90000"/>
          <w:sz w:val="20"/>
        </w:rPr>
        <w:t>Multiple</w:t>
      </w:r>
      <w:r w:rsidR="00676B4D" w:rsidRPr="009B3D6D">
        <w:rPr>
          <w:bCs/>
          <w:i/>
          <w:iCs/>
          <w:color w:val="A90000"/>
          <w:sz w:val="20"/>
        </w:rPr>
        <w:t xml:space="preserve"> sampling dates (averaging compliance): report the </w:t>
      </w:r>
      <w:r w:rsidR="00676B4D" w:rsidRPr="009B3D6D">
        <w:rPr>
          <w:bCs/>
          <w:i/>
          <w:iCs/>
          <w:color w:val="A90000"/>
          <w:sz w:val="20"/>
          <w:u w:val="single"/>
        </w:rPr>
        <w:t xml:space="preserve">highest running annual average </w:t>
      </w:r>
      <w:r w:rsidR="00676B4D" w:rsidRPr="009B3D6D">
        <w:rPr>
          <w:bCs/>
          <w:i/>
          <w:iCs/>
          <w:color w:val="A90000"/>
          <w:sz w:val="20"/>
        </w:rPr>
        <w:t>and the</w:t>
      </w:r>
      <w:r w:rsidR="00676B4D" w:rsidRPr="009B3D6D">
        <w:rPr>
          <w:bCs/>
          <w:i/>
          <w:iCs/>
          <w:color w:val="A90000"/>
          <w:sz w:val="20"/>
          <w:u w:val="single"/>
        </w:rPr>
        <w:t xml:space="preserve"> range</w:t>
      </w:r>
      <w:r w:rsidR="00676B4D" w:rsidRPr="009B3D6D">
        <w:rPr>
          <w:bCs/>
          <w:i/>
          <w:iCs/>
          <w:color w:val="A90000"/>
          <w:sz w:val="20"/>
        </w:rPr>
        <w:t xml:space="preserve"> of detects of the samples taken when an average or confirmation sample is used to determine MCL/MRDL compliance.</w:t>
      </w:r>
    </w:p>
    <w:p w14:paraId="4EB363DD" w14:textId="77777777" w:rsidR="00676B4D" w:rsidRPr="009B3D6D" w:rsidRDefault="00676B4D" w:rsidP="00857301">
      <w:pPr>
        <w:numPr>
          <w:ilvl w:val="0"/>
          <w:numId w:val="3"/>
        </w:numPr>
        <w:spacing w:before="80"/>
        <w:jc w:val="both"/>
        <w:rPr>
          <w:bCs/>
          <w:i/>
          <w:iCs/>
          <w:color w:val="A90000"/>
          <w:sz w:val="20"/>
        </w:rPr>
      </w:pPr>
      <w:r w:rsidRPr="009B3D6D">
        <w:rPr>
          <w:bCs/>
          <w:i/>
          <w:iCs/>
          <w:color w:val="A90000"/>
          <w:sz w:val="20"/>
        </w:rPr>
        <w:t xml:space="preserve">Multiple sampling sites and </w:t>
      </w:r>
    </w:p>
    <w:p w14:paraId="530AE6CD" w14:textId="77777777" w:rsidR="00676B4D" w:rsidRPr="009B3D6D" w:rsidRDefault="00857301" w:rsidP="00676B4D">
      <w:pPr>
        <w:numPr>
          <w:ilvl w:val="1"/>
          <w:numId w:val="3"/>
        </w:numPr>
        <w:jc w:val="both"/>
        <w:rPr>
          <w:bCs/>
          <w:i/>
          <w:iCs/>
          <w:color w:val="A90000"/>
          <w:sz w:val="20"/>
        </w:rPr>
      </w:pPr>
      <w:r w:rsidRPr="009B3D6D">
        <w:rPr>
          <w:bCs/>
          <w:i/>
          <w:iCs/>
          <w:color w:val="A90000"/>
          <w:sz w:val="20"/>
        </w:rPr>
        <w:lastRenderedPageBreak/>
        <w:t>One</w:t>
      </w:r>
      <w:r w:rsidR="00676B4D" w:rsidRPr="009B3D6D">
        <w:rPr>
          <w:bCs/>
          <w:i/>
          <w:iCs/>
          <w:color w:val="A90000"/>
          <w:sz w:val="20"/>
        </w:rPr>
        <w:t xml:space="preserve"> sample date: report the </w:t>
      </w:r>
      <w:r w:rsidR="00676B4D" w:rsidRPr="009B3D6D">
        <w:rPr>
          <w:bCs/>
          <w:i/>
          <w:iCs/>
          <w:color w:val="A90000"/>
          <w:sz w:val="20"/>
          <w:u w:val="single"/>
        </w:rPr>
        <w:t xml:space="preserve">highest </w:t>
      </w:r>
      <w:r w:rsidR="00693770" w:rsidRPr="009B3D6D">
        <w:rPr>
          <w:bCs/>
          <w:i/>
          <w:iCs/>
          <w:color w:val="A90000"/>
          <w:sz w:val="20"/>
          <w:u w:val="single"/>
        </w:rPr>
        <w:t>result detected</w:t>
      </w:r>
      <w:r w:rsidR="00676B4D" w:rsidRPr="009B3D6D">
        <w:rPr>
          <w:bCs/>
          <w:i/>
          <w:iCs/>
          <w:color w:val="A90000"/>
          <w:sz w:val="20"/>
        </w:rPr>
        <w:t xml:space="preserve"> and the </w:t>
      </w:r>
      <w:r w:rsidR="00676B4D" w:rsidRPr="009B3D6D">
        <w:rPr>
          <w:bCs/>
          <w:i/>
          <w:iCs/>
          <w:color w:val="A90000"/>
          <w:sz w:val="20"/>
          <w:u w:val="single"/>
        </w:rPr>
        <w:t>range</w:t>
      </w:r>
      <w:r w:rsidR="00676B4D" w:rsidRPr="009B3D6D">
        <w:rPr>
          <w:bCs/>
          <w:i/>
          <w:iCs/>
          <w:color w:val="A90000"/>
          <w:sz w:val="20"/>
        </w:rPr>
        <w:t xml:space="preserve"> of detects.</w:t>
      </w:r>
    </w:p>
    <w:p w14:paraId="644530A5" w14:textId="77777777" w:rsidR="00676B4D" w:rsidRPr="009B3D6D" w:rsidRDefault="00676B4D" w:rsidP="00857301">
      <w:pPr>
        <w:numPr>
          <w:ilvl w:val="0"/>
          <w:numId w:val="3"/>
        </w:numPr>
        <w:spacing w:before="80"/>
        <w:jc w:val="both"/>
        <w:rPr>
          <w:bCs/>
          <w:i/>
          <w:iCs/>
          <w:color w:val="A90000"/>
          <w:sz w:val="20"/>
        </w:rPr>
      </w:pPr>
      <w:r w:rsidRPr="009B3D6D">
        <w:rPr>
          <w:bCs/>
          <w:i/>
          <w:iCs/>
          <w:color w:val="A90000"/>
          <w:sz w:val="20"/>
        </w:rPr>
        <w:t xml:space="preserve">Multiple sampling sites and multiple sampling dates (when a running annual average is used to determine MCL/MRDL compliance): </w:t>
      </w:r>
    </w:p>
    <w:p w14:paraId="4D68128A" w14:textId="77777777" w:rsidR="00676B4D" w:rsidRPr="009B3D6D" w:rsidRDefault="00676B4D" w:rsidP="00676B4D">
      <w:pPr>
        <w:numPr>
          <w:ilvl w:val="1"/>
          <w:numId w:val="3"/>
        </w:numPr>
        <w:jc w:val="both"/>
        <w:rPr>
          <w:bCs/>
          <w:i/>
          <w:iCs/>
          <w:color w:val="A90000"/>
          <w:sz w:val="20"/>
        </w:rPr>
      </w:pPr>
      <w:r w:rsidRPr="009B3D6D">
        <w:rPr>
          <w:bCs/>
          <w:i/>
          <w:iCs/>
          <w:color w:val="A90000"/>
          <w:sz w:val="20"/>
        </w:rPr>
        <w:t xml:space="preserve">Source Specific Samples-report the </w:t>
      </w:r>
      <w:r w:rsidRPr="009B3D6D">
        <w:rPr>
          <w:bCs/>
          <w:i/>
          <w:iCs/>
          <w:color w:val="A90000"/>
          <w:sz w:val="20"/>
          <w:u w:val="single"/>
        </w:rPr>
        <w:t>highest running annual average,</w:t>
      </w:r>
      <w:r w:rsidRPr="009B3D6D">
        <w:rPr>
          <w:bCs/>
          <w:i/>
          <w:iCs/>
          <w:color w:val="A90000"/>
          <w:sz w:val="20"/>
        </w:rPr>
        <w:t xml:space="preserve"> calculated by individual source, during the last calendar year used to determine MCL/MRDL compliance and the </w:t>
      </w:r>
      <w:r w:rsidRPr="009B3D6D">
        <w:rPr>
          <w:bCs/>
          <w:i/>
          <w:iCs/>
          <w:color w:val="A90000"/>
          <w:sz w:val="20"/>
          <w:u w:val="single"/>
        </w:rPr>
        <w:t xml:space="preserve">range </w:t>
      </w:r>
      <w:r w:rsidRPr="009B3D6D">
        <w:rPr>
          <w:bCs/>
          <w:i/>
          <w:iCs/>
          <w:color w:val="A90000"/>
          <w:sz w:val="20"/>
        </w:rPr>
        <w:t>detected of all sources.</w:t>
      </w:r>
    </w:p>
    <w:p w14:paraId="2C9C27DA" w14:textId="77777777" w:rsidR="00676B4D" w:rsidRPr="009B3D6D" w:rsidRDefault="00676B4D" w:rsidP="00857301">
      <w:pPr>
        <w:numPr>
          <w:ilvl w:val="1"/>
          <w:numId w:val="3"/>
        </w:numPr>
        <w:spacing w:before="80"/>
        <w:jc w:val="both"/>
        <w:rPr>
          <w:bCs/>
          <w:i/>
          <w:iCs/>
          <w:color w:val="A90000"/>
          <w:sz w:val="20"/>
        </w:rPr>
      </w:pPr>
      <w:r w:rsidRPr="009B3D6D">
        <w:rPr>
          <w:bCs/>
          <w:i/>
          <w:iCs/>
          <w:color w:val="A90000"/>
          <w:sz w:val="20"/>
        </w:rPr>
        <w:t xml:space="preserve">Distribution Samples-report the </w:t>
      </w:r>
      <w:r w:rsidRPr="009B3D6D">
        <w:rPr>
          <w:bCs/>
          <w:i/>
          <w:iCs/>
          <w:color w:val="A90000"/>
          <w:sz w:val="20"/>
          <w:u w:val="single"/>
        </w:rPr>
        <w:t>highest running annual average</w:t>
      </w:r>
      <w:r w:rsidRPr="009B3D6D">
        <w:rPr>
          <w:bCs/>
          <w:i/>
          <w:iCs/>
          <w:color w:val="A90000"/>
          <w:sz w:val="20"/>
        </w:rPr>
        <w:t xml:space="preserve">, calculated by combined sites, during the last calendar year used to determine MCL/MRDL compliance and the </w:t>
      </w:r>
      <w:r w:rsidRPr="009B3D6D">
        <w:rPr>
          <w:bCs/>
          <w:i/>
          <w:iCs/>
          <w:color w:val="A90000"/>
          <w:sz w:val="20"/>
          <w:u w:val="single"/>
        </w:rPr>
        <w:t>range</w:t>
      </w:r>
      <w:r w:rsidRPr="009B3D6D">
        <w:rPr>
          <w:bCs/>
          <w:i/>
          <w:iCs/>
          <w:color w:val="A90000"/>
          <w:sz w:val="20"/>
        </w:rPr>
        <w:t xml:space="preserve"> of all sample sites. (This includes TTHMs and HAAs).</w:t>
      </w:r>
    </w:p>
    <w:p w14:paraId="7DB1A95D" w14:textId="77777777" w:rsidR="00676B4D" w:rsidRPr="009B3D6D" w:rsidRDefault="00676B4D" w:rsidP="00676B4D">
      <w:pPr>
        <w:ind w:left="1080"/>
        <w:jc w:val="both"/>
        <w:rPr>
          <w:color w:val="A90000"/>
          <w:sz w:val="20"/>
        </w:rPr>
      </w:pPr>
    </w:p>
    <w:p w14:paraId="23BB4674" w14:textId="77777777" w:rsidR="00676B4D" w:rsidRPr="009B3D6D" w:rsidRDefault="00676B4D" w:rsidP="00676B4D">
      <w:pPr>
        <w:ind w:left="1080"/>
        <w:jc w:val="both"/>
        <w:rPr>
          <w:color w:val="A90000"/>
          <w:sz w:val="20"/>
        </w:rPr>
      </w:pPr>
    </w:p>
    <w:p w14:paraId="628A98BF" w14:textId="77777777" w:rsidR="00676B4D" w:rsidRPr="00693770" w:rsidRDefault="00484CBD" w:rsidP="00676B4D">
      <w:pPr>
        <w:jc w:val="both"/>
        <w:rPr>
          <w:bCs/>
          <w:i/>
          <w:iCs/>
          <w:color w:val="0000FF"/>
          <w:sz w:val="20"/>
        </w:rPr>
      </w:pPr>
      <w:r>
        <w:rPr>
          <w:bCs/>
          <w:i/>
          <w:iCs/>
          <w:color w:val="0000FF"/>
          <w:sz w:val="20"/>
        </w:rPr>
        <w:t>{Refer to the Guide</w:t>
      </w:r>
      <w:r w:rsidR="00857301" w:rsidRPr="00693770">
        <w:rPr>
          <w:bCs/>
          <w:i/>
          <w:iCs/>
          <w:color w:val="0000FF"/>
          <w:sz w:val="20"/>
        </w:rPr>
        <w:t xml:space="preserve"> </w:t>
      </w:r>
      <w:r w:rsidR="00676B4D" w:rsidRPr="00693770">
        <w:rPr>
          <w:bCs/>
          <w:i/>
          <w:iCs/>
          <w:color w:val="0000FF"/>
          <w:sz w:val="20"/>
        </w:rPr>
        <w:t>– How to Report Monitoring Data for examples on reporting monitoring results. Delete all contaminants from the table for which detections are not being reported.}</w:t>
      </w:r>
    </w:p>
    <w:p w14:paraId="7A12B199" w14:textId="77777777" w:rsidR="00676B4D" w:rsidRDefault="00676B4D" w:rsidP="00676B4D">
      <w:pPr>
        <w:rPr>
          <w:color w:val="0000FF"/>
          <w:sz w:val="20"/>
        </w:rPr>
      </w:pPr>
    </w:p>
    <w:tbl>
      <w:tblPr>
        <w:tblW w:w="4948" w:type="pct"/>
        <w:tblInd w:w="108" w:type="dxa"/>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Layout w:type="fixed"/>
        <w:tblLook w:val="0000" w:firstRow="0" w:lastRow="0" w:firstColumn="0" w:lastColumn="0" w:noHBand="0" w:noVBand="0"/>
      </w:tblPr>
      <w:tblGrid>
        <w:gridCol w:w="2318"/>
        <w:gridCol w:w="1082"/>
        <w:gridCol w:w="1298"/>
        <w:gridCol w:w="958"/>
        <w:gridCol w:w="642"/>
        <w:gridCol w:w="897"/>
        <w:gridCol w:w="903"/>
        <w:gridCol w:w="2091"/>
      </w:tblGrid>
      <w:tr w:rsidR="00857301" w14:paraId="3CE51BA4" w14:textId="77777777" w:rsidTr="00E16FBA">
        <w:trPr>
          <w:cantSplit/>
          <w:tblHeader/>
        </w:trPr>
        <w:tc>
          <w:tcPr>
            <w:tcW w:w="1138" w:type="pct"/>
            <w:tcBorders>
              <w:top w:val="double" w:sz="6" w:space="0" w:color="auto"/>
              <w:left w:val="double" w:sz="6" w:space="0" w:color="auto"/>
              <w:bottom w:val="single" w:sz="4" w:space="0" w:color="auto"/>
            </w:tcBorders>
            <w:shd w:val="pct25" w:color="auto" w:fill="FFFFFF"/>
            <w:vAlign w:val="center"/>
          </w:tcPr>
          <w:p w14:paraId="3A342F19" w14:textId="77777777" w:rsidR="00676B4D" w:rsidRPr="0013629A" w:rsidRDefault="00676B4D" w:rsidP="00676B4D">
            <w:pPr>
              <w:rPr>
                <w:rFonts w:ascii="Arial" w:hAnsi="Arial" w:cs="Arial"/>
                <w:sz w:val="14"/>
                <w:szCs w:val="14"/>
              </w:rPr>
            </w:pPr>
            <w:r w:rsidRPr="0013629A">
              <w:rPr>
                <w:rFonts w:ascii="Arial" w:hAnsi="Arial" w:cs="Arial"/>
                <w:sz w:val="14"/>
                <w:szCs w:val="14"/>
              </w:rPr>
              <w:t>Regulated Contaminant</w:t>
            </w:r>
          </w:p>
        </w:tc>
        <w:tc>
          <w:tcPr>
            <w:tcW w:w="531" w:type="pct"/>
            <w:tcBorders>
              <w:top w:val="double" w:sz="6" w:space="0" w:color="auto"/>
              <w:bottom w:val="single" w:sz="4" w:space="0" w:color="auto"/>
            </w:tcBorders>
            <w:shd w:val="pct25" w:color="auto" w:fill="FFFFFF"/>
            <w:vAlign w:val="center"/>
          </w:tcPr>
          <w:p w14:paraId="7EFF96F0" w14:textId="77777777" w:rsidR="00676B4D" w:rsidRPr="0013629A" w:rsidRDefault="00676B4D" w:rsidP="00676B4D">
            <w:pPr>
              <w:rPr>
                <w:rFonts w:ascii="Arial" w:hAnsi="Arial" w:cs="Arial"/>
                <w:sz w:val="14"/>
                <w:szCs w:val="14"/>
              </w:rPr>
            </w:pPr>
            <w:r w:rsidRPr="0013629A">
              <w:rPr>
                <w:rFonts w:ascii="Arial" w:hAnsi="Arial" w:cs="Arial"/>
                <w:sz w:val="14"/>
                <w:szCs w:val="14"/>
              </w:rPr>
              <w:t>Date(s) Collected</w:t>
            </w:r>
          </w:p>
        </w:tc>
        <w:tc>
          <w:tcPr>
            <w:tcW w:w="637" w:type="pct"/>
            <w:tcBorders>
              <w:top w:val="double" w:sz="6" w:space="0" w:color="auto"/>
              <w:bottom w:val="single" w:sz="4" w:space="0" w:color="auto"/>
            </w:tcBorders>
            <w:shd w:val="pct25" w:color="auto" w:fill="FFFFFF"/>
            <w:vAlign w:val="center"/>
          </w:tcPr>
          <w:p w14:paraId="2E4E729E" w14:textId="77777777" w:rsidR="00676B4D" w:rsidRPr="0013629A" w:rsidRDefault="00676B4D" w:rsidP="00676B4D">
            <w:pPr>
              <w:rPr>
                <w:rFonts w:ascii="Arial" w:hAnsi="Arial" w:cs="Arial"/>
                <w:sz w:val="14"/>
                <w:szCs w:val="14"/>
              </w:rPr>
            </w:pPr>
            <w:r w:rsidRPr="0013629A">
              <w:rPr>
                <w:rFonts w:ascii="Arial" w:hAnsi="Arial" w:cs="Arial"/>
                <w:sz w:val="14"/>
                <w:szCs w:val="14"/>
              </w:rPr>
              <w:t xml:space="preserve">Highest Result or Highest Running Average Detected </w:t>
            </w:r>
          </w:p>
        </w:tc>
        <w:tc>
          <w:tcPr>
            <w:tcW w:w="470" w:type="pct"/>
            <w:tcBorders>
              <w:top w:val="double" w:sz="6" w:space="0" w:color="auto"/>
              <w:bottom w:val="single" w:sz="4" w:space="0" w:color="auto"/>
            </w:tcBorders>
            <w:shd w:val="pct25" w:color="auto" w:fill="FFFFFF"/>
            <w:vAlign w:val="center"/>
          </w:tcPr>
          <w:p w14:paraId="128FF3F0" w14:textId="77777777" w:rsidR="00676B4D" w:rsidRPr="0013629A" w:rsidRDefault="00676B4D" w:rsidP="00676B4D">
            <w:pPr>
              <w:rPr>
                <w:rFonts w:ascii="Arial" w:hAnsi="Arial" w:cs="Arial"/>
                <w:sz w:val="14"/>
                <w:szCs w:val="14"/>
              </w:rPr>
            </w:pPr>
            <w:r w:rsidRPr="0013629A">
              <w:rPr>
                <w:rFonts w:ascii="Arial" w:hAnsi="Arial" w:cs="Arial"/>
                <w:sz w:val="14"/>
                <w:szCs w:val="14"/>
              </w:rPr>
              <w:t>Range Detected</w:t>
            </w:r>
          </w:p>
        </w:tc>
        <w:tc>
          <w:tcPr>
            <w:tcW w:w="315" w:type="pct"/>
            <w:tcBorders>
              <w:top w:val="double" w:sz="6" w:space="0" w:color="auto"/>
              <w:bottom w:val="single" w:sz="4" w:space="0" w:color="auto"/>
            </w:tcBorders>
            <w:shd w:val="pct25" w:color="auto" w:fill="FFFFFF"/>
            <w:vAlign w:val="center"/>
          </w:tcPr>
          <w:p w14:paraId="378DFE2D" w14:textId="77777777" w:rsidR="00676B4D" w:rsidRPr="0013629A" w:rsidRDefault="00676B4D" w:rsidP="00676B4D">
            <w:pPr>
              <w:rPr>
                <w:rFonts w:ascii="Arial" w:hAnsi="Arial" w:cs="Arial"/>
                <w:sz w:val="14"/>
                <w:szCs w:val="14"/>
              </w:rPr>
            </w:pPr>
            <w:r w:rsidRPr="0013629A">
              <w:rPr>
                <w:rFonts w:ascii="Arial" w:hAnsi="Arial" w:cs="Arial"/>
                <w:sz w:val="14"/>
                <w:szCs w:val="14"/>
              </w:rPr>
              <w:t>MCL</w:t>
            </w:r>
          </w:p>
          <w:p w14:paraId="5D5CE2D5" w14:textId="77777777" w:rsidR="00676B4D" w:rsidRPr="0013629A" w:rsidRDefault="00676B4D" w:rsidP="00676B4D">
            <w:pPr>
              <w:rPr>
                <w:rFonts w:ascii="Arial" w:hAnsi="Arial" w:cs="Arial"/>
                <w:sz w:val="14"/>
                <w:szCs w:val="14"/>
              </w:rPr>
            </w:pPr>
            <w:r w:rsidRPr="0013629A">
              <w:rPr>
                <w:rFonts w:ascii="Arial" w:hAnsi="Arial" w:cs="Arial"/>
                <w:sz w:val="14"/>
                <w:szCs w:val="14"/>
              </w:rPr>
              <w:t>or</w:t>
            </w:r>
          </w:p>
          <w:p w14:paraId="4F76E117" w14:textId="77777777" w:rsidR="00676B4D" w:rsidRPr="0013629A" w:rsidRDefault="00676B4D" w:rsidP="00676B4D">
            <w:pPr>
              <w:rPr>
                <w:rFonts w:ascii="Arial" w:hAnsi="Arial" w:cs="Arial"/>
                <w:sz w:val="14"/>
                <w:szCs w:val="14"/>
              </w:rPr>
            </w:pPr>
            <w:r w:rsidRPr="0013629A">
              <w:rPr>
                <w:rFonts w:ascii="Arial" w:hAnsi="Arial" w:cs="Arial"/>
                <w:sz w:val="14"/>
                <w:szCs w:val="14"/>
              </w:rPr>
              <w:t>MRDL</w:t>
            </w:r>
          </w:p>
        </w:tc>
        <w:tc>
          <w:tcPr>
            <w:tcW w:w="440" w:type="pct"/>
            <w:tcBorders>
              <w:top w:val="double" w:sz="6" w:space="0" w:color="auto"/>
              <w:bottom w:val="single" w:sz="4" w:space="0" w:color="auto"/>
            </w:tcBorders>
            <w:shd w:val="pct25" w:color="auto" w:fill="FFFFFF"/>
            <w:vAlign w:val="center"/>
          </w:tcPr>
          <w:p w14:paraId="1EA615C9" w14:textId="77777777" w:rsidR="00676B4D" w:rsidRPr="0013629A" w:rsidRDefault="00676B4D" w:rsidP="00676B4D">
            <w:pPr>
              <w:rPr>
                <w:rFonts w:ascii="Arial" w:hAnsi="Arial" w:cs="Arial"/>
                <w:sz w:val="14"/>
                <w:szCs w:val="14"/>
              </w:rPr>
            </w:pPr>
            <w:r w:rsidRPr="0013629A">
              <w:rPr>
                <w:rFonts w:ascii="Arial" w:hAnsi="Arial" w:cs="Arial"/>
                <w:sz w:val="14"/>
                <w:szCs w:val="14"/>
              </w:rPr>
              <w:t>MCLG or MRDLG</w:t>
            </w:r>
          </w:p>
        </w:tc>
        <w:tc>
          <w:tcPr>
            <w:tcW w:w="443" w:type="pct"/>
            <w:tcBorders>
              <w:top w:val="double" w:sz="6" w:space="0" w:color="auto"/>
              <w:bottom w:val="single" w:sz="4" w:space="0" w:color="auto"/>
            </w:tcBorders>
            <w:shd w:val="pct25" w:color="auto" w:fill="FFFFFF"/>
            <w:vAlign w:val="center"/>
          </w:tcPr>
          <w:p w14:paraId="649E7F1B" w14:textId="77777777" w:rsidR="00676B4D" w:rsidRPr="0013629A" w:rsidRDefault="00676B4D" w:rsidP="00676B4D">
            <w:pPr>
              <w:rPr>
                <w:rFonts w:ascii="Arial" w:hAnsi="Arial" w:cs="Arial"/>
                <w:sz w:val="14"/>
                <w:szCs w:val="14"/>
              </w:rPr>
            </w:pPr>
            <w:r w:rsidRPr="0013629A">
              <w:rPr>
                <w:rFonts w:ascii="Arial" w:hAnsi="Arial" w:cs="Arial"/>
                <w:sz w:val="14"/>
                <w:szCs w:val="14"/>
              </w:rPr>
              <w:t>Violation (Y/N)</w:t>
            </w:r>
          </w:p>
        </w:tc>
        <w:tc>
          <w:tcPr>
            <w:tcW w:w="1026" w:type="pct"/>
            <w:tcBorders>
              <w:top w:val="double" w:sz="6" w:space="0" w:color="auto"/>
              <w:bottom w:val="single" w:sz="4" w:space="0" w:color="auto"/>
              <w:right w:val="double" w:sz="6" w:space="0" w:color="auto"/>
            </w:tcBorders>
            <w:shd w:val="pct25" w:color="auto" w:fill="FFFFFF"/>
            <w:vAlign w:val="center"/>
          </w:tcPr>
          <w:p w14:paraId="2F7F2CC4" w14:textId="77777777" w:rsidR="00676B4D" w:rsidRPr="0013629A" w:rsidRDefault="00676B4D" w:rsidP="00676B4D">
            <w:pPr>
              <w:rPr>
                <w:rFonts w:ascii="Arial" w:hAnsi="Arial" w:cs="Arial"/>
                <w:sz w:val="14"/>
                <w:szCs w:val="14"/>
              </w:rPr>
            </w:pPr>
            <w:r w:rsidRPr="0013629A">
              <w:rPr>
                <w:rFonts w:ascii="Arial" w:hAnsi="Arial" w:cs="Arial"/>
                <w:sz w:val="14"/>
                <w:szCs w:val="14"/>
              </w:rPr>
              <w:t>Possible Source(s) of Contamination</w:t>
            </w:r>
          </w:p>
        </w:tc>
      </w:tr>
      <w:tr w:rsidR="00676B4D" w14:paraId="20EB1894" w14:textId="77777777" w:rsidTr="00857301">
        <w:tblPrEx>
          <w:tblBorders>
            <w:top w:val="single" w:sz="4" w:space="0" w:color="auto"/>
            <w:left w:val="double" w:sz="6" w:space="0" w:color="auto"/>
            <w:bottom w:val="single" w:sz="4" w:space="0" w:color="auto"/>
            <w:right w:val="double" w:sz="6" w:space="0" w:color="auto"/>
            <w:insideH w:val="none" w:sz="0" w:space="0" w:color="auto"/>
            <w:insideV w:val="none" w:sz="0" w:space="0" w:color="auto"/>
          </w:tblBorders>
        </w:tblPrEx>
        <w:trPr>
          <w:cantSplit/>
          <w:trHeight w:val="602"/>
        </w:trPr>
        <w:tc>
          <w:tcPr>
            <w:tcW w:w="5000" w:type="pct"/>
            <w:gridSpan w:val="8"/>
            <w:tcBorders>
              <w:top w:val="single" w:sz="4" w:space="0" w:color="auto"/>
              <w:bottom w:val="single" w:sz="4" w:space="0" w:color="auto"/>
            </w:tcBorders>
            <w:shd w:val="clear" w:color="auto" w:fill="E6E6E6"/>
            <w:vAlign w:val="center"/>
          </w:tcPr>
          <w:p w14:paraId="3C624483" w14:textId="77777777" w:rsidR="00676B4D" w:rsidRPr="001768C6" w:rsidRDefault="00676B4D" w:rsidP="001768C6">
            <w:pPr>
              <w:rPr>
                <w:rFonts w:ascii="Arial" w:hAnsi="Arial" w:cs="Arial"/>
                <w:b/>
                <w:sz w:val="20"/>
                <w:szCs w:val="20"/>
              </w:rPr>
            </w:pPr>
            <w:r w:rsidRPr="001768C6">
              <w:rPr>
                <w:rFonts w:ascii="Arial" w:hAnsi="Arial" w:cs="Arial"/>
                <w:b/>
                <w:sz w:val="20"/>
                <w:szCs w:val="20"/>
              </w:rPr>
              <w:t>Inorganic Contaminants</w:t>
            </w:r>
          </w:p>
        </w:tc>
      </w:tr>
      <w:tr w:rsidR="00857301" w14:paraId="7D25DD2E" w14:textId="77777777" w:rsidTr="00E16FBA">
        <w:trPr>
          <w:cantSplit/>
        </w:trPr>
        <w:tc>
          <w:tcPr>
            <w:tcW w:w="1138" w:type="pct"/>
            <w:tcBorders>
              <w:top w:val="single" w:sz="4" w:space="0" w:color="auto"/>
              <w:left w:val="double" w:sz="6" w:space="0" w:color="auto"/>
              <w:bottom w:val="single" w:sz="4" w:space="0" w:color="auto"/>
            </w:tcBorders>
            <w:vAlign w:val="center"/>
          </w:tcPr>
          <w:p w14:paraId="761AA813" w14:textId="77777777" w:rsidR="00676B4D" w:rsidRPr="006F39DC" w:rsidRDefault="00676B4D" w:rsidP="00676B4D">
            <w:pPr>
              <w:spacing w:before="100" w:after="100"/>
              <w:rPr>
                <w:rFonts w:ascii="Arial" w:hAnsi="Arial" w:cs="Arial"/>
                <w:sz w:val="18"/>
                <w:szCs w:val="18"/>
              </w:rPr>
            </w:pPr>
            <w:r w:rsidRPr="006F39DC">
              <w:rPr>
                <w:rFonts w:ascii="Arial" w:hAnsi="Arial" w:cs="Arial"/>
                <w:sz w:val="18"/>
                <w:szCs w:val="18"/>
              </w:rPr>
              <w:t>Antimony (ppb)</w:t>
            </w:r>
          </w:p>
        </w:tc>
        <w:tc>
          <w:tcPr>
            <w:tcW w:w="531" w:type="pct"/>
            <w:tcBorders>
              <w:top w:val="single" w:sz="4" w:space="0" w:color="auto"/>
              <w:bottom w:val="single" w:sz="4" w:space="0" w:color="auto"/>
            </w:tcBorders>
            <w:vAlign w:val="center"/>
          </w:tcPr>
          <w:p w14:paraId="77AED796" w14:textId="77777777" w:rsidR="00676B4D" w:rsidRPr="006F39DC" w:rsidRDefault="00676B4D"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09918AE9" w14:textId="77777777" w:rsidR="00676B4D" w:rsidRPr="006F39DC" w:rsidRDefault="00676B4D"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2F8AB209" w14:textId="77777777" w:rsidR="00676B4D" w:rsidRPr="006F39DC" w:rsidRDefault="00676B4D" w:rsidP="00676B4D">
            <w:pPr>
              <w:pStyle w:val="Header"/>
              <w:rPr>
                <w:b/>
                <w:sz w:val="18"/>
                <w:szCs w:val="18"/>
              </w:rPr>
            </w:pPr>
          </w:p>
        </w:tc>
        <w:tc>
          <w:tcPr>
            <w:tcW w:w="315" w:type="pct"/>
            <w:tcBorders>
              <w:top w:val="single" w:sz="4" w:space="0" w:color="auto"/>
              <w:bottom w:val="single" w:sz="4" w:space="0" w:color="auto"/>
            </w:tcBorders>
            <w:vAlign w:val="center"/>
          </w:tcPr>
          <w:p w14:paraId="76DCCF3E"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6</w:t>
            </w:r>
          </w:p>
        </w:tc>
        <w:tc>
          <w:tcPr>
            <w:tcW w:w="440" w:type="pct"/>
            <w:tcBorders>
              <w:top w:val="single" w:sz="4" w:space="0" w:color="auto"/>
              <w:bottom w:val="single" w:sz="4" w:space="0" w:color="auto"/>
            </w:tcBorders>
            <w:vAlign w:val="center"/>
          </w:tcPr>
          <w:p w14:paraId="100784C6"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6</w:t>
            </w:r>
          </w:p>
        </w:tc>
        <w:tc>
          <w:tcPr>
            <w:tcW w:w="443" w:type="pct"/>
            <w:tcBorders>
              <w:top w:val="single" w:sz="4" w:space="0" w:color="auto"/>
              <w:bottom w:val="single" w:sz="4" w:space="0" w:color="auto"/>
            </w:tcBorders>
            <w:vAlign w:val="center"/>
          </w:tcPr>
          <w:p w14:paraId="0B7D4E2A" w14:textId="77777777" w:rsidR="00676B4D" w:rsidRDefault="00676B4D" w:rsidP="00676B4D">
            <w:pPr>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612C5781" w14:textId="77777777" w:rsidR="00676B4D" w:rsidRDefault="00676B4D" w:rsidP="00676B4D">
            <w:pPr>
              <w:rPr>
                <w:rFonts w:ascii="Arial" w:hAnsi="Arial" w:cs="Arial"/>
                <w:b/>
                <w:sz w:val="16"/>
              </w:rPr>
            </w:pPr>
            <w:r>
              <w:rPr>
                <w:rFonts w:ascii="Arial" w:hAnsi="Arial" w:cs="Arial"/>
                <w:sz w:val="16"/>
              </w:rPr>
              <w:t>Discharge from fire retardants; ceramics; electronics; solder</w:t>
            </w:r>
          </w:p>
        </w:tc>
      </w:tr>
      <w:tr w:rsidR="00857301" w14:paraId="51383CD5" w14:textId="77777777" w:rsidTr="00E16FBA">
        <w:trPr>
          <w:cantSplit/>
        </w:trPr>
        <w:tc>
          <w:tcPr>
            <w:tcW w:w="1138" w:type="pct"/>
            <w:tcBorders>
              <w:top w:val="single" w:sz="4" w:space="0" w:color="auto"/>
              <w:left w:val="double" w:sz="6" w:space="0" w:color="auto"/>
              <w:bottom w:val="single" w:sz="4" w:space="0" w:color="auto"/>
            </w:tcBorders>
            <w:vAlign w:val="center"/>
          </w:tcPr>
          <w:p w14:paraId="30A32E70" w14:textId="77777777" w:rsidR="00676B4D" w:rsidRPr="006F39DC" w:rsidRDefault="00676B4D" w:rsidP="00676B4D">
            <w:pPr>
              <w:spacing w:before="100" w:after="100"/>
              <w:rPr>
                <w:rFonts w:ascii="Arial" w:hAnsi="Arial" w:cs="Arial"/>
                <w:sz w:val="18"/>
                <w:szCs w:val="18"/>
              </w:rPr>
            </w:pPr>
            <w:r w:rsidRPr="006F39DC">
              <w:rPr>
                <w:rFonts w:ascii="Arial" w:hAnsi="Arial" w:cs="Arial"/>
                <w:sz w:val="18"/>
                <w:szCs w:val="18"/>
              </w:rPr>
              <w:t>Arsenic (ppb)</w:t>
            </w:r>
          </w:p>
        </w:tc>
        <w:tc>
          <w:tcPr>
            <w:tcW w:w="531" w:type="pct"/>
            <w:tcBorders>
              <w:top w:val="single" w:sz="4" w:space="0" w:color="auto"/>
              <w:bottom w:val="single" w:sz="4" w:space="0" w:color="auto"/>
            </w:tcBorders>
            <w:vAlign w:val="center"/>
          </w:tcPr>
          <w:p w14:paraId="7F395AEC" w14:textId="77777777" w:rsidR="00676B4D" w:rsidRPr="006F39DC" w:rsidRDefault="00676B4D"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56620093" w14:textId="77777777" w:rsidR="00676B4D" w:rsidRPr="006F39DC" w:rsidRDefault="00676B4D"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08BCF686" w14:textId="77777777" w:rsidR="00676B4D" w:rsidRPr="006F39DC" w:rsidRDefault="00676B4D"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544A3477"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10</w:t>
            </w:r>
          </w:p>
        </w:tc>
        <w:tc>
          <w:tcPr>
            <w:tcW w:w="440" w:type="pct"/>
            <w:tcBorders>
              <w:top w:val="single" w:sz="4" w:space="0" w:color="auto"/>
              <w:bottom w:val="single" w:sz="4" w:space="0" w:color="auto"/>
            </w:tcBorders>
            <w:vAlign w:val="center"/>
          </w:tcPr>
          <w:p w14:paraId="3DCBA581" w14:textId="77777777" w:rsidR="00676B4D" w:rsidRPr="006F39DC" w:rsidRDefault="001E3A98" w:rsidP="00676B4D">
            <w:pPr>
              <w:spacing w:before="100" w:after="100"/>
              <w:jc w:val="center"/>
              <w:rPr>
                <w:rFonts w:ascii="Arial" w:hAnsi="Arial" w:cs="Arial"/>
                <w:sz w:val="18"/>
                <w:szCs w:val="18"/>
              </w:rPr>
            </w:pPr>
            <w:r>
              <w:rPr>
                <w:rFonts w:ascii="Arial" w:hAnsi="Arial" w:cs="Arial"/>
                <w:sz w:val="18"/>
                <w:szCs w:val="18"/>
              </w:rPr>
              <w:t>N/A</w:t>
            </w:r>
          </w:p>
        </w:tc>
        <w:tc>
          <w:tcPr>
            <w:tcW w:w="443" w:type="pct"/>
            <w:tcBorders>
              <w:top w:val="single" w:sz="4" w:space="0" w:color="auto"/>
              <w:bottom w:val="single" w:sz="4" w:space="0" w:color="auto"/>
            </w:tcBorders>
            <w:vAlign w:val="center"/>
          </w:tcPr>
          <w:p w14:paraId="48990B66" w14:textId="77777777" w:rsidR="00676B4D" w:rsidRDefault="00676B4D"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3257111C" w14:textId="77777777" w:rsidR="00676B4D" w:rsidRDefault="00676B4D" w:rsidP="00676B4D">
            <w:pPr>
              <w:rPr>
                <w:rFonts w:ascii="Arial" w:hAnsi="Arial" w:cs="Arial"/>
                <w:b/>
                <w:sz w:val="16"/>
              </w:rPr>
            </w:pPr>
            <w:r>
              <w:rPr>
                <w:rFonts w:ascii="Arial" w:hAnsi="Arial" w:cs="Arial"/>
                <w:sz w:val="16"/>
              </w:rPr>
              <w:t>Erosion of natural deposits; runoff from orchards; runoff from glass and electronics production wastes</w:t>
            </w:r>
          </w:p>
        </w:tc>
      </w:tr>
      <w:tr w:rsidR="00857301" w14:paraId="3D96AF63" w14:textId="77777777" w:rsidTr="00E16FBA">
        <w:trPr>
          <w:cantSplit/>
        </w:trPr>
        <w:tc>
          <w:tcPr>
            <w:tcW w:w="1138" w:type="pct"/>
            <w:tcBorders>
              <w:top w:val="single" w:sz="4" w:space="0" w:color="auto"/>
              <w:left w:val="double" w:sz="6" w:space="0" w:color="auto"/>
              <w:bottom w:val="single" w:sz="4" w:space="0" w:color="auto"/>
            </w:tcBorders>
            <w:vAlign w:val="center"/>
          </w:tcPr>
          <w:p w14:paraId="7582932A" w14:textId="77777777" w:rsidR="00676B4D" w:rsidRPr="006F39DC" w:rsidRDefault="00676B4D" w:rsidP="00676B4D">
            <w:pPr>
              <w:spacing w:before="100" w:after="100"/>
              <w:rPr>
                <w:rFonts w:ascii="Arial" w:hAnsi="Arial" w:cs="Arial"/>
                <w:sz w:val="18"/>
                <w:szCs w:val="18"/>
              </w:rPr>
            </w:pPr>
            <w:r w:rsidRPr="006F39DC">
              <w:rPr>
                <w:rFonts w:ascii="Arial" w:hAnsi="Arial" w:cs="Arial"/>
                <w:sz w:val="18"/>
                <w:szCs w:val="18"/>
              </w:rPr>
              <w:t>Asbestos (MFL)</w:t>
            </w:r>
          </w:p>
        </w:tc>
        <w:tc>
          <w:tcPr>
            <w:tcW w:w="531" w:type="pct"/>
            <w:tcBorders>
              <w:top w:val="single" w:sz="4" w:space="0" w:color="auto"/>
              <w:bottom w:val="single" w:sz="4" w:space="0" w:color="auto"/>
            </w:tcBorders>
            <w:vAlign w:val="center"/>
          </w:tcPr>
          <w:p w14:paraId="2D549FA8" w14:textId="77777777" w:rsidR="00676B4D" w:rsidRPr="006F39DC" w:rsidRDefault="00676B4D"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227DAB00" w14:textId="77777777" w:rsidR="00676B4D" w:rsidRPr="006F39DC" w:rsidRDefault="00676B4D"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4A15F6F7" w14:textId="77777777" w:rsidR="00676B4D" w:rsidRPr="006F39DC" w:rsidRDefault="00676B4D"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47B04503"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7</w:t>
            </w:r>
          </w:p>
        </w:tc>
        <w:tc>
          <w:tcPr>
            <w:tcW w:w="440" w:type="pct"/>
            <w:tcBorders>
              <w:top w:val="single" w:sz="4" w:space="0" w:color="auto"/>
              <w:bottom w:val="single" w:sz="4" w:space="0" w:color="auto"/>
            </w:tcBorders>
            <w:vAlign w:val="center"/>
          </w:tcPr>
          <w:p w14:paraId="5054516A"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7</w:t>
            </w:r>
          </w:p>
        </w:tc>
        <w:tc>
          <w:tcPr>
            <w:tcW w:w="443" w:type="pct"/>
            <w:tcBorders>
              <w:top w:val="single" w:sz="4" w:space="0" w:color="auto"/>
              <w:bottom w:val="single" w:sz="4" w:space="0" w:color="auto"/>
            </w:tcBorders>
            <w:vAlign w:val="center"/>
          </w:tcPr>
          <w:p w14:paraId="4DC43ABB" w14:textId="77777777" w:rsidR="00676B4D" w:rsidRDefault="00676B4D"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7C0DEEFF" w14:textId="77777777" w:rsidR="00676B4D" w:rsidRDefault="00676B4D" w:rsidP="00676B4D">
            <w:pPr>
              <w:rPr>
                <w:rFonts w:ascii="Arial" w:hAnsi="Arial" w:cs="Arial"/>
                <w:b/>
                <w:sz w:val="16"/>
              </w:rPr>
            </w:pPr>
            <w:r>
              <w:rPr>
                <w:rFonts w:ascii="Arial" w:hAnsi="Arial" w:cs="Arial"/>
                <w:sz w:val="16"/>
              </w:rPr>
              <w:t>Decay of asbestos cement water mains; erosion of natural deposits</w:t>
            </w:r>
          </w:p>
        </w:tc>
      </w:tr>
      <w:tr w:rsidR="00857301" w14:paraId="005B6F9F" w14:textId="77777777" w:rsidTr="00E16FBA">
        <w:trPr>
          <w:cantSplit/>
        </w:trPr>
        <w:tc>
          <w:tcPr>
            <w:tcW w:w="1138" w:type="pct"/>
            <w:tcBorders>
              <w:top w:val="single" w:sz="4" w:space="0" w:color="auto"/>
              <w:left w:val="double" w:sz="6" w:space="0" w:color="auto"/>
              <w:bottom w:val="single" w:sz="4" w:space="0" w:color="auto"/>
            </w:tcBorders>
            <w:vAlign w:val="center"/>
          </w:tcPr>
          <w:p w14:paraId="58D34174" w14:textId="77777777" w:rsidR="00676B4D" w:rsidRPr="006F39DC" w:rsidRDefault="00676B4D" w:rsidP="00676B4D">
            <w:pPr>
              <w:spacing w:before="100" w:after="100"/>
              <w:rPr>
                <w:rFonts w:ascii="Arial" w:hAnsi="Arial" w:cs="Arial"/>
                <w:sz w:val="18"/>
                <w:szCs w:val="18"/>
              </w:rPr>
            </w:pPr>
            <w:r w:rsidRPr="006F39DC">
              <w:rPr>
                <w:rFonts w:ascii="Arial" w:hAnsi="Arial" w:cs="Arial"/>
                <w:sz w:val="18"/>
                <w:szCs w:val="18"/>
              </w:rPr>
              <w:t>Barium (ppm)</w:t>
            </w:r>
          </w:p>
        </w:tc>
        <w:tc>
          <w:tcPr>
            <w:tcW w:w="531" w:type="pct"/>
            <w:tcBorders>
              <w:top w:val="single" w:sz="4" w:space="0" w:color="auto"/>
              <w:bottom w:val="single" w:sz="4" w:space="0" w:color="auto"/>
            </w:tcBorders>
            <w:vAlign w:val="center"/>
          </w:tcPr>
          <w:p w14:paraId="3B82ECD6" w14:textId="77777777" w:rsidR="00676B4D" w:rsidRPr="006F39DC" w:rsidRDefault="00676B4D"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28C4A496" w14:textId="77777777" w:rsidR="00676B4D" w:rsidRPr="006F39DC" w:rsidRDefault="00676B4D"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1AEAD5FA" w14:textId="77777777" w:rsidR="00676B4D" w:rsidRPr="006F39DC" w:rsidRDefault="00676B4D"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3E1F963C"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2</w:t>
            </w:r>
          </w:p>
        </w:tc>
        <w:tc>
          <w:tcPr>
            <w:tcW w:w="440" w:type="pct"/>
            <w:tcBorders>
              <w:top w:val="single" w:sz="4" w:space="0" w:color="auto"/>
              <w:bottom w:val="single" w:sz="4" w:space="0" w:color="auto"/>
            </w:tcBorders>
            <w:vAlign w:val="center"/>
          </w:tcPr>
          <w:p w14:paraId="5CD36166"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2</w:t>
            </w:r>
          </w:p>
        </w:tc>
        <w:tc>
          <w:tcPr>
            <w:tcW w:w="443" w:type="pct"/>
            <w:tcBorders>
              <w:top w:val="single" w:sz="4" w:space="0" w:color="auto"/>
              <w:bottom w:val="single" w:sz="4" w:space="0" w:color="auto"/>
            </w:tcBorders>
            <w:vAlign w:val="center"/>
          </w:tcPr>
          <w:p w14:paraId="344C6B95" w14:textId="77777777" w:rsidR="00676B4D" w:rsidRDefault="00676B4D"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72C811B0" w14:textId="77777777" w:rsidR="00676B4D" w:rsidRDefault="00676B4D" w:rsidP="00676B4D">
            <w:pPr>
              <w:rPr>
                <w:rFonts w:ascii="Arial" w:hAnsi="Arial" w:cs="Arial"/>
                <w:b/>
                <w:sz w:val="16"/>
              </w:rPr>
            </w:pPr>
            <w:r>
              <w:rPr>
                <w:rFonts w:ascii="Arial" w:hAnsi="Arial" w:cs="Arial"/>
                <w:sz w:val="16"/>
              </w:rPr>
              <w:t>Discharge of drilling wastes; discharge from metal refineries; erosion of natural deposits</w:t>
            </w:r>
          </w:p>
        </w:tc>
      </w:tr>
      <w:tr w:rsidR="00857301" w14:paraId="2636324E" w14:textId="77777777" w:rsidTr="00E16FBA">
        <w:trPr>
          <w:cantSplit/>
        </w:trPr>
        <w:tc>
          <w:tcPr>
            <w:tcW w:w="1138" w:type="pct"/>
            <w:tcBorders>
              <w:top w:val="single" w:sz="4" w:space="0" w:color="auto"/>
              <w:left w:val="double" w:sz="6" w:space="0" w:color="auto"/>
              <w:bottom w:val="single" w:sz="4" w:space="0" w:color="auto"/>
            </w:tcBorders>
            <w:vAlign w:val="center"/>
          </w:tcPr>
          <w:p w14:paraId="4ED5E2C7" w14:textId="77777777" w:rsidR="00676B4D" w:rsidRPr="006F39DC" w:rsidRDefault="00676B4D" w:rsidP="00676B4D">
            <w:pPr>
              <w:spacing w:before="100" w:after="100"/>
              <w:rPr>
                <w:rFonts w:ascii="Arial" w:hAnsi="Arial" w:cs="Arial"/>
                <w:sz w:val="18"/>
                <w:szCs w:val="18"/>
              </w:rPr>
            </w:pPr>
            <w:r w:rsidRPr="006F39DC">
              <w:rPr>
                <w:rFonts w:ascii="Arial" w:hAnsi="Arial" w:cs="Arial"/>
                <w:sz w:val="18"/>
                <w:szCs w:val="18"/>
              </w:rPr>
              <w:t>Beryllium (ppb)</w:t>
            </w:r>
          </w:p>
        </w:tc>
        <w:tc>
          <w:tcPr>
            <w:tcW w:w="531" w:type="pct"/>
            <w:tcBorders>
              <w:top w:val="single" w:sz="4" w:space="0" w:color="auto"/>
              <w:bottom w:val="single" w:sz="4" w:space="0" w:color="auto"/>
            </w:tcBorders>
            <w:vAlign w:val="center"/>
          </w:tcPr>
          <w:p w14:paraId="7E69D916" w14:textId="77777777" w:rsidR="00676B4D" w:rsidRPr="006F39DC" w:rsidRDefault="00676B4D"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3DBA25B1" w14:textId="77777777" w:rsidR="00676B4D" w:rsidRPr="006F39DC" w:rsidRDefault="00676B4D"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2944C527" w14:textId="77777777" w:rsidR="00676B4D" w:rsidRPr="006F39DC" w:rsidRDefault="00676B4D"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4E4C3871"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4</w:t>
            </w:r>
          </w:p>
        </w:tc>
        <w:tc>
          <w:tcPr>
            <w:tcW w:w="440" w:type="pct"/>
            <w:tcBorders>
              <w:top w:val="single" w:sz="4" w:space="0" w:color="auto"/>
              <w:bottom w:val="single" w:sz="4" w:space="0" w:color="auto"/>
            </w:tcBorders>
            <w:vAlign w:val="center"/>
          </w:tcPr>
          <w:p w14:paraId="5D1E27A2"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4</w:t>
            </w:r>
          </w:p>
        </w:tc>
        <w:tc>
          <w:tcPr>
            <w:tcW w:w="443" w:type="pct"/>
            <w:tcBorders>
              <w:top w:val="single" w:sz="4" w:space="0" w:color="auto"/>
              <w:bottom w:val="single" w:sz="4" w:space="0" w:color="auto"/>
            </w:tcBorders>
            <w:vAlign w:val="center"/>
          </w:tcPr>
          <w:p w14:paraId="68E350DC" w14:textId="77777777" w:rsidR="00676B4D" w:rsidRDefault="00676B4D"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73A1EE0C" w14:textId="77777777" w:rsidR="00676B4D" w:rsidRDefault="00676B4D" w:rsidP="00676B4D">
            <w:pPr>
              <w:rPr>
                <w:rFonts w:ascii="Arial" w:hAnsi="Arial" w:cs="Arial"/>
                <w:b/>
                <w:sz w:val="16"/>
              </w:rPr>
            </w:pPr>
            <w:r>
              <w:rPr>
                <w:rFonts w:ascii="Arial" w:hAnsi="Arial" w:cs="Arial"/>
                <w:sz w:val="16"/>
              </w:rPr>
              <w:t>Discharge from electrical, aerospace, and defense industries; erosion of natural deposits</w:t>
            </w:r>
          </w:p>
        </w:tc>
      </w:tr>
      <w:tr w:rsidR="00484CBD" w14:paraId="31BBCD6C" w14:textId="77777777" w:rsidTr="00E16FBA">
        <w:trPr>
          <w:cantSplit/>
        </w:trPr>
        <w:tc>
          <w:tcPr>
            <w:tcW w:w="1138" w:type="pct"/>
            <w:tcBorders>
              <w:top w:val="single" w:sz="4" w:space="0" w:color="auto"/>
              <w:left w:val="double" w:sz="6" w:space="0" w:color="auto"/>
              <w:bottom w:val="single" w:sz="4" w:space="0" w:color="auto"/>
            </w:tcBorders>
            <w:vAlign w:val="center"/>
          </w:tcPr>
          <w:p w14:paraId="08349C34" w14:textId="77777777" w:rsidR="00484CBD" w:rsidRPr="006F39DC" w:rsidRDefault="00484CBD" w:rsidP="00676B4D">
            <w:pPr>
              <w:spacing w:before="100" w:after="100"/>
              <w:rPr>
                <w:rFonts w:ascii="Arial" w:hAnsi="Arial" w:cs="Arial"/>
                <w:sz w:val="18"/>
                <w:szCs w:val="18"/>
              </w:rPr>
            </w:pPr>
            <w:r>
              <w:rPr>
                <w:rFonts w:ascii="Arial" w:hAnsi="Arial" w:cs="Arial"/>
                <w:sz w:val="18"/>
                <w:szCs w:val="18"/>
              </w:rPr>
              <w:t>Bromate (ppb)</w:t>
            </w:r>
          </w:p>
        </w:tc>
        <w:tc>
          <w:tcPr>
            <w:tcW w:w="531" w:type="pct"/>
            <w:tcBorders>
              <w:top w:val="single" w:sz="4" w:space="0" w:color="auto"/>
              <w:bottom w:val="single" w:sz="4" w:space="0" w:color="auto"/>
            </w:tcBorders>
            <w:vAlign w:val="center"/>
          </w:tcPr>
          <w:p w14:paraId="65591D67" w14:textId="77777777" w:rsidR="00484CBD" w:rsidRPr="006F39DC" w:rsidRDefault="00484CBD"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26C9E032" w14:textId="77777777" w:rsidR="00484CBD" w:rsidRPr="006F39DC" w:rsidRDefault="00484CBD"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29AAA798" w14:textId="77777777" w:rsidR="00484CBD" w:rsidRPr="006F39DC" w:rsidRDefault="00484CBD"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12EC4C5C" w14:textId="77777777" w:rsidR="00484CBD" w:rsidRPr="006F39DC" w:rsidRDefault="00484CBD" w:rsidP="00676B4D">
            <w:pPr>
              <w:spacing w:before="100" w:after="100"/>
              <w:jc w:val="center"/>
              <w:rPr>
                <w:rFonts w:ascii="Arial" w:hAnsi="Arial" w:cs="Arial"/>
                <w:sz w:val="18"/>
                <w:szCs w:val="18"/>
              </w:rPr>
            </w:pPr>
            <w:r>
              <w:rPr>
                <w:rFonts w:ascii="Arial" w:hAnsi="Arial" w:cs="Arial"/>
                <w:sz w:val="18"/>
                <w:szCs w:val="18"/>
              </w:rPr>
              <w:t xml:space="preserve">10 </w:t>
            </w:r>
          </w:p>
        </w:tc>
        <w:tc>
          <w:tcPr>
            <w:tcW w:w="440" w:type="pct"/>
            <w:tcBorders>
              <w:top w:val="single" w:sz="4" w:space="0" w:color="auto"/>
              <w:bottom w:val="single" w:sz="4" w:space="0" w:color="auto"/>
            </w:tcBorders>
            <w:vAlign w:val="center"/>
          </w:tcPr>
          <w:p w14:paraId="0E3A2C9B" w14:textId="77777777" w:rsidR="00484CBD" w:rsidRPr="006F39DC" w:rsidRDefault="00484CBD" w:rsidP="00676B4D">
            <w:pPr>
              <w:spacing w:before="100" w:after="100"/>
              <w:jc w:val="center"/>
              <w:rPr>
                <w:rFonts w:ascii="Arial" w:hAnsi="Arial" w:cs="Arial"/>
                <w:sz w:val="18"/>
                <w:szCs w:val="18"/>
              </w:rPr>
            </w:pPr>
            <w:r>
              <w:rPr>
                <w:rFonts w:ascii="Arial" w:hAnsi="Arial" w:cs="Arial"/>
                <w:sz w:val="18"/>
                <w:szCs w:val="18"/>
              </w:rPr>
              <w:t>0</w:t>
            </w:r>
          </w:p>
        </w:tc>
        <w:tc>
          <w:tcPr>
            <w:tcW w:w="443" w:type="pct"/>
            <w:tcBorders>
              <w:top w:val="single" w:sz="4" w:space="0" w:color="auto"/>
              <w:bottom w:val="single" w:sz="4" w:space="0" w:color="auto"/>
            </w:tcBorders>
            <w:vAlign w:val="center"/>
          </w:tcPr>
          <w:p w14:paraId="68CDFF36" w14:textId="77777777" w:rsidR="00484CBD" w:rsidRDefault="00484CBD"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41C4B0B4" w14:textId="77777777" w:rsidR="00484CBD" w:rsidRDefault="00484CBD" w:rsidP="00676B4D">
            <w:pPr>
              <w:rPr>
                <w:rFonts w:ascii="Arial" w:hAnsi="Arial" w:cs="Arial"/>
                <w:sz w:val="16"/>
              </w:rPr>
            </w:pPr>
            <w:r>
              <w:rPr>
                <w:rFonts w:ascii="Arial" w:hAnsi="Arial" w:cs="Arial"/>
                <w:sz w:val="16"/>
              </w:rPr>
              <w:t>By-product of drinking water disinfection</w:t>
            </w:r>
          </w:p>
        </w:tc>
      </w:tr>
      <w:tr w:rsidR="00857301" w14:paraId="5572FC4A" w14:textId="77777777" w:rsidTr="00E16FBA">
        <w:trPr>
          <w:cantSplit/>
        </w:trPr>
        <w:tc>
          <w:tcPr>
            <w:tcW w:w="1138" w:type="pct"/>
            <w:tcBorders>
              <w:top w:val="single" w:sz="4" w:space="0" w:color="auto"/>
              <w:left w:val="double" w:sz="6" w:space="0" w:color="auto"/>
              <w:bottom w:val="single" w:sz="4" w:space="0" w:color="auto"/>
            </w:tcBorders>
            <w:vAlign w:val="center"/>
          </w:tcPr>
          <w:p w14:paraId="0CC46E85" w14:textId="77777777" w:rsidR="00676B4D" w:rsidRPr="006F39DC" w:rsidRDefault="00676B4D" w:rsidP="00676B4D">
            <w:pPr>
              <w:rPr>
                <w:rFonts w:ascii="Arial" w:hAnsi="Arial" w:cs="Arial"/>
                <w:sz w:val="18"/>
                <w:szCs w:val="18"/>
              </w:rPr>
            </w:pPr>
            <w:r w:rsidRPr="006F39DC">
              <w:rPr>
                <w:rFonts w:ascii="Arial" w:hAnsi="Arial" w:cs="Arial"/>
                <w:sz w:val="18"/>
                <w:szCs w:val="18"/>
              </w:rPr>
              <w:t>Cadmium (ppb)</w:t>
            </w:r>
          </w:p>
        </w:tc>
        <w:tc>
          <w:tcPr>
            <w:tcW w:w="531" w:type="pct"/>
            <w:tcBorders>
              <w:top w:val="single" w:sz="4" w:space="0" w:color="auto"/>
              <w:bottom w:val="single" w:sz="4" w:space="0" w:color="auto"/>
            </w:tcBorders>
            <w:vAlign w:val="center"/>
          </w:tcPr>
          <w:p w14:paraId="66D0A654" w14:textId="77777777" w:rsidR="00676B4D" w:rsidRPr="006F39DC" w:rsidRDefault="00676B4D"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6D89BF54" w14:textId="77777777" w:rsidR="00676B4D" w:rsidRPr="006F39DC" w:rsidRDefault="00676B4D"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587DD90C" w14:textId="77777777" w:rsidR="00676B4D" w:rsidRPr="006F39DC" w:rsidRDefault="00676B4D"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6EFC91F9"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6A78FDE2" w14:textId="77777777" w:rsidR="00676B4D" w:rsidRPr="006F39DC" w:rsidRDefault="00676B4D" w:rsidP="00676B4D">
            <w:pPr>
              <w:spacing w:before="100" w:after="100"/>
              <w:jc w:val="center"/>
              <w:rPr>
                <w:rFonts w:ascii="Arial" w:hAnsi="Arial" w:cs="Arial"/>
                <w:sz w:val="18"/>
                <w:szCs w:val="18"/>
              </w:rPr>
            </w:pPr>
            <w:r w:rsidRPr="006F39DC">
              <w:rPr>
                <w:rFonts w:ascii="Arial" w:hAnsi="Arial" w:cs="Arial"/>
                <w:sz w:val="18"/>
                <w:szCs w:val="18"/>
              </w:rPr>
              <w:t>5</w:t>
            </w:r>
          </w:p>
        </w:tc>
        <w:tc>
          <w:tcPr>
            <w:tcW w:w="443" w:type="pct"/>
            <w:tcBorders>
              <w:top w:val="single" w:sz="4" w:space="0" w:color="auto"/>
              <w:bottom w:val="single" w:sz="4" w:space="0" w:color="auto"/>
            </w:tcBorders>
            <w:vAlign w:val="center"/>
          </w:tcPr>
          <w:p w14:paraId="3EB0ADD4" w14:textId="77777777" w:rsidR="00676B4D" w:rsidRDefault="00676B4D"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1B0978FB" w14:textId="77777777" w:rsidR="00676B4D" w:rsidRPr="00484CBD" w:rsidRDefault="00676B4D" w:rsidP="00676B4D">
            <w:pPr>
              <w:rPr>
                <w:rFonts w:ascii="Arial" w:hAnsi="Arial" w:cs="Arial"/>
                <w:sz w:val="16"/>
              </w:rPr>
            </w:pPr>
            <w:r>
              <w:rPr>
                <w:rFonts w:ascii="Arial" w:hAnsi="Arial" w:cs="Arial"/>
                <w:sz w:val="16"/>
              </w:rPr>
              <w:t>Corrosion of galvanized pipes; erosion of natural deposits; discharge from metal refineries; runoff from waste batteries and paints</w:t>
            </w:r>
          </w:p>
        </w:tc>
      </w:tr>
      <w:tr w:rsidR="009B7E57" w14:paraId="685EB934" w14:textId="77777777" w:rsidTr="00E16FBA">
        <w:trPr>
          <w:cantSplit/>
        </w:trPr>
        <w:tc>
          <w:tcPr>
            <w:tcW w:w="1138" w:type="pct"/>
            <w:tcBorders>
              <w:top w:val="single" w:sz="4" w:space="0" w:color="auto"/>
              <w:left w:val="double" w:sz="6" w:space="0" w:color="auto"/>
              <w:bottom w:val="single" w:sz="4" w:space="0" w:color="auto"/>
            </w:tcBorders>
            <w:vAlign w:val="center"/>
          </w:tcPr>
          <w:p w14:paraId="37458B2F" w14:textId="77777777" w:rsidR="009B7E57" w:rsidRPr="006F39DC" w:rsidRDefault="009B7E57" w:rsidP="009B7E57">
            <w:pPr>
              <w:spacing w:before="100" w:after="100"/>
              <w:rPr>
                <w:rFonts w:ascii="Arial" w:hAnsi="Arial" w:cs="Arial"/>
                <w:sz w:val="18"/>
                <w:szCs w:val="18"/>
              </w:rPr>
            </w:pPr>
            <w:r w:rsidRPr="006F39DC">
              <w:rPr>
                <w:rFonts w:ascii="Arial" w:hAnsi="Arial" w:cs="Arial"/>
                <w:sz w:val="18"/>
                <w:szCs w:val="18"/>
              </w:rPr>
              <w:t>Chromium (ppb)</w:t>
            </w:r>
          </w:p>
        </w:tc>
        <w:tc>
          <w:tcPr>
            <w:tcW w:w="531" w:type="pct"/>
            <w:tcBorders>
              <w:top w:val="single" w:sz="4" w:space="0" w:color="auto"/>
              <w:bottom w:val="single" w:sz="4" w:space="0" w:color="auto"/>
            </w:tcBorders>
            <w:vAlign w:val="center"/>
          </w:tcPr>
          <w:p w14:paraId="01F95DEC" w14:textId="77777777" w:rsidR="009B7E57" w:rsidRPr="006F39DC" w:rsidRDefault="009B7E57" w:rsidP="009B7E57">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5694E406" w14:textId="77777777" w:rsidR="009B7E57" w:rsidRPr="006F39DC" w:rsidRDefault="009B7E57" w:rsidP="009B7E57">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28FCAA5A" w14:textId="77777777" w:rsidR="009B7E57" w:rsidRPr="006F39DC" w:rsidRDefault="009B7E57" w:rsidP="009B7E57">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002005F5"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100</w:t>
            </w:r>
          </w:p>
        </w:tc>
        <w:tc>
          <w:tcPr>
            <w:tcW w:w="440" w:type="pct"/>
            <w:tcBorders>
              <w:top w:val="single" w:sz="4" w:space="0" w:color="auto"/>
              <w:bottom w:val="single" w:sz="4" w:space="0" w:color="auto"/>
            </w:tcBorders>
            <w:vAlign w:val="center"/>
          </w:tcPr>
          <w:p w14:paraId="67913183"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100</w:t>
            </w:r>
          </w:p>
        </w:tc>
        <w:tc>
          <w:tcPr>
            <w:tcW w:w="443" w:type="pct"/>
            <w:tcBorders>
              <w:top w:val="single" w:sz="4" w:space="0" w:color="auto"/>
              <w:bottom w:val="single" w:sz="4" w:space="0" w:color="auto"/>
            </w:tcBorders>
            <w:vAlign w:val="center"/>
          </w:tcPr>
          <w:p w14:paraId="4825608F" w14:textId="77777777" w:rsidR="009B7E57" w:rsidRDefault="009B7E57" w:rsidP="009B7E57">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5CF61A60" w14:textId="77777777" w:rsidR="009B7E57" w:rsidRDefault="009B7E57" w:rsidP="009B7E57">
            <w:pPr>
              <w:rPr>
                <w:rFonts w:ascii="Arial" w:hAnsi="Arial" w:cs="Arial"/>
                <w:b/>
                <w:sz w:val="16"/>
              </w:rPr>
            </w:pPr>
            <w:r>
              <w:rPr>
                <w:rFonts w:ascii="Arial" w:hAnsi="Arial" w:cs="Arial"/>
                <w:sz w:val="16"/>
              </w:rPr>
              <w:t>Discharge from pulp mills; erosion of natural deposits</w:t>
            </w:r>
          </w:p>
        </w:tc>
      </w:tr>
      <w:tr w:rsidR="009B7E57" w14:paraId="42671E97" w14:textId="77777777" w:rsidTr="00BC6EF9">
        <w:trPr>
          <w:cantSplit/>
        </w:trPr>
        <w:tc>
          <w:tcPr>
            <w:tcW w:w="1138" w:type="pct"/>
            <w:tcBorders>
              <w:top w:val="single" w:sz="4" w:space="0" w:color="auto"/>
              <w:left w:val="double" w:sz="6" w:space="0" w:color="auto"/>
              <w:bottom w:val="single" w:sz="4" w:space="0" w:color="auto"/>
            </w:tcBorders>
            <w:vAlign w:val="center"/>
          </w:tcPr>
          <w:p w14:paraId="14F3E20D" w14:textId="77777777" w:rsidR="009B7E57" w:rsidRPr="006F39DC" w:rsidRDefault="009B7E57" w:rsidP="009B7E57">
            <w:pPr>
              <w:spacing w:before="100" w:after="100"/>
              <w:rPr>
                <w:rFonts w:ascii="Arial" w:hAnsi="Arial" w:cs="Arial"/>
                <w:sz w:val="18"/>
                <w:szCs w:val="18"/>
              </w:rPr>
            </w:pPr>
            <w:r w:rsidRPr="006F39DC">
              <w:rPr>
                <w:rFonts w:ascii="Arial" w:hAnsi="Arial" w:cs="Arial"/>
                <w:sz w:val="18"/>
                <w:szCs w:val="18"/>
              </w:rPr>
              <w:t>Cyanide (ppb)</w:t>
            </w:r>
          </w:p>
        </w:tc>
        <w:tc>
          <w:tcPr>
            <w:tcW w:w="531" w:type="pct"/>
            <w:tcBorders>
              <w:top w:val="single" w:sz="4" w:space="0" w:color="auto"/>
              <w:bottom w:val="single" w:sz="4" w:space="0" w:color="auto"/>
            </w:tcBorders>
            <w:vAlign w:val="center"/>
          </w:tcPr>
          <w:p w14:paraId="6B33BE3F" w14:textId="77777777" w:rsidR="009B7E57" w:rsidRPr="006F39DC" w:rsidRDefault="009B7E57" w:rsidP="009B7E57">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3B167990" w14:textId="77777777" w:rsidR="009B7E57" w:rsidRPr="006F39DC" w:rsidRDefault="009B7E57" w:rsidP="009B7E57">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68425AC2" w14:textId="77777777" w:rsidR="009B7E57" w:rsidRPr="006F39DC" w:rsidRDefault="009B7E57" w:rsidP="009B7E57">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54A0AF53"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200</w:t>
            </w:r>
          </w:p>
        </w:tc>
        <w:tc>
          <w:tcPr>
            <w:tcW w:w="440" w:type="pct"/>
            <w:tcBorders>
              <w:top w:val="single" w:sz="4" w:space="0" w:color="auto"/>
              <w:bottom w:val="single" w:sz="4" w:space="0" w:color="auto"/>
            </w:tcBorders>
            <w:vAlign w:val="center"/>
          </w:tcPr>
          <w:p w14:paraId="3372DDBE"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200</w:t>
            </w:r>
          </w:p>
        </w:tc>
        <w:tc>
          <w:tcPr>
            <w:tcW w:w="443" w:type="pct"/>
            <w:tcBorders>
              <w:top w:val="single" w:sz="4" w:space="0" w:color="auto"/>
              <w:bottom w:val="single" w:sz="4" w:space="0" w:color="auto"/>
            </w:tcBorders>
            <w:vAlign w:val="center"/>
          </w:tcPr>
          <w:p w14:paraId="58B18CA7" w14:textId="77777777" w:rsidR="009B7E57" w:rsidRDefault="009B7E57" w:rsidP="009B7E57">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2E6DB936" w14:textId="77777777" w:rsidR="009B7E57" w:rsidRDefault="009B7E57" w:rsidP="009B7E57">
            <w:pPr>
              <w:rPr>
                <w:rFonts w:ascii="Arial" w:hAnsi="Arial" w:cs="Arial"/>
                <w:b/>
                <w:sz w:val="16"/>
              </w:rPr>
            </w:pPr>
            <w:r>
              <w:rPr>
                <w:rFonts w:ascii="Arial" w:hAnsi="Arial" w:cs="Arial"/>
                <w:sz w:val="16"/>
              </w:rPr>
              <w:t>Discharge from metal factories; discharge from plastic and fertilizer factories</w:t>
            </w:r>
          </w:p>
        </w:tc>
      </w:tr>
      <w:tr w:rsidR="009B7E57" w14:paraId="2FF1B5E3" w14:textId="77777777" w:rsidTr="00BC6EF9">
        <w:trPr>
          <w:cantSplit/>
        </w:trPr>
        <w:tc>
          <w:tcPr>
            <w:tcW w:w="1138" w:type="pct"/>
            <w:tcBorders>
              <w:top w:val="single" w:sz="4" w:space="0" w:color="auto"/>
              <w:left w:val="double" w:sz="6" w:space="0" w:color="auto"/>
              <w:bottom w:val="single" w:sz="4" w:space="0" w:color="auto"/>
            </w:tcBorders>
            <w:vAlign w:val="center"/>
          </w:tcPr>
          <w:p w14:paraId="090D55C2" w14:textId="77777777" w:rsidR="009B7E57" w:rsidRPr="006F39DC" w:rsidRDefault="009B7E57" w:rsidP="009B7E57">
            <w:pPr>
              <w:spacing w:before="100" w:after="100"/>
              <w:rPr>
                <w:rFonts w:ascii="Arial" w:hAnsi="Arial" w:cs="Arial"/>
                <w:sz w:val="18"/>
                <w:szCs w:val="18"/>
              </w:rPr>
            </w:pPr>
            <w:r w:rsidRPr="006F39DC">
              <w:rPr>
                <w:rFonts w:ascii="Arial" w:hAnsi="Arial" w:cs="Arial"/>
                <w:sz w:val="18"/>
                <w:szCs w:val="18"/>
              </w:rPr>
              <w:t>Fluoride (ppm) ■</w:t>
            </w:r>
          </w:p>
        </w:tc>
        <w:tc>
          <w:tcPr>
            <w:tcW w:w="531" w:type="pct"/>
            <w:tcBorders>
              <w:top w:val="single" w:sz="4" w:space="0" w:color="auto"/>
              <w:bottom w:val="single" w:sz="4" w:space="0" w:color="auto"/>
            </w:tcBorders>
            <w:vAlign w:val="center"/>
          </w:tcPr>
          <w:p w14:paraId="5F9FB137" w14:textId="77777777" w:rsidR="009B7E57" w:rsidRPr="006F39DC" w:rsidRDefault="009B7E57" w:rsidP="009B7E57">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0C5E7E99" w14:textId="77777777" w:rsidR="009B7E57" w:rsidRPr="006F39DC" w:rsidRDefault="009B7E57" w:rsidP="009B7E57">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202B717A" w14:textId="77777777" w:rsidR="009B7E57" w:rsidRPr="006F39DC" w:rsidRDefault="009B7E57" w:rsidP="009B7E57">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3DAD0A25"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4</w:t>
            </w:r>
          </w:p>
        </w:tc>
        <w:tc>
          <w:tcPr>
            <w:tcW w:w="440" w:type="pct"/>
            <w:tcBorders>
              <w:top w:val="single" w:sz="4" w:space="0" w:color="auto"/>
              <w:bottom w:val="single" w:sz="4" w:space="0" w:color="auto"/>
            </w:tcBorders>
            <w:vAlign w:val="center"/>
          </w:tcPr>
          <w:p w14:paraId="326B0974"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4</w:t>
            </w:r>
          </w:p>
        </w:tc>
        <w:tc>
          <w:tcPr>
            <w:tcW w:w="443" w:type="pct"/>
            <w:tcBorders>
              <w:top w:val="single" w:sz="4" w:space="0" w:color="auto"/>
              <w:bottom w:val="single" w:sz="4" w:space="0" w:color="auto"/>
            </w:tcBorders>
            <w:vAlign w:val="center"/>
          </w:tcPr>
          <w:p w14:paraId="4F568314" w14:textId="77777777" w:rsidR="009B7E57" w:rsidRDefault="009B7E57" w:rsidP="009B7E57">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44EF6B3C" w14:textId="77777777" w:rsidR="009B7E57" w:rsidRPr="00E16FBA" w:rsidRDefault="009B7E57" w:rsidP="009B7E57">
            <w:pPr>
              <w:rPr>
                <w:rFonts w:ascii="Arial" w:hAnsi="Arial" w:cs="Arial"/>
                <w:sz w:val="16"/>
              </w:rPr>
            </w:pPr>
            <w:r>
              <w:rPr>
                <w:rFonts w:ascii="Arial" w:hAnsi="Arial" w:cs="Arial"/>
                <w:sz w:val="16"/>
              </w:rPr>
              <w:t>Erosion of natural deposits; water additive which promotes strong teeth; discharge from fertilizer and aluminum factories</w:t>
            </w:r>
          </w:p>
        </w:tc>
      </w:tr>
      <w:tr w:rsidR="009B7E57" w14:paraId="125026F3" w14:textId="77777777" w:rsidTr="00BC6EF9">
        <w:trPr>
          <w:cantSplit/>
          <w:trHeight w:val="325"/>
        </w:trPr>
        <w:tc>
          <w:tcPr>
            <w:tcW w:w="5000" w:type="pct"/>
            <w:gridSpan w:val="8"/>
            <w:tcBorders>
              <w:top w:val="single" w:sz="4" w:space="0" w:color="auto"/>
              <w:left w:val="double" w:sz="6" w:space="0" w:color="auto"/>
              <w:bottom w:val="single" w:sz="4" w:space="0" w:color="auto"/>
              <w:right w:val="double" w:sz="6" w:space="0" w:color="auto"/>
            </w:tcBorders>
            <w:vAlign w:val="center"/>
          </w:tcPr>
          <w:p w14:paraId="66DB9E2E" w14:textId="77777777" w:rsidR="009B7E57" w:rsidRDefault="009B7E57" w:rsidP="009B7E57">
            <w:pPr>
              <w:jc w:val="center"/>
              <w:rPr>
                <w:rFonts w:ascii="Arial" w:hAnsi="Arial" w:cs="Arial"/>
                <w:sz w:val="16"/>
              </w:rPr>
            </w:pPr>
            <w:r>
              <w:rPr>
                <w:rFonts w:ascii="Arial" w:hAnsi="Arial" w:cs="Arial"/>
                <w:sz w:val="16"/>
              </w:rPr>
              <w:t>■ Fluoride also has a secondary contaminant level (SMCL) of 2 ppm.</w:t>
            </w:r>
          </w:p>
        </w:tc>
      </w:tr>
      <w:tr w:rsidR="009B7E57" w14:paraId="17DD4C1C" w14:textId="77777777" w:rsidTr="00E16FBA">
        <w:trPr>
          <w:cantSplit/>
        </w:trPr>
        <w:tc>
          <w:tcPr>
            <w:tcW w:w="1138" w:type="pct"/>
            <w:tcBorders>
              <w:top w:val="single" w:sz="4" w:space="0" w:color="auto"/>
              <w:left w:val="double" w:sz="6" w:space="0" w:color="auto"/>
              <w:bottom w:val="single" w:sz="4" w:space="0" w:color="auto"/>
            </w:tcBorders>
            <w:vAlign w:val="center"/>
          </w:tcPr>
          <w:p w14:paraId="27F302C2" w14:textId="77777777" w:rsidR="009B7E57" w:rsidRPr="006F39DC" w:rsidRDefault="009B7E57" w:rsidP="009B7E57">
            <w:pPr>
              <w:spacing w:before="100" w:after="100"/>
              <w:rPr>
                <w:rFonts w:ascii="Arial" w:hAnsi="Arial" w:cs="Arial"/>
                <w:sz w:val="18"/>
                <w:szCs w:val="18"/>
              </w:rPr>
            </w:pPr>
            <w:r w:rsidRPr="006F39DC">
              <w:rPr>
                <w:rFonts w:ascii="Arial" w:hAnsi="Arial" w:cs="Arial"/>
                <w:sz w:val="18"/>
                <w:szCs w:val="18"/>
              </w:rPr>
              <w:t>Mercury (ppb)</w:t>
            </w:r>
          </w:p>
        </w:tc>
        <w:tc>
          <w:tcPr>
            <w:tcW w:w="531" w:type="pct"/>
            <w:tcBorders>
              <w:top w:val="single" w:sz="4" w:space="0" w:color="auto"/>
              <w:bottom w:val="single" w:sz="4" w:space="0" w:color="auto"/>
            </w:tcBorders>
            <w:vAlign w:val="center"/>
          </w:tcPr>
          <w:p w14:paraId="30BD9515" w14:textId="77777777" w:rsidR="009B7E57" w:rsidRPr="006F39DC" w:rsidRDefault="009B7E57" w:rsidP="009B7E57">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740D20D7" w14:textId="77777777" w:rsidR="009B7E57" w:rsidRPr="006F39DC" w:rsidRDefault="009B7E57" w:rsidP="009B7E57">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36B1CC9F" w14:textId="77777777" w:rsidR="009B7E57" w:rsidRPr="006F39DC" w:rsidRDefault="009B7E57" w:rsidP="009B7E57">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5E03B49F"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2</w:t>
            </w:r>
          </w:p>
        </w:tc>
        <w:tc>
          <w:tcPr>
            <w:tcW w:w="440" w:type="pct"/>
            <w:tcBorders>
              <w:top w:val="single" w:sz="4" w:space="0" w:color="auto"/>
              <w:bottom w:val="single" w:sz="4" w:space="0" w:color="auto"/>
            </w:tcBorders>
            <w:vAlign w:val="center"/>
          </w:tcPr>
          <w:p w14:paraId="4F350ED4"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2</w:t>
            </w:r>
          </w:p>
        </w:tc>
        <w:tc>
          <w:tcPr>
            <w:tcW w:w="443" w:type="pct"/>
            <w:tcBorders>
              <w:top w:val="single" w:sz="4" w:space="0" w:color="auto"/>
              <w:bottom w:val="single" w:sz="4" w:space="0" w:color="auto"/>
            </w:tcBorders>
            <w:vAlign w:val="center"/>
          </w:tcPr>
          <w:p w14:paraId="4186B767" w14:textId="77777777" w:rsidR="009B7E57" w:rsidRDefault="009B7E57" w:rsidP="009B7E57">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6836C2D5" w14:textId="77777777" w:rsidR="009B7E57" w:rsidRDefault="009B7E57" w:rsidP="009B7E57">
            <w:pPr>
              <w:rPr>
                <w:rFonts w:ascii="Arial" w:hAnsi="Arial" w:cs="Arial"/>
                <w:b/>
                <w:sz w:val="16"/>
              </w:rPr>
            </w:pPr>
            <w:r>
              <w:rPr>
                <w:rFonts w:ascii="Arial" w:hAnsi="Arial" w:cs="Arial"/>
                <w:sz w:val="16"/>
              </w:rPr>
              <w:t>Erosion of natural deposits; discharge from refineries and factories; runoff from landfills; runoff from cropland</w:t>
            </w:r>
          </w:p>
        </w:tc>
      </w:tr>
      <w:tr w:rsidR="009B7E57" w14:paraId="63C4D4CA" w14:textId="77777777" w:rsidTr="00E16FBA">
        <w:trPr>
          <w:cantSplit/>
        </w:trPr>
        <w:tc>
          <w:tcPr>
            <w:tcW w:w="1138" w:type="pct"/>
            <w:tcBorders>
              <w:top w:val="single" w:sz="4" w:space="0" w:color="auto"/>
              <w:left w:val="double" w:sz="6" w:space="0" w:color="auto"/>
              <w:bottom w:val="single" w:sz="4" w:space="0" w:color="auto"/>
            </w:tcBorders>
            <w:vAlign w:val="center"/>
          </w:tcPr>
          <w:p w14:paraId="1FBD82C6" w14:textId="77777777" w:rsidR="009B7E57" w:rsidRPr="006F39DC" w:rsidRDefault="009B7E57" w:rsidP="009B7E57">
            <w:pPr>
              <w:spacing w:before="100" w:after="100"/>
              <w:rPr>
                <w:rFonts w:ascii="Arial" w:hAnsi="Arial" w:cs="Arial"/>
                <w:sz w:val="18"/>
                <w:szCs w:val="18"/>
              </w:rPr>
            </w:pPr>
            <w:r w:rsidRPr="006F39DC">
              <w:rPr>
                <w:rFonts w:ascii="Arial" w:hAnsi="Arial" w:cs="Arial"/>
                <w:sz w:val="18"/>
                <w:szCs w:val="18"/>
              </w:rPr>
              <w:lastRenderedPageBreak/>
              <w:t>Nitrate (ppm)</w:t>
            </w:r>
          </w:p>
        </w:tc>
        <w:tc>
          <w:tcPr>
            <w:tcW w:w="531" w:type="pct"/>
            <w:tcBorders>
              <w:top w:val="single" w:sz="4" w:space="0" w:color="auto"/>
              <w:bottom w:val="single" w:sz="4" w:space="0" w:color="auto"/>
            </w:tcBorders>
            <w:vAlign w:val="center"/>
          </w:tcPr>
          <w:p w14:paraId="444EAD09" w14:textId="77777777" w:rsidR="009B7E57" w:rsidRPr="006F39DC" w:rsidRDefault="009B7E57" w:rsidP="009B7E57">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19511A93" w14:textId="77777777" w:rsidR="009B7E57" w:rsidRPr="006F39DC" w:rsidRDefault="009B7E57" w:rsidP="009B7E57">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577526E2" w14:textId="77777777" w:rsidR="009B7E57" w:rsidRPr="006F39DC" w:rsidRDefault="009B7E57" w:rsidP="009B7E57">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44618FC2"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10</w:t>
            </w:r>
          </w:p>
        </w:tc>
        <w:tc>
          <w:tcPr>
            <w:tcW w:w="440" w:type="pct"/>
            <w:tcBorders>
              <w:top w:val="single" w:sz="4" w:space="0" w:color="auto"/>
              <w:bottom w:val="single" w:sz="4" w:space="0" w:color="auto"/>
            </w:tcBorders>
            <w:vAlign w:val="center"/>
          </w:tcPr>
          <w:p w14:paraId="6DD4CF47"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10</w:t>
            </w:r>
          </w:p>
        </w:tc>
        <w:tc>
          <w:tcPr>
            <w:tcW w:w="443" w:type="pct"/>
            <w:tcBorders>
              <w:top w:val="single" w:sz="4" w:space="0" w:color="auto"/>
              <w:bottom w:val="single" w:sz="4" w:space="0" w:color="auto"/>
            </w:tcBorders>
            <w:vAlign w:val="center"/>
          </w:tcPr>
          <w:p w14:paraId="1820D3C7" w14:textId="77777777" w:rsidR="009B7E57" w:rsidRDefault="009B7E57" w:rsidP="009B7E57">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3E692BDF" w14:textId="77777777" w:rsidR="009B7E57" w:rsidRDefault="009B7E57" w:rsidP="009B7E57">
            <w:pPr>
              <w:rPr>
                <w:rFonts w:ascii="Arial" w:hAnsi="Arial" w:cs="Arial"/>
                <w:b/>
                <w:sz w:val="16"/>
              </w:rPr>
            </w:pPr>
            <w:r>
              <w:rPr>
                <w:rFonts w:ascii="Arial" w:hAnsi="Arial" w:cs="Arial"/>
                <w:sz w:val="16"/>
              </w:rPr>
              <w:t>Runoff from fertilizer use; leaching from septic tanks; sewage; erosion of natural deposits</w:t>
            </w:r>
          </w:p>
        </w:tc>
      </w:tr>
      <w:tr w:rsidR="009B7E57" w14:paraId="6021CAC4" w14:textId="77777777" w:rsidTr="00E16FBA">
        <w:trPr>
          <w:cantSplit/>
        </w:trPr>
        <w:tc>
          <w:tcPr>
            <w:tcW w:w="1138" w:type="pct"/>
            <w:tcBorders>
              <w:top w:val="single" w:sz="4" w:space="0" w:color="auto"/>
              <w:left w:val="double" w:sz="6" w:space="0" w:color="auto"/>
              <w:bottom w:val="single" w:sz="4" w:space="0" w:color="auto"/>
            </w:tcBorders>
            <w:vAlign w:val="center"/>
          </w:tcPr>
          <w:p w14:paraId="11242DDD" w14:textId="77777777" w:rsidR="009B7E57" w:rsidRPr="006F39DC" w:rsidRDefault="009B7E57" w:rsidP="009B7E57">
            <w:pPr>
              <w:spacing w:before="100" w:after="100"/>
              <w:rPr>
                <w:rFonts w:ascii="Arial" w:hAnsi="Arial" w:cs="Arial"/>
                <w:sz w:val="18"/>
                <w:szCs w:val="18"/>
              </w:rPr>
            </w:pPr>
            <w:r w:rsidRPr="006F39DC">
              <w:rPr>
                <w:rFonts w:ascii="Arial" w:hAnsi="Arial" w:cs="Arial"/>
                <w:sz w:val="18"/>
                <w:szCs w:val="18"/>
              </w:rPr>
              <w:t>Nitrite (ppm)</w:t>
            </w:r>
          </w:p>
        </w:tc>
        <w:tc>
          <w:tcPr>
            <w:tcW w:w="531" w:type="pct"/>
            <w:tcBorders>
              <w:top w:val="single" w:sz="4" w:space="0" w:color="auto"/>
              <w:bottom w:val="single" w:sz="4" w:space="0" w:color="auto"/>
            </w:tcBorders>
            <w:vAlign w:val="center"/>
          </w:tcPr>
          <w:p w14:paraId="34004104" w14:textId="77777777" w:rsidR="009B7E57" w:rsidRPr="006F39DC" w:rsidRDefault="009B7E57" w:rsidP="009B7E57">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08CB061B" w14:textId="77777777" w:rsidR="009B7E57" w:rsidRPr="006F39DC" w:rsidRDefault="009B7E57" w:rsidP="009B7E57">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6FB5F081" w14:textId="77777777" w:rsidR="009B7E57" w:rsidRPr="006F39DC" w:rsidRDefault="009B7E57" w:rsidP="009B7E57">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31D875A2"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1</w:t>
            </w:r>
          </w:p>
        </w:tc>
        <w:tc>
          <w:tcPr>
            <w:tcW w:w="440" w:type="pct"/>
            <w:tcBorders>
              <w:top w:val="single" w:sz="4" w:space="0" w:color="auto"/>
              <w:bottom w:val="single" w:sz="4" w:space="0" w:color="auto"/>
            </w:tcBorders>
            <w:vAlign w:val="center"/>
          </w:tcPr>
          <w:p w14:paraId="58258990"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1</w:t>
            </w:r>
          </w:p>
        </w:tc>
        <w:tc>
          <w:tcPr>
            <w:tcW w:w="443" w:type="pct"/>
            <w:tcBorders>
              <w:top w:val="single" w:sz="4" w:space="0" w:color="auto"/>
              <w:bottom w:val="single" w:sz="4" w:space="0" w:color="auto"/>
            </w:tcBorders>
            <w:vAlign w:val="center"/>
          </w:tcPr>
          <w:p w14:paraId="331B3E9E" w14:textId="77777777" w:rsidR="009B7E57" w:rsidRDefault="009B7E57" w:rsidP="009B7E57">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373DFD0E" w14:textId="77777777" w:rsidR="009B7E57" w:rsidRDefault="009B7E57" w:rsidP="009B7E57">
            <w:pPr>
              <w:rPr>
                <w:rFonts w:ascii="Arial" w:hAnsi="Arial" w:cs="Arial"/>
                <w:sz w:val="16"/>
              </w:rPr>
            </w:pPr>
            <w:r>
              <w:rPr>
                <w:rFonts w:ascii="Arial" w:hAnsi="Arial" w:cs="Arial"/>
                <w:sz w:val="16"/>
              </w:rPr>
              <w:t>Runoff from fertilizer use; leaching from septic tanks; sewage; erosion of natural deposits</w:t>
            </w:r>
          </w:p>
        </w:tc>
      </w:tr>
      <w:tr w:rsidR="009B7E57" w14:paraId="52D8D6CE" w14:textId="77777777" w:rsidTr="00E16FBA">
        <w:trPr>
          <w:cantSplit/>
        </w:trPr>
        <w:tc>
          <w:tcPr>
            <w:tcW w:w="1138" w:type="pct"/>
            <w:tcBorders>
              <w:top w:val="single" w:sz="4" w:space="0" w:color="auto"/>
              <w:left w:val="double" w:sz="6" w:space="0" w:color="auto"/>
              <w:bottom w:val="single" w:sz="4" w:space="0" w:color="auto"/>
            </w:tcBorders>
            <w:vAlign w:val="center"/>
          </w:tcPr>
          <w:p w14:paraId="0B6CA263" w14:textId="77777777" w:rsidR="009B7E57" w:rsidRPr="006F39DC" w:rsidRDefault="009B7E57" w:rsidP="009B7E57">
            <w:pPr>
              <w:rPr>
                <w:rFonts w:ascii="Arial" w:hAnsi="Arial" w:cs="Arial"/>
                <w:sz w:val="18"/>
                <w:szCs w:val="18"/>
              </w:rPr>
            </w:pPr>
            <w:r w:rsidRPr="006F39DC">
              <w:rPr>
                <w:rFonts w:ascii="Arial" w:hAnsi="Arial" w:cs="Arial"/>
                <w:sz w:val="18"/>
                <w:szCs w:val="18"/>
              </w:rPr>
              <w:t>Perchlorate</w:t>
            </w:r>
            <w:r>
              <w:rPr>
                <w:rFonts w:ascii="Arial" w:hAnsi="Arial" w:cs="Arial"/>
                <w:sz w:val="18"/>
                <w:szCs w:val="18"/>
              </w:rPr>
              <w:t xml:space="preserve"> </w:t>
            </w:r>
            <w:r w:rsidRPr="006F39DC">
              <w:rPr>
                <w:rFonts w:ascii="Arial" w:hAnsi="Arial" w:cs="Arial"/>
                <w:sz w:val="18"/>
                <w:szCs w:val="18"/>
              </w:rPr>
              <w:t>(ppb)</w:t>
            </w:r>
          </w:p>
        </w:tc>
        <w:tc>
          <w:tcPr>
            <w:tcW w:w="531" w:type="pct"/>
            <w:tcBorders>
              <w:top w:val="single" w:sz="4" w:space="0" w:color="auto"/>
              <w:bottom w:val="single" w:sz="4" w:space="0" w:color="auto"/>
            </w:tcBorders>
            <w:vAlign w:val="center"/>
          </w:tcPr>
          <w:p w14:paraId="619E79FE" w14:textId="77777777" w:rsidR="009B7E57" w:rsidRPr="006F39DC" w:rsidRDefault="009B7E57" w:rsidP="009B7E57">
            <w:pPr>
              <w:rPr>
                <w:rFonts w:ascii="Arial" w:hAnsi="Arial" w:cs="Arial"/>
                <w:sz w:val="18"/>
                <w:szCs w:val="18"/>
              </w:rPr>
            </w:pPr>
          </w:p>
        </w:tc>
        <w:tc>
          <w:tcPr>
            <w:tcW w:w="637" w:type="pct"/>
            <w:tcBorders>
              <w:top w:val="single" w:sz="4" w:space="0" w:color="auto"/>
              <w:bottom w:val="single" w:sz="4" w:space="0" w:color="auto"/>
            </w:tcBorders>
            <w:vAlign w:val="center"/>
          </w:tcPr>
          <w:p w14:paraId="17BAF0CC" w14:textId="77777777" w:rsidR="009B7E57" w:rsidRPr="006F39DC" w:rsidRDefault="009B7E57" w:rsidP="009B7E57">
            <w:pPr>
              <w:rPr>
                <w:rFonts w:ascii="Arial" w:hAnsi="Arial" w:cs="Arial"/>
                <w:sz w:val="18"/>
                <w:szCs w:val="18"/>
              </w:rPr>
            </w:pPr>
          </w:p>
        </w:tc>
        <w:tc>
          <w:tcPr>
            <w:tcW w:w="470" w:type="pct"/>
            <w:tcBorders>
              <w:top w:val="single" w:sz="4" w:space="0" w:color="auto"/>
              <w:bottom w:val="single" w:sz="4" w:space="0" w:color="auto"/>
            </w:tcBorders>
            <w:vAlign w:val="center"/>
          </w:tcPr>
          <w:p w14:paraId="79B48EAF" w14:textId="77777777" w:rsidR="009B7E57" w:rsidRPr="006F39DC" w:rsidRDefault="009B7E57" w:rsidP="009B7E57">
            <w:pPr>
              <w:rPr>
                <w:rFonts w:ascii="Arial" w:hAnsi="Arial" w:cs="Arial"/>
                <w:sz w:val="18"/>
                <w:szCs w:val="18"/>
              </w:rPr>
            </w:pPr>
          </w:p>
        </w:tc>
        <w:tc>
          <w:tcPr>
            <w:tcW w:w="315" w:type="pct"/>
            <w:tcBorders>
              <w:top w:val="single" w:sz="4" w:space="0" w:color="auto"/>
              <w:bottom w:val="single" w:sz="4" w:space="0" w:color="auto"/>
            </w:tcBorders>
            <w:vAlign w:val="center"/>
          </w:tcPr>
          <w:p w14:paraId="1ED2C1D8" w14:textId="77777777" w:rsidR="009B7E57" w:rsidRPr="006F39DC" w:rsidRDefault="009B7E57" w:rsidP="009B7E57">
            <w:pPr>
              <w:jc w:val="center"/>
              <w:rPr>
                <w:rFonts w:ascii="Arial" w:hAnsi="Arial" w:cs="Arial"/>
                <w:sz w:val="18"/>
                <w:szCs w:val="18"/>
              </w:rPr>
            </w:pPr>
            <w:r w:rsidRPr="006F39DC">
              <w:rPr>
                <w:rFonts w:ascii="Arial" w:hAnsi="Arial" w:cs="Arial"/>
                <w:sz w:val="18"/>
                <w:szCs w:val="18"/>
              </w:rPr>
              <w:t>2</w:t>
            </w:r>
          </w:p>
        </w:tc>
        <w:tc>
          <w:tcPr>
            <w:tcW w:w="440" w:type="pct"/>
            <w:tcBorders>
              <w:top w:val="single" w:sz="4" w:space="0" w:color="auto"/>
              <w:bottom w:val="single" w:sz="4" w:space="0" w:color="auto"/>
            </w:tcBorders>
            <w:vAlign w:val="center"/>
          </w:tcPr>
          <w:p w14:paraId="16632F19" w14:textId="77777777" w:rsidR="009B7E57" w:rsidRPr="006F39DC" w:rsidRDefault="009B7E57" w:rsidP="009B7E57">
            <w:pPr>
              <w:jc w:val="center"/>
              <w:rPr>
                <w:rFonts w:ascii="Arial" w:hAnsi="Arial" w:cs="Arial"/>
                <w:sz w:val="18"/>
                <w:szCs w:val="18"/>
              </w:rPr>
            </w:pPr>
            <w:r w:rsidRPr="006F39DC">
              <w:rPr>
                <w:rFonts w:ascii="Arial" w:hAnsi="Arial" w:cs="Arial"/>
                <w:sz w:val="18"/>
                <w:szCs w:val="18"/>
              </w:rPr>
              <w:t>N/A</w:t>
            </w:r>
          </w:p>
        </w:tc>
        <w:tc>
          <w:tcPr>
            <w:tcW w:w="443" w:type="pct"/>
            <w:tcBorders>
              <w:top w:val="single" w:sz="4" w:space="0" w:color="auto"/>
              <w:bottom w:val="single" w:sz="4" w:space="0" w:color="auto"/>
            </w:tcBorders>
            <w:vAlign w:val="center"/>
          </w:tcPr>
          <w:p w14:paraId="76128B53" w14:textId="77777777" w:rsidR="009B7E57" w:rsidRPr="00495639" w:rsidRDefault="009B7E57" w:rsidP="009B7E57">
            <w:pPr>
              <w:pStyle w:val="FootnoteText"/>
              <w:rPr>
                <w:rFonts w:ascii="Arial" w:hAnsi="Arial" w:cs="Arial"/>
                <w:b/>
                <w:sz w:val="16"/>
                <w:szCs w:val="16"/>
              </w:rPr>
            </w:pPr>
          </w:p>
        </w:tc>
        <w:tc>
          <w:tcPr>
            <w:tcW w:w="1026" w:type="pct"/>
            <w:tcBorders>
              <w:top w:val="single" w:sz="4" w:space="0" w:color="auto"/>
              <w:bottom w:val="single" w:sz="4" w:space="0" w:color="auto"/>
              <w:right w:val="double" w:sz="6" w:space="0" w:color="auto"/>
            </w:tcBorders>
            <w:vAlign w:val="center"/>
          </w:tcPr>
          <w:p w14:paraId="4077E6AA" w14:textId="77777777" w:rsidR="009B7E57" w:rsidRPr="00A45E5A" w:rsidRDefault="009B7E57" w:rsidP="009B7E57">
            <w:pPr>
              <w:rPr>
                <w:rFonts w:ascii="Arial" w:hAnsi="Arial" w:cs="Arial"/>
                <w:sz w:val="16"/>
                <w:szCs w:val="16"/>
              </w:rPr>
            </w:pPr>
            <w:r w:rsidRPr="00A45E5A">
              <w:rPr>
                <w:rFonts w:ascii="Arial" w:hAnsi="Arial" w:cs="Arial"/>
                <w:sz w:val="16"/>
                <w:szCs w:val="16"/>
              </w:rPr>
              <w:t>Rocket propellants, fireworks, munitions, flares, blasting agents</w:t>
            </w:r>
          </w:p>
        </w:tc>
      </w:tr>
      <w:tr w:rsidR="009B7E57" w14:paraId="27997A5C" w14:textId="77777777" w:rsidTr="00E16FBA">
        <w:trPr>
          <w:cantSplit/>
        </w:trPr>
        <w:tc>
          <w:tcPr>
            <w:tcW w:w="1138" w:type="pct"/>
            <w:tcBorders>
              <w:top w:val="single" w:sz="4" w:space="0" w:color="auto"/>
              <w:left w:val="double" w:sz="6" w:space="0" w:color="auto"/>
              <w:bottom w:val="single" w:sz="4" w:space="0" w:color="auto"/>
            </w:tcBorders>
            <w:vAlign w:val="center"/>
          </w:tcPr>
          <w:p w14:paraId="01DDE243" w14:textId="114FA57F" w:rsidR="009B7E57" w:rsidRPr="006F39DC" w:rsidRDefault="009B7E57" w:rsidP="009B7E57">
            <w:pPr>
              <w:rPr>
                <w:rFonts w:ascii="Arial" w:hAnsi="Arial" w:cs="Arial"/>
                <w:sz w:val="18"/>
                <w:szCs w:val="18"/>
              </w:rPr>
            </w:pPr>
            <w:r>
              <w:rPr>
                <w:rFonts w:ascii="Arial" w:hAnsi="Arial" w:cs="Arial"/>
                <w:sz w:val="18"/>
                <w:szCs w:val="18"/>
              </w:rPr>
              <w:t>PFAS6 (ppt)</w:t>
            </w:r>
          </w:p>
        </w:tc>
        <w:tc>
          <w:tcPr>
            <w:tcW w:w="531" w:type="pct"/>
            <w:tcBorders>
              <w:top w:val="single" w:sz="4" w:space="0" w:color="auto"/>
              <w:bottom w:val="single" w:sz="4" w:space="0" w:color="auto"/>
            </w:tcBorders>
            <w:vAlign w:val="center"/>
          </w:tcPr>
          <w:p w14:paraId="383DC2D6" w14:textId="77777777" w:rsidR="009B7E57" w:rsidRPr="006F39DC" w:rsidRDefault="009B7E57" w:rsidP="009B7E57">
            <w:pPr>
              <w:rPr>
                <w:rFonts w:ascii="Arial" w:hAnsi="Arial" w:cs="Arial"/>
                <w:sz w:val="18"/>
                <w:szCs w:val="18"/>
              </w:rPr>
            </w:pPr>
          </w:p>
        </w:tc>
        <w:tc>
          <w:tcPr>
            <w:tcW w:w="637" w:type="pct"/>
            <w:tcBorders>
              <w:top w:val="single" w:sz="4" w:space="0" w:color="auto"/>
              <w:bottom w:val="single" w:sz="4" w:space="0" w:color="auto"/>
            </w:tcBorders>
            <w:vAlign w:val="center"/>
          </w:tcPr>
          <w:p w14:paraId="346862D0" w14:textId="77777777" w:rsidR="009B7E57" w:rsidRPr="006F39DC" w:rsidRDefault="009B7E57" w:rsidP="009B7E57">
            <w:pPr>
              <w:rPr>
                <w:rFonts w:ascii="Arial" w:hAnsi="Arial" w:cs="Arial"/>
                <w:sz w:val="18"/>
                <w:szCs w:val="18"/>
              </w:rPr>
            </w:pPr>
          </w:p>
        </w:tc>
        <w:tc>
          <w:tcPr>
            <w:tcW w:w="470" w:type="pct"/>
            <w:tcBorders>
              <w:top w:val="single" w:sz="4" w:space="0" w:color="auto"/>
              <w:bottom w:val="single" w:sz="4" w:space="0" w:color="auto"/>
            </w:tcBorders>
            <w:vAlign w:val="center"/>
          </w:tcPr>
          <w:p w14:paraId="23A39297" w14:textId="77777777" w:rsidR="009B7E57" w:rsidRPr="006F39DC" w:rsidRDefault="009B7E57" w:rsidP="009B7E57">
            <w:pPr>
              <w:rPr>
                <w:rFonts w:ascii="Arial" w:hAnsi="Arial" w:cs="Arial"/>
                <w:sz w:val="18"/>
                <w:szCs w:val="18"/>
              </w:rPr>
            </w:pPr>
          </w:p>
        </w:tc>
        <w:tc>
          <w:tcPr>
            <w:tcW w:w="315" w:type="pct"/>
            <w:tcBorders>
              <w:top w:val="single" w:sz="4" w:space="0" w:color="auto"/>
              <w:bottom w:val="single" w:sz="4" w:space="0" w:color="auto"/>
            </w:tcBorders>
            <w:vAlign w:val="center"/>
          </w:tcPr>
          <w:p w14:paraId="553B7A34" w14:textId="566C2F37" w:rsidR="009B7E57" w:rsidRPr="006F39DC" w:rsidRDefault="009B7E57" w:rsidP="009B7E57">
            <w:pPr>
              <w:jc w:val="center"/>
              <w:rPr>
                <w:rFonts w:ascii="Arial" w:hAnsi="Arial" w:cs="Arial"/>
                <w:sz w:val="18"/>
                <w:szCs w:val="18"/>
              </w:rPr>
            </w:pPr>
            <w:r>
              <w:rPr>
                <w:rFonts w:ascii="Arial" w:hAnsi="Arial" w:cs="Arial"/>
                <w:sz w:val="18"/>
                <w:szCs w:val="18"/>
              </w:rPr>
              <w:t>20</w:t>
            </w:r>
          </w:p>
        </w:tc>
        <w:tc>
          <w:tcPr>
            <w:tcW w:w="440" w:type="pct"/>
            <w:tcBorders>
              <w:top w:val="single" w:sz="4" w:space="0" w:color="auto"/>
              <w:bottom w:val="single" w:sz="4" w:space="0" w:color="auto"/>
            </w:tcBorders>
            <w:vAlign w:val="center"/>
          </w:tcPr>
          <w:p w14:paraId="65CC0471" w14:textId="732BC049" w:rsidR="009B7E57" w:rsidRPr="006F39DC" w:rsidRDefault="009B7E57" w:rsidP="009B7E57">
            <w:pPr>
              <w:jc w:val="center"/>
              <w:rPr>
                <w:rFonts w:ascii="Arial" w:hAnsi="Arial" w:cs="Arial"/>
                <w:sz w:val="18"/>
                <w:szCs w:val="18"/>
              </w:rPr>
            </w:pPr>
            <w:r>
              <w:rPr>
                <w:rFonts w:ascii="Arial" w:hAnsi="Arial" w:cs="Arial"/>
                <w:sz w:val="18"/>
                <w:szCs w:val="18"/>
              </w:rPr>
              <w:t>N/A</w:t>
            </w:r>
          </w:p>
        </w:tc>
        <w:tc>
          <w:tcPr>
            <w:tcW w:w="443" w:type="pct"/>
            <w:tcBorders>
              <w:top w:val="single" w:sz="4" w:space="0" w:color="auto"/>
              <w:bottom w:val="single" w:sz="4" w:space="0" w:color="auto"/>
            </w:tcBorders>
            <w:vAlign w:val="center"/>
          </w:tcPr>
          <w:p w14:paraId="5ED33DF0" w14:textId="77777777" w:rsidR="009B7E57" w:rsidRPr="00495639" w:rsidRDefault="009B7E57" w:rsidP="009B7E57">
            <w:pPr>
              <w:pStyle w:val="FootnoteText"/>
              <w:rPr>
                <w:rFonts w:ascii="Arial" w:hAnsi="Arial" w:cs="Arial"/>
                <w:b/>
                <w:sz w:val="16"/>
                <w:szCs w:val="16"/>
              </w:rPr>
            </w:pPr>
          </w:p>
        </w:tc>
        <w:tc>
          <w:tcPr>
            <w:tcW w:w="1026" w:type="pct"/>
            <w:tcBorders>
              <w:top w:val="single" w:sz="4" w:space="0" w:color="auto"/>
              <w:bottom w:val="single" w:sz="4" w:space="0" w:color="auto"/>
              <w:right w:val="double" w:sz="6" w:space="0" w:color="auto"/>
            </w:tcBorders>
            <w:vAlign w:val="center"/>
          </w:tcPr>
          <w:p w14:paraId="68FC06B0" w14:textId="48586AAC" w:rsidR="009B7E57" w:rsidRPr="00740E61" w:rsidRDefault="009B7E57" w:rsidP="009B7E57">
            <w:pPr>
              <w:rPr>
                <w:rFonts w:ascii="Arial Nova" w:hAnsi="Arial Nova" w:cs="Arial"/>
                <w:sz w:val="16"/>
                <w:szCs w:val="16"/>
              </w:rPr>
            </w:pPr>
            <w:r w:rsidRPr="00740E61">
              <w:rPr>
                <w:rFonts w:ascii="Arial Nova" w:hAnsi="Arial Nova"/>
                <w:color w:val="000000"/>
                <w:sz w:val="16"/>
                <w:szCs w:val="16"/>
              </w:rPr>
              <w:t>Discharges and emissions from industrial and manufacturing sources associated with the production or use of these PFAS, including production of moisture and oil resistant coatings on fabrics and other materials. Additional sources include the use and disposal of products containing these PFAS, such as fire-fighting foams.</w:t>
            </w:r>
          </w:p>
        </w:tc>
      </w:tr>
      <w:tr w:rsidR="009B7E57" w14:paraId="31A74FED" w14:textId="77777777" w:rsidTr="00E16FBA">
        <w:trPr>
          <w:cantSplit/>
        </w:trPr>
        <w:tc>
          <w:tcPr>
            <w:tcW w:w="1138" w:type="pct"/>
            <w:tcBorders>
              <w:top w:val="single" w:sz="4" w:space="0" w:color="auto"/>
              <w:left w:val="double" w:sz="6" w:space="0" w:color="auto"/>
              <w:bottom w:val="single" w:sz="4" w:space="0" w:color="auto"/>
            </w:tcBorders>
            <w:vAlign w:val="center"/>
          </w:tcPr>
          <w:p w14:paraId="63B58EE0" w14:textId="77777777" w:rsidR="009B7E57" w:rsidRPr="006F39DC" w:rsidRDefault="009B7E57" w:rsidP="009B7E57">
            <w:pPr>
              <w:spacing w:before="100" w:after="100"/>
              <w:rPr>
                <w:rFonts w:ascii="Arial" w:hAnsi="Arial" w:cs="Arial"/>
                <w:sz w:val="18"/>
                <w:szCs w:val="18"/>
              </w:rPr>
            </w:pPr>
            <w:r w:rsidRPr="006F39DC">
              <w:rPr>
                <w:rFonts w:ascii="Arial" w:hAnsi="Arial" w:cs="Arial"/>
                <w:sz w:val="18"/>
                <w:szCs w:val="18"/>
              </w:rPr>
              <w:t>Selenium (ppb)</w:t>
            </w:r>
          </w:p>
        </w:tc>
        <w:tc>
          <w:tcPr>
            <w:tcW w:w="531" w:type="pct"/>
            <w:tcBorders>
              <w:top w:val="single" w:sz="4" w:space="0" w:color="auto"/>
              <w:bottom w:val="single" w:sz="4" w:space="0" w:color="auto"/>
            </w:tcBorders>
            <w:vAlign w:val="center"/>
          </w:tcPr>
          <w:p w14:paraId="473712BF" w14:textId="77777777" w:rsidR="009B7E57" w:rsidRPr="006F39DC" w:rsidRDefault="009B7E57" w:rsidP="009B7E57">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26D70E64" w14:textId="77777777" w:rsidR="009B7E57" w:rsidRPr="006F39DC" w:rsidRDefault="009B7E57" w:rsidP="009B7E57">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234FE67A" w14:textId="77777777" w:rsidR="009B7E57" w:rsidRPr="006F39DC" w:rsidRDefault="009B7E57" w:rsidP="009B7E57">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4B49891F"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50</w:t>
            </w:r>
          </w:p>
        </w:tc>
        <w:tc>
          <w:tcPr>
            <w:tcW w:w="440" w:type="pct"/>
            <w:tcBorders>
              <w:top w:val="single" w:sz="4" w:space="0" w:color="auto"/>
              <w:bottom w:val="single" w:sz="4" w:space="0" w:color="auto"/>
            </w:tcBorders>
            <w:vAlign w:val="center"/>
          </w:tcPr>
          <w:p w14:paraId="5F1E49F2"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50</w:t>
            </w:r>
          </w:p>
        </w:tc>
        <w:tc>
          <w:tcPr>
            <w:tcW w:w="443" w:type="pct"/>
            <w:tcBorders>
              <w:top w:val="single" w:sz="4" w:space="0" w:color="auto"/>
              <w:bottom w:val="single" w:sz="4" w:space="0" w:color="auto"/>
            </w:tcBorders>
            <w:vAlign w:val="center"/>
          </w:tcPr>
          <w:p w14:paraId="2807A108" w14:textId="77777777" w:rsidR="009B7E57" w:rsidRDefault="009B7E57" w:rsidP="009B7E57">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47B97AC2" w14:textId="77777777" w:rsidR="009B7E57" w:rsidRDefault="009B7E57" w:rsidP="009B7E57">
            <w:pPr>
              <w:rPr>
                <w:rFonts w:ascii="Arial" w:hAnsi="Arial" w:cs="Arial"/>
                <w:sz w:val="16"/>
              </w:rPr>
            </w:pPr>
            <w:r>
              <w:rPr>
                <w:rFonts w:ascii="Arial" w:hAnsi="Arial" w:cs="Arial"/>
                <w:sz w:val="16"/>
              </w:rPr>
              <w:t>Discharge from metal refineries; erosion of natural deposits; discharge from mines</w:t>
            </w:r>
          </w:p>
        </w:tc>
      </w:tr>
      <w:tr w:rsidR="009B7E57" w14:paraId="17C78DF3" w14:textId="77777777" w:rsidTr="00E16FBA">
        <w:trPr>
          <w:cantSplit/>
        </w:trPr>
        <w:tc>
          <w:tcPr>
            <w:tcW w:w="1138" w:type="pct"/>
            <w:tcBorders>
              <w:top w:val="single" w:sz="4" w:space="0" w:color="auto"/>
              <w:left w:val="double" w:sz="6" w:space="0" w:color="auto"/>
              <w:bottom w:val="single" w:sz="4" w:space="0" w:color="auto"/>
            </w:tcBorders>
            <w:vAlign w:val="center"/>
          </w:tcPr>
          <w:p w14:paraId="7AB1FCB4" w14:textId="77777777" w:rsidR="009B7E57" w:rsidRPr="006F39DC" w:rsidRDefault="009B7E57" w:rsidP="009B7E57">
            <w:pPr>
              <w:spacing w:before="100" w:after="100"/>
              <w:rPr>
                <w:rFonts w:ascii="Arial" w:hAnsi="Arial" w:cs="Arial"/>
                <w:sz w:val="18"/>
                <w:szCs w:val="18"/>
              </w:rPr>
            </w:pPr>
            <w:r w:rsidRPr="006F39DC">
              <w:rPr>
                <w:rFonts w:ascii="Arial" w:hAnsi="Arial" w:cs="Arial"/>
                <w:sz w:val="18"/>
                <w:szCs w:val="18"/>
              </w:rPr>
              <w:t>Thallium (ppb)</w:t>
            </w:r>
          </w:p>
        </w:tc>
        <w:tc>
          <w:tcPr>
            <w:tcW w:w="531" w:type="pct"/>
            <w:tcBorders>
              <w:top w:val="single" w:sz="4" w:space="0" w:color="auto"/>
              <w:bottom w:val="single" w:sz="4" w:space="0" w:color="auto"/>
            </w:tcBorders>
            <w:vAlign w:val="center"/>
          </w:tcPr>
          <w:p w14:paraId="19387BC8" w14:textId="77777777" w:rsidR="009B7E57" w:rsidRPr="006F39DC" w:rsidRDefault="009B7E57" w:rsidP="009B7E57">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26F15AD6" w14:textId="77777777" w:rsidR="009B7E57" w:rsidRPr="006F39DC" w:rsidRDefault="009B7E57" w:rsidP="009B7E57">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1436798B" w14:textId="77777777" w:rsidR="009B7E57" w:rsidRPr="006F39DC" w:rsidRDefault="009B7E57" w:rsidP="009B7E57">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08E18D03"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2</w:t>
            </w:r>
          </w:p>
        </w:tc>
        <w:tc>
          <w:tcPr>
            <w:tcW w:w="440" w:type="pct"/>
            <w:tcBorders>
              <w:top w:val="single" w:sz="4" w:space="0" w:color="auto"/>
              <w:bottom w:val="single" w:sz="4" w:space="0" w:color="auto"/>
            </w:tcBorders>
            <w:vAlign w:val="center"/>
          </w:tcPr>
          <w:p w14:paraId="4FEB5274" w14:textId="77777777" w:rsidR="009B7E57" w:rsidRPr="006F39DC" w:rsidRDefault="009B7E57" w:rsidP="009B7E57">
            <w:pPr>
              <w:spacing w:before="100" w:after="100"/>
              <w:jc w:val="center"/>
              <w:rPr>
                <w:rFonts w:ascii="Arial" w:hAnsi="Arial" w:cs="Arial"/>
                <w:sz w:val="18"/>
                <w:szCs w:val="18"/>
              </w:rPr>
            </w:pPr>
            <w:r w:rsidRPr="006F39DC">
              <w:rPr>
                <w:rFonts w:ascii="Arial" w:hAnsi="Arial" w:cs="Arial"/>
                <w:sz w:val="18"/>
                <w:szCs w:val="18"/>
              </w:rPr>
              <w:t>0.5</w:t>
            </w:r>
          </w:p>
        </w:tc>
        <w:tc>
          <w:tcPr>
            <w:tcW w:w="443" w:type="pct"/>
            <w:tcBorders>
              <w:top w:val="single" w:sz="4" w:space="0" w:color="auto"/>
              <w:bottom w:val="single" w:sz="4" w:space="0" w:color="auto"/>
            </w:tcBorders>
            <w:vAlign w:val="center"/>
          </w:tcPr>
          <w:p w14:paraId="11C705FC" w14:textId="77777777" w:rsidR="009B7E57" w:rsidRDefault="009B7E57" w:rsidP="009B7E57">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1B3D3FDC" w14:textId="77777777" w:rsidR="009B7E57" w:rsidRDefault="009B7E57" w:rsidP="009B7E57">
            <w:pPr>
              <w:rPr>
                <w:rFonts w:ascii="Arial" w:hAnsi="Arial" w:cs="Arial"/>
                <w:sz w:val="16"/>
              </w:rPr>
            </w:pPr>
            <w:r>
              <w:rPr>
                <w:rFonts w:ascii="Arial" w:hAnsi="Arial" w:cs="Arial"/>
                <w:sz w:val="16"/>
              </w:rPr>
              <w:t>Leaching from ore-processing sites; discharge from electronics, glass, and drug factories</w:t>
            </w:r>
          </w:p>
        </w:tc>
      </w:tr>
    </w:tbl>
    <w:p w14:paraId="5D9D7180" w14:textId="77777777" w:rsidR="001E3A98" w:rsidRDefault="001E3A98"/>
    <w:tbl>
      <w:tblPr>
        <w:tblW w:w="4948" w:type="pct"/>
        <w:tblInd w:w="108" w:type="dxa"/>
        <w:tblBorders>
          <w:top w:val="single" w:sz="4" w:space="0" w:color="auto"/>
          <w:left w:val="double" w:sz="6" w:space="0" w:color="auto"/>
          <w:bottom w:val="single" w:sz="4" w:space="0" w:color="auto"/>
          <w:right w:val="double" w:sz="6" w:space="0" w:color="auto"/>
        </w:tblBorders>
        <w:tblLayout w:type="fixed"/>
        <w:tblLook w:val="0000" w:firstRow="0" w:lastRow="0" w:firstColumn="0" w:lastColumn="0" w:noHBand="0" w:noVBand="0"/>
      </w:tblPr>
      <w:tblGrid>
        <w:gridCol w:w="2318"/>
        <w:gridCol w:w="1082"/>
        <w:gridCol w:w="1298"/>
        <w:gridCol w:w="958"/>
        <w:gridCol w:w="642"/>
        <w:gridCol w:w="897"/>
        <w:gridCol w:w="903"/>
        <w:gridCol w:w="2091"/>
      </w:tblGrid>
      <w:tr w:rsidR="001E3A98" w:rsidRPr="001E3A98" w14:paraId="469AD260" w14:textId="77777777" w:rsidTr="001E3A98">
        <w:trPr>
          <w:cantSplit/>
          <w:trHeight w:val="567"/>
          <w:tblHeader/>
        </w:trPr>
        <w:tc>
          <w:tcPr>
            <w:tcW w:w="5000" w:type="pct"/>
            <w:gridSpan w:val="8"/>
            <w:tcBorders>
              <w:top w:val="single" w:sz="4" w:space="0" w:color="auto"/>
              <w:bottom w:val="single" w:sz="4" w:space="0" w:color="auto"/>
            </w:tcBorders>
            <w:shd w:val="clear" w:color="auto" w:fill="E6E6E6"/>
            <w:vAlign w:val="center"/>
          </w:tcPr>
          <w:p w14:paraId="7C182D9D" w14:textId="77777777" w:rsidR="001E3A98" w:rsidRPr="001E3A98" w:rsidRDefault="001E3A98" w:rsidP="001E3A98">
            <w:pPr>
              <w:rPr>
                <w:b/>
                <w:sz w:val="20"/>
                <w:szCs w:val="20"/>
              </w:rPr>
            </w:pPr>
            <w:r w:rsidRPr="001E3A98">
              <w:rPr>
                <w:b/>
                <w:sz w:val="20"/>
                <w:szCs w:val="20"/>
              </w:rPr>
              <w:t>Synthetic Organic Contaminants</w:t>
            </w:r>
          </w:p>
        </w:tc>
      </w:tr>
      <w:tr w:rsidR="001E3A98" w:rsidRPr="001E3A98" w14:paraId="4924121B"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3C858DE8" w14:textId="77777777" w:rsidR="001E3A98" w:rsidRPr="004B2D8E" w:rsidRDefault="001E3A98" w:rsidP="001E3A98">
            <w:pPr>
              <w:rPr>
                <w:rFonts w:ascii="Arial" w:hAnsi="Arial" w:cs="Arial"/>
                <w:sz w:val="18"/>
                <w:szCs w:val="18"/>
              </w:rPr>
            </w:pPr>
            <w:r w:rsidRPr="004B2D8E">
              <w:rPr>
                <w:rFonts w:ascii="Arial" w:hAnsi="Arial" w:cs="Arial"/>
                <w:sz w:val="18"/>
                <w:szCs w:val="18"/>
              </w:rPr>
              <w:t>2,4-D (ppb)</w:t>
            </w:r>
          </w:p>
        </w:tc>
        <w:tc>
          <w:tcPr>
            <w:tcW w:w="531" w:type="pct"/>
            <w:tcBorders>
              <w:top w:val="single" w:sz="4" w:space="0" w:color="auto"/>
              <w:bottom w:val="single" w:sz="4" w:space="0" w:color="auto"/>
            </w:tcBorders>
            <w:vAlign w:val="center"/>
          </w:tcPr>
          <w:p w14:paraId="6AA1DFBC"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5F11230F"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2F7AE8A4"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193BAE87"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70</w:t>
            </w:r>
          </w:p>
        </w:tc>
        <w:tc>
          <w:tcPr>
            <w:tcW w:w="440" w:type="pct"/>
            <w:tcBorders>
              <w:top w:val="single" w:sz="4" w:space="0" w:color="auto"/>
              <w:bottom w:val="single" w:sz="4" w:space="0" w:color="auto"/>
            </w:tcBorders>
            <w:vAlign w:val="center"/>
          </w:tcPr>
          <w:p w14:paraId="21A32771"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70</w:t>
            </w:r>
          </w:p>
        </w:tc>
        <w:tc>
          <w:tcPr>
            <w:tcW w:w="443" w:type="pct"/>
            <w:tcBorders>
              <w:top w:val="single" w:sz="4" w:space="0" w:color="auto"/>
              <w:bottom w:val="single" w:sz="4" w:space="0" w:color="auto"/>
            </w:tcBorders>
            <w:vAlign w:val="center"/>
          </w:tcPr>
          <w:p w14:paraId="0B2CEEF3"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55D78C09" w14:textId="77777777" w:rsidR="001E3A98" w:rsidRPr="004B2D8E" w:rsidRDefault="001E3A98" w:rsidP="001E3A98">
            <w:pPr>
              <w:rPr>
                <w:rFonts w:ascii="Arial" w:hAnsi="Arial" w:cs="Arial"/>
                <w:sz w:val="16"/>
                <w:szCs w:val="16"/>
              </w:rPr>
            </w:pPr>
            <w:r w:rsidRPr="004B2D8E">
              <w:rPr>
                <w:rFonts w:ascii="Arial" w:hAnsi="Arial" w:cs="Arial"/>
                <w:sz w:val="16"/>
                <w:szCs w:val="16"/>
              </w:rPr>
              <w:t>Runoff from herbicide used on row crops</w:t>
            </w:r>
          </w:p>
        </w:tc>
      </w:tr>
      <w:tr w:rsidR="001E3A98" w:rsidRPr="001E3A98" w14:paraId="25D6F43C"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07D771AD" w14:textId="77777777" w:rsidR="001E3A98" w:rsidRPr="004B2D8E" w:rsidRDefault="001E3A98" w:rsidP="001E3A98">
            <w:pPr>
              <w:rPr>
                <w:rFonts w:ascii="Arial" w:hAnsi="Arial" w:cs="Arial"/>
                <w:sz w:val="18"/>
                <w:szCs w:val="18"/>
              </w:rPr>
            </w:pPr>
            <w:r w:rsidRPr="004B2D8E">
              <w:rPr>
                <w:rFonts w:ascii="Arial" w:hAnsi="Arial" w:cs="Arial"/>
                <w:sz w:val="18"/>
                <w:szCs w:val="18"/>
              </w:rPr>
              <w:t>2,4,5-TP (Silvex) (ppb)</w:t>
            </w:r>
          </w:p>
        </w:tc>
        <w:tc>
          <w:tcPr>
            <w:tcW w:w="531" w:type="pct"/>
            <w:tcBorders>
              <w:top w:val="single" w:sz="4" w:space="0" w:color="auto"/>
              <w:bottom w:val="single" w:sz="4" w:space="0" w:color="auto"/>
            </w:tcBorders>
            <w:vAlign w:val="center"/>
          </w:tcPr>
          <w:p w14:paraId="6F30A17B"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37AFEF42"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737A8F50"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3FD8F62F"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50</w:t>
            </w:r>
          </w:p>
        </w:tc>
        <w:tc>
          <w:tcPr>
            <w:tcW w:w="440" w:type="pct"/>
            <w:tcBorders>
              <w:top w:val="single" w:sz="4" w:space="0" w:color="auto"/>
              <w:bottom w:val="single" w:sz="4" w:space="0" w:color="auto"/>
            </w:tcBorders>
            <w:vAlign w:val="center"/>
          </w:tcPr>
          <w:p w14:paraId="01694850"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50</w:t>
            </w:r>
          </w:p>
        </w:tc>
        <w:tc>
          <w:tcPr>
            <w:tcW w:w="443" w:type="pct"/>
            <w:tcBorders>
              <w:top w:val="single" w:sz="4" w:space="0" w:color="auto"/>
              <w:bottom w:val="single" w:sz="4" w:space="0" w:color="auto"/>
            </w:tcBorders>
            <w:vAlign w:val="center"/>
          </w:tcPr>
          <w:p w14:paraId="3F07D35E"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2A44A0BB" w14:textId="77777777" w:rsidR="001E3A98" w:rsidRPr="004B2D8E" w:rsidRDefault="001E3A98" w:rsidP="001E3A98">
            <w:pPr>
              <w:rPr>
                <w:rFonts w:ascii="Arial" w:hAnsi="Arial" w:cs="Arial"/>
                <w:sz w:val="16"/>
                <w:szCs w:val="16"/>
              </w:rPr>
            </w:pPr>
            <w:r w:rsidRPr="004B2D8E">
              <w:rPr>
                <w:rFonts w:ascii="Arial" w:hAnsi="Arial" w:cs="Arial"/>
                <w:sz w:val="16"/>
                <w:szCs w:val="16"/>
              </w:rPr>
              <w:t>Residue of banned herbicide</w:t>
            </w:r>
          </w:p>
        </w:tc>
      </w:tr>
      <w:tr w:rsidR="001E3A98" w:rsidRPr="001E3A98" w14:paraId="25BFC725"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42647485" w14:textId="77777777" w:rsidR="001E3A98" w:rsidRPr="004B2D8E" w:rsidRDefault="001E3A98" w:rsidP="001E3A98">
            <w:pPr>
              <w:rPr>
                <w:rFonts w:ascii="Arial" w:hAnsi="Arial" w:cs="Arial"/>
                <w:sz w:val="18"/>
                <w:szCs w:val="18"/>
              </w:rPr>
            </w:pPr>
            <w:r w:rsidRPr="004B2D8E">
              <w:rPr>
                <w:rFonts w:ascii="Arial" w:hAnsi="Arial" w:cs="Arial"/>
                <w:sz w:val="18"/>
                <w:szCs w:val="18"/>
              </w:rPr>
              <w:t xml:space="preserve">Acrylamide </w:t>
            </w:r>
          </w:p>
        </w:tc>
        <w:tc>
          <w:tcPr>
            <w:tcW w:w="531" w:type="pct"/>
            <w:tcBorders>
              <w:top w:val="single" w:sz="4" w:space="0" w:color="auto"/>
              <w:bottom w:val="single" w:sz="4" w:space="0" w:color="auto"/>
            </w:tcBorders>
            <w:vAlign w:val="center"/>
          </w:tcPr>
          <w:p w14:paraId="22D6DA2D"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277CAB3E"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74C23A85"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5A4BE7B7"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TT=5%</w:t>
            </w:r>
          </w:p>
        </w:tc>
        <w:tc>
          <w:tcPr>
            <w:tcW w:w="440" w:type="pct"/>
            <w:tcBorders>
              <w:top w:val="single" w:sz="4" w:space="0" w:color="auto"/>
              <w:bottom w:val="single" w:sz="4" w:space="0" w:color="auto"/>
            </w:tcBorders>
            <w:vAlign w:val="center"/>
          </w:tcPr>
          <w:p w14:paraId="2D054ACC"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3F133C7E"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60047315" w14:textId="77777777" w:rsidR="001E3A98" w:rsidRPr="004B2D8E" w:rsidRDefault="001E3A98" w:rsidP="001E3A98">
            <w:pPr>
              <w:rPr>
                <w:rFonts w:ascii="Arial" w:hAnsi="Arial" w:cs="Arial"/>
                <w:sz w:val="16"/>
                <w:szCs w:val="16"/>
              </w:rPr>
            </w:pPr>
            <w:r w:rsidRPr="004B2D8E">
              <w:rPr>
                <w:rFonts w:ascii="Arial" w:hAnsi="Arial" w:cs="Arial"/>
                <w:sz w:val="16"/>
                <w:szCs w:val="16"/>
              </w:rPr>
              <w:t>Added to water during sewage/wastewater treatment</w:t>
            </w:r>
          </w:p>
        </w:tc>
      </w:tr>
      <w:tr w:rsidR="001E3A98" w:rsidRPr="001E3A98" w14:paraId="567BAD8C"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49479A1A" w14:textId="77777777" w:rsidR="001E3A98" w:rsidRPr="004B2D8E" w:rsidRDefault="001E3A98" w:rsidP="001E3A98">
            <w:pPr>
              <w:rPr>
                <w:rFonts w:ascii="Arial" w:hAnsi="Arial" w:cs="Arial"/>
                <w:sz w:val="18"/>
                <w:szCs w:val="18"/>
              </w:rPr>
            </w:pPr>
            <w:r w:rsidRPr="004B2D8E">
              <w:rPr>
                <w:rFonts w:ascii="Arial" w:hAnsi="Arial" w:cs="Arial"/>
                <w:sz w:val="18"/>
                <w:szCs w:val="18"/>
              </w:rPr>
              <w:t>Alachlor (ppb)</w:t>
            </w:r>
          </w:p>
        </w:tc>
        <w:tc>
          <w:tcPr>
            <w:tcW w:w="531" w:type="pct"/>
            <w:tcBorders>
              <w:top w:val="single" w:sz="4" w:space="0" w:color="auto"/>
              <w:bottom w:val="single" w:sz="4" w:space="0" w:color="auto"/>
            </w:tcBorders>
            <w:vAlign w:val="center"/>
          </w:tcPr>
          <w:p w14:paraId="5AEFB21B"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3890ADC5"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216730FD"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0ECF2C42"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2</w:t>
            </w:r>
          </w:p>
        </w:tc>
        <w:tc>
          <w:tcPr>
            <w:tcW w:w="440" w:type="pct"/>
            <w:tcBorders>
              <w:top w:val="single" w:sz="4" w:space="0" w:color="auto"/>
              <w:bottom w:val="single" w:sz="4" w:space="0" w:color="auto"/>
            </w:tcBorders>
            <w:vAlign w:val="center"/>
          </w:tcPr>
          <w:p w14:paraId="3CE1AB5B"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3877918F"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5E17EA12" w14:textId="77777777" w:rsidR="001E3A98" w:rsidRPr="004B2D8E" w:rsidRDefault="001E3A98" w:rsidP="001E3A98">
            <w:pPr>
              <w:rPr>
                <w:rFonts w:ascii="Arial" w:hAnsi="Arial" w:cs="Arial"/>
                <w:sz w:val="16"/>
                <w:szCs w:val="16"/>
              </w:rPr>
            </w:pPr>
            <w:r w:rsidRPr="004B2D8E">
              <w:rPr>
                <w:rFonts w:ascii="Arial" w:hAnsi="Arial" w:cs="Arial"/>
                <w:sz w:val="16"/>
                <w:szCs w:val="16"/>
              </w:rPr>
              <w:t>Runoff from herbicide used on row crops</w:t>
            </w:r>
          </w:p>
        </w:tc>
      </w:tr>
      <w:tr w:rsidR="001E3A98" w:rsidRPr="001E3A98" w14:paraId="0A13B7D0"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61BDBB1C" w14:textId="77777777" w:rsidR="001E3A98" w:rsidRPr="004B2D8E" w:rsidRDefault="001E3A98" w:rsidP="001E3A98">
            <w:pPr>
              <w:rPr>
                <w:rFonts w:ascii="Arial" w:hAnsi="Arial" w:cs="Arial"/>
                <w:sz w:val="18"/>
                <w:szCs w:val="18"/>
              </w:rPr>
            </w:pPr>
            <w:r w:rsidRPr="004B2D8E">
              <w:rPr>
                <w:rFonts w:ascii="Arial" w:hAnsi="Arial" w:cs="Arial"/>
                <w:sz w:val="18"/>
                <w:szCs w:val="18"/>
              </w:rPr>
              <w:t>Atrazine (ppb)</w:t>
            </w:r>
          </w:p>
        </w:tc>
        <w:tc>
          <w:tcPr>
            <w:tcW w:w="531" w:type="pct"/>
            <w:tcBorders>
              <w:top w:val="single" w:sz="4" w:space="0" w:color="auto"/>
              <w:bottom w:val="single" w:sz="4" w:space="0" w:color="auto"/>
            </w:tcBorders>
            <w:vAlign w:val="center"/>
          </w:tcPr>
          <w:p w14:paraId="46C0068D"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4FC81FD8"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4B7A8C64"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3768B9E3"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3</w:t>
            </w:r>
          </w:p>
        </w:tc>
        <w:tc>
          <w:tcPr>
            <w:tcW w:w="440" w:type="pct"/>
            <w:tcBorders>
              <w:top w:val="single" w:sz="4" w:space="0" w:color="auto"/>
              <w:bottom w:val="single" w:sz="4" w:space="0" w:color="auto"/>
            </w:tcBorders>
            <w:vAlign w:val="center"/>
          </w:tcPr>
          <w:p w14:paraId="47AFFFF9"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3</w:t>
            </w:r>
          </w:p>
        </w:tc>
        <w:tc>
          <w:tcPr>
            <w:tcW w:w="443" w:type="pct"/>
            <w:tcBorders>
              <w:top w:val="single" w:sz="4" w:space="0" w:color="auto"/>
              <w:bottom w:val="single" w:sz="4" w:space="0" w:color="auto"/>
            </w:tcBorders>
            <w:vAlign w:val="center"/>
          </w:tcPr>
          <w:p w14:paraId="45FBCA60"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678F9353" w14:textId="77777777" w:rsidR="001E3A98" w:rsidRPr="004B2D8E" w:rsidRDefault="001E3A98" w:rsidP="001E3A98">
            <w:pPr>
              <w:rPr>
                <w:rFonts w:ascii="Arial" w:hAnsi="Arial" w:cs="Arial"/>
                <w:sz w:val="16"/>
                <w:szCs w:val="16"/>
              </w:rPr>
            </w:pPr>
            <w:r w:rsidRPr="004B2D8E">
              <w:rPr>
                <w:rFonts w:ascii="Arial" w:hAnsi="Arial" w:cs="Arial"/>
                <w:sz w:val="16"/>
                <w:szCs w:val="16"/>
              </w:rPr>
              <w:t>Runoff from herbicide used on row crops</w:t>
            </w:r>
          </w:p>
        </w:tc>
      </w:tr>
      <w:tr w:rsidR="001E3A98" w:rsidRPr="001E3A98" w14:paraId="39C482DE"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317F662E" w14:textId="77777777" w:rsidR="001E3A98" w:rsidRPr="004B2D8E" w:rsidRDefault="001E3A98" w:rsidP="001E3A98">
            <w:pPr>
              <w:rPr>
                <w:rFonts w:ascii="Arial" w:hAnsi="Arial" w:cs="Arial"/>
                <w:sz w:val="18"/>
                <w:szCs w:val="18"/>
              </w:rPr>
            </w:pPr>
            <w:r w:rsidRPr="004B2D8E">
              <w:rPr>
                <w:rFonts w:ascii="Arial" w:hAnsi="Arial" w:cs="Arial"/>
                <w:sz w:val="18"/>
                <w:szCs w:val="18"/>
              </w:rPr>
              <w:t>Benzo(a)pyrene (ppt)</w:t>
            </w:r>
          </w:p>
        </w:tc>
        <w:tc>
          <w:tcPr>
            <w:tcW w:w="531" w:type="pct"/>
            <w:tcBorders>
              <w:top w:val="single" w:sz="4" w:space="0" w:color="auto"/>
              <w:bottom w:val="single" w:sz="4" w:space="0" w:color="auto"/>
            </w:tcBorders>
            <w:vAlign w:val="center"/>
          </w:tcPr>
          <w:p w14:paraId="7F7FAE5A"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6050A303"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108A8EB9"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2E920083"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200</w:t>
            </w:r>
          </w:p>
        </w:tc>
        <w:tc>
          <w:tcPr>
            <w:tcW w:w="440" w:type="pct"/>
            <w:tcBorders>
              <w:top w:val="single" w:sz="4" w:space="0" w:color="auto"/>
              <w:bottom w:val="single" w:sz="4" w:space="0" w:color="auto"/>
            </w:tcBorders>
            <w:vAlign w:val="center"/>
          </w:tcPr>
          <w:p w14:paraId="322A68FF"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200ADC73"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5BB7EB23" w14:textId="77777777" w:rsidR="001E3A98" w:rsidRPr="004B2D8E" w:rsidRDefault="001E3A98" w:rsidP="001E3A98">
            <w:pPr>
              <w:rPr>
                <w:rFonts w:ascii="Arial" w:hAnsi="Arial" w:cs="Arial"/>
                <w:sz w:val="16"/>
                <w:szCs w:val="16"/>
              </w:rPr>
            </w:pPr>
            <w:r w:rsidRPr="004B2D8E">
              <w:rPr>
                <w:rFonts w:ascii="Arial" w:hAnsi="Arial" w:cs="Arial"/>
                <w:sz w:val="16"/>
                <w:szCs w:val="16"/>
              </w:rPr>
              <w:t>Leaching from linings of water storage tanks and distribution lines</w:t>
            </w:r>
          </w:p>
        </w:tc>
      </w:tr>
      <w:tr w:rsidR="001E3A98" w:rsidRPr="001E3A98" w14:paraId="1C48A0CE"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42DD60BB" w14:textId="77777777" w:rsidR="001E3A98" w:rsidRPr="004B2D8E" w:rsidRDefault="001E3A98" w:rsidP="001E3A98">
            <w:pPr>
              <w:rPr>
                <w:rFonts w:ascii="Arial" w:hAnsi="Arial" w:cs="Arial"/>
                <w:sz w:val="18"/>
                <w:szCs w:val="18"/>
              </w:rPr>
            </w:pPr>
            <w:r w:rsidRPr="004B2D8E">
              <w:rPr>
                <w:rFonts w:ascii="Arial" w:hAnsi="Arial" w:cs="Arial"/>
                <w:sz w:val="18"/>
                <w:szCs w:val="18"/>
              </w:rPr>
              <w:t>Carbofuran (ppb)</w:t>
            </w:r>
          </w:p>
        </w:tc>
        <w:tc>
          <w:tcPr>
            <w:tcW w:w="531" w:type="pct"/>
            <w:tcBorders>
              <w:top w:val="single" w:sz="4" w:space="0" w:color="auto"/>
              <w:bottom w:val="single" w:sz="4" w:space="0" w:color="auto"/>
            </w:tcBorders>
            <w:vAlign w:val="center"/>
          </w:tcPr>
          <w:p w14:paraId="41D4B6DB"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1877CFFE"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47731459"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24E06257"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40</w:t>
            </w:r>
          </w:p>
        </w:tc>
        <w:tc>
          <w:tcPr>
            <w:tcW w:w="440" w:type="pct"/>
            <w:tcBorders>
              <w:top w:val="single" w:sz="4" w:space="0" w:color="auto"/>
              <w:bottom w:val="single" w:sz="4" w:space="0" w:color="auto"/>
            </w:tcBorders>
            <w:vAlign w:val="center"/>
          </w:tcPr>
          <w:p w14:paraId="4F296C6F"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40</w:t>
            </w:r>
          </w:p>
        </w:tc>
        <w:tc>
          <w:tcPr>
            <w:tcW w:w="443" w:type="pct"/>
            <w:tcBorders>
              <w:top w:val="single" w:sz="4" w:space="0" w:color="auto"/>
              <w:bottom w:val="single" w:sz="4" w:space="0" w:color="auto"/>
            </w:tcBorders>
            <w:vAlign w:val="center"/>
          </w:tcPr>
          <w:p w14:paraId="0331CD72"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28A35034" w14:textId="77777777" w:rsidR="001E3A98" w:rsidRPr="004B2D8E" w:rsidRDefault="001E3A98" w:rsidP="001E3A98">
            <w:pPr>
              <w:rPr>
                <w:rFonts w:ascii="Arial" w:hAnsi="Arial" w:cs="Arial"/>
                <w:sz w:val="16"/>
                <w:szCs w:val="16"/>
              </w:rPr>
            </w:pPr>
            <w:r w:rsidRPr="004B2D8E">
              <w:rPr>
                <w:rFonts w:ascii="Arial" w:hAnsi="Arial" w:cs="Arial"/>
                <w:sz w:val="16"/>
                <w:szCs w:val="16"/>
              </w:rPr>
              <w:t>Leaching of soil fumigant used on rice and alfalfa</w:t>
            </w:r>
          </w:p>
        </w:tc>
      </w:tr>
      <w:tr w:rsidR="001E3A98" w:rsidRPr="001E3A98" w14:paraId="6DC88D3D"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294DB503" w14:textId="77777777" w:rsidR="001E3A98" w:rsidRPr="004B2D8E" w:rsidRDefault="001E3A98" w:rsidP="001E3A98">
            <w:pPr>
              <w:rPr>
                <w:rFonts w:ascii="Arial" w:hAnsi="Arial" w:cs="Arial"/>
                <w:sz w:val="18"/>
                <w:szCs w:val="18"/>
              </w:rPr>
            </w:pPr>
            <w:r w:rsidRPr="004B2D8E">
              <w:rPr>
                <w:rFonts w:ascii="Arial" w:hAnsi="Arial" w:cs="Arial"/>
                <w:sz w:val="18"/>
                <w:szCs w:val="18"/>
              </w:rPr>
              <w:t>Chlordane (ppb)</w:t>
            </w:r>
          </w:p>
        </w:tc>
        <w:tc>
          <w:tcPr>
            <w:tcW w:w="531" w:type="pct"/>
            <w:tcBorders>
              <w:top w:val="single" w:sz="4" w:space="0" w:color="auto"/>
              <w:bottom w:val="single" w:sz="4" w:space="0" w:color="auto"/>
            </w:tcBorders>
            <w:vAlign w:val="center"/>
          </w:tcPr>
          <w:p w14:paraId="2525F415"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3C1181C0"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06AB7E77"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7C1F5B4A"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2</w:t>
            </w:r>
          </w:p>
        </w:tc>
        <w:tc>
          <w:tcPr>
            <w:tcW w:w="440" w:type="pct"/>
            <w:tcBorders>
              <w:top w:val="single" w:sz="4" w:space="0" w:color="auto"/>
              <w:bottom w:val="single" w:sz="4" w:space="0" w:color="auto"/>
            </w:tcBorders>
            <w:vAlign w:val="center"/>
          </w:tcPr>
          <w:p w14:paraId="59FE31B3"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07C577C6"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3D908EF1" w14:textId="77777777" w:rsidR="001E3A98" w:rsidRPr="004B2D8E" w:rsidRDefault="001E3A98" w:rsidP="001E3A98">
            <w:pPr>
              <w:rPr>
                <w:rFonts w:ascii="Arial" w:hAnsi="Arial" w:cs="Arial"/>
                <w:sz w:val="16"/>
                <w:szCs w:val="16"/>
              </w:rPr>
            </w:pPr>
            <w:r w:rsidRPr="004B2D8E">
              <w:rPr>
                <w:rFonts w:ascii="Arial" w:hAnsi="Arial" w:cs="Arial"/>
                <w:sz w:val="16"/>
                <w:szCs w:val="16"/>
              </w:rPr>
              <w:t>Residue of banned termiticide</w:t>
            </w:r>
          </w:p>
        </w:tc>
      </w:tr>
      <w:tr w:rsidR="001E3A98" w:rsidRPr="001E3A98" w14:paraId="7793258D"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41DF4742" w14:textId="77777777" w:rsidR="001E3A98" w:rsidRPr="004B2D8E" w:rsidRDefault="001E3A98" w:rsidP="001E3A98">
            <w:pPr>
              <w:rPr>
                <w:rFonts w:ascii="Arial" w:hAnsi="Arial" w:cs="Arial"/>
                <w:sz w:val="18"/>
                <w:szCs w:val="18"/>
              </w:rPr>
            </w:pPr>
            <w:r w:rsidRPr="004B2D8E">
              <w:rPr>
                <w:rFonts w:ascii="Arial" w:hAnsi="Arial" w:cs="Arial"/>
                <w:sz w:val="18"/>
                <w:szCs w:val="18"/>
              </w:rPr>
              <w:t>Dalapon (ppb)</w:t>
            </w:r>
          </w:p>
        </w:tc>
        <w:tc>
          <w:tcPr>
            <w:tcW w:w="531" w:type="pct"/>
            <w:tcBorders>
              <w:top w:val="single" w:sz="4" w:space="0" w:color="auto"/>
              <w:bottom w:val="single" w:sz="4" w:space="0" w:color="auto"/>
            </w:tcBorders>
            <w:vAlign w:val="center"/>
          </w:tcPr>
          <w:p w14:paraId="2DBD909C"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5C617E25"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23314A9A"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3507C4C5"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200</w:t>
            </w:r>
          </w:p>
        </w:tc>
        <w:tc>
          <w:tcPr>
            <w:tcW w:w="440" w:type="pct"/>
            <w:tcBorders>
              <w:top w:val="single" w:sz="4" w:space="0" w:color="auto"/>
              <w:bottom w:val="single" w:sz="4" w:space="0" w:color="auto"/>
            </w:tcBorders>
            <w:vAlign w:val="center"/>
          </w:tcPr>
          <w:p w14:paraId="061496B5"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200</w:t>
            </w:r>
          </w:p>
        </w:tc>
        <w:tc>
          <w:tcPr>
            <w:tcW w:w="443" w:type="pct"/>
            <w:tcBorders>
              <w:top w:val="single" w:sz="4" w:space="0" w:color="auto"/>
              <w:bottom w:val="single" w:sz="4" w:space="0" w:color="auto"/>
            </w:tcBorders>
            <w:vAlign w:val="center"/>
          </w:tcPr>
          <w:p w14:paraId="5EE648C3"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438244B8" w14:textId="77777777" w:rsidR="001E3A98" w:rsidRPr="004B2D8E" w:rsidRDefault="001E3A98" w:rsidP="001E3A98">
            <w:pPr>
              <w:rPr>
                <w:rFonts w:ascii="Arial" w:hAnsi="Arial" w:cs="Arial"/>
                <w:sz w:val="16"/>
                <w:szCs w:val="16"/>
              </w:rPr>
            </w:pPr>
            <w:r w:rsidRPr="004B2D8E">
              <w:rPr>
                <w:rFonts w:ascii="Arial" w:hAnsi="Arial" w:cs="Arial"/>
                <w:sz w:val="16"/>
                <w:szCs w:val="16"/>
              </w:rPr>
              <w:t>Runoff from herbicide used on rights of way</w:t>
            </w:r>
          </w:p>
        </w:tc>
      </w:tr>
      <w:tr w:rsidR="001E3A98" w:rsidRPr="001E3A98" w14:paraId="3400C9F3"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631482D7" w14:textId="77777777" w:rsidR="001E3A98" w:rsidRPr="004B2D8E" w:rsidRDefault="001E3A98" w:rsidP="001E3A98">
            <w:pPr>
              <w:rPr>
                <w:rFonts w:ascii="Arial" w:hAnsi="Arial" w:cs="Arial"/>
                <w:sz w:val="18"/>
                <w:szCs w:val="18"/>
              </w:rPr>
            </w:pPr>
            <w:r w:rsidRPr="004B2D8E">
              <w:rPr>
                <w:rFonts w:ascii="Arial" w:hAnsi="Arial" w:cs="Arial"/>
                <w:sz w:val="18"/>
                <w:szCs w:val="18"/>
              </w:rPr>
              <w:t>Di (2-ethylhexyl) adipate (ppb)</w:t>
            </w:r>
          </w:p>
        </w:tc>
        <w:tc>
          <w:tcPr>
            <w:tcW w:w="531" w:type="pct"/>
            <w:tcBorders>
              <w:top w:val="single" w:sz="4" w:space="0" w:color="auto"/>
              <w:bottom w:val="single" w:sz="4" w:space="0" w:color="auto"/>
            </w:tcBorders>
            <w:vAlign w:val="center"/>
          </w:tcPr>
          <w:p w14:paraId="24EC4C3F"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1835D412"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64157F71"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27C70824"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400</w:t>
            </w:r>
          </w:p>
        </w:tc>
        <w:tc>
          <w:tcPr>
            <w:tcW w:w="440" w:type="pct"/>
            <w:tcBorders>
              <w:top w:val="single" w:sz="4" w:space="0" w:color="auto"/>
              <w:bottom w:val="single" w:sz="4" w:space="0" w:color="auto"/>
            </w:tcBorders>
            <w:vAlign w:val="center"/>
          </w:tcPr>
          <w:p w14:paraId="19900ABF"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400</w:t>
            </w:r>
          </w:p>
        </w:tc>
        <w:tc>
          <w:tcPr>
            <w:tcW w:w="443" w:type="pct"/>
            <w:tcBorders>
              <w:top w:val="single" w:sz="4" w:space="0" w:color="auto"/>
              <w:bottom w:val="single" w:sz="4" w:space="0" w:color="auto"/>
            </w:tcBorders>
            <w:vAlign w:val="center"/>
          </w:tcPr>
          <w:p w14:paraId="45F907AB"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7DA8137E" w14:textId="77777777" w:rsidR="001E3A98" w:rsidRPr="004B2D8E" w:rsidRDefault="001E3A98" w:rsidP="001E3A98">
            <w:pPr>
              <w:rPr>
                <w:rFonts w:ascii="Arial" w:hAnsi="Arial" w:cs="Arial"/>
                <w:sz w:val="16"/>
                <w:szCs w:val="16"/>
              </w:rPr>
            </w:pPr>
            <w:r w:rsidRPr="004B2D8E">
              <w:rPr>
                <w:rFonts w:ascii="Arial" w:hAnsi="Arial" w:cs="Arial"/>
                <w:sz w:val="16"/>
                <w:szCs w:val="16"/>
              </w:rPr>
              <w:t>Discharge from chemical factories</w:t>
            </w:r>
          </w:p>
        </w:tc>
      </w:tr>
      <w:tr w:rsidR="001E3A98" w:rsidRPr="001E3A98" w14:paraId="5D786FDB"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1D504ED0" w14:textId="77777777" w:rsidR="001E3A98" w:rsidRPr="004B2D8E" w:rsidRDefault="001E3A98" w:rsidP="001E3A98">
            <w:pPr>
              <w:rPr>
                <w:rFonts w:ascii="Arial" w:hAnsi="Arial" w:cs="Arial"/>
                <w:sz w:val="18"/>
                <w:szCs w:val="18"/>
              </w:rPr>
            </w:pPr>
            <w:r w:rsidRPr="004B2D8E">
              <w:rPr>
                <w:rFonts w:ascii="Arial" w:hAnsi="Arial" w:cs="Arial"/>
                <w:sz w:val="18"/>
                <w:szCs w:val="18"/>
              </w:rPr>
              <w:t>Di (2-ethylhexyl) phthalate (ppb)</w:t>
            </w:r>
          </w:p>
        </w:tc>
        <w:tc>
          <w:tcPr>
            <w:tcW w:w="531" w:type="pct"/>
            <w:tcBorders>
              <w:top w:val="single" w:sz="4" w:space="0" w:color="auto"/>
              <w:bottom w:val="single" w:sz="4" w:space="0" w:color="auto"/>
            </w:tcBorders>
            <w:vAlign w:val="center"/>
          </w:tcPr>
          <w:p w14:paraId="2CEC4BBE"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00228B20"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483FE899"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56CB023C"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6</w:t>
            </w:r>
          </w:p>
        </w:tc>
        <w:tc>
          <w:tcPr>
            <w:tcW w:w="440" w:type="pct"/>
            <w:tcBorders>
              <w:top w:val="single" w:sz="4" w:space="0" w:color="auto"/>
              <w:bottom w:val="single" w:sz="4" w:space="0" w:color="auto"/>
            </w:tcBorders>
            <w:vAlign w:val="center"/>
          </w:tcPr>
          <w:p w14:paraId="4521990E"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34F97F16"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628D3007" w14:textId="77777777" w:rsidR="001E3A98" w:rsidRPr="004B2D8E" w:rsidRDefault="001E3A98" w:rsidP="001E3A98">
            <w:pPr>
              <w:rPr>
                <w:rFonts w:ascii="Arial" w:hAnsi="Arial" w:cs="Arial"/>
                <w:sz w:val="16"/>
                <w:szCs w:val="16"/>
              </w:rPr>
            </w:pPr>
            <w:r w:rsidRPr="004B2D8E">
              <w:rPr>
                <w:rFonts w:ascii="Arial" w:hAnsi="Arial" w:cs="Arial"/>
                <w:sz w:val="16"/>
                <w:szCs w:val="16"/>
              </w:rPr>
              <w:t>Discharge from rubber and chemical factories</w:t>
            </w:r>
          </w:p>
        </w:tc>
      </w:tr>
      <w:tr w:rsidR="001E3A98" w:rsidRPr="001E3A98" w14:paraId="0E6DD81B"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7068134D" w14:textId="77777777" w:rsidR="001E3A98" w:rsidRPr="004B2D8E" w:rsidRDefault="001E3A98" w:rsidP="001E3A98">
            <w:pPr>
              <w:rPr>
                <w:rFonts w:ascii="Arial" w:hAnsi="Arial" w:cs="Arial"/>
                <w:sz w:val="18"/>
                <w:szCs w:val="18"/>
              </w:rPr>
            </w:pPr>
            <w:r w:rsidRPr="004B2D8E">
              <w:rPr>
                <w:rFonts w:ascii="Arial" w:hAnsi="Arial" w:cs="Arial"/>
                <w:sz w:val="18"/>
                <w:szCs w:val="18"/>
              </w:rPr>
              <w:t>Dibromochloropropane (DBCP) (ppt)</w:t>
            </w:r>
          </w:p>
        </w:tc>
        <w:tc>
          <w:tcPr>
            <w:tcW w:w="531" w:type="pct"/>
            <w:tcBorders>
              <w:top w:val="single" w:sz="4" w:space="0" w:color="auto"/>
              <w:bottom w:val="single" w:sz="4" w:space="0" w:color="auto"/>
            </w:tcBorders>
            <w:vAlign w:val="center"/>
          </w:tcPr>
          <w:p w14:paraId="63B95CA5"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59240087"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55352C09"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73E72BCF"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200</w:t>
            </w:r>
          </w:p>
        </w:tc>
        <w:tc>
          <w:tcPr>
            <w:tcW w:w="440" w:type="pct"/>
            <w:tcBorders>
              <w:top w:val="single" w:sz="4" w:space="0" w:color="auto"/>
              <w:bottom w:val="single" w:sz="4" w:space="0" w:color="auto"/>
            </w:tcBorders>
            <w:vAlign w:val="center"/>
          </w:tcPr>
          <w:p w14:paraId="06889C8A"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41EA02D2"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497AFDF7" w14:textId="77777777" w:rsidR="001E3A98" w:rsidRPr="004B2D8E" w:rsidRDefault="001E3A98" w:rsidP="001E3A98">
            <w:pPr>
              <w:rPr>
                <w:rFonts w:ascii="Arial" w:hAnsi="Arial" w:cs="Arial"/>
                <w:sz w:val="16"/>
                <w:szCs w:val="16"/>
              </w:rPr>
            </w:pPr>
            <w:r w:rsidRPr="004B2D8E">
              <w:rPr>
                <w:rFonts w:ascii="Arial" w:hAnsi="Arial" w:cs="Arial"/>
                <w:sz w:val="16"/>
                <w:szCs w:val="16"/>
              </w:rPr>
              <w:t>Runoff/leaching from soil fumigant used on soybeans, cotton, and orchards</w:t>
            </w:r>
          </w:p>
        </w:tc>
      </w:tr>
      <w:tr w:rsidR="001E3A98" w:rsidRPr="001E3A98" w14:paraId="1C7C77C6"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27084273" w14:textId="77777777" w:rsidR="001E3A98" w:rsidRPr="004B2D8E" w:rsidRDefault="001E3A98" w:rsidP="001E3A98">
            <w:pPr>
              <w:rPr>
                <w:rFonts w:ascii="Arial" w:hAnsi="Arial" w:cs="Arial"/>
                <w:sz w:val="18"/>
                <w:szCs w:val="18"/>
              </w:rPr>
            </w:pPr>
            <w:r w:rsidRPr="004B2D8E">
              <w:rPr>
                <w:rFonts w:ascii="Arial" w:hAnsi="Arial" w:cs="Arial"/>
                <w:sz w:val="18"/>
                <w:szCs w:val="18"/>
              </w:rPr>
              <w:lastRenderedPageBreak/>
              <w:t>Dinoseb (ppb)</w:t>
            </w:r>
          </w:p>
        </w:tc>
        <w:tc>
          <w:tcPr>
            <w:tcW w:w="531" w:type="pct"/>
            <w:tcBorders>
              <w:top w:val="single" w:sz="4" w:space="0" w:color="auto"/>
              <w:bottom w:val="single" w:sz="4" w:space="0" w:color="auto"/>
            </w:tcBorders>
            <w:vAlign w:val="center"/>
          </w:tcPr>
          <w:p w14:paraId="02EA09ED"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678B7BE6"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6D1D063D"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0D854148"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7</w:t>
            </w:r>
          </w:p>
        </w:tc>
        <w:tc>
          <w:tcPr>
            <w:tcW w:w="440" w:type="pct"/>
            <w:tcBorders>
              <w:top w:val="single" w:sz="4" w:space="0" w:color="auto"/>
              <w:bottom w:val="single" w:sz="4" w:space="0" w:color="auto"/>
            </w:tcBorders>
            <w:vAlign w:val="center"/>
          </w:tcPr>
          <w:p w14:paraId="4C262905"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7</w:t>
            </w:r>
          </w:p>
        </w:tc>
        <w:tc>
          <w:tcPr>
            <w:tcW w:w="443" w:type="pct"/>
            <w:tcBorders>
              <w:top w:val="single" w:sz="4" w:space="0" w:color="auto"/>
              <w:bottom w:val="single" w:sz="4" w:space="0" w:color="auto"/>
            </w:tcBorders>
            <w:vAlign w:val="center"/>
          </w:tcPr>
          <w:p w14:paraId="6F0071B1"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7F167B13" w14:textId="77777777" w:rsidR="001E3A98" w:rsidRPr="004B2D8E" w:rsidRDefault="001E3A98" w:rsidP="001E3A98">
            <w:pPr>
              <w:rPr>
                <w:rFonts w:ascii="Arial" w:hAnsi="Arial" w:cs="Arial"/>
                <w:sz w:val="16"/>
                <w:szCs w:val="16"/>
              </w:rPr>
            </w:pPr>
            <w:r w:rsidRPr="004B2D8E">
              <w:rPr>
                <w:rFonts w:ascii="Arial" w:hAnsi="Arial" w:cs="Arial"/>
                <w:sz w:val="16"/>
                <w:szCs w:val="16"/>
              </w:rPr>
              <w:t>Runoff from herbicide used on soybeans and vegetables</w:t>
            </w:r>
          </w:p>
        </w:tc>
      </w:tr>
      <w:tr w:rsidR="00773A48" w:rsidRPr="001E3A98" w14:paraId="78E9521C"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6E0BA1BF" w14:textId="77777777" w:rsidR="00773A48" w:rsidRPr="004B2D8E" w:rsidRDefault="00773A48" w:rsidP="00CB2757">
            <w:pPr>
              <w:spacing w:before="40" w:after="40"/>
              <w:rPr>
                <w:rFonts w:ascii="Arial" w:hAnsi="Arial" w:cs="Arial"/>
                <w:sz w:val="18"/>
                <w:szCs w:val="18"/>
              </w:rPr>
            </w:pPr>
            <w:r w:rsidRPr="004B2D8E">
              <w:rPr>
                <w:rFonts w:ascii="Arial" w:hAnsi="Arial" w:cs="Arial"/>
                <w:sz w:val="18"/>
                <w:szCs w:val="18"/>
              </w:rPr>
              <w:t>Diquat (ppb)</w:t>
            </w:r>
          </w:p>
        </w:tc>
        <w:tc>
          <w:tcPr>
            <w:tcW w:w="531" w:type="pct"/>
            <w:tcBorders>
              <w:top w:val="single" w:sz="4" w:space="0" w:color="auto"/>
              <w:bottom w:val="single" w:sz="4" w:space="0" w:color="auto"/>
            </w:tcBorders>
            <w:vAlign w:val="center"/>
          </w:tcPr>
          <w:p w14:paraId="4F490CC7"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407C19D1"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73F73380"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6D7FA7C3"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20</w:t>
            </w:r>
          </w:p>
        </w:tc>
        <w:tc>
          <w:tcPr>
            <w:tcW w:w="440" w:type="pct"/>
            <w:tcBorders>
              <w:top w:val="single" w:sz="4" w:space="0" w:color="auto"/>
              <w:bottom w:val="single" w:sz="4" w:space="0" w:color="auto"/>
            </w:tcBorders>
            <w:vAlign w:val="center"/>
          </w:tcPr>
          <w:p w14:paraId="5553E431"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20</w:t>
            </w:r>
          </w:p>
        </w:tc>
        <w:tc>
          <w:tcPr>
            <w:tcW w:w="443" w:type="pct"/>
            <w:tcBorders>
              <w:top w:val="single" w:sz="4" w:space="0" w:color="auto"/>
              <w:bottom w:val="single" w:sz="4" w:space="0" w:color="auto"/>
            </w:tcBorders>
            <w:vAlign w:val="center"/>
          </w:tcPr>
          <w:p w14:paraId="0E660B7D"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7BD36C29" w14:textId="77777777" w:rsidR="00773A48" w:rsidRPr="004B2D8E" w:rsidRDefault="00773A48" w:rsidP="001E3A98">
            <w:pPr>
              <w:rPr>
                <w:rFonts w:ascii="Arial" w:hAnsi="Arial" w:cs="Arial"/>
                <w:sz w:val="16"/>
                <w:szCs w:val="16"/>
              </w:rPr>
            </w:pPr>
            <w:r w:rsidRPr="004B2D8E">
              <w:rPr>
                <w:rFonts w:ascii="Arial" w:hAnsi="Arial" w:cs="Arial"/>
                <w:sz w:val="16"/>
                <w:szCs w:val="16"/>
              </w:rPr>
              <w:t>Runoff from herbicide use</w:t>
            </w:r>
          </w:p>
        </w:tc>
      </w:tr>
      <w:tr w:rsidR="00773A48" w:rsidRPr="001E3A98" w14:paraId="3CB3E1D2"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29FFE7B2" w14:textId="77777777" w:rsidR="00773A48" w:rsidRPr="004B2D8E" w:rsidRDefault="00773A48" w:rsidP="00CB2757">
            <w:pPr>
              <w:spacing w:before="40" w:after="40"/>
              <w:rPr>
                <w:rFonts w:ascii="Arial" w:hAnsi="Arial" w:cs="Arial"/>
                <w:sz w:val="18"/>
                <w:szCs w:val="18"/>
              </w:rPr>
            </w:pPr>
            <w:r w:rsidRPr="004B2D8E">
              <w:rPr>
                <w:rFonts w:ascii="Arial" w:hAnsi="Arial" w:cs="Arial"/>
                <w:sz w:val="18"/>
                <w:szCs w:val="18"/>
              </w:rPr>
              <w:t>Dioxin [2,3,7,8-TCDD] (ppq)</w:t>
            </w:r>
          </w:p>
        </w:tc>
        <w:tc>
          <w:tcPr>
            <w:tcW w:w="531" w:type="pct"/>
            <w:tcBorders>
              <w:top w:val="single" w:sz="4" w:space="0" w:color="auto"/>
              <w:bottom w:val="single" w:sz="4" w:space="0" w:color="auto"/>
            </w:tcBorders>
            <w:vAlign w:val="center"/>
          </w:tcPr>
          <w:p w14:paraId="59686451"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14DD4A4D"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08781B68"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02C01770"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30</w:t>
            </w:r>
          </w:p>
        </w:tc>
        <w:tc>
          <w:tcPr>
            <w:tcW w:w="440" w:type="pct"/>
            <w:tcBorders>
              <w:top w:val="single" w:sz="4" w:space="0" w:color="auto"/>
              <w:bottom w:val="single" w:sz="4" w:space="0" w:color="auto"/>
            </w:tcBorders>
            <w:vAlign w:val="center"/>
          </w:tcPr>
          <w:p w14:paraId="1E4FCF13"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76C7C5E5"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68FFE9A9" w14:textId="77777777" w:rsidR="00773A48" w:rsidRPr="004B2D8E" w:rsidRDefault="00773A48" w:rsidP="001E3A98">
            <w:pPr>
              <w:rPr>
                <w:rFonts w:ascii="Arial" w:hAnsi="Arial" w:cs="Arial"/>
                <w:sz w:val="16"/>
                <w:szCs w:val="16"/>
              </w:rPr>
            </w:pPr>
            <w:r w:rsidRPr="004B2D8E">
              <w:rPr>
                <w:rFonts w:ascii="Arial" w:hAnsi="Arial" w:cs="Arial"/>
                <w:sz w:val="16"/>
                <w:szCs w:val="16"/>
              </w:rPr>
              <w:t>Emissions from waste incineration and other combustion; Discharge from chemical factories</w:t>
            </w:r>
          </w:p>
        </w:tc>
      </w:tr>
      <w:tr w:rsidR="00773A48" w:rsidRPr="001E3A98" w14:paraId="51825F43"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5BEAFE91" w14:textId="77777777" w:rsidR="00773A48" w:rsidRPr="004B2D8E" w:rsidRDefault="00773A48" w:rsidP="00CB2757">
            <w:pPr>
              <w:spacing w:before="40" w:after="40"/>
              <w:rPr>
                <w:rFonts w:ascii="Arial" w:hAnsi="Arial" w:cs="Arial"/>
                <w:sz w:val="18"/>
                <w:szCs w:val="18"/>
              </w:rPr>
            </w:pPr>
            <w:r w:rsidRPr="004B2D8E">
              <w:rPr>
                <w:rFonts w:ascii="Arial" w:hAnsi="Arial" w:cs="Arial"/>
                <w:sz w:val="18"/>
                <w:szCs w:val="18"/>
              </w:rPr>
              <w:t>Endothall (ppb)</w:t>
            </w:r>
          </w:p>
        </w:tc>
        <w:tc>
          <w:tcPr>
            <w:tcW w:w="531" w:type="pct"/>
            <w:tcBorders>
              <w:top w:val="single" w:sz="4" w:space="0" w:color="auto"/>
              <w:bottom w:val="single" w:sz="4" w:space="0" w:color="auto"/>
            </w:tcBorders>
            <w:vAlign w:val="center"/>
          </w:tcPr>
          <w:p w14:paraId="6134F33D"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476460F3"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70E8126E"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12180318"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100</w:t>
            </w:r>
          </w:p>
        </w:tc>
        <w:tc>
          <w:tcPr>
            <w:tcW w:w="440" w:type="pct"/>
            <w:tcBorders>
              <w:top w:val="single" w:sz="4" w:space="0" w:color="auto"/>
              <w:bottom w:val="single" w:sz="4" w:space="0" w:color="auto"/>
            </w:tcBorders>
            <w:vAlign w:val="center"/>
          </w:tcPr>
          <w:p w14:paraId="3E3B7062"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100</w:t>
            </w:r>
          </w:p>
        </w:tc>
        <w:tc>
          <w:tcPr>
            <w:tcW w:w="443" w:type="pct"/>
            <w:tcBorders>
              <w:top w:val="single" w:sz="4" w:space="0" w:color="auto"/>
              <w:bottom w:val="single" w:sz="4" w:space="0" w:color="auto"/>
            </w:tcBorders>
            <w:vAlign w:val="center"/>
          </w:tcPr>
          <w:p w14:paraId="09533014"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576825E3" w14:textId="77777777" w:rsidR="00773A48" w:rsidRPr="004B2D8E" w:rsidRDefault="00773A48" w:rsidP="001E3A98">
            <w:pPr>
              <w:rPr>
                <w:rFonts w:ascii="Arial" w:hAnsi="Arial" w:cs="Arial"/>
                <w:sz w:val="16"/>
                <w:szCs w:val="16"/>
              </w:rPr>
            </w:pPr>
            <w:r w:rsidRPr="004B2D8E">
              <w:rPr>
                <w:rFonts w:ascii="Arial" w:hAnsi="Arial" w:cs="Arial"/>
                <w:sz w:val="16"/>
                <w:szCs w:val="16"/>
              </w:rPr>
              <w:t>Runoff from herbicide use</w:t>
            </w:r>
          </w:p>
        </w:tc>
      </w:tr>
      <w:tr w:rsidR="001E3A98" w:rsidRPr="001E3A98" w14:paraId="312A5365"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118D7977" w14:textId="77777777" w:rsidR="001E3A98" w:rsidRPr="004B2D8E" w:rsidRDefault="001E3A98" w:rsidP="001E3A98">
            <w:pPr>
              <w:rPr>
                <w:rFonts w:ascii="Arial" w:hAnsi="Arial" w:cs="Arial"/>
                <w:sz w:val="18"/>
                <w:szCs w:val="18"/>
              </w:rPr>
            </w:pPr>
            <w:r w:rsidRPr="004B2D8E">
              <w:rPr>
                <w:rFonts w:ascii="Arial" w:hAnsi="Arial" w:cs="Arial"/>
                <w:sz w:val="18"/>
                <w:szCs w:val="18"/>
              </w:rPr>
              <w:t>Endrin (ppb)</w:t>
            </w:r>
          </w:p>
        </w:tc>
        <w:tc>
          <w:tcPr>
            <w:tcW w:w="531" w:type="pct"/>
            <w:tcBorders>
              <w:top w:val="single" w:sz="4" w:space="0" w:color="auto"/>
              <w:bottom w:val="single" w:sz="4" w:space="0" w:color="auto"/>
            </w:tcBorders>
            <w:vAlign w:val="center"/>
          </w:tcPr>
          <w:p w14:paraId="7B7981D3"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7F76734F"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7E32A10C"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7759333B"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2</w:t>
            </w:r>
          </w:p>
        </w:tc>
        <w:tc>
          <w:tcPr>
            <w:tcW w:w="440" w:type="pct"/>
            <w:tcBorders>
              <w:top w:val="single" w:sz="4" w:space="0" w:color="auto"/>
              <w:bottom w:val="single" w:sz="4" w:space="0" w:color="auto"/>
            </w:tcBorders>
            <w:vAlign w:val="center"/>
          </w:tcPr>
          <w:p w14:paraId="340F5199"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2</w:t>
            </w:r>
          </w:p>
        </w:tc>
        <w:tc>
          <w:tcPr>
            <w:tcW w:w="443" w:type="pct"/>
            <w:tcBorders>
              <w:top w:val="single" w:sz="4" w:space="0" w:color="auto"/>
              <w:bottom w:val="single" w:sz="4" w:space="0" w:color="auto"/>
            </w:tcBorders>
            <w:vAlign w:val="center"/>
          </w:tcPr>
          <w:p w14:paraId="4ABA3B77"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658818BF" w14:textId="77777777" w:rsidR="001E3A98" w:rsidRPr="004B2D8E" w:rsidRDefault="001E3A98" w:rsidP="001E3A98">
            <w:pPr>
              <w:rPr>
                <w:rFonts w:ascii="Arial" w:hAnsi="Arial" w:cs="Arial"/>
                <w:sz w:val="16"/>
                <w:szCs w:val="16"/>
              </w:rPr>
            </w:pPr>
            <w:r w:rsidRPr="004B2D8E">
              <w:rPr>
                <w:rFonts w:ascii="Arial" w:hAnsi="Arial" w:cs="Arial"/>
                <w:sz w:val="16"/>
                <w:szCs w:val="16"/>
              </w:rPr>
              <w:t>Residue of banned insecticide</w:t>
            </w:r>
          </w:p>
        </w:tc>
      </w:tr>
      <w:tr w:rsidR="001E3A98" w:rsidRPr="001E3A98" w14:paraId="19885687"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3FCE14C5" w14:textId="77777777" w:rsidR="001E3A98" w:rsidRPr="004B2D8E" w:rsidRDefault="001E3A98" w:rsidP="001E3A98">
            <w:pPr>
              <w:rPr>
                <w:rFonts w:ascii="Arial" w:hAnsi="Arial" w:cs="Arial"/>
                <w:sz w:val="18"/>
                <w:szCs w:val="18"/>
              </w:rPr>
            </w:pPr>
            <w:r w:rsidRPr="004B2D8E">
              <w:rPr>
                <w:rFonts w:ascii="Arial" w:hAnsi="Arial" w:cs="Arial"/>
                <w:sz w:val="18"/>
                <w:szCs w:val="18"/>
              </w:rPr>
              <w:t>Epichlorohydrin</w:t>
            </w:r>
          </w:p>
        </w:tc>
        <w:tc>
          <w:tcPr>
            <w:tcW w:w="531" w:type="pct"/>
            <w:tcBorders>
              <w:top w:val="single" w:sz="4" w:space="0" w:color="auto"/>
              <w:bottom w:val="single" w:sz="4" w:space="0" w:color="auto"/>
            </w:tcBorders>
            <w:vAlign w:val="center"/>
          </w:tcPr>
          <w:p w14:paraId="5FFFA38E"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6D325E31"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40547550"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03254D1E"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TT=1%</w:t>
            </w:r>
          </w:p>
        </w:tc>
        <w:tc>
          <w:tcPr>
            <w:tcW w:w="440" w:type="pct"/>
            <w:tcBorders>
              <w:top w:val="single" w:sz="4" w:space="0" w:color="auto"/>
              <w:bottom w:val="single" w:sz="4" w:space="0" w:color="auto"/>
            </w:tcBorders>
            <w:vAlign w:val="center"/>
          </w:tcPr>
          <w:p w14:paraId="490C1D36"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70C98BFD"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7F0C64EA" w14:textId="77777777" w:rsidR="001E3A98" w:rsidRPr="004B2D8E" w:rsidRDefault="001E3A98" w:rsidP="001E3A98">
            <w:pPr>
              <w:rPr>
                <w:rFonts w:ascii="Arial" w:hAnsi="Arial" w:cs="Arial"/>
                <w:sz w:val="16"/>
                <w:szCs w:val="16"/>
              </w:rPr>
            </w:pPr>
            <w:r w:rsidRPr="004B2D8E">
              <w:rPr>
                <w:rFonts w:ascii="Arial" w:hAnsi="Arial" w:cs="Arial"/>
                <w:sz w:val="16"/>
                <w:szCs w:val="16"/>
              </w:rPr>
              <w:t>Discharge from industrial chemical factories; an impurity of some water treatment chemicals</w:t>
            </w:r>
          </w:p>
        </w:tc>
      </w:tr>
      <w:tr w:rsidR="001E3A98" w:rsidRPr="001E3A98" w14:paraId="0DB628AA"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1E6C33B7" w14:textId="77777777" w:rsidR="001E3A98" w:rsidRPr="004B2D8E" w:rsidRDefault="001E3A98" w:rsidP="001E3A98">
            <w:pPr>
              <w:rPr>
                <w:rFonts w:ascii="Arial" w:hAnsi="Arial" w:cs="Arial"/>
                <w:sz w:val="18"/>
                <w:szCs w:val="18"/>
              </w:rPr>
            </w:pPr>
            <w:r w:rsidRPr="004B2D8E">
              <w:rPr>
                <w:rFonts w:ascii="Arial" w:hAnsi="Arial" w:cs="Arial"/>
                <w:sz w:val="18"/>
                <w:szCs w:val="18"/>
              </w:rPr>
              <w:t>Ethylene dibromide (EDB) (ppt)</w:t>
            </w:r>
          </w:p>
        </w:tc>
        <w:tc>
          <w:tcPr>
            <w:tcW w:w="531" w:type="pct"/>
            <w:tcBorders>
              <w:top w:val="single" w:sz="4" w:space="0" w:color="auto"/>
              <w:bottom w:val="single" w:sz="4" w:space="0" w:color="auto"/>
            </w:tcBorders>
            <w:vAlign w:val="center"/>
          </w:tcPr>
          <w:p w14:paraId="3808AF93" w14:textId="77777777" w:rsidR="001E3A98" w:rsidRPr="004B2D8E" w:rsidRDefault="001E3A9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404467CE" w14:textId="77777777" w:rsidR="001E3A98" w:rsidRPr="004B2D8E" w:rsidRDefault="001E3A9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1B4F15AA" w14:textId="77777777" w:rsidR="001E3A98" w:rsidRPr="004B2D8E" w:rsidRDefault="001E3A9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43FEEDB4"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20</w:t>
            </w:r>
          </w:p>
        </w:tc>
        <w:tc>
          <w:tcPr>
            <w:tcW w:w="440" w:type="pct"/>
            <w:tcBorders>
              <w:top w:val="single" w:sz="4" w:space="0" w:color="auto"/>
              <w:bottom w:val="single" w:sz="4" w:space="0" w:color="auto"/>
            </w:tcBorders>
            <w:vAlign w:val="center"/>
          </w:tcPr>
          <w:p w14:paraId="25F1EF27" w14:textId="77777777" w:rsidR="001E3A98" w:rsidRPr="004B2D8E" w:rsidRDefault="001E3A9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4D708010" w14:textId="77777777" w:rsidR="001E3A98" w:rsidRPr="004B2D8E" w:rsidRDefault="001E3A9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6FEDB7EE" w14:textId="77777777" w:rsidR="001E3A98" w:rsidRPr="004B2D8E" w:rsidRDefault="001E3A98" w:rsidP="001E3A98">
            <w:pPr>
              <w:rPr>
                <w:rFonts w:ascii="Arial" w:hAnsi="Arial" w:cs="Arial"/>
                <w:sz w:val="16"/>
                <w:szCs w:val="16"/>
              </w:rPr>
            </w:pPr>
            <w:r w:rsidRPr="004B2D8E">
              <w:rPr>
                <w:rFonts w:ascii="Arial" w:hAnsi="Arial" w:cs="Arial"/>
                <w:sz w:val="16"/>
                <w:szCs w:val="16"/>
              </w:rPr>
              <w:t>Residue of leaded gasoline or runoff from soil fumigant used on tobacco or strawberries</w:t>
            </w:r>
          </w:p>
        </w:tc>
      </w:tr>
      <w:tr w:rsidR="00773A48" w:rsidRPr="001E3A98" w14:paraId="4D7B556E"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2042B755" w14:textId="77777777" w:rsidR="00773A48" w:rsidRPr="004B2D8E" w:rsidRDefault="00773A48" w:rsidP="00CB2757">
            <w:pPr>
              <w:spacing w:before="40" w:after="40"/>
              <w:rPr>
                <w:rFonts w:ascii="Arial" w:hAnsi="Arial" w:cs="Arial"/>
                <w:sz w:val="18"/>
                <w:szCs w:val="18"/>
              </w:rPr>
            </w:pPr>
            <w:r w:rsidRPr="004B2D8E">
              <w:rPr>
                <w:rFonts w:ascii="Arial" w:hAnsi="Arial" w:cs="Arial"/>
                <w:sz w:val="18"/>
                <w:szCs w:val="18"/>
              </w:rPr>
              <w:t>Glyphosate (ppb)</w:t>
            </w:r>
          </w:p>
        </w:tc>
        <w:tc>
          <w:tcPr>
            <w:tcW w:w="531" w:type="pct"/>
            <w:tcBorders>
              <w:top w:val="single" w:sz="4" w:space="0" w:color="auto"/>
              <w:bottom w:val="single" w:sz="4" w:space="0" w:color="auto"/>
            </w:tcBorders>
            <w:vAlign w:val="center"/>
          </w:tcPr>
          <w:p w14:paraId="3A800CD9"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5D79B9EC"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21DE6B74"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6CCCF703"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700</w:t>
            </w:r>
          </w:p>
        </w:tc>
        <w:tc>
          <w:tcPr>
            <w:tcW w:w="440" w:type="pct"/>
            <w:tcBorders>
              <w:top w:val="single" w:sz="4" w:space="0" w:color="auto"/>
              <w:bottom w:val="single" w:sz="4" w:space="0" w:color="auto"/>
            </w:tcBorders>
            <w:vAlign w:val="center"/>
          </w:tcPr>
          <w:p w14:paraId="0E2D1EEF"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700</w:t>
            </w:r>
          </w:p>
        </w:tc>
        <w:tc>
          <w:tcPr>
            <w:tcW w:w="443" w:type="pct"/>
            <w:tcBorders>
              <w:top w:val="single" w:sz="4" w:space="0" w:color="auto"/>
              <w:bottom w:val="single" w:sz="4" w:space="0" w:color="auto"/>
            </w:tcBorders>
            <w:vAlign w:val="center"/>
          </w:tcPr>
          <w:p w14:paraId="74087F94"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051338EB" w14:textId="77777777" w:rsidR="00773A48" w:rsidRPr="004B2D8E" w:rsidRDefault="00773A48" w:rsidP="00025168">
            <w:pPr>
              <w:rPr>
                <w:rFonts w:ascii="Arial" w:hAnsi="Arial" w:cs="Arial"/>
                <w:sz w:val="16"/>
                <w:szCs w:val="16"/>
              </w:rPr>
            </w:pPr>
            <w:r w:rsidRPr="004B2D8E">
              <w:rPr>
                <w:rFonts w:ascii="Arial" w:hAnsi="Arial" w:cs="Arial"/>
                <w:sz w:val="16"/>
                <w:szCs w:val="16"/>
              </w:rPr>
              <w:t>Runoff from herbicide use</w:t>
            </w:r>
          </w:p>
        </w:tc>
      </w:tr>
      <w:tr w:rsidR="00773A48" w:rsidRPr="001E3A98" w14:paraId="42FFE689"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0F89306F" w14:textId="77777777" w:rsidR="00773A48" w:rsidRPr="004B2D8E" w:rsidRDefault="00773A48" w:rsidP="001E3A98">
            <w:pPr>
              <w:rPr>
                <w:rFonts w:ascii="Arial" w:hAnsi="Arial" w:cs="Arial"/>
                <w:sz w:val="18"/>
                <w:szCs w:val="18"/>
              </w:rPr>
            </w:pPr>
            <w:r w:rsidRPr="004B2D8E">
              <w:rPr>
                <w:rFonts w:ascii="Arial" w:hAnsi="Arial" w:cs="Arial"/>
                <w:sz w:val="18"/>
                <w:szCs w:val="18"/>
              </w:rPr>
              <w:t>Heptachlor (ppt)</w:t>
            </w:r>
          </w:p>
        </w:tc>
        <w:tc>
          <w:tcPr>
            <w:tcW w:w="531" w:type="pct"/>
            <w:tcBorders>
              <w:top w:val="single" w:sz="4" w:space="0" w:color="auto"/>
              <w:bottom w:val="single" w:sz="4" w:space="0" w:color="auto"/>
            </w:tcBorders>
            <w:vAlign w:val="center"/>
          </w:tcPr>
          <w:p w14:paraId="1D13D324"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1C97C421"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054BD45F"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491F04B2"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400</w:t>
            </w:r>
          </w:p>
        </w:tc>
        <w:tc>
          <w:tcPr>
            <w:tcW w:w="440" w:type="pct"/>
            <w:tcBorders>
              <w:top w:val="single" w:sz="4" w:space="0" w:color="auto"/>
              <w:bottom w:val="single" w:sz="4" w:space="0" w:color="auto"/>
            </w:tcBorders>
            <w:vAlign w:val="center"/>
          </w:tcPr>
          <w:p w14:paraId="460405BE"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235D2523"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476684C2" w14:textId="77777777" w:rsidR="00773A48" w:rsidRPr="004B2D8E" w:rsidRDefault="00773A48" w:rsidP="001E3A98">
            <w:pPr>
              <w:rPr>
                <w:rFonts w:ascii="Arial" w:hAnsi="Arial" w:cs="Arial"/>
                <w:sz w:val="16"/>
                <w:szCs w:val="16"/>
              </w:rPr>
            </w:pPr>
            <w:r w:rsidRPr="004B2D8E">
              <w:rPr>
                <w:rFonts w:ascii="Arial" w:hAnsi="Arial" w:cs="Arial"/>
                <w:sz w:val="16"/>
                <w:szCs w:val="16"/>
              </w:rPr>
              <w:t>Residue of banned pesticide</w:t>
            </w:r>
          </w:p>
        </w:tc>
      </w:tr>
      <w:tr w:rsidR="00773A48" w:rsidRPr="001E3A98" w14:paraId="5BBD3FAF"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6E3BEA5C" w14:textId="77777777" w:rsidR="00773A48" w:rsidRPr="004B2D8E" w:rsidRDefault="00773A48" w:rsidP="00CB2757">
            <w:pPr>
              <w:spacing w:before="40" w:after="40"/>
              <w:rPr>
                <w:rFonts w:ascii="Arial" w:hAnsi="Arial" w:cs="Arial"/>
                <w:sz w:val="18"/>
                <w:szCs w:val="18"/>
              </w:rPr>
            </w:pPr>
            <w:r w:rsidRPr="004B2D8E">
              <w:rPr>
                <w:rFonts w:ascii="Arial" w:hAnsi="Arial" w:cs="Arial"/>
                <w:sz w:val="18"/>
                <w:szCs w:val="18"/>
              </w:rPr>
              <w:t>Heptachlor epoxide (ppt)</w:t>
            </w:r>
          </w:p>
        </w:tc>
        <w:tc>
          <w:tcPr>
            <w:tcW w:w="531" w:type="pct"/>
            <w:tcBorders>
              <w:top w:val="single" w:sz="4" w:space="0" w:color="auto"/>
              <w:bottom w:val="single" w:sz="4" w:space="0" w:color="auto"/>
            </w:tcBorders>
            <w:vAlign w:val="center"/>
          </w:tcPr>
          <w:p w14:paraId="0B9ACE66"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4CECE603"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3740DB74"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4E2FCD3A"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200</w:t>
            </w:r>
          </w:p>
        </w:tc>
        <w:tc>
          <w:tcPr>
            <w:tcW w:w="440" w:type="pct"/>
            <w:tcBorders>
              <w:top w:val="single" w:sz="4" w:space="0" w:color="auto"/>
              <w:bottom w:val="single" w:sz="4" w:space="0" w:color="auto"/>
            </w:tcBorders>
            <w:vAlign w:val="center"/>
          </w:tcPr>
          <w:p w14:paraId="1AE10CFA"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46BBA3AB"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2782B096" w14:textId="77777777" w:rsidR="00773A48" w:rsidRPr="004B2D8E" w:rsidRDefault="00773A48" w:rsidP="001E3A98">
            <w:pPr>
              <w:rPr>
                <w:rFonts w:ascii="Arial" w:hAnsi="Arial" w:cs="Arial"/>
                <w:sz w:val="16"/>
                <w:szCs w:val="16"/>
              </w:rPr>
            </w:pPr>
            <w:r w:rsidRPr="004B2D8E">
              <w:rPr>
                <w:rFonts w:ascii="Arial" w:hAnsi="Arial" w:cs="Arial"/>
                <w:sz w:val="16"/>
                <w:szCs w:val="16"/>
              </w:rPr>
              <w:t>Breakdown of heptachlor</w:t>
            </w:r>
          </w:p>
        </w:tc>
      </w:tr>
      <w:tr w:rsidR="00773A48" w:rsidRPr="001E3A98" w14:paraId="4DE77C13"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06410A93" w14:textId="77777777" w:rsidR="00773A48" w:rsidRPr="004B2D8E" w:rsidRDefault="00773A48" w:rsidP="001E3A98">
            <w:pPr>
              <w:rPr>
                <w:rFonts w:ascii="Arial" w:hAnsi="Arial" w:cs="Arial"/>
                <w:sz w:val="18"/>
                <w:szCs w:val="18"/>
              </w:rPr>
            </w:pPr>
            <w:r w:rsidRPr="004B2D8E">
              <w:rPr>
                <w:rFonts w:ascii="Arial" w:hAnsi="Arial" w:cs="Arial"/>
                <w:sz w:val="18"/>
                <w:szCs w:val="18"/>
              </w:rPr>
              <w:t>Hexachlorobenzene (ppb)</w:t>
            </w:r>
          </w:p>
        </w:tc>
        <w:tc>
          <w:tcPr>
            <w:tcW w:w="531" w:type="pct"/>
            <w:tcBorders>
              <w:top w:val="single" w:sz="4" w:space="0" w:color="auto"/>
              <w:bottom w:val="single" w:sz="4" w:space="0" w:color="auto"/>
            </w:tcBorders>
            <w:vAlign w:val="center"/>
          </w:tcPr>
          <w:p w14:paraId="083F4F65"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7FD58CAF"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3E832237"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47C46F92"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1</w:t>
            </w:r>
          </w:p>
        </w:tc>
        <w:tc>
          <w:tcPr>
            <w:tcW w:w="440" w:type="pct"/>
            <w:tcBorders>
              <w:top w:val="single" w:sz="4" w:space="0" w:color="auto"/>
              <w:bottom w:val="single" w:sz="4" w:space="0" w:color="auto"/>
            </w:tcBorders>
            <w:vAlign w:val="center"/>
          </w:tcPr>
          <w:p w14:paraId="55F91AD7"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50878C09"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7B141E9E" w14:textId="77777777" w:rsidR="00773A48" w:rsidRPr="004B2D8E" w:rsidRDefault="00773A48" w:rsidP="001E3A98">
            <w:pPr>
              <w:rPr>
                <w:rFonts w:ascii="Arial" w:hAnsi="Arial" w:cs="Arial"/>
                <w:sz w:val="16"/>
                <w:szCs w:val="16"/>
              </w:rPr>
            </w:pPr>
            <w:r w:rsidRPr="004B2D8E">
              <w:rPr>
                <w:rFonts w:ascii="Arial" w:hAnsi="Arial" w:cs="Arial"/>
                <w:sz w:val="16"/>
                <w:szCs w:val="16"/>
              </w:rPr>
              <w:t>Discharge from metal refineries and agricultural chemical factories</w:t>
            </w:r>
          </w:p>
        </w:tc>
      </w:tr>
      <w:tr w:rsidR="00773A48" w:rsidRPr="001E3A98" w14:paraId="2D033F98"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448FB54D" w14:textId="77777777" w:rsidR="00773A48" w:rsidRPr="004B2D8E" w:rsidRDefault="00773A48" w:rsidP="001E3A98">
            <w:pPr>
              <w:rPr>
                <w:rFonts w:ascii="Arial" w:hAnsi="Arial" w:cs="Arial"/>
                <w:sz w:val="18"/>
                <w:szCs w:val="18"/>
              </w:rPr>
            </w:pPr>
            <w:r w:rsidRPr="004B2D8E">
              <w:rPr>
                <w:rFonts w:ascii="Arial" w:hAnsi="Arial" w:cs="Arial"/>
                <w:sz w:val="18"/>
                <w:szCs w:val="18"/>
              </w:rPr>
              <w:t>Hexachlorocyclopentadiene (ppb)</w:t>
            </w:r>
          </w:p>
        </w:tc>
        <w:tc>
          <w:tcPr>
            <w:tcW w:w="531" w:type="pct"/>
            <w:tcBorders>
              <w:top w:val="single" w:sz="4" w:space="0" w:color="auto"/>
              <w:bottom w:val="single" w:sz="4" w:space="0" w:color="auto"/>
            </w:tcBorders>
            <w:vAlign w:val="center"/>
          </w:tcPr>
          <w:p w14:paraId="582B20FD"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099D77D5"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790AEBC2"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33037953"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50</w:t>
            </w:r>
          </w:p>
        </w:tc>
        <w:tc>
          <w:tcPr>
            <w:tcW w:w="440" w:type="pct"/>
            <w:tcBorders>
              <w:top w:val="single" w:sz="4" w:space="0" w:color="auto"/>
              <w:bottom w:val="single" w:sz="4" w:space="0" w:color="auto"/>
            </w:tcBorders>
            <w:vAlign w:val="center"/>
          </w:tcPr>
          <w:p w14:paraId="275224C5"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50</w:t>
            </w:r>
          </w:p>
        </w:tc>
        <w:tc>
          <w:tcPr>
            <w:tcW w:w="443" w:type="pct"/>
            <w:tcBorders>
              <w:top w:val="single" w:sz="4" w:space="0" w:color="auto"/>
              <w:bottom w:val="single" w:sz="4" w:space="0" w:color="auto"/>
            </w:tcBorders>
            <w:vAlign w:val="center"/>
          </w:tcPr>
          <w:p w14:paraId="15595536"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1F26C293" w14:textId="77777777" w:rsidR="00773A48" w:rsidRPr="004B2D8E" w:rsidRDefault="00773A48" w:rsidP="001E3A98">
            <w:pPr>
              <w:rPr>
                <w:rFonts w:ascii="Arial" w:hAnsi="Arial" w:cs="Arial"/>
                <w:sz w:val="16"/>
                <w:szCs w:val="16"/>
              </w:rPr>
            </w:pPr>
            <w:r w:rsidRPr="004B2D8E">
              <w:rPr>
                <w:rFonts w:ascii="Arial" w:hAnsi="Arial" w:cs="Arial"/>
                <w:sz w:val="16"/>
                <w:szCs w:val="16"/>
              </w:rPr>
              <w:t>Discharge from chemical factories</w:t>
            </w:r>
          </w:p>
        </w:tc>
      </w:tr>
      <w:tr w:rsidR="00773A48" w:rsidRPr="001E3A98" w14:paraId="261E3604"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70AB7AEA" w14:textId="77777777" w:rsidR="00773A48" w:rsidRPr="004B2D8E" w:rsidRDefault="00773A48" w:rsidP="001E3A98">
            <w:pPr>
              <w:rPr>
                <w:rFonts w:ascii="Arial" w:hAnsi="Arial" w:cs="Arial"/>
                <w:sz w:val="18"/>
                <w:szCs w:val="18"/>
              </w:rPr>
            </w:pPr>
            <w:r w:rsidRPr="004B2D8E">
              <w:rPr>
                <w:rFonts w:ascii="Arial" w:hAnsi="Arial" w:cs="Arial"/>
                <w:sz w:val="18"/>
                <w:szCs w:val="18"/>
              </w:rPr>
              <w:t>Lindane (ppt)</w:t>
            </w:r>
          </w:p>
        </w:tc>
        <w:tc>
          <w:tcPr>
            <w:tcW w:w="531" w:type="pct"/>
            <w:tcBorders>
              <w:top w:val="single" w:sz="4" w:space="0" w:color="auto"/>
              <w:bottom w:val="single" w:sz="4" w:space="0" w:color="auto"/>
            </w:tcBorders>
            <w:vAlign w:val="center"/>
          </w:tcPr>
          <w:p w14:paraId="7D9754E5"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31A0D8FE"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02B14F3C"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673964CC"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200</w:t>
            </w:r>
          </w:p>
        </w:tc>
        <w:tc>
          <w:tcPr>
            <w:tcW w:w="440" w:type="pct"/>
            <w:tcBorders>
              <w:top w:val="single" w:sz="4" w:space="0" w:color="auto"/>
              <w:bottom w:val="single" w:sz="4" w:space="0" w:color="auto"/>
            </w:tcBorders>
            <w:vAlign w:val="center"/>
          </w:tcPr>
          <w:p w14:paraId="1FDCC233"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200</w:t>
            </w:r>
          </w:p>
        </w:tc>
        <w:tc>
          <w:tcPr>
            <w:tcW w:w="443" w:type="pct"/>
            <w:tcBorders>
              <w:top w:val="single" w:sz="4" w:space="0" w:color="auto"/>
              <w:bottom w:val="single" w:sz="4" w:space="0" w:color="auto"/>
            </w:tcBorders>
            <w:vAlign w:val="center"/>
          </w:tcPr>
          <w:p w14:paraId="7312F212"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38DD8AAF" w14:textId="77777777" w:rsidR="00773A48" w:rsidRPr="004B2D8E" w:rsidRDefault="00773A48" w:rsidP="001E3A98">
            <w:pPr>
              <w:rPr>
                <w:rFonts w:ascii="Arial" w:hAnsi="Arial" w:cs="Arial"/>
                <w:sz w:val="16"/>
                <w:szCs w:val="16"/>
              </w:rPr>
            </w:pPr>
            <w:r w:rsidRPr="004B2D8E">
              <w:rPr>
                <w:rFonts w:ascii="Arial" w:hAnsi="Arial" w:cs="Arial"/>
                <w:sz w:val="16"/>
                <w:szCs w:val="16"/>
              </w:rPr>
              <w:t>Runoff/leaching from insecticide used on cattle, lumber, gardens</w:t>
            </w:r>
          </w:p>
        </w:tc>
      </w:tr>
      <w:tr w:rsidR="00773A48" w:rsidRPr="001E3A98" w14:paraId="1202800B"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700AF424" w14:textId="77777777" w:rsidR="00773A48" w:rsidRPr="004B2D8E" w:rsidRDefault="00773A48" w:rsidP="001E3A98">
            <w:pPr>
              <w:rPr>
                <w:rFonts w:ascii="Arial" w:hAnsi="Arial" w:cs="Arial"/>
                <w:sz w:val="18"/>
                <w:szCs w:val="18"/>
              </w:rPr>
            </w:pPr>
            <w:r w:rsidRPr="004B2D8E">
              <w:rPr>
                <w:rFonts w:ascii="Arial" w:hAnsi="Arial" w:cs="Arial"/>
                <w:sz w:val="18"/>
                <w:szCs w:val="18"/>
              </w:rPr>
              <w:t>Methoxychlor (ppb)</w:t>
            </w:r>
          </w:p>
        </w:tc>
        <w:tc>
          <w:tcPr>
            <w:tcW w:w="531" w:type="pct"/>
            <w:tcBorders>
              <w:top w:val="single" w:sz="4" w:space="0" w:color="auto"/>
              <w:bottom w:val="single" w:sz="4" w:space="0" w:color="auto"/>
            </w:tcBorders>
            <w:vAlign w:val="center"/>
          </w:tcPr>
          <w:p w14:paraId="6F450E39"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473F985E"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6DC52B22"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4014A127"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40</w:t>
            </w:r>
          </w:p>
        </w:tc>
        <w:tc>
          <w:tcPr>
            <w:tcW w:w="440" w:type="pct"/>
            <w:tcBorders>
              <w:top w:val="single" w:sz="4" w:space="0" w:color="auto"/>
              <w:bottom w:val="single" w:sz="4" w:space="0" w:color="auto"/>
            </w:tcBorders>
            <w:vAlign w:val="center"/>
          </w:tcPr>
          <w:p w14:paraId="72771AEC"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40</w:t>
            </w:r>
          </w:p>
        </w:tc>
        <w:tc>
          <w:tcPr>
            <w:tcW w:w="443" w:type="pct"/>
            <w:tcBorders>
              <w:top w:val="single" w:sz="4" w:space="0" w:color="auto"/>
              <w:bottom w:val="single" w:sz="4" w:space="0" w:color="auto"/>
            </w:tcBorders>
            <w:vAlign w:val="center"/>
          </w:tcPr>
          <w:p w14:paraId="5E50D40E"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5DE414E5" w14:textId="77777777" w:rsidR="00773A48" w:rsidRPr="004B2D8E" w:rsidRDefault="00773A48" w:rsidP="001E3A98">
            <w:pPr>
              <w:rPr>
                <w:rFonts w:ascii="Arial" w:hAnsi="Arial" w:cs="Arial"/>
                <w:sz w:val="16"/>
                <w:szCs w:val="16"/>
              </w:rPr>
            </w:pPr>
            <w:r w:rsidRPr="004B2D8E">
              <w:rPr>
                <w:rFonts w:ascii="Arial" w:hAnsi="Arial" w:cs="Arial"/>
                <w:sz w:val="16"/>
                <w:szCs w:val="16"/>
              </w:rPr>
              <w:t>Runoff/leaching from insecticide used on fruits, vegetables, alfalfa, livestock</w:t>
            </w:r>
          </w:p>
        </w:tc>
      </w:tr>
      <w:tr w:rsidR="00773A48" w:rsidRPr="001E3A98" w14:paraId="0A799BA7"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04F6DA3A" w14:textId="77777777" w:rsidR="00773A48" w:rsidRPr="004B2D8E" w:rsidRDefault="00773A48" w:rsidP="001E3A98">
            <w:pPr>
              <w:rPr>
                <w:rFonts w:ascii="Arial" w:hAnsi="Arial" w:cs="Arial"/>
                <w:sz w:val="18"/>
                <w:szCs w:val="18"/>
              </w:rPr>
            </w:pPr>
            <w:r w:rsidRPr="004B2D8E">
              <w:rPr>
                <w:rFonts w:ascii="Arial" w:hAnsi="Arial" w:cs="Arial"/>
                <w:sz w:val="18"/>
                <w:szCs w:val="18"/>
              </w:rPr>
              <w:t>Oxamyl (Vydate) (ppb)</w:t>
            </w:r>
          </w:p>
        </w:tc>
        <w:tc>
          <w:tcPr>
            <w:tcW w:w="531" w:type="pct"/>
            <w:tcBorders>
              <w:top w:val="single" w:sz="4" w:space="0" w:color="auto"/>
              <w:bottom w:val="single" w:sz="4" w:space="0" w:color="auto"/>
            </w:tcBorders>
            <w:vAlign w:val="center"/>
          </w:tcPr>
          <w:p w14:paraId="0D1E8757"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673AC4C8"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549C24FD"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0543F32D"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200</w:t>
            </w:r>
          </w:p>
        </w:tc>
        <w:tc>
          <w:tcPr>
            <w:tcW w:w="440" w:type="pct"/>
            <w:tcBorders>
              <w:top w:val="single" w:sz="4" w:space="0" w:color="auto"/>
              <w:bottom w:val="single" w:sz="4" w:space="0" w:color="auto"/>
            </w:tcBorders>
            <w:vAlign w:val="center"/>
          </w:tcPr>
          <w:p w14:paraId="1AD4C317"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200</w:t>
            </w:r>
          </w:p>
        </w:tc>
        <w:tc>
          <w:tcPr>
            <w:tcW w:w="443" w:type="pct"/>
            <w:tcBorders>
              <w:top w:val="single" w:sz="4" w:space="0" w:color="auto"/>
              <w:bottom w:val="single" w:sz="4" w:space="0" w:color="auto"/>
            </w:tcBorders>
            <w:vAlign w:val="center"/>
          </w:tcPr>
          <w:p w14:paraId="6F4D169B"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7B691C8F" w14:textId="77777777" w:rsidR="00773A48" w:rsidRPr="004B2D8E" w:rsidRDefault="00773A48" w:rsidP="001E3A98">
            <w:pPr>
              <w:rPr>
                <w:rFonts w:ascii="Arial" w:hAnsi="Arial" w:cs="Arial"/>
                <w:sz w:val="16"/>
                <w:szCs w:val="16"/>
              </w:rPr>
            </w:pPr>
            <w:r w:rsidRPr="004B2D8E">
              <w:rPr>
                <w:rFonts w:ascii="Arial" w:hAnsi="Arial" w:cs="Arial"/>
                <w:sz w:val="16"/>
                <w:szCs w:val="16"/>
              </w:rPr>
              <w:t>Runoff/leaching from insecticide used on apples, potatoes and tomatoes</w:t>
            </w:r>
          </w:p>
        </w:tc>
      </w:tr>
      <w:tr w:rsidR="00773A48" w:rsidRPr="001E3A98" w14:paraId="46A5217C"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76551953" w14:textId="77777777" w:rsidR="00773A48" w:rsidRPr="004B2D8E" w:rsidRDefault="00773A48" w:rsidP="001E3A98">
            <w:pPr>
              <w:rPr>
                <w:rFonts w:ascii="Arial" w:hAnsi="Arial" w:cs="Arial"/>
                <w:sz w:val="18"/>
                <w:szCs w:val="18"/>
              </w:rPr>
            </w:pPr>
            <w:r w:rsidRPr="004B2D8E">
              <w:rPr>
                <w:rFonts w:ascii="Arial" w:hAnsi="Arial" w:cs="Arial"/>
                <w:sz w:val="18"/>
                <w:szCs w:val="18"/>
              </w:rPr>
              <w:t>Polychlorinated biphenyls (PCBs) (ppt)</w:t>
            </w:r>
          </w:p>
        </w:tc>
        <w:tc>
          <w:tcPr>
            <w:tcW w:w="531" w:type="pct"/>
            <w:tcBorders>
              <w:top w:val="single" w:sz="4" w:space="0" w:color="auto"/>
              <w:bottom w:val="single" w:sz="4" w:space="0" w:color="auto"/>
            </w:tcBorders>
            <w:vAlign w:val="center"/>
          </w:tcPr>
          <w:p w14:paraId="39B9862E"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1D5D6476"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22E3BCDD"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15D13464"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500</w:t>
            </w:r>
          </w:p>
        </w:tc>
        <w:tc>
          <w:tcPr>
            <w:tcW w:w="440" w:type="pct"/>
            <w:tcBorders>
              <w:top w:val="single" w:sz="4" w:space="0" w:color="auto"/>
              <w:bottom w:val="single" w:sz="4" w:space="0" w:color="auto"/>
            </w:tcBorders>
            <w:vAlign w:val="center"/>
          </w:tcPr>
          <w:p w14:paraId="15D3AC75"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748BCCF5"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3242C5A5" w14:textId="77777777" w:rsidR="00773A48" w:rsidRPr="004B2D8E" w:rsidRDefault="00773A48" w:rsidP="001E3A98">
            <w:pPr>
              <w:rPr>
                <w:rFonts w:ascii="Arial" w:hAnsi="Arial" w:cs="Arial"/>
                <w:sz w:val="16"/>
                <w:szCs w:val="16"/>
              </w:rPr>
            </w:pPr>
            <w:r w:rsidRPr="004B2D8E">
              <w:rPr>
                <w:rFonts w:ascii="Arial" w:hAnsi="Arial" w:cs="Arial"/>
                <w:sz w:val="16"/>
                <w:szCs w:val="16"/>
              </w:rPr>
              <w:t>Runoff from landfills; discharge of waste chemicals; residue of banned use in electrical transformers</w:t>
            </w:r>
          </w:p>
        </w:tc>
      </w:tr>
      <w:tr w:rsidR="00773A48" w:rsidRPr="001E3A98" w14:paraId="4368E56A"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48026405" w14:textId="77777777" w:rsidR="00773A48" w:rsidRPr="004B2D8E" w:rsidRDefault="00773A48" w:rsidP="001E3A98">
            <w:pPr>
              <w:rPr>
                <w:rFonts w:ascii="Arial" w:hAnsi="Arial" w:cs="Arial"/>
                <w:sz w:val="18"/>
                <w:szCs w:val="18"/>
              </w:rPr>
            </w:pPr>
            <w:r w:rsidRPr="004B2D8E">
              <w:rPr>
                <w:rFonts w:ascii="Arial" w:hAnsi="Arial" w:cs="Arial"/>
                <w:sz w:val="18"/>
                <w:szCs w:val="18"/>
              </w:rPr>
              <w:t>Pentachlorophenol (ppb)</w:t>
            </w:r>
          </w:p>
        </w:tc>
        <w:tc>
          <w:tcPr>
            <w:tcW w:w="531" w:type="pct"/>
            <w:tcBorders>
              <w:top w:val="single" w:sz="4" w:space="0" w:color="auto"/>
              <w:bottom w:val="single" w:sz="4" w:space="0" w:color="auto"/>
            </w:tcBorders>
            <w:vAlign w:val="center"/>
          </w:tcPr>
          <w:p w14:paraId="1EC3E2B8"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5BDD6A95"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584EC9BE"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619E6247"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1</w:t>
            </w:r>
          </w:p>
        </w:tc>
        <w:tc>
          <w:tcPr>
            <w:tcW w:w="440" w:type="pct"/>
            <w:tcBorders>
              <w:top w:val="single" w:sz="4" w:space="0" w:color="auto"/>
              <w:bottom w:val="single" w:sz="4" w:space="0" w:color="auto"/>
            </w:tcBorders>
            <w:vAlign w:val="center"/>
          </w:tcPr>
          <w:p w14:paraId="142D18FC"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single" w:sz="4" w:space="0" w:color="auto"/>
            </w:tcBorders>
            <w:vAlign w:val="center"/>
          </w:tcPr>
          <w:p w14:paraId="21243133"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0480271B" w14:textId="77777777" w:rsidR="00773A48" w:rsidRPr="004B2D8E" w:rsidRDefault="00773A48" w:rsidP="001E3A98">
            <w:pPr>
              <w:rPr>
                <w:rFonts w:ascii="Arial" w:hAnsi="Arial" w:cs="Arial"/>
                <w:sz w:val="16"/>
                <w:szCs w:val="16"/>
              </w:rPr>
            </w:pPr>
            <w:r w:rsidRPr="004B2D8E">
              <w:rPr>
                <w:rFonts w:ascii="Arial" w:hAnsi="Arial" w:cs="Arial"/>
                <w:sz w:val="16"/>
                <w:szCs w:val="16"/>
              </w:rPr>
              <w:t>Discharge from wood preserving factories</w:t>
            </w:r>
          </w:p>
        </w:tc>
      </w:tr>
      <w:tr w:rsidR="00773A48" w:rsidRPr="001E3A98" w14:paraId="20870ABC"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2A35EC99" w14:textId="77777777" w:rsidR="00773A48" w:rsidRPr="004B2D8E" w:rsidRDefault="00773A48" w:rsidP="000B2A59">
            <w:pPr>
              <w:spacing w:before="40" w:after="40"/>
              <w:rPr>
                <w:rFonts w:ascii="Arial" w:hAnsi="Arial" w:cs="Arial"/>
                <w:sz w:val="18"/>
                <w:szCs w:val="18"/>
              </w:rPr>
            </w:pPr>
            <w:r w:rsidRPr="004B2D8E">
              <w:rPr>
                <w:rFonts w:ascii="Arial" w:hAnsi="Arial" w:cs="Arial"/>
                <w:sz w:val="18"/>
                <w:szCs w:val="18"/>
              </w:rPr>
              <w:t>Picloram (ppb)</w:t>
            </w:r>
          </w:p>
        </w:tc>
        <w:tc>
          <w:tcPr>
            <w:tcW w:w="531" w:type="pct"/>
            <w:tcBorders>
              <w:top w:val="single" w:sz="4" w:space="0" w:color="auto"/>
              <w:bottom w:val="single" w:sz="4" w:space="0" w:color="auto"/>
            </w:tcBorders>
            <w:vAlign w:val="center"/>
          </w:tcPr>
          <w:p w14:paraId="71C2824B"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4E0D79D8"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76084462"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3634598A"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500</w:t>
            </w:r>
          </w:p>
        </w:tc>
        <w:tc>
          <w:tcPr>
            <w:tcW w:w="440" w:type="pct"/>
            <w:tcBorders>
              <w:top w:val="single" w:sz="4" w:space="0" w:color="auto"/>
              <w:bottom w:val="single" w:sz="4" w:space="0" w:color="auto"/>
            </w:tcBorders>
            <w:vAlign w:val="center"/>
          </w:tcPr>
          <w:p w14:paraId="115BD961"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500</w:t>
            </w:r>
          </w:p>
        </w:tc>
        <w:tc>
          <w:tcPr>
            <w:tcW w:w="443" w:type="pct"/>
            <w:tcBorders>
              <w:top w:val="single" w:sz="4" w:space="0" w:color="auto"/>
              <w:bottom w:val="single" w:sz="4" w:space="0" w:color="auto"/>
            </w:tcBorders>
            <w:vAlign w:val="center"/>
          </w:tcPr>
          <w:p w14:paraId="0BAF1457"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56AC06A0" w14:textId="77777777" w:rsidR="00773A48" w:rsidRPr="004B2D8E" w:rsidRDefault="0026645E" w:rsidP="001E3A98">
            <w:pPr>
              <w:rPr>
                <w:rFonts w:ascii="Arial" w:hAnsi="Arial" w:cs="Arial"/>
                <w:sz w:val="16"/>
                <w:szCs w:val="16"/>
              </w:rPr>
            </w:pPr>
            <w:r w:rsidRPr="004B2D8E">
              <w:rPr>
                <w:rFonts w:ascii="Arial" w:hAnsi="Arial" w:cs="Arial"/>
                <w:sz w:val="16"/>
                <w:szCs w:val="16"/>
              </w:rPr>
              <w:t>Runoff from herbicide use</w:t>
            </w:r>
          </w:p>
        </w:tc>
      </w:tr>
      <w:tr w:rsidR="00773A48" w:rsidRPr="001E3A98" w14:paraId="20AFE637"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single" w:sz="4" w:space="0" w:color="auto"/>
            </w:tcBorders>
            <w:vAlign w:val="center"/>
          </w:tcPr>
          <w:p w14:paraId="77B38345" w14:textId="77777777" w:rsidR="00773A48" w:rsidRPr="004B2D8E" w:rsidRDefault="00773A48" w:rsidP="000B2A59">
            <w:pPr>
              <w:spacing w:before="40" w:after="40"/>
              <w:rPr>
                <w:rFonts w:ascii="Arial" w:hAnsi="Arial" w:cs="Arial"/>
                <w:sz w:val="18"/>
                <w:szCs w:val="18"/>
              </w:rPr>
            </w:pPr>
            <w:r w:rsidRPr="004B2D8E">
              <w:rPr>
                <w:rFonts w:ascii="Arial" w:hAnsi="Arial" w:cs="Arial"/>
                <w:sz w:val="18"/>
                <w:szCs w:val="18"/>
              </w:rPr>
              <w:t>Simazine (ppb)</w:t>
            </w:r>
          </w:p>
        </w:tc>
        <w:tc>
          <w:tcPr>
            <w:tcW w:w="531" w:type="pct"/>
            <w:tcBorders>
              <w:top w:val="single" w:sz="4" w:space="0" w:color="auto"/>
              <w:bottom w:val="single" w:sz="4" w:space="0" w:color="auto"/>
            </w:tcBorders>
            <w:vAlign w:val="center"/>
          </w:tcPr>
          <w:p w14:paraId="3CBFD804" w14:textId="77777777" w:rsidR="00773A48" w:rsidRPr="004B2D8E" w:rsidRDefault="00773A48" w:rsidP="001E3A98">
            <w:pPr>
              <w:rPr>
                <w:rFonts w:ascii="Arial" w:hAnsi="Arial" w:cs="Arial"/>
                <w:sz w:val="18"/>
                <w:szCs w:val="18"/>
              </w:rPr>
            </w:pPr>
          </w:p>
        </w:tc>
        <w:tc>
          <w:tcPr>
            <w:tcW w:w="637" w:type="pct"/>
            <w:tcBorders>
              <w:top w:val="single" w:sz="4" w:space="0" w:color="auto"/>
              <w:bottom w:val="single" w:sz="4" w:space="0" w:color="auto"/>
            </w:tcBorders>
            <w:vAlign w:val="center"/>
          </w:tcPr>
          <w:p w14:paraId="26CEE54D" w14:textId="77777777" w:rsidR="00773A48" w:rsidRPr="004B2D8E" w:rsidRDefault="00773A48" w:rsidP="001E3A98">
            <w:pPr>
              <w:rPr>
                <w:rFonts w:ascii="Arial" w:hAnsi="Arial" w:cs="Arial"/>
                <w:sz w:val="18"/>
                <w:szCs w:val="18"/>
              </w:rPr>
            </w:pPr>
          </w:p>
        </w:tc>
        <w:tc>
          <w:tcPr>
            <w:tcW w:w="470" w:type="pct"/>
            <w:tcBorders>
              <w:top w:val="single" w:sz="4" w:space="0" w:color="auto"/>
              <w:bottom w:val="single" w:sz="4" w:space="0" w:color="auto"/>
            </w:tcBorders>
            <w:vAlign w:val="center"/>
          </w:tcPr>
          <w:p w14:paraId="6A3F7843" w14:textId="77777777" w:rsidR="00773A48" w:rsidRPr="004B2D8E" w:rsidRDefault="00773A48" w:rsidP="001E3A98">
            <w:pPr>
              <w:rPr>
                <w:rFonts w:ascii="Arial" w:hAnsi="Arial" w:cs="Arial"/>
                <w:sz w:val="18"/>
                <w:szCs w:val="18"/>
              </w:rPr>
            </w:pPr>
          </w:p>
        </w:tc>
        <w:tc>
          <w:tcPr>
            <w:tcW w:w="315" w:type="pct"/>
            <w:tcBorders>
              <w:top w:val="single" w:sz="4" w:space="0" w:color="auto"/>
              <w:bottom w:val="single" w:sz="4" w:space="0" w:color="auto"/>
            </w:tcBorders>
            <w:vAlign w:val="center"/>
          </w:tcPr>
          <w:p w14:paraId="1FF59283"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4</w:t>
            </w:r>
          </w:p>
        </w:tc>
        <w:tc>
          <w:tcPr>
            <w:tcW w:w="440" w:type="pct"/>
            <w:tcBorders>
              <w:top w:val="single" w:sz="4" w:space="0" w:color="auto"/>
              <w:bottom w:val="single" w:sz="4" w:space="0" w:color="auto"/>
            </w:tcBorders>
            <w:vAlign w:val="center"/>
          </w:tcPr>
          <w:p w14:paraId="2B025BD8"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4</w:t>
            </w:r>
          </w:p>
        </w:tc>
        <w:tc>
          <w:tcPr>
            <w:tcW w:w="443" w:type="pct"/>
            <w:tcBorders>
              <w:top w:val="single" w:sz="4" w:space="0" w:color="auto"/>
              <w:bottom w:val="single" w:sz="4" w:space="0" w:color="auto"/>
            </w:tcBorders>
            <w:vAlign w:val="center"/>
          </w:tcPr>
          <w:p w14:paraId="148A4669" w14:textId="77777777" w:rsidR="00773A48" w:rsidRPr="004B2D8E" w:rsidRDefault="00773A48" w:rsidP="001E3A98">
            <w:pPr>
              <w:rPr>
                <w:rFonts w:ascii="Arial" w:hAnsi="Arial" w:cs="Arial"/>
                <w:b/>
                <w:sz w:val="18"/>
                <w:szCs w:val="18"/>
              </w:rPr>
            </w:pPr>
          </w:p>
        </w:tc>
        <w:tc>
          <w:tcPr>
            <w:tcW w:w="1026" w:type="pct"/>
            <w:tcBorders>
              <w:top w:val="single" w:sz="4" w:space="0" w:color="auto"/>
              <w:bottom w:val="single" w:sz="4" w:space="0" w:color="auto"/>
              <w:right w:val="double" w:sz="6" w:space="0" w:color="auto"/>
            </w:tcBorders>
            <w:vAlign w:val="center"/>
          </w:tcPr>
          <w:p w14:paraId="17BBF4ED" w14:textId="77777777" w:rsidR="00773A48" w:rsidRPr="004B2D8E" w:rsidRDefault="0026645E" w:rsidP="001E3A98">
            <w:pPr>
              <w:rPr>
                <w:rFonts w:ascii="Arial" w:hAnsi="Arial" w:cs="Arial"/>
                <w:sz w:val="16"/>
                <w:szCs w:val="16"/>
              </w:rPr>
            </w:pPr>
            <w:r w:rsidRPr="004B2D8E">
              <w:rPr>
                <w:rFonts w:ascii="Arial" w:hAnsi="Arial" w:cs="Arial"/>
                <w:sz w:val="16"/>
                <w:szCs w:val="16"/>
              </w:rPr>
              <w:t>Runoff from herbicide use</w:t>
            </w:r>
          </w:p>
        </w:tc>
      </w:tr>
      <w:tr w:rsidR="00773A48" w:rsidRPr="001E3A98" w14:paraId="391EA8DA" w14:textId="77777777" w:rsidTr="001E3A9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blHeader/>
        </w:trPr>
        <w:tc>
          <w:tcPr>
            <w:tcW w:w="1138" w:type="pct"/>
            <w:tcBorders>
              <w:top w:val="single" w:sz="4" w:space="0" w:color="auto"/>
              <w:left w:val="double" w:sz="6" w:space="0" w:color="auto"/>
              <w:bottom w:val="nil"/>
            </w:tcBorders>
            <w:vAlign w:val="center"/>
          </w:tcPr>
          <w:p w14:paraId="171F95B6" w14:textId="77777777" w:rsidR="00773A48" w:rsidRPr="004B2D8E" w:rsidRDefault="00773A48" w:rsidP="001E3A98">
            <w:pPr>
              <w:rPr>
                <w:rFonts w:ascii="Arial" w:hAnsi="Arial" w:cs="Arial"/>
                <w:sz w:val="18"/>
                <w:szCs w:val="18"/>
              </w:rPr>
            </w:pPr>
            <w:r w:rsidRPr="004B2D8E">
              <w:rPr>
                <w:rFonts w:ascii="Arial" w:hAnsi="Arial" w:cs="Arial"/>
                <w:sz w:val="18"/>
                <w:szCs w:val="18"/>
              </w:rPr>
              <w:t>Toxaphene (ppb)</w:t>
            </w:r>
          </w:p>
        </w:tc>
        <w:tc>
          <w:tcPr>
            <w:tcW w:w="531" w:type="pct"/>
            <w:tcBorders>
              <w:top w:val="single" w:sz="4" w:space="0" w:color="auto"/>
              <w:bottom w:val="nil"/>
            </w:tcBorders>
            <w:vAlign w:val="center"/>
          </w:tcPr>
          <w:p w14:paraId="31BF36C4" w14:textId="77777777" w:rsidR="00773A48" w:rsidRPr="004B2D8E" w:rsidRDefault="00773A48" w:rsidP="001E3A98">
            <w:pPr>
              <w:rPr>
                <w:rFonts w:ascii="Arial" w:hAnsi="Arial" w:cs="Arial"/>
                <w:sz w:val="18"/>
                <w:szCs w:val="18"/>
              </w:rPr>
            </w:pPr>
          </w:p>
        </w:tc>
        <w:tc>
          <w:tcPr>
            <w:tcW w:w="637" w:type="pct"/>
            <w:tcBorders>
              <w:top w:val="single" w:sz="4" w:space="0" w:color="auto"/>
              <w:bottom w:val="nil"/>
            </w:tcBorders>
            <w:vAlign w:val="center"/>
          </w:tcPr>
          <w:p w14:paraId="0FA4DA44" w14:textId="77777777" w:rsidR="00773A48" w:rsidRPr="004B2D8E" w:rsidRDefault="00773A48" w:rsidP="001E3A98">
            <w:pPr>
              <w:rPr>
                <w:rFonts w:ascii="Arial" w:hAnsi="Arial" w:cs="Arial"/>
                <w:sz w:val="18"/>
                <w:szCs w:val="18"/>
              </w:rPr>
            </w:pPr>
          </w:p>
        </w:tc>
        <w:tc>
          <w:tcPr>
            <w:tcW w:w="470" w:type="pct"/>
            <w:tcBorders>
              <w:top w:val="single" w:sz="4" w:space="0" w:color="auto"/>
              <w:bottom w:val="nil"/>
            </w:tcBorders>
            <w:vAlign w:val="center"/>
          </w:tcPr>
          <w:p w14:paraId="42562D1B" w14:textId="77777777" w:rsidR="00773A48" w:rsidRPr="004B2D8E" w:rsidRDefault="00773A48" w:rsidP="001E3A98">
            <w:pPr>
              <w:rPr>
                <w:rFonts w:ascii="Arial" w:hAnsi="Arial" w:cs="Arial"/>
                <w:sz w:val="18"/>
                <w:szCs w:val="18"/>
              </w:rPr>
            </w:pPr>
          </w:p>
        </w:tc>
        <w:tc>
          <w:tcPr>
            <w:tcW w:w="315" w:type="pct"/>
            <w:tcBorders>
              <w:top w:val="single" w:sz="4" w:space="0" w:color="auto"/>
              <w:bottom w:val="nil"/>
            </w:tcBorders>
            <w:vAlign w:val="center"/>
          </w:tcPr>
          <w:p w14:paraId="7F0D4CCE"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3</w:t>
            </w:r>
          </w:p>
        </w:tc>
        <w:tc>
          <w:tcPr>
            <w:tcW w:w="440" w:type="pct"/>
            <w:tcBorders>
              <w:top w:val="single" w:sz="4" w:space="0" w:color="auto"/>
              <w:bottom w:val="nil"/>
            </w:tcBorders>
            <w:vAlign w:val="center"/>
          </w:tcPr>
          <w:p w14:paraId="3C487F89" w14:textId="77777777" w:rsidR="00773A48" w:rsidRPr="004B2D8E" w:rsidRDefault="00773A48" w:rsidP="004B2D8E">
            <w:pPr>
              <w:jc w:val="center"/>
              <w:rPr>
                <w:rFonts w:ascii="Arial" w:hAnsi="Arial" w:cs="Arial"/>
                <w:sz w:val="18"/>
                <w:szCs w:val="18"/>
              </w:rPr>
            </w:pPr>
            <w:r w:rsidRPr="004B2D8E">
              <w:rPr>
                <w:rFonts w:ascii="Arial" w:hAnsi="Arial" w:cs="Arial"/>
                <w:sz w:val="18"/>
                <w:szCs w:val="18"/>
              </w:rPr>
              <w:t>0</w:t>
            </w:r>
          </w:p>
        </w:tc>
        <w:tc>
          <w:tcPr>
            <w:tcW w:w="443" w:type="pct"/>
            <w:tcBorders>
              <w:top w:val="single" w:sz="4" w:space="0" w:color="auto"/>
              <w:bottom w:val="nil"/>
            </w:tcBorders>
            <w:vAlign w:val="center"/>
          </w:tcPr>
          <w:p w14:paraId="4451789F" w14:textId="77777777" w:rsidR="00773A48" w:rsidRPr="004B2D8E" w:rsidRDefault="00773A48" w:rsidP="001E3A98">
            <w:pPr>
              <w:rPr>
                <w:rFonts w:ascii="Arial" w:hAnsi="Arial" w:cs="Arial"/>
                <w:b/>
                <w:sz w:val="18"/>
                <w:szCs w:val="18"/>
              </w:rPr>
            </w:pPr>
          </w:p>
        </w:tc>
        <w:tc>
          <w:tcPr>
            <w:tcW w:w="1026" w:type="pct"/>
            <w:tcBorders>
              <w:top w:val="single" w:sz="4" w:space="0" w:color="auto"/>
              <w:bottom w:val="nil"/>
              <w:right w:val="double" w:sz="6" w:space="0" w:color="auto"/>
            </w:tcBorders>
            <w:vAlign w:val="center"/>
          </w:tcPr>
          <w:p w14:paraId="048D3B0A" w14:textId="77777777" w:rsidR="00773A48" w:rsidRPr="004B2D8E" w:rsidRDefault="00773A48" w:rsidP="001E3A98">
            <w:pPr>
              <w:rPr>
                <w:rFonts w:ascii="Arial" w:hAnsi="Arial" w:cs="Arial"/>
                <w:sz w:val="16"/>
                <w:szCs w:val="16"/>
              </w:rPr>
            </w:pPr>
            <w:r w:rsidRPr="004B2D8E">
              <w:rPr>
                <w:rFonts w:ascii="Arial" w:hAnsi="Arial" w:cs="Arial"/>
                <w:sz w:val="16"/>
                <w:szCs w:val="16"/>
              </w:rPr>
              <w:t>Runoff/leaching from insecticide used on cotton and cattle</w:t>
            </w:r>
          </w:p>
        </w:tc>
      </w:tr>
      <w:tr w:rsidR="00E16FBA" w14:paraId="1035BB05" w14:textId="77777777" w:rsidTr="00857301">
        <w:trPr>
          <w:cantSplit/>
          <w:trHeight w:val="665"/>
        </w:trPr>
        <w:tc>
          <w:tcPr>
            <w:tcW w:w="5000" w:type="pct"/>
            <w:gridSpan w:val="8"/>
            <w:tcBorders>
              <w:top w:val="single" w:sz="4" w:space="0" w:color="auto"/>
              <w:bottom w:val="single" w:sz="4" w:space="0" w:color="auto"/>
            </w:tcBorders>
            <w:shd w:val="clear" w:color="auto" w:fill="E6E6E6"/>
            <w:vAlign w:val="center"/>
          </w:tcPr>
          <w:p w14:paraId="68409234" w14:textId="77777777" w:rsidR="00E16FBA" w:rsidRDefault="00E16FBA" w:rsidP="004B2D8E">
            <w:pPr>
              <w:spacing w:before="100" w:after="100"/>
              <w:ind w:right="-107"/>
              <w:jc w:val="center"/>
              <w:rPr>
                <w:rFonts w:ascii="Arial" w:hAnsi="Arial" w:cs="Arial"/>
                <w:b/>
                <w:sz w:val="20"/>
              </w:rPr>
            </w:pPr>
            <w:r>
              <w:rPr>
                <w:rFonts w:ascii="Arial" w:hAnsi="Arial" w:cs="Arial"/>
                <w:b/>
                <w:sz w:val="20"/>
              </w:rPr>
              <w:t>Volatile Organic Contaminants</w:t>
            </w:r>
          </w:p>
        </w:tc>
      </w:tr>
      <w:tr w:rsidR="00E16FBA" w14:paraId="208CBC50"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78547865"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Benzene (ppb)</w:t>
            </w:r>
          </w:p>
        </w:tc>
        <w:tc>
          <w:tcPr>
            <w:tcW w:w="531" w:type="pct"/>
            <w:tcBorders>
              <w:top w:val="single" w:sz="4" w:space="0" w:color="auto"/>
              <w:bottom w:val="single" w:sz="4" w:space="0" w:color="auto"/>
            </w:tcBorders>
            <w:vAlign w:val="center"/>
          </w:tcPr>
          <w:p w14:paraId="5B9BA2C4"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7CC01E94"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71620AC0"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594352AC"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06C7721F"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2C71B660"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216E53AC" w14:textId="77777777" w:rsidR="00E16FBA" w:rsidRDefault="00E16FBA" w:rsidP="00676B4D">
            <w:pPr>
              <w:rPr>
                <w:rFonts w:ascii="Arial" w:hAnsi="Arial" w:cs="Arial"/>
                <w:sz w:val="16"/>
              </w:rPr>
            </w:pPr>
            <w:r>
              <w:rPr>
                <w:rFonts w:ascii="Arial" w:hAnsi="Arial" w:cs="Arial"/>
                <w:sz w:val="16"/>
              </w:rPr>
              <w:t>Discharge from factories; leaching from gas storage tanks and landfills</w:t>
            </w:r>
          </w:p>
        </w:tc>
      </w:tr>
      <w:tr w:rsidR="00E16FBA" w14:paraId="1BCF8652"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5220FFD6" w14:textId="77777777" w:rsidR="00E16FBA" w:rsidRPr="006F39DC" w:rsidRDefault="00E16FBA" w:rsidP="00676B4D">
            <w:pPr>
              <w:tabs>
                <w:tab w:val="right" w:pos="2247"/>
              </w:tabs>
              <w:spacing w:before="100" w:after="100"/>
              <w:rPr>
                <w:rFonts w:ascii="Arial" w:hAnsi="Arial" w:cs="Arial"/>
                <w:sz w:val="18"/>
                <w:szCs w:val="18"/>
              </w:rPr>
            </w:pPr>
            <w:r w:rsidRPr="006F39DC">
              <w:rPr>
                <w:rFonts w:ascii="Arial" w:hAnsi="Arial" w:cs="Arial"/>
                <w:sz w:val="18"/>
                <w:szCs w:val="18"/>
              </w:rPr>
              <w:t>Carbon tetrachloride (ppb)</w:t>
            </w:r>
            <w:r w:rsidRPr="006F39DC">
              <w:rPr>
                <w:rFonts w:ascii="Arial" w:hAnsi="Arial" w:cs="Arial"/>
                <w:sz w:val="18"/>
                <w:szCs w:val="18"/>
              </w:rPr>
              <w:tab/>
            </w:r>
          </w:p>
        </w:tc>
        <w:tc>
          <w:tcPr>
            <w:tcW w:w="531" w:type="pct"/>
            <w:tcBorders>
              <w:top w:val="single" w:sz="4" w:space="0" w:color="auto"/>
              <w:bottom w:val="single" w:sz="4" w:space="0" w:color="auto"/>
            </w:tcBorders>
            <w:vAlign w:val="center"/>
          </w:tcPr>
          <w:p w14:paraId="5703861D"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3D3CEA6A"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64F9C337"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5CC30599"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40BA98A5"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517ED884" w14:textId="77777777" w:rsidR="00E16FBA" w:rsidRDefault="00E16FBA" w:rsidP="00676B4D">
            <w:pPr>
              <w:tabs>
                <w:tab w:val="right" w:pos="2247"/>
              </w:tabs>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0A453359" w14:textId="77777777" w:rsidR="00E16FBA" w:rsidRDefault="00E16FBA" w:rsidP="00676B4D">
            <w:pPr>
              <w:spacing w:before="100" w:after="100"/>
              <w:rPr>
                <w:rFonts w:ascii="Arial" w:hAnsi="Arial" w:cs="Arial"/>
                <w:b/>
                <w:sz w:val="16"/>
              </w:rPr>
            </w:pPr>
            <w:r>
              <w:rPr>
                <w:rFonts w:ascii="Arial" w:hAnsi="Arial" w:cs="Arial"/>
                <w:sz w:val="16"/>
              </w:rPr>
              <w:t>Discharge from chemical plants and other industrial activities</w:t>
            </w:r>
          </w:p>
        </w:tc>
      </w:tr>
      <w:tr w:rsidR="00E16FBA" w14:paraId="3DAA8915"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0360B8FB"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Chlorobenzene (ppb)</w:t>
            </w:r>
          </w:p>
        </w:tc>
        <w:tc>
          <w:tcPr>
            <w:tcW w:w="531" w:type="pct"/>
            <w:tcBorders>
              <w:top w:val="single" w:sz="4" w:space="0" w:color="auto"/>
              <w:bottom w:val="single" w:sz="4" w:space="0" w:color="auto"/>
            </w:tcBorders>
            <w:vAlign w:val="center"/>
          </w:tcPr>
          <w:p w14:paraId="30A529B6"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4B3DEB41"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21770909"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6EA271BD"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100</w:t>
            </w:r>
          </w:p>
        </w:tc>
        <w:tc>
          <w:tcPr>
            <w:tcW w:w="440" w:type="pct"/>
            <w:tcBorders>
              <w:top w:val="single" w:sz="4" w:space="0" w:color="auto"/>
              <w:bottom w:val="single" w:sz="4" w:space="0" w:color="auto"/>
            </w:tcBorders>
            <w:vAlign w:val="center"/>
          </w:tcPr>
          <w:p w14:paraId="68F246D6"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100</w:t>
            </w:r>
          </w:p>
        </w:tc>
        <w:tc>
          <w:tcPr>
            <w:tcW w:w="443" w:type="pct"/>
            <w:tcBorders>
              <w:top w:val="single" w:sz="4" w:space="0" w:color="auto"/>
              <w:bottom w:val="single" w:sz="4" w:space="0" w:color="auto"/>
            </w:tcBorders>
            <w:vAlign w:val="center"/>
          </w:tcPr>
          <w:p w14:paraId="31945E3A"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23EFB2C9" w14:textId="77777777" w:rsidR="00E16FBA" w:rsidRDefault="00E16FBA" w:rsidP="00676B4D">
            <w:pPr>
              <w:rPr>
                <w:rFonts w:ascii="Arial" w:hAnsi="Arial" w:cs="Arial"/>
                <w:sz w:val="16"/>
              </w:rPr>
            </w:pPr>
            <w:r>
              <w:rPr>
                <w:rFonts w:ascii="Arial" w:hAnsi="Arial" w:cs="Arial"/>
                <w:sz w:val="16"/>
              </w:rPr>
              <w:t>Discharge from and agricultural chemical factories</w:t>
            </w:r>
          </w:p>
        </w:tc>
      </w:tr>
      <w:tr w:rsidR="00E16FBA" w14:paraId="12DC8DEE"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5259D015"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o-Dichlorobenzene (ppb)</w:t>
            </w:r>
          </w:p>
        </w:tc>
        <w:tc>
          <w:tcPr>
            <w:tcW w:w="531" w:type="pct"/>
            <w:tcBorders>
              <w:top w:val="single" w:sz="4" w:space="0" w:color="auto"/>
              <w:bottom w:val="single" w:sz="4" w:space="0" w:color="auto"/>
            </w:tcBorders>
            <w:vAlign w:val="center"/>
          </w:tcPr>
          <w:p w14:paraId="5A908D38"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76868424"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21886160"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080C62F1"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600</w:t>
            </w:r>
          </w:p>
        </w:tc>
        <w:tc>
          <w:tcPr>
            <w:tcW w:w="440" w:type="pct"/>
            <w:tcBorders>
              <w:top w:val="single" w:sz="4" w:space="0" w:color="auto"/>
              <w:bottom w:val="single" w:sz="4" w:space="0" w:color="auto"/>
            </w:tcBorders>
            <w:vAlign w:val="center"/>
          </w:tcPr>
          <w:p w14:paraId="5E3C5A77"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600</w:t>
            </w:r>
          </w:p>
        </w:tc>
        <w:tc>
          <w:tcPr>
            <w:tcW w:w="443" w:type="pct"/>
            <w:tcBorders>
              <w:top w:val="single" w:sz="4" w:space="0" w:color="auto"/>
              <w:bottom w:val="single" w:sz="4" w:space="0" w:color="auto"/>
            </w:tcBorders>
            <w:vAlign w:val="center"/>
          </w:tcPr>
          <w:p w14:paraId="4C6779CC"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38B85689" w14:textId="77777777" w:rsidR="00E16FBA" w:rsidRDefault="00E16FBA" w:rsidP="00676B4D">
            <w:pPr>
              <w:rPr>
                <w:rFonts w:ascii="Arial" w:hAnsi="Arial" w:cs="Arial"/>
                <w:sz w:val="16"/>
              </w:rPr>
            </w:pPr>
            <w:r>
              <w:rPr>
                <w:rFonts w:ascii="Arial" w:hAnsi="Arial" w:cs="Arial"/>
                <w:sz w:val="16"/>
              </w:rPr>
              <w:t>Discharge from industrial chemical factories</w:t>
            </w:r>
          </w:p>
        </w:tc>
      </w:tr>
      <w:tr w:rsidR="00E16FBA" w14:paraId="20B063A7"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323D93DE"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p-Dichlorobenzene (ppb)</w:t>
            </w:r>
          </w:p>
        </w:tc>
        <w:tc>
          <w:tcPr>
            <w:tcW w:w="531" w:type="pct"/>
            <w:tcBorders>
              <w:top w:val="single" w:sz="4" w:space="0" w:color="auto"/>
              <w:bottom w:val="single" w:sz="4" w:space="0" w:color="auto"/>
            </w:tcBorders>
            <w:vAlign w:val="center"/>
          </w:tcPr>
          <w:p w14:paraId="7F5E6C28"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646849CB"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0FE3D5FA"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32949A82"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09F83A08"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5</w:t>
            </w:r>
          </w:p>
        </w:tc>
        <w:tc>
          <w:tcPr>
            <w:tcW w:w="443" w:type="pct"/>
            <w:tcBorders>
              <w:top w:val="single" w:sz="4" w:space="0" w:color="auto"/>
              <w:bottom w:val="single" w:sz="4" w:space="0" w:color="auto"/>
            </w:tcBorders>
            <w:vAlign w:val="center"/>
          </w:tcPr>
          <w:p w14:paraId="12D6FF5A"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5D0EED3F" w14:textId="77777777" w:rsidR="00E16FBA" w:rsidRDefault="00E16FBA" w:rsidP="00676B4D">
            <w:pPr>
              <w:rPr>
                <w:rFonts w:ascii="Arial" w:hAnsi="Arial" w:cs="Arial"/>
                <w:sz w:val="16"/>
              </w:rPr>
            </w:pPr>
            <w:r>
              <w:rPr>
                <w:rFonts w:ascii="Arial" w:hAnsi="Arial" w:cs="Arial"/>
                <w:sz w:val="16"/>
              </w:rPr>
              <w:t>Discharge from industrial chemical factories</w:t>
            </w:r>
          </w:p>
        </w:tc>
      </w:tr>
      <w:tr w:rsidR="00E16FBA" w14:paraId="3A17AA05"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29EBC860"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lastRenderedPageBreak/>
              <w:t>1,2-Dichloroethane (ppb)</w:t>
            </w:r>
          </w:p>
        </w:tc>
        <w:tc>
          <w:tcPr>
            <w:tcW w:w="531" w:type="pct"/>
            <w:tcBorders>
              <w:top w:val="single" w:sz="4" w:space="0" w:color="auto"/>
              <w:bottom w:val="single" w:sz="4" w:space="0" w:color="auto"/>
            </w:tcBorders>
            <w:vAlign w:val="center"/>
          </w:tcPr>
          <w:p w14:paraId="5572C205"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2E8A2E08"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0614B82F"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63EA9D4B"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3AA12541" w14:textId="77777777" w:rsidR="00E16FBA" w:rsidRPr="006F39DC" w:rsidRDefault="00E16FBA" w:rsidP="004B2D8E">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531F14BD"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6A6B869A" w14:textId="77777777" w:rsidR="00E16FBA" w:rsidRDefault="00E16FBA" w:rsidP="00676B4D">
            <w:pPr>
              <w:rPr>
                <w:rFonts w:ascii="Arial" w:hAnsi="Arial" w:cs="Arial"/>
                <w:sz w:val="16"/>
              </w:rPr>
            </w:pPr>
            <w:r>
              <w:rPr>
                <w:rFonts w:ascii="Arial" w:hAnsi="Arial" w:cs="Arial"/>
                <w:sz w:val="16"/>
              </w:rPr>
              <w:t>Discharge from industrial chemical factories</w:t>
            </w:r>
          </w:p>
        </w:tc>
      </w:tr>
      <w:tr w:rsidR="00E16FBA" w14:paraId="76AF3FE3"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38E2671F"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1,1-Dichloroethylene (ppb)</w:t>
            </w:r>
          </w:p>
        </w:tc>
        <w:tc>
          <w:tcPr>
            <w:tcW w:w="531" w:type="pct"/>
            <w:tcBorders>
              <w:top w:val="single" w:sz="4" w:space="0" w:color="auto"/>
              <w:bottom w:val="single" w:sz="4" w:space="0" w:color="auto"/>
            </w:tcBorders>
            <w:vAlign w:val="center"/>
          </w:tcPr>
          <w:p w14:paraId="609AD9EA"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2FA6D50E"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2E4834E8"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23227250"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7</w:t>
            </w:r>
          </w:p>
        </w:tc>
        <w:tc>
          <w:tcPr>
            <w:tcW w:w="440" w:type="pct"/>
            <w:tcBorders>
              <w:top w:val="single" w:sz="4" w:space="0" w:color="auto"/>
              <w:bottom w:val="single" w:sz="4" w:space="0" w:color="auto"/>
            </w:tcBorders>
            <w:vAlign w:val="center"/>
          </w:tcPr>
          <w:p w14:paraId="7B882C38"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7</w:t>
            </w:r>
          </w:p>
        </w:tc>
        <w:tc>
          <w:tcPr>
            <w:tcW w:w="443" w:type="pct"/>
            <w:tcBorders>
              <w:top w:val="single" w:sz="4" w:space="0" w:color="auto"/>
              <w:bottom w:val="single" w:sz="4" w:space="0" w:color="auto"/>
            </w:tcBorders>
            <w:vAlign w:val="center"/>
          </w:tcPr>
          <w:p w14:paraId="32155349"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7728E392" w14:textId="77777777" w:rsidR="00E16FBA" w:rsidRDefault="00E16FBA" w:rsidP="00676B4D">
            <w:pPr>
              <w:rPr>
                <w:rFonts w:ascii="Arial" w:hAnsi="Arial" w:cs="Arial"/>
                <w:sz w:val="16"/>
              </w:rPr>
            </w:pPr>
            <w:r>
              <w:rPr>
                <w:rFonts w:ascii="Arial" w:hAnsi="Arial" w:cs="Arial"/>
                <w:sz w:val="16"/>
              </w:rPr>
              <w:t>Discharge from industrial chemical factories</w:t>
            </w:r>
          </w:p>
        </w:tc>
      </w:tr>
      <w:tr w:rsidR="00E16FBA" w14:paraId="01AAF455"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3C32DE60"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cis-1,2-Dichloroethylene (ppb)</w:t>
            </w:r>
          </w:p>
        </w:tc>
        <w:tc>
          <w:tcPr>
            <w:tcW w:w="531" w:type="pct"/>
            <w:tcBorders>
              <w:top w:val="single" w:sz="4" w:space="0" w:color="auto"/>
              <w:bottom w:val="single" w:sz="4" w:space="0" w:color="auto"/>
            </w:tcBorders>
            <w:vAlign w:val="center"/>
          </w:tcPr>
          <w:p w14:paraId="0689ECE8"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74524690"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1369EAB1"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615D3CD3"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70</w:t>
            </w:r>
          </w:p>
        </w:tc>
        <w:tc>
          <w:tcPr>
            <w:tcW w:w="440" w:type="pct"/>
            <w:tcBorders>
              <w:top w:val="single" w:sz="4" w:space="0" w:color="auto"/>
              <w:bottom w:val="single" w:sz="4" w:space="0" w:color="auto"/>
            </w:tcBorders>
            <w:vAlign w:val="center"/>
          </w:tcPr>
          <w:p w14:paraId="50F35127"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70</w:t>
            </w:r>
          </w:p>
        </w:tc>
        <w:tc>
          <w:tcPr>
            <w:tcW w:w="443" w:type="pct"/>
            <w:tcBorders>
              <w:top w:val="single" w:sz="4" w:space="0" w:color="auto"/>
              <w:bottom w:val="single" w:sz="4" w:space="0" w:color="auto"/>
            </w:tcBorders>
            <w:vAlign w:val="center"/>
          </w:tcPr>
          <w:p w14:paraId="217D3197"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5AE44153" w14:textId="77777777" w:rsidR="00E16FBA" w:rsidRDefault="00E16FBA" w:rsidP="00676B4D">
            <w:pPr>
              <w:rPr>
                <w:rFonts w:ascii="Arial" w:hAnsi="Arial" w:cs="Arial"/>
                <w:sz w:val="16"/>
              </w:rPr>
            </w:pPr>
            <w:r>
              <w:rPr>
                <w:rFonts w:ascii="Arial" w:hAnsi="Arial" w:cs="Arial"/>
                <w:sz w:val="16"/>
              </w:rPr>
              <w:t>Breakdown product of trichloroethylene and tetrachloroethylene</w:t>
            </w:r>
          </w:p>
        </w:tc>
      </w:tr>
      <w:tr w:rsidR="00E16FBA" w14:paraId="16655E86"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166C18EE"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trans-1,2-Dichloroethylene (ppb)</w:t>
            </w:r>
          </w:p>
        </w:tc>
        <w:tc>
          <w:tcPr>
            <w:tcW w:w="531" w:type="pct"/>
            <w:tcBorders>
              <w:top w:val="single" w:sz="4" w:space="0" w:color="auto"/>
              <w:bottom w:val="single" w:sz="4" w:space="0" w:color="auto"/>
            </w:tcBorders>
            <w:vAlign w:val="center"/>
          </w:tcPr>
          <w:p w14:paraId="4C0510D8"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796409A7"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0DD34E0C"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7E65D7EE"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100</w:t>
            </w:r>
          </w:p>
        </w:tc>
        <w:tc>
          <w:tcPr>
            <w:tcW w:w="440" w:type="pct"/>
            <w:tcBorders>
              <w:top w:val="single" w:sz="4" w:space="0" w:color="auto"/>
              <w:bottom w:val="single" w:sz="4" w:space="0" w:color="auto"/>
            </w:tcBorders>
            <w:vAlign w:val="center"/>
          </w:tcPr>
          <w:p w14:paraId="2419C0CC"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100</w:t>
            </w:r>
          </w:p>
        </w:tc>
        <w:tc>
          <w:tcPr>
            <w:tcW w:w="443" w:type="pct"/>
            <w:tcBorders>
              <w:top w:val="single" w:sz="4" w:space="0" w:color="auto"/>
              <w:bottom w:val="single" w:sz="4" w:space="0" w:color="auto"/>
            </w:tcBorders>
            <w:vAlign w:val="center"/>
          </w:tcPr>
          <w:p w14:paraId="0B0604FD"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00FA1E34" w14:textId="77777777" w:rsidR="00E16FBA" w:rsidRDefault="00E16FBA" w:rsidP="00676B4D">
            <w:pPr>
              <w:rPr>
                <w:rFonts w:ascii="Arial" w:hAnsi="Arial" w:cs="Arial"/>
                <w:sz w:val="16"/>
              </w:rPr>
            </w:pPr>
            <w:r>
              <w:rPr>
                <w:rFonts w:ascii="Arial" w:hAnsi="Arial" w:cs="Arial"/>
                <w:sz w:val="16"/>
              </w:rPr>
              <w:t>Discharge from industrial chemical factories</w:t>
            </w:r>
          </w:p>
        </w:tc>
      </w:tr>
      <w:tr w:rsidR="00E16FBA" w14:paraId="683A6944"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49E805E9"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Dichloromethane (ppb)</w:t>
            </w:r>
          </w:p>
        </w:tc>
        <w:tc>
          <w:tcPr>
            <w:tcW w:w="531" w:type="pct"/>
            <w:tcBorders>
              <w:top w:val="single" w:sz="4" w:space="0" w:color="auto"/>
              <w:bottom w:val="single" w:sz="4" w:space="0" w:color="auto"/>
            </w:tcBorders>
            <w:vAlign w:val="center"/>
          </w:tcPr>
          <w:p w14:paraId="653788B5"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1E846DCF"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597560CF"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070FD166"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04E0F4A0"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451544F0"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5C028879" w14:textId="77777777" w:rsidR="00E16FBA" w:rsidRDefault="00E16FBA" w:rsidP="00676B4D">
            <w:pPr>
              <w:rPr>
                <w:rFonts w:ascii="Arial" w:hAnsi="Arial" w:cs="Arial"/>
                <w:sz w:val="16"/>
              </w:rPr>
            </w:pPr>
            <w:r>
              <w:rPr>
                <w:rFonts w:ascii="Arial" w:hAnsi="Arial" w:cs="Arial"/>
                <w:sz w:val="16"/>
              </w:rPr>
              <w:t>Discharge from pharmaceutical and chemical factories</w:t>
            </w:r>
          </w:p>
        </w:tc>
      </w:tr>
      <w:tr w:rsidR="00E16FBA" w14:paraId="09C5F64A"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23E53158"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1,2-Dichloropropane (ppb)</w:t>
            </w:r>
          </w:p>
        </w:tc>
        <w:tc>
          <w:tcPr>
            <w:tcW w:w="531" w:type="pct"/>
            <w:tcBorders>
              <w:top w:val="single" w:sz="4" w:space="0" w:color="auto"/>
              <w:bottom w:val="single" w:sz="4" w:space="0" w:color="auto"/>
            </w:tcBorders>
            <w:vAlign w:val="center"/>
          </w:tcPr>
          <w:p w14:paraId="2AA2B611"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3F2F6D63"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1984462F"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02853D0A"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4C835271"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64FEA087"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176145F8" w14:textId="77777777" w:rsidR="00E16FBA" w:rsidRDefault="00E16FBA" w:rsidP="00676B4D">
            <w:pPr>
              <w:rPr>
                <w:rFonts w:ascii="Arial" w:hAnsi="Arial" w:cs="Arial"/>
                <w:sz w:val="16"/>
              </w:rPr>
            </w:pPr>
            <w:r>
              <w:rPr>
                <w:rFonts w:ascii="Arial" w:hAnsi="Arial" w:cs="Arial"/>
                <w:sz w:val="16"/>
              </w:rPr>
              <w:t>Discharge from industrial chemical factories</w:t>
            </w:r>
          </w:p>
        </w:tc>
      </w:tr>
      <w:tr w:rsidR="00E16FBA" w14:paraId="23E175AC"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0A863B65"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Ethylbenzene (ppb)</w:t>
            </w:r>
          </w:p>
        </w:tc>
        <w:tc>
          <w:tcPr>
            <w:tcW w:w="531" w:type="pct"/>
            <w:tcBorders>
              <w:top w:val="single" w:sz="4" w:space="0" w:color="auto"/>
              <w:bottom w:val="single" w:sz="4" w:space="0" w:color="auto"/>
            </w:tcBorders>
            <w:vAlign w:val="center"/>
          </w:tcPr>
          <w:p w14:paraId="5AA1423E"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77773955"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33DF78E7"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1F2DF5AF"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700</w:t>
            </w:r>
          </w:p>
        </w:tc>
        <w:tc>
          <w:tcPr>
            <w:tcW w:w="440" w:type="pct"/>
            <w:tcBorders>
              <w:top w:val="single" w:sz="4" w:space="0" w:color="auto"/>
              <w:bottom w:val="single" w:sz="4" w:space="0" w:color="auto"/>
            </w:tcBorders>
            <w:vAlign w:val="center"/>
          </w:tcPr>
          <w:p w14:paraId="41370427"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700</w:t>
            </w:r>
          </w:p>
        </w:tc>
        <w:tc>
          <w:tcPr>
            <w:tcW w:w="443" w:type="pct"/>
            <w:tcBorders>
              <w:top w:val="single" w:sz="4" w:space="0" w:color="auto"/>
              <w:bottom w:val="single" w:sz="4" w:space="0" w:color="auto"/>
            </w:tcBorders>
            <w:vAlign w:val="center"/>
          </w:tcPr>
          <w:p w14:paraId="76A7343E"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078C13D5" w14:textId="77777777" w:rsidR="00E16FBA" w:rsidRDefault="00E16FBA" w:rsidP="00676B4D">
            <w:pPr>
              <w:rPr>
                <w:rFonts w:ascii="Arial" w:hAnsi="Arial" w:cs="Arial"/>
                <w:sz w:val="16"/>
              </w:rPr>
            </w:pPr>
            <w:r>
              <w:rPr>
                <w:rFonts w:ascii="Arial" w:hAnsi="Arial" w:cs="Arial"/>
                <w:sz w:val="16"/>
              </w:rPr>
              <w:t>Leaks and spills from gasoline and petroleum storage tanks</w:t>
            </w:r>
          </w:p>
        </w:tc>
      </w:tr>
      <w:tr w:rsidR="00E16FBA" w14:paraId="40EB31EC"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1B6C102B"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Styrene (ppb)</w:t>
            </w:r>
          </w:p>
        </w:tc>
        <w:tc>
          <w:tcPr>
            <w:tcW w:w="531" w:type="pct"/>
            <w:tcBorders>
              <w:top w:val="single" w:sz="4" w:space="0" w:color="auto"/>
              <w:bottom w:val="single" w:sz="4" w:space="0" w:color="auto"/>
            </w:tcBorders>
            <w:vAlign w:val="center"/>
          </w:tcPr>
          <w:p w14:paraId="1BB4FC71"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09454515"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4177FBCA"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330340F6"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100</w:t>
            </w:r>
          </w:p>
        </w:tc>
        <w:tc>
          <w:tcPr>
            <w:tcW w:w="440" w:type="pct"/>
            <w:tcBorders>
              <w:top w:val="single" w:sz="4" w:space="0" w:color="auto"/>
              <w:bottom w:val="single" w:sz="4" w:space="0" w:color="auto"/>
            </w:tcBorders>
            <w:vAlign w:val="center"/>
          </w:tcPr>
          <w:p w14:paraId="1EDFE946"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100</w:t>
            </w:r>
          </w:p>
        </w:tc>
        <w:tc>
          <w:tcPr>
            <w:tcW w:w="443" w:type="pct"/>
            <w:tcBorders>
              <w:top w:val="single" w:sz="4" w:space="0" w:color="auto"/>
              <w:bottom w:val="single" w:sz="4" w:space="0" w:color="auto"/>
            </w:tcBorders>
            <w:vAlign w:val="center"/>
          </w:tcPr>
          <w:p w14:paraId="0F04D5FC"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4791D6D3" w14:textId="77777777" w:rsidR="00E16FBA" w:rsidRDefault="00E16FBA" w:rsidP="00676B4D">
            <w:pPr>
              <w:rPr>
                <w:rFonts w:ascii="Arial" w:hAnsi="Arial" w:cs="Arial"/>
                <w:sz w:val="16"/>
              </w:rPr>
            </w:pPr>
            <w:r>
              <w:rPr>
                <w:rFonts w:ascii="Arial" w:hAnsi="Arial" w:cs="Arial"/>
                <w:sz w:val="16"/>
              </w:rPr>
              <w:t>Discharge from rubber and plastic factories; leaching from landfills</w:t>
            </w:r>
          </w:p>
        </w:tc>
      </w:tr>
      <w:tr w:rsidR="00E16FBA" w14:paraId="41DD1E34"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19E6F956"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Tetrachloroethylene (PCE) (ppb)</w:t>
            </w:r>
          </w:p>
        </w:tc>
        <w:tc>
          <w:tcPr>
            <w:tcW w:w="531" w:type="pct"/>
            <w:tcBorders>
              <w:top w:val="single" w:sz="4" w:space="0" w:color="auto"/>
              <w:bottom w:val="single" w:sz="4" w:space="0" w:color="auto"/>
            </w:tcBorders>
            <w:vAlign w:val="center"/>
          </w:tcPr>
          <w:p w14:paraId="4CF82079"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66029FB1"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0DB52C0F"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7A67FE5B"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0295F122"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4D50536F"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1D9D9801" w14:textId="77777777" w:rsidR="00E16FBA" w:rsidRDefault="00E16FBA" w:rsidP="00676B4D">
            <w:pPr>
              <w:rPr>
                <w:rFonts w:ascii="Arial" w:hAnsi="Arial" w:cs="Arial"/>
                <w:sz w:val="16"/>
              </w:rPr>
            </w:pPr>
            <w:r>
              <w:rPr>
                <w:rFonts w:ascii="Arial" w:hAnsi="Arial" w:cs="Arial"/>
                <w:sz w:val="16"/>
              </w:rPr>
              <w:t>Discharge from factories and dry cleaners; residual of vinyl-lined water mains</w:t>
            </w:r>
          </w:p>
        </w:tc>
      </w:tr>
      <w:tr w:rsidR="00E16FBA" w14:paraId="3E1BCD4D"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5ADC8170"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1,2,4-Triclorobenzene (ppb)</w:t>
            </w:r>
          </w:p>
        </w:tc>
        <w:tc>
          <w:tcPr>
            <w:tcW w:w="531" w:type="pct"/>
            <w:tcBorders>
              <w:top w:val="single" w:sz="4" w:space="0" w:color="auto"/>
              <w:bottom w:val="single" w:sz="4" w:space="0" w:color="auto"/>
            </w:tcBorders>
            <w:vAlign w:val="center"/>
          </w:tcPr>
          <w:p w14:paraId="585E89A4"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3DD33E42"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6C08301B"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112A7C9D"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70</w:t>
            </w:r>
          </w:p>
        </w:tc>
        <w:tc>
          <w:tcPr>
            <w:tcW w:w="440" w:type="pct"/>
            <w:tcBorders>
              <w:top w:val="single" w:sz="4" w:space="0" w:color="auto"/>
              <w:bottom w:val="single" w:sz="4" w:space="0" w:color="auto"/>
            </w:tcBorders>
            <w:vAlign w:val="center"/>
          </w:tcPr>
          <w:p w14:paraId="25FB4FCE"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70</w:t>
            </w:r>
          </w:p>
        </w:tc>
        <w:tc>
          <w:tcPr>
            <w:tcW w:w="443" w:type="pct"/>
            <w:tcBorders>
              <w:top w:val="single" w:sz="4" w:space="0" w:color="auto"/>
              <w:bottom w:val="single" w:sz="4" w:space="0" w:color="auto"/>
            </w:tcBorders>
            <w:vAlign w:val="center"/>
          </w:tcPr>
          <w:p w14:paraId="3531513A"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4005EB2C" w14:textId="77777777" w:rsidR="00E16FBA" w:rsidRDefault="00E16FBA" w:rsidP="00676B4D">
            <w:pPr>
              <w:rPr>
                <w:rFonts w:ascii="Arial" w:hAnsi="Arial" w:cs="Arial"/>
                <w:sz w:val="16"/>
              </w:rPr>
            </w:pPr>
            <w:r>
              <w:rPr>
                <w:rFonts w:ascii="Arial" w:hAnsi="Arial" w:cs="Arial"/>
                <w:sz w:val="16"/>
              </w:rPr>
              <w:t>Discharge from textile-finishing factories</w:t>
            </w:r>
          </w:p>
        </w:tc>
      </w:tr>
      <w:tr w:rsidR="00E16FBA" w14:paraId="061981BC"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4B9FE667"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1,1,1-Trichloroethane (ppb)</w:t>
            </w:r>
          </w:p>
        </w:tc>
        <w:tc>
          <w:tcPr>
            <w:tcW w:w="531" w:type="pct"/>
            <w:tcBorders>
              <w:top w:val="single" w:sz="4" w:space="0" w:color="auto"/>
              <w:bottom w:val="single" w:sz="4" w:space="0" w:color="auto"/>
            </w:tcBorders>
            <w:vAlign w:val="center"/>
          </w:tcPr>
          <w:p w14:paraId="5056D8AE"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2EC36E31"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1A67259F"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021AF3BF"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200</w:t>
            </w:r>
          </w:p>
        </w:tc>
        <w:tc>
          <w:tcPr>
            <w:tcW w:w="440" w:type="pct"/>
            <w:tcBorders>
              <w:top w:val="single" w:sz="4" w:space="0" w:color="auto"/>
              <w:bottom w:val="single" w:sz="4" w:space="0" w:color="auto"/>
            </w:tcBorders>
            <w:vAlign w:val="center"/>
          </w:tcPr>
          <w:p w14:paraId="5F059597"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200</w:t>
            </w:r>
          </w:p>
        </w:tc>
        <w:tc>
          <w:tcPr>
            <w:tcW w:w="443" w:type="pct"/>
            <w:tcBorders>
              <w:top w:val="single" w:sz="4" w:space="0" w:color="auto"/>
              <w:bottom w:val="single" w:sz="4" w:space="0" w:color="auto"/>
            </w:tcBorders>
            <w:vAlign w:val="center"/>
          </w:tcPr>
          <w:p w14:paraId="7448AC54"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230807A1" w14:textId="77777777" w:rsidR="00E16FBA" w:rsidRDefault="00E16FBA" w:rsidP="00676B4D">
            <w:pPr>
              <w:rPr>
                <w:rFonts w:ascii="Arial" w:hAnsi="Arial" w:cs="Arial"/>
                <w:sz w:val="16"/>
              </w:rPr>
            </w:pPr>
            <w:r>
              <w:rPr>
                <w:rFonts w:ascii="Arial" w:hAnsi="Arial" w:cs="Arial"/>
                <w:sz w:val="16"/>
              </w:rPr>
              <w:t>Discharge from use in septic system cleaners</w:t>
            </w:r>
          </w:p>
        </w:tc>
      </w:tr>
      <w:tr w:rsidR="00E16FBA" w14:paraId="0423F7E0"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1B92BF66"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1,1,2-Trichloroethane (ppb)</w:t>
            </w:r>
          </w:p>
        </w:tc>
        <w:tc>
          <w:tcPr>
            <w:tcW w:w="531" w:type="pct"/>
            <w:tcBorders>
              <w:top w:val="single" w:sz="4" w:space="0" w:color="auto"/>
              <w:bottom w:val="single" w:sz="4" w:space="0" w:color="auto"/>
            </w:tcBorders>
            <w:vAlign w:val="center"/>
          </w:tcPr>
          <w:p w14:paraId="67C56513"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1AC36C83"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56269290"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20D18843"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21654609"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3</w:t>
            </w:r>
          </w:p>
        </w:tc>
        <w:tc>
          <w:tcPr>
            <w:tcW w:w="443" w:type="pct"/>
            <w:tcBorders>
              <w:top w:val="single" w:sz="4" w:space="0" w:color="auto"/>
              <w:bottom w:val="single" w:sz="4" w:space="0" w:color="auto"/>
            </w:tcBorders>
            <w:vAlign w:val="center"/>
          </w:tcPr>
          <w:p w14:paraId="453C9CFD"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415F67F5" w14:textId="77777777" w:rsidR="00E16FBA" w:rsidRDefault="00E16FBA" w:rsidP="00676B4D">
            <w:pPr>
              <w:rPr>
                <w:rFonts w:ascii="Arial" w:hAnsi="Arial" w:cs="Arial"/>
                <w:sz w:val="16"/>
              </w:rPr>
            </w:pPr>
            <w:r>
              <w:rPr>
                <w:rFonts w:ascii="Arial" w:hAnsi="Arial" w:cs="Arial"/>
                <w:sz w:val="16"/>
              </w:rPr>
              <w:t>Discharge from industrial chemical factories</w:t>
            </w:r>
          </w:p>
        </w:tc>
      </w:tr>
      <w:tr w:rsidR="00E16FBA" w14:paraId="39657ADB"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72E905FE"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Trichloroethylene (TCE) (ppb)</w:t>
            </w:r>
          </w:p>
        </w:tc>
        <w:tc>
          <w:tcPr>
            <w:tcW w:w="531" w:type="pct"/>
            <w:tcBorders>
              <w:top w:val="single" w:sz="4" w:space="0" w:color="auto"/>
              <w:bottom w:val="single" w:sz="4" w:space="0" w:color="auto"/>
            </w:tcBorders>
            <w:vAlign w:val="center"/>
          </w:tcPr>
          <w:p w14:paraId="7097D543"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0BDD4C13"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43BC3B8F"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2745C1CE"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3A28C20B"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48A90167"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16A7AB5B" w14:textId="77777777" w:rsidR="00290EA4" w:rsidRDefault="00E16FBA" w:rsidP="00676B4D">
            <w:pPr>
              <w:rPr>
                <w:rFonts w:ascii="Arial" w:hAnsi="Arial" w:cs="Arial"/>
                <w:sz w:val="16"/>
              </w:rPr>
            </w:pPr>
            <w:r>
              <w:rPr>
                <w:rFonts w:ascii="Arial" w:hAnsi="Arial" w:cs="Arial"/>
                <w:sz w:val="16"/>
              </w:rPr>
              <w:t>Discharge from metal degreasing sites and other factories</w:t>
            </w:r>
          </w:p>
        </w:tc>
      </w:tr>
      <w:tr w:rsidR="00E16FBA" w14:paraId="2998C544"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0526F143"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Toluene (ppm)</w:t>
            </w:r>
          </w:p>
        </w:tc>
        <w:tc>
          <w:tcPr>
            <w:tcW w:w="531" w:type="pct"/>
            <w:tcBorders>
              <w:top w:val="single" w:sz="4" w:space="0" w:color="auto"/>
              <w:bottom w:val="single" w:sz="4" w:space="0" w:color="auto"/>
            </w:tcBorders>
            <w:vAlign w:val="center"/>
          </w:tcPr>
          <w:p w14:paraId="420258AD"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6F10CDAB"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72AF1DBE"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4314EF58"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1</w:t>
            </w:r>
          </w:p>
        </w:tc>
        <w:tc>
          <w:tcPr>
            <w:tcW w:w="440" w:type="pct"/>
            <w:tcBorders>
              <w:top w:val="single" w:sz="4" w:space="0" w:color="auto"/>
              <w:bottom w:val="single" w:sz="4" w:space="0" w:color="auto"/>
            </w:tcBorders>
            <w:vAlign w:val="center"/>
          </w:tcPr>
          <w:p w14:paraId="152EDD69"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1</w:t>
            </w:r>
          </w:p>
        </w:tc>
        <w:tc>
          <w:tcPr>
            <w:tcW w:w="443" w:type="pct"/>
            <w:tcBorders>
              <w:top w:val="single" w:sz="4" w:space="0" w:color="auto"/>
              <w:bottom w:val="single" w:sz="4" w:space="0" w:color="auto"/>
            </w:tcBorders>
            <w:vAlign w:val="center"/>
          </w:tcPr>
          <w:p w14:paraId="41F0C1D6"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4C490D87" w14:textId="77777777" w:rsidR="00E16FBA" w:rsidRDefault="00E16FBA" w:rsidP="00676B4D">
            <w:pPr>
              <w:rPr>
                <w:rFonts w:ascii="Arial" w:hAnsi="Arial" w:cs="Arial"/>
                <w:sz w:val="16"/>
              </w:rPr>
            </w:pPr>
            <w:r>
              <w:rPr>
                <w:rFonts w:ascii="Arial" w:hAnsi="Arial" w:cs="Arial"/>
                <w:sz w:val="16"/>
              </w:rPr>
              <w:t>Leaks and spills from gasoline and petroleum storage tanks; discharge from petroleum factories</w:t>
            </w:r>
          </w:p>
        </w:tc>
      </w:tr>
      <w:tr w:rsidR="00E16FBA" w14:paraId="33BE818F"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64D497A5"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Vinyl Chloride (ppb)</w:t>
            </w:r>
          </w:p>
        </w:tc>
        <w:tc>
          <w:tcPr>
            <w:tcW w:w="531" w:type="pct"/>
            <w:tcBorders>
              <w:top w:val="single" w:sz="4" w:space="0" w:color="auto"/>
              <w:bottom w:val="single" w:sz="4" w:space="0" w:color="auto"/>
            </w:tcBorders>
            <w:vAlign w:val="center"/>
          </w:tcPr>
          <w:p w14:paraId="4ACA7BE4"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54FFC9B2"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73E992C5"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62B078FD"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2</w:t>
            </w:r>
          </w:p>
        </w:tc>
        <w:tc>
          <w:tcPr>
            <w:tcW w:w="440" w:type="pct"/>
            <w:tcBorders>
              <w:top w:val="single" w:sz="4" w:space="0" w:color="auto"/>
              <w:bottom w:val="single" w:sz="4" w:space="0" w:color="auto"/>
            </w:tcBorders>
            <w:vAlign w:val="center"/>
          </w:tcPr>
          <w:p w14:paraId="271E71A1"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55FA00A8"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72F81EB2" w14:textId="77777777" w:rsidR="00E16FBA" w:rsidRDefault="00E16FBA" w:rsidP="00676B4D">
            <w:pPr>
              <w:rPr>
                <w:rFonts w:ascii="Arial" w:hAnsi="Arial" w:cs="Arial"/>
                <w:sz w:val="16"/>
              </w:rPr>
            </w:pPr>
            <w:r>
              <w:rPr>
                <w:rFonts w:ascii="Arial" w:hAnsi="Arial" w:cs="Arial"/>
                <w:sz w:val="16"/>
              </w:rPr>
              <w:t>Leaching from PVC piping; discharge from plastics factories</w:t>
            </w:r>
          </w:p>
        </w:tc>
      </w:tr>
      <w:tr w:rsidR="00E16FBA" w14:paraId="22145942"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2E7D1E32"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Xylenes (ppm)</w:t>
            </w:r>
          </w:p>
        </w:tc>
        <w:tc>
          <w:tcPr>
            <w:tcW w:w="531" w:type="pct"/>
            <w:tcBorders>
              <w:top w:val="single" w:sz="4" w:space="0" w:color="auto"/>
              <w:bottom w:val="single" w:sz="4" w:space="0" w:color="auto"/>
            </w:tcBorders>
            <w:vAlign w:val="center"/>
          </w:tcPr>
          <w:p w14:paraId="10FC3670"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36C12B19"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2B9F31B4"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15429525"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10</w:t>
            </w:r>
          </w:p>
        </w:tc>
        <w:tc>
          <w:tcPr>
            <w:tcW w:w="440" w:type="pct"/>
            <w:tcBorders>
              <w:top w:val="single" w:sz="4" w:space="0" w:color="auto"/>
              <w:bottom w:val="single" w:sz="4" w:space="0" w:color="auto"/>
            </w:tcBorders>
            <w:vAlign w:val="center"/>
          </w:tcPr>
          <w:p w14:paraId="36605C3F"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10</w:t>
            </w:r>
          </w:p>
        </w:tc>
        <w:tc>
          <w:tcPr>
            <w:tcW w:w="443" w:type="pct"/>
            <w:tcBorders>
              <w:top w:val="single" w:sz="4" w:space="0" w:color="auto"/>
              <w:bottom w:val="single" w:sz="4" w:space="0" w:color="auto"/>
            </w:tcBorders>
            <w:vAlign w:val="center"/>
          </w:tcPr>
          <w:p w14:paraId="29BFB262"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3A2B16BE" w14:textId="77777777" w:rsidR="00E16FBA" w:rsidRDefault="00E16FBA" w:rsidP="00676B4D">
            <w:pPr>
              <w:rPr>
                <w:rFonts w:ascii="Arial" w:hAnsi="Arial" w:cs="Arial"/>
                <w:sz w:val="16"/>
              </w:rPr>
            </w:pPr>
            <w:r>
              <w:rPr>
                <w:rFonts w:ascii="Arial" w:hAnsi="Arial" w:cs="Arial"/>
                <w:sz w:val="16"/>
              </w:rPr>
              <w:t>Leaks and spills from gasoline and petroleum storage tanks; discharge from petroleum factories; discharge from chemical factories</w:t>
            </w:r>
          </w:p>
        </w:tc>
      </w:tr>
      <w:tr w:rsidR="00E16FBA" w14:paraId="7C2C8725" w14:textId="77777777" w:rsidTr="00857301">
        <w:trPr>
          <w:cantSplit/>
          <w:trHeight w:val="467"/>
        </w:trPr>
        <w:tc>
          <w:tcPr>
            <w:tcW w:w="5000" w:type="pct"/>
            <w:gridSpan w:val="8"/>
            <w:tcBorders>
              <w:top w:val="single" w:sz="4" w:space="0" w:color="auto"/>
              <w:bottom w:val="single" w:sz="4" w:space="0" w:color="auto"/>
            </w:tcBorders>
            <w:shd w:val="clear" w:color="auto" w:fill="E6E6E6"/>
            <w:vAlign w:val="center"/>
          </w:tcPr>
          <w:p w14:paraId="01B0F17A" w14:textId="77777777" w:rsidR="00E16FBA" w:rsidRPr="001768C6" w:rsidRDefault="00E16FBA" w:rsidP="001768C6">
            <w:pPr>
              <w:rPr>
                <w:rFonts w:ascii="Arial" w:hAnsi="Arial" w:cs="Arial"/>
                <w:b/>
                <w:sz w:val="20"/>
                <w:szCs w:val="20"/>
              </w:rPr>
            </w:pPr>
            <w:r w:rsidRPr="001768C6">
              <w:rPr>
                <w:rFonts w:ascii="Arial" w:hAnsi="Arial" w:cs="Arial"/>
                <w:b/>
                <w:sz w:val="20"/>
                <w:szCs w:val="20"/>
              </w:rPr>
              <w:t>Radioactive Contaminants</w:t>
            </w:r>
          </w:p>
        </w:tc>
      </w:tr>
      <w:tr w:rsidR="00E16FBA" w14:paraId="12AE1CEF"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53498EA1"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Gross Alpha (pCi/l)</w:t>
            </w:r>
          </w:p>
          <w:p w14:paraId="47F18E87"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(minus uranium)</w:t>
            </w:r>
          </w:p>
        </w:tc>
        <w:tc>
          <w:tcPr>
            <w:tcW w:w="531" w:type="pct"/>
            <w:tcBorders>
              <w:top w:val="single" w:sz="4" w:space="0" w:color="auto"/>
              <w:bottom w:val="single" w:sz="4" w:space="0" w:color="auto"/>
            </w:tcBorders>
            <w:vAlign w:val="center"/>
          </w:tcPr>
          <w:p w14:paraId="18F5BB4B"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261EF574"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0CBB2861"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0308BE6D"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15</w:t>
            </w:r>
          </w:p>
        </w:tc>
        <w:tc>
          <w:tcPr>
            <w:tcW w:w="440" w:type="pct"/>
            <w:tcBorders>
              <w:top w:val="single" w:sz="4" w:space="0" w:color="auto"/>
              <w:bottom w:val="single" w:sz="4" w:space="0" w:color="auto"/>
            </w:tcBorders>
            <w:vAlign w:val="center"/>
          </w:tcPr>
          <w:p w14:paraId="017DFD05"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59605CBE"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60D2D123" w14:textId="77777777" w:rsidR="00E16FBA" w:rsidRDefault="00E16FBA" w:rsidP="00676B4D">
            <w:pPr>
              <w:rPr>
                <w:rFonts w:ascii="Arial" w:hAnsi="Arial" w:cs="Arial"/>
                <w:sz w:val="16"/>
              </w:rPr>
            </w:pPr>
            <w:r>
              <w:rPr>
                <w:rFonts w:ascii="Arial" w:hAnsi="Arial" w:cs="Arial"/>
                <w:sz w:val="16"/>
              </w:rPr>
              <w:t>Erosion of natural deposits</w:t>
            </w:r>
          </w:p>
        </w:tc>
      </w:tr>
      <w:tr w:rsidR="00E16FBA" w14:paraId="59DE8F57" w14:textId="77777777" w:rsidTr="00E300C6">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3C98C1E9" w14:textId="77777777" w:rsidR="00E16FBA" w:rsidRPr="006F39DC" w:rsidRDefault="00E16FBA" w:rsidP="00676B4D">
            <w:pPr>
              <w:spacing w:before="100" w:after="100"/>
              <w:rPr>
                <w:rFonts w:ascii="Arial" w:hAnsi="Arial" w:cs="Arial"/>
                <w:sz w:val="18"/>
                <w:szCs w:val="18"/>
              </w:rPr>
            </w:pPr>
            <w:proofErr w:type="spellStart"/>
            <w:r w:rsidRPr="006F39DC">
              <w:rPr>
                <w:rFonts w:ascii="Arial" w:hAnsi="Arial" w:cs="Arial"/>
                <w:sz w:val="18"/>
                <w:szCs w:val="18"/>
              </w:rPr>
              <w:t>GrossBeta</w:t>
            </w:r>
            <w:proofErr w:type="spellEnd"/>
            <w:r w:rsidRPr="006F39DC">
              <w:rPr>
                <w:rFonts w:ascii="Arial" w:hAnsi="Arial" w:cs="Arial"/>
                <w:sz w:val="18"/>
                <w:szCs w:val="18"/>
              </w:rPr>
              <w:t xml:space="preserve">/photon </w:t>
            </w:r>
            <w:proofErr w:type="spellStart"/>
            <w:r w:rsidRPr="006F39DC">
              <w:rPr>
                <w:rFonts w:ascii="Arial" w:hAnsi="Arial" w:cs="Arial"/>
                <w:sz w:val="18"/>
                <w:szCs w:val="18"/>
              </w:rPr>
              <w:t>emmiters</w:t>
            </w:r>
            <w:proofErr w:type="spellEnd"/>
            <w:r w:rsidRPr="006F39DC">
              <w:rPr>
                <w:rFonts w:ascii="Arial" w:hAnsi="Arial" w:cs="Arial"/>
                <w:sz w:val="18"/>
                <w:szCs w:val="18"/>
              </w:rPr>
              <w:t xml:space="preserve">  (</w:t>
            </w:r>
            <w:proofErr w:type="spellStart"/>
            <w:r w:rsidRPr="006F39DC">
              <w:rPr>
                <w:rFonts w:ascii="Arial" w:hAnsi="Arial" w:cs="Arial"/>
                <w:sz w:val="18"/>
                <w:szCs w:val="18"/>
              </w:rPr>
              <w:t>pCi</w:t>
            </w:r>
            <w:proofErr w:type="spellEnd"/>
            <w:r w:rsidRPr="006F39DC">
              <w:rPr>
                <w:rFonts w:ascii="Arial" w:hAnsi="Arial" w:cs="Arial"/>
                <w:sz w:val="18"/>
                <w:szCs w:val="18"/>
              </w:rPr>
              <w:t>/L) ▲</w:t>
            </w:r>
          </w:p>
        </w:tc>
        <w:tc>
          <w:tcPr>
            <w:tcW w:w="531" w:type="pct"/>
            <w:tcBorders>
              <w:top w:val="single" w:sz="4" w:space="0" w:color="auto"/>
              <w:bottom w:val="single" w:sz="4" w:space="0" w:color="auto"/>
            </w:tcBorders>
            <w:vAlign w:val="center"/>
          </w:tcPr>
          <w:p w14:paraId="4B53CD41"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68F606A2"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416974C1"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05B0EC47"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50</w:t>
            </w:r>
          </w:p>
        </w:tc>
        <w:tc>
          <w:tcPr>
            <w:tcW w:w="440" w:type="pct"/>
            <w:tcBorders>
              <w:top w:val="single" w:sz="4" w:space="0" w:color="auto"/>
              <w:bottom w:val="single" w:sz="4" w:space="0" w:color="auto"/>
            </w:tcBorders>
            <w:vAlign w:val="center"/>
          </w:tcPr>
          <w:p w14:paraId="6F65234D"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16083411"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53C223A7" w14:textId="77777777" w:rsidR="00E16FBA" w:rsidRDefault="00E16FBA" w:rsidP="00676B4D">
            <w:pPr>
              <w:rPr>
                <w:rFonts w:ascii="Arial" w:hAnsi="Arial" w:cs="Arial"/>
                <w:sz w:val="16"/>
              </w:rPr>
            </w:pPr>
            <w:r>
              <w:rPr>
                <w:rFonts w:ascii="Arial" w:hAnsi="Arial" w:cs="Arial"/>
                <w:sz w:val="16"/>
              </w:rPr>
              <w:t>Decay of natural and man-made deposits</w:t>
            </w:r>
          </w:p>
        </w:tc>
      </w:tr>
      <w:tr w:rsidR="00BC6EF9" w14:paraId="5B7765DC" w14:textId="77777777" w:rsidTr="00BC6EF9">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Height w:val="361"/>
        </w:trPr>
        <w:tc>
          <w:tcPr>
            <w:tcW w:w="5000" w:type="pct"/>
            <w:gridSpan w:val="8"/>
            <w:tcBorders>
              <w:top w:val="single" w:sz="4" w:space="0" w:color="auto"/>
              <w:left w:val="double" w:sz="6" w:space="0" w:color="auto"/>
              <w:bottom w:val="single" w:sz="4" w:space="0" w:color="auto"/>
              <w:right w:val="double" w:sz="6" w:space="0" w:color="auto"/>
            </w:tcBorders>
            <w:vAlign w:val="center"/>
          </w:tcPr>
          <w:p w14:paraId="4A2DD5FF" w14:textId="77777777" w:rsidR="00BC6EF9" w:rsidRDefault="00BC6EF9" w:rsidP="00BC6EF9">
            <w:pPr>
              <w:jc w:val="center"/>
              <w:rPr>
                <w:rFonts w:ascii="Arial" w:hAnsi="Arial" w:cs="Arial"/>
                <w:sz w:val="16"/>
              </w:rPr>
            </w:pPr>
            <w:r>
              <w:rPr>
                <w:rFonts w:ascii="Arial" w:hAnsi="Arial" w:cs="Arial"/>
                <w:sz w:val="16"/>
              </w:rPr>
              <w:t>▲The MCL for beta particles is 4 mrem/year. EPA considers 50 pCi/L to be the level of concern for beta particles.</w:t>
            </w:r>
          </w:p>
        </w:tc>
      </w:tr>
      <w:tr w:rsidR="00E16FBA" w14:paraId="327A5F8F"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0E8B9B0A"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Radium 226 &amp; 228 (pCi/L) (combined values)</w:t>
            </w:r>
          </w:p>
        </w:tc>
        <w:tc>
          <w:tcPr>
            <w:tcW w:w="531" w:type="pct"/>
            <w:tcBorders>
              <w:top w:val="single" w:sz="4" w:space="0" w:color="auto"/>
              <w:bottom w:val="single" w:sz="4" w:space="0" w:color="auto"/>
            </w:tcBorders>
            <w:vAlign w:val="center"/>
          </w:tcPr>
          <w:p w14:paraId="1CC79A9D"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3083338E" w14:textId="77777777" w:rsidR="00E16FBA" w:rsidRPr="006F39DC" w:rsidRDefault="00E16FBA" w:rsidP="00676B4D">
            <w:pPr>
              <w:spacing w:before="100" w:after="100"/>
              <w:jc w:val="center"/>
              <w:rPr>
                <w:rFonts w:ascii="Arial" w:hAnsi="Arial" w:cs="Arial"/>
                <w:i/>
                <w:iCs/>
                <w:color w:val="0000FF"/>
                <w:sz w:val="18"/>
                <w:szCs w:val="18"/>
              </w:rPr>
            </w:pPr>
          </w:p>
        </w:tc>
        <w:tc>
          <w:tcPr>
            <w:tcW w:w="470" w:type="pct"/>
            <w:tcBorders>
              <w:top w:val="single" w:sz="4" w:space="0" w:color="auto"/>
              <w:bottom w:val="single" w:sz="4" w:space="0" w:color="auto"/>
            </w:tcBorders>
            <w:vAlign w:val="center"/>
          </w:tcPr>
          <w:p w14:paraId="345DA31B"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07471875"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5</w:t>
            </w:r>
          </w:p>
        </w:tc>
        <w:tc>
          <w:tcPr>
            <w:tcW w:w="440" w:type="pct"/>
            <w:tcBorders>
              <w:top w:val="single" w:sz="4" w:space="0" w:color="auto"/>
              <w:bottom w:val="single" w:sz="4" w:space="0" w:color="auto"/>
            </w:tcBorders>
            <w:vAlign w:val="center"/>
          </w:tcPr>
          <w:p w14:paraId="4D81E538"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0B436F56"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3512EF7D" w14:textId="77777777" w:rsidR="00E16FBA" w:rsidRDefault="00E16FBA" w:rsidP="00676B4D">
            <w:pPr>
              <w:rPr>
                <w:rFonts w:ascii="Arial" w:hAnsi="Arial" w:cs="Arial"/>
                <w:sz w:val="16"/>
              </w:rPr>
            </w:pPr>
            <w:r>
              <w:rPr>
                <w:rFonts w:ascii="Arial" w:hAnsi="Arial" w:cs="Arial"/>
                <w:sz w:val="16"/>
              </w:rPr>
              <w:t>Erosion of natural deposits</w:t>
            </w:r>
          </w:p>
        </w:tc>
      </w:tr>
      <w:tr w:rsidR="00E16FBA" w14:paraId="2CF094C8"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1BB0BFED" w14:textId="77777777" w:rsidR="00E16FBA" w:rsidRPr="006F39DC" w:rsidRDefault="00E16FBA" w:rsidP="00676B4D">
            <w:pPr>
              <w:spacing w:before="100" w:after="100"/>
              <w:rPr>
                <w:rFonts w:ascii="Arial" w:hAnsi="Arial" w:cs="Arial"/>
                <w:sz w:val="18"/>
                <w:szCs w:val="18"/>
              </w:rPr>
            </w:pPr>
            <w:r w:rsidRPr="006F39DC">
              <w:rPr>
                <w:rFonts w:ascii="Arial" w:hAnsi="Arial" w:cs="Arial"/>
                <w:sz w:val="18"/>
                <w:szCs w:val="18"/>
              </w:rPr>
              <w:t xml:space="preserve">Uranium (ppb) </w:t>
            </w:r>
          </w:p>
        </w:tc>
        <w:tc>
          <w:tcPr>
            <w:tcW w:w="531" w:type="pct"/>
            <w:tcBorders>
              <w:top w:val="single" w:sz="4" w:space="0" w:color="auto"/>
              <w:bottom w:val="single" w:sz="4" w:space="0" w:color="auto"/>
            </w:tcBorders>
            <w:vAlign w:val="center"/>
          </w:tcPr>
          <w:p w14:paraId="66BFABCE" w14:textId="77777777" w:rsidR="00E16FBA" w:rsidRPr="006F39DC" w:rsidRDefault="00E16FBA" w:rsidP="00676B4D">
            <w:pPr>
              <w:spacing w:before="100" w:after="100"/>
              <w:jc w:val="center"/>
              <w:rPr>
                <w:rFonts w:ascii="Arial" w:hAnsi="Arial" w:cs="Arial"/>
                <w:sz w:val="18"/>
                <w:szCs w:val="18"/>
              </w:rPr>
            </w:pPr>
          </w:p>
        </w:tc>
        <w:tc>
          <w:tcPr>
            <w:tcW w:w="637" w:type="pct"/>
            <w:tcBorders>
              <w:top w:val="single" w:sz="4" w:space="0" w:color="auto"/>
              <w:bottom w:val="single" w:sz="4" w:space="0" w:color="auto"/>
            </w:tcBorders>
            <w:vAlign w:val="center"/>
          </w:tcPr>
          <w:p w14:paraId="622EED54" w14:textId="77777777" w:rsidR="00E16FBA" w:rsidRPr="006F39DC" w:rsidRDefault="00E16FBA" w:rsidP="00676B4D">
            <w:pPr>
              <w:spacing w:before="100" w:after="100"/>
              <w:jc w:val="center"/>
              <w:rPr>
                <w:rFonts w:ascii="Arial" w:hAnsi="Arial" w:cs="Arial"/>
                <w:sz w:val="18"/>
                <w:szCs w:val="18"/>
              </w:rPr>
            </w:pPr>
          </w:p>
        </w:tc>
        <w:tc>
          <w:tcPr>
            <w:tcW w:w="470" w:type="pct"/>
            <w:tcBorders>
              <w:top w:val="single" w:sz="4" w:space="0" w:color="auto"/>
              <w:bottom w:val="single" w:sz="4" w:space="0" w:color="auto"/>
            </w:tcBorders>
            <w:vAlign w:val="center"/>
          </w:tcPr>
          <w:p w14:paraId="3D539425" w14:textId="77777777" w:rsidR="00E16FBA" w:rsidRPr="006F39DC" w:rsidRDefault="00E16FBA" w:rsidP="00676B4D">
            <w:pPr>
              <w:spacing w:before="100" w:after="100"/>
              <w:jc w:val="center"/>
              <w:rPr>
                <w:rFonts w:ascii="Arial" w:hAnsi="Arial" w:cs="Arial"/>
                <w:sz w:val="18"/>
                <w:szCs w:val="18"/>
              </w:rPr>
            </w:pPr>
          </w:p>
        </w:tc>
        <w:tc>
          <w:tcPr>
            <w:tcW w:w="315" w:type="pct"/>
            <w:tcBorders>
              <w:top w:val="single" w:sz="4" w:space="0" w:color="auto"/>
              <w:bottom w:val="single" w:sz="4" w:space="0" w:color="auto"/>
            </w:tcBorders>
            <w:vAlign w:val="center"/>
          </w:tcPr>
          <w:p w14:paraId="4A67271B"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30</w:t>
            </w:r>
          </w:p>
        </w:tc>
        <w:tc>
          <w:tcPr>
            <w:tcW w:w="440" w:type="pct"/>
            <w:tcBorders>
              <w:top w:val="single" w:sz="4" w:space="0" w:color="auto"/>
              <w:bottom w:val="single" w:sz="4" w:space="0" w:color="auto"/>
            </w:tcBorders>
            <w:vAlign w:val="center"/>
          </w:tcPr>
          <w:p w14:paraId="72542493" w14:textId="77777777" w:rsidR="00E16FBA" w:rsidRPr="006F39DC" w:rsidRDefault="00E16FBA" w:rsidP="00676B4D">
            <w:pPr>
              <w:spacing w:before="100" w:after="100"/>
              <w:jc w:val="center"/>
              <w:rPr>
                <w:rFonts w:ascii="Arial" w:hAnsi="Arial" w:cs="Arial"/>
                <w:sz w:val="18"/>
                <w:szCs w:val="18"/>
              </w:rPr>
            </w:pPr>
            <w:r w:rsidRPr="006F39DC">
              <w:rPr>
                <w:rFonts w:ascii="Arial" w:hAnsi="Arial" w:cs="Arial"/>
                <w:sz w:val="18"/>
                <w:szCs w:val="18"/>
              </w:rPr>
              <w:t>0</w:t>
            </w:r>
          </w:p>
        </w:tc>
        <w:tc>
          <w:tcPr>
            <w:tcW w:w="443" w:type="pct"/>
            <w:tcBorders>
              <w:top w:val="single" w:sz="4" w:space="0" w:color="auto"/>
              <w:bottom w:val="single" w:sz="4" w:space="0" w:color="auto"/>
            </w:tcBorders>
            <w:vAlign w:val="center"/>
          </w:tcPr>
          <w:p w14:paraId="210C1F94"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69243420" w14:textId="77777777" w:rsidR="00E16FBA" w:rsidRDefault="00E16FBA" w:rsidP="00676B4D">
            <w:pPr>
              <w:rPr>
                <w:rFonts w:ascii="Arial" w:hAnsi="Arial" w:cs="Arial"/>
                <w:sz w:val="16"/>
              </w:rPr>
            </w:pPr>
            <w:r>
              <w:rPr>
                <w:rFonts w:ascii="Arial" w:hAnsi="Arial" w:cs="Arial"/>
                <w:sz w:val="16"/>
              </w:rPr>
              <w:t>Erosion of natural deposits</w:t>
            </w:r>
          </w:p>
        </w:tc>
      </w:tr>
      <w:tr w:rsidR="00E16FBA" w14:paraId="227ECBCD" w14:textId="77777777" w:rsidTr="00857301">
        <w:trPr>
          <w:cantSplit/>
        </w:trPr>
        <w:tc>
          <w:tcPr>
            <w:tcW w:w="5000" w:type="pct"/>
            <w:gridSpan w:val="8"/>
            <w:tcBorders>
              <w:top w:val="single" w:sz="4" w:space="0" w:color="auto"/>
              <w:bottom w:val="single" w:sz="4" w:space="0" w:color="auto"/>
            </w:tcBorders>
            <w:shd w:val="clear" w:color="auto" w:fill="E6E6E6"/>
            <w:vAlign w:val="center"/>
          </w:tcPr>
          <w:p w14:paraId="24887860" w14:textId="77777777" w:rsidR="00E16FBA" w:rsidRDefault="00E16FBA" w:rsidP="00676B4D">
            <w:pPr>
              <w:spacing w:before="100" w:after="100"/>
              <w:rPr>
                <w:rFonts w:ascii="Arial" w:hAnsi="Arial" w:cs="Arial"/>
                <w:b/>
                <w:sz w:val="20"/>
              </w:rPr>
            </w:pPr>
            <w:r>
              <w:rPr>
                <w:rFonts w:ascii="Arial" w:hAnsi="Arial" w:cs="Arial"/>
                <w:b/>
                <w:sz w:val="20"/>
              </w:rPr>
              <w:t>Disinfectants and Disinfection By-Products</w:t>
            </w:r>
          </w:p>
        </w:tc>
      </w:tr>
      <w:tr w:rsidR="00E16FBA" w14:paraId="18B4FC82"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755D318A" w14:textId="77777777" w:rsidR="00E16FBA" w:rsidRPr="0013629A" w:rsidRDefault="00E16FBA" w:rsidP="00676B4D">
            <w:pPr>
              <w:spacing w:before="100" w:after="100"/>
              <w:rPr>
                <w:rFonts w:ascii="Arial" w:hAnsi="Arial" w:cs="Arial"/>
                <w:sz w:val="18"/>
                <w:szCs w:val="18"/>
              </w:rPr>
            </w:pPr>
            <w:r w:rsidRPr="0013629A">
              <w:rPr>
                <w:rFonts w:ascii="Arial" w:hAnsi="Arial" w:cs="Arial"/>
                <w:sz w:val="18"/>
                <w:szCs w:val="18"/>
              </w:rPr>
              <w:lastRenderedPageBreak/>
              <w:t>Total Trihalomethanes (TTHMs) (ppb)</w:t>
            </w:r>
          </w:p>
        </w:tc>
        <w:tc>
          <w:tcPr>
            <w:tcW w:w="531" w:type="pct"/>
            <w:tcBorders>
              <w:top w:val="single" w:sz="4" w:space="0" w:color="auto"/>
              <w:bottom w:val="single" w:sz="4" w:space="0" w:color="auto"/>
            </w:tcBorders>
            <w:vAlign w:val="center"/>
          </w:tcPr>
          <w:p w14:paraId="13427292" w14:textId="77777777" w:rsidR="00E16FBA" w:rsidRPr="00EE78F5" w:rsidRDefault="00E16FBA" w:rsidP="00676B4D">
            <w:pPr>
              <w:spacing w:before="100" w:after="100"/>
              <w:jc w:val="center"/>
              <w:rPr>
                <w:rFonts w:ascii="Arial" w:hAnsi="Arial" w:cs="Arial"/>
                <w:iCs/>
                <w:color w:val="0000FF"/>
                <w:sz w:val="18"/>
                <w:szCs w:val="18"/>
              </w:rPr>
            </w:pPr>
            <w:r w:rsidRPr="00EE78F5">
              <w:rPr>
                <w:rFonts w:ascii="Arial" w:hAnsi="Arial" w:cs="Arial"/>
                <w:iCs/>
                <w:color w:val="0000FF"/>
                <w:sz w:val="18"/>
                <w:szCs w:val="18"/>
              </w:rPr>
              <w:t>Quarterly in (year)</w:t>
            </w:r>
          </w:p>
        </w:tc>
        <w:tc>
          <w:tcPr>
            <w:tcW w:w="637" w:type="pct"/>
            <w:tcBorders>
              <w:top w:val="single" w:sz="4" w:space="0" w:color="auto"/>
              <w:bottom w:val="single" w:sz="4" w:space="0" w:color="auto"/>
            </w:tcBorders>
            <w:vAlign w:val="center"/>
          </w:tcPr>
          <w:p w14:paraId="77321331" w14:textId="77777777" w:rsidR="00E16FBA" w:rsidRPr="00EE78F5" w:rsidRDefault="00E16FBA" w:rsidP="00676B4D">
            <w:pPr>
              <w:spacing w:before="100" w:after="100"/>
              <w:jc w:val="center"/>
              <w:rPr>
                <w:rFonts w:ascii="Arial" w:hAnsi="Arial" w:cs="Arial"/>
                <w:iCs/>
                <w:color w:val="0000FF"/>
                <w:sz w:val="18"/>
                <w:szCs w:val="18"/>
              </w:rPr>
            </w:pPr>
            <w:r w:rsidRPr="00EE78F5">
              <w:rPr>
                <w:rFonts w:ascii="Arial" w:hAnsi="Arial" w:cs="Arial"/>
                <w:iCs/>
                <w:color w:val="0000FF"/>
                <w:sz w:val="18"/>
                <w:szCs w:val="18"/>
              </w:rPr>
              <w:t>Highest quarterly running annual average</w:t>
            </w:r>
          </w:p>
        </w:tc>
        <w:tc>
          <w:tcPr>
            <w:tcW w:w="470" w:type="pct"/>
            <w:tcBorders>
              <w:top w:val="single" w:sz="4" w:space="0" w:color="auto"/>
              <w:bottom w:val="single" w:sz="4" w:space="0" w:color="auto"/>
            </w:tcBorders>
            <w:vAlign w:val="center"/>
          </w:tcPr>
          <w:p w14:paraId="57173BEE" w14:textId="77777777" w:rsidR="00E16FBA" w:rsidRPr="00EE78F5" w:rsidRDefault="00E16FBA" w:rsidP="00506048">
            <w:pPr>
              <w:jc w:val="center"/>
              <w:rPr>
                <w:rFonts w:ascii="Arial" w:hAnsi="Arial" w:cs="Arial"/>
                <w:color w:val="0000FF"/>
                <w:sz w:val="18"/>
                <w:szCs w:val="18"/>
              </w:rPr>
            </w:pPr>
            <w:r w:rsidRPr="00EE78F5">
              <w:rPr>
                <w:rFonts w:ascii="Arial" w:hAnsi="Arial" w:cs="Arial"/>
                <w:color w:val="0000FF"/>
                <w:sz w:val="18"/>
                <w:szCs w:val="18"/>
              </w:rPr>
              <w:t>Range</w:t>
            </w:r>
          </w:p>
        </w:tc>
        <w:tc>
          <w:tcPr>
            <w:tcW w:w="315" w:type="pct"/>
            <w:tcBorders>
              <w:top w:val="single" w:sz="4" w:space="0" w:color="auto"/>
              <w:bottom w:val="single" w:sz="4" w:space="0" w:color="auto"/>
            </w:tcBorders>
            <w:vAlign w:val="center"/>
          </w:tcPr>
          <w:p w14:paraId="3163007D" w14:textId="77777777" w:rsidR="00E16FBA" w:rsidRPr="0013629A" w:rsidRDefault="00E16FBA" w:rsidP="00676B4D">
            <w:pPr>
              <w:spacing w:before="100" w:after="100"/>
              <w:jc w:val="center"/>
              <w:rPr>
                <w:rFonts w:ascii="Arial" w:hAnsi="Arial" w:cs="Arial"/>
                <w:sz w:val="18"/>
                <w:szCs w:val="18"/>
              </w:rPr>
            </w:pPr>
            <w:r w:rsidRPr="0013629A">
              <w:rPr>
                <w:rFonts w:ascii="Arial" w:hAnsi="Arial" w:cs="Arial"/>
                <w:sz w:val="18"/>
                <w:szCs w:val="18"/>
              </w:rPr>
              <w:t xml:space="preserve"> 80</w:t>
            </w:r>
          </w:p>
        </w:tc>
        <w:tc>
          <w:tcPr>
            <w:tcW w:w="440" w:type="pct"/>
            <w:tcBorders>
              <w:top w:val="single" w:sz="4" w:space="0" w:color="auto"/>
              <w:bottom w:val="single" w:sz="4" w:space="0" w:color="auto"/>
            </w:tcBorders>
            <w:vAlign w:val="center"/>
          </w:tcPr>
          <w:p w14:paraId="3E168BE2" w14:textId="77777777" w:rsidR="00E16FBA" w:rsidRDefault="003B7C7D" w:rsidP="00676B4D">
            <w:pPr>
              <w:spacing w:before="100" w:after="100"/>
              <w:jc w:val="center"/>
              <w:rPr>
                <w:rFonts w:ascii="Arial" w:hAnsi="Arial" w:cs="Arial"/>
                <w:b/>
                <w:sz w:val="16"/>
              </w:rPr>
            </w:pPr>
            <w:r>
              <w:rPr>
                <w:rFonts w:ascii="Arial" w:hAnsi="Arial" w:cs="Arial"/>
                <w:sz w:val="18"/>
                <w:szCs w:val="18"/>
              </w:rPr>
              <w:t>N/A</w:t>
            </w:r>
          </w:p>
        </w:tc>
        <w:tc>
          <w:tcPr>
            <w:tcW w:w="443" w:type="pct"/>
            <w:tcBorders>
              <w:top w:val="single" w:sz="4" w:space="0" w:color="auto"/>
              <w:bottom w:val="single" w:sz="4" w:space="0" w:color="auto"/>
            </w:tcBorders>
            <w:vAlign w:val="center"/>
          </w:tcPr>
          <w:p w14:paraId="02013A17"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041E47CB" w14:textId="77777777" w:rsidR="00E16FBA" w:rsidRDefault="00E16FBA" w:rsidP="00676B4D">
            <w:pPr>
              <w:rPr>
                <w:rFonts w:ascii="Arial" w:hAnsi="Arial" w:cs="Arial"/>
                <w:sz w:val="16"/>
              </w:rPr>
            </w:pPr>
            <w:r>
              <w:rPr>
                <w:rFonts w:ascii="Arial" w:hAnsi="Arial" w:cs="Arial"/>
                <w:sz w:val="16"/>
              </w:rPr>
              <w:t>Byproduct of drinking water chlorination</w:t>
            </w:r>
          </w:p>
        </w:tc>
      </w:tr>
      <w:tr w:rsidR="00E16FBA" w14:paraId="09957BB8"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7247D5D0" w14:textId="77777777" w:rsidR="00E16FBA" w:rsidRPr="0013629A" w:rsidRDefault="00E16FBA" w:rsidP="00676B4D">
            <w:pPr>
              <w:spacing w:before="100" w:after="100"/>
              <w:rPr>
                <w:rFonts w:ascii="Arial" w:hAnsi="Arial" w:cs="Arial"/>
                <w:sz w:val="18"/>
                <w:szCs w:val="18"/>
              </w:rPr>
            </w:pPr>
            <w:r w:rsidRPr="0013629A">
              <w:rPr>
                <w:rFonts w:ascii="Arial" w:hAnsi="Arial" w:cs="Arial"/>
                <w:sz w:val="18"/>
                <w:szCs w:val="18"/>
              </w:rPr>
              <w:t>Haloacetic Acids (HAA5) (ppb)</w:t>
            </w:r>
          </w:p>
        </w:tc>
        <w:tc>
          <w:tcPr>
            <w:tcW w:w="531" w:type="pct"/>
            <w:tcBorders>
              <w:top w:val="single" w:sz="4" w:space="0" w:color="auto"/>
              <w:bottom w:val="single" w:sz="4" w:space="0" w:color="auto"/>
            </w:tcBorders>
            <w:vAlign w:val="center"/>
          </w:tcPr>
          <w:p w14:paraId="48E29246" w14:textId="77777777" w:rsidR="00E16FBA" w:rsidRPr="00EE78F5" w:rsidRDefault="00E16FBA" w:rsidP="00676B4D">
            <w:pPr>
              <w:spacing w:before="100" w:after="100"/>
              <w:jc w:val="center"/>
              <w:rPr>
                <w:rFonts w:ascii="Arial" w:hAnsi="Arial" w:cs="Arial"/>
                <w:iCs/>
                <w:color w:val="0000FF"/>
                <w:sz w:val="18"/>
                <w:szCs w:val="18"/>
              </w:rPr>
            </w:pPr>
            <w:r w:rsidRPr="00EE78F5">
              <w:rPr>
                <w:rFonts w:ascii="Arial" w:hAnsi="Arial" w:cs="Arial"/>
                <w:iCs/>
                <w:color w:val="0000FF"/>
                <w:sz w:val="18"/>
                <w:szCs w:val="18"/>
              </w:rPr>
              <w:t>Quarterly in (year)</w:t>
            </w:r>
          </w:p>
        </w:tc>
        <w:tc>
          <w:tcPr>
            <w:tcW w:w="637" w:type="pct"/>
            <w:tcBorders>
              <w:top w:val="single" w:sz="4" w:space="0" w:color="auto"/>
              <w:bottom w:val="single" w:sz="4" w:space="0" w:color="auto"/>
            </w:tcBorders>
            <w:vAlign w:val="center"/>
          </w:tcPr>
          <w:p w14:paraId="3712537C" w14:textId="77777777" w:rsidR="00E16FBA" w:rsidRPr="00EE78F5" w:rsidRDefault="00E16FBA" w:rsidP="00676B4D">
            <w:pPr>
              <w:spacing w:before="100" w:after="100"/>
              <w:jc w:val="center"/>
              <w:rPr>
                <w:rFonts w:ascii="Arial" w:hAnsi="Arial" w:cs="Arial"/>
                <w:color w:val="0000FF"/>
                <w:sz w:val="18"/>
                <w:szCs w:val="18"/>
              </w:rPr>
            </w:pPr>
            <w:r w:rsidRPr="00EE78F5">
              <w:rPr>
                <w:rFonts w:ascii="Arial" w:hAnsi="Arial" w:cs="Arial"/>
                <w:iCs/>
                <w:color w:val="0000FF"/>
                <w:sz w:val="18"/>
                <w:szCs w:val="18"/>
              </w:rPr>
              <w:t>Highest quarterly running annual average</w:t>
            </w:r>
          </w:p>
        </w:tc>
        <w:tc>
          <w:tcPr>
            <w:tcW w:w="470" w:type="pct"/>
            <w:tcBorders>
              <w:top w:val="single" w:sz="4" w:space="0" w:color="auto"/>
              <w:bottom w:val="single" w:sz="4" w:space="0" w:color="auto"/>
            </w:tcBorders>
            <w:vAlign w:val="center"/>
          </w:tcPr>
          <w:p w14:paraId="55197D89" w14:textId="77777777" w:rsidR="00E16FBA" w:rsidRPr="00EE78F5" w:rsidRDefault="00E16FBA" w:rsidP="00506048">
            <w:pPr>
              <w:jc w:val="center"/>
              <w:rPr>
                <w:rFonts w:ascii="Arial" w:hAnsi="Arial" w:cs="Arial"/>
                <w:color w:val="0000FF"/>
                <w:sz w:val="18"/>
                <w:szCs w:val="18"/>
              </w:rPr>
            </w:pPr>
            <w:r w:rsidRPr="00EE78F5">
              <w:rPr>
                <w:rFonts w:ascii="Arial" w:hAnsi="Arial" w:cs="Arial"/>
                <w:color w:val="0000FF"/>
                <w:sz w:val="18"/>
                <w:szCs w:val="18"/>
              </w:rPr>
              <w:t>Range</w:t>
            </w:r>
          </w:p>
        </w:tc>
        <w:tc>
          <w:tcPr>
            <w:tcW w:w="315" w:type="pct"/>
            <w:tcBorders>
              <w:top w:val="single" w:sz="4" w:space="0" w:color="auto"/>
              <w:bottom w:val="single" w:sz="4" w:space="0" w:color="auto"/>
            </w:tcBorders>
            <w:vAlign w:val="center"/>
          </w:tcPr>
          <w:p w14:paraId="4DF1C12B" w14:textId="77777777" w:rsidR="00E16FBA" w:rsidRPr="0013629A" w:rsidRDefault="00E16FBA" w:rsidP="00676B4D">
            <w:pPr>
              <w:spacing w:before="100" w:after="100"/>
              <w:jc w:val="center"/>
              <w:rPr>
                <w:rFonts w:ascii="Arial" w:hAnsi="Arial" w:cs="Arial"/>
                <w:sz w:val="18"/>
                <w:szCs w:val="18"/>
              </w:rPr>
            </w:pPr>
            <w:r w:rsidRPr="0013629A">
              <w:rPr>
                <w:rFonts w:ascii="Arial" w:hAnsi="Arial" w:cs="Arial"/>
                <w:sz w:val="18"/>
                <w:szCs w:val="18"/>
              </w:rPr>
              <w:t>60</w:t>
            </w:r>
          </w:p>
        </w:tc>
        <w:tc>
          <w:tcPr>
            <w:tcW w:w="440" w:type="pct"/>
            <w:tcBorders>
              <w:top w:val="single" w:sz="4" w:space="0" w:color="auto"/>
              <w:bottom w:val="single" w:sz="4" w:space="0" w:color="auto"/>
            </w:tcBorders>
            <w:vAlign w:val="center"/>
          </w:tcPr>
          <w:p w14:paraId="4E8C64A3" w14:textId="77777777" w:rsidR="00E16FBA" w:rsidRPr="0013629A" w:rsidRDefault="003B7C7D" w:rsidP="00676B4D">
            <w:pPr>
              <w:spacing w:before="100" w:after="100"/>
              <w:jc w:val="center"/>
              <w:rPr>
                <w:rFonts w:ascii="Arial" w:hAnsi="Arial" w:cs="Arial"/>
                <w:sz w:val="18"/>
                <w:szCs w:val="18"/>
              </w:rPr>
            </w:pPr>
            <w:r>
              <w:rPr>
                <w:rFonts w:ascii="Arial" w:hAnsi="Arial" w:cs="Arial"/>
                <w:sz w:val="18"/>
                <w:szCs w:val="18"/>
              </w:rPr>
              <w:t>N/A</w:t>
            </w:r>
          </w:p>
        </w:tc>
        <w:tc>
          <w:tcPr>
            <w:tcW w:w="443" w:type="pct"/>
            <w:tcBorders>
              <w:top w:val="single" w:sz="4" w:space="0" w:color="auto"/>
              <w:bottom w:val="single" w:sz="4" w:space="0" w:color="auto"/>
            </w:tcBorders>
            <w:vAlign w:val="center"/>
          </w:tcPr>
          <w:p w14:paraId="7AFDAF22"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71349719" w14:textId="77777777" w:rsidR="00E16FBA" w:rsidRDefault="00E16FBA" w:rsidP="00676B4D">
            <w:pPr>
              <w:rPr>
                <w:rFonts w:ascii="Arial" w:hAnsi="Arial" w:cs="Arial"/>
                <w:sz w:val="16"/>
              </w:rPr>
            </w:pPr>
            <w:r>
              <w:rPr>
                <w:rFonts w:ascii="Arial" w:hAnsi="Arial" w:cs="Arial"/>
                <w:sz w:val="16"/>
              </w:rPr>
              <w:t>Byproduct of drinking water disinfection</w:t>
            </w:r>
          </w:p>
        </w:tc>
      </w:tr>
      <w:tr w:rsidR="00E16FBA" w14:paraId="40D0CFBF"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46B7E908" w14:textId="77777777" w:rsidR="00E16FBA" w:rsidRPr="0013629A" w:rsidRDefault="00E16FBA" w:rsidP="00676B4D">
            <w:pPr>
              <w:spacing w:before="100" w:after="100"/>
              <w:rPr>
                <w:rFonts w:ascii="Arial" w:hAnsi="Arial" w:cs="Arial"/>
                <w:sz w:val="18"/>
                <w:szCs w:val="18"/>
              </w:rPr>
            </w:pPr>
            <w:r w:rsidRPr="0013629A">
              <w:rPr>
                <w:rFonts w:ascii="Arial" w:hAnsi="Arial" w:cs="Arial"/>
                <w:sz w:val="18"/>
                <w:szCs w:val="18"/>
              </w:rPr>
              <w:t>Chlorine (ppm)</w:t>
            </w:r>
          </w:p>
          <w:p w14:paraId="1873B1AC" w14:textId="77777777" w:rsidR="00E16FBA" w:rsidRPr="0013629A" w:rsidRDefault="00E16FBA" w:rsidP="00676B4D">
            <w:pPr>
              <w:spacing w:before="100" w:after="100"/>
              <w:rPr>
                <w:rFonts w:ascii="Arial" w:hAnsi="Arial" w:cs="Arial"/>
                <w:sz w:val="18"/>
                <w:szCs w:val="18"/>
              </w:rPr>
            </w:pPr>
            <w:r w:rsidRPr="0013629A">
              <w:rPr>
                <w:rFonts w:ascii="Arial" w:hAnsi="Arial" w:cs="Arial"/>
                <w:sz w:val="18"/>
                <w:szCs w:val="18"/>
              </w:rPr>
              <w:t>(free, total or combined)</w:t>
            </w:r>
          </w:p>
        </w:tc>
        <w:tc>
          <w:tcPr>
            <w:tcW w:w="531" w:type="pct"/>
            <w:tcBorders>
              <w:top w:val="single" w:sz="4" w:space="0" w:color="auto"/>
              <w:bottom w:val="single" w:sz="4" w:space="0" w:color="auto"/>
            </w:tcBorders>
            <w:vAlign w:val="center"/>
          </w:tcPr>
          <w:p w14:paraId="2973DE31" w14:textId="77777777" w:rsidR="00E16FBA" w:rsidRPr="00EE78F5" w:rsidRDefault="00E16FBA" w:rsidP="00676B4D">
            <w:pPr>
              <w:spacing w:before="100" w:after="100"/>
              <w:jc w:val="center"/>
              <w:rPr>
                <w:rFonts w:ascii="Arial" w:hAnsi="Arial" w:cs="Arial"/>
                <w:iCs/>
                <w:color w:val="0000FF"/>
                <w:sz w:val="18"/>
                <w:szCs w:val="18"/>
              </w:rPr>
            </w:pPr>
            <w:r w:rsidRPr="00EE78F5">
              <w:rPr>
                <w:rFonts w:ascii="Arial" w:hAnsi="Arial" w:cs="Arial"/>
                <w:iCs/>
                <w:color w:val="0000FF"/>
                <w:sz w:val="18"/>
                <w:szCs w:val="18"/>
              </w:rPr>
              <w:t>Monthly in (year)</w:t>
            </w:r>
          </w:p>
        </w:tc>
        <w:tc>
          <w:tcPr>
            <w:tcW w:w="637" w:type="pct"/>
            <w:tcBorders>
              <w:top w:val="single" w:sz="4" w:space="0" w:color="auto"/>
              <w:bottom w:val="single" w:sz="4" w:space="0" w:color="auto"/>
            </w:tcBorders>
            <w:vAlign w:val="center"/>
          </w:tcPr>
          <w:p w14:paraId="5D1FB4F2" w14:textId="77777777" w:rsidR="00E16FBA" w:rsidRPr="00EE78F5" w:rsidRDefault="00E16FBA" w:rsidP="00676B4D">
            <w:pPr>
              <w:spacing w:before="100" w:after="100"/>
              <w:jc w:val="center"/>
              <w:rPr>
                <w:rFonts w:ascii="Arial" w:hAnsi="Arial" w:cs="Arial"/>
                <w:color w:val="0000FF"/>
                <w:sz w:val="18"/>
                <w:szCs w:val="18"/>
              </w:rPr>
            </w:pPr>
            <w:r w:rsidRPr="00EE78F5">
              <w:rPr>
                <w:rFonts w:ascii="Arial" w:hAnsi="Arial" w:cs="Arial"/>
                <w:iCs/>
                <w:color w:val="0000FF"/>
                <w:sz w:val="18"/>
                <w:szCs w:val="18"/>
              </w:rPr>
              <w:t>Highest quarterly running annual average</w:t>
            </w:r>
          </w:p>
        </w:tc>
        <w:tc>
          <w:tcPr>
            <w:tcW w:w="470" w:type="pct"/>
            <w:tcBorders>
              <w:top w:val="single" w:sz="4" w:space="0" w:color="auto"/>
              <w:bottom w:val="single" w:sz="4" w:space="0" w:color="auto"/>
            </w:tcBorders>
            <w:vAlign w:val="center"/>
          </w:tcPr>
          <w:p w14:paraId="246D9C21" w14:textId="77777777" w:rsidR="00E16FBA" w:rsidRPr="00EE78F5" w:rsidRDefault="00E16FBA" w:rsidP="009E7B2F">
            <w:pPr>
              <w:jc w:val="center"/>
              <w:rPr>
                <w:rFonts w:ascii="Arial" w:hAnsi="Arial" w:cs="Arial"/>
                <w:iCs/>
                <w:color w:val="0000FF"/>
                <w:sz w:val="18"/>
                <w:szCs w:val="18"/>
              </w:rPr>
            </w:pPr>
            <w:r w:rsidRPr="00EE78F5">
              <w:rPr>
                <w:rFonts w:ascii="Arial" w:hAnsi="Arial" w:cs="Arial"/>
                <w:iCs/>
                <w:color w:val="0000FF"/>
                <w:sz w:val="18"/>
                <w:szCs w:val="18"/>
              </w:rPr>
              <w:t xml:space="preserve">Range </w:t>
            </w:r>
          </w:p>
        </w:tc>
        <w:tc>
          <w:tcPr>
            <w:tcW w:w="315" w:type="pct"/>
            <w:tcBorders>
              <w:top w:val="single" w:sz="4" w:space="0" w:color="auto"/>
              <w:bottom w:val="single" w:sz="4" w:space="0" w:color="auto"/>
            </w:tcBorders>
            <w:vAlign w:val="center"/>
          </w:tcPr>
          <w:p w14:paraId="1C0B6D44" w14:textId="77777777" w:rsidR="00E16FBA" w:rsidRPr="0013629A" w:rsidRDefault="00E16FBA" w:rsidP="00676B4D">
            <w:pPr>
              <w:spacing w:before="100" w:after="100"/>
              <w:jc w:val="center"/>
              <w:rPr>
                <w:rFonts w:ascii="Arial" w:hAnsi="Arial" w:cs="Arial"/>
                <w:sz w:val="18"/>
                <w:szCs w:val="18"/>
              </w:rPr>
            </w:pPr>
            <w:r w:rsidRPr="0013629A">
              <w:rPr>
                <w:rFonts w:ascii="Arial" w:hAnsi="Arial" w:cs="Arial"/>
                <w:sz w:val="18"/>
                <w:szCs w:val="18"/>
              </w:rPr>
              <w:t>4</w:t>
            </w:r>
          </w:p>
        </w:tc>
        <w:tc>
          <w:tcPr>
            <w:tcW w:w="440" w:type="pct"/>
            <w:tcBorders>
              <w:top w:val="single" w:sz="4" w:space="0" w:color="auto"/>
              <w:bottom w:val="single" w:sz="4" w:space="0" w:color="auto"/>
            </w:tcBorders>
            <w:vAlign w:val="center"/>
          </w:tcPr>
          <w:p w14:paraId="7D6B83EB" w14:textId="77777777" w:rsidR="00E16FBA" w:rsidRPr="0013629A" w:rsidRDefault="00E16FBA" w:rsidP="00676B4D">
            <w:pPr>
              <w:spacing w:before="100" w:after="100"/>
              <w:jc w:val="center"/>
              <w:rPr>
                <w:rFonts w:ascii="Arial" w:hAnsi="Arial" w:cs="Arial"/>
                <w:sz w:val="18"/>
                <w:szCs w:val="18"/>
              </w:rPr>
            </w:pPr>
            <w:r w:rsidRPr="0013629A">
              <w:rPr>
                <w:rFonts w:ascii="Arial" w:hAnsi="Arial" w:cs="Arial"/>
                <w:sz w:val="18"/>
                <w:szCs w:val="18"/>
              </w:rPr>
              <w:t>4</w:t>
            </w:r>
          </w:p>
        </w:tc>
        <w:tc>
          <w:tcPr>
            <w:tcW w:w="443" w:type="pct"/>
            <w:tcBorders>
              <w:top w:val="single" w:sz="4" w:space="0" w:color="auto"/>
              <w:bottom w:val="single" w:sz="4" w:space="0" w:color="auto"/>
            </w:tcBorders>
            <w:vAlign w:val="center"/>
          </w:tcPr>
          <w:p w14:paraId="20B0D3BF"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3AB80627" w14:textId="77777777" w:rsidR="00E16FBA" w:rsidRDefault="00E16FBA" w:rsidP="00676B4D">
            <w:pPr>
              <w:rPr>
                <w:rFonts w:ascii="Arial" w:hAnsi="Arial" w:cs="Arial"/>
                <w:sz w:val="16"/>
              </w:rPr>
            </w:pPr>
            <w:r>
              <w:rPr>
                <w:rFonts w:ascii="Arial" w:hAnsi="Arial" w:cs="Arial"/>
                <w:sz w:val="16"/>
              </w:rPr>
              <w:t>Water additive used to control microbes</w:t>
            </w:r>
          </w:p>
        </w:tc>
      </w:tr>
      <w:tr w:rsidR="00E16FBA" w14:paraId="0762927E"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25BEBA77" w14:textId="77777777" w:rsidR="00E16FBA" w:rsidRPr="0013629A" w:rsidRDefault="00E16FBA" w:rsidP="00676B4D">
            <w:pPr>
              <w:spacing w:before="100" w:after="100"/>
              <w:rPr>
                <w:rFonts w:ascii="Arial" w:hAnsi="Arial" w:cs="Arial"/>
                <w:sz w:val="18"/>
                <w:szCs w:val="18"/>
              </w:rPr>
            </w:pPr>
            <w:r w:rsidRPr="0013629A">
              <w:rPr>
                <w:rFonts w:ascii="Arial" w:hAnsi="Arial" w:cs="Arial"/>
                <w:sz w:val="18"/>
                <w:szCs w:val="18"/>
              </w:rPr>
              <w:t>Bromate (ppb)</w:t>
            </w:r>
          </w:p>
        </w:tc>
        <w:tc>
          <w:tcPr>
            <w:tcW w:w="531" w:type="pct"/>
            <w:tcBorders>
              <w:top w:val="single" w:sz="4" w:space="0" w:color="auto"/>
              <w:bottom w:val="single" w:sz="4" w:space="0" w:color="auto"/>
            </w:tcBorders>
            <w:vAlign w:val="center"/>
          </w:tcPr>
          <w:p w14:paraId="2104262C" w14:textId="77777777" w:rsidR="00E16FBA" w:rsidRPr="00EE78F5" w:rsidRDefault="00E16FBA" w:rsidP="00676B4D">
            <w:pPr>
              <w:spacing w:before="100" w:after="100"/>
              <w:jc w:val="center"/>
              <w:rPr>
                <w:rFonts w:ascii="Arial" w:hAnsi="Arial" w:cs="Arial"/>
                <w:iCs/>
                <w:color w:val="0000FF"/>
                <w:sz w:val="18"/>
                <w:szCs w:val="18"/>
              </w:rPr>
            </w:pPr>
            <w:r w:rsidRPr="00EE78F5">
              <w:rPr>
                <w:rFonts w:ascii="Arial" w:hAnsi="Arial" w:cs="Arial"/>
                <w:iCs/>
                <w:color w:val="0000FF"/>
                <w:sz w:val="18"/>
                <w:szCs w:val="18"/>
              </w:rPr>
              <w:t>Monthly in (year)</w:t>
            </w:r>
          </w:p>
        </w:tc>
        <w:tc>
          <w:tcPr>
            <w:tcW w:w="637" w:type="pct"/>
            <w:tcBorders>
              <w:top w:val="single" w:sz="4" w:space="0" w:color="auto"/>
              <w:bottom w:val="single" w:sz="4" w:space="0" w:color="auto"/>
            </w:tcBorders>
            <w:vAlign w:val="center"/>
          </w:tcPr>
          <w:p w14:paraId="37392FA4" w14:textId="77777777" w:rsidR="00E16FBA" w:rsidRPr="00EE78F5" w:rsidRDefault="00E16FBA" w:rsidP="00676B4D">
            <w:pPr>
              <w:spacing w:before="100" w:after="100"/>
              <w:jc w:val="center"/>
              <w:rPr>
                <w:rFonts w:ascii="Arial" w:hAnsi="Arial" w:cs="Arial"/>
                <w:color w:val="0000FF"/>
                <w:sz w:val="18"/>
                <w:szCs w:val="18"/>
              </w:rPr>
            </w:pPr>
            <w:r w:rsidRPr="00EE78F5">
              <w:rPr>
                <w:rFonts w:ascii="Arial" w:hAnsi="Arial" w:cs="Arial"/>
                <w:iCs/>
                <w:color w:val="0000FF"/>
                <w:sz w:val="18"/>
                <w:szCs w:val="18"/>
              </w:rPr>
              <w:t>Highest quarterly running annual average</w:t>
            </w:r>
          </w:p>
        </w:tc>
        <w:tc>
          <w:tcPr>
            <w:tcW w:w="470" w:type="pct"/>
            <w:tcBorders>
              <w:top w:val="single" w:sz="4" w:space="0" w:color="auto"/>
              <w:bottom w:val="single" w:sz="4" w:space="0" w:color="auto"/>
            </w:tcBorders>
            <w:vAlign w:val="center"/>
          </w:tcPr>
          <w:p w14:paraId="27E56F43" w14:textId="77777777" w:rsidR="00E16FBA" w:rsidRPr="00EE78F5" w:rsidRDefault="00E16FBA" w:rsidP="00506048">
            <w:pPr>
              <w:jc w:val="center"/>
              <w:rPr>
                <w:rFonts w:ascii="Arial" w:hAnsi="Arial" w:cs="Arial"/>
                <w:color w:val="0000FF"/>
                <w:sz w:val="18"/>
                <w:szCs w:val="18"/>
              </w:rPr>
            </w:pPr>
            <w:r w:rsidRPr="00EE78F5">
              <w:rPr>
                <w:rFonts w:ascii="Arial" w:hAnsi="Arial" w:cs="Arial"/>
                <w:color w:val="0000FF"/>
                <w:sz w:val="18"/>
                <w:szCs w:val="18"/>
              </w:rPr>
              <w:t>Range</w:t>
            </w:r>
          </w:p>
        </w:tc>
        <w:tc>
          <w:tcPr>
            <w:tcW w:w="315" w:type="pct"/>
            <w:tcBorders>
              <w:top w:val="single" w:sz="4" w:space="0" w:color="auto"/>
              <w:bottom w:val="single" w:sz="4" w:space="0" w:color="auto"/>
            </w:tcBorders>
            <w:vAlign w:val="center"/>
          </w:tcPr>
          <w:p w14:paraId="27EA1829" w14:textId="77777777" w:rsidR="00E16FBA" w:rsidRPr="0013629A" w:rsidRDefault="00E16FBA" w:rsidP="00676B4D">
            <w:pPr>
              <w:spacing w:before="100" w:after="100"/>
              <w:jc w:val="center"/>
              <w:rPr>
                <w:rFonts w:ascii="Arial" w:hAnsi="Arial" w:cs="Arial"/>
                <w:sz w:val="18"/>
                <w:szCs w:val="18"/>
              </w:rPr>
            </w:pPr>
            <w:r w:rsidRPr="0013629A">
              <w:rPr>
                <w:rFonts w:ascii="Arial" w:hAnsi="Arial" w:cs="Arial"/>
                <w:sz w:val="18"/>
                <w:szCs w:val="18"/>
              </w:rPr>
              <w:t>10</w:t>
            </w:r>
          </w:p>
        </w:tc>
        <w:tc>
          <w:tcPr>
            <w:tcW w:w="440" w:type="pct"/>
            <w:tcBorders>
              <w:top w:val="single" w:sz="4" w:space="0" w:color="auto"/>
              <w:bottom w:val="single" w:sz="4" w:space="0" w:color="auto"/>
            </w:tcBorders>
            <w:vAlign w:val="center"/>
          </w:tcPr>
          <w:p w14:paraId="5AADA6EC" w14:textId="77777777" w:rsidR="00E16FBA" w:rsidRPr="0013629A" w:rsidRDefault="00E16FBA" w:rsidP="00676B4D">
            <w:pPr>
              <w:spacing w:before="100" w:after="100"/>
              <w:jc w:val="center"/>
              <w:rPr>
                <w:rFonts w:ascii="Arial" w:hAnsi="Arial" w:cs="Arial"/>
                <w:sz w:val="18"/>
                <w:szCs w:val="18"/>
              </w:rPr>
            </w:pPr>
            <w:r w:rsidRPr="0013629A">
              <w:rPr>
                <w:rFonts w:ascii="Arial" w:hAnsi="Arial" w:cs="Arial"/>
                <w:sz w:val="18"/>
                <w:szCs w:val="18"/>
              </w:rPr>
              <w:t>0</w:t>
            </w:r>
          </w:p>
        </w:tc>
        <w:tc>
          <w:tcPr>
            <w:tcW w:w="443" w:type="pct"/>
            <w:tcBorders>
              <w:top w:val="single" w:sz="4" w:space="0" w:color="auto"/>
              <w:bottom w:val="single" w:sz="4" w:space="0" w:color="auto"/>
            </w:tcBorders>
            <w:vAlign w:val="center"/>
          </w:tcPr>
          <w:p w14:paraId="52E99741"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665C8B8D" w14:textId="77777777" w:rsidR="00E16FBA" w:rsidRDefault="00C749F2" w:rsidP="00676B4D">
            <w:pPr>
              <w:rPr>
                <w:rFonts w:ascii="Arial" w:hAnsi="Arial" w:cs="Arial"/>
                <w:sz w:val="16"/>
              </w:rPr>
            </w:pPr>
            <w:r>
              <w:rPr>
                <w:rFonts w:ascii="Arial" w:hAnsi="Arial" w:cs="Arial"/>
                <w:sz w:val="16"/>
              </w:rPr>
              <w:t>Byproduct of drinking water disinfection</w:t>
            </w:r>
          </w:p>
        </w:tc>
      </w:tr>
      <w:tr w:rsidR="00E16FBA" w14:paraId="0D0B3CCD"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6B9A9F52" w14:textId="77777777" w:rsidR="00E16FBA" w:rsidRPr="0013629A" w:rsidRDefault="00E16FBA" w:rsidP="00676B4D">
            <w:pPr>
              <w:spacing w:before="100" w:after="100"/>
              <w:rPr>
                <w:rFonts w:ascii="Arial" w:hAnsi="Arial" w:cs="Arial"/>
                <w:sz w:val="18"/>
                <w:szCs w:val="18"/>
              </w:rPr>
            </w:pPr>
            <w:r w:rsidRPr="0013629A">
              <w:rPr>
                <w:rFonts w:ascii="Arial" w:hAnsi="Arial" w:cs="Arial"/>
                <w:sz w:val="18"/>
                <w:szCs w:val="18"/>
              </w:rPr>
              <w:t>Chlorite (ppm)</w:t>
            </w:r>
          </w:p>
        </w:tc>
        <w:tc>
          <w:tcPr>
            <w:tcW w:w="531" w:type="pct"/>
            <w:tcBorders>
              <w:top w:val="single" w:sz="4" w:space="0" w:color="auto"/>
              <w:bottom w:val="single" w:sz="4" w:space="0" w:color="auto"/>
            </w:tcBorders>
            <w:vAlign w:val="center"/>
          </w:tcPr>
          <w:p w14:paraId="25DF0BCB" w14:textId="77777777" w:rsidR="00E16FBA" w:rsidRPr="00EE78F5" w:rsidRDefault="00E16FBA" w:rsidP="00676B4D">
            <w:pPr>
              <w:spacing w:before="100" w:after="100"/>
              <w:jc w:val="center"/>
              <w:rPr>
                <w:rFonts w:ascii="Arial" w:hAnsi="Arial" w:cs="Arial"/>
                <w:iCs/>
                <w:color w:val="0000FF"/>
                <w:sz w:val="18"/>
                <w:szCs w:val="18"/>
              </w:rPr>
            </w:pPr>
            <w:r w:rsidRPr="00EE78F5">
              <w:rPr>
                <w:rFonts w:ascii="Arial" w:hAnsi="Arial" w:cs="Arial"/>
                <w:iCs/>
                <w:color w:val="0000FF"/>
                <w:sz w:val="18"/>
                <w:szCs w:val="18"/>
              </w:rPr>
              <w:t>Monthly in (year)</w:t>
            </w:r>
          </w:p>
        </w:tc>
        <w:tc>
          <w:tcPr>
            <w:tcW w:w="637" w:type="pct"/>
            <w:tcBorders>
              <w:top w:val="single" w:sz="4" w:space="0" w:color="auto"/>
              <w:bottom w:val="single" w:sz="4" w:space="0" w:color="auto"/>
            </w:tcBorders>
            <w:vAlign w:val="center"/>
          </w:tcPr>
          <w:p w14:paraId="78D44016" w14:textId="77777777" w:rsidR="00E16FBA" w:rsidRPr="00EE78F5" w:rsidRDefault="00E16FBA" w:rsidP="00676B4D">
            <w:pPr>
              <w:spacing w:before="100" w:after="100"/>
              <w:jc w:val="center"/>
              <w:rPr>
                <w:rFonts w:ascii="Arial" w:hAnsi="Arial" w:cs="Arial"/>
                <w:iCs/>
                <w:color w:val="0000FF"/>
                <w:sz w:val="18"/>
                <w:szCs w:val="18"/>
              </w:rPr>
            </w:pPr>
            <w:r w:rsidRPr="00EE78F5">
              <w:rPr>
                <w:rFonts w:ascii="Arial" w:hAnsi="Arial" w:cs="Arial"/>
                <w:iCs/>
                <w:color w:val="0000FF"/>
                <w:sz w:val="18"/>
                <w:szCs w:val="18"/>
              </w:rPr>
              <w:t>Highest Monthly    3-Sample Set Average</w:t>
            </w:r>
          </w:p>
        </w:tc>
        <w:tc>
          <w:tcPr>
            <w:tcW w:w="470" w:type="pct"/>
            <w:tcBorders>
              <w:top w:val="single" w:sz="4" w:space="0" w:color="auto"/>
              <w:bottom w:val="single" w:sz="4" w:space="0" w:color="auto"/>
            </w:tcBorders>
            <w:vAlign w:val="center"/>
          </w:tcPr>
          <w:p w14:paraId="01AB87ED" w14:textId="77777777" w:rsidR="00E16FBA" w:rsidRPr="00EE78F5" w:rsidRDefault="00E16FBA" w:rsidP="00506048">
            <w:pPr>
              <w:jc w:val="center"/>
              <w:rPr>
                <w:rFonts w:ascii="Arial" w:hAnsi="Arial" w:cs="Arial"/>
                <w:iCs/>
                <w:color w:val="0000FF"/>
                <w:sz w:val="18"/>
                <w:szCs w:val="18"/>
              </w:rPr>
            </w:pPr>
            <w:r w:rsidRPr="00EE78F5">
              <w:rPr>
                <w:rFonts w:ascii="Arial" w:hAnsi="Arial" w:cs="Arial"/>
                <w:iCs/>
                <w:color w:val="0000FF"/>
                <w:sz w:val="18"/>
                <w:szCs w:val="18"/>
              </w:rPr>
              <w:t>Range</w:t>
            </w:r>
          </w:p>
        </w:tc>
        <w:tc>
          <w:tcPr>
            <w:tcW w:w="315" w:type="pct"/>
            <w:tcBorders>
              <w:top w:val="single" w:sz="4" w:space="0" w:color="auto"/>
              <w:bottom w:val="single" w:sz="4" w:space="0" w:color="auto"/>
            </w:tcBorders>
            <w:vAlign w:val="center"/>
          </w:tcPr>
          <w:p w14:paraId="2C8A535C" w14:textId="77777777" w:rsidR="00E16FBA" w:rsidRPr="0013629A" w:rsidRDefault="00E16FBA" w:rsidP="00676B4D">
            <w:pPr>
              <w:spacing w:before="100" w:after="100"/>
              <w:jc w:val="center"/>
              <w:rPr>
                <w:rFonts w:ascii="Arial" w:hAnsi="Arial" w:cs="Arial"/>
                <w:sz w:val="18"/>
                <w:szCs w:val="18"/>
              </w:rPr>
            </w:pPr>
            <w:r w:rsidRPr="0013629A">
              <w:rPr>
                <w:rFonts w:ascii="Arial" w:hAnsi="Arial" w:cs="Arial"/>
                <w:sz w:val="18"/>
                <w:szCs w:val="18"/>
              </w:rPr>
              <w:t>1</w:t>
            </w:r>
          </w:p>
        </w:tc>
        <w:tc>
          <w:tcPr>
            <w:tcW w:w="440" w:type="pct"/>
            <w:tcBorders>
              <w:top w:val="single" w:sz="4" w:space="0" w:color="auto"/>
              <w:bottom w:val="single" w:sz="4" w:space="0" w:color="auto"/>
            </w:tcBorders>
            <w:vAlign w:val="center"/>
          </w:tcPr>
          <w:p w14:paraId="51ACB61B" w14:textId="77777777" w:rsidR="00E16FBA" w:rsidRPr="0013629A" w:rsidRDefault="00E16FBA" w:rsidP="00676B4D">
            <w:pPr>
              <w:spacing w:before="100" w:after="100"/>
              <w:jc w:val="center"/>
              <w:rPr>
                <w:rFonts w:ascii="Arial" w:hAnsi="Arial" w:cs="Arial"/>
                <w:sz w:val="18"/>
                <w:szCs w:val="18"/>
              </w:rPr>
            </w:pPr>
            <w:r w:rsidRPr="0013629A">
              <w:rPr>
                <w:rFonts w:ascii="Arial" w:hAnsi="Arial" w:cs="Arial"/>
                <w:sz w:val="18"/>
                <w:szCs w:val="18"/>
              </w:rPr>
              <w:t>0.8</w:t>
            </w:r>
          </w:p>
        </w:tc>
        <w:tc>
          <w:tcPr>
            <w:tcW w:w="443" w:type="pct"/>
            <w:tcBorders>
              <w:top w:val="single" w:sz="4" w:space="0" w:color="auto"/>
              <w:bottom w:val="single" w:sz="4" w:space="0" w:color="auto"/>
            </w:tcBorders>
            <w:vAlign w:val="center"/>
          </w:tcPr>
          <w:p w14:paraId="69D317CD"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62450630" w14:textId="77777777" w:rsidR="00E16FBA" w:rsidRDefault="00C749F2" w:rsidP="00676B4D">
            <w:pPr>
              <w:rPr>
                <w:rFonts w:ascii="Arial" w:hAnsi="Arial" w:cs="Arial"/>
                <w:sz w:val="16"/>
              </w:rPr>
            </w:pPr>
            <w:r>
              <w:rPr>
                <w:rFonts w:ascii="Arial" w:hAnsi="Arial" w:cs="Arial"/>
                <w:sz w:val="16"/>
              </w:rPr>
              <w:t>Byproduct of drinking water disinfection</w:t>
            </w:r>
          </w:p>
        </w:tc>
      </w:tr>
      <w:tr w:rsidR="00E16FBA" w14:paraId="4313E415" w14:textId="77777777" w:rsidTr="004C0768">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single" w:sz="4" w:space="0" w:color="auto"/>
            </w:tcBorders>
            <w:vAlign w:val="center"/>
          </w:tcPr>
          <w:p w14:paraId="03284464" w14:textId="77777777" w:rsidR="00E16FBA" w:rsidRPr="0013629A" w:rsidRDefault="00E16FBA" w:rsidP="00676B4D">
            <w:pPr>
              <w:spacing w:before="100" w:after="100"/>
              <w:rPr>
                <w:rFonts w:ascii="Arial" w:hAnsi="Arial" w:cs="Arial"/>
                <w:sz w:val="18"/>
                <w:szCs w:val="18"/>
              </w:rPr>
            </w:pPr>
            <w:r w:rsidRPr="0013629A">
              <w:rPr>
                <w:rFonts w:ascii="Arial" w:hAnsi="Arial" w:cs="Arial"/>
                <w:sz w:val="18"/>
                <w:szCs w:val="18"/>
              </w:rPr>
              <w:t>Chlorine dioxide (ppb)</w:t>
            </w:r>
          </w:p>
        </w:tc>
        <w:tc>
          <w:tcPr>
            <w:tcW w:w="531" w:type="pct"/>
            <w:tcBorders>
              <w:top w:val="single" w:sz="4" w:space="0" w:color="auto"/>
              <w:bottom w:val="single" w:sz="4" w:space="0" w:color="auto"/>
            </w:tcBorders>
            <w:vAlign w:val="center"/>
          </w:tcPr>
          <w:p w14:paraId="3AD4617B" w14:textId="77777777" w:rsidR="00E16FBA" w:rsidRPr="00EE78F5" w:rsidRDefault="00E16FBA" w:rsidP="00676B4D">
            <w:pPr>
              <w:spacing w:before="100" w:after="100"/>
              <w:jc w:val="center"/>
              <w:rPr>
                <w:rFonts w:ascii="Arial" w:hAnsi="Arial" w:cs="Arial"/>
                <w:iCs/>
                <w:color w:val="0000FF"/>
                <w:sz w:val="18"/>
                <w:szCs w:val="18"/>
              </w:rPr>
            </w:pPr>
            <w:r w:rsidRPr="00EE78F5">
              <w:rPr>
                <w:rFonts w:ascii="Arial" w:hAnsi="Arial" w:cs="Arial"/>
                <w:iCs/>
                <w:color w:val="0000FF"/>
                <w:sz w:val="18"/>
                <w:szCs w:val="18"/>
              </w:rPr>
              <w:t>Monthly in (year)</w:t>
            </w:r>
          </w:p>
        </w:tc>
        <w:tc>
          <w:tcPr>
            <w:tcW w:w="637" w:type="pct"/>
            <w:tcBorders>
              <w:top w:val="single" w:sz="4" w:space="0" w:color="auto"/>
              <w:bottom w:val="single" w:sz="4" w:space="0" w:color="auto"/>
            </w:tcBorders>
            <w:vAlign w:val="center"/>
          </w:tcPr>
          <w:p w14:paraId="00AC8B86" w14:textId="77777777" w:rsidR="00E16FBA" w:rsidRPr="00EE78F5" w:rsidRDefault="00E16FBA" w:rsidP="00676B4D">
            <w:pPr>
              <w:spacing w:before="100" w:after="100"/>
              <w:jc w:val="center"/>
              <w:rPr>
                <w:rFonts w:ascii="Arial" w:hAnsi="Arial" w:cs="Arial"/>
                <w:iCs/>
                <w:color w:val="0000FF"/>
                <w:sz w:val="18"/>
                <w:szCs w:val="18"/>
              </w:rPr>
            </w:pPr>
            <w:r w:rsidRPr="00EE78F5">
              <w:rPr>
                <w:rFonts w:ascii="Arial" w:hAnsi="Arial" w:cs="Arial"/>
                <w:iCs/>
                <w:color w:val="0000FF"/>
                <w:sz w:val="18"/>
                <w:szCs w:val="18"/>
              </w:rPr>
              <w:t>Highest individual sample result</w:t>
            </w:r>
          </w:p>
        </w:tc>
        <w:tc>
          <w:tcPr>
            <w:tcW w:w="470" w:type="pct"/>
            <w:tcBorders>
              <w:top w:val="single" w:sz="4" w:space="0" w:color="auto"/>
              <w:bottom w:val="single" w:sz="4" w:space="0" w:color="auto"/>
            </w:tcBorders>
            <w:vAlign w:val="center"/>
          </w:tcPr>
          <w:p w14:paraId="76714401" w14:textId="77777777" w:rsidR="00E16FBA" w:rsidRPr="00EE78F5" w:rsidRDefault="00E16FBA" w:rsidP="00506048">
            <w:pPr>
              <w:jc w:val="center"/>
              <w:rPr>
                <w:rFonts w:ascii="Arial" w:hAnsi="Arial" w:cs="Arial"/>
                <w:iCs/>
                <w:color w:val="0000FF"/>
                <w:sz w:val="18"/>
                <w:szCs w:val="18"/>
              </w:rPr>
            </w:pPr>
            <w:r w:rsidRPr="00EE78F5">
              <w:rPr>
                <w:rFonts w:ascii="Arial" w:hAnsi="Arial" w:cs="Arial"/>
                <w:iCs/>
                <w:color w:val="0000FF"/>
                <w:sz w:val="18"/>
                <w:szCs w:val="18"/>
              </w:rPr>
              <w:t>Range</w:t>
            </w:r>
          </w:p>
        </w:tc>
        <w:tc>
          <w:tcPr>
            <w:tcW w:w="315" w:type="pct"/>
            <w:tcBorders>
              <w:top w:val="single" w:sz="4" w:space="0" w:color="auto"/>
              <w:bottom w:val="single" w:sz="4" w:space="0" w:color="auto"/>
            </w:tcBorders>
            <w:vAlign w:val="center"/>
          </w:tcPr>
          <w:p w14:paraId="724AE0A2" w14:textId="77777777" w:rsidR="00E16FBA" w:rsidRPr="0013629A" w:rsidRDefault="00E16FBA" w:rsidP="00676B4D">
            <w:pPr>
              <w:spacing w:before="100" w:after="100"/>
              <w:jc w:val="center"/>
              <w:rPr>
                <w:rFonts w:ascii="Arial" w:hAnsi="Arial" w:cs="Arial"/>
                <w:sz w:val="18"/>
                <w:szCs w:val="18"/>
              </w:rPr>
            </w:pPr>
            <w:r w:rsidRPr="0013629A">
              <w:rPr>
                <w:rFonts w:ascii="Arial" w:hAnsi="Arial" w:cs="Arial"/>
                <w:sz w:val="18"/>
                <w:szCs w:val="18"/>
              </w:rPr>
              <w:t>800</w:t>
            </w:r>
          </w:p>
        </w:tc>
        <w:tc>
          <w:tcPr>
            <w:tcW w:w="440" w:type="pct"/>
            <w:tcBorders>
              <w:top w:val="single" w:sz="4" w:space="0" w:color="auto"/>
              <w:bottom w:val="single" w:sz="4" w:space="0" w:color="auto"/>
            </w:tcBorders>
            <w:vAlign w:val="center"/>
          </w:tcPr>
          <w:p w14:paraId="3D989F69" w14:textId="77777777" w:rsidR="00E16FBA" w:rsidRPr="0013629A" w:rsidRDefault="00E16FBA" w:rsidP="00676B4D">
            <w:pPr>
              <w:spacing w:before="100" w:after="100"/>
              <w:jc w:val="center"/>
              <w:rPr>
                <w:rFonts w:ascii="Arial" w:hAnsi="Arial" w:cs="Arial"/>
                <w:sz w:val="18"/>
                <w:szCs w:val="18"/>
              </w:rPr>
            </w:pPr>
            <w:r w:rsidRPr="0013629A">
              <w:rPr>
                <w:rFonts w:ascii="Arial" w:hAnsi="Arial" w:cs="Arial"/>
                <w:sz w:val="18"/>
                <w:szCs w:val="18"/>
              </w:rPr>
              <w:t>800</w:t>
            </w:r>
          </w:p>
        </w:tc>
        <w:tc>
          <w:tcPr>
            <w:tcW w:w="443" w:type="pct"/>
            <w:tcBorders>
              <w:top w:val="single" w:sz="4" w:space="0" w:color="auto"/>
              <w:bottom w:val="single" w:sz="4" w:space="0" w:color="auto"/>
            </w:tcBorders>
            <w:vAlign w:val="center"/>
          </w:tcPr>
          <w:p w14:paraId="23286307" w14:textId="77777777" w:rsidR="00E16FBA" w:rsidRDefault="00E16FBA" w:rsidP="00676B4D">
            <w:pPr>
              <w:spacing w:before="100" w:after="100"/>
              <w:jc w:val="center"/>
              <w:rPr>
                <w:rFonts w:ascii="Arial" w:hAnsi="Arial" w:cs="Arial"/>
                <w:b/>
                <w:sz w:val="16"/>
              </w:rPr>
            </w:pPr>
          </w:p>
        </w:tc>
        <w:tc>
          <w:tcPr>
            <w:tcW w:w="1026" w:type="pct"/>
            <w:tcBorders>
              <w:top w:val="single" w:sz="4" w:space="0" w:color="auto"/>
              <w:bottom w:val="single" w:sz="4" w:space="0" w:color="auto"/>
              <w:right w:val="double" w:sz="6" w:space="0" w:color="auto"/>
            </w:tcBorders>
            <w:vAlign w:val="center"/>
          </w:tcPr>
          <w:p w14:paraId="5F6BBBE3" w14:textId="77777777" w:rsidR="00E16FBA" w:rsidRDefault="00E16FBA" w:rsidP="00676B4D">
            <w:pPr>
              <w:rPr>
                <w:rFonts w:ascii="Arial" w:hAnsi="Arial" w:cs="Arial"/>
                <w:sz w:val="16"/>
              </w:rPr>
            </w:pPr>
            <w:r>
              <w:rPr>
                <w:rFonts w:ascii="Arial" w:hAnsi="Arial" w:cs="Arial"/>
                <w:sz w:val="16"/>
              </w:rPr>
              <w:t>Water additive used to control microbes</w:t>
            </w:r>
          </w:p>
        </w:tc>
      </w:tr>
      <w:tr w:rsidR="004C0768" w14:paraId="6BA17470" w14:textId="77777777" w:rsidTr="00E16FBA">
        <w:tblPrEx>
          <w:tblBorders>
            <w:top w:val="double" w:sz="6" w:space="0" w:color="808080"/>
            <w:left w:val="double" w:sz="6" w:space="0" w:color="808080"/>
            <w:bottom w:val="double" w:sz="6" w:space="0" w:color="808080"/>
            <w:right w:val="double" w:sz="6" w:space="0" w:color="808080"/>
            <w:insideH w:val="single" w:sz="4" w:space="0" w:color="auto"/>
            <w:insideV w:val="single" w:sz="4" w:space="0" w:color="auto"/>
          </w:tblBorders>
        </w:tblPrEx>
        <w:trPr>
          <w:cantSplit/>
        </w:trPr>
        <w:tc>
          <w:tcPr>
            <w:tcW w:w="1138" w:type="pct"/>
            <w:tcBorders>
              <w:top w:val="single" w:sz="4" w:space="0" w:color="auto"/>
              <w:left w:val="double" w:sz="6" w:space="0" w:color="auto"/>
              <w:bottom w:val="double" w:sz="6" w:space="0" w:color="auto"/>
            </w:tcBorders>
            <w:vAlign w:val="center"/>
          </w:tcPr>
          <w:p w14:paraId="6D21D3B1" w14:textId="77777777" w:rsidR="004C0768" w:rsidRPr="006F39DC" w:rsidRDefault="004C0768" w:rsidP="007E1C60">
            <w:pPr>
              <w:rPr>
                <w:rFonts w:ascii="Arial" w:hAnsi="Arial" w:cs="Arial"/>
                <w:sz w:val="18"/>
                <w:szCs w:val="18"/>
              </w:rPr>
            </w:pPr>
            <w:r>
              <w:rPr>
                <w:rFonts w:ascii="Arial" w:hAnsi="Arial" w:cs="Arial"/>
                <w:sz w:val="18"/>
                <w:szCs w:val="18"/>
              </w:rPr>
              <w:t>Chloramines (ppm)</w:t>
            </w:r>
          </w:p>
        </w:tc>
        <w:tc>
          <w:tcPr>
            <w:tcW w:w="531" w:type="pct"/>
            <w:tcBorders>
              <w:top w:val="single" w:sz="4" w:space="0" w:color="auto"/>
              <w:bottom w:val="double" w:sz="6" w:space="0" w:color="auto"/>
            </w:tcBorders>
            <w:vAlign w:val="center"/>
          </w:tcPr>
          <w:p w14:paraId="45C313E1" w14:textId="77777777" w:rsidR="004C0768" w:rsidRPr="00EE78F5" w:rsidRDefault="004C0768" w:rsidP="007E1C60">
            <w:pPr>
              <w:spacing w:before="100" w:after="100"/>
              <w:jc w:val="center"/>
              <w:rPr>
                <w:rFonts w:ascii="Arial" w:hAnsi="Arial" w:cs="Arial"/>
                <w:iCs/>
                <w:color w:val="0000FF"/>
                <w:sz w:val="18"/>
                <w:szCs w:val="18"/>
              </w:rPr>
            </w:pPr>
            <w:r w:rsidRPr="00EE78F5">
              <w:rPr>
                <w:rFonts w:ascii="Arial" w:hAnsi="Arial" w:cs="Arial"/>
                <w:iCs/>
                <w:color w:val="0000FF"/>
                <w:sz w:val="18"/>
                <w:szCs w:val="18"/>
              </w:rPr>
              <w:t>Monthly in (year)</w:t>
            </w:r>
          </w:p>
        </w:tc>
        <w:tc>
          <w:tcPr>
            <w:tcW w:w="637" w:type="pct"/>
            <w:tcBorders>
              <w:top w:val="single" w:sz="4" w:space="0" w:color="auto"/>
              <w:bottom w:val="double" w:sz="6" w:space="0" w:color="auto"/>
            </w:tcBorders>
            <w:vAlign w:val="center"/>
          </w:tcPr>
          <w:p w14:paraId="67DE6BD6" w14:textId="77777777" w:rsidR="004C0768" w:rsidRPr="00EE78F5" w:rsidRDefault="004C0768" w:rsidP="007E1C60">
            <w:pPr>
              <w:spacing w:before="100" w:after="100"/>
              <w:jc w:val="center"/>
              <w:rPr>
                <w:rFonts w:ascii="Arial" w:hAnsi="Arial" w:cs="Arial"/>
                <w:iCs/>
                <w:color w:val="0000FF"/>
                <w:sz w:val="18"/>
                <w:szCs w:val="18"/>
              </w:rPr>
            </w:pPr>
            <w:r w:rsidRPr="00EE78F5">
              <w:rPr>
                <w:rFonts w:ascii="Arial" w:hAnsi="Arial" w:cs="Arial"/>
                <w:iCs/>
                <w:color w:val="0000FF"/>
                <w:sz w:val="18"/>
                <w:szCs w:val="18"/>
              </w:rPr>
              <w:t>Highest individual sample result</w:t>
            </w:r>
          </w:p>
        </w:tc>
        <w:tc>
          <w:tcPr>
            <w:tcW w:w="470" w:type="pct"/>
            <w:tcBorders>
              <w:top w:val="single" w:sz="4" w:space="0" w:color="auto"/>
              <w:bottom w:val="double" w:sz="6" w:space="0" w:color="auto"/>
            </w:tcBorders>
            <w:vAlign w:val="center"/>
          </w:tcPr>
          <w:p w14:paraId="5ADBED6C" w14:textId="77777777" w:rsidR="004C0768" w:rsidRPr="00EE78F5" w:rsidRDefault="004C0768" w:rsidP="007E1C60">
            <w:pPr>
              <w:spacing w:before="100" w:after="100"/>
              <w:jc w:val="center"/>
              <w:rPr>
                <w:rFonts w:ascii="Arial" w:hAnsi="Arial" w:cs="Arial"/>
                <w:sz w:val="18"/>
                <w:szCs w:val="18"/>
              </w:rPr>
            </w:pPr>
          </w:p>
        </w:tc>
        <w:tc>
          <w:tcPr>
            <w:tcW w:w="315" w:type="pct"/>
            <w:tcBorders>
              <w:top w:val="single" w:sz="4" w:space="0" w:color="auto"/>
              <w:bottom w:val="double" w:sz="6" w:space="0" w:color="auto"/>
            </w:tcBorders>
            <w:vAlign w:val="center"/>
          </w:tcPr>
          <w:p w14:paraId="42302BAA" w14:textId="77777777" w:rsidR="004C0768" w:rsidRPr="006F39DC" w:rsidRDefault="004C0768" w:rsidP="007E1C60">
            <w:pPr>
              <w:spacing w:before="100" w:after="100"/>
              <w:jc w:val="center"/>
              <w:rPr>
                <w:rFonts w:ascii="Arial" w:hAnsi="Arial" w:cs="Arial"/>
                <w:sz w:val="18"/>
                <w:szCs w:val="18"/>
              </w:rPr>
            </w:pPr>
            <w:r>
              <w:rPr>
                <w:rFonts w:ascii="Arial" w:hAnsi="Arial" w:cs="Arial"/>
                <w:sz w:val="18"/>
                <w:szCs w:val="18"/>
              </w:rPr>
              <w:t>4</w:t>
            </w:r>
          </w:p>
        </w:tc>
        <w:tc>
          <w:tcPr>
            <w:tcW w:w="440" w:type="pct"/>
            <w:tcBorders>
              <w:top w:val="single" w:sz="4" w:space="0" w:color="auto"/>
              <w:bottom w:val="double" w:sz="6" w:space="0" w:color="auto"/>
            </w:tcBorders>
            <w:vAlign w:val="center"/>
          </w:tcPr>
          <w:p w14:paraId="4D07F405" w14:textId="77777777" w:rsidR="004C0768" w:rsidRPr="006F39DC" w:rsidRDefault="004C0768" w:rsidP="007E1C60">
            <w:pPr>
              <w:spacing w:before="100" w:after="100"/>
              <w:jc w:val="center"/>
              <w:rPr>
                <w:rFonts w:ascii="Arial" w:hAnsi="Arial" w:cs="Arial"/>
                <w:sz w:val="18"/>
                <w:szCs w:val="18"/>
              </w:rPr>
            </w:pPr>
            <w:r>
              <w:rPr>
                <w:rFonts w:ascii="Arial" w:hAnsi="Arial" w:cs="Arial"/>
                <w:sz w:val="18"/>
                <w:szCs w:val="18"/>
              </w:rPr>
              <w:t>4</w:t>
            </w:r>
          </w:p>
        </w:tc>
        <w:tc>
          <w:tcPr>
            <w:tcW w:w="443" w:type="pct"/>
            <w:tcBorders>
              <w:top w:val="single" w:sz="4" w:space="0" w:color="auto"/>
              <w:bottom w:val="double" w:sz="6" w:space="0" w:color="auto"/>
            </w:tcBorders>
            <w:vAlign w:val="center"/>
          </w:tcPr>
          <w:p w14:paraId="452946CC" w14:textId="77777777" w:rsidR="004C0768" w:rsidRDefault="004C0768" w:rsidP="007E1C60">
            <w:pPr>
              <w:spacing w:before="100" w:after="100"/>
              <w:jc w:val="center"/>
              <w:rPr>
                <w:rFonts w:ascii="Arial" w:hAnsi="Arial" w:cs="Arial"/>
                <w:b/>
                <w:sz w:val="16"/>
              </w:rPr>
            </w:pPr>
          </w:p>
        </w:tc>
        <w:tc>
          <w:tcPr>
            <w:tcW w:w="1026" w:type="pct"/>
            <w:tcBorders>
              <w:top w:val="single" w:sz="4" w:space="0" w:color="auto"/>
              <w:bottom w:val="double" w:sz="6" w:space="0" w:color="auto"/>
              <w:right w:val="double" w:sz="6" w:space="0" w:color="auto"/>
            </w:tcBorders>
            <w:vAlign w:val="center"/>
          </w:tcPr>
          <w:p w14:paraId="5B8DD7ED" w14:textId="77777777" w:rsidR="004C0768" w:rsidRDefault="004C0768" w:rsidP="007E1C60">
            <w:pPr>
              <w:rPr>
                <w:rFonts w:ascii="Arial" w:hAnsi="Arial" w:cs="Arial"/>
                <w:sz w:val="16"/>
              </w:rPr>
            </w:pPr>
            <w:r>
              <w:rPr>
                <w:rFonts w:ascii="Arial" w:hAnsi="Arial" w:cs="Arial"/>
                <w:sz w:val="16"/>
              </w:rPr>
              <w:t>Water additive used to control microbes</w:t>
            </w:r>
          </w:p>
        </w:tc>
      </w:tr>
    </w:tbl>
    <w:p w14:paraId="2BFCE89F" w14:textId="77777777" w:rsidR="00676B4D" w:rsidRDefault="00676B4D" w:rsidP="00676B4D"/>
    <w:p w14:paraId="2074E006" w14:textId="77777777" w:rsidR="00676B4D" w:rsidRPr="009B3D6D" w:rsidRDefault="00676B4D" w:rsidP="00676B4D">
      <w:pPr>
        <w:pStyle w:val="Bluetext"/>
        <w:rPr>
          <w:bCs/>
          <w:color w:val="ED0000"/>
          <w:szCs w:val="24"/>
        </w:rPr>
      </w:pPr>
      <w:r w:rsidRPr="009B3D6D">
        <w:rPr>
          <w:bCs/>
          <w:color w:val="ED0000"/>
          <w:szCs w:val="24"/>
        </w:rPr>
        <w:t>{If your system experienced a chlorine dioxide violation, you must include the following statement :}</w:t>
      </w:r>
    </w:p>
    <w:p w14:paraId="3EC30BDD" w14:textId="77777777" w:rsidR="00676B4D" w:rsidRDefault="00676B4D" w:rsidP="00676B4D">
      <w:pPr>
        <w:pStyle w:val="BodyText2"/>
        <w:rPr>
          <w:sz w:val="8"/>
        </w:rPr>
      </w:pPr>
    </w:p>
    <w:p w14:paraId="5BAAF447" w14:textId="77777777" w:rsidR="00676B4D" w:rsidRDefault="00676B4D" w:rsidP="00676B4D">
      <w:pPr>
        <w:pStyle w:val="RequiredText"/>
        <w:shd w:val="clear" w:color="auto" w:fill="auto"/>
        <w:spacing w:after="0"/>
        <w:rPr>
          <w:rFonts w:ascii="Arial" w:hAnsi="Arial" w:cs="Arial"/>
          <w:i w:val="0"/>
          <w:iCs/>
          <w:sz w:val="20"/>
        </w:rPr>
      </w:pPr>
      <w:r>
        <w:rPr>
          <w:rFonts w:ascii="Arial" w:hAnsi="Arial" w:cs="Arial"/>
          <w:i w:val="0"/>
          <w:iCs/>
          <w:sz w:val="20"/>
        </w:rPr>
        <w:t xml:space="preserve">Compliance with the MRDL for chlorine dioxide is based on consecutive daily samples. Our system had </w:t>
      </w:r>
      <w:r w:rsidR="002F559C" w:rsidRPr="009B3D6D">
        <w:rPr>
          <w:iCs/>
          <w:color w:val="ED0000"/>
          <w:sz w:val="20"/>
        </w:rPr>
        <w:t>[number</w:t>
      </w:r>
      <w:r w:rsidRPr="009B3D6D">
        <w:rPr>
          <w:iCs/>
          <w:color w:val="ED0000"/>
          <w:sz w:val="20"/>
        </w:rPr>
        <w:t>]</w:t>
      </w:r>
      <w:r>
        <w:rPr>
          <w:rFonts w:ascii="Arial" w:hAnsi="Arial" w:cs="Arial"/>
          <w:i w:val="0"/>
          <w:iCs/>
          <w:sz w:val="20"/>
        </w:rPr>
        <w:t xml:space="preserve"> MRDL violations in </w:t>
      </w:r>
      <w:r w:rsidRPr="009B3D6D">
        <w:rPr>
          <w:iCs/>
          <w:color w:val="ED0000"/>
          <w:sz w:val="20"/>
        </w:rPr>
        <w:t>[year]</w:t>
      </w:r>
      <w:r w:rsidRPr="00752A07">
        <w:rPr>
          <w:iCs/>
          <w:sz w:val="20"/>
        </w:rPr>
        <w:t>.</w:t>
      </w:r>
    </w:p>
    <w:p w14:paraId="486A1D36" w14:textId="77777777" w:rsidR="00676B4D" w:rsidRDefault="00676B4D" w:rsidP="00676B4D">
      <w:pPr>
        <w:pStyle w:val="Heading3"/>
        <w:rPr>
          <w:rFonts w:ascii="Arial" w:hAnsi="Arial" w:cs="Arial"/>
          <w:iCs/>
          <w:color w:val="FF0000"/>
          <w:sz w:val="20"/>
          <w:u w:val="none"/>
        </w:rPr>
      </w:pPr>
    </w:p>
    <w:p w14:paraId="29EF7D28" w14:textId="77777777" w:rsidR="0036742A" w:rsidRPr="0036742A" w:rsidRDefault="0036742A" w:rsidP="0036742A"/>
    <w:p w14:paraId="63A12785" w14:textId="77777777" w:rsidR="00F54798" w:rsidRPr="0036742A" w:rsidRDefault="0036742A" w:rsidP="00F54798">
      <w:pPr>
        <w:rPr>
          <w:rFonts w:asciiTheme="minorHAnsi" w:hAnsiTheme="minorHAnsi" w:cstheme="minorHAnsi"/>
          <w:sz w:val="20"/>
          <w:szCs w:val="20"/>
        </w:rPr>
      </w:pPr>
      <w:r w:rsidRPr="0036742A">
        <w:rPr>
          <w:rFonts w:asciiTheme="minorHAnsi" w:hAnsiTheme="minorHAnsi" w:cstheme="minorHAnsi"/>
          <w:sz w:val="20"/>
          <w:szCs w:val="20"/>
        </w:rPr>
        <w:t>Unregulated and Secondary Contaminants</w:t>
      </w:r>
    </w:p>
    <w:p w14:paraId="3875F7CD" w14:textId="77777777" w:rsidR="000B2A59" w:rsidRPr="00693770" w:rsidRDefault="000B2A59" w:rsidP="00F54798"/>
    <w:p w14:paraId="20B04F30" w14:textId="3B57AC52" w:rsidR="00676B4D" w:rsidRPr="009B3D6D" w:rsidRDefault="00676B4D" w:rsidP="00506048">
      <w:pPr>
        <w:rPr>
          <w:i/>
          <w:color w:val="ED0000"/>
          <w:sz w:val="20"/>
          <w:szCs w:val="20"/>
        </w:rPr>
      </w:pPr>
      <w:r w:rsidRPr="009B3D6D">
        <w:rPr>
          <w:i/>
          <w:color w:val="ED0000"/>
          <w:sz w:val="20"/>
          <w:szCs w:val="20"/>
        </w:rPr>
        <w:t>[</w:t>
      </w:r>
      <w:r w:rsidR="0036742A" w:rsidRPr="009B3D6D">
        <w:rPr>
          <w:i/>
          <w:color w:val="ED0000"/>
          <w:sz w:val="20"/>
          <w:szCs w:val="20"/>
        </w:rPr>
        <w:t>R</w:t>
      </w:r>
      <w:r w:rsidRPr="009B3D6D">
        <w:rPr>
          <w:i/>
          <w:color w:val="ED0000"/>
          <w:sz w:val="20"/>
          <w:szCs w:val="20"/>
        </w:rPr>
        <w:t xml:space="preserve">eport the most recent contaminant detections (within the last 5 years) for </w:t>
      </w:r>
      <w:r w:rsidRPr="009B3D6D">
        <w:rPr>
          <w:b/>
          <w:i/>
          <w:color w:val="ED0000"/>
          <w:sz w:val="20"/>
          <w:szCs w:val="20"/>
        </w:rPr>
        <w:t>unregulated compounds</w:t>
      </w:r>
      <w:r w:rsidR="004B4DDD" w:rsidRPr="009B3D6D">
        <w:rPr>
          <w:b/>
          <w:i/>
          <w:color w:val="ED0000"/>
          <w:sz w:val="20"/>
          <w:szCs w:val="20"/>
        </w:rPr>
        <w:t xml:space="preserve">.  </w:t>
      </w:r>
      <w:r w:rsidR="004B4DDD" w:rsidRPr="009B3D6D">
        <w:rPr>
          <w:bCs/>
          <w:i/>
          <w:color w:val="ED0000"/>
          <w:sz w:val="20"/>
          <w:szCs w:val="20"/>
        </w:rPr>
        <w:t>Include any UCMR</w:t>
      </w:r>
      <w:r w:rsidR="00D035D3" w:rsidRPr="009B3D6D">
        <w:rPr>
          <w:bCs/>
          <w:i/>
          <w:color w:val="ED0000"/>
          <w:sz w:val="20"/>
          <w:szCs w:val="20"/>
        </w:rPr>
        <w:t xml:space="preserve"> detects but only for the current year.</w:t>
      </w:r>
      <w:r w:rsidR="00600E3C" w:rsidRPr="009B3D6D">
        <w:rPr>
          <w:i/>
          <w:color w:val="ED0000"/>
          <w:sz w:val="20"/>
          <w:szCs w:val="20"/>
        </w:rPr>
        <w:t xml:space="preserve"> </w:t>
      </w:r>
      <w:r w:rsidR="0036742A" w:rsidRPr="009B3D6D">
        <w:rPr>
          <w:i/>
          <w:color w:val="ED0000"/>
          <w:sz w:val="20"/>
          <w:szCs w:val="20"/>
        </w:rPr>
        <w:t xml:space="preserve"> See the unregulated table below on how to report them.]</w:t>
      </w:r>
      <w:r w:rsidRPr="009B3D6D">
        <w:rPr>
          <w:i/>
          <w:color w:val="ED0000"/>
          <w:sz w:val="20"/>
          <w:szCs w:val="20"/>
        </w:rPr>
        <w:t xml:space="preserve"> </w:t>
      </w:r>
    </w:p>
    <w:p w14:paraId="26DAA481" w14:textId="77777777" w:rsidR="00F54798" w:rsidRPr="009B3D6D" w:rsidRDefault="00F54798" w:rsidP="00506048">
      <w:pPr>
        <w:rPr>
          <w:rFonts w:ascii="Arial" w:hAnsi="Arial" w:cs="Arial"/>
          <w:color w:val="ED0000"/>
          <w:sz w:val="22"/>
          <w:szCs w:val="22"/>
        </w:rPr>
      </w:pPr>
    </w:p>
    <w:p w14:paraId="2CE5A7F4" w14:textId="77777777" w:rsidR="00676B4D" w:rsidRPr="009B3D6D" w:rsidRDefault="00E300C6" w:rsidP="00676B4D">
      <w:pPr>
        <w:pStyle w:val="BodyText3"/>
        <w:rPr>
          <w:bCs/>
          <w:color w:val="ED0000"/>
        </w:rPr>
      </w:pPr>
      <w:r w:rsidRPr="009B3D6D">
        <w:rPr>
          <w:bCs/>
          <w:color w:val="ED0000"/>
        </w:rPr>
        <w:t>[Refer to the Guide</w:t>
      </w:r>
      <w:r w:rsidR="00676B4D" w:rsidRPr="009B3D6D">
        <w:rPr>
          <w:bCs/>
          <w:color w:val="ED0000"/>
        </w:rPr>
        <w:t xml:space="preserve"> for additional listings of unregulated and secondary contaminants that are required to be reported if detected in the finished water. Some common conta</w:t>
      </w:r>
      <w:r w:rsidR="0036742A" w:rsidRPr="009B3D6D">
        <w:rPr>
          <w:bCs/>
          <w:color w:val="ED0000"/>
        </w:rPr>
        <w:t xml:space="preserve">minants are listed in the charts </w:t>
      </w:r>
      <w:r w:rsidR="00676B4D" w:rsidRPr="009B3D6D">
        <w:rPr>
          <w:bCs/>
          <w:color w:val="ED0000"/>
        </w:rPr>
        <w:t>below. Note in addition to reporting finished water detections, if cryptosporidium is detected in the raw water it is required to be reported.]</w:t>
      </w:r>
    </w:p>
    <w:p w14:paraId="0169133C" w14:textId="77777777" w:rsidR="00676B4D" w:rsidRPr="002A208A" w:rsidRDefault="00676B4D" w:rsidP="00676B4D">
      <w:pPr>
        <w:pStyle w:val="BodyText"/>
        <w:rPr>
          <w:color w:val="FF0000"/>
          <w:sz w:val="20"/>
        </w:rPr>
      </w:pPr>
    </w:p>
    <w:p w14:paraId="3713A53C" w14:textId="77777777" w:rsidR="00A34AAC" w:rsidRDefault="00676B4D" w:rsidP="00676B4D">
      <w:pPr>
        <w:pStyle w:val="BodyText3"/>
        <w:rPr>
          <w:iCs w:val="0"/>
          <w:color w:val="0000FF"/>
        </w:rPr>
      </w:pPr>
      <w:r w:rsidRPr="00693770">
        <w:rPr>
          <w:iCs w:val="0"/>
          <w:color w:val="0000FF"/>
        </w:rPr>
        <w:t>{O</w:t>
      </w:r>
      <w:r w:rsidR="00E300C6">
        <w:rPr>
          <w:iCs w:val="0"/>
          <w:color w:val="0000FF"/>
        </w:rPr>
        <w:t>ptional</w:t>
      </w:r>
      <w:r w:rsidRPr="00693770">
        <w:rPr>
          <w:iCs w:val="0"/>
          <w:color w:val="0000FF"/>
        </w:rPr>
        <w:t>-</w:t>
      </w:r>
      <w:r w:rsidR="0036742A">
        <w:rPr>
          <w:b/>
          <w:iCs w:val="0"/>
          <w:color w:val="0000FF"/>
        </w:rPr>
        <w:t>s</w:t>
      </w:r>
      <w:r w:rsidRPr="0036742A">
        <w:rPr>
          <w:b/>
          <w:iCs w:val="0"/>
          <w:color w:val="0000FF"/>
        </w:rPr>
        <w:t>econdary contaminants</w:t>
      </w:r>
      <w:r w:rsidRPr="00693770">
        <w:rPr>
          <w:iCs w:val="0"/>
          <w:color w:val="0000FF"/>
        </w:rPr>
        <w:t xml:space="preserve"> are </w:t>
      </w:r>
      <w:r w:rsidRPr="002F559C">
        <w:rPr>
          <w:iCs w:val="0"/>
          <w:color w:val="0000FF"/>
        </w:rPr>
        <w:t>not</w:t>
      </w:r>
      <w:r w:rsidRPr="00693770">
        <w:rPr>
          <w:iCs w:val="0"/>
          <w:color w:val="0000FF"/>
          <w:u w:val="single"/>
        </w:rPr>
        <w:t xml:space="preserve"> </w:t>
      </w:r>
      <w:r w:rsidRPr="002F559C">
        <w:rPr>
          <w:iCs w:val="0"/>
          <w:color w:val="0000FF"/>
        </w:rPr>
        <w:t>required</w:t>
      </w:r>
      <w:r w:rsidRPr="00693770">
        <w:rPr>
          <w:iCs w:val="0"/>
          <w:color w:val="0000FF"/>
        </w:rPr>
        <w:t xml:space="preserve"> to be reported, </w:t>
      </w:r>
      <w:r w:rsidRPr="009B3D6D">
        <w:rPr>
          <w:iCs w:val="0"/>
          <w:color w:val="ED0000"/>
          <w:u w:val="single"/>
        </w:rPr>
        <w:t>unless</w:t>
      </w:r>
      <w:r w:rsidRPr="009B3D6D">
        <w:rPr>
          <w:iCs w:val="0"/>
          <w:color w:val="ED0000"/>
        </w:rPr>
        <w:t xml:space="preserve"> they are specifically scheduled for testing, </w:t>
      </w:r>
      <w:r w:rsidRPr="00513169">
        <w:rPr>
          <w:iCs w:val="0"/>
          <w:color w:val="0000FF"/>
        </w:rPr>
        <w:t>as listed on your MassDEP</w:t>
      </w:r>
      <w:r w:rsidR="00513169">
        <w:rPr>
          <w:iCs w:val="0"/>
          <w:color w:val="0000FF"/>
        </w:rPr>
        <w:t xml:space="preserve"> water quality sampling schedule.</w:t>
      </w:r>
      <w:r w:rsidR="002F559C" w:rsidRPr="00513169">
        <w:rPr>
          <w:iCs w:val="0"/>
          <w:color w:val="0000FF"/>
        </w:rPr>
        <w:t>.</w:t>
      </w:r>
      <w:r w:rsidR="002F559C">
        <w:rPr>
          <w:iCs w:val="0"/>
          <w:color w:val="0000FF"/>
        </w:rPr>
        <w:t xml:space="preserve"> </w:t>
      </w:r>
      <w:r w:rsidRPr="00043915">
        <w:rPr>
          <w:iCs w:val="0"/>
          <w:color w:val="0000FF"/>
        </w:rPr>
        <w:t xml:space="preserve"> (If you choose to include secondary contaminants within your report</w:t>
      </w:r>
      <w:r w:rsidR="002F559C">
        <w:rPr>
          <w:iCs w:val="0"/>
          <w:color w:val="0000FF"/>
        </w:rPr>
        <w:t>, you must use a separate table; see</w:t>
      </w:r>
      <w:r w:rsidRPr="00043915">
        <w:rPr>
          <w:iCs w:val="0"/>
          <w:color w:val="0000FF"/>
        </w:rPr>
        <w:t xml:space="preserve"> </w:t>
      </w:r>
      <w:r w:rsidR="0036742A">
        <w:rPr>
          <w:iCs w:val="0"/>
          <w:color w:val="0000FF"/>
        </w:rPr>
        <w:t xml:space="preserve">table </w:t>
      </w:r>
      <w:r w:rsidRPr="00043915">
        <w:rPr>
          <w:iCs w:val="0"/>
          <w:color w:val="0000FF"/>
        </w:rPr>
        <w:t>below</w:t>
      </w:r>
      <w:r w:rsidR="0036742A">
        <w:rPr>
          <w:iCs w:val="0"/>
          <w:color w:val="0000FF"/>
        </w:rPr>
        <w:t xml:space="preserve"> on how to report them</w:t>
      </w:r>
      <w:r w:rsidR="00A34AAC">
        <w:rPr>
          <w:iCs w:val="0"/>
          <w:color w:val="0000FF"/>
        </w:rPr>
        <w:t xml:space="preserve">.  </w:t>
      </w:r>
    </w:p>
    <w:p w14:paraId="07B6D0BC" w14:textId="77777777" w:rsidR="00676B4D" w:rsidRPr="002A208A" w:rsidRDefault="00676B4D" w:rsidP="00676B4D">
      <w:pPr>
        <w:pStyle w:val="BodyText2"/>
        <w:rPr>
          <w:rFonts w:ascii="Times New Roman" w:hAnsi="Times New Roman"/>
          <w:b/>
          <w:i/>
          <w:iCs/>
          <w:color w:val="0000FF"/>
        </w:rPr>
      </w:pPr>
    </w:p>
    <w:p w14:paraId="0B726463" w14:textId="77777777" w:rsidR="00676B4D" w:rsidRPr="00043915" w:rsidRDefault="00676B4D" w:rsidP="00F54798">
      <w:pPr>
        <w:pStyle w:val="BodyText2"/>
        <w:numPr>
          <w:ilvl w:val="0"/>
          <w:numId w:val="16"/>
        </w:numPr>
        <w:tabs>
          <w:tab w:val="clear" w:pos="360"/>
          <w:tab w:val="num" w:pos="1080"/>
        </w:tabs>
        <w:ind w:left="1080"/>
        <w:rPr>
          <w:rFonts w:ascii="Times New Roman" w:hAnsi="Times New Roman" w:cs="Times New Roman"/>
          <w:i/>
          <w:iCs/>
          <w:color w:val="0000FF"/>
        </w:rPr>
      </w:pPr>
      <w:r w:rsidRPr="00043915">
        <w:rPr>
          <w:rFonts w:ascii="Times New Roman" w:hAnsi="Times New Roman" w:cs="Times New Roman"/>
          <w:i/>
          <w:iCs/>
          <w:color w:val="0000FF"/>
        </w:rPr>
        <w:t>SMCL or ORSG information is not required to be reported in the table, however if you choose to include this information please refer to the Guide-or the ORS Standards and Guidelines for Contaminants in Massachuse</w:t>
      </w:r>
      <w:r w:rsidR="00A34AAC">
        <w:rPr>
          <w:rFonts w:ascii="Times New Roman" w:hAnsi="Times New Roman" w:cs="Times New Roman"/>
          <w:i/>
          <w:iCs/>
          <w:color w:val="0000FF"/>
        </w:rPr>
        <w:t>tts Drinking Water</w:t>
      </w:r>
      <w:r w:rsidRPr="00043915">
        <w:rPr>
          <w:rFonts w:ascii="Times New Roman" w:hAnsi="Times New Roman" w:cs="Times New Roman"/>
          <w:i/>
          <w:iCs/>
          <w:color w:val="0000FF"/>
        </w:rPr>
        <w:t xml:space="preserve"> at</w:t>
      </w:r>
      <w:r w:rsidR="000B2A59">
        <w:rPr>
          <w:rFonts w:ascii="Times New Roman" w:hAnsi="Times New Roman" w:cs="Times New Roman"/>
          <w:i/>
          <w:iCs/>
          <w:color w:val="0000FF"/>
        </w:rPr>
        <w:t>:</w:t>
      </w:r>
      <w:r w:rsidRPr="00043915">
        <w:rPr>
          <w:rFonts w:ascii="Times New Roman" w:hAnsi="Times New Roman" w:cs="Times New Roman"/>
          <w:i/>
          <w:iCs/>
          <w:color w:val="0000FF"/>
        </w:rPr>
        <w:t xml:space="preserve">  </w:t>
      </w:r>
      <w:hyperlink r:id="rId19" w:history="1">
        <w:r w:rsidR="00A34AAC" w:rsidRPr="004F1AE5">
          <w:rPr>
            <w:rStyle w:val="Hyperlink"/>
            <w:rFonts w:ascii="Times New Roman" w:hAnsi="Times New Roman" w:cs="Times New Roman"/>
            <w:i/>
            <w:iCs/>
          </w:rPr>
          <w:t>http://www.mass.gov/eea/agencies/massdep/water/drinking/standards/standards-and-guidelines-for-drinking-water-contaminants.html</w:t>
        </w:r>
      </w:hyperlink>
      <w:r w:rsidRPr="00043915">
        <w:rPr>
          <w:rFonts w:ascii="Times New Roman" w:hAnsi="Times New Roman" w:cs="Times New Roman"/>
          <w:i/>
          <w:iCs/>
          <w:color w:val="0000FF"/>
        </w:rPr>
        <w:t>.</w:t>
      </w:r>
    </w:p>
    <w:p w14:paraId="3E81E442" w14:textId="77777777" w:rsidR="00676B4D" w:rsidRPr="00043915" w:rsidRDefault="00676B4D" w:rsidP="00F54798">
      <w:pPr>
        <w:pStyle w:val="BodyText2"/>
        <w:ind w:left="720"/>
        <w:rPr>
          <w:rFonts w:ascii="Times New Roman" w:hAnsi="Times New Roman" w:cs="Times New Roman"/>
          <w:i/>
          <w:iCs/>
          <w:color w:val="0000FF"/>
        </w:rPr>
      </w:pPr>
    </w:p>
    <w:p w14:paraId="181E9DF5" w14:textId="77777777" w:rsidR="00513169" w:rsidRPr="00513169" w:rsidRDefault="00676B4D" w:rsidP="00513169">
      <w:pPr>
        <w:pStyle w:val="BodyText2"/>
        <w:numPr>
          <w:ilvl w:val="0"/>
          <w:numId w:val="16"/>
        </w:numPr>
        <w:tabs>
          <w:tab w:val="clear" w:pos="360"/>
          <w:tab w:val="num" w:pos="1080"/>
        </w:tabs>
        <w:ind w:left="1080"/>
        <w:rPr>
          <w:rFonts w:ascii="Times New Roman" w:hAnsi="Times New Roman"/>
          <w:i/>
          <w:iCs/>
          <w:color w:val="0000FF"/>
        </w:rPr>
      </w:pPr>
      <w:r w:rsidRPr="00043915">
        <w:rPr>
          <w:rFonts w:ascii="Times New Roman" w:hAnsi="Times New Roman"/>
          <w:i/>
          <w:iCs/>
          <w:color w:val="0000FF"/>
        </w:rPr>
        <w:lastRenderedPageBreak/>
        <w:t>Health effects statements are not required to be reported for unregulated contaminants, however</w:t>
      </w:r>
      <w:r w:rsidR="002D78D6">
        <w:rPr>
          <w:rFonts w:ascii="Times New Roman" w:hAnsi="Times New Roman"/>
          <w:i/>
          <w:iCs/>
          <w:color w:val="0000FF"/>
        </w:rPr>
        <w:t>,</w:t>
      </w:r>
      <w:r w:rsidRPr="00043915">
        <w:rPr>
          <w:rFonts w:ascii="Times New Roman" w:hAnsi="Times New Roman"/>
          <w:i/>
          <w:iCs/>
          <w:color w:val="0000FF"/>
        </w:rPr>
        <w:t xml:space="preserve"> if your system reports detections that are near or above a standard, it is recommended to include some health effect information in the ‘Education Information’ section of the template. Suggested health effect and source information for unregulated contaminants can be fou</w:t>
      </w:r>
      <w:r w:rsidR="00E300C6">
        <w:rPr>
          <w:rFonts w:ascii="Times New Roman" w:hAnsi="Times New Roman"/>
          <w:i/>
          <w:iCs/>
          <w:color w:val="0000FF"/>
        </w:rPr>
        <w:t>nd in the Guide.</w:t>
      </w:r>
    </w:p>
    <w:p w14:paraId="699E7BA5" w14:textId="77777777" w:rsidR="00513169" w:rsidRPr="009B3D6D" w:rsidRDefault="00513169" w:rsidP="00513169">
      <w:pPr>
        <w:pStyle w:val="BodyText2"/>
        <w:ind w:left="1080"/>
        <w:rPr>
          <w:rFonts w:ascii="Times New Roman" w:hAnsi="Times New Roman" w:cs="Times New Roman"/>
          <w:i/>
          <w:iCs/>
          <w:color w:val="ED0000"/>
        </w:rPr>
      </w:pPr>
      <w:r w:rsidRPr="009B3D6D">
        <w:rPr>
          <w:rFonts w:ascii="Times New Roman" w:hAnsi="Times New Roman" w:cs="Times New Roman"/>
          <w:i/>
          <w:color w:val="ED0000"/>
        </w:rPr>
        <w:t>Note that manganese testing is mandatory for all PWSs and any detections over 50 ug/L must be listed</w:t>
      </w:r>
      <w:r w:rsidR="0036742A" w:rsidRPr="009B3D6D">
        <w:rPr>
          <w:rFonts w:ascii="Times New Roman" w:hAnsi="Times New Roman" w:cs="Times New Roman"/>
          <w:i/>
          <w:color w:val="ED0000"/>
        </w:rPr>
        <w:t xml:space="preserve"> </w:t>
      </w:r>
      <w:r w:rsidRPr="009B3D6D">
        <w:rPr>
          <w:rFonts w:ascii="Times New Roman" w:hAnsi="Times New Roman" w:cs="Times New Roman"/>
          <w:i/>
          <w:color w:val="ED0000"/>
        </w:rPr>
        <w:t>in the CCR. Any detections over 300 ug/L must also have the required educational statements</w:t>
      </w:r>
      <w:r w:rsidR="0036742A" w:rsidRPr="009B3D6D">
        <w:rPr>
          <w:rFonts w:ascii="Times New Roman" w:hAnsi="Times New Roman" w:cs="Times New Roman"/>
          <w:i/>
          <w:color w:val="ED0000"/>
        </w:rPr>
        <w:t>. Please refer to the Guide.</w:t>
      </w:r>
    </w:p>
    <w:p w14:paraId="7FFA5941" w14:textId="77777777" w:rsidR="00676B4D" w:rsidRDefault="00676B4D" w:rsidP="0036742A">
      <w:pPr>
        <w:pStyle w:val="BodyText2"/>
        <w:ind w:left="1080"/>
        <w:rPr>
          <w:rFonts w:ascii="Times New Roman" w:hAnsi="Times New Roman"/>
          <w:i/>
          <w:iCs/>
          <w:color w:val="0000FF"/>
        </w:rPr>
      </w:pPr>
    </w:p>
    <w:p w14:paraId="423F1D88" w14:textId="77777777" w:rsidR="00676B4D" w:rsidRPr="00043915" w:rsidRDefault="00676B4D" w:rsidP="00F54798">
      <w:pPr>
        <w:pStyle w:val="BodyText2"/>
        <w:ind w:left="720"/>
        <w:rPr>
          <w:rFonts w:ascii="Times New Roman" w:hAnsi="Times New Roman"/>
          <w:i/>
          <w:iCs/>
          <w:color w:val="0000FF"/>
          <w:sz w:val="8"/>
        </w:rPr>
      </w:pPr>
    </w:p>
    <w:p w14:paraId="0A5CBB42" w14:textId="77777777" w:rsidR="00676B4D" w:rsidRPr="00043915" w:rsidRDefault="00676B4D" w:rsidP="00F54798">
      <w:pPr>
        <w:pStyle w:val="BodyText3"/>
        <w:numPr>
          <w:ilvl w:val="0"/>
          <w:numId w:val="16"/>
        </w:numPr>
        <w:tabs>
          <w:tab w:val="clear" w:pos="360"/>
          <w:tab w:val="num" w:pos="1080"/>
        </w:tabs>
        <w:ind w:left="1080"/>
        <w:rPr>
          <w:i w:val="0"/>
          <w:iCs w:val="0"/>
          <w:color w:val="0000FF"/>
        </w:rPr>
      </w:pPr>
      <w:r w:rsidRPr="00043915">
        <w:rPr>
          <w:color w:val="0000FF"/>
        </w:rPr>
        <w:t>Include a brief explanation for the reason for monitoring of these contaminants, such as below.</w:t>
      </w:r>
    </w:p>
    <w:p w14:paraId="22888614" w14:textId="77777777" w:rsidR="00676B4D" w:rsidRDefault="00676B4D" w:rsidP="00676B4D">
      <w:pPr>
        <w:pStyle w:val="BodyText2"/>
      </w:pPr>
    </w:p>
    <w:p w14:paraId="6A8C8275" w14:textId="77777777" w:rsidR="00676B4D" w:rsidRDefault="00676B4D" w:rsidP="00676B4D">
      <w:pPr>
        <w:pStyle w:val="BodyText2"/>
      </w:pPr>
    </w:p>
    <w:p w14:paraId="2B75B080" w14:textId="77777777" w:rsidR="00676B4D" w:rsidRDefault="00676B4D" w:rsidP="00676B4D">
      <w:pPr>
        <w:pStyle w:val="BodyText2"/>
        <w:jc w:val="both"/>
        <w:rPr>
          <w:rFonts w:ascii="Times New Roman" w:hAnsi="Times New Roman"/>
          <w:i/>
          <w:iCs/>
          <w:color w:val="0000FF"/>
        </w:rPr>
      </w:pPr>
      <w:r>
        <w:t>Unregulated contaminants are those for which there are no established drinking water standards. The purpose of unregulated contaminant monitoring is to assist regulatory agencies in determining their occurrence in drinking water and whether future regulation is warranted.</w:t>
      </w:r>
    </w:p>
    <w:p w14:paraId="5D00EADA" w14:textId="77777777" w:rsidR="00676B4D" w:rsidRDefault="00676B4D" w:rsidP="00676B4D">
      <w:pPr>
        <w:pStyle w:val="BodyText2"/>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818"/>
        <w:gridCol w:w="916"/>
        <w:gridCol w:w="902"/>
        <w:gridCol w:w="902"/>
        <w:gridCol w:w="947"/>
        <w:gridCol w:w="947"/>
        <w:gridCol w:w="2864"/>
      </w:tblGrid>
      <w:tr w:rsidR="00676B4D" w14:paraId="7B1DC787" w14:textId="77777777" w:rsidTr="00E265E2">
        <w:trPr>
          <w:cantSplit/>
          <w:tblHeader/>
        </w:trPr>
        <w:tc>
          <w:tcPr>
            <w:tcW w:w="1368" w:type="pct"/>
            <w:shd w:val="pct25" w:color="auto" w:fill="FFFFFF"/>
            <w:vAlign w:val="center"/>
          </w:tcPr>
          <w:p w14:paraId="073E8A8F" w14:textId="77777777" w:rsidR="00676B4D" w:rsidRPr="00332089" w:rsidRDefault="00676B4D" w:rsidP="00CA2463">
            <w:pPr>
              <w:rPr>
                <w:rFonts w:ascii="Arial" w:hAnsi="Arial" w:cs="Arial"/>
                <w:sz w:val="18"/>
                <w:szCs w:val="18"/>
              </w:rPr>
            </w:pPr>
            <w:proofErr w:type="gramStart"/>
            <w:r w:rsidRPr="00332089">
              <w:rPr>
                <w:rFonts w:ascii="Arial" w:hAnsi="Arial" w:cs="Arial"/>
                <w:sz w:val="18"/>
                <w:szCs w:val="18"/>
              </w:rPr>
              <w:t>Unregulated  Contaminants</w:t>
            </w:r>
            <w:proofErr w:type="gramEnd"/>
          </w:p>
        </w:tc>
        <w:tc>
          <w:tcPr>
            <w:tcW w:w="445" w:type="pct"/>
            <w:shd w:val="pct25" w:color="auto" w:fill="FFFFFF"/>
            <w:vAlign w:val="center"/>
          </w:tcPr>
          <w:p w14:paraId="05564FDE" w14:textId="77777777" w:rsidR="00676B4D" w:rsidRPr="00332089" w:rsidRDefault="00676B4D" w:rsidP="001768C6">
            <w:pPr>
              <w:rPr>
                <w:rFonts w:ascii="Arial" w:hAnsi="Arial" w:cs="Arial"/>
                <w:sz w:val="16"/>
                <w:szCs w:val="16"/>
              </w:rPr>
            </w:pPr>
            <w:r w:rsidRPr="00332089">
              <w:rPr>
                <w:rFonts w:ascii="Arial" w:hAnsi="Arial" w:cs="Arial"/>
                <w:sz w:val="16"/>
                <w:szCs w:val="16"/>
              </w:rPr>
              <w:t>Date(s) Collected</w:t>
            </w:r>
          </w:p>
        </w:tc>
        <w:tc>
          <w:tcPr>
            <w:tcW w:w="438" w:type="pct"/>
            <w:shd w:val="pct25" w:color="auto" w:fill="FFFFFF"/>
          </w:tcPr>
          <w:p w14:paraId="5B42A8CD" w14:textId="77777777" w:rsidR="00676B4D" w:rsidRPr="00332089" w:rsidRDefault="00676B4D" w:rsidP="001768C6">
            <w:pPr>
              <w:rPr>
                <w:rFonts w:ascii="Arial" w:hAnsi="Arial" w:cs="Arial"/>
                <w:sz w:val="16"/>
                <w:szCs w:val="16"/>
              </w:rPr>
            </w:pPr>
            <w:r w:rsidRPr="00332089">
              <w:rPr>
                <w:rFonts w:ascii="Arial" w:hAnsi="Arial" w:cs="Arial"/>
                <w:sz w:val="16"/>
                <w:szCs w:val="16"/>
              </w:rPr>
              <w:t>Result or Range Detected</w:t>
            </w:r>
          </w:p>
        </w:tc>
        <w:tc>
          <w:tcPr>
            <w:tcW w:w="438" w:type="pct"/>
            <w:shd w:val="pct25" w:color="auto" w:fill="FFFFFF"/>
            <w:vAlign w:val="center"/>
          </w:tcPr>
          <w:p w14:paraId="2752A04F" w14:textId="77777777" w:rsidR="00676B4D" w:rsidRPr="00332089" w:rsidRDefault="00676B4D" w:rsidP="001768C6">
            <w:pPr>
              <w:rPr>
                <w:rFonts w:ascii="Arial" w:hAnsi="Arial" w:cs="Arial"/>
                <w:sz w:val="16"/>
                <w:szCs w:val="16"/>
              </w:rPr>
            </w:pPr>
            <w:r w:rsidRPr="00332089">
              <w:rPr>
                <w:rFonts w:ascii="Arial" w:hAnsi="Arial" w:cs="Arial"/>
                <w:sz w:val="16"/>
                <w:szCs w:val="16"/>
              </w:rPr>
              <w:t>Average Detected</w:t>
            </w:r>
          </w:p>
        </w:tc>
        <w:tc>
          <w:tcPr>
            <w:tcW w:w="460" w:type="pct"/>
            <w:shd w:val="pct25" w:color="auto" w:fill="FFFFFF"/>
            <w:vAlign w:val="center"/>
          </w:tcPr>
          <w:p w14:paraId="27DCB664" w14:textId="77777777" w:rsidR="00676B4D" w:rsidRPr="00B72EA9" w:rsidRDefault="00676B4D" w:rsidP="001768C6">
            <w:pPr>
              <w:rPr>
                <w:rFonts w:ascii="Arial" w:hAnsi="Arial" w:cs="Arial"/>
                <w:sz w:val="18"/>
                <w:szCs w:val="18"/>
              </w:rPr>
            </w:pPr>
            <w:r w:rsidRPr="00B72EA9">
              <w:rPr>
                <w:rFonts w:ascii="Arial" w:hAnsi="Arial" w:cs="Arial"/>
                <w:sz w:val="18"/>
                <w:szCs w:val="18"/>
              </w:rPr>
              <w:t>SMCL</w:t>
            </w:r>
          </w:p>
        </w:tc>
        <w:tc>
          <w:tcPr>
            <w:tcW w:w="460" w:type="pct"/>
            <w:shd w:val="pct25" w:color="auto" w:fill="FFFFFF"/>
            <w:vAlign w:val="center"/>
          </w:tcPr>
          <w:p w14:paraId="594DDCF0" w14:textId="77777777" w:rsidR="00676B4D" w:rsidRPr="00B72EA9" w:rsidRDefault="00676B4D" w:rsidP="001768C6">
            <w:pPr>
              <w:rPr>
                <w:rFonts w:ascii="Arial" w:hAnsi="Arial" w:cs="Arial"/>
                <w:sz w:val="18"/>
                <w:szCs w:val="18"/>
              </w:rPr>
            </w:pPr>
            <w:r w:rsidRPr="00B72EA9">
              <w:rPr>
                <w:rFonts w:ascii="Arial" w:hAnsi="Arial" w:cs="Arial"/>
                <w:sz w:val="18"/>
                <w:szCs w:val="18"/>
              </w:rPr>
              <w:t>ORSG</w:t>
            </w:r>
          </w:p>
        </w:tc>
        <w:tc>
          <w:tcPr>
            <w:tcW w:w="1391" w:type="pct"/>
            <w:shd w:val="pct25" w:color="auto" w:fill="FFFFFF"/>
            <w:vAlign w:val="center"/>
          </w:tcPr>
          <w:p w14:paraId="1B21CF63" w14:textId="77777777" w:rsidR="00676B4D" w:rsidRPr="00B72EA9" w:rsidRDefault="00676B4D" w:rsidP="001768C6">
            <w:pPr>
              <w:rPr>
                <w:rFonts w:ascii="Arial" w:hAnsi="Arial" w:cs="Arial"/>
                <w:sz w:val="18"/>
                <w:szCs w:val="18"/>
              </w:rPr>
            </w:pPr>
            <w:r w:rsidRPr="00B72EA9">
              <w:rPr>
                <w:rFonts w:ascii="Arial" w:hAnsi="Arial" w:cs="Arial"/>
                <w:sz w:val="18"/>
                <w:szCs w:val="18"/>
              </w:rPr>
              <w:t>Possible Source</w:t>
            </w:r>
          </w:p>
        </w:tc>
      </w:tr>
      <w:tr w:rsidR="002755E7" w14:paraId="25692821" w14:textId="77777777" w:rsidTr="00E265E2">
        <w:tc>
          <w:tcPr>
            <w:tcW w:w="1368" w:type="pct"/>
            <w:vAlign w:val="center"/>
          </w:tcPr>
          <w:p w14:paraId="407C7995" w14:textId="77777777" w:rsidR="002755E7" w:rsidRPr="004B2D8E" w:rsidRDefault="002755E7" w:rsidP="00B64D06">
            <w:pPr>
              <w:rPr>
                <w:rFonts w:ascii="Arial" w:hAnsi="Arial" w:cs="Arial"/>
                <w:sz w:val="18"/>
                <w:szCs w:val="18"/>
              </w:rPr>
            </w:pPr>
            <w:proofErr w:type="gramStart"/>
            <w:r w:rsidRPr="004B2D8E">
              <w:rPr>
                <w:rFonts w:ascii="Arial" w:hAnsi="Arial" w:cs="Arial"/>
                <w:sz w:val="18"/>
                <w:szCs w:val="18"/>
              </w:rPr>
              <w:t>Acetone</w:t>
            </w:r>
            <w:r w:rsidR="00B43B9C">
              <w:rPr>
                <w:rFonts w:ascii="Arial" w:hAnsi="Arial" w:cs="Arial"/>
                <w:sz w:val="18"/>
                <w:szCs w:val="18"/>
              </w:rPr>
              <w:t xml:space="preserve">  (</w:t>
            </w:r>
            <w:proofErr w:type="gramEnd"/>
            <w:r w:rsidR="00B43B9C">
              <w:rPr>
                <w:rFonts w:ascii="Arial" w:hAnsi="Arial" w:cs="Arial"/>
                <w:sz w:val="18"/>
                <w:szCs w:val="18"/>
              </w:rPr>
              <w:t>ppm)</w:t>
            </w:r>
          </w:p>
        </w:tc>
        <w:tc>
          <w:tcPr>
            <w:tcW w:w="445" w:type="pct"/>
            <w:vAlign w:val="center"/>
          </w:tcPr>
          <w:p w14:paraId="02512692" w14:textId="77777777" w:rsidR="002755E7" w:rsidRPr="004B2D8E" w:rsidRDefault="002755E7" w:rsidP="00025168">
            <w:pPr>
              <w:spacing w:before="100" w:after="100"/>
              <w:jc w:val="center"/>
              <w:rPr>
                <w:rFonts w:ascii="Arial" w:hAnsi="Arial" w:cs="Arial"/>
                <w:sz w:val="18"/>
                <w:szCs w:val="18"/>
              </w:rPr>
            </w:pPr>
          </w:p>
        </w:tc>
        <w:tc>
          <w:tcPr>
            <w:tcW w:w="438" w:type="pct"/>
          </w:tcPr>
          <w:p w14:paraId="7E414F8E" w14:textId="77777777" w:rsidR="002755E7" w:rsidRPr="004B2D8E" w:rsidRDefault="002755E7" w:rsidP="00025168">
            <w:pPr>
              <w:spacing w:before="100" w:after="100"/>
              <w:jc w:val="center"/>
              <w:rPr>
                <w:rFonts w:ascii="Arial" w:hAnsi="Arial" w:cs="Arial"/>
                <w:sz w:val="18"/>
                <w:szCs w:val="18"/>
              </w:rPr>
            </w:pPr>
          </w:p>
        </w:tc>
        <w:tc>
          <w:tcPr>
            <w:tcW w:w="438" w:type="pct"/>
            <w:vAlign w:val="center"/>
          </w:tcPr>
          <w:p w14:paraId="2A95F459" w14:textId="77777777" w:rsidR="002755E7" w:rsidRPr="004B2D8E" w:rsidRDefault="002755E7" w:rsidP="00025168">
            <w:pPr>
              <w:spacing w:before="100" w:after="100"/>
              <w:jc w:val="center"/>
              <w:rPr>
                <w:rFonts w:ascii="Arial" w:hAnsi="Arial" w:cs="Arial"/>
                <w:sz w:val="18"/>
                <w:szCs w:val="18"/>
              </w:rPr>
            </w:pPr>
          </w:p>
        </w:tc>
        <w:tc>
          <w:tcPr>
            <w:tcW w:w="460" w:type="pct"/>
            <w:vAlign w:val="center"/>
          </w:tcPr>
          <w:p w14:paraId="55CBCB2E" w14:textId="77777777" w:rsidR="002755E7" w:rsidRPr="004B2D8E" w:rsidRDefault="002755E7" w:rsidP="00025168">
            <w:pPr>
              <w:spacing w:before="100" w:after="100"/>
              <w:jc w:val="center"/>
              <w:rPr>
                <w:rFonts w:ascii="Arial" w:hAnsi="Arial" w:cs="Arial"/>
                <w:sz w:val="18"/>
                <w:szCs w:val="18"/>
              </w:rPr>
            </w:pPr>
          </w:p>
        </w:tc>
        <w:tc>
          <w:tcPr>
            <w:tcW w:w="460" w:type="pct"/>
            <w:vAlign w:val="center"/>
          </w:tcPr>
          <w:p w14:paraId="063E7D2E" w14:textId="77777777" w:rsidR="002755E7" w:rsidRPr="004B2D8E" w:rsidRDefault="00B43B9C" w:rsidP="00676B4D">
            <w:pPr>
              <w:spacing w:before="100" w:after="100"/>
              <w:jc w:val="center"/>
              <w:rPr>
                <w:rFonts w:ascii="Arial" w:hAnsi="Arial" w:cs="Arial"/>
                <w:sz w:val="18"/>
                <w:szCs w:val="18"/>
              </w:rPr>
            </w:pPr>
            <w:r>
              <w:rPr>
                <w:rFonts w:ascii="Arial" w:hAnsi="Arial" w:cs="Arial"/>
                <w:sz w:val="18"/>
                <w:szCs w:val="18"/>
              </w:rPr>
              <w:t xml:space="preserve">6.3 </w:t>
            </w:r>
          </w:p>
        </w:tc>
        <w:tc>
          <w:tcPr>
            <w:tcW w:w="1391" w:type="pct"/>
            <w:vAlign w:val="center"/>
          </w:tcPr>
          <w:p w14:paraId="2654FC8B" w14:textId="77777777" w:rsidR="002755E7" w:rsidRPr="004B2D8E" w:rsidRDefault="002755E7" w:rsidP="00676B4D">
            <w:pPr>
              <w:rPr>
                <w:rFonts w:ascii="Arial" w:hAnsi="Arial" w:cs="Arial"/>
                <w:sz w:val="16"/>
                <w:szCs w:val="16"/>
              </w:rPr>
            </w:pPr>
            <w:r w:rsidRPr="004B2D8E">
              <w:rPr>
                <w:rFonts w:ascii="Arial" w:hAnsi="Arial" w:cs="Arial"/>
                <w:sz w:val="16"/>
                <w:szCs w:val="16"/>
              </w:rPr>
              <w:t>Discharge from industrial production and use, in automobile exhaust, from landfills and natural sources</w:t>
            </w:r>
          </w:p>
        </w:tc>
      </w:tr>
      <w:tr w:rsidR="002755E7" w14:paraId="56C9BB01" w14:textId="77777777" w:rsidTr="00E265E2">
        <w:tc>
          <w:tcPr>
            <w:tcW w:w="1368" w:type="pct"/>
            <w:vAlign w:val="center"/>
          </w:tcPr>
          <w:p w14:paraId="4E354657" w14:textId="77777777" w:rsidR="002755E7" w:rsidRPr="004B2D8E" w:rsidRDefault="002755E7" w:rsidP="00025168">
            <w:pPr>
              <w:rPr>
                <w:rFonts w:ascii="Arial" w:hAnsi="Arial" w:cs="Arial"/>
                <w:sz w:val="18"/>
                <w:szCs w:val="18"/>
              </w:rPr>
            </w:pPr>
            <w:proofErr w:type="gramStart"/>
            <w:r w:rsidRPr="004B2D8E">
              <w:rPr>
                <w:rFonts w:ascii="Arial" w:hAnsi="Arial" w:cs="Arial"/>
                <w:sz w:val="18"/>
                <w:szCs w:val="18"/>
              </w:rPr>
              <w:t>Aldicarb</w:t>
            </w:r>
            <w:r w:rsidR="00B43B9C">
              <w:rPr>
                <w:rFonts w:ascii="Arial" w:hAnsi="Arial" w:cs="Arial"/>
                <w:sz w:val="18"/>
                <w:szCs w:val="18"/>
              </w:rPr>
              <w:t xml:space="preserve">  (</w:t>
            </w:r>
            <w:proofErr w:type="gramEnd"/>
            <w:r w:rsidR="00B43B9C" w:rsidRPr="004B2D8E">
              <w:rPr>
                <w:rFonts w:ascii="Arial" w:hAnsi="Arial" w:cs="Arial"/>
                <w:sz w:val="18"/>
                <w:szCs w:val="18"/>
              </w:rPr>
              <w:t>ppb</w:t>
            </w:r>
            <w:r w:rsidR="00B43B9C">
              <w:rPr>
                <w:rFonts w:ascii="Arial" w:hAnsi="Arial" w:cs="Arial"/>
                <w:sz w:val="18"/>
                <w:szCs w:val="18"/>
              </w:rPr>
              <w:t>)</w:t>
            </w:r>
          </w:p>
        </w:tc>
        <w:tc>
          <w:tcPr>
            <w:tcW w:w="445" w:type="pct"/>
            <w:vAlign w:val="center"/>
          </w:tcPr>
          <w:p w14:paraId="6CD854F7" w14:textId="77777777" w:rsidR="002755E7" w:rsidRPr="004B2D8E" w:rsidRDefault="002755E7" w:rsidP="00025168">
            <w:pPr>
              <w:spacing w:before="100" w:after="100"/>
              <w:jc w:val="center"/>
              <w:rPr>
                <w:rFonts w:ascii="Arial" w:hAnsi="Arial" w:cs="Arial"/>
                <w:sz w:val="18"/>
                <w:szCs w:val="18"/>
              </w:rPr>
            </w:pPr>
          </w:p>
        </w:tc>
        <w:tc>
          <w:tcPr>
            <w:tcW w:w="438" w:type="pct"/>
          </w:tcPr>
          <w:p w14:paraId="42406E02" w14:textId="77777777" w:rsidR="002755E7" w:rsidRPr="004B2D8E" w:rsidRDefault="002755E7" w:rsidP="00025168">
            <w:pPr>
              <w:spacing w:before="100" w:after="100"/>
              <w:jc w:val="center"/>
              <w:rPr>
                <w:rFonts w:ascii="Arial" w:hAnsi="Arial" w:cs="Arial"/>
                <w:sz w:val="18"/>
                <w:szCs w:val="18"/>
              </w:rPr>
            </w:pPr>
          </w:p>
        </w:tc>
        <w:tc>
          <w:tcPr>
            <w:tcW w:w="438" w:type="pct"/>
            <w:vAlign w:val="center"/>
          </w:tcPr>
          <w:p w14:paraId="3CC91A51" w14:textId="77777777" w:rsidR="002755E7" w:rsidRPr="004B2D8E" w:rsidRDefault="002755E7" w:rsidP="00025168">
            <w:pPr>
              <w:spacing w:before="100" w:after="100"/>
              <w:jc w:val="center"/>
              <w:rPr>
                <w:rFonts w:ascii="Arial" w:hAnsi="Arial" w:cs="Arial"/>
                <w:sz w:val="18"/>
                <w:szCs w:val="18"/>
              </w:rPr>
            </w:pPr>
          </w:p>
        </w:tc>
        <w:tc>
          <w:tcPr>
            <w:tcW w:w="460" w:type="pct"/>
            <w:vAlign w:val="center"/>
          </w:tcPr>
          <w:p w14:paraId="0A037C3B" w14:textId="77777777" w:rsidR="002755E7" w:rsidRPr="004B2D8E" w:rsidRDefault="002755E7" w:rsidP="00025168">
            <w:pPr>
              <w:spacing w:before="100" w:after="100"/>
              <w:jc w:val="center"/>
              <w:rPr>
                <w:rFonts w:ascii="Arial" w:hAnsi="Arial" w:cs="Arial"/>
                <w:sz w:val="18"/>
                <w:szCs w:val="18"/>
              </w:rPr>
            </w:pPr>
          </w:p>
        </w:tc>
        <w:tc>
          <w:tcPr>
            <w:tcW w:w="460" w:type="pct"/>
            <w:vAlign w:val="center"/>
          </w:tcPr>
          <w:p w14:paraId="42C19F00" w14:textId="77777777" w:rsidR="002755E7" w:rsidRPr="004B2D8E" w:rsidRDefault="002755E7" w:rsidP="00B43B9C">
            <w:pPr>
              <w:jc w:val="center"/>
              <w:rPr>
                <w:rFonts w:ascii="Arial" w:hAnsi="Arial" w:cs="Arial"/>
                <w:sz w:val="18"/>
                <w:szCs w:val="18"/>
              </w:rPr>
            </w:pPr>
            <w:r w:rsidRPr="004B2D8E">
              <w:rPr>
                <w:rFonts w:ascii="Arial" w:hAnsi="Arial" w:cs="Arial"/>
                <w:sz w:val="18"/>
                <w:szCs w:val="18"/>
              </w:rPr>
              <w:t xml:space="preserve">3 </w:t>
            </w:r>
          </w:p>
        </w:tc>
        <w:tc>
          <w:tcPr>
            <w:tcW w:w="1391" w:type="pct"/>
            <w:vAlign w:val="center"/>
          </w:tcPr>
          <w:p w14:paraId="18FDAC5A" w14:textId="77777777" w:rsidR="002755E7" w:rsidRPr="004B2D8E" w:rsidRDefault="002755E7" w:rsidP="00025168">
            <w:pPr>
              <w:rPr>
                <w:rFonts w:ascii="Arial" w:hAnsi="Arial" w:cs="Arial"/>
                <w:sz w:val="16"/>
                <w:szCs w:val="16"/>
              </w:rPr>
            </w:pPr>
            <w:r w:rsidRPr="004B2D8E">
              <w:rPr>
                <w:rFonts w:ascii="Arial" w:hAnsi="Arial" w:cs="Arial"/>
                <w:sz w:val="16"/>
                <w:szCs w:val="16"/>
              </w:rPr>
              <w:t>Run-off from use as a pesticide</w:t>
            </w:r>
          </w:p>
        </w:tc>
      </w:tr>
      <w:tr w:rsidR="00C27DEA" w14:paraId="1D197617" w14:textId="77777777" w:rsidTr="00E265E2">
        <w:tc>
          <w:tcPr>
            <w:tcW w:w="1368" w:type="pct"/>
            <w:vAlign w:val="center"/>
          </w:tcPr>
          <w:p w14:paraId="14180C0D" w14:textId="77777777" w:rsidR="00C27DEA" w:rsidRPr="004B2D8E" w:rsidRDefault="00C27DEA" w:rsidP="00025168">
            <w:pPr>
              <w:rPr>
                <w:rFonts w:ascii="Arial" w:hAnsi="Arial" w:cs="Arial"/>
                <w:sz w:val="18"/>
                <w:szCs w:val="18"/>
              </w:rPr>
            </w:pPr>
            <w:r w:rsidRPr="004B2D8E">
              <w:rPr>
                <w:rFonts w:ascii="Arial" w:hAnsi="Arial" w:cs="Arial"/>
                <w:sz w:val="18"/>
                <w:szCs w:val="18"/>
              </w:rPr>
              <w:t xml:space="preserve">Aldicarb </w:t>
            </w:r>
            <w:proofErr w:type="gramStart"/>
            <w:r w:rsidRPr="004B2D8E">
              <w:rPr>
                <w:rFonts w:ascii="Arial" w:hAnsi="Arial" w:cs="Arial"/>
                <w:sz w:val="18"/>
                <w:szCs w:val="18"/>
              </w:rPr>
              <w:t>sulfone</w:t>
            </w:r>
            <w:r w:rsidR="00B43B9C">
              <w:rPr>
                <w:rFonts w:ascii="Arial" w:hAnsi="Arial" w:cs="Arial"/>
                <w:sz w:val="18"/>
                <w:szCs w:val="18"/>
              </w:rPr>
              <w:t xml:space="preserve">  (</w:t>
            </w:r>
            <w:proofErr w:type="gramEnd"/>
            <w:r w:rsidR="00B43B9C" w:rsidRPr="004B2D8E">
              <w:rPr>
                <w:rFonts w:ascii="Arial" w:hAnsi="Arial" w:cs="Arial"/>
                <w:sz w:val="18"/>
                <w:szCs w:val="18"/>
              </w:rPr>
              <w:t>ppb</w:t>
            </w:r>
            <w:r w:rsidR="00B43B9C">
              <w:rPr>
                <w:rFonts w:ascii="Arial" w:hAnsi="Arial" w:cs="Arial"/>
                <w:sz w:val="18"/>
                <w:szCs w:val="18"/>
              </w:rPr>
              <w:t>)</w:t>
            </w:r>
          </w:p>
        </w:tc>
        <w:tc>
          <w:tcPr>
            <w:tcW w:w="445" w:type="pct"/>
            <w:vAlign w:val="center"/>
          </w:tcPr>
          <w:p w14:paraId="79931DC5" w14:textId="77777777" w:rsidR="00C27DEA" w:rsidRPr="004B2D8E" w:rsidRDefault="00C27DEA" w:rsidP="00025168">
            <w:pPr>
              <w:spacing w:before="100" w:after="100"/>
              <w:jc w:val="center"/>
              <w:rPr>
                <w:rFonts w:ascii="Arial" w:hAnsi="Arial" w:cs="Arial"/>
                <w:sz w:val="18"/>
                <w:szCs w:val="18"/>
              </w:rPr>
            </w:pPr>
          </w:p>
        </w:tc>
        <w:tc>
          <w:tcPr>
            <w:tcW w:w="438" w:type="pct"/>
          </w:tcPr>
          <w:p w14:paraId="1BEA009C" w14:textId="77777777" w:rsidR="00C27DEA" w:rsidRPr="004B2D8E" w:rsidRDefault="00C27DEA" w:rsidP="00025168">
            <w:pPr>
              <w:spacing w:before="100" w:after="100"/>
              <w:jc w:val="center"/>
              <w:rPr>
                <w:rFonts w:ascii="Arial" w:hAnsi="Arial" w:cs="Arial"/>
                <w:sz w:val="18"/>
                <w:szCs w:val="18"/>
              </w:rPr>
            </w:pPr>
          </w:p>
        </w:tc>
        <w:tc>
          <w:tcPr>
            <w:tcW w:w="438" w:type="pct"/>
            <w:vAlign w:val="center"/>
          </w:tcPr>
          <w:p w14:paraId="7B2625D4" w14:textId="77777777" w:rsidR="00C27DEA" w:rsidRPr="004B2D8E" w:rsidRDefault="00C27DEA" w:rsidP="00025168">
            <w:pPr>
              <w:spacing w:before="100" w:after="100"/>
              <w:jc w:val="center"/>
              <w:rPr>
                <w:rFonts w:ascii="Arial" w:hAnsi="Arial" w:cs="Arial"/>
                <w:sz w:val="18"/>
                <w:szCs w:val="18"/>
              </w:rPr>
            </w:pPr>
          </w:p>
        </w:tc>
        <w:tc>
          <w:tcPr>
            <w:tcW w:w="460" w:type="pct"/>
            <w:vAlign w:val="center"/>
          </w:tcPr>
          <w:p w14:paraId="018628F6" w14:textId="77777777" w:rsidR="00C27DEA" w:rsidRPr="004B2D8E" w:rsidRDefault="00C27DEA" w:rsidP="00025168">
            <w:pPr>
              <w:spacing w:before="100" w:after="100"/>
              <w:jc w:val="center"/>
              <w:rPr>
                <w:rFonts w:ascii="Arial" w:hAnsi="Arial" w:cs="Arial"/>
                <w:sz w:val="18"/>
                <w:szCs w:val="18"/>
              </w:rPr>
            </w:pPr>
          </w:p>
        </w:tc>
        <w:tc>
          <w:tcPr>
            <w:tcW w:w="460" w:type="pct"/>
            <w:vAlign w:val="center"/>
          </w:tcPr>
          <w:p w14:paraId="12DE0B0F" w14:textId="77777777" w:rsidR="00C27DEA" w:rsidRPr="004B2D8E" w:rsidRDefault="00B43B9C" w:rsidP="00025168">
            <w:pPr>
              <w:jc w:val="center"/>
              <w:rPr>
                <w:rFonts w:ascii="Arial" w:hAnsi="Arial" w:cs="Arial"/>
                <w:sz w:val="18"/>
                <w:szCs w:val="18"/>
              </w:rPr>
            </w:pPr>
            <w:r>
              <w:rPr>
                <w:rFonts w:ascii="Arial" w:hAnsi="Arial" w:cs="Arial"/>
                <w:sz w:val="18"/>
                <w:szCs w:val="18"/>
              </w:rPr>
              <w:t>2</w:t>
            </w:r>
          </w:p>
        </w:tc>
        <w:tc>
          <w:tcPr>
            <w:tcW w:w="1391" w:type="pct"/>
            <w:vAlign w:val="center"/>
          </w:tcPr>
          <w:p w14:paraId="6B5AFFEF" w14:textId="77777777" w:rsidR="00C27DEA" w:rsidRPr="004B2D8E" w:rsidRDefault="00C27DEA" w:rsidP="00025168">
            <w:pPr>
              <w:rPr>
                <w:rFonts w:ascii="Arial" w:hAnsi="Arial" w:cs="Arial"/>
                <w:sz w:val="16"/>
                <w:szCs w:val="16"/>
              </w:rPr>
            </w:pPr>
            <w:r w:rsidRPr="004B2D8E">
              <w:rPr>
                <w:rFonts w:ascii="Arial" w:hAnsi="Arial" w:cs="Arial"/>
                <w:sz w:val="16"/>
                <w:szCs w:val="16"/>
              </w:rPr>
              <w:t>Degraded from aldicarb by plants</w:t>
            </w:r>
          </w:p>
        </w:tc>
      </w:tr>
      <w:tr w:rsidR="00C27DEA" w14:paraId="67C342A8" w14:textId="77777777" w:rsidTr="00E265E2">
        <w:tc>
          <w:tcPr>
            <w:tcW w:w="1368" w:type="pct"/>
            <w:vAlign w:val="center"/>
          </w:tcPr>
          <w:p w14:paraId="74D40EC5" w14:textId="77777777" w:rsidR="00C27DEA" w:rsidRPr="004B2D8E" w:rsidRDefault="00C27DEA" w:rsidP="00025168">
            <w:pPr>
              <w:rPr>
                <w:rFonts w:ascii="Arial" w:hAnsi="Arial" w:cs="Arial"/>
                <w:sz w:val="18"/>
                <w:szCs w:val="18"/>
              </w:rPr>
            </w:pPr>
            <w:r w:rsidRPr="004B2D8E">
              <w:rPr>
                <w:rFonts w:ascii="Arial" w:hAnsi="Arial" w:cs="Arial"/>
                <w:sz w:val="18"/>
                <w:szCs w:val="18"/>
              </w:rPr>
              <w:t xml:space="preserve">Aldicarb </w:t>
            </w:r>
            <w:proofErr w:type="gramStart"/>
            <w:r w:rsidRPr="004B2D8E">
              <w:rPr>
                <w:rFonts w:ascii="Arial" w:hAnsi="Arial" w:cs="Arial"/>
                <w:sz w:val="18"/>
                <w:szCs w:val="18"/>
              </w:rPr>
              <w:t>sulfoxide</w:t>
            </w:r>
            <w:r w:rsidR="00B43B9C">
              <w:rPr>
                <w:rFonts w:ascii="Arial" w:hAnsi="Arial" w:cs="Arial"/>
                <w:sz w:val="18"/>
                <w:szCs w:val="18"/>
              </w:rPr>
              <w:t xml:space="preserve">  (</w:t>
            </w:r>
            <w:proofErr w:type="gramEnd"/>
            <w:r w:rsidR="00B43B9C" w:rsidRPr="004B2D8E">
              <w:rPr>
                <w:rFonts w:ascii="Arial" w:hAnsi="Arial" w:cs="Arial"/>
                <w:sz w:val="18"/>
                <w:szCs w:val="18"/>
              </w:rPr>
              <w:t>ppb</w:t>
            </w:r>
            <w:r w:rsidR="00B43B9C">
              <w:rPr>
                <w:rFonts w:ascii="Arial" w:hAnsi="Arial" w:cs="Arial"/>
                <w:sz w:val="18"/>
                <w:szCs w:val="18"/>
              </w:rPr>
              <w:t>)</w:t>
            </w:r>
          </w:p>
        </w:tc>
        <w:tc>
          <w:tcPr>
            <w:tcW w:w="445" w:type="pct"/>
            <w:vAlign w:val="center"/>
          </w:tcPr>
          <w:p w14:paraId="0647812C" w14:textId="77777777" w:rsidR="00C27DEA" w:rsidRPr="004B2D8E" w:rsidRDefault="00C27DEA" w:rsidP="00025168">
            <w:pPr>
              <w:spacing w:before="100" w:after="100"/>
              <w:jc w:val="center"/>
              <w:rPr>
                <w:rFonts w:ascii="Arial" w:hAnsi="Arial" w:cs="Arial"/>
                <w:sz w:val="18"/>
                <w:szCs w:val="18"/>
              </w:rPr>
            </w:pPr>
          </w:p>
        </w:tc>
        <w:tc>
          <w:tcPr>
            <w:tcW w:w="438" w:type="pct"/>
          </w:tcPr>
          <w:p w14:paraId="00333427" w14:textId="77777777" w:rsidR="00C27DEA" w:rsidRPr="004B2D8E" w:rsidRDefault="00C27DEA" w:rsidP="00025168">
            <w:pPr>
              <w:spacing w:before="100" w:after="100"/>
              <w:jc w:val="center"/>
              <w:rPr>
                <w:rFonts w:ascii="Arial" w:hAnsi="Arial" w:cs="Arial"/>
                <w:sz w:val="18"/>
                <w:szCs w:val="18"/>
              </w:rPr>
            </w:pPr>
          </w:p>
        </w:tc>
        <w:tc>
          <w:tcPr>
            <w:tcW w:w="438" w:type="pct"/>
            <w:vAlign w:val="center"/>
          </w:tcPr>
          <w:p w14:paraId="4764745D" w14:textId="77777777" w:rsidR="00C27DEA" w:rsidRPr="004B2D8E" w:rsidRDefault="00C27DEA" w:rsidP="00025168">
            <w:pPr>
              <w:spacing w:before="100" w:after="100"/>
              <w:jc w:val="center"/>
              <w:rPr>
                <w:rFonts w:ascii="Arial" w:hAnsi="Arial" w:cs="Arial"/>
                <w:sz w:val="18"/>
                <w:szCs w:val="18"/>
              </w:rPr>
            </w:pPr>
          </w:p>
        </w:tc>
        <w:tc>
          <w:tcPr>
            <w:tcW w:w="460" w:type="pct"/>
            <w:vAlign w:val="center"/>
          </w:tcPr>
          <w:p w14:paraId="73D0F677" w14:textId="77777777" w:rsidR="00C27DEA" w:rsidRPr="004B2D8E" w:rsidRDefault="00C27DEA" w:rsidP="00025168">
            <w:pPr>
              <w:spacing w:before="100" w:after="100"/>
              <w:jc w:val="center"/>
              <w:rPr>
                <w:rFonts w:ascii="Arial" w:hAnsi="Arial" w:cs="Arial"/>
                <w:sz w:val="18"/>
                <w:szCs w:val="18"/>
              </w:rPr>
            </w:pPr>
          </w:p>
        </w:tc>
        <w:tc>
          <w:tcPr>
            <w:tcW w:w="460" w:type="pct"/>
            <w:vAlign w:val="center"/>
          </w:tcPr>
          <w:p w14:paraId="328C23EC" w14:textId="77777777" w:rsidR="00C27DEA" w:rsidRPr="004B2D8E" w:rsidRDefault="00B43B9C" w:rsidP="00025168">
            <w:pPr>
              <w:jc w:val="center"/>
              <w:rPr>
                <w:rFonts w:ascii="Arial" w:hAnsi="Arial" w:cs="Arial"/>
                <w:sz w:val="18"/>
                <w:szCs w:val="18"/>
              </w:rPr>
            </w:pPr>
            <w:r>
              <w:rPr>
                <w:rFonts w:ascii="Arial" w:hAnsi="Arial" w:cs="Arial"/>
                <w:sz w:val="18"/>
                <w:szCs w:val="18"/>
              </w:rPr>
              <w:t>4</w:t>
            </w:r>
          </w:p>
        </w:tc>
        <w:tc>
          <w:tcPr>
            <w:tcW w:w="1391" w:type="pct"/>
            <w:vAlign w:val="center"/>
          </w:tcPr>
          <w:p w14:paraId="454AF5C4" w14:textId="77777777" w:rsidR="00C27DEA" w:rsidRPr="004B2D8E" w:rsidRDefault="00C27DEA" w:rsidP="00025168">
            <w:pPr>
              <w:rPr>
                <w:rFonts w:ascii="Arial" w:hAnsi="Arial" w:cs="Arial"/>
                <w:sz w:val="16"/>
                <w:szCs w:val="16"/>
              </w:rPr>
            </w:pPr>
            <w:r w:rsidRPr="004B2D8E">
              <w:rPr>
                <w:rFonts w:ascii="Arial" w:hAnsi="Arial" w:cs="Arial"/>
                <w:sz w:val="16"/>
                <w:szCs w:val="16"/>
              </w:rPr>
              <w:t>Degraded from aldicarb by plants</w:t>
            </w:r>
          </w:p>
        </w:tc>
      </w:tr>
      <w:tr w:rsidR="00C27DEA" w14:paraId="63FA9F76" w14:textId="77777777" w:rsidTr="00E265E2">
        <w:tc>
          <w:tcPr>
            <w:tcW w:w="1368" w:type="pct"/>
            <w:vAlign w:val="center"/>
          </w:tcPr>
          <w:p w14:paraId="48E11ACC" w14:textId="77777777" w:rsidR="00C27DEA" w:rsidRPr="004B2D8E" w:rsidRDefault="00C27DEA" w:rsidP="00E2067B">
            <w:pPr>
              <w:rPr>
                <w:rFonts w:ascii="Arial" w:hAnsi="Arial" w:cs="Arial"/>
                <w:sz w:val="18"/>
                <w:szCs w:val="18"/>
              </w:rPr>
            </w:pPr>
            <w:r w:rsidRPr="004B2D8E">
              <w:rPr>
                <w:rFonts w:ascii="Arial" w:hAnsi="Arial" w:cs="Arial"/>
                <w:sz w:val="18"/>
                <w:szCs w:val="18"/>
              </w:rPr>
              <w:t>Aldrin</w:t>
            </w:r>
          </w:p>
        </w:tc>
        <w:tc>
          <w:tcPr>
            <w:tcW w:w="445" w:type="pct"/>
            <w:vAlign w:val="center"/>
          </w:tcPr>
          <w:p w14:paraId="7ECDCFEF" w14:textId="77777777" w:rsidR="00C27DEA" w:rsidRPr="004B2D8E" w:rsidRDefault="00C27DEA" w:rsidP="00025168">
            <w:pPr>
              <w:spacing w:before="100" w:after="100"/>
              <w:jc w:val="center"/>
              <w:rPr>
                <w:rFonts w:ascii="Arial" w:hAnsi="Arial" w:cs="Arial"/>
                <w:sz w:val="18"/>
                <w:szCs w:val="18"/>
              </w:rPr>
            </w:pPr>
          </w:p>
        </w:tc>
        <w:tc>
          <w:tcPr>
            <w:tcW w:w="438" w:type="pct"/>
          </w:tcPr>
          <w:p w14:paraId="38AEFD22" w14:textId="77777777" w:rsidR="00C27DEA" w:rsidRPr="004B2D8E" w:rsidRDefault="00C27DEA" w:rsidP="00025168">
            <w:pPr>
              <w:spacing w:before="100" w:after="100"/>
              <w:jc w:val="center"/>
              <w:rPr>
                <w:rFonts w:ascii="Arial" w:hAnsi="Arial" w:cs="Arial"/>
                <w:sz w:val="18"/>
                <w:szCs w:val="18"/>
              </w:rPr>
            </w:pPr>
          </w:p>
        </w:tc>
        <w:tc>
          <w:tcPr>
            <w:tcW w:w="438" w:type="pct"/>
            <w:vAlign w:val="center"/>
          </w:tcPr>
          <w:p w14:paraId="2C31DE30" w14:textId="77777777" w:rsidR="00C27DEA" w:rsidRPr="004B2D8E" w:rsidRDefault="00C27DEA" w:rsidP="00025168">
            <w:pPr>
              <w:spacing w:before="100" w:after="100"/>
              <w:jc w:val="center"/>
              <w:rPr>
                <w:rFonts w:ascii="Arial" w:hAnsi="Arial" w:cs="Arial"/>
                <w:sz w:val="18"/>
                <w:szCs w:val="18"/>
              </w:rPr>
            </w:pPr>
          </w:p>
        </w:tc>
        <w:tc>
          <w:tcPr>
            <w:tcW w:w="460" w:type="pct"/>
            <w:vAlign w:val="center"/>
          </w:tcPr>
          <w:p w14:paraId="1025B34E" w14:textId="77777777" w:rsidR="00C27DEA" w:rsidRPr="004B2D8E" w:rsidRDefault="00C27DEA" w:rsidP="00025168">
            <w:pPr>
              <w:spacing w:before="100" w:after="100"/>
              <w:jc w:val="center"/>
              <w:rPr>
                <w:rFonts w:ascii="Arial" w:hAnsi="Arial" w:cs="Arial"/>
                <w:sz w:val="18"/>
                <w:szCs w:val="18"/>
              </w:rPr>
            </w:pPr>
          </w:p>
        </w:tc>
        <w:tc>
          <w:tcPr>
            <w:tcW w:w="460" w:type="pct"/>
            <w:vAlign w:val="center"/>
          </w:tcPr>
          <w:p w14:paraId="115C5EFA" w14:textId="77777777" w:rsidR="00C27DEA" w:rsidRPr="004B2D8E" w:rsidRDefault="00C27DEA"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1FB453AC" w14:textId="77777777" w:rsidR="00C27DEA" w:rsidRPr="004B2D8E" w:rsidRDefault="00C27DEA" w:rsidP="00025168">
            <w:pPr>
              <w:rPr>
                <w:rFonts w:ascii="Arial" w:hAnsi="Arial" w:cs="Arial"/>
                <w:sz w:val="16"/>
                <w:szCs w:val="16"/>
              </w:rPr>
            </w:pPr>
            <w:r w:rsidRPr="004B2D8E">
              <w:rPr>
                <w:rFonts w:ascii="Arial" w:hAnsi="Arial" w:cs="Arial"/>
                <w:sz w:val="16"/>
                <w:szCs w:val="16"/>
              </w:rPr>
              <w:t>Run-off from insecticide use</w:t>
            </w:r>
          </w:p>
        </w:tc>
      </w:tr>
      <w:tr w:rsidR="00C35E3C" w14:paraId="1455B2E8" w14:textId="77777777" w:rsidTr="00E265E2">
        <w:tc>
          <w:tcPr>
            <w:tcW w:w="1368" w:type="pct"/>
            <w:vAlign w:val="center"/>
          </w:tcPr>
          <w:p w14:paraId="3A7B8B61" w14:textId="617CE1AD" w:rsidR="00C35E3C" w:rsidRPr="004B2D8E" w:rsidRDefault="00EB13D5" w:rsidP="00E2067B">
            <w:pPr>
              <w:rPr>
                <w:rFonts w:ascii="Arial" w:hAnsi="Arial" w:cs="Arial"/>
                <w:sz w:val="18"/>
                <w:szCs w:val="18"/>
              </w:rPr>
            </w:pPr>
            <w:r w:rsidRPr="00EB13D5">
              <w:rPr>
                <w:rFonts w:ascii="Arial" w:hAnsi="Arial" w:cs="Arial"/>
                <w:sz w:val="18"/>
                <w:szCs w:val="18"/>
              </w:rPr>
              <w:t>Alpha-hexachlorocyclohexane</w:t>
            </w:r>
            <w:r>
              <w:rPr>
                <w:rFonts w:ascii="Arial" w:hAnsi="Arial" w:cs="Arial"/>
                <w:sz w:val="18"/>
                <w:szCs w:val="18"/>
              </w:rPr>
              <w:t xml:space="preserve"> (ppt)</w:t>
            </w:r>
          </w:p>
        </w:tc>
        <w:tc>
          <w:tcPr>
            <w:tcW w:w="445" w:type="pct"/>
            <w:vAlign w:val="center"/>
          </w:tcPr>
          <w:p w14:paraId="309EED18" w14:textId="77777777" w:rsidR="00C35E3C" w:rsidRPr="004B2D8E" w:rsidRDefault="00C35E3C" w:rsidP="00025168">
            <w:pPr>
              <w:spacing w:before="100" w:after="100"/>
              <w:jc w:val="center"/>
              <w:rPr>
                <w:rFonts w:ascii="Arial" w:hAnsi="Arial" w:cs="Arial"/>
                <w:sz w:val="18"/>
                <w:szCs w:val="18"/>
              </w:rPr>
            </w:pPr>
          </w:p>
        </w:tc>
        <w:tc>
          <w:tcPr>
            <w:tcW w:w="438" w:type="pct"/>
          </w:tcPr>
          <w:p w14:paraId="5BFA77ED" w14:textId="77777777" w:rsidR="00C35E3C" w:rsidRPr="004B2D8E" w:rsidRDefault="00C35E3C" w:rsidP="00025168">
            <w:pPr>
              <w:spacing w:before="100" w:after="100"/>
              <w:jc w:val="center"/>
              <w:rPr>
                <w:rFonts w:ascii="Arial" w:hAnsi="Arial" w:cs="Arial"/>
                <w:sz w:val="18"/>
                <w:szCs w:val="18"/>
              </w:rPr>
            </w:pPr>
          </w:p>
        </w:tc>
        <w:tc>
          <w:tcPr>
            <w:tcW w:w="438" w:type="pct"/>
            <w:vAlign w:val="center"/>
          </w:tcPr>
          <w:p w14:paraId="32D7A081" w14:textId="77777777" w:rsidR="00C35E3C" w:rsidRPr="004B2D8E" w:rsidRDefault="00C35E3C" w:rsidP="00025168">
            <w:pPr>
              <w:spacing w:before="100" w:after="100"/>
              <w:jc w:val="center"/>
              <w:rPr>
                <w:rFonts w:ascii="Arial" w:hAnsi="Arial" w:cs="Arial"/>
                <w:sz w:val="18"/>
                <w:szCs w:val="18"/>
              </w:rPr>
            </w:pPr>
          </w:p>
        </w:tc>
        <w:tc>
          <w:tcPr>
            <w:tcW w:w="460" w:type="pct"/>
            <w:vAlign w:val="center"/>
          </w:tcPr>
          <w:p w14:paraId="153553CD" w14:textId="77777777" w:rsidR="00C35E3C" w:rsidRPr="004B2D8E" w:rsidRDefault="00C35E3C" w:rsidP="00025168">
            <w:pPr>
              <w:spacing w:before="100" w:after="100"/>
              <w:jc w:val="center"/>
              <w:rPr>
                <w:rFonts w:ascii="Arial" w:hAnsi="Arial" w:cs="Arial"/>
                <w:sz w:val="18"/>
                <w:szCs w:val="18"/>
              </w:rPr>
            </w:pPr>
          </w:p>
        </w:tc>
        <w:tc>
          <w:tcPr>
            <w:tcW w:w="460" w:type="pct"/>
            <w:vAlign w:val="center"/>
          </w:tcPr>
          <w:p w14:paraId="39DC9845" w14:textId="3A39B66C" w:rsidR="00C35E3C" w:rsidRPr="004B2D8E" w:rsidRDefault="00E323BD" w:rsidP="00025168">
            <w:pPr>
              <w:jc w:val="center"/>
              <w:rPr>
                <w:rFonts w:ascii="Arial" w:hAnsi="Arial" w:cs="Arial"/>
                <w:sz w:val="18"/>
                <w:szCs w:val="18"/>
              </w:rPr>
            </w:pPr>
            <w:r>
              <w:rPr>
                <w:rFonts w:ascii="Arial" w:hAnsi="Arial" w:cs="Arial"/>
                <w:sz w:val="18"/>
                <w:szCs w:val="18"/>
              </w:rPr>
              <w:t>6</w:t>
            </w:r>
          </w:p>
        </w:tc>
        <w:tc>
          <w:tcPr>
            <w:tcW w:w="1391" w:type="pct"/>
            <w:vAlign w:val="center"/>
          </w:tcPr>
          <w:p w14:paraId="5ECA5CC4" w14:textId="15169153" w:rsidR="00C35E3C" w:rsidRPr="004B2D8E" w:rsidRDefault="008221D5" w:rsidP="00025168">
            <w:pPr>
              <w:rPr>
                <w:rFonts w:ascii="Arial" w:hAnsi="Arial" w:cs="Arial"/>
                <w:sz w:val="16"/>
                <w:szCs w:val="16"/>
              </w:rPr>
            </w:pPr>
            <w:r w:rsidRPr="008221D5">
              <w:rPr>
                <w:rFonts w:ascii="Arial" w:hAnsi="Arial" w:cs="Arial"/>
                <w:sz w:val="16"/>
                <w:szCs w:val="16"/>
              </w:rPr>
              <w:t>Though not produced in the U.S. since 1976, alpha-hexachlorocyclohexane is imported for use as an insecticide and prescription medicine for mites and head lice. Due to its persistence in the environment, it may also be found in soil and surface water at hazardous waste sites.</w:t>
            </w:r>
          </w:p>
        </w:tc>
      </w:tr>
      <w:tr w:rsidR="008221D5" w14:paraId="041626AC" w14:textId="77777777" w:rsidTr="00E265E2">
        <w:tc>
          <w:tcPr>
            <w:tcW w:w="1368" w:type="pct"/>
            <w:vAlign w:val="center"/>
          </w:tcPr>
          <w:p w14:paraId="65D8D99C" w14:textId="716B3DF2" w:rsidR="008221D5" w:rsidRPr="00EB13D5" w:rsidRDefault="008221D5" w:rsidP="00E2067B">
            <w:pPr>
              <w:rPr>
                <w:rFonts w:ascii="Arial" w:hAnsi="Arial" w:cs="Arial"/>
                <w:sz w:val="18"/>
                <w:szCs w:val="18"/>
              </w:rPr>
            </w:pPr>
            <w:r w:rsidRPr="008221D5">
              <w:rPr>
                <w:rFonts w:ascii="Arial" w:hAnsi="Arial" w:cs="Arial"/>
                <w:sz w:val="18"/>
                <w:szCs w:val="18"/>
              </w:rPr>
              <w:t>Anatoxin-a</w:t>
            </w:r>
          </w:p>
        </w:tc>
        <w:tc>
          <w:tcPr>
            <w:tcW w:w="445" w:type="pct"/>
            <w:vAlign w:val="center"/>
          </w:tcPr>
          <w:p w14:paraId="4B212431" w14:textId="77777777" w:rsidR="008221D5" w:rsidRPr="004B2D8E" w:rsidRDefault="008221D5" w:rsidP="00025168">
            <w:pPr>
              <w:spacing w:before="100" w:after="100"/>
              <w:jc w:val="center"/>
              <w:rPr>
                <w:rFonts w:ascii="Arial" w:hAnsi="Arial" w:cs="Arial"/>
                <w:sz w:val="18"/>
                <w:szCs w:val="18"/>
              </w:rPr>
            </w:pPr>
          </w:p>
        </w:tc>
        <w:tc>
          <w:tcPr>
            <w:tcW w:w="438" w:type="pct"/>
          </w:tcPr>
          <w:p w14:paraId="51764291" w14:textId="77777777" w:rsidR="008221D5" w:rsidRPr="004B2D8E" w:rsidRDefault="008221D5" w:rsidP="00025168">
            <w:pPr>
              <w:spacing w:before="100" w:after="100"/>
              <w:jc w:val="center"/>
              <w:rPr>
                <w:rFonts w:ascii="Arial" w:hAnsi="Arial" w:cs="Arial"/>
                <w:sz w:val="18"/>
                <w:szCs w:val="18"/>
              </w:rPr>
            </w:pPr>
          </w:p>
        </w:tc>
        <w:tc>
          <w:tcPr>
            <w:tcW w:w="438" w:type="pct"/>
            <w:vAlign w:val="center"/>
          </w:tcPr>
          <w:p w14:paraId="40E49B8D" w14:textId="77777777" w:rsidR="008221D5" w:rsidRPr="004B2D8E" w:rsidRDefault="008221D5" w:rsidP="00025168">
            <w:pPr>
              <w:spacing w:before="100" w:after="100"/>
              <w:jc w:val="center"/>
              <w:rPr>
                <w:rFonts w:ascii="Arial" w:hAnsi="Arial" w:cs="Arial"/>
                <w:sz w:val="18"/>
                <w:szCs w:val="18"/>
              </w:rPr>
            </w:pPr>
          </w:p>
        </w:tc>
        <w:tc>
          <w:tcPr>
            <w:tcW w:w="460" w:type="pct"/>
            <w:vAlign w:val="center"/>
          </w:tcPr>
          <w:p w14:paraId="1D305920" w14:textId="77777777" w:rsidR="008221D5" w:rsidRPr="004B2D8E" w:rsidRDefault="008221D5" w:rsidP="00025168">
            <w:pPr>
              <w:spacing w:before="100" w:after="100"/>
              <w:jc w:val="center"/>
              <w:rPr>
                <w:rFonts w:ascii="Arial" w:hAnsi="Arial" w:cs="Arial"/>
                <w:sz w:val="18"/>
                <w:szCs w:val="18"/>
              </w:rPr>
            </w:pPr>
          </w:p>
        </w:tc>
        <w:tc>
          <w:tcPr>
            <w:tcW w:w="460" w:type="pct"/>
            <w:vAlign w:val="center"/>
          </w:tcPr>
          <w:p w14:paraId="62D7DF7D" w14:textId="740897DA" w:rsidR="008221D5" w:rsidRDefault="00E53C27" w:rsidP="00025168">
            <w:pPr>
              <w:jc w:val="center"/>
              <w:rPr>
                <w:rFonts w:ascii="Arial" w:hAnsi="Arial" w:cs="Arial"/>
                <w:sz w:val="18"/>
                <w:szCs w:val="18"/>
              </w:rPr>
            </w:pPr>
            <w:r>
              <w:rPr>
                <w:rFonts w:ascii="Arial" w:hAnsi="Arial" w:cs="Arial"/>
                <w:sz w:val="18"/>
                <w:szCs w:val="18"/>
              </w:rPr>
              <w:t>N/A</w:t>
            </w:r>
          </w:p>
        </w:tc>
        <w:tc>
          <w:tcPr>
            <w:tcW w:w="1391" w:type="pct"/>
            <w:vAlign w:val="center"/>
          </w:tcPr>
          <w:p w14:paraId="0EA5A777" w14:textId="3EB1DB3E" w:rsidR="008221D5" w:rsidRPr="008221D5" w:rsidRDefault="00E53C27" w:rsidP="00025168">
            <w:pPr>
              <w:rPr>
                <w:rFonts w:ascii="Arial" w:hAnsi="Arial" w:cs="Arial"/>
                <w:sz w:val="16"/>
                <w:szCs w:val="16"/>
              </w:rPr>
            </w:pPr>
            <w:r>
              <w:rPr>
                <w:rFonts w:ascii="Arial" w:hAnsi="Arial" w:cs="Arial"/>
                <w:sz w:val="16"/>
                <w:szCs w:val="16"/>
              </w:rPr>
              <w:t>Certain algal blooms</w:t>
            </w:r>
          </w:p>
        </w:tc>
      </w:tr>
      <w:tr w:rsidR="00C27DEA" w14:paraId="1EBD9B2E" w14:textId="77777777" w:rsidTr="00E265E2">
        <w:tc>
          <w:tcPr>
            <w:tcW w:w="1368" w:type="pct"/>
            <w:vAlign w:val="center"/>
          </w:tcPr>
          <w:p w14:paraId="20C451A1" w14:textId="77777777" w:rsidR="00C27DEA" w:rsidRPr="004B2D8E" w:rsidRDefault="00C27DEA" w:rsidP="00C27DEA">
            <w:pPr>
              <w:rPr>
                <w:rFonts w:ascii="Arial" w:hAnsi="Arial" w:cs="Arial"/>
                <w:sz w:val="18"/>
                <w:szCs w:val="18"/>
              </w:rPr>
            </w:pPr>
            <w:r w:rsidRPr="004B2D8E">
              <w:rPr>
                <w:rFonts w:ascii="Arial" w:hAnsi="Arial" w:cs="Arial"/>
                <w:sz w:val="18"/>
                <w:szCs w:val="18"/>
              </w:rPr>
              <w:t>4-androstene-3,17-dione</w:t>
            </w:r>
          </w:p>
        </w:tc>
        <w:tc>
          <w:tcPr>
            <w:tcW w:w="445" w:type="pct"/>
            <w:vAlign w:val="center"/>
          </w:tcPr>
          <w:p w14:paraId="267C4636" w14:textId="77777777" w:rsidR="00C27DEA" w:rsidRPr="004B2D8E" w:rsidRDefault="00C27DEA" w:rsidP="00025168">
            <w:pPr>
              <w:spacing w:before="100" w:after="100"/>
              <w:jc w:val="center"/>
              <w:rPr>
                <w:rFonts w:ascii="Arial" w:hAnsi="Arial" w:cs="Arial"/>
                <w:sz w:val="18"/>
                <w:szCs w:val="18"/>
              </w:rPr>
            </w:pPr>
          </w:p>
        </w:tc>
        <w:tc>
          <w:tcPr>
            <w:tcW w:w="438" w:type="pct"/>
          </w:tcPr>
          <w:p w14:paraId="089E4C5A" w14:textId="77777777" w:rsidR="00C27DEA" w:rsidRPr="004B2D8E" w:rsidRDefault="00C27DEA" w:rsidP="00025168">
            <w:pPr>
              <w:spacing w:before="100" w:after="100"/>
              <w:jc w:val="center"/>
              <w:rPr>
                <w:rFonts w:ascii="Arial" w:hAnsi="Arial" w:cs="Arial"/>
                <w:sz w:val="18"/>
                <w:szCs w:val="18"/>
              </w:rPr>
            </w:pPr>
          </w:p>
        </w:tc>
        <w:tc>
          <w:tcPr>
            <w:tcW w:w="438" w:type="pct"/>
            <w:vAlign w:val="center"/>
          </w:tcPr>
          <w:p w14:paraId="3BE3DE28" w14:textId="77777777" w:rsidR="00C27DEA" w:rsidRPr="004B2D8E" w:rsidRDefault="00C27DEA" w:rsidP="00025168">
            <w:pPr>
              <w:spacing w:before="100" w:after="100"/>
              <w:jc w:val="center"/>
              <w:rPr>
                <w:rFonts w:ascii="Arial" w:hAnsi="Arial" w:cs="Arial"/>
                <w:sz w:val="18"/>
                <w:szCs w:val="18"/>
              </w:rPr>
            </w:pPr>
          </w:p>
        </w:tc>
        <w:tc>
          <w:tcPr>
            <w:tcW w:w="460" w:type="pct"/>
            <w:vAlign w:val="center"/>
          </w:tcPr>
          <w:p w14:paraId="2FCE669F" w14:textId="77777777" w:rsidR="00C27DEA" w:rsidRPr="004B2D8E" w:rsidRDefault="00C27DEA" w:rsidP="00025168">
            <w:pPr>
              <w:spacing w:before="100" w:after="100"/>
              <w:jc w:val="center"/>
              <w:rPr>
                <w:rFonts w:ascii="Arial" w:hAnsi="Arial" w:cs="Arial"/>
                <w:sz w:val="18"/>
                <w:szCs w:val="18"/>
              </w:rPr>
            </w:pPr>
          </w:p>
        </w:tc>
        <w:tc>
          <w:tcPr>
            <w:tcW w:w="460" w:type="pct"/>
            <w:vAlign w:val="center"/>
          </w:tcPr>
          <w:p w14:paraId="1C439D2F" w14:textId="77777777" w:rsidR="00C27DEA" w:rsidRPr="004B2D8E" w:rsidRDefault="00C27DEA"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68F1C91F" w14:textId="77777777" w:rsidR="00C27DEA" w:rsidRPr="004B2D8E" w:rsidRDefault="00C27DEA" w:rsidP="00025168">
            <w:pPr>
              <w:rPr>
                <w:rFonts w:ascii="Arial" w:hAnsi="Arial" w:cs="Arial"/>
                <w:sz w:val="16"/>
                <w:szCs w:val="16"/>
              </w:rPr>
            </w:pPr>
            <w:r w:rsidRPr="004B2D8E">
              <w:rPr>
                <w:rFonts w:ascii="Arial" w:hAnsi="Arial" w:cs="Arial"/>
                <w:sz w:val="16"/>
                <w:szCs w:val="16"/>
              </w:rPr>
              <w:t>N/A</w:t>
            </w:r>
          </w:p>
        </w:tc>
      </w:tr>
      <w:tr w:rsidR="002F7077" w14:paraId="442ECF2D" w14:textId="77777777" w:rsidTr="00E265E2">
        <w:tc>
          <w:tcPr>
            <w:tcW w:w="1368" w:type="pct"/>
            <w:vAlign w:val="center"/>
          </w:tcPr>
          <w:p w14:paraId="6AF70348" w14:textId="77777777" w:rsidR="002F7077" w:rsidRPr="004B2D8E" w:rsidRDefault="002F7077" w:rsidP="00025168">
            <w:pPr>
              <w:rPr>
                <w:rFonts w:ascii="Arial" w:hAnsi="Arial" w:cs="Arial"/>
                <w:sz w:val="18"/>
                <w:szCs w:val="18"/>
              </w:rPr>
            </w:pPr>
            <w:r w:rsidRPr="004B2D8E">
              <w:rPr>
                <w:rFonts w:ascii="Arial" w:hAnsi="Arial" w:cs="Arial"/>
                <w:sz w:val="18"/>
                <w:szCs w:val="18"/>
              </w:rPr>
              <w:t>Bromobenzene</w:t>
            </w:r>
          </w:p>
        </w:tc>
        <w:tc>
          <w:tcPr>
            <w:tcW w:w="445" w:type="pct"/>
            <w:vAlign w:val="center"/>
          </w:tcPr>
          <w:p w14:paraId="2145DD9D" w14:textId="77777777" w:rsidR="002F7077" w:rsidRPr="004B2D8E" w:rsidRDefault="002F7077" w:rsidP="00025168">
            <w:pPr>
              <w:spacing w:before="100" w:after="100"/>
              <w:jc w:val="center"/>
              <w:rPr>
                <w:rFonts w:ascii="Arial" w:hAnsi="Arial" w:cs="Arial"/>
                <w:sz w:val="18"/>
                <w:szCs w:val="18"/>
              </w:rPr>
            </w:pPr>
          </w:p>
        </w:tc>
        <w:tc>
          <w:tcPr>
            <w:tcW w:w="438" w:type="pct"/>
          </w:tcPr>
          <w:p w14:paraId="10539EA3"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72F99B71"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6CCD4226"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196F8EA3" w14:textId="77777777" w:rsidR="002F7077"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67BFCD2B" w14:textId="77777777" w:rsidR="002F7077" w:rsidRPr="004B2D8E" w:rsidRDefault="002F7077" w:rsidP="00025168">
            <w:pPr>
              <w:rPr>
                <w:rFonts w:ascii="Arial" w:hAnsi="Arial" w:cs="Arial"/>
                <w:sz w:val="16"/>
                <w:szCs w:val="16"/>
              </w:rPr>
            </w:pPr>
            <w:r w:rsidRPr="004B2D8E">
              <w:rPr>
                <w:rFonts w:ascii="Arial" w:hAnsi="Arial" w:cs="Arial"/>
                <w:sz w:val="16"/>
                <w:szCs w:val="16"/>
              </w:rPr>
              <w:t>Discharge from use in chemical manufacturing</w:t>
            </w:r>
          </w:p>
        </w:tc>
      </w:tr>
      <w:tr w:rsidR="002F7077" w14:paraId="17594E02" w14:textId="77777777" w:rsidTr="00E265E2">
        <w:tc>
          <w:tcPr>
            <w:tcW w:w="1368" w:type="pct"/>
            <w:vAlign w:val="center"/>
          </w:tcPr>
          <w:p w14:paraId="52CEC20B" w14:textId="77777777" w:rsidR="002F7077" w:rsidRPr="004B2D8E" w:rsidRDefault="002F7077" w:rsidP="00025168">
            <w:pPr>
              <w:rPr>
                <w:rFonts w:ascii="Arial" w:hAnsi="Arial" w:cs="Arial"/>
                <w:sz w:val="18"/>
                <w:szCs w:val="18"/>
              </w:rPr>
            </w:pPr>
            <w:proofErr w:type="gramStart"/>
            <w:r w:rsidRPr="004B2D8E">
              <w:rPr>
                <w:rFonts w:ascii="Arial" w:hAnsi="Arial" w:cs="Arial"/>
                <w:sz w:val="18"/>
                <w:szCs w:val="18"/>
              </w:rPr>
              <w:t>Bromomethane</w:t>
            </w:r>
            <w:r w:rsidR="00B43B9C">
              <w:rPr>
                <w:rFonts w:ascii="Arial" w:hAnsi="Arial" w:cs="Arial"/>
                <w:sz w:val="18"/>
                <w:szCs w:val="18"/>
              </w:rPr>
              <w:t xml:space="preserve">  (</w:t>
            </w:r>
            <w:proofErr w:type="gramEnd"/>
            <w:r w:rsidR="00B43B9C" w:rsidRPr="004B2D8E">
              <w:rPr>
                <w:rFonts w:ascii="Arial" w:hAnsi="Arial" w:cs="Arial"/>
                <w:sz w:val="18"/>
                <w:szCs w:val="18"/>
              </w:rPr>
              <w:t>ppb</w:t>
            </w:r>
            <w:r w:rsidR="00B43B9C">
              <w:rPr>
                <w:rFonts w:ascii="Arial" w:hAnsi="Arial" w:cs="Arial"/>
                <w:sz w:val="18"/>
                <w:szCs w:val="18"/>
              </w:rPr>
              <w:t>)</w:t>
            </w:r>
          </w:p>
        </w:tc>
        <w:tc>
          <w:tcPr>
            <w:tcW w:w="445" w:type="pct"/>
            <w:vAlign w:val="center"/>
          </w:tcPr>
          <w:p w14:paraId="60F711E3" w14:textId="77777777" w:rsidR="002F7077" w:rsidRPr="004B2D8E" w:rsidRDefault="002F7077" w:rsidP="00025168">
            <w:pPr>
              <w:spacing w:before="100" w:after="100"/>
              <w:jc w:val="center"/>
              <w:rPr>
                <w:rFonts w:ascii="Arial" w:hAnsi="Arial" w:cs="Arial"/>
                <w:sz w:val="18"/>
                <w:szCs w:val="18"/>
              </w:rPr>
            </w:pPr>
          </w:p>
        </w:tc>
        <w:tc>
          <w:tcPr>
            <w:tcW w:w="438" w:type="pct"/>
          </w:tcPr>
          <w:p w14:paraId="01760EE8"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29267ACD"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4441DDDE"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2DE9795C" w14:textId="77777777" w:rsidR="002F7077" w:rsidRPr="004B2D8E" w:rsidRDefault="00B43B9C" w:rsidP="00025168">
            <w:pPr>
              <w:jc w:val="center"/>
              <w:rPr>
                <w:rFonts w:ascii="Arial" w:hAnsi="Arial" w:cs="Arial"/>
                <w:sz w:val="18"/>
                <w:szCs w:val="18"/>
              </w:rPr>
            </w:pPr>
            <w:r>
              <w:rPr>
                <w:rFonts w:ascii="Arial" w:hAnsi="Arial" w:cs="Arial"/>
                <w:sz w:val="18"/>
                <w:szCs w:val="18"/>
              </w:rPr>
              <w:t>10</w:t>
            </w:r>
          </w:p>
        </w:tc>
        <w:tc>
          <w:tcPr>
            <w:tcW w:w="1391" w:type="pct"/>
            <w:vAlign w:val="center"/>
          </w:tcPr>
          <w:p w14:paraId="70E18933" w14:textId="77777777" w:rsidR="002F7077" w:rsidRPr="004B2D8E" w:rsidRDefault="002F7077" w:rsidP="00025168">
            <w:pPr>
              <w:rPr>
                <w:rFonts w:ascii="Arial" w:hAnsi="Arial" w:cs="Arial"/>
                <w:sz w:val="16"/>
                <w:szCs w:val="16"/>
              </w:rPr>
            </w:pPr>
            <w:r w:rsidRPr="004B2D8E">
              <w:rPr>
                <w:rFonts w:ascii="Arial" w:hAnsi="Arial" w:cs="Arial"/>
                <w:sz w:val="16"/>
                <w:szCs w:val="16"/>
              </w:rPr>
              <w:t>Run-off from use as a fumigant</w:t>
            </w:r>
          </w:p>
        </w:tc>
      </w:tr>
      <w:tr w:rsidR="002F7077" w14:paraId="0A4A96D6" w14:textId="77777777" w:rsidTr="00E265E2">
        <w:tc>
          <w:tcPr>
            <w:tcW w:w="1368" w:type="pct"/>
            <w:vAlign w:val="center"/>
          </w:tcPr>
          <w:p w14:paraId="58126C88" w14:textId="77777777" w:rsidR="002F7077" w:rsidRPr="004B2D8E" w:rsidRDefault="002F7077" w:rsidP="00025168">
            <w:pPr>
              <w:rPr>
                <w:rFonts w:ascii="Arial" w:hAnsi="Arial" w:cs="Arial"/>
                <w:sz w:val="18"/>
                <w:szCs w:val="18"/>
              </w:rPr>
            </w:pPr>
            <w:r w:rsidRPr="004B2D8E">
              <w:rPr>
                <w:rFonts w:ascii="Arial" w:hAnsi="Arial" w:cs="Arial"/>
                <w:sz w:val="18"/>
                <w:szCs w:val="18"/>
              </w:rPr>
              <w:t>Bromodichloromethane</w:t>
            </w:r>
          </w:p>
        </w:tc>
        <w:tc>
          <w:tcPr>
            <w:tcW w:w="445" w:type="pct"/>
            <w:vAlign w:val="center"/>
          </w:tcPr>
          <w:p w14:paraId="55DA7406" w14:textId="77777777" w:rsidR="002F7077" w:rsidRPr="004B2D8E" w:rsidRDefault="002F7077" w:rsidP="00025168">
            <w:pPr>
              <w:spacing w:before="100" w:after="100"/>
              <w:jc w:val="center"/>
              <w:rPr>
                <w:rFonts w:ascii="Arial" w:hAnsi="Arial" w:cs="Arial"/>
                <w:sz w:val="18"/>
                <w:szCs w:val="18"/>
              </w:rPr>
            </w:pPr>
          </w:p>
        </w:tc>
        <w:tc>
          <w:tcPr>
            <w:tcW w:w="438" w:type="pct"/>
          </w:tcPr>
          <w:p w14:paraId="38A1E31F"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3592E70B"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5FB64F1C"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7005D543" w14:textId="77777777" w:rsidR="002F7077"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2AD3615B" w14:textId="77777777" w:rsidR="002F7077" w:rsidRPr="004B2D8E" w:rsidRDefault="002F7077" w:rsidP="00025168">
            <w:pPr>
              <w:rPr>
                <w:rFonts w:ascii="Arial" w:hAnsi="Arial" w:cs="Arial"/>
                <w:sz w:val="16"/>
                <w:szCs w:val="16"/>
              </w:rPr>
            </w:pPr>
            <w:r w:rsidRPr="004B2D8E">
              <w:rPr>
                <w:rFonts w:ascii="Arial" w:hAnsi="Arial" w:cs="Arial"/>
                <w:sz w:val="16"/>
                <w:szCs w:val="16"/>
              </w:rPr>
              <w:t>Trihalomethane; by-product of drinking water chlorination</w:t>
            </w:r>
          </w:p>
        </w:tc>
      </w:tr>
      <w:tr w:rsidR="002F7077" w14:paraId="6505A4B0" w14:textId="77777777" w:rsidTr="00E265E2">
        <w:tc>
          <w:tcPr>
            <w:tcW w:w="1368" w:type="pct"/>
            <w:vAlign w:val="center"/>
          </w:tcPr>
          <w:p w14:paraId="6A893AC0" w14:textId="77777777" w:rsidR="002F7077" w:rsidRPr="004B2D8E" w:rsidRDefault="002F7077" w:rsidP="00025168">
            <w:pPr>
              <w:rPr>
                <w:rFonts w:ascii="Arial" w:hAnsi="Arial" w:cs="Arial"/>
                <w:sz w:val="18"/>
                <w:szCs w:val="18"/>
              </w:rPr>
            </w:pPr>
            <w:r w:rsidRPr="004B2D8E">
              <w:rPr>
                <w:rFonts w:ascii="Arial" w:hAnsi="Arial" w:cs="Arial"/>
                <w:sz w:val="18"/>
                <w:szCs w:val="18"/>
              </w:rPr>
              <w:t>Bromochloromethane</w:t>
            </w:r>
            <w:r w:rsidRPr="004B2D8E">
              <w:rPr>
                <w:rFonts w:ascii="Arial" w:hAnsi="Arial" w:cs="Arial"/>
                <w:sz w:val="18"/>
                <w:szCs w:val="18"/>
              </w:rPr>
              <w:br/>
              <w:t>(Halon 1001</w:t>
            </w:r>
            <w:proofErr w:type="gramStart"/>
            <w:r w:rsidRPr="004B2D8E">
              <w:rPr>
                <w:rFonts w:ascii="Arial" w:hAnsi="Arial" w:cs="Arial"/>
                <w:sz w:val="18"/>
                <w:szCs w:val="18"/>
              </w:rPr>
              <w:t>)</w:t>
            </w:r>
            <w:r w:rsidR="00B43B9C">
              <w:rPr>
                <w:rFonts w:ascii="Arial" w:hAnsi="Arial" w:cs="Arial"/>
                <w:sz w:val="18"/>
                <w:szCs w:val="18"/>
              </w:rPr>
              <w:t xml:space="preserve">  (</w:t>
            </w:r>
            <w:proofErr w:type="gramEnd"/>
            <w:r w:rsidR="00B43B9C" w:rsidRPr="004B2D8E">
              <w:rPr>
                <w:rFonts w:ascii="Arial" w:hAnsi="Arial" w:cs="Arial"/>
                <w:sz w:val="18"/>
                <w:szCs w:val="18"/>
              </w:rPr>
              <w:t>ppb</w:t>
            </w:r>
            <w:r w:rsidR="00B43B9C">
              <w:rPr>
                <w:rFonts w:ascii="Arial" w:hAnsi="Arial" w:cs="Arial"/>
                <w:sz w:val="18"/>
                <w:szCs w:val="18"/>
              </w:rPr>
              <w:t>)</w:t>
            </w:r>
          </w:p>
        </w:tc>
        <w:tc>
          <w:tcPr>
            <w:tcW w:w="445" w:type="pct"/>
            <w:vAlign w:val="center"/>
          </w:tcPr>
          <w:p w14:paraId="2D9FBBA2" w14:textId="77777777" w:rsidR="002F7077" w:rsidRPr="004B2D8E" w:rsidRDefault="002F7077" w:rsidP="00025168">
            <w:pPr>
              <w:spacing w:before="100" w:after="100"/>
              <w:jc w:val="center"/>
              <w:rPr>
                <w:rFonts w:ascii="Arial" w:hAnsi="Arial" w:cs="Arial"/>
                <w:sz w:val="18"/>
                <w:szCs w:val="18"/>
              </w:rPr>
            </w:pPr>
          </w:p>
        </w:tc>
        <w:tc>
          <w:tcPr>
            <w:tcW w:w="438" w:type="pct"/>
          </w:tcPr>
          <w:p w14:paraId="63EDEE32"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39D7E4C8"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2A70A6B9"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3EB8C76C" w14:textId="77777777" w:rsidR="002F7077" w:rsidRPr="004B2D8E" w:rsidRDefault="00B43B9C" w:rsidP="00025168">
            <w:pPr>
              <w:jc w:val="center"/>
              <w:rPr>
                <w:rFonts w:ascii="Arial" w:hAnsi="Arial" w:cs="Arial"/>
                <w:sz w:val="18"/>
                <w:szCs w:val="18"/>
              </w:rPr>
            </w:pPr>
            <w:r>
              <w:rPr>
                <w:rFonts w:ascii="Arial" w:hAnsi="Arial" w:cs="Arial"/>
                <w:sz w:val="18"/>
                <w:szCs w:val="18"/>
              </w:rPr>
              <w:t>90</w:t>
            </w:r>
          </w:p>
        </w:tc>
        <w:tc>
          <w:tcPr>
            <w:tcW w:w="1391" w:type="pct"/>
            <w:vAlign w:val="center"/>
          </w:tcPr>
          <w:p w14:paraId="51C74743" w14:textId="77777777" w:rsidR="002F7077" w:rsidRPr="004B2D8E" w:rsidRDefault="002F7077" w:rsidP="00025168">
            <w:pPr>
              <w:rPr>
                <w:rFonts w:ascii="Arial" w:hAnsi="Arial" w:cs="Arial"/>
                <w:sz w:val="16"/>
                <w:szCs w:val="16"/>
              </w:rPr>
            </w:pPr>
            <w:r w:rsidRPr="004B2D8E">
              <w:rPr>
                <w:rFonts w:ascii="Arial" w:hAnsi="Arial" w:cs="Arial"/>
                <w:sz w:val="16"/>
                <w:szCs w:val="16"/>
              </w:rPr>
              <w:t>Used as a fire-extinguishing fluid, an explosive suppressant, and as a solvent in the manufacturing of pesticides</w:t>
            </w:r>
          </w:p>
        </w:tc>
      </w:tr>
      <w:tr w:rsidR="002F7077" w14:paraId="6BE964DC" w14:textId="77777777" w:rsidTr="00E265E2">
        <w:tc>
          <w:tcPr>
            <w:tcW w:w="1368" w:type="pct"/>
            <w:vAlign w:val="center"/>
          </w:tcPr>
          <w:p w14:paraId="248BDB7E" w14:textId="77777777" w:rsidR="002F7077" w:rsidRPr="004B2D8E" w:rsidRDefault="002F7077" w:rsidP="00025168">
            <w:pPr>
              <w:rPr>
                <w:rFonts w:ascii="Arial" w:hAnsi="Arial" w:cs="Arial"/>
                <w:sz w:val="18"/>
                <w:szCs w:val="18"/>
              </w:rPr>
            </w:pPr>
            <w:r w:rsidRPr="004B2D8E">
              <w:rPr>
                <w:rFonts w:ascii="Arial" w:hAnsi="Arial" w:cs="Arial"/>
                <w:sz w:val="18"/>
                <w:szCs w:val="18"/>
              </w:rPr>
              <w:t>Bromoform</w:t>
            </w:r>
          </w:p>
        </w:tc>
        <w:tc>
          <w:tcPr>
            <w:tcW w:w="445" w:type="pct"/>
            <w:vAlign w:val="center"/>
          </w:tcPr>
          <w:p w14:paraId="2470254D" w14:textId="77777777" w:rsidR="002F7077" w:rsidRPr="004B2D8E" w:rsidRDefault="002F7077" w:rsidP="00025168">
            <w:pPr>
              <w:spacing w:before="100" w:after="100"/>
              <w:jc w:val="center"/>
              <w:rPr>
                <w:rFonts w:ascii="Arial" w:hAnsi="Arial" w:cs="Arial"/>
                <w:sz w:val="18"/>
                <w:szCs w:val="18"/>
              </w:rPr>
            </w:pPr>
          </w:p>
        </w:tc>
        <w:tc>
          <w:tcPr>
            <w:tcW w:w="438" w:type="pct"/>
          </w:tcPr>
          <w:p w14:paraId="7D53BB1C"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103E0D99"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379C53C4"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03464DFD" w14:textId="77777777" w:rsidR="002F7077"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3B2A96D6" w14:textId="77777777" w:rsidR="002F7077" w:rsidRPr="004B2D8E" w:rsidRDefault="002F7077" w:rsidP="00025168">
            <w:pPr>
              <w:rPr>
                <w:rFonts w:ascii="Arial" w:hAnsi="Arial" w:cs="Arial"/>
                <w:sz w:val="16"/>
                <w:szCs w:val="16"/>
              </w:rPr>
            </w:pPr>
            <w:r w:rsidRPr="004B2D8E">
              <w:rPr>
                <w:rFonts w:ascii="Arial" w:hAnsi="Arial" w:cs="Arial"/>
                <w:sz w:val="16"/>
                <w:szCs w:val="16"/>
              </w:rPr>
              <w:t>Trihalomethane; by- product of drinking water chlorination</w:t>
            </w:r>
          </w:p>
        </w:tc>
      </w:tr>
      <w:tr w:rsidR="002F7077" w14:paraId="46D94FD8" w14:textId="77777777" w:rsidTr="00E265E2">
        <w:tc>
          <w:tcPr>
            <w:tcW w:w="1368" w:type="pct"/>
            <w:vAlign w:val="center"/>
          </w:tcPr>
          <w:p w14:paraId="73CF49F3" w14:textId="77777777" w:rsidR="002F7077" w:rsidRPr="004B2D8E" w:rsidRDefault="002F7077" w:rsidP="00025168">
            <w:pPr>
              <w:rPr>
                <w:rFonts w:ascii="Arial" w:hAnsi="Arial" w:cs="Arial"/>
                <w:sz w:val="18"/>
                <w:szCs w:val="18"/>
              </w:rPr>
            </w:pPr>
            <w:r w:rsidRPr="004B2D8E">
              <w:rPr>
                <w:rFonts w:ascii="Arial" w:hAnsi="Arial" w:cs="Arial"/>
                <w:sz w:val="18"/>
                <w:szCs w:val="18"/>
              </w:rPr>
              <w:t>Butachlor</w:t>
            </w:r>
          </w:p>
        </w:tc>
        <w:tc>
          <w:tcPr>
            <w:tcW w:w="445" w:type="pct"/>
            <w:vAlign w:val="center"/>
          </w:tcPr>
          <w:p w14:paraId="7254DD32" w14:textId="77777777" w:rsidR="002F7077" w:rsidRPr="004B2D8E" w:rsidRDefault="002F7077" w:rsidP="00025168">
            <w:pPr>
              <w:spacing w:before="100" w:after="100"/>
              <w:jc w:val="center"/>
              <w:rPr>
                <w:rFonts w:ascii="Arial" w:hAnsi="Arial" w:cs="Arial"/>
                <w:sz w:val="18"/>
                <w:szCs w:val="18"/>
              </w:rPr>
            </w:pPr>
          </w:p>
        </w:tc>
        <w:tc>
          <w:tcPr>
            <w:tcW w:w="438" w:type="pct"/>
          </w:tcPr>
          <w:p w14:paraId="3CB6B2FD"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47FD5612"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5CDBD94A"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792BC32C" w14:textId="77777777" w:rsidR="002F7077"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1EEB6047" w14:textId="77777777" w:rsidR="002F7077" w:rsidRPr="004B2D8E" w:rsidRDefault="002F7077" w:rsidP="00025168">
            <w:pPr>
              <w:rPr>
                <w:rFonts w:ascii="Arial" w:hAnsi="Arial" w:cs="Arial"/>
                <w:sz w:val="16"/>
                <w:szCs w:val="16"/>
              </w:rPr>
            </w:pPr>
            <w:r w:rsidRPr="004B2D8E">
              <w:rPr>
                <w:rFonts w:ascii="Arial" w:hAnsi="Arial" w:cs="Arial"/>
                <w:sz w:val="16"/>
                <w:szCs w:val="16"/>
              </w:rPr>
              <w:t xml:space="preserve">Run-off from use as </w:t>
            </w:r>
            <w:proofErr w:type="gramStart"/>
            <w:r w:rsidRPr="004B2D8E">
              <w:rPr>
                <w:rFonts w:ascii="Arial" w:hAnsi="Arial" w:cs="Arial"/>
                <w:sz w:val="16"/>
                <w:szCs w:val="16"/>
              </w:rPr>
              <w:t>a</w:t>
            </w:r>
            <w:proofErr w:type="gramEnd"/>
            <w:r w:rsidRPr="004B2D8E">
              <w:rPr>
                <w:rFonts w:ascii="Arial" w:hAnsi="Arial" w:cs="Arial"/>
                <w:sz w:val="16"/>
                <w:szCs w:val="16"/>
              </w:rPr>
              <w:t xml:space="preserve"> herbicide</w:t>
            </w:r>
          </w:p>
        </w:tc>
      </w:tr>
      <w:tr w:rsidR="002F7077" w14:paraId="67F7FC9D" w14:textId="77777777" w:rsidTr="00E265E2">
        <w:tc>
          <w:tcPr>
            <w:tcW w:w="1368" w:type="pct"/>
            <w:vAlign w:val="center"/>
          </w:tcPr>
          <w:p w14:paraId="19D8F952" w14:textId="77777777" w:rsidR="002F7077" w:rsidRPr="004B2D8E" w:rsidRDefault="002F7077" w:rsidP="00025168">
            <w:pPr>
              <w:rPr>
                <w:rFonts w:ascii="Arial" w:hAnsi="Arial" w:cs="Arial"/>
                <w:sz w:val="18"/>
                <w:szCs w:val="18"/>
              </w:rPr>
            </w:pPr>
            <w:r w:rsidRPr="004B2D8E">
              <w:rPr>
                <w:rFonts w:ascii="Arial" w:hAnsi="Arial" w:cs="Arial"/>
                <w:sz w:val="18"/>
                <w:szCs w:val="18"/>
              </w:rPr>
              <w:t xml:space="preserve">1,3 </w:t>
            </w:r>
            <w:proofErr w:type="gramStart"/>
            <w:r w:rsidRPr="004B2D8E">
              <w:rPr>
                <w:rFonts w:ascii="Arial" w:hAnsi="Arial" w:cs="Arial"/>
                <w:sz w:val="18"/>
                <w:szCs w:val="18"/>
              </w:rPr>
              <w:t>Butadiene</w:t>
            </w:r>
            <w:r w:rsidR="00B43B9C">
              <w:rPr>
                <w:rFonts w:ascii="Arial" w:hAnsi="Arial" w:cs="Arial"/>
                <w:sz w:val="18"/>
                <w:szCs w:val="18"/>
              </w:rPr>
              <w:t xml:space="preserve">  (</w:t>
            </w:r>
            <w:proofErr w:type="gramEnd"/>
            <w:r w:rsidR="00B43B9C">
              <w:rPr>
                <w:rFonts w:ascii="Arial" w:hAnsi="Arial" w:cs="Arial"/>
                <w:sz w:val="18"/>
                <w:szCs w:val="18"/>
              </w:rPr>
              <w:t>ppt)</w:t>
            </w:r>
          </w:p>
        </w:tc>
        <w:tc>
          <w:tcPr>
            <w:tcW w:w="445" w:type="pct"/>
            <w:vAlign w:val="center"/>
          </w:tcPr>
          <w:p w14:paraId="33E18F30" w14:textId="77777777" w:rsidR="002F7077" w:rsidRPr="004B2D8E" w:rsidRDefault="002F7077" w:rsidP="00676B4D">
            <w:pPr>
              <w:spacing w:before="100" w:after="100"/>
              <w:jc w:val="center"/>
              <w:rPr>
                <w:rFonts w:ascii="Arial" w:hAnsi="Arial" w:cs="Arial"/>
                <w:sz w:val="18"/>
                <w:szCs w:val="18"/>
              </w:rPr>
            </w:pPr>
          </w:p>
        </w:tc>
        <w:tc>
          <w:tcPr>
            <w:tcW w:w="438" w:type="pct"/>
          </w:tcPr>
          <w:p w14:paraId="6F3EFA74" w14:textId="77777777" w:rsidR="002F7077" w:rsidRPr="004B2D8E" w:rsidRDefault="002F7077" w:rsidP="00676B4D">
            <w:pPr>
              <w:spacing w:before="100" w:after="100"/>
              <w:jc w:val="center"/>
              <w:rPr>
                <w:rFonts w:ascii="Arial" w:hAnsi="Arial" w:cs="Arial"/>
                <w:sz w:val="18"/>
                <w:szCs w:val="18"/>
              </w:rPr>
            </w:pPr>
          </w:p>
        </w:tc>
        <w:tc>
          <w:tcPr>
            <w:tcW w:w="438" w:type="pct"/>
            <w:vAlign w:val="center"/>
          </w:tcPr>
          <w:p w14:paraId="5E1B220F" w14:textId="77777777" w:rsidR="002F7077" w:rsidRPr="004B2D8E" w:rsidRDefault="002F7077" w:rsidP="00676B4D">
            <w:pPr>
              <w:spacing w:before="100" w:after="100"/>
              <w:jc w:val="center"/>
              <w:rPr>
                <w:rFonts w:ascii="Arial" w:hAnsi="Arial" w:cs="Arial"/>
                <w:sz w:val="18"/>
                <w:szCs w:val="18"/>
              </w:rPr>
            </w:pPr>
          </w:p>
        </w:tc>
        <w:tc>
          <w:tcPr>
            <w:tcW w:w="460" w:type="pct"/>
            <w:vAlign w:val="center"/>
          </w:tcPr>
          <w:p w14:paraId="51F68545" w14:textId="77777777" w:rsidR="002F7077" w:rsidRPr="004B2D8E" w:rsidRDefault="002F7077" w:rsidP="00676B4D">
            <w:pPr>
              <w:spacing w:before="100" w:after="100"/>
              <w:jc w:val="center"/>
              <w:rPr>
                <w:rFonts w:ascii="Arial" w:hAnsi="Arial" w:cs="Arial"/>
                <w:sz w:val="18"/>
                <w:szCs w:val="18"/>
              </w:rPr>
            </w:pPr>
          </w:p>
        </w:tc>
        <w:tc>
          <w:tcPr>
            <w:tcW w:w="460" w:type="pct"/>
            <w:vAlign w:val="center"/>
          </w:tcPr>
          <w:p w14:paraId="79639083" w14:textId="77777777" w:rsidR="002F7077" w:rsidRPr="004B2D8E" w:rsidRDefault="002F7077" w:rsidP="00025168">
            <w:pPr>
              <w:jc w:val="center"/>
              <w:rPr>
                <w:rFonts w:ascii="Arial" w:hAnsi="Arial" w:cs="Arial"/>
                <w:sz w:val="18"/>
                <w:szCs w:val="18"/>
              </w:rPr>
            </w:pPr>
            <w:r w:rsidRPr="004B2D8E">
              <w:rPr>
                <w:rFonts w:ascii="Arial" w:hAnsi="Arial" w:cs="Arial"/>
                <w:sz w:val="18"/>
                <w:szCs w:val="18"/>
              </w:rPr>
              <w:t>10 to</w:t>
            </w:r>
          </w:p>
          <w:p w14:paraId="7BABF9BB" w14:textId="77777777" w:rsidR="002F7077" w:rsidRPr="004B2D8E" w:rsidRDefault="00B43B9C" w:rsidP="00025168">
            <w:pPr>
              <w:jc w:val="center"/>
              <w:rPr>
                <w:rFonts w:ascii="Arial" w:hAnsi="Arial" w:cs="Arial"/>
                <w:sz w:val="18"/>
                <w:szCs w:val="18"/>
              </w:rPr>
            </w:pPr>
            <w:r>
              <w:rPr>
                <w:rFonts w:ascii="Arial" w:hAnsi="Arial" w:cs="Arial"/>
                <w:sz w:val="18"/>
                <w:szCs w:val="18"/>
              </w:rPr>
              <w:t xml:space="preserve">1,000 </w:t>
            </w:r>
          </w:p>
        </w:tc>
        <w:tc>
          <w:tcPr>
            <w:tcW w:w="1391" w:type="pct"/>
            <w:vAlign w:val="center"/>
          </w:tcPr>
          <w:p w14:paraId="0F987CCA" w14:textId="77777777" w:rsidR="002F7077" w:rsidRPr="004B2D8E" w:rsidRDefault="002F7077" w:rsidP="00025168">
            <w:pPr>
              <w:rPr>
                <w:rFonts w:ascii="Arial" w:hAnsi="Arial" w:cs="Arial"/>
                <w:sz w:val="16"/>
                <w:szCs w:val="16"/>
              </w:rPr>
            </w:pPr>
            <w:r w:rsidRPr="004B2D8E">
              <w:rPr>
                <w:rFonts w:ascii="Arial" w:hAnsi="Arial" w:cs="Arial"/>
                <w:sz w:val="16"/>
                <w:szCs w:val="16"/>
              </w:rPr>
              <w:t>Used in rubber manufacturing and occurs as a gas</w:t>
            </w:r>
          </w:p>
        </w:tc>
      </w:tr>
      <w:tr w:rsidR="004A547F" w14:paraId="1983F0B0" w14:textId="77777777" w:rsidTr="00E265E2">
        <w:tc>
          <w:tcPr>
            <w:tcW w:w="1368" w:type="pct"/>
            <w:vAlign w:val="center"/>
          </w:tcPr>
          <w:p w14:paraId="7BB62A03" w14:textId="67E1D690" w:rsidR="004A547F" w:rsidRPr="004B2D8E" w:rsidRDefault="00955DA2" w:rsidP="00025168">
            <w:pPr>
              <w:rPr>
                <w:rFonts w:ascii="Arial" w:hAnsi="Arial" w:cs="Arial"/>
                <w:sz w:val="18"/>
                <w:szCs w:val="18"/>
              </w:rPr>
            </w:pPr>
            <w:r w:rsidRPr="00955DA2">
              <w:rPr>
                <w:rFonts w:ascii="Arial" w:hAnsi="Arial" w:cs="Arial"/>
                <w:sz w:val="18"/>
                <w:szCs w:val="18"/>
              </w:rPr>
              <w:t>1-butanol</w:t>
            </w:r>
            <w:r>
              <w:rPr>
                <w:rFonts w:ascii="Arial" w:hAnsi="Arial" w:cs="Arial"/>
                <w:sz w:val="18"/>
                <w:szCs w:val="18"/>
              </w:rPr>
              <w:t xml:space="preserve"> (ppb)</w:t>
            </w:r>
          </w:p>
        </w:tc>
        <w:tc>
          <w:tcPr>
            <w:tcW w:w="445" w:type="pct"/>
            <w:vAlign w:val="center"/>
          </w:tcPr>
          <w:p w14:paraId="1676C089" w14:textId="77777777" w:rsidR="004A547F" w:rsidRPr="004B2D8E" w:rsidRDefault="004A547F" w:rsidP="00676B4D">
            <w:pPr>
              <w:spacing w:before="100" w:after="100"/>
              <w:jc w:val="center"/>
              <w:rPr>
                <w:rFonts w:ascii="Arial" w:hAnsi="Arial" w:cs="Arial"/>
                <w:sz w:val="18"/>
                <w:szCs w:val="18"/>
              </w:rPr>
            </w:pPr>
          </w:p>
        </w:tc>
        <w:tc>
          <w:tcPr>
            <w:tcW w:w="438" w:type="pct"/>
          </w:tcPr>
          <w:p w14:paraId="64C4FC98" w14:textId="77777777" w:rsidR="004A547F" w:rsidRPr="004B2D8E" w:rsidRDefault="004A547F" w:rsidP="00676B4D">
            <w:pPr>
              <w:spacing w:before="100" w:after="100"/>
              <w:jc w:val="center"/>
              <w:rPr>
                <w:rFonts w:ascii="Arial" w:hAnsi="Arial" w:cs="Arial"/>
                <w:sz w:val="18"/>
                <w:szCs w:val="18"/>
              </w:rPr>
            </w:pPr>
          </w:p>
        </w:tc>
        <w:tc>
          <w:tcPr>
            <w:tcW w:w="438" w:type="pct"/>
            <w:vAlign w:val="center"/>
          </w:tcPr>
          <w:p w14:paraId="741B2F3A" w14:textId="77777777" w:rsidR="004A547F" w:rsidRPr="004B2D8E" w:rsidRDefault="004A547F" w:rsidP="00676B4D">
            <w:pPr>
              <w:spacing w:before="100" w:after="100"/>
              <w:jc w:val="center"/>
              <w:rPr>
                <w:rFonts w:ascii="Arial" w:hAnsi="Arial" w:cs="Arial"/>
                <w:sz w:val="18"/>
                <w:szCs w:val="18"/>
              </w:rPr>
            </w:pPr>
          </w:p>
        </w:tc>
        <w:tc>
          <w:tcPr>
            <w:tcW w:w="460" w:type="pct"/>
            <w:vAlign w:val="center"/>
          </w:tcPr>
          <w:p w14:paraId="51EFC65F" w14:textId="77777777" w:rsidR="004A547F" w:rsidRPr="004B2D8E" w:rsidRDefault="004A547F" w:rsidP="00676B4D">
            <w:pPr>
              <w:spacing w:before="100" w:after="100"/>
              <w:jc w:val="center"/>
              <w:rPr>
                <w:rFonts w:ascii="Arial" w:hAnsi="Arial" w:cs="Arial"/>
                <w:sz w:val="18"/>
                <w:szCs w:val="18"/>
              </w:rPr>
            </w:pPr>
          </w:p>
        </w:tc>
        <w:tc>
          <w:tcPr>
            <w:tcW w:w="460" w:type="pct"/>
            <w:vAlign w:val="center"/>
          </w:tcPr>
          <w:p w14:paraId="7699FF8D" w14:textId="636F5440" w:rsidR="004A547F" w:rsidRPr="004B2D8E" w:rsidRDefault="00CC01DB" w:rsidP="00025168">
            <w:pPr>
              <w:jc w:val="center"/>
              <w:rPr>
                <w:rFonts w:ascii="Arial" w:hAnsi="Arial" w:cs="Arial"/>
                <w:sz w:val="18"/>
                <w:szCs w:val="18"/>
              </w:rPr>
            </w:pPr>
            <w:r>
              <w:rPr>
                <w:rFonts w:ascii="Arial" w:hAnsi="Arial" w:cs="Arial"/>
                <w:sz w:val="18"/>
                <w:szCs w:val="18"/>
              </w:rPr>
              <w:t>700</w:t>
            </w:r>
          </w:p>
        </w:tc>
        <w:tc>
          <w:tcPr>
            <w:tcW w:w="1391" w:type="pct"/>
            <w:vAlign w:val="center"/>
          </w:tcPr>
          <w:p w14:paraId="0CEDCAA6" w14:textId="70C2969A" w:rsidR="004A547F" w:rsidRPr="004B2D8E" w:rsidRDefault="00CC01DB" w:rsidP="00025168">
            <w:pPr>
              <w:rPr>
                <w:rFonts w:ascii="Arial" w:hAnsi="Arial" w:cs="Arial"/>
                <w:sz w:val="16"/>
                <w:szCs w:val="16"/>
              </w:rPr>
            </w:pPr>
            <w:r w:rsidRPr="00CC01DB">
              <w:rPr>
                <w:rFonts w:ascii="Arial" w:hAnsi="Arial" w:cs="Arial"/>
                <w:sz w:val="16"/>
                <w:szCs w:val="16"/>
              </w:rPr>
              <w:t>Industrial intermediate; solvent for paints, lacquers and varnishes, natural and synthetic resins, gums, vegetable oils, dyes and alkaloids, cosmetic products; food flavoring substance.</w:t>
            </w:r>
          </w:p>
        </w:tc>
      </w:tr>
      <w:tr w:rsidR="002F7077" w14:paraId="71B0B505" w14:textId="77777777" w:rsidTr="00E265E2">
        <w:tc>
          <w:tcPr>
            <w:tcW w:w="1368" w:type="pct"/>
            <w:vAlign w:val="center"/>
          </w:tcPr>
          <w:p w14:paraId="2FA30BD2" w14:textId="77777777" w:rsidR="002F7077" w:rsidRPr="004B2D8E" w:rsidRDefault="002F7077" w:rsidP="00025168">
            <w:pPr>
              <w:rPr>
                <w:rFonts w:ascii="Arial" w:hAnsi="Arial" w:cs="Arial"/>
                <w:sz w:val="18"/>
                <w:szCs w:val="18"/>
              </w:rPr>
            </w:pPr>
            <w:r w:rsidRPr="004B2D8E">
              <w:rPr>
                <w:rFonts w:ascii="Arial" w:hAnsi="Arial" w:cs="Arial"/>
                <w:sz w:val="18"/>
                <w:szCs w:val="18"/>
              </w:rPr>
              <w:t>Butylbenzene isomers (</w:t>
            </w:r>
            <w:proofErr w:type="spellStart"/>
            <w:proofErr w:type="gramStart"/>
            <w:r w:rsidRPr="004B2D8E">
              <w:rPr>
                <w:rFonts w:ascii="Arial" w:hAnsi="Arial" w:cs="Arial"/>
                <w:sz w:val="18"/>
                <w:szCs w:val="18"/>
              </w:rPr>
              <w:t>n;sec</w:t>
            </w:r>
            <w:proofErr w:type="gramEnd"/>
            <w:r w:rsidRPr="004B2D8E">
              <w:rPr>
                <w:rFonts w:ascii="Arial" w:hAnsi="Arial" w:cs="Arial"/>
                <w:sz w:val="18"/>
                <w:szCs w:val="18"/>
              </w:rPr>
              <w:t>;tert</w:t>
            </w:r>
            <w:proofErr w:type="spellEnd"/>
            <w:r w:rsidRPr="004B2D8E">
              <w:rPr>
                <w:rFonts w:ascii="Arial" w:hAnsi="Arial" w:cs="Arial"/>
                <w:sz w:val="18"/>
                <w:szCs w:val="18"/>
              </w:rPr>
              <w:t>)</w:t>
            </w:r>
          </w:p>
        </w:tc>
        <w:tc>
          <w:tcPr>
            <w:tcW w:w="445" w:type="pct"/>
            <w:vAlign w:val="center"/>
          </w:tcPr>
          <w:p w14:paraId="1D0949A3" w14:textId="77777777" w:rsidR="002F7077" w:rsidRPr="004B2D8E" w:rsidRDefault="002F7077" w:rsidP="00025168">
            <w:pPr>
              <w:spacing w:before="100" w:after="100"/>
              <w:jc w:val="center"/>
              <w:rPr>
                <w:rFonts w:ascii="Arial" w:hAnsi="Arial" w:cs="Arial"/>
                <w:sz w:val="18"/>
                <w:szCs w:val="18"/>
              </w:rPr>
            </w:pPr>
          </w:p>
        </w:tc>
        <w:tc>
          <w:tcPr>
            <w:tcW w:w="438" w:type="pct"/>
          </w:tcPr>
          <w:p w14:paraId="085ABD99"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1C283FB8"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4F2144F8"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4A5FB0BD" w14:textId="77777777" w:rsidR="002F7077"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540C29E9" w14:textId="77777777" w:rsidR="002F7077" w:rsidRPr="004B2D8E" w:rsidRDefault="002F7077" w:rsidP="00025168">
            <w:pPr>
              <w:rPr>
                <w:rFonts w:ascii="Arial" w:hAnsi="Arial" w:cs="Arial"/>
                <w:sz w:val="16"/>
                <w:szCs w:val="16"/>
              </w:rPr>
            </w:pPr>
            <w:r w:rsidRPr="004B2D8E">
              <w:rPr>
                <w:rFonts w:ascii="Arial" w:hAnsi="Arial" w:cs="Arial"/>
                <w:sz w:val="16"/>
                <w:szCs w:val="16"/>
              </w:rPr>
              <w:t>Run-off from industrial use</w:t>
            </w:r>
          </w:p>
        </w:tc>
      </w:tr>
      <w:tr w:rsidR="00FD3961" w14:paraId="25FF9EA2" w14:textId="77777777" w:rsidTr="00E265E2">
        <w:tc>
          <w:tcPr>
            <w:tcW w:w="1368" w:type="pct"/>
            <w:vAlign w:val="center"/>
          </w:tcPr>
          <w:p w14:paraId="06D397BA" w14:textId="167F2EEC" w:rsidR="00FD3961" w:rsidRPr="004B2D8E" w:rsidRDefault="00FD3961" w:rsidP="00025168">
            <w:pPr>
              <w:rPr>
                <w:rFonts w:ascii="Arial" w:hAnsi="Arial" w:cs="Arial"/>
                <w:sz w:val="18"/>
                <w:szCs w:val="18"/>
              </w:rPr>
            </w:pPr>
            <w:r w:rsidRPr="00FD3961">
              <w:rPr>
                <w:rFonts w:ascii="Arial" w:hAnsi="Arial" w:cs="Arial"/>
                <w:sz w:val="18"/>
                <w:szCs w:val="18"/>
              </w:rPr>
              <w:lastRenderedPageBreak/>
              <w:t>Butylated hydroxyanisole</w:t>
            </w:r>
          </w:p>
        </w:tc>
        <w:tc>
          <w:tcPr>
            <w:tcW w:w="445" w:type="pct"/>
            <w:vAlign w:val="center"/>
          </w:tcPr>
          <w:p w14:paraId="7E706DF8" w14:textId="77777777" w:rsidR="00FD3961" w:rsidRPr="004B2D8E" w:rsidRDefault="00FD3961" w:rsidP="00025168">
            <w:pPr>
              <w:spacing w:before="100" w:after="100"/>
              <w:jc w:val="center"/>
              <w:rPr>
                <w:rFonts w:ascii="Arial" w:hAnsi="Arial" w:cs="Arial"/>
                <w:sz w:val="18"/>
                <w:szCs w:val="18"/>
              </w:rPr>
            </w:pPr>
          </w:p>
        </w:tc>
        <w:tc>
          <w:tcPr>
            <w:tcW w:w="438" w:type="pct"/>
          </w:tcPr>
          <w:p w14:paraId="3A37B429" w14:textId="77777777" w:rsidR="00FD3961" w:rsidRPr="004B2D8E" w:rsidRDefault="00FD3961" w:rsidP="00025168">
            <w:pPr>
              <w:spacing w:before="100" w:after="100"/>
              <w:jc w:val="center"/>
              <w:rPr>
                <w:rFonts w:ascii="Arial" w:hAnsi="Arial" w:cs="Arial"/>
                <w:sz w:val="18"/>
                <w:szCs w:val="18"/>
              </w:rPr>
            </w:pPr>
          </w:p>
        </w:tc>
        <w:tc>
          <w:tcPr>
            <w:tcW w:w="438" w:type="pct"/>
            <w:vAlign w:val="center"/>
          </w:tcPr>
          <w:p w14:paraId="0607667C" w14:textId="77777777" w:rsidR="00FD3961" w:rsidRPr="004B2D8E" w:rsidRDefault="00FD3961" w:rsidP="00025168">
            <w:pPr>
              <w:spacing w:before="100" w:after="100"/>
              <w:jc w:val="center"/>
              <w:rPr>
                <w:rFonts w:ascii="Arial" w:hAnsi="Arial" w:cs="Arial"/>
                <w:sz w:val="18"/>
                <w:szCs w:val="18"/>
              </w:rPr>
            </w:pPr>
          </w:p>
        </w:tc>
        <w:tc>
          <w:tcPr>
            <w:tcW w:w="460" w:type="pct"/>
            <w:vAlign w:val="center"/>
          </w:tcPr>
          <w:p w14:paraId="64F35180" w14:textId="77777777" w:rsidR="00FD3961" w:rsidRPr="004B2D8E" w:rsidRDefault="00FD3961" w:rsidP="00025168">
            <w:pPr>
              <w:spacing w:before="100" w:after="100"/>
              <w:jc w:val="center"/>
              <w:rPr>
                <w:rFonts w:ascii="Arial" w:hAnsi="Arial" w:cs="Arial"/>
                <w:sz w:val="18"/>
                <w:szCs w:val="18"/>
              </w:rPr>
            </w:pPr>
          </w:p>
        </w:tc>
        <w:tc>
          <w:tcPr>
            <w:tcW w:w="460" w:type="pct"/>
            <w:vAlign w:val="center"/>
          </w:tcPr>
          <w:p w14:paraId="658A8D04" w14:textId="69968A9D" w:rsidR="00FD3961" w:rsidRPr="004B2D8E" w:rsidRDefault="00EE7CE9" w:rsidP="00025168">
            <w:pPr>
              <w:jc w:val="center"/>
              <w:rPr>
                <w:rFonts w:ascii="Arial" w:hAnsi="Arial" w:cs="Arial"/>
                <w:sz w:val="18"/>
                <w:szCs w:val="18"/>
              </w:rPr>
            </w:pPr>
            <w:r>
              <w:rPr>
                <w:rFonts w:ascii="Arial" w:hAnsi="Arial" w:cs="Arial"/>
                <w:sz w:val="18"/>
                <w:szCs w:val="18"/>
              </w:rPr>
              <w:t>N/A</w:t>
            </w:r>
          </w:p>
        </w:tc>
        <w:tc>
          <w:tcPr>
            <w:tcW w:w="1391" w:type="pct"/>
            <w:vAlign w:val="center"/>
          </w:tcPr>
          <w:p w14:paraId="0F50B36A" w14:textId="1BCAD4A5" w:rsidR="00FD3961" w:rsidRPr="004B2D8E" w:rsidRDefault="00EE7CE9" w:rsidP="00025168">
            <w:pPr>
              <w:rPr>
                <w:rFonts w:ascii="Arial" w:hAnsi="Arial" w:cs="Arial"/>
                <w:sz w:val="16"/>
                <w:szCs w:val="16"/>
              </w:rPr>
            </w:pPr>
            <w:r w:rsidRPr="00EE7CE9">
              <w:rPr>
                <w:rFonts w:ascii="Arial" w:hAnsi="Arial" w:cs="Arial"/>
                <w:sz w:val="16"/>
                <w:szCs w:val="16"/>
              </w:rPr>
              <w:t>Antioxidant and preservative in food, food packaging, animal feed, cosmetics, rubber, petroleum products and medicine.</w:t>
            </w:r>
          </w:p>
        </w:tc>
      </w:tr>
      <w:tr w:rsidR="002F7077" w14:paraId="15243847" w14:textId="77777777" w:rsidTr="00E265E2">
        <w:tc>
          <w:tcPr>
            <w:tcW w:w="1368" w:type="pct"/>
            <w:vAlign w:val="center"/>
          </w:tcPr>
          <w:p w14:paraId="231D77CE" w14:textId="77777777" w:rsidR="002F7077" w:rsidRPr="004B2D8E" w:rsidRDefault="002F7077" w:rsidP="00025168">
            <w:pPr>
              <w:rPr>
                <w:rFonts w:ascii="Arial" w:hAnsi="Arial" w:cs="Arial"/>
                <w:sz w:val="18"/>
                <w:szCs w:val="18"/>
              </w:rPr>
            </w:pPr>
            <w:r w:rsidRPr="004B2D8E">
              <w:rPr>
                <w:rFonts w:ascii="Arial" w:hAnsi="Arial" w:cs="Arial"/>
                <w:sz w:val="18"/>
                <w:szCs w:val="18"/>
              </w:rPr>
              <w:t>Carbaryl</w:t>
            </w:r>
          </w:p>
        </w:tc>
        <w:tc>
          <w:tcPr>
            <w:tcW w:w="445" w:type="pct"/>
            <w:vAlign w:val="center"/>
          </w:tcPr>
          <w:p w14:paraId="3C89DE65" w14:textId="77777777" w:rsidR="002F7077" w:rsidRPr="004B2D8E" w:rsidRDefault="002F7077" w:rsidP="00025168">
            <w:pPr>
              <w:spacing w:before="100" w:after="100"/>
              <w:jc w:val="center"/>
              <w:rPr>
                <w:rFonts w:ascii="Arial" w:hAnsi="Arial" w:cs="Arial"/>
                <w:sz w:val="18"/>
                <w:szCs w:val="18"/>
              </w:rPr>
            </w:pPr>
          </w:p>
        </w:tc>
        <w:tc>
          <w:tcPr>
            <w:tcW w:w="438" w:type="pct"/>
          </w:tcPr>
          <w:p w14:paraId="1025AA40"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10011FC3"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162C2C65"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37AFED24" w14:textId="77777777" w:rsidR="002F7077"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73295EBC" w14:textId="7B0C28BA" w:rsidR="00004F03" w:rsidRPr="004B2D8E" w:rsidRDefault="002F7077" w:rsidP="00025168">
            <w:pPr>
              <w:rPr>
                <w:rFonts w:ascii="Arial" w:hAnsi="Arial" w:cs="Arial"/>
                <w:sz w:val="16"/>
                <w:szCs w:val="16"/>
              </w:rPr>
            </w:pPr>
            <w:r w:rsidRPr="004B2D8E">
              <w:rPr>
                <w:rFonts w:ascii="Arial" w:hAnsi="Arial" w:cs="Arial"/>
                <w:sz w:val="16"/>
                <w:szCs w:val="16"/>
              </w:rPr>
              <w:t>Run-off from use as an insecticide</w:t>
            </w:r>
          </w:p>
        </w:tc>
      </w:tr>
      <w:tr w:rsidR="00004F03" w14:paraId="0BD4048C" w14:textId="77777777" w:rsidTr="00E265E2">
        <w:tc>
          <w:tcPr>
            <w:tcW w:w="1368" w:type="pct"/>
            <w:vAlign w:val="center"/>
          </w:tcPr>
          <w:p w14:paraId="5844F855" w14:textId="3FD7A142" w:rsidR="00004F03" w:rsidRPr="004B2D8E" w:rsidRDefault="00004F03" w:rsidP="00025168">
            <w:pPr>
              <w:rPr>
                <w:rFonts w:ascii="Arial" w:hAnsi="Arial" w:cs="Arial"/>
                <w:sz w:val="18"/>
                <w:szCs w:val="18"/>
              </w:rPr>
            </w:pPr>
            <w:r w:rsidRPr="00004F03">
              <w:rPr>
                <w:rFonts w:ascii="Arial" w:hAnsi="Arial" w:cs="Arial"/>
                <w:sz w:val="18"/>
                <w:szCs w:val="18"/>
              </w:rPr>
              <w:t>Chlorpyrifos</w:t>
            </w:r>
            <w:r w:rsidR="00CE0E96">
              <w:rPr>
                <w:rFonts w:ascii="Arial" w:hAnsi="Arial" w:cs="Arial"/>
                <w:sz w:val="18"/>
                <w:szCs w:val="18"/>
              </w:rPr>
              <w:t xml:space="preserve"> (ppb)</w:t>
            </w:r>
          </w:p>
        </w:tc>
        <w:tc>
          <w:tcPr>
            <w:tcW w:w="445" w:type="pct"/>
            <w:vAlign w:val="center"/>
          </w:tcPr>
          <w:p w14:paraId="68F7C438" w14:textId="77777777" w:rsidR="00004F03" w:rsidRPr="004B2D8E" w:rsidRDefault="00004F03" w:rsidP="00025168">
            <w:pPr>
              <w:spacing w:before="100" w:after="100"/>
              <w:jc w:val="center"/>
              <w:rPr>
                <w:rFonts w:ascii="Arial" w:hAnsi="Arial" w:cs="Arial"/>
                <w:sz w:val="18"/>
                <w:szCs w:val="18"/>
              </w:rPr>
            </w:pPr>
          </w:p>
        </w:tc>
        <w:tc>
          <w:tcPr>
            <w:tcW w:w="438" w:type="pct"/>
          </w:tcPr>
          <w:p w14:paraId="042F9567" w14:textId="77777777" w:rsidR="00004F03" w:rsidRPr="004B2D8E" w:rsidRDefault="00004F03" w:rsidP="00025168">
            <w:pPr>
              <w:spacing w:before="100" w:after="100"/>
              <w:jc w:val="center"/>
              <w:rPr>
                <w:rFonts w:ascii="Arial" w:hAnsi="Arial" w:cs="Arial"/>
                <w:sz w:val="18"/>
                <w:szCs w:val="18"/>
              </w:rPr>
            </w:pPr>
          </w:p>
        </w:tc>
        <w:tc>
          <w:tcPr>
            <w:tcW w:w="438" w:type="pct"/>
            <w:vAlign w:val="center"/>
          </w:tcPr>
          <w:p w14:paraId="308349F7" w14:textId="77777777" w:rsidR="00004F03" w:rsidRPr="004B2D8E" w:rsidRDefault="00004F03" w:rsidP="00025168">
            <w:pPr>
              <w:spacing w:before="100" w:after="100"/>
              <w:jc w:val="center"/>
              <w:rPr>
                <w:rFonts w:ascii="Arial" w:hAnsi="Arial" w:cs="Arial"/>
                <w:sz w:val="18"/>
                <w:szCs w:val="18"/>
              </w:rPr>
            </w:pPr>
          </w:p>
        </w:tc>
        <w:tc>
          <w:tcPr>
            <w:tcW w:w="460" w:type="pct"/>
            <w:vAlign w:val="center"/>
          </w:tcPr>
          <w:p w14:paraId="37B94F64" w14:textId="77777777" w:rsidR="00004F03" w:rsidRPr="004B2D8E" w:rsidRDefault="00004F03" w:rsidP="00025168">
            <w:pPr>
              <w:spacing w:before="100" w:after="100"/>
              <w:jc w:val="center"/>
              <w:rPr>
                <w:rFonts w:ascii="Arial" w:hAnsi="Arial" w:cs="Arial"/>
                <w:sz w:val="18"/>
                <w:szCs w:val="18"/>
              </w:rPr>
            </w:pPr>
          </w:p>
        </w:tc>
        <w:tc>
          <w:tcPr>
            <w:tcW w:w="460" w:type="pct"/>
            <w:vAlign w:val="center"/>
          </w:tcPr>
          <w:p w14:paraId="5B276DD1" w14:textId="4E5234BF" w:rsidR="00004F03" w:rsidRPr="004B2D8E" w:rsidRDefault="00CE0E96" w:rsidP="00025168">
            <w:pPr>
              <w:jc w:val="center"/>
              <w:rPr>
                <w:rFonts w:ascii="Arial" w:hAnsi="Arial" w:cs="Arial"/>
                <w:sz w:val="18"/>
                <w:szCs w:val="18"/>
              </w:rPr>
            </w:pPr>
            <w:r>
              <w:rPr>
                <w:rFonts w:ascii="Arial" w:hAnsi="Arial" w:cs="Arial"/>
                <w:sz w:val="18"/>
                <w:szCs w:val="18"/>
              </w:rPr>
              <w:t>2</w:t>
            </w:r>
          </w:p>
        </w:tc>
        <w:tc>
          <w:tcPr>
            <w:tcW w:w="1391" w:type="pct"/>
            <w:vAlign w:val="center"/>
          </w:tcPr>
          <w:p w14:paraId="12ACD780" w14:textId="594B1B2F" w:rsidR="00004F03" w:rsidRPr="004B2D8E" w:rsidRDefault="00CE0E96" w:rsidP="00025168">
            <w:pPr>
              <w:rPr>
                <w:rFonts w:ascii="Arial" w:hAnsi="Arial" w:cs="Arial"/>
                <w:sz w:val="16"/>
                <w:szCs w:val="16"/>
              </w:rPr>
            </w:pPr>
            <w:r w:rsidRPr="00CE0E96">
              <w:rPr>
                <w:rFonts w:ascii="Arial" w:hAnsi="Arial" w:cs="Arial"/>
                <w:sz w:val="16"/>
                <w:szCs w:val="16"/>
              </w:rPr>
              <w:t>Deposition and run-off from pesticide application</w:t>
            </w:r>
          </w:p>
        </w:tc>
      </w:tr>
      <w:tr w:rsidR="002F7077" w14:paraId="0A0C269C" w14:textId="77777777" w:rsidTr="00E265E2">
        <w:tc>
          <w:tcPr>
            <w:tcW w:w="1368" w:type="pct"/>
            <w:vAlign w:val="center"/>
          </w:tcPr>
          <w:p w14:paraId="298FB783" w14:textId="77777777" w:rsidR="002F7077" w:rsidRPr="004B2D8E" w:rsidRDefault="002F7077" w:rsidP="00B64D06">
            <w:pPr>
              <w:rPr>
                <w:rFonts w:ascii="Arial" w:hAnsi="Arial" w:cs="Arial"/>
                <w:sz w:val="18"/>
                <w:szCs w:val="18"/>
              </w:rPr>
            </w:pPr>
            <w:proofErr w:type="gramStart"/>
            <w:r w:rsidRPr="004B2D8E">
              <w:rPr>
                <w:rFonts w:ascii="Arial" w:hAnsi="Arial" w:cs="Arial"/>
                <w:sz w:val="18"/>
                <w:szCs w:val="18"/>
              </w:rPr>
              <w:t>Chlorate</w:t>
            </w:r>
            <w:r w:rsidR="00B43B9C">
              <w:rPr>
                <w:rFonts w:ascii="Arial" w:hAnsi="Arial" w:cs="Arial"/>
                <w:sz w:val="18"/>
                <w:szCs w:val="18"/>
              </w:rPr>
              <w:t xml:space="preserve">  (</w:t>
            </w:r>
            <w:proofErr w:type="gramEnd"/>
            <w:r w:rsidR="00B43B9C">
              <w:rPr>
                <w:rFonts w:ascii="Arial" w:hAnsi="Arial" w:cs="Arial"/>
                <w:sz w:val="18"/>
                <w:szCs w:val="18"/>
              </w:rPr>
              <w:t>ppb)</w:t>
            </w:r>
          </w:p>
        </w:tc>
        <w:tc>
          <w:tcPr>
            <w:tcW w:w="445" w:type="pct"/>
            <w:vAlign w:val="center"/>
          </w:tcPr>
          <w:p w14:paraId="097FED84" w14:textId="77777777" w:rsidR="002F7077" w:rsidRPr="004B2D8E" w:rsidRDefault="002F7077" w:rsidP="00025168">
            <w:pPr>
              <w:spacing w:before="100" w:after="100"/>
              <w:jc w:val="center"/>
              <w:rPr>
                <w:rFonts w:ascii="Arial" w:hAnsi="Arial" w:cs="Arial"/>
                <w:sz w:val="18"/>
                <w:szCs w:val="18"/>
              </w:rPr>
            </w:pPr>
          </w:p>
        </w:tc>
        <w:tc>
          <w:tcPr>
            <w:tcW w:w="438" w:type="pct"/>
          </w:tcPr>
          <w:p w14:paraId="0BC79B07"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03930642"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3A63B39F"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1DEEA398" w14:textId="77777777" w:rsidR="002F7077" w:rsidRPr="004B2D8E" w:rsidRDefault="00B43B9C" w:rsidP="00B43B9C">
            <w:pPr>
              <w:jc w:val="center"/>
              <w:rPr>
                <w:rFonts w:ascii="Arial" w:hAnsi="Arial" w:cs="Arial"/>
                <w:sz w:val="18"/>
                <w:szCs w:val="18"/>
              </w:rPr>
            </w:pPr>
            <w:r>
              <w:rPr>
                <w:rFonts w:ascii="Arial" w:hAnsi="Arial" w:cs="Arial"/>
                <w:sz w:val="18"/>
                <w:szCs w:val="18"/>
              </w:rPr>
              <w:t>210</w:t>
            </w:r>
          </w:p>
        </w:tc>
        <w:tc>
          <w:tcPr>
            <w:tcW w:w="1391" w:type="pct"/>
            <w:vAlign w:val="center"/>
          </w:tcPr>
          <w:p w14:paraId="6706C6F9" w14:textId="77777777" w:rsidR="002F7077" w:rsidRPr="004B2D8E" w:rsidRDefault="002F7077" w:rsidP="00025168">
            <w:pPr>
              <w:rPr>
                <w:rFonts w:ascii="Arial" w:hAnsi="Arial" w:cs="Arial"/>
                <w:sz w:val="16"/>
                <w:szCs w:val="16"/>
              </w:rPr>
            </w:pPr>
            <w:r w:rsidRPr="004B2D8E">
              <w:rPr>
                <w:rFonts w:ascii="Arial" w:hAnsi="Arial" w:cs="Arial"/>
                <w:sz w:val="16"/>
                <w:szCs w:val="16"/>
              </w:rPr>
              <w:t>Agricultural defoliant or desiccant; disinfection byproduct; and used in production of chlorine dioxide</w:t>
            </w:r>
          </w:p>
        </w:tc>
      </w:tr>
      <w:tr w:rsidR="002F7077" w14:paraId="390130CB" w14:textId="77777777" w:rsidTr="00E265E2">
        <w:tc>
          <w:tcPr>
            <w:tcW w:w="1368" w:type="pct"/>
            <w:vAlign w:val="center"/>
          </w:tcPr>
          <w:p w14:paraId="0F31F495" w14:textId="77777777" w:rsidR="002F7077" w:rsidRPr="004B2D8E" w:rsidRDefault="002F7077" w:rsidP="00025168">
            <w:pPr>
              <w:rPr>
                <w:rFonts w:ascii="Arial" w:hAnsi="Arial" w:cs="Arial"/>
                <w:sz w:val="18"/>
                <w:szCs w:val="18"/>
              </w:rPr>
            </w:pPr>
            <w:r w:rsidRPr="004B2D8E">
              <w:rPr>
                <w:rFonts w:ascii="Arial" w:hAnsi="Arial" w:cs="Arial"/>
                <w:sz w:val="18"/>
                <w:szCs w:val="18"/>
              </w:rPr>
              <w:t>Chlorodifluoromethane</w:t>
            </w:r>
          </w:p>
          <w:p w14:paraId="0A80BDAA" w14:textId="77777777" w:rsidR="002F7077" w:rsidRPr="004B2D8E" w:rsidRDefault="002F7077" w:rsidP="00025168">
            <w:pPr>
              <w:rPr>
                <w:rFonts w:ascii="Arial" w:hAnsi="Arial" w:cs="Arial"/>
                <w:sz w:val="18"/>
                <w:szCs w:val="18"/>
              </w:rPr>
            </w:pPr>
            <w:r w:rsidRPr="004B2D8E">
              <w:rPr>
                <w:rFonts w:ascii="Arial" w:hAnsi="Arial" w:cs="Arial"/>
                <w:sz w:val="18"/>
                <w:szCs w:val="18"/>
              </w:rPr>
              <w:t>(HCFC-22)</w:t>
            </w:r>
          </w:p>
        </w:tc>
        <w:tc>
          <w:tcPr>
            <w:tcW w:w="445" w:type="pct"/>
            <w:vAlign w:val="center"/>
          </w:tcPr>
          <w:p w14:paraId="07F8EBD1" w14:textId="77777777" w:rsidR="002F7077" w:rsidRPr="004B2D8E" w:rsidRDefault="002F7077" w:rsidP="00025168">
            <w:pPr>
              <w:spacing w:before="100" w:after="100"/>
              <w:jc w:val="center"/>
              <w:rPr>
                <w:rFonts w:ascii="Arial" w:hAnsi="Arial" w:cs="Arial"/>
                <w:sz w:val="18"/>
                <w:szCs w:val="18"/>
              </w:rPr>
            </w:pPr>
          </w:p>
        </w:tc>
        <w:tc>
          <w:tcPr>
            <w:tcW w:w="438" w:type="pct"/>
          </w:tcPr>
          <w:p w14:paraId="737B6838"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605A2E7E"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7EB6853D"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3B2283D3" w14:textId="77777777" w:rsidR="002F7077" w:rsidRPr="004B2D8E" w:rsidRDefault="002F7077"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3628097F" w14:textId="77777777" w:rsidR="002F7077" w:rsidRPr="004B2D8E" w:rsidRDefault="002F7077" w:rsidP="00025168">
            <w:pPr>
              <w:rPr>
                <w:rFonts w:ascii="Arial" w:hAnsi="Arial" w:cs="Arial"/>
                <w:sz w:val="16"/>
                <w:szCs w:val="16"/>
              </w:rPr>
            </w:pPr>
            <w:r w:rsidRPr="004B2D8E">
              <w:rPr>
                <w:rFonts w:ascii="Arial" w:hAnsi="Arial" w:cs="Arial"/>
                <w:sz w:val="16"/>
                <w:szCs w:val="16"/>
              </w:rPr>
              <w:t>Occurs as a gas, and used as a refrigerant, a low-temperature solvent, and in fluorocarbon resins</w:t>
            </w:r>
          </w:p>
        </w:tc>
      </w:tr>
      <w:tr w:rsidR="002F7077" w14:paraId="0B1ADD8E" w14:textId="77777777" w:rsidTr="00E265E2">
        <w:tc>
          <w:tcPr>
            <w:tcW w:w="1368" w:type="pct"/>
            <w:vAlign w:val="center"/>
          </w:tcPr>
          <w:p w14:paraId="7DB9A58C" w14:textId="77777777" w:rsidR="002F7077" w:rsidRPr="004B2D8E" w:rsidRDefault="002F7077" w:rsidP="002F7077">
            <w:pPr>
              <w:rPr>
                <w:rFonts w:ascii="Arial" w:hAnsi="Arial" w:cs="Arial"/>
                <w:sz w:val="18"/>
                <w:szCs w:val="18"/>
              </w:rPr>
            </w:pPr>
            <w:r w:rsidRPr="004B2D8E">
              <w:rPr>
                <w:rFonts w:ascii="Arial" w:hAnsi="Arial" w:cs="Arial"/>
                <w:sz w:val="18"/>
                <w:szCs w:val="18"/>
              </w:rPr>
              <w:t>Chloroethane</w:t>
            </w:r>
          </w:p>
        </w:tc>
        <w:tc>
          <w:tcPr>
            <w:tcW w:w="445" w:type="pct"/>
            <w:vAlign w:val="center"/>
          </w:tcPr>
          <w:p w14:paraId="5610E8D7" w14:textId="77777777" w:rsidR="002F7077" w:rsidRPr="004B2D8E" w:rsidRDefault="002F7077" w:rsidP="00025168">
            <w:pPr>
              <w:spacing w:before="100" w:after="100"/>
              <w:jc w:val="center"/>
              <w:rPr>
                <w:rFonts w:ascii="Arial" w:hAnsi="Arial" w:cs="Arial"/>
                <w:sz w:val="18"/>
                <w:szCs w:val="18"/>
              </w:rPr>
            </w:pPr>
          </w:p>
        </w:tc>
        <w:tc>
          <w:tcPr>
            <w:tcW w:w="438" w:type="pct"/>
          </w:tcPr>
          <w:p w14:paraId="61C1590B"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5181EC23"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004CDF33"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201B4AE5" w14:textId="77777777" w:rsidR="002F7077"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521502D7" w14:textId="77777777" w:rsidR="002F7077" w:rsidRPr="004B2D8E" w:rsidRDefault="002F7077" w:rsidP="00025168">
            <w:pPr>
              <w:rPr>
                <w:rFonts w:ascii="Arial" w:hAnsi="Arial" w:cs="Arial"/>
                <w:sz w:val="16"/>
                <w:szCs w:val="16"/>
              </w:rPr>
            </w:pPr>
            <w:r w:rsidRPr="004B2D8E">
              <w:rPr>
                <w:rFonts w:ascii="Arial" w:hAnsi="Arial" w:cs="Arial"/>
                <w:sz w:val="16"/>
                <w:szCs w:val="16"/>
              </w:rPr>
              <w:t>Discharge from industrial uses</w:t>
            </w:r>
          </w:p>
        </w:tc>
      </w:tr>
      <w:tr w:rsidR="00025168" w14:paraId="224F51AF" w14:textId="77777777" w:rsidTr="00E265E2">
        <w:tc>
          <w:tcPr>
            <w:tcW w:w="1368" w:type="pct"/>
            <w:vAlign w:val="center"/>
          </w:tcPr>
          <w:p w14:paraId="20B25632" w14:textId="77777777" w:rsidR="002F7077" w:rsidRPr="004B2D8E" w:rsidRDefault="002F7077" w:rsidP="00025168">
            <w:pPr>
              <w:spacing w:before="100" w:after="100"/>
              <w:rPr>
                <w:rFonts w:ascii="Arial" w:hAnsi="Arial" w:cs="Arial"/>
                <w:sz w:val="18"/>
                <w:szCs w:val="18"/>
              </w:rPr>
            </w:pPr>
            <w:r w:rsidRPr="004B2D8E">
              <w:rPr>
                <w:rFonts w:ascii="Arial" w:hAnsi="Arial" w:cs="Arial"/>
                <w:sz w:val="18"/>
                <w:szCs w:val="18"/>
              </w:rPr>
              <w:t>Chloroform (ppb)</w:t>
            </w:r>
          </w:p>
        </w:tc>
        <w:tc>
          <w:tcPr>
            <w:tcW w:w="445" w:type="pct"/>
            <w:vAlign w:val="center"/>
          </w:tcPr>
          <w:p w14:paraId="74A18C2F" w14:textId="77777777" w:rsidR="002F7077" w:rsidRPr="004B2D8E" w:rsidRDefault="002F7077" w:rsidP="00025168">
            <w:pPr>
              <w:spacing w:before="100" w:after="100"/>
              <w:jc w:val="center"/>
              <w:rPr>
                <w:rFonts w:ascii="Arial" w:hAnsi="Arial" w:cs="Arial"/>
                <w:sz w:val="18"/>
                <w:szCs w:val="18"/>
              </w:rPr>
            </w:pPr>
          </w:p>
        </w:tc>
        <w:tc>
          <w:tcPr>
            <w:tcW w:w="438" w:type="pct"/>
          </w:tcPr>
          <w:p w14:paraId="748BE6F9" w14:textId="77777777" w:rsidR="002F7077" w:rsidRPr="004B2D8E" w:rsidRDefault="002F7077" w:rsidP="00025168">
            <w:pPr>
              <w:spacing w:before="100" w:after="100"/>
              <w:jc w:val="center"/>
              <w:rPr>
                <w:rFonts w:ascii="Arial" w:hAnsi="Arial" w:cs="Arial"/>
                <w:sz w:val="18"/>
                <w:szCs w:val="18"/>
              </w:rPr>
            </w:pPr>
          </w:p>
        </w:tc>
        <w:tc>
          <w:tcPr>
            <w:tcW w:w="438" w:type="pct"/>
            <w:vAlign w:val="center"/>
          </w:tcPr>
          <w:p w14:paraId="3628E10F" w14:textId="77777777" w:rsidR="002F7077" w:rsidRPr="004B2D8E" w:rsidRDefault="002F7077" w:rsidP="00025168">
            <w:pPr>
              <w:spacing w:before="100" w:after="100"/>
              <w:jc w:val="center"/>
              <w:rPr>
                <w:rFonts w:ascii="Arial" w:hAnsi="Arial" w:cs="Arial"/>
                <w:sz w:val="18"/>
                <w:szCs w:val="18"/>
              </w:rPr>
            </w:pPr>
          </w:p>
        </w:tc>
        <w:tc>
          <w:tcPr>
            <w:tcW w:w="460" w:type="pct"/>
            <w:vAlign w:val="center"/>
          </w:tcPr>
          <w:p w14:paraId="594EC700" w14:textId="77777777" w:rsidR="002F7077" w:rsidRPr="004B2D8E" w:rsidRDefault="002F7077" w:rsidP="00025168">
            <w:pPr>
              <w:spacing w:before="100" w:after="100"/>
              <w:jc w:val="center"/>
              <w:rPr>
                <w:rFonts w:ascii="Arial" w:hAnsi="Arial" w:cs="Arial"/>
                <w:sz w:val="18"/>
                <w:szCs w:val="18"/>
              </w:rPr>
            </w:pPr>
            <w:r w:rsidRPr="004B2D8E">
              <w:rPr>
                <w:rFonts w:ascii="Arial" w:hAnsi="Arial" w:cs="Arial"/>
                <w:sz w:val="18"/>
                <w:szCs w:val="18"/>
              </w:rPr>
              <w:t>N/A</w:t>
            </w:r>
          </w:p>
        </w:tc>
        <w:tc>
          <w:tcPr>
            <w:tcW w:w="460" w:type="pct"/>
            <w:vAlign w:val="center"/>
          </w:tcPr>
          <w:p w14:paraId="3E3540F0" w14:textId="77777777" w:rsidR="002F7077" w:rsidRPr="004B2D8E" w:rsidRDefault="002F7077" w:rsidP="00025168">
            <w:pPr>
              <w:spacing w:before="100" w:after="100"/>
              <w:jc w:val="center"/>
              <w:rPr>
                <w:rFonts w:ascii="Arial" w:hAnsi="Arial" w:cs="Arial"/>
                <w:sz w:val="18"/>
                <w:szCs w:val="18"/>
              </w:rPr>
            </w:pPr>
            <w:r w:rsidRPr="004B2D8E">
              <w:rPr>
                <w:rFonts w:ascii="Arial" w:hAnsi="Arial" w:cs="Arial"/>
                <w:sz w:val="18"/>
                <w:szCs w:val="18"/>
              </w:rPr>
              <w:t>70</w:t>
            </w:r>
          </w:p>
        </w:tc>
        <w:tc>
          <w:tcPr>
            <w:tcW w:w="1391" w:type="pct"/>
            <w:vAlign w:val="center"/>
          </w:tcPr>
          <w:p w14:paraId="1C090D48" w14:textId="77777777" w:rsidR="002F7077" w:rsidRPr="004B2D8E" w:rsidRDefault="002F7077" w:rsidP="00025168">
            <w:pPr>
              <w:rPr>
                <w:rFonts w:ascii="Arial" w:hAnsi="Arial" w:cs="Arial"/>
                <w:sz w:val="16"/>
                <w:szCs w:val="16"/>
              </w:rPr>
            </w:pPr>
            <w:r w:rsidRPr="004B2D8E">
              <w:rPr>
                <w:rFonts w:ascii="Arial" w:hAnsi="Arial" w:cs="Arial"/>
                <w:sz w:val="16"/>
                <w:szCs w:val="16"/>
              </w:rPr>
              <w:t>By-product of drinking water chlorination (In non-chlorinated sources it may be naturally occurring)</w:t>
            </w:r>
          </w:p>
        </w:tc>
      </w:tr>
      <w:tr w:rsidR="009B06B0" w14:paraId="6CA86945" w14:textId="77777777" w:rsidTr="00E265E2">
        <w:tc>
          <w:tcPr>
            <w:tcW w:w="1368" w:type="pct"/>
            <w:vAlign w:val="center"/>
          </w:tcPr>
          <w:p w14:paraId="57FD67D6" w14:textId="77777777" w:rsidR="009B06B0" w:rsidRPr="004B2D8E" w:rsidRDefault="009B06B0" w:rsidP="00025168">
            <w:pPr>
              <w:rPr>
                <w:rFonts w:ascii="Arial" w:hAnsi="Arial" w:cs="Arial"/>
                <w:sz w:val="18"/>
                <w:szCs w:val="18"/>
              </w:rPr>
            </w:pPr>
            <w:r w:rsidRPr="004B2D8E">
              <w:rPr>
                <w:rFonts w:ascii="Arial" w:hAnsi="Arial" w:cs="Arial"/>
                <w:sz w:val="18"/>
                <w:szCs w:val="18"/>
              </w:rPr>
              <w:t>Chloromethane</w:t>
            </w:r>
          </w:p>
          <w:p w14:paraId="2F855E9A" w14:textId="77777777" w:rsidR="009B06B0" w:rsidRPr="004B2D8E" w:rsidRDefault="009B06B0" w:rsidP="00025168">
            <w:pPr>
              <w:rPr>
                <w:rFonts w:ascii="Arial" w:hAnsi="Arial" w:cs="Arial"/>
                <w:sz w:val="18"/>
                <w:szCs w:val="18"/>
              </w:rPr>
            </w:pPr>
            <w:r w:rsidRPr="004B2D8E">
              <w:rPr>
                <w:rFonts w:ascii="Arial" w:hAnsi="Arial" w:cs="Arial"/>
                <w:sz w:val="18"/>
                <w:szCs w:val="18"/>
              </w:rPr>
              <w:t xml:space="preserve">(methyl </w:t>
            </w:r>
            <w:proofErr w:type="gramStart"/>
            <w:r w:rsidRPr="004B2D8E">
              <w:rPr>
                <w:rFonts w:ascii="Arial" w:hAnsi="Arial" w:cs="Arial"/>
                <w:sz w:val="18"/>
                <w:szCs w:val="18"/>
              </w:rPr>
              <w:t>chloride)</w:t>
            </w:r>
            <w:r w:rsidR="00B43B9C">
              <w:rPr>
                <w:rFonts w:ascii="Arial" w:hAnsi="Arial" w:cs="Arial"/>
                <w:sz w:val="18"/>
                <w:szCs w:val="18"/>
              </w:rPr>
              <w:t xml:space="preserve">  (</w:t>
            </w:r>
            <w:proofErr w:type="gramEnd"/>
            <w:r w:rsidR="00B43B9C">
              <w:rPr>
                <w:rFonts w:ascii="Arial" w:hAnsi="Arial" w:cs="Arial"/>
                <w:sz w:val="18"/>
                <w:szCs w:val="18"/>
              </w:rPr>
              <w:t>ppt)</w:t>
            </w:r>
          </w:p>
        </w:tc>
        <w:tc>
          <w:tcPr>
            <w:tcW w:w="445" w:type="pct"/>
            <w:vAlign w:val="center"/>
          </w:tcPr>
          <w:p w14:paraId="2A8AF5F7" w14:textId="77777777" w:rsidR="009B06B0" w:rsidRPr="004B2D8E" w:rsidRDefault="009B06B0" w:rsidP="00025168">
            <w:pPr>
              <w:spacing w:before="100" w:after="100"/>
              <w:jc w:val="center"/>
              <w:rPr>
                <w:rFonts w:ascii="Arial" w:hAnsi="Arial" w:cs="Arial"/>
                <w:sz w:val="18"/>
                <w:szCs w:val="18"/>
              </w:rPr>
            </w:pPr>
          </w:p>
        </w:tc>
        <w:tc>
          <w:tcPr>
            <w:tcW w:w="438" w:type="pct"/>
          </w:tcPr>
          <w:p w14:paraId="300ACB2A" w14:textId="77777777" w:rsidR="009B06B0" w:rsidRPr="004B2D8E" w:rsidRDefault="009B06B0" w:rsidP="00025168">
            <w:pPr>
              <w:spacing w:before="100" w:after="100"/>
              <w:jc w:val="center"/>
              <w:rPr>
                <w:rFonts w:ascii="Arial" w:hAnsi="Arial" w:cs="Arial"/>
                <w:sz w:val="18"/>
                <w:szCs w:val="18"/>
              </w:rPr>
            </w:pPr>
          </w:p>
        </w:tc>
        <w:tc>
          <w:tcPr>
            <w:tcW w:w="438" w:type="pct"/>
            <w:vAlign w:val="center"/>
          </w:tcPr>
          <w:p w14:paraId="2920DA35" w14:textId="77777777" w:rsidR="009B06B0" w:rsidRPr="004B2D8E" w:rsidRDefault="009B06B0" w:rsidP="00025168">
            <w:pPr>
              <w:spacing w:before="100" w:after="100"/>
              <w:jc w:val="center"/>
              <w:rPr>
                <w:rFonts w:ascii="Arial" w:hAnsi="Arial" w:cs="Arial"/>
                <w:sz w:val="18"/>
                <w:szCs w:val="18"/>
              </w:rPr>
            </w:pPr>
          </w:p>
        </w:tc>
        <w:tc>
          <w:tcPr>
            <w:tcW w:w="460" w:type="pct"/>
            <w:vAlign w:val="center"/>
          </w:tcPr>
          <w:p w14:paraId="6C5FF5D3" w14:textId="77777777" w:rsidR="009B06B0" w:rsidRPr="004B2D8E" w:rsidRDefault="009B06B0" w:rsidP="00025168">
            <w:pPr>
              <w:spacing w:before="100" w:after="100"/>
              <w:jc w:val="center"/>
              <w:rPr>
                <w:rFonts w:ascii="Arial" w:hAnsi="Arial" w:cs="Arial"/>
                <w:sz w:val="18"/>
                <w:szCs w:val="18"/>
              </w:rPr>
            </w:pPr>
          </w:p>
        </w:tc>
        <w:tc>
          <w:tcPr>
            <w:tcW w:w="460" w:type="pct"/>
            <w:vAlign w:val="center"/>
          </w:tcPr>
          <w:p w14:paraId="38667FF0" w14:textId="77777777" w:rsidR="009B06B0" w:rsidRPr="004B2D8E" w:rsidRDefault="00B43B9C" w:rsidP="00025168">
            <w:pPr>
              <w:jc w:val="center"/>
              <w:rPr>
                <w:rFonts w:ascii="Arial" w:hAnsi="Arial" w:cs="Arial"/>
                <w:sz w:val="18"/>
                <w:szCs w:val="18"/>
              </w:rPr>
            </w:pPr>
            <w:r>
              <w:rPr>
                <w:rFonts w:ascii="Arial" w:hAnsi="Arial" w:cs="Arial"/>
                <w:sz w:val="18"/>
                <w:szCs w:val="18"/>
              </w:rPr>
              <w:t xml:space="preserve">2,690 to 269,000 </w:t>
            </w:r>
          </w:p>
        </w:tc>
        <w:tc>
          <w:tcPr>
            <w:tcW w:w="1391" w:type="pct"/>
            <w:vAlign w:val="center"/>
          </w:tcPr>
          <w:p w14:paraId="4F46DD66" w14:textId="77777777" w:rsidR="009B06B0" w:rsidRPr="004B2D8E" w:rsidRDefault="009B06B0" w:rsidP="00025168">
            <w:pPr>
              <w:rPr>
                <w:rFonts w:ascii="Arial" w:hAnsi="Arial" w:cs="Arial"/>
                <w:sz w:val="16"/>
                <w:szCs w:val="16"/>
              </w:rPr>
            </w:pPr>
            <w:r w:rsidRPr="004B2D8E">
              <w:rPr>
                <w:rFonts w:ascii="Arial" w:hAnsi="Arial" w:cs="Arial"/>
                <w:sz w:val="16"/>
                <w:szCs w:val="16"/>
              </w:rPr>
              <w:t>Discharge from industrial uses</w:t>
            </w:r>
          </w:p>
        </w:tc>
      </w:tr>
      <w:tr w:rsidR="009B06B0" w14:paraId="42FE2CAD" w14:textId="77777777" w:rsidTr="00E265E2">
        <w:tc>
          <w:tcPr>
            <w:tcW w:w="1368" w:type="pct"/>
            <w:vAlign w:val="center"/>
          </w:tcPr>
          <w:p w14:paraId="13DB6665" w14:textId="77777777" w:rsidR="009B06B0" w:rsidRPr="004B2D8E" w:rsidRDefault="009B06B0" w:rsidP="00025168">
            <w:pPr>
              <w:rPr>
                <w:rFonts w:ascii="Arial" w:hAnsi="Arial" w:cs="Arial"/>
                <w:sz w:val="18"/>
                <w:szCs w:val="18"/>
              </w:rPr>
            </w:pPr>
            <w:r w:rsidRPr="004B2D8E">
              <w:rPr>
                <w:rFonts w:ascii="Arial" w:hAnsi="Arial" w:cs="Arial"/>
                <w:sz w:val="18"/>
                <w:szCs w:val="18"/>
              </w:rPr>
              <w:t>o-Chlorotoluene</w:t>
            </w:r>
          </w:p>
        </w:tc>
        <w:tc>
          <w:tcPr>
            <w:tcW w:w="445" w:type="pct"/>
            <w:vAlign w:val="center"/>
          </w:tcPr>
          <w:p w14:paraId="62F3DA93" w14:textId="77777777" w:rsidR="009B06B0" w:rsidRPr="004B2D8E" w:rsidRDefault="009B06B0" w:rsidP="00025168">
            <w:pPr>
              <w:spacing w:before="100" w:after="100"/>
              <w:jc w:val="center"/>
              <w:rPr>
                <w:rFonts w:ascii="Arial" w:hAnsi="Arial" w:cs="Arial"/>
                <w:sz w:val="18"/>
                <w:szCs w:val="18"/>
              </w:rPr>
            </w:pPr>
          </w:p>
        </w:tc>
        <w:tc>
          <w:tcPr>
            <w:tcW w:w="438" w:type="pct"/>
          </w:tcPr>
          <w:p w14:paraId="401527D9" w14:textId="77777777" w:rsidR="009B06B0" w:rsidRPr="004B2D8E" w:rsidRDefault="009B06B0" w:rsidP="00025168">
            <w:pPr>
              <w:spacing w:before="100" w:after="100"/>
              <w:jc w:val="center"/>
              <w:rPr>
                <w:rFonts w:ascii="Arial" w:hAnsi="Arial" w:cs="Arial"/>
                <w:sz w:val="18"/>
                <w:szCs w:val="18"/>
              </w:rPr>
            </w:pPr>
          </w:p>
        </w:tc>
        <w:tc>
          <w:tcPr>
            <w:tcW w:w="438" w:type="pct"/>
            <w:vAlign w:val="center"/>
          </w:tcPr>
          <w:p w14:paraId="06A67FA2" w14:textId="77777777" w:rsidR="009B06B0" w:rsidRPr="004B2D8E" w:rsidRDefault="009B06B0" w:rsidP="00025168">
            <w:pPr>
              <w:spacing w:before="100" w:after="100"/>
              <w:jc w:val="center"/>
              <w:rPr>
                <w:rFonts w:ascii="Arial" w:hAnsi="Arial" w:cs="Arial"/>
                <w:sz w:val="18"/>
                <w:szCs w:val="18"/>
              </w:rPr>
            </w:pPr>
          </w:p>
        </w:tc>
        <w:tc>
          <w:tcPr>
            <w:tcW w:w="460" w:type="pct"/>
            <w:vAlign w:val="center"/>
          </w:tcPr>
          <w:p w14:paraId="3C7B2E7D" w14:textId="77777777" w:rsidR="009B06B0" w:rsidRPr="004B2D8E" w:rsidRDefault="009B06B0" w:rsidP="00025168">
            <w:pPr>
              <w:spacing w:before="100" w:after="100"/>
              <w:jc w:val="center"/>
              <w:rPr>
                <w:rFonts w:ascii="Arial" w:hAnsi="Arial" w:cs="Arial"/>
                <w:sz w:val="18"/>
                <w:szCs w:val="18"/>
              </w:rPr>
            </w:pPr>
          </w:p>
        </w:tc>
        <w:tc>
          <w:tcPr>
            <w:tcW w:w="460" w:type="pct"/>
            <w:vAlign w:val="center"/>
          </w:tcPr>
          <w:p w14:paraId="5CB33392" w14:textId="77777777" w:rsidR="009B06B0"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61CE50C9" w14:textId="77777777" w:rsidR="009B06B0" w:rsidRPr="004B2D8E" w:rsidRDefault="009B06B0" w:rsidP="00025168">
            <w:pPr>
              <w:rPr>
                <w:rFonts w:ascii="Arial" w:hAnsi="Arial" w:cs="Arial"/>
                <w:sz w:val="16"/>
                <w:szCs w:val="16"/>
              </w:rPr>
            </w:pPr>
            <w:r w:rsidRPr="004B2D8E">
              <w:rPr>
                <w:rFonts w:ascii="Arial" w:hAnsi="Arial" w:cs="Arial"/>
                <w:sz w:val="16"/>
                <w:szCs w:val="16"/>
              </w:rPr>
              <w:t>Discharge from industrial use</w:t>
            </w:r>
          </w:p>
        </w:tc>
      </w:tr>
      <w:tr w:rsidR="009B06B0" w14:paraId="1D39159D" w14:textId="77777777" w:rsidTr="00E265E2">
        <w:tc>
          <w:tcPr>
            <w:tcW w:w="1368" w:type="pct"/>
            <w:vAlign w:val="center"/>
          </w:tcPr>
          <w:p w14:paraId="2C04B3C7" w14:textId="77777777" w:rsidR="009B06B0" w:rsidRPr="004B2D8E" w:rsidRDefault="009B06B0" w:rsidP="00025168">
            <w:pPr>
              <w:rPr>
                <w:rFonts w:ascii="Arial" w:hAnsi="Arial" w:cs="Arial"/>
                <w:sz w:val="18"/>
                <w:szCs w:val="18"/>
              </w:rPr>
            </w:pPr>
            <w:r w:rsidRPr="004B2D8E">
              <w:rPr>
                <w:rFonts w:ascii="Arial" w:hAnsi="Arial" w:cs="Arial"/>
                <w:sz w:val="18"/>
                <w:szCs w:val="18"/>
              </w:rPr>
              <w:t>Chromium-6</w:t>
            </w:r>
          </w:p>
        </w:tc>
        <w:tc>
          <w:tcPr>
            <w:tcW w:w="445" w:type="pct"/>
            <w:vAlign w:val="center"/>
          </w:tcPr>
          <w:p w14:paraId="4B71A558" w14:textId="77777777" w:rsidR="009B06B0" w:rsidRPr="004B2D8E" w:rsidRDefault="009B06B0" w:rsidP="00025168">
            <w:pPr>
              <w:spacing w:before="100" w:after="100"/>
              <w:jc w:val="center"/>
              <w:rPr>
                <w:rFonts w:ascii="Arial" w:hAnsi="Arial" w:cs="Arial"/>
                <w:sz w:val="18"/>
                <w:szCs w:val="18"/>
              </w:rPr>
            </w:pPr>
          </w:p>
        </w:tc>
        <w:tc>
          <w:tcPr>
            <w:tcW w:w="438" w:type="pct"/>
          </w:tcPr>
          <w:p w14:paraId="61E108D1" w14:textId="77777777" w:rsidR="009B06B0" w:rsidRPr="004B2D8E" w:rsidRDefault="009B06B0" w:rsidP="00025168">
            <w:pPr>
              <w:spacing w:before="100" w:after="100"/>
              <w:jc w:val="center"/>
              <w:rPr>
                <w:rFonts w:ascii="Arial" w:hAnsi="Arial" w:cs="Arial"/>
                <w:sz w:val="18"/>
                <w:szCs w:val="18"/>
              </w:rPr>
            </w:pPr>
          </w:p>
        </w:tc>
        <w:tc>
          <w:tcPr>
            <w:tcW w:w="438" w:type="pct"/>
            <w:vAlign w:val="center"/>
          </w:tcPr>
          <w:p w14:paraId="111C30B1" w14:textId="77777777" w:rsidR="009B06B0" w:rsidRPr="004B2D8E" w:rsidRDefault="009B06B0" w:rsidP="00025168">
            <w:pPr>
              <w:spacing w:before="100" w:after="100"/>
              <w:jc w:val="center"/>
              <w:rPr>
                <w:rFonts w:ascii="Arial" w:hAnsi="Arial" w:cs="Arial"/>
                <w:sz w:val="18"/>
                <w:szCs w:val="18"/>
              </w:rPr>
            </w:pPr>
          </w:p>
        </w:tc>
        <w:tc>
          <w:tcPr>
            <w:tcW w:w="460" w:type="pct"/>
            <w:vAlign w:val="center"/>
          </w:tcPr>
          <w:p w14:paraId="0184A5F6" w14:textId="77777777" w:rsidR="009B06B0" w:rsidRPr="004B2D8E" w:rsidRDefault="009B06B0" w:rsidP="00025168">
            <w:pPr>
              <w:spacing w:before="100" w:after="100"/>
              <w:jc w:val="center"/>
              <w:rPr>
                <w:rFonts w:ascii="Arial" w:hAnsi="Arial" w:cs="Arial"/>
                <w:sz w:val="18"/>
                <w:szCs w:val="18"/>
              </w:rPr>
            </w:pPr>
          </w:p>
        </w:tc>
        <w:tc>
          <w:tcPr>
            <w:tcW w:w="460" w:type="pct"/>
            <w:vAlign w:val="center"/>
          </w:tcPr>
          <w:p w14:paraId="58DF6F8F" w14:textId="77777777" w:rsidR="009B06B0"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0EC7ACB3" w14:textId="77777777" w:rsidR="009B06B0" w:rsidRPr="004B2D8E" w:rsidRDefault="009B06B0" w:rsidP="00025168">
            <w:pPr>
              <w:rPr>
                <w:rFonts w:ascii="Arial" w:hAnsi="Arial" w:cs="Arial"/>
                <w:sz w:val="16"/>
                <w:szCs w:val="16"/>
              </w:rPr>
            </w:pPr>
            <w:r w:rsidRPr="004B2D8E">
              <w:rPr>
                <w:rFonts w:ascii="Arial" w:hAnsi="Arial" w:cs="Arial"/>
                <w:sz w:val="16"/>
                <w:szCs w:val="16"/>
              </w:rPr>
              <w:t>Discharge from steel and pulp mills; Erosion of natural deposits</w:t>
            </w:r>
          </w:p>
        </w:tc>
      </w:tr>
      <w:tr w:rsidR="009B06B0" w14:paraId="2B641600" w14:textId="77777777" w:rsidTr="00E265E2">
        <w:tc>
          <w:tcPr>
            <w:tcW w:w="1368" w:type="pct"/>
            <w:vAlign w:val="center"/>
          </w:tcPr>
          <w:p w14:paraId="31FEDF8F" w14:textId="77777777" w:rsidR="009B06B0" w:rsidRPr="004B2D8E" w:rsidRDefault="009B06B0" w:rsidP="00025168">
            <w:pPr>
              <w:rPr>
                <w:rFonts w:ascii="Arial" w:hAnsi="Arial" w:cs="Arial"/>
                <w:sz w:val="18"/>
                <w:szCs w:val="18"/>
              </w:rPr>
            </w:pPr>
            <w:r w:rsidRPr="004B2D8E">
              <w:rPr>
                <w:rFonts w:ascii="Arial" w:hAnsi="Arial" w:cs="Arial"/>
                <w:sz w:val="18"/>
                <w:szCs w:val="18"/>
              </w:rPr>
              <w:t>Cobalt</w:t>
            </w:r>
          </w:p>
        </w:tc>
        <w:tc>
          <w:tcPr>
            <w:tcW w:w="445" w:type="pct"/>
            <w:vAlign w:val="center"/>
          </w:tcPr>
          <w:p w14:paraId="19D33B48" w14:textId="77777777" w:rsidR="009B06B0" w:rsidRPr="004B2D8E" w:rsidRDefault="009B06B0" w:rsidP="00025168">
            <w:pPr>
              <w:spacing w:before="100" w:after="100"/>
              <w:jc w:val="center"/>
              <w:rPr>
                <w:rFonts w:ascii="Arial" w:hAnsi="Arial" w:cs="Arial"/>
                <w:sz w:val="18"/>
                <w:szCs w:val="18"/>
              </w:rPr>
            </w:pPr>
          </w:p>
        </w:tc>
        <w:tc>
          <w:tcPr>
            <w:tcW w:w="438" w:type="pct"/>
          </w:tcPr>
          <w:p w14:paraId="5795F3D3" w14:textId="77777777" w:rsidR="009B06B0" w:rsidRPr="004B2D8E" w:rsidRDefault="009B06B0" w:rsidP="00025168">
            <w:pPr>
              <w:spacing w:before="100" w:after="100"/>
              <w:jc w:val="center"/>
              <w:rPr>
                <w:rFonts w:ascii="Arial" w:hAnsi="Arial" w:cs="Arial"/>
                <w:sz w:val="18"/>
                <w:szCs w:val="18"/>
              </w:rPr>
            </w:pPr>
          </w:p>
        </w:tc>
        <w:tc>
          <w:tcPr>
            <w:tcW w:w="438" w:type="pct"/>
            <w:vAlign w:val="center"/>
          </w:tcPr>
          <w:p w14:paraId="2EB7C81C" w14:textId="77777777" w:rsidR="009B06B0" w:rsidRPr="004B2D8E" w:rsidRDefault="009B06B0" w:rsidP="00025168">
            <w:pPr>
              <w:spacing w:before="100" w:after="100"/>
              <w:jc w:val="center"/>
              <w:rPr>
                <w:rFonts w:ascii="Arial" w:hAnsi="Arial" w:cs="Arial"/>
                <w:sz w:val="18"/>
                <w:szCs w:val="18"/>
              </w:rPr>
            </w:pPr>
          </w:p>
        </w:tc>
        <w:tc>
          <w:tcPr>
            <w:tcW w:w="460" w:type="pct"/>
            <w:vAlign w:val="center"/>
          </w:tcPr>
          <w:p w14:paraId="5B84A792" w14:textId="77777777" w:rsidR="009B06B0" w:rsidRPr="004B2D8E" w:rsidRDefault="009B06B0" w:rsidP="00025168">
            <w:pPr>
              <w:spacing w:before="100" w:after="100"/>
              <w:jc w:val="center"/>
              <w:rPr>
                <w:rFonts w:ascii="Arial" w:hAnsi="Arial" w:cs="Arial"/>
                <w:sz w:val="18"/>
                <w:szCs w:val="18"/>
              </w:rPr>
            </w:pPr>
          </w:p>
        </w:tc>
        <w:tc>
          <w:tcPr>
            <w:tcW w:w="460" w:type="pct"/>
            <w:vAlign w:val="center"/>
          </w:tcPr>
          <w:p w14:paraId="0B1D7E3C" w14:textId="77777777" w:rsidR="009B06B0" w:rsidRPr="004B2D8E" w:rsidRDefault="009B06B0" w:rsidP="00025168">
            <w:pPr>
              <w:jc w:val="center"/>
              <w:rPr>
                <w:rFonts w:ascii="Arial" w:hAnsi="Arial" w:cs="Arial"/>
                <w:sz w:val="18"/>
                <w:szCs w:val="18"/>
              </w:rPr>
            </w:pPr>
            <w:r w:rsidRPr="004B2D8E">
              <w:rPr>
                <w:rFonts w:ascii="Arial" w:hAnsi="Arial" w:cs="Arial"/>
                <w:sz w:val="18"/>
                <w:szCs w:val="18"/>
              </w:rPr>
              <w:t>70 ppb</w:t>
            </w:r>
          </w:p>
        </w:tc>
        <w:tc>
          <w:tcPr>
            <w:tcW w:w="1391" w:type="pct"/>
            <w:vAlign w:val="center"/>
          </w:tcPr>
          <w:p w14:paraId="05807062" w14:textId="77777777" w:rsidR="009B06B0" w:rsidRPr="004B2D8E" w:rsidRDefault="009B06B0" w:rsidP="00025168">
            <w:pPr>
              <w:rPr>
                <w:rFonts w:ascii="Arial" w:hAnsi="Arial" w:cs="Arial"/>
                <w:sz w:val="16"/>
                <w:szCs w:val="16"/>
              </w:rPr>
            </w:pPr>
            <w:r w:rsidRPr="004B2D8E">
              <w:rPr>
                <w:rFonts w:ascii="Arial" w:hAnsi="Arial" w:cs="Arial"/>
                <w:sz w:val="16"/>
                <w:szCs w:val="16"/>
              </w:rPr>
              <w:t xml:space="preserve"> </w:t>
            </w:r>
            <w:proofErr w:type="gramStart"/>
            <w:r w:rsidRPr="004B2D8E">
              <w:rPr>
                <w:rFonts w:ascii="Arial" w:hAnsi="Arial" w:cs="Arial"/>
                <w:sz w:val="16"/>
                <w:szCs w:val="16"/>
              </w:rPr>
              <w:t>Naturally-occurring</w:t>
            </w:r>
            <w:proofErr w:type="gramEnd"/>
            <w:r w:rsidRPr="004B2D8E">
              <w:rPr>
                <w:rFonts w:ascii="Arial" w:hAnsi="Arial" w:cs="Arial"/>
                <w:sz w:val="16"/>
                <w:szCs w:val="16"/>
              </w:rPr>
              <w:t xml:space="preserve"> element found in the earth’s crust and at low concentrations in seawater, and in some surface and ground water; cobaltous chloride was formerly used in medicine and as a germicide</w:t>
            </w:r>
          </w:p>
        </w:tc>
      </w:tr>
      <w:tr w:rsidR="00C16F66" w14:paraId="629D63E4" w14:textId="77777777" w:rsidTr="00E265E2">
        <w:tc>
          <w:tcPr>
            <w:tcW w:w="1368" w:type="pct"/>
            <w:vAlign w:val="center"/>
          </w:tcPr>
          <w:p w14:paraId="5A5A18B6" w14:textId="6ECBF2F8" w:rsidR="00C16F66" w:rsidRPr="004B2D8E" w:rsidRDefault="00013290" w:rsidP="00025168">
            <w:pPr>
              <w:rPr>
                <w:rFonts w:ascii="Arial" w:hAnsi="Arial" w:cs="Arial"/>
                <w:sz w:val="18"/>
                <w:szCs w:val="18"/>
              </w:rPr>
            </w:pPr>
            <w:proofErr w:type="spellStart"/>
            <w:r w:rsidRPr="00013290">
              <w:rPr>
                <w:rFonts w:ascii="Arial" w:hAnsi="Arial" w:cs="Arial"/>
                <w:sz w:val="18"/>
                <w:szCs w:val="18"/>
              </w:rPr>
              <w:t>Cylindrospermopsin</w:t>
            </w:r>
            <w:proofErr w:type="spellEnd"/>
            <w:r>
              <w:rPr>
                <w:rFonts w:ascii="Arial" w:hAnsi="Arial" w:cs="Arial"/>
                <w:sz w:val="18"/>
                <w:szCs w:val="18"/>
              </w:rPr>
              <w:t xml:space="preserve"> </w:t>
            </w:r>
          </w:p>
        </w:tc>
        <w:tc>
          <w:tcPr>
            <w:tcW w:w="445" w:type="pct"/>
            <w:vAlign w:val="center"/>
          </w:tcPr>
          <w:p w14:paraId="4D72F1A8" w14:textId="77777777" w:rsidR="00C16F66" w:rsidRPr="004B2D8E" w:rsidRDefault="00C16F66" w:rsidP="00025168">
            <w:pPr>
              <w:spacing w:before="100" w:after="100"/>
              <w:jc w:val="center"/>
              <w:rPr>
                <w:rFonts w:ascii="Arial" w:hAnsi="Arial" w:cs="Arial"/>
                <w:sz w:val="18"/>
                <w:szCs w:val="18"/>
              </w:rPr>
            </w:pPr>
          </w:p>
        </w:tc>
        <w:tc>
          <w:tcPr>
            <w:tcW w:w="438" w:type="pct"/>
          </w:tcPr>
          <w:p w14:paraId="4DAD9751" w14:textId="77777777" w:rsidR="00C16F66" w:rsidRPr="004B2D8E" w:rsidRDefault="00C16F66" w:rsidP="00025168">
            <w:pPr>
              <w:spacing w:before="100" w:after="100"/>
              <w:jc w:val="center"/>
              <w:rPr>
                <w:rFonts w:ascii="Arial" w:hAnsi="Arial" w:cs="Arial"/>
                <w:sz w:val="18"/>
                <w:szCs w:val="18"/>
              </w:rPr>
            </w:pPr>
          </w:p>
        </w:tc>
        <w:tc>
          <w:tcPr>
            <w:tcW w:w="438" w:type="pct"/>
            <w:vAlign w:val="center"/>
          </w:tcPr>
          <w:p w14:paraId="1792DDBD" w14:textId="77777777" w:rsidR="00C16F66" w:rsidRPr="004B2D8E" w:rsidRDefault="00C16F66" w:rsidP="00025168">
            <w:pPr>
              <w:spacing w:before="100" w:after="100"/>
              <w:jc w:val="center"/>
              <w:rPr>
                <w:rFonts w:ascii="Arial" w:hAnsi="Arial" w:cs="Arial"/>
                <w:sz w:val="18"/>
                <w:szCs w:val="18"/>
              </w:rPr>
            </w:pPr>
          </w:p>
        </w:tc>
        <w:tc>
          <w:tcPr>
            <w:tcW w:w="460" w:type="pct"/>
            <w:vAlign w:val="center"/>
          </w:tcPr>
          <w:p w14:paraId="785150EE" w14:textId="77777777" w:rsidR="00C16F66" w:rsidRPr="004B2D8E" w:rsidRDefault="00C16F66" w:rsidP="00025168">
            <w:pPr>
              <w:spacing w:before="100" w:after="100"/>
              <w:jc w:val="center"/>
              <w:rPr>
                <w:rFonts w:ascii="Arial" w:hAnsi="Arial" w:cs="Arial"/>
                <w:sz w:val="18"/>
                <w:szCs w:val="18"/>
              </w:rPr>
            </w:pPr>
          </w:p>
        </w:tc>
        <w:tc>
          <w:tcPr>
            <w:tcW w:w="460" w:type="pct"/>
            <w:vAlign w:val="center"/>
          </w:tcPr>
          <w:p w14:paraId="629AC048" w14:textId="0810D890" w:rsidR="00C16F66" w:rsidRPr="004B2D8E" w:rsidRDefault="00013290" w:rsidP="00025168">
            <w:pPr>
              <w:jc w:val="center"/>
              <w:rPr>
                <w:rFonts w:ascii="Arial" w:hAnsi="Arial" w:cs="Arial"/>
                <w:sz w:val="18"/>
                <w:szCs w:val="18"/>
              </w:rPr>
            </w:pPr>
            <w:r>
              <w:rPr>
                <w:rFonts w:ascii="Arial" w:hAnsi="Arial" w:cs="Arial"/>
                <w:sz w:val="18"/>
                <w:szCs w:val="18"/>
              </w:rPr>
              <w:t>N/A</w:t>
            </w:r>
          </w:p>
        </w:tc>
        <w:tc>
          <w:tcPr>
            <w:tcW w:w="1391" w:type="pct"/>
            <w:vAlign w:val="center"/>
          </w:tcPr>
          <w:p w14:paraId="65CF73E1" w14:textId="6852C197" w:rsidR="00C16F66" w:rsidRPr="004B2D8E" w:rsidRDefault="00013290" w:rsidP="00025168">
            <w:pPr>
              <w:rPr>
                <w:rFonts w:ascii="Arial" w:hAnsi="Arial" w:cs="Arial"/>
                <w:sz w:val="16"/>
                <w:szCs w:val="16"/>
              </w:rPr>
            </w:pPr>
            <w:r>
              <w:rPr>
                <w:rFonts w:ascii="Arial" w:hAnsi="Arial" w:cs="Arial"/>
                <w:sz w:val="16"/>
                <w:szCs w:val="16"/>
              </w:rPr>
              <w:t>Certain algal blooms</w:t>
            </w:r>
          </w:p>
        </w:tc>
      </w:tr>
      <w:tr w:rsidR="00025168" w14:paraId="6C2EA61E" w14:textId="77777777" w:rsidTr="00E265E2">
        <w:tc>
          <w:tcPr>
            <w:tcW w:w="1368" w:type="pct"/>
            <w:vAlign w:val="center"/>
          </w:tcPr>
          <w:p w14:paraId="39ACD2E5" w14:textId="77777777" w:rsidR="00980515" w:rsidRPr="004B2D8E" w:rsidRDefault="00980515" w:rsidP="00025168">
            <w:pPr>
              <w:spacing w:before="100" w:after="100"/>
              <w:rPr>
                <w:rFonts w:ascii="Arial" w:hAnsi="Arial" w:cs="Arial"/>
                <w:sz w:val="18"/>
                <w:szCs w:val="18"/>
              </w:rPr>
            </w:pPr>
            <w:proofErr w:type="spellStart"/>
            <w:r w:rsidRPr="004B2D8E">
              <w:rPr>
                <w:rFonts w:ascii="Arial" w:hAnsi="Arial" w:cs="Arial"/>
                <w:sz w:val="18"/>
                <w:szCs w:val="18"/>
              </w:rPr>
              <w:t>Dibromodichloromethane</w:t>
            </w:r>
            <w:proofErr w:type="spellEnd"/>
            <w:r w:rsidRPr="004B2D8E">
              <w:rPr>
                <w:rFonts w:ascii="Arial" w:hAnsi="Arial" w:cs="Arial"/>
                <w:sz w:val="18"/>
                <w:szCs w:val="18"/>
              </w:rPr>
              <w:t xml:space="preserve"> </w:t>
            </w:r>
          </w:p>
        </w:tc>
        <w:tc>
          <w:tcPr>
            <w:tcW w:w="445" w:type="pct"/>
            <w:vAlign w:val="center"/>
          </w:tcPr>
          <w:p w14:paraId="36236D50" w14:textId="77777777" w:rsidR="00980515" w:rsidRPr="004B2D8E" w:rsidRDefault="00980515" w:rsidP="00025168">
            <w:pPr>
              <w:spacing w:before="100" w:after="100"/>
              <w:jc w:val="center"/>
              <w:rPr>
                <w:rFonts w:ascii="Arial" w:hAnsi="Arial" w:cs="Arial"/>
                <w:sz w:val="18"/>
                <w:szCs w:val="18"/>
              </w:rPr>
            </w:pPr>
          </w:p>
        </w:tc>
        <w:tc>
          <w:tcPr>
            <w:tcW w:w="438" w:type="pct"/>
          </w:tcPr>
          <w:p w14:paraId="082572E7"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1FB5BD6B"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1A307FE0" w14:textId="77777777" w:rsidR="00980515" w:rsidRPr="004B2D8E" w:rsidRDefault="00980515" w:rsidP="00025168">
            <w:pPr>
              <w:spacing w:before="100" w:after="100"/>
              <w:jc w:val="center"/>
              <w:rPr>
                <w:rFonts w:ascii="Arial" w:hAnsi="Arial" w:cs="Arial"/>
                <w:sz w:val="18"/>
                <w:szCs w:val="18"/>
              </w:rPr>
            </w:pPr>
            <w:r w:rsidRPr="004B2D8E">
              <w:rPr>
                <w:rFonts w:ascii="Arial" w:hAnsi="Arial" w:cs="Arial"/>
                <w:sz w:val="18"/>
                <w:szCs w:val="18"/>
              </w:rPr>
              <w:t>N/A</w:t>
            </w:r>
          </w:p>
        </w:tc>
        <w:tc>
          <w:tcPr>
            <w:tcW w:w="460" w:type="pct"/>
            <w:vAlign w:val="center"/>
          </w:tcPr>
          <w:p w14:paraId="51A66B39" w14:textId="77777777" w:rsidR="00980515" w:rsidRPr="004B2D8E" w:rsidRDefault="00980515" w:rsidP="00025168">
            <w:pPr>
              <w:spacing w:before="100" w:after="100"/>
              <w:jc w:val="center"/>
              <w:rPr>
                <w:rFonts w:ascii="Arial" w:hAnsi="Arial" w:cs="Arial"/>
                <w:sz w:val="18"/>
                <w:szCs w:val="18"/>
              </w:rPr>
            </w:pPr>
            <w:r w:rsidRPr="004B2D8E">
              <w:rPr>
                <w:rFonts w:ascii="Arial" w:hAnsi="Arial" w:cs="Arial"/>
                <w:sz w:val="18"/>
                <w:szCs w:val="18"/>
              </w:rPr>
              <w:t>N/A</w:t>
            </w:r>
          </w:p>
        </w:tc>
        <w:tc>
          <w:tcPr>
            <w:tcW w:w="1391" w:type="pct"/>
            <w:vAlign w:val="center"/>
          </w:tcPr>
          <w:p w14:paraId="786C420B" w14:textId="77777777" w:rsidR="00980515" w:rsidRPr="004B2D8E" w:rsidRDefault="00980515" w:rsidP="00025168">
            <w:pPr>
              <w:rPr>
                <w:rFonts w:ascii="Arial" w:hAnsi="Arial" w:cs="Arial"/>
                <w:sz w:val="16"/>
                <w:szCs w:val="16"/>
              </w:rPr>
            </w:pPr>
            <w:r w:rsidRPr="004B2D8E">
              <w:rPr>
                <w:rFonts w:ascii="Arial" w:hAnsi="Arial" w:cs="Arial"/>
                <w:sz w:val="16"/>
                <w:szCs w:val="16"/>
              </w:rPr>
              <w:t>Trihalomethane; By-product of drinking water chlorination</w:t>
            </w:r>
          </w:p>
        </w:tc>
      </w:tr>
      <w:tr w:rsidR="00980515" w14:paraId="43257066" w14:textId="77777777" w:rsidTr="00E265E2">
        <w:tc>
          <w:tcPr>
            <w:tcW w:w="1368" w:type="pct"/>
            <w:vAlign w:val="center"/>
          </w:tcPr>
          <w:p w14:paraId="54A7AC22" w14:textId="77777777" w:rsidR="00980515" w:rsidRPr="004B2D8E" w:rsidRDefault="00980515" w:rsidP="00025168">
            <w:pPr>
              <w:rPr>
                <w:rFonts w:ascii="Arial" w:hAnsi="Arial" w:cs="Arial"/>
                <w:sz w:val="18"/>
                <w:szCs w:val="18"/>
              </w:rPr>
            </w:pPr>
            <w:r w:rsidRPr="004B2D8E">
              <w:rPr>
                <w:rFonts w:ascii="Arial" w:hAnsi="Arial" w:cs="Arial"/>
                <w:sz w:val="18"/>
                <w:szCs w:val="18"/>
              </w:rPr>
              <w:t>Dicamba</w:t>
            </w:r>
          </w:p>
        </w:tc>
        <w:tc>
          <w:tcPr>
            <w:tcW w:w="445" w:type="pct"/>
            <w:vAlign w:val="center"/>
          </w:tcPr>
          <w:p w14:paraId="3F836919" w14:textId="77777777" w:rsidR="00980515" w:rsidRPr="004B2D8E" w:rsidRDefault="00980515" w:rsidP="00025168">
            <w:pPr>
              <w:spacing w:before="100" w:after="100"/>
              <w:jc w:val="center"/>
              <w:rPr>
                <w:rFonts w:ascii="Arial" w:hAnsi="Arial" w:cs="Arial"/>
                <w:sz w:val="18"/>
                <w:szCs w:val="18"/>
              </w:rPr>
            </w:pPr>
          </w:p>
        </w:tc>
        <w:tc>
          <w:tcPr>
            <w:tcW w:w="438" w:type="pct"/>
          </w:tcPr>
          <w:p w14:paraId="2F63A845"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1D3B1DC9"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7FF25CC4"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0FDDC69D" w14:textId="77777777" w:rsidR="00980515"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4A192ECE" w14:textId="77777777" w:rsidR="00980515" w:rsidRPr="004B2D8E" w:rsidRDefault="00980515" w:rsidP="00025168">
            <w:pPr>
              <w:rPr>
                <w:rFonts w:ascii="Arial" w:hAnsi="Arial" w:cs="Arial"/>
                <w:sz w:val="16"/>
                <w:szCs w:val="16"/>
              </w:rPr>
            </w:pPr>
            <w:r w:rsidRPr="004B2D8E">
              <w:rPr>
                <w:rFonts w:ascii="Arial" w:hAnsi="Arial" w:cs="Arial"/>
                <w:sz w:val="16"/>
                <w:szCs w:val="16"/>
              </w:rPr>
              <w:t xml:space="preserve">Run-off from use as </w:t>
            </w:r>
            <w:proofErr w:type="gramStart"/>
            <w:r w:rsidRPr="004B2D8E">
              <w:rPr>
                <w:rFonts w:ascii="Arial" w:hAnsi="Arial" w:cs="Arial"/>
                <w:sz w:val="16"/>
                <w:szCs w:val="16"/>
              </w:rPr>
              <w:t>a</w:t>
            </w:r>
            <w:proofErr w:type="gramEnd"/>
            <w:r w:rsidRPr="004B2D8E">
              <w:rPr>
                <w:rFonts w:ascii="Arial" w:hAnsi="Arial" w:cs="Arial"/>
                <w:sz w:val="16"/>
                <w:szCs w:val="16"/>
              </w:rPr>
              <w:t xml:space="preserve"> herbicide</w:t>
            </w:r>
          </w:p>
        </w:tc>
      </w:tr>
      <w:tr w:rsidR="00980515" w14:paraId="49BB6677" w14:textId="77777777" w:rsidTr="00E265E2">
        <w:tc>
          <w:tcPr>
            <w:tcW w:w="1368" w:type="pct"/>
            <w:vAlign w:val="center"/>
          </w:tcPr>
          <w:p w14:paraId="0E55D18C" w14:textId="77777777" w:rsidR="00980515" w:rsidRPr="004B2D8E" w:rsidRDefault="00980515" w:rsidP="00025168">
            <w:pPr>
              <w:rPr>
                <w:rFonts w:ascii="Arial" w:hAnsi="Arial" w:cs="Arial"/>
                <w:sz w:val="18"/>
                <w:szCs w:val="18"/>
              </w:rPr>
            </w:pPr>
            <w:r w:rsidRPr="004B2D8E">
              <w:rPr>
                <w:rFonts w:ascii="Arial" w:hAnsi="Arial" w:cs="Arial"/>
                <w:sz w:val="18"/>
                <w:szCs w:val="18"/>
              </w:rPr>
              <w:t>m-Dichlorobenzene</w:t>
            </w:r>
          </w:p>
        </w:tc>
        <w:tc>
          <w:tcPr>
            <w:tcW w:w="445" w:type="pct"/>
            <w:vAlign w:val="center"/>
          </w:tcPr>
          <w:p w14:paraId="0D54AF32" w14:textId="77777777" w:rsidR="00980515" w:rsidRPr="004B2D8E" w:rsidRDefault="00980515" w:rsidP="00025168">
            <w:pPr>
              <w:spacing w:before="100" w:after="100"/>
              <w:jc w:val="center"/>
              <w:rPr>
                <w:rFonts w:ascii="Arial" w:hAnsi="Arial" w:cs="Arial"/>
                <w:sz w:val="18"/>
                <w:szCs w:val="18"/>
              </w:rPr>
            </w:pPr>
          </w:p>
        </w:tc>
        <w:tc>
          <w:tcPr>
            <w:tcW w:w="438" w:type="pct"/>
          </w:tcPr>
          <w:p w14:paraId="04D1C1A6"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7DFE9E6B"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2C107A04"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0F25AAC5" w14:textId="77777777" w:rsidR="00980515"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33150DB3" w14:textId="77777777" w:rsidR="00980515" w:rsidRPr="004B2D8E" w:rsidRDefault="00980515" w:rsidP="00025168">
            <w:pPr>
              <w:rPr>
                <w:rFonts w:ascii="Arial" w:hAnsi="Arial" w:cs="Arial"/>
                <w:sz w:val="16"/>
                <w:szCs w:val="16"/>
              </w:rPr>
            </w:pPr>
            <w:r w:rsidRPr="004B2D8E">
              <w:rPr>
                <w:rFonts w:ascii="Arial" w:hAnsi="Arial" w:cs="Arial"/>
                <w:sz w:val="16"/>
                <w:szCs w:val="16"/>
              </w:rPr>
              <w:t>Discharge from use in chemical manufacturing</w:t>
            </w:r>
          </w:p>
        </w:tc>
      </w:tr>
      <w:tr w:rsidR="00980515" w14:paraId="470345E1" w14:textId="77777777" w:rsidTr="00E265E2">
        <w:tc>
          <w:tcPr>
            <w:tcW w:w="1368" w:type="pct"/>
            <w:vAlign w:val="center"/>
          </w:tcPr>
          <w:p w14:paraId="3556C649" w14:textId="77777777" w:rsidR="00980515" w:rsidRPr="004B2D8E" w:rsidRDefault="00980515" w:rsidP="00025168">
            <w:pPr>
              <w:rPr>
                <w:rFonts w:ascii="Arial" w:hAnsi="Arial" w:cs="Arial"/>
                <w:sz w:val="18"/>
                <w:szCs w:val="18"/>
              </w:rPr>
            </w:pPr>
            <w:r w:rsidRPr="004B2D8E">
              <w:rPr>
                <w:rFonts w:ascii="Arial" w:hAnsi="Arial" w:cs="Arial"/>
                <w:sz w:val="18"/>
                <w:szCs w:val="18"/>
              </w:rPr>
              <w:t xml:space="preserve">Dichlorodifluoromethane </w:t>
            </w:r>
          </w:p>
          <w:p w14:paraId="5D01BD4D" w14:textId="77777777" w:rsidR="00980515" w:rsidRPr="004B2D8E" w:rsidRDefault="00980515" w:rsidP="00025168">
            <w:pPr>
              <w:rPr>
                <w:rFonts w:ascii="Arial" w:hAnsi="Arial" w:cs="Arial"/>
                <w:sz w:val="18"/>
                <w:szCs w:val="18"/>
              </w:rPr>
            </w:pPr>
            <w:r w:rsidRPr="004B2D8E">
              <w:rPr>
                <w:rFonts w:ascii="Arial" w:hAnsi="Arial" w:cs="Arial"/>
                <w:sz w:val="18"/>
                <w:szCs w:val="18"/>
              </w:rPr>
              <w:t>(Freon 12</w:t>
            </w:r>
            <w:proofErr w:type="gramStart"/>
            <w:r w:rsidRPr="004B2D8E">
              <w:rPr>
                <w:rFonts w:ascii="Arial" w:hAnsi="Arial" w:cs="Arial"/>
                <w:sz w:val="18"/>
                <w:szCs w:val="18"/>
              </w:rPr>
              <w:t>)</w:t>
            </w:r>
            <w:r w:rsidR="00B43B9C">
              <w:rPr>
                <w:rFonts w:ascii="Arial" w:hAnsi="Arial" w:cs="Arial"/>
                <w:sz w:val="18"/>
                <w:szCs w:val="18"/>
              </w:rPr>
              <w:t xml:space="preserve">  (</w:t>
            </w:r>
            <w:proofErr w:type="gramEnd"/>
            <w:r w:rsidR="00B43B9C">
              <w:rPr>
                <w:rFonts w:ascii="Arial" w:hAnsi="Arial" w:cs="Arial"/>
                <w:sz w:val="18"/>
                <w:szCs w:val="18"/>
              </w:rPr>
              <w:t>ppm)</w:t>
            </w:r>
          </w:p>
        </w:tc>
        <w:tc>
          <w:tcPr>
            <w:tcW w:w="445" w:type="pct"/>
            <w:vAlign w:val="center"/>
          </w:tcPr>
          <w:p w14:paraId="26C82A8F" w14:textId="77777777" w:rsidR="00980515" w:rsidRPr="004B2D8E" w:rsidRDefault="00980515" w:rsidP="00025168">
            <w:pPr>
              <w:spacing w:before="100" w:after="100"/>
              <w:jc w:val="center"/>
              <w:rPr>
                <w:rFonts w:ascii="Arial" w:hAnsi="Arial" w:cs="Arial"/>
                <w:sz w:val="18"/>
                <w:szCs w:val="18"/>
              </w:rPr>
            </w:pPr>
          </w:p>
        </w:tc>
        <w:tc>
          <w:tcPr>
            <w:tcW w:w="438" w:type="pct"/>
          </w:tcPr>
          <w:p w14:paraId="681585E4"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1CBE62C8"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4EE05C29"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103C7201" w14:textId="77777777" w:rsidR="00980515" w:rsidRPr="004B2D8E" w:rsidRDefault="00B43B9C" w:rsidP="00025168">
            <w:pPr>
              <w:jc w:val="center"/>
              <w:rPr>
                <w:rFonts w:ascii="Arial" w:hAnsi="Arial" w:cs="Arial"/>
                <w:sz w:val="18"/>
                <w:szCs w:val="18"/>
              </w:rPr>
            </w:pPr>
            <w:r>
              <w:rPr>
                <w:rFonts w:ascii="Arial" w:hAnsi="Arial" w:cs="Arial"/>
                <w:sz w:val="18"/>
                <w:szCs w:val="18"/>
              </w:rPr>
              <w:t xml:space="preserve">1.4 </w:t>
            </w:r>
          </w:p>
        </w:tc>
        <w:tc>
          <w:tcPr>
            <w:tcW w:w="1391" w:type="pct"/>
            <w:vAlign w:val="center"/>
          </w:tcPr>
          <w:p w14:paraId="79EE536C" w14:textId="77777777" w:rsidR="00980515" w:rsidRPr="004B2D8E" w:rsidRDefault="00980515" w:rsidP="00025168">
            <w:pPr>
              <w:rPr>
                <w:rFonts w:ascii="Arial" w:hAnsi="Arial" w:cs="Arial"/>
                <w:sz w:val="16"/>
                <w:szCs w:val="16"/>
              </w:rPr>
            </w:pPr>
            <w:r w:rsidRPr="004B2D8E">
              <w:rPr>
                <w:rFonts w:ascii="Arial" w:hAnsi="Arial" w:cs="Arial"/>
                <w:sz w:val="16"/>
                <w:szCs w:val="16"/>
              </w:rPr>
              <w:t xml:space="preserve">Discharge from use as </w:t>
            </w:r>
            <w:proofErr w:type="gramStart"/>
            <w:r w:rsidRPr="004B2D8E">
              <w:rPr>
                <w:rFonts w:ascii="Arial" w:hAnsi="Arial" w:cs="Arial"/>
                <w:sz w:val="16"/>
                <w:szCs w:val="16"/>
              </w:rPr>
              <w:t>a  refrigerant</w:t>
            </w:r>
            <w:proofErr w:type="gramEnd"/>
          </w:p>
        </w:tc>
      </w:tr>
      <w:tr w:rsidR="00980515" w14:paraId="12EF9964" w14:textId="77777777" w:rsidTr="00E265E2">
        <w:tc>
          <w:tcPr>
            <w:tcW w:w="1368" w:type="pct"/>
            <w:vAlign w:val="center"/>
          </w:tcPr>
          <w:p w14:paraId="639C9517" w14:textId="77777777" w:rsidR="00980515" w:rsidRPr="00B43B9C" w:rsidRDefault="00980515" w:rsidP="00025168">
            <w:pPr>
              <w:rPr>
                <w:rFonts w:ascii="Arial" w:hAnsi="Arial" w:cs="Arial"/>
                <w:sz w:val="18"/>
                <w:szCs w:val="18"/>
              </w:rPr>
            </w:pPr>
            <w:r w:rsidRPr="004B2D8E">
              <w:rPr>
                <w:rFonts w:ascii="Arial" w:hAnsi="Arial" w:cs="Arial"/>
                <w:sz w:val="18"/>
                <w:szCs w:val="18"/>
              </w:rPr>
              <w:t>1,1-Dichloroethane</w:t>
            </w:r>
            <w:proofErr w:type="gramStart"/>
            <w:r w:rsidRPr="004B2D8E">
              <w:rPr>
                <w:rFonts w:ascii="Arial" w:hAnsi="Arial" w:cs="Arial"/>
                <w:sz w:val="18"/>
                <w:szCs w:val="18"/>
                <w:vertAlign w:val="superscript"/>
              </w:rPr>
              <w:t>1</w:t>
            </w:r>
            <w:r w:rsidR="00B43B9C">
              <w:rPr>
                <w:rFonts w:ascii="Arial" w:hAnsi="Arial" w:cs="Arial"/>
                <w:sz w:val="18"/>
                <w:szCs w:val="18"/>
                <w:vertAlign w:val="superscript"/>
              </w:rPr>
              <w:t xml:space="preserve">  </w:t>
            </w:r>
            <w:r w:rsidR="00B43B9C">
              <w:rPr>
                <w:rFonts w:ascii="Arial" w:hAnsi="Arial" w:cs="Arial"/>
                <w:sz w:val="18"/>
                <w:szCs w:val="18"/>
              </w:rPr>
              <w:t>(</w:t>
            </w:r>
            <w:proofErr w:type="gramEnd"/>
            <w:r w:rsidR="00B43B9C">
              <w:rPr>
                <w:rFonts w:ascii="Arial" w:hAnsi="Arial" w:cs="Arial"/>
                <w:sz w:val="18"/>
                <w:szCs w:val="18"/>
              </w:rPr>
              <w:t>ppb)</w:t>
            </w:r>
          </w:p>
        </w:tc>
        <w:tc>
          <w:tcPr>
            <w:tcW w:w="445" w:type="pct"/>
            <w:vAlign w:val="center"/>
          </w:tcPr>
          <w:p w14:paraId="091070B8" w14:textId="77777777" w:rsidR="00980515" w:rsidRPr="004B2D8E" w:rsidRDefault="00980515" w:rsidP="00025168">
            <w:pPr>
              <w:spacing w:before="100" w:after="100"/>
              <w:jc w:val="center"/>
              <w:rPr>
                <w:rFonts w:ascii="Arial" w:hAnsi="Arial" w:cs="Arial"/>
                <w:sz w:val="18"/>
                <w:szCs w:val="18"/>
              </w:rPr>
            </w:pPr>
          </w:p>
        </w:tc>
        <w:tc>
          <w:tcPr>
            <w:tcW w:w="438" w:type="pct"/>
          </w:tcPr>
          <w:p w14:paraId="56C102C2"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4593A3FE"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4C07271B"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49741CDC" w14:textId="77777777" w:rsidR="00980515" w:rsidRPr="004B2D8E" w:rsidRDefault="00B43B9C" w:rsidP="00025168">
            <w:pPr>
              <w:jc w:val="center"/>
              <w:rPr>
                <w:rFonts w:ascii="Arial" w:hAnsi="Arial" w:cs="Arial"/>
                <w:sz w:val="18"/>
                <w:szCs w:val="18"/>
              </w:rPr>
            </w:pPr>
            <w:r>
              <w:rPr>
                <w:rFonts w:ascii="Arial" w:hAnsi="Arial" w:cs="Arial"/>
                <w:sz w:val="18"/>
                <w:szCs w:val="18"/>
              </w:rPr>
              <w:t>70</w:t>
            </w:r>
          </w:p>
        </w:tc>
        <w:tc>
          <w:tcPr>
            <w:tcW w:w="1391" w:type="pct"/>
            <w:vAlign w:val="center"/>
          </w:tcPr>
          <w:p w14:paraId="06840CE6" w14:textId="77777777" w:rsidR="00980515" w:rsidRPr="004B2D8E" w:rsidRDefault="00980515" w:rsidP="00025168">
            <w:pPr>
              <w:rPr>
                <w:rFonts w:ascii="Arial" w:hAnsi="Arial" w:cs="Arial"/>
                <w:sz w:val="16"/>
                <w:szCs w:val="16"/>
              </w:rPr>
            </w:pPr>
            <w:r w:rsidRPr="004B2D8E">
              <w:rPr>
                <w:rFonts w:ascii="Arial" w:hAnsi="Arial" w:cs="Arial"/>
                <w:sz w:val="16"/>
                <w:szCs w:val="16"/>
              </w:rPr>
              <w:t>Discharge from use as a degreasing agent</w:t>
            </w:r>
          </w:p>
        </w:tc>
      </w:tr>
      <w:tr w:rsidR="00980515" w14:paraId="31EE344B" w14:textId="77777777" w:rsidTr="00E265E2">
        <w:tc>
          <w:tcPr>
            <w:tcW w:w="1368" w:type="pct"/>
            <w:vAlign w:val="center"/>
          </w:tcPr>
          <w:p w14:paraId="0CDC4FE6" w14:textId="77777777" w:rsidR="00980515" w:rsidRPr="004B2D8E" w:rsidRDefault="00980515" w:rsidP="00025168">
            <w:pPr>
              <w:rPr>
                <w:rFonts w:ascii="Arial" w:hAnsi="Arial" w:cs="Arial"/>
                <w:sz w:val="18"/>
                <w:szCs w:val="18"/>
              </w:rPr>
            </w:pPr>
            <w:r w:rsidRPr="004B2D8E">
              <w:rPr>
                <w:rFonts w:ascii="Arial" w:hAnsi="Arial" w:cs="Arial"/>
                <w:sz w:val="18"/>
                <w:szCs w:val="18"/>
              </w:rPr>
              <w:t>2,2-Dichloropropane</w:t>
            </w:r>
          </w:p>
        </w:tc>
        <w:tc>
          <w:tcPr>
            <w:tcW w:w="445" w:type="pct"/>
            <w:vAlign w:val="center"/>
          </w:tcPr>
          <w:p w14:paraId="7AF1D15D" w14:textId="77777777" w:rsidR="00980515" w:rsidRPr="004B2D8E" w:rsidRDefault="00980515" w:rsidP="00025168">
            <w:pPr>
              <w:spacing w:before="100" w:after="100"/>
              <w:jc w:val="center"/>
              <w:rPr>
                <w:rFonts w:ascii="Arial" w:hAnsi="Arial" w:cs="Arial"/>
                <w:sz w:val="18"/>
                <w:szCs w:val="18"/>
              </w:rPr>
            </w:pPr>
          </w:p>
        </w:tc>
        <w:tc>
          <w:tcPr>
            <w:tcW w:w="438" w:type="pct"/>
          </w:tcPr>
          <w:p w14:paraId="29F9E070"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7223E1B5"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6596BF5C"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633807C2" w14:textId="77777777" w:rsidR="00980515"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778E876C" w14:textId="77777777" w:rsidR="00980515" w:rsidRPr="004B2D8E" w:rsidRDefault="00980515" w:rsidP="00025168">
            <w:pPr>
              <w:rPr>
                <w:rFonts w:ascii="Arial" w:hAnsi="Arial" w:cs="Arial"/>
                <w:sz w:val="16"/>
                <w:szCs w:val="16"/>
              </w:rPr>
            </w:pPr>
            <w:r w:rsidRPr="004B2D8E">
              <w:rPr>
                <w:rFonts w:ascii="Arial" w:hAnsi="Arial" w:cs="Arial"/>
                <w:sz w:val="16"/>
                <w:szCs w:val="16"/>
              </w:rPr>
              <w:t>Discharge from use in chemical manufacturing</w:t>
            </w:r>
          </w:p>
        </w:tc>
      </w:tr>
      <w:tr w:rsidR="00980515" w14:paraId="346A165D" w14:textId="77777777" w:rsidTr="00E265E2">
        <w:tc>
          <w:tcPr>
            <w:tcW w:w="1368" w:type="pct"/>
            <w:vAlign w:val="center"/>
          </w:tcPr>
          <w:p w14:paraId="1A58F70B" w14:textId="77777777" w:rsidR="00980515" w:rsidRPr="004B2D8E" w:rsidRDefault="00980515" w:rsidP="00025168">
            <w:pPr>
              <w:rPr>
                <w:rFonts w:ascii="Arial" w:hAnsi="Arial" w:cs="Arial"/>
                <w:sz w:val="18"/>
                <w:szCs w:val="18"/>
              </w:rPr>
            </w:pPr>
            <w:r w:rsidRPr="004B2D8E">
              <w:rPr>
                <w:rFonts w:ascii="Arial" w:hAnsi="Arial" w:cs="Arial"/>
                <w:sz w:val="18"/>
                <w:szCs w:val="18"/>
              </w:rPr>
              <w:t>1,3-Dichloropropane</w:t>
            </w:r>
          </w:p>
        </w:tc>
        <w:tc>
          <w:tcPr>
            <w:tcW w:w="445" w:type="pct"/>
            <w:vAlign w:val="center"/>
          </w:tcPr>
          <w:p w14:paraId="620A13A5" w14:textId="77777777" w:rsidR="00980515" w:rsidRPr="004B2D8E" w:rsidRDefault="00980515" w:rsidP="00025168">
            <w:pPr>
              <w:spacing w:before="100" w:after="100"/>
              <w:jc w:val="center"/>
              <w:rPr>
                <w:rFonts w:ascii="Arial" w:hAnsi="Arial" w:cs="Arial"/>
                <w:sz w:val="18"/>
                <w:szCs w:val="18"/>
              </w:rPr>
            </w:pPr>
          </w:p>
        </w:tc>
        <w:tc>
          <w:tcPr>
            <w:tcW w:w="438" w:type="pct"/>
          </w:tcPr>
          <w:p w14:paraId="37A0990D"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271C6815"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07D1B7BD"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1382736D" w14:textId="77777777" w:rsidR="00980515"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0E92E50F" w14:textId="77777777" w:rsidR="00980515" w:rsidRPr="004B2D8E" w:rsidRDefault="00980515" w:rsidP="00025168">
            <w:pPr>
              <w:rPr>
                <w:rFonts w:ascii="Arial" w:hAnsi="Arial" w:cs="Arial"/>
                <w:sz w:val="16"/>
                <w:szCs w:val="16"/>
              </w:rPr>
            </w:pPr>
            <w:r w:rsidRPr="004B2D8E">
              <w:rPr>
                <w:rFonts w:ascii="Arial" w:hAnsi="Arial" w:cs="Arial"/>
                <w:sz w:val="16"/>
                <w:szCs w:val="16"/>
              </w:rPr>
              <w:t>Discharge from use in chemical manufacturing</w:t>
            </w:r>
          </w:p>
        </w:tc>
      </w:tr>
      <w:tr w:rsidR="00980515" w14:paraId="69D1DB11" w14:textId="77777777" w:rsidTr="00E265E2">
        <w:tc>
          <w:tcPr>
            <w:tcW w:w="1368" w:type="pct"/>
            <w:vAlign w:val="center"/>
          </w:tcPr>
          <w:p w14:paraId="64E8C42D" w14:textId="77777777" w:rsidR="00980515" w:rsidRPr="004B2D8E" w:rsidRDefault="00980515" w:rsidP="00025168">
            <w:pPr>
              <w:rPr>
                <w:rFonts w:ascii="Arial" w:hAnsi="Arial" w:cs="Arial"/>
                <w:sz w:val="18"/>
                <w:szCs w:val="18"/>
              </w:rPr>
            </w:pPr>
            <w:r w:rsidRPr="004B2D8E">
              <w:rPr>
                <w:rFonts w:ascii="Arial" w:hAnsi="Arial" w:cs="Arial"/>
                <w:sz w:val="18"/>
                <w:szCs w:val="18"/>
              </w:rPr>
              <w:t>1,1-Dichloropropene</w:t>
            </w:r>
          </w:p>
        </w:tc>
        <w:tc>
          <w:tcPr>
            <w:tcW w:w="445" w:type="pct"/>
            <w:vAlign w:val="center"/>
          </w:tcPr>
          <w:p w14:paraId="50BADCBF" w14:textId="77777777" w:rsidR="00980515" w:rsidRPr="004B2D8E" w:rsidRDefault="00980515" w:rsidP="00025168">
            <w:pPr>
              <w:spacing w:before="100" w:after="100"/>
              <w:jc w:val="center"/>
              <w:rPr>
                <w:rFonts w:ascii="Arial" w:hAnsi="Arial" w:cs="Arial"/>
                <w:sz w:val="18"/>
                <w:szCs w:val="18"/>
              </w:rPr>
            </w:pPr>
          </w:p>
        </w:tc>
        <w:tc>
          <w:tcPr>
            <w:tcW w:w="438" w:type="pct"/>
          </w:tcPr>
          <w:p w14:paraId="2BB36288"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1BD7B867"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3DC9F559"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07D63E70" w14:textId="77777777" w:rsidR="00980515"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4125FFC4" w14:textId="77777777" w:rsidR="00980515" w:rsidRPr="004B2D8E" w:rsidRDefault="00980515" w:rsidP="00025168">
            <w:pPr>
              <w:rPr>
                <w:rFonts w:ascii="Arial" w:hAnsi="Arial" w:cs="Arial"/>
                <w:sz w:val="16"/>
                <w:szCs w:val="16"/>
              </w:rPr>
            </w:pPr>
            <w:r w:rsidRPr="004B2D8E">
              <w:rPr>
                <w:rFonts w:ascii="Arial" w:hAnsi="Arial" w:cs="Arial"/>
                <w:sz w:val="16"/>
                <w:szCs w:val="16"/>
              </w:rPr>
              <w:t>Discharge from use in chemical manufacturing</w:t>
            </w:r>
          </w:p>
        </w:tc>
      </w:tr>
      <w:tr w:rsidR="00980515" w14:paraId="11CCEBDF" w14:textId="77777777" w:rsidTr="00E265E2">
        <w:tc>
          <w:tcPr>
            <w:tcW w:w="1368" w:type="pct"/>
            <w:vAlign w:val="center"/>
          </w:tcPr>
          <w:p w14:paraId="32CE055A" w14:textId="77777777" w:rsidR="00980515" w:rsidRPr="004B2D8E" w:rsidRDefault="00980515" w:rsidP="00025168">
            <w:pPr>
              <w:rPr>
                <w:rFonts w:ascii="Arial" w:hAnsi="Arial" w:cs="Arial"/>
                <w:sz w:val="18"/>
                <w:szCs w:val="18"/>
              </w:rPr>
            </w:pPr>
            <w:r w:rsidRPr="004B2D8E">
              <w:rPr>
                <w:rFonts w:ascii="Arial" w:hAnsi="Arial" w:cs="Arial"/>
                <w:sz w:val="18"/>
                <w:szCs w:val="18"/>
              </w:rPr>
              <w:t xml:space="preserve">1,3-Dichloropropene </w:t>
            </w:r>
          </w:p>
          <w:p w14:paraId="24B00FEF" w14:textId="77777777" w:rsidR="00980515" w:rsidRPr="004B2D8E" w:rsidRDefault="00980515" w:rsidP="00025168">
            <w:pPr>
              <w:rPr>
                <w:rFonts w:ascii="Arial" w:hAnsi="Arial" w:cs="Arial"/>
                <w:sz w:val="18"/>
                <w:szCs w:val="18"/>
              </w:rPr>
            </w:pPr>
            <w:r w:rsidRPr="004B2D8E">
              <w:rPr>
                <w:rFonts w:ascii="Arial" w:hAnsi="Arial" w:cs="Arial"/>
                <w:sz w:val="18"/>
                <w:szCs w:val="18"/>
              </w:rPr>
              <w:t>(</w:t>
            </w:r>
            <w:proofErr w:type="spellStart"/>
            <w:proofErr w:type="gramStart"/>
            <w:r w:rsidRPr="004B2D8E">
              <w:rPr>
                <w:rFonts w:ascii="Arial" w:hAnsi="Arial" w:cs="Arial"/>
                <w:sz w:val="18"/>
                <w:szCs w:val="18"/>
              </w:rPr>
              <w:t>cis,trans</w:t>
            </w:r>
            <w:proofErr w:type="spellEnd"/>
            <w:r w:rsidRPr="004B2D8E">
              <w:rPr>
                <w:rFonts w:ascii="Arial" w:hAnsi="Arial" w:cs="Arial"/>
                <w:sz w:val="18"/>
                <w:szCs w:val="18"/>
              </w:rPr>
              <w:t>)</w:t>
            </w:r>
            <w:r w:rsidR="00B43B9C">
              <w:rPr>
                <w:rFonts w:ascii="Arial" w:hAnsi="Arial" w:cs="Arial"/>
                <w:sz w:val="18"/>
                <w:szCs w:val="18"/>
              </w:rPr>
              <w:t xml:space="preserve">  (</w:t>
            </w:r>
            <w:proofErr w:type="gramEnd"/>
            <w:r w:rsidR="00B43B9C">
              <w:rPr>
                <w:rFonts w:ascii="Arial" w:hAnsi="Arial" w:cs="Arial"/>
                <w:sz w:val="18"/>
                <w:szCs w:val="18"/>
              </w:rPr>
              <w:t>ppt)</w:t>
            </w:r>
          </w:p>
        </w:tc>
        <w:tc>
          <w:tcPr>
            <w:tcW w:w="445" w:type="pct"/>
            <w:vAlign w:val="center"/>
          </w:tcPr>
          <w:p w14:paraId="11600D2F" w14:textId="77777777" w:rsidR="00980515" w:rsidRPr="004B2D8E" w:rsidRDefault="00980515" w:rsidP="00025168">
            <w:pPr>
              <w:spacing w:before="100" w:after="100"/>
              <w:jc w:val="center"/>
              <w:rPr>
                <w:rFonts w:ascii="Arial" w:hAnsi="Arial" w:cs="Arial"/>
                <w:sz w:val="18"/>
                <w:szCs w:val="18"/>
              </w:rPr>
            </w:pPr>
          </w:p>
        </w:tc>
        <w:tc>
          <w:tcPr>
            <w:tcW w:w="438" w:type="pct"/>
          </w:tcPr>
          <w:p w14:paraId="2CE670E2"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1F855968"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59C3B350"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43C2D74F" w14:textId="77777777" w:rsidR="00980515" w:rsidRPr="004B2D8E" w:rsidRDefault="00B43B9C" w:rsidP="00025168">
            <w:pPr>
              <w:jc w:val="center"/>
              <w:rPr>
                <w:rFonts w:ascii="Arial" w:hAnsi="Arial" w:cs="Arial"/>
                <w:sz w:val="18"/>
                <w:szCs w:val="18"/>
              </w:rPr>
            </w:pPr>
            <w:r>
              <w:rPr>
                <w:rFonts w:ascii="Arial" w:hAnsi="Arial" w:cs="Arial"/>
                <w:sz w:val="18"/>
                <w:szCs w:val="18"/>
              </w:rPr>
              <w:t>400</w:t>
            </w:r>
          </w:p>
        </w:tc>
        <w:tc>
          <w:tcPr>
            <w:tcW w:w="1391" w:type="pct"/>
            <w:vAlign w:val="center"/>
          </w:tcPr>
          <w:p w14:paraId="24CAC3F9" w14:textId="77777777" w:rsidR="00980515" w:rsidRPr="004B2D8E" w:rsidRDefault="00980515" w:rsidP="00025168">
            <w:pPr>
              <w:rPr>
                <w:rFonts w:ascii="Arial" w:hAnsi="Arial" w:cs="Arial"/>
                <w:sz w:val="16"/>
                <w:szCs w:val="16"/>
              </w:rPr>
            </w:pPr>
            <w:r w:rsidRPr="004B2D8E">
              <w:rPr>
                <w:rFonts w:ascii="Arial" w:hAnsi="Arial" w:cs="Arial"/>
                <w:sz w:val="16"/>
                <w:szCs w:val="16"/>
              </w:rPr>
              <w:t xml:space="preserve">Run-off from use as a </w:t>
            </w:r>
            <w:proofErr w:type="spellStart"/>
            <w:r w:rsidRPr="004B2D8E">
              <w:rPr>
                <w:rFonts w:ascii="Arial" w:hAnsi="Arial" w:cs="Arial"/>
                <w:sz w:val="16"/>
                <w:szCs w:val="16"/>
              </w:rPr>
              <w:t>nematocide</w:t>
            </w:r>
            <w:proofErr w:type="spellEnd"/>
          </w:p>
        </w:tc>
      </w:tr>
      <w:tr w:rsidR="00980515" w14:paraId="57BB1551" w14:textId="77777777" w:rsidTr="00E265E2">
        <w:tc>
          <w:tcPr>
            <w:tcW w:w="1368" w:type="pct"/>
            <w:vAlign w:val="center"/>
          </w:tcPr>
          <w:p w14:paraId="7D817744" w14:textId="77777777" w:rsidR="00980515" w:rsidRPr="004B2D8E" w:rsidRDefault="00980515" w:rsidP="00025168">
            <w:pPr>
              <w:rPr>
                <w:rFonts w:ascii="Arial" w:hAnsi="Arial" w:cs="Arial"/>
                <w:sz w:val="18"/>
                <w:szCs w:val="18"/>
              </w:rPr>
            </w:pPr>
            <w:r w:rsidRPr="004B2D8E">
              <w:rPr>
                <w:rFonts w:ascii="Arial" w:hAnsi="Arial" w:cs="Arial"/>
                <w:sz w:val="18"/>
                <w:szCs w:val="18"/>
              </w:rPr>
              <w:t>Dieldrin</w:t>
            </w:r>
          </w:p>
        </w:tc>
        <w:tc>
          <w:tcPr>
            <w:tcW w:w="445" w:type="pct"/>
            <w:vAlign w:val="center"/>
          </w:tcPr>
          <w:p w14:paraId="6AC960D0" w14:textId="77777777" w:rsidR="00980515" w:rsidRPr="004B2D8E" w:rsidRDefault="00980515" w:rsidP="00025168">
            <w:pPr>
              <w:spacing w:before="100" w:after="100"/>
              <w:jc w:val="center"/>
              <w:rPr>
                <w:rFonts w:ascii="Arial" w:hAnsi="Arial" w:cs="Arial"/>
                <w:sz w:val="18"/>
                <w:szCs w:val="18"/>
              </w:rPr>
            </w:pPr>
          </w:p>
        </w:tc>
        <w:tc>
          <w:tcPr>
            <w:tcW w:w="438" w:type="pct"/>
          </w:tcPr>
          <w:p w14:paraId="4A94082B"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2C0A3629"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1ECC82E3"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26C5F697" w14:textId="77777777" w:rsidR="00980515"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1391B435" w14:textId="77777777" w:rsidR="00980515" w:rsidRPr="004B2D8E" w:rsidRDefault="00980515" w:rsidP="00025168">
            <w:pPr>
              <w:rPr>
                <w:rFonts w:ascii="Arial" w:hAnsi="Arial" w:cs="Arial"/>
                <w:sz w:val="16"/>
                <w:szCs w:val="16"/>
              </w:rPr>
            </w:pPr>
            <w:r w:rsidRPr="004B2D8E">
              <w:rPr>
                <w:rFonts w:ascii="Arial" w:hAnsi="Arial" w:cs="Arial"/>
                <w:sz w:val="16"/>
                <w:szCs w:val="16"/>
              </w:rPr>
              <w:t>Run-off from pesticide application</w:t>
            </w:r>
          </w:p>
        </w:tc>
      </w:tr>
      <w:tr w:rsidR="00312579" w14:paraId="76C37534" w14:textId="77777777" w:rsidTr="00E265E2">
        <w:tc>
          <w:tcPr>
            <w:tcW w:w="1368" w:type="pct"/>
            <w:vAlign w:val="center"/>
          </w:tcPr>
          <w:p w14:paraId="4871E07E" w14:textId="11281BCF" w:rsidR="00312579" w:rsidRPr="004B2D8E" w:rsidRDefault="00945AB7" w:rsidP="00025168">
            <w:pPr>
              <w:rPr>
                <w:rFonts w:ascii="Arial" w:hAnsi="Arial" w:cs="Arial"/>
                <w:sz w:val="18"/>
                <w:szCs w:val="18"/>
              </w:rPr>
            </w:pPr>
            <w:proofErr w:type="spellStart"/>
            <w:r w:rsidRPr="00945AB7">
              <w:rPr>
                <w:rFonts w:ascii="Arial" w:hAnsi="Arial" w:cs="Arial"/>
                <w:sz w:val="18"/>
                <w:szCs w:val="18"/>
              </w:rPr>
              <w:t>Dimethipin</w:t>
            </w:r>
            <w:proofErr w:type="spellEnd"/>
            <w:r>
              <w:rPr>
                <w:rFonts w:ascii="Arial" w:hAnsi="Arial" w:cs="Arial"/>
                <w:sz w:val="18"/>
                <w:szCs w:val="18"/>
              </w:rPr>
              <w:t xml:space="preserve"> (ppt)</w:t>
            </w:r>
          </w:p>
        </w:tc>
        <w:tc>
          <w:tcPr>
            <w:tcW w:w="445" w:type="pct"/>
            <w:vAlign w:val="center"/>
          </w:tcPr>
          <w:p w14:paraId="53BE304B" w14:textId="77777777" w:rsidR="00312579" w:rsidRPr="004B2D8E" w:rsidRDefault="00312579" w:rsidP="00025168">
            <w:pPr>
              <w:spacing w:before="100" w:after="100"/>
              <w:jc w:val="center"/>
              <w:rPr>
                <w:rFonts w:ascii="Arial" w:hAnsi="Arial" w:cs="Arial"/>
                <w:sz w:val="18"/>
                <w:szCs w:val="18"/>
              </w:rPr>
            </w:pPr>
          </w:p>
        </w:tc>
        <w:tc>
          <w:tcPr>
            <w:tcW w:w="438" w:type="pct"/>
          </w:tcPr>
          <w:p w14:paraId="424F8403" w14:textId="77777777" w:rsidR="00312579" w:rsidRPr="004B2D8E" w:rsidRDefault="00312579" w:rsidP="00025168">
            <w:pPr>
              <w:spacing w:before="100" w:after="100"/>
              <w:jc w:val="center"/>
              <w:rPr>
                <w:rFonts w:ascii="Arial" w:hAnsi="Arial" w:cs="Arial"/>
                <w:sz w:val="18"/>
                <w:szCs w:val="18"/>
              </w:rPr>
            </w:pPr>
          </w:p>
        </w:tc>
        <w:tc>
          <w:tcPr>
            <w:tcW w:w="438" w:type="pct"/>
            <w:vAlign w:val="center"/>
          </w:tcPr>
          <w:p w14:paraId="7F884DF6" w14:textId="77777777" w:rsidR="00312579" w:rsidRPr="004B2D8E" w:rsidRDefault="00312579" w:rsidP="00025168">
            <w:pPr>
              <w:spacing w:before="100" w:after="100"/>
              <w:jc w:val="center"/>
              <w:rPr>
                <w:rFonts w:ascii="Arial" w:hAnsi="Arial" w:cs="Arial"/>
                <w:sz w:val="18"/>
                <w:szCs w:val="18"/>
              </w:rPr>
            </w:pPr>
          </w:p>
        </w:tc>
        <w:tc>
          <w:tcPr>
            <w:tcW w:w="460" w:type="pct"/>
            <w:vAlign w:val="center"/>
          </w:tcPr>
          <w:p w14:paraId="2B23E5A2" w14:textId="77777777" w:rsidR="00312579" w:rsidRPr="004B2D8E" w:rsidRDefault="00312579" w:rsidP="00025168">
            <w:pPr>
              <w:spacing w:before="100" w:after="100"/>
              <w:jc w:val="center"/>
              <w:rPr>
                <w:rFonts w:ascii="Arial" w:hAnsi="Arial" w:cs="Arial"/>
                <w:sz w:val="18"/>
                <w:szCs w:val="18"/>
              </w:rPr>
            </w:pPr>
          </w:p>
        </w:tc>
        <w:tc>
          <w:tcPr>
            <w:tcW w:w="460" w:type="pct"/>
            <w:vAlign w:val="center"/>
          </w:tcPr>
          <w:p w14:paraId="1B2D36B8" w14:textId="7503B94B" w:rsidR="00312579" w:rsidRPr="004B2D8E" w:rsidRDefault="00A04941" w:rsidP="00025168">
            <w:pPr>
              <w:jc w:val="center"/>
              <w:rPr>
                <w:rFonts w:ascii="Arial" w:hAnsi="Arial" w:cs="Arial"/>
                <w:sz w:val="18"/>
                <w:szCs w:val="18"/>
              </w:rPr>
            </w:pPr>
            <w:r>
              <w:rPr>
                <w:rFonts w:ascii="Arial" w:hAnsi="Arial" w:cs="Arial"/>
                <w:sz w:val="18"/>
                <w:szCs w:val="18"/>
              </w:rPr>
              <w:t>140</w:t>
            </w:r>
          </w:p>
        </w:tc>
        <w:tc>
          <w:tcPr>
            <w:tcW w:w="1391" w:type="pct"/>
            <w:vAlign w:val="center"/>
          </w:tcPr>
          <w:p w14:paraId="3098F388" w14:textId="39D87AB1" w:rsidR="00312579" w:rsidRPr="004B2D8E" w:rsidRDefault="00A04941" w:rsidP="00025168">
            <w:pPr>
              <w:rPr>
                <w:rFonts w:ascii="Arial" w:hAnsi="Arial" w:cs="Arial"/>
                <w:sz w:val="16"/>
                <w:szCs w:val="16"/>
              </w:rPr>
            </w:pPr>
            <w:r w:rsidRPr="00A04941">
              <w:rPr>
                <w:rFonts w:ascii="Arial" w:hAnsi="Arial" w:cs="Arial"/>
                <w:sz w:val="16"/>
                <w:szCs w:val="16"/>
              </w:rPr>
              <w:t>Deposition and run-off from use as a defoliant and herbicide</w:t>
            </w:r>
          </w:p>
        </w:tc>
      </w:tr>
      <w:tr w:rsidR="00980515" w14:paraId="1502D811" w14:textId="77777777" w:rsidTr="00E265E2">
        <w:tc>
          <w:tcPr>
            <w:tcW w:w="1368" w:type="pct"/>
            <w:vAlign w:val="center"/>
          </w:tcPr>
          <w:p w14:paraId="3F2DA9E1" w14:textId="77777777" w:rsidR="00980515" w:rsidRPr="004B2D8E" w:rsidRDefault="00980515" w:rsidP="00025168">
            <w:pPr>
              <w:rPr>
                <w:rFonts w:ascii="Arial" w:hAnsi="Arial" w:cs="Arial"/>
                <w:sz w:val="18"/>
                <w:szCs w:val="18"/>
              </w:rPr>
            </w:pPr>
            <w:r w:rsidRPr="004B2D8E">
              <w:rPr>
                <w:rFonts w:ascii="Arial" w:hAnsi="Arial" w:cs="Arial"/>
                <w:sz w:val="18"/>
                <w:szCs w:val="18"/>
              </w:rPr>
              <w:t>1,4-Dioxane</w:t>
            </w:r>
            <w:r w:rsidR="000B1E1A">
              <w:rPr>
                <w:rFonts w:ascii="Arial" w:hAnsi="Arial" w:cs="Arial"/>
                <w:sz w:val="18"/>
                <w:szCs w:val="18"/>
              </w:rPr>
              <w:t xml:space="preserve"> (</w:t>
            </w:r>
            <w:r w:rsidR="000B1E1A" w:rsidRPr="004B2D8E">
              <w:rPr>
                <w:rFonts w:ascii="Arial" w:hAnsi="Arial" w:cs="Arial"/>
                <w:sz w:val="18"/>
                <w:szCs w:val="18"/>
              </w:rPr>
              <w:t>ppb</w:t>
            </w:r>
            <w:r w:rsidR="000B1E1A">
              <w:rPr>
                <w:rFonts w:ascii="Arial" w:hAnsi="Arial" w:cs="Arial"/>
                <w:sz w:val="18"/>
                <w:szCs w:val="18"/>
              </w:rPr>
              <w:t>)</w:t>
            </w:r>
          </w:p>
        </w:tc>
        <w:tc>
          <w:tcPr>
            <w:tcW w:w="445" w:type="pct"/>
            <w:vAlign w:val="center"/>
          </w:tcPr>
          <w:p w14:paraId="55DAF454" w14:textId="77777777" w:rsidR="00980515" w:rsidRPr="004B2D8E" w:rsidRDefault="00980515" w:rsidP="00025168">
            <w:pPr>
              <w:spacing w:before="100" w:after="100"/>
              <w:jc w:val="center"/>
              <w:rPr>
                <w:rFonts w:ascii="Arial" w:hAnsi="Arial" w:cs="Arial"/>
                <w:sz w:val="18"/>
                <w:szCs w:val="18"/>
              </w:rPr>
            </w:pPr>
          </w:p>
        </w:tc>
        <w:tc>
          <w:tcPr>
            <w:tcW w:w="438" w:type="pct"/>
          </w:tcPr>
          <w:p w14:paraId="4BDC2151"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56F7025B"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5D224668"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06F3EC76" w14:textId="77777777" w:rsidR="00980515" w:rsidRPr="004B2D8E" w:rsidRDefault="00304560" w:rsidP="00B43B9C">
            <w:pPr>
              <w:jc w:val="center"/>
              <w:rPr>
                <w:rFonts w:ascii="Arial" w:hAnsi="Arial" w:cs="Arial"/>
                <w:sz w:val="18"/>
                <w:szCs w:val="18"/>
              </w:rPr>
            </w:pPr>
            <w:r>
              <w:rPr>
                <w:rFonts w:ascii="Arial" w:hAnsi="Arial" w:cs="Arial"/>
                <w:sz w:val="18"/>
                <w:szCs w:val="18"/>
              </w:rPr>
              <w:t>0.</w:t>
            </w:r>
            <w:r w:rsidR="00980515" w:rsidRPr="004B2D8E">
              <w:rPr>
                <w:rFonts w:ascii="Arial" w:hAnsi="Arial" w:cs="Arial"/>
                <w:sz w:val="18"/>
                <w:szCs w:val="18"/>
              </w:rPr>
              <w:t xml:space="preserve">3 </w:t>
            </w:r>
          </w:p>
        </w:tc>
        <w:tc>
          <w:tcPr>
            <w:tcW w:w="1391" w:type="pct"/>
            <w:vAlign w:val="center"/>
          </w:tcPr>
          <w:p w14:paraId="56C314D3" w14:textId="77777777" w:rsidR="00980515" w:rsidRPr="004B2D8E" w:rsidRDefault="00980515" w:rsidP="00025168">
            <w:pPr>
              <w:rPr>
                <w:rFonts w:ascii="Arial" w:hAnsi="Arial" w:cs="Arial"/>
                <w:sz w:val="16"/>
                <w:szCs w:val="16"/>
              </w:rPr>
            </w:pPr>
            <w:r w:rsidRPr="004B2D8E">
              <w:rPr>
                <w:rFonts w:ascii="Arial" w:hAnsi="Arial" w:cs="Arial"/>
                <w:sz w:val="16"/>
                <w:szCs w:val="16"/>
              </w:rPr>
              <w:t>Discharge from chemical manufacturing and landfills</w:t>
            </w:r>
          </w:p>
        </w:tc>
      </w:tr>
      <w:tr w:rsidR="00980515" w14:paraId="43260C45" w14:textId="77777777" w:rsidTr="00E265E2">
        <w:tc>
          <w:tcPr>
            <w:tcW w:w="1368" w:type="pct"/>
            <w:vAlign w:val="center"/>
          </w:tcPr>
          <w:p w14:paraId="2927CFDB" w14:textId="77777777" w:rsidR="00980515" w:rsidRPr="004B2D8E" w:rsidRDefault="00980515" w:rsidP="00025168">
            <w:pPr>
              <w:rPr>
                <w:rFonts w:ascii="Arial" w:hAnsi="Arial" w:cs="Arial"/>
                <w:sz w:val="18"/>
                <w:szCs w:val="18"/>
              </w:rPr>
            </w:pPr>
            <w:r w:rsidRPr="004B2D8E">
              <w:rPr>
                <w:rFonts w:ascii="Arial" w:hAnsi="Arial" w:cs="Arial"/>
                <w:sz w:val="18"/>
                <w:szCs w:val="18"/>
              </w:rPr>
              <w:t>Enteroviruses</w:t>
            </w:r>
          </w:p>
        </w:tc>
        <w:tc>
          <w:tcPr>
            <w:tcW w:w="445" w:type="pct"/>
            <w:vAlign w:val="center"/>
          </w:tcPr>
          <w:p w14:paraId="775DC991" w14:textId="77777777" w:rsidR="00980515" w:rsidRPr="004B2D8E" w:rsidRDefault="00980515" w:rsidP="00025168">
            <w:pPr>
              <w:spacing w:before="100" w:after="100"/>
              <w:jc w:val="center"/>
              <w:rPr>
                <w:rFonts w:ascii="Arial" w:hAnsi="Arial" w:cs="Arial"/>
                <w:sz w:val="18"/>
                <w:szCs w:val="18"/>
              </w:rPr>
            </w:pPr>
          </w:p>
        </w:tc>
        <w:tc>
          <w:tcPr>
            <w:tcW w:w="438" w:type="pct"/>
          </w:tcPr>
          <w:p w14:paraId="640AA4AD"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075C7B5C"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01F52B3A"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35880964" w14:textId="77777777" w:rsidR="00980515" w:rsidRPr="004B2D8E"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3EDD1972" w14:textId="77777777" w:rsidR="00980515" w:rsidRPr="004B2D8E" w:rsidRDefault="000B2A59" w:rsidP="00025168">
            <w:pPr>
              <w:jc w:val="center"/>
              <w:rPr>
                <w:rFonts w:ascii="Arial" w:hAnsi="Arial" w:cs="Arial"/>
                <w:sz w:val="16"/>
                <w:szCs w:val="16"/>
              </w:rPr>
            </w:pPr>
            <w:r w:rsidRPr="004B2D8E">
              <w:rPr>
                <w:rFonts w:ascii="Arial" w:hAnsi="Arial" w:cs="Arial"/>
                <w:sz w:val="18"/>
                <w:szCs w:val="18"/>
              </w:rPr>
              <w:t>N/A</w:t>
            </w:r>
          </w:p>
        </w:tc>
      </w:tr>
      <w:tr w:rsidR="00980515" w14:paraId="44F755AC" w14:textId="77777777" w:rsidTr="00E265E2">
        <w:tc>
          <w:tcPr>
            <w:tcW w:w="1368" w:type="pct"/>
            <w:vAlign w:val="center"/>
          </w:tcPr>
          <w:p w14:paraId="25B19573" w14:textId="77777777" w:rsidR="00980515" w:rsidRPr="004B2D8E" w:rsidRDefault="00980515" w:rsidP="00025168">
            <w:pPr>
              <w:rPr>
                <w:rFonts w:ascii="Arial" w:hAnsi="Arial" w:cs="Arial"/>
                <w:sz w:val="18"/>
                <w:szCs w:val="18"/>
              </w:rPr>
            </w:pPr>
            <w:proofErr w:type="spellStart"/>
            <w:r w:rsidRPr="004B2D8E">
              <w:rPr>
                <w:rFonts w:ascii="Arial" w:hAnsi="Arial" w:cs="Arial"/>
                <w:sz w:val="18"/>
                <w:szCs w:val="18"/>
              </w:rPr>
              <w:t>Equilin</w:t>
            </w:r>
            <w:proofErr w:type="spellEnd"/>
            <w:r w:rsidR="000B1E1A">
              <w:rPr>
                <w:rFonts w:ascii="Arial" w:hAnsi="Arial" w:cs="Arial"/>
                <w:sz w:val="18"/>
                <w:szCs w:val="18"/>
              </w:rPr>
              <w:t xml:space="preserve"> (</w:t>
            </w:r>
            <w:r w:rsidR="000B1E1A" w:rsidRPr="004B2D8E">
              <w:rPr>
                <w:rFonts w:ascii="Arial" w:hAnsi="Arial" w:cs="Arial"/>
                <w:sz w:val="18"/>
                <w:szCs w:val="18"/>
              </w:rPr>
              <w:t>ppt</w:t>
            </w:r>
            <w:r w:rsidR="000B1E1A">
              <w:rPr>
                <w:rFonts w:ascii="Arial" w:hAnsi="Arial" w:cs="Arial"/>
                <w:sz w:val="18"/>
                <w:szCs w:val="18"/>
              </w:rPr>
              <w:t>)</w:t>
            </w:r>
          </w:p>
        </w:tc>
        <w:tc>
          <w:tcPr>
            <w:tcW w:w="445" w:type="pct"/>
            <w:vAlign w:val="center"/>
          </w:tcPr>
          <w:p w14:paraId="28BF2336" w14:textId="77777777" w:rsidR="00980515" w:rsidRPr="004B2D8E" w:rsidRDefault="00980515" w:rsidP="00025168">
            <w:pPr>
              <w:spacing w:before="100" w:after="100"/>
              <w:jc w:val="center"/>
              <w:rPr>
                <w:rFonts w:ascii="Arial" w:hAnsi="Arial" w:cs="Arial"/>
                <w:sz w:val="18"/>
                <w:szCs w:val="18"/>
              </w:rPr>
            </w:pPr>
          </w:p>
        </w:tc>
        <w:tc>
          <w:tcPr>
            <w:tcW w:w="438" w:type="pct"/>
          </w:tcPr>
          <w:p w14:paraId="47B69E91"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43EDF33F"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1A99982C"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116F9320" w14:textId="77777777" w:rsidR="00980515" w:rsidRPr="004B2D8E" w:rsidRDefault="00980515" w:rsidP="000B1E1A">
            <w:pPr>
              <w:jc w:val="center"/>
              <w:rPr>
                <w:rFonts w:ascii="Arial" w:hAnsi="Arial" w:cs="Arial"/>
                <w:sz w:val="18"/>
                <w:szCs w:val="18"/>
              </w:rPr>
            </w:pPr>
            <w:r w:rsidRPr="004B2D8E">
              <w:rPr>
                <w:rFonts w:ascii="Arial" w:hAnsi="Arial" w:cs="Arial"/>
                <w:sz w:val="18"/>
                <w:szCs w:val="18"/>
              </w:rPr>
              <w:t xml:space="preserve">350 </w:t>
            </w:r>
          </w:p>
        </w:tc>
        <w:tc>
          <w:tcPr>
            <w:tcW w:w="1391" w:type="pct"/>
            <w:vAlign w:val="center"/>
          </w:tcPr>
          <w:p w14:paraId="006BDC84" w14:textId="77777777" w:rsidR="00980515" w:rsidRPr="004B2D8E" w:rsidRDefault="000B2A59" w:rsidP="00025168">
            <w:pPr>
              <w:jc w:val="center"/>
              <w:rPr>
                <w:rFonts w:ascii="Arial" w:hAnsi="Arial" w:cs="Arial"/>
                <w:sz w:val="16"/>
                <w:szCs w:val="16"/>
              </w:rPr>
            </w:pPr>
            <w:r w:rsidRPr="004B2D8E">
              <w:rPr>
                <w:rFonts w:ascii="Arial" w:hAnsi="Arial" w:cs="Arial"/>
                <w:sz w:val="18"/>
                <w:szCs w:val="18"/>
              </w:rPr>
              <w:t>N/A</w:t>
            </w:r>
          </w:p>
        </w:tc>
      </w:tr>
      <w:tr w:rsidR="00980515" w14:paraId="558BBA26" w14:textId="77777777" w:rsidTr="00E265E2">
        <w:tc>
          <w:tcPr>
            <w:tcW w:w="1368" w:type="pct"/>
            <w:vAlign w:val="center"/>
          </w:tcPr>
          <w:p w14:paraId="5F9E7748" w14:textId="77777777" w:rsidR="00980515" w:rsidRPr="004B2D8E" w:rsidRDefault="00980515" w:rsidP="00025168">
            <w:pPr>
              <w:rPr>
                <w:rFonts w:ascii="Arial" w:hAnsi="Arial" w:cs="Arial"/>
                <w:color w:val="151515"/>
                <w:sz w:val="18"/>
                <w:szCs w:val="18"/>
              </w:rPr>
            </w:pPr>
            <w:r w:rsidRPr="004B2D8E">
              <w:rPr>
                <w:rFonts w:ascii="Arial" w:hAnsi="Arial" w:cs="Arial"/>
                <w:color w:val="151515"/>
                <w:sz w:val="18"/>
                <w:szCs w:val="18"/>
              </w:rPr>
              <w:t>17-β-</w:t>
            </w:r>
            <w:proofErr w:type="gramStart"/>
            <w:r w:rsidRPr="004B2D8E">
              <w:rPr>
                <w:rFonts w:ascii="Arial" w:hAnsi="Arial" w:cs="Arial"/>
                <w:color w:val="151515"/>
                <w:sz w:val="18"/>
                <w:szCs w:val="18"/>
              </w:rPr>
              <w:t>estradiol</w:t>
            </w:r>
            <w:r w:rsidR="000B1E1A">
              <w:rPr>
                <w:rFonts w:ascii="Arial" w:hAnsi="Arial" w:cs="Arial"/>
                <w:color w:val="151515"/>
                <w:sz w:val="18"/>
                <w:szCs w:val="18"/>
              </w:rPr>
              <w:t xml:space="preserve">  (</w:t>
            </w:r>
            <w:proofErr w:type="spellStart"/>
            <w:proofErr w:type="gramEnd"/>
            <w:r w:rsidR="000B1E1A" w:rsidRPr="004B2D8E">
              <w:rPr>
                <w:rFonts w:ascii="Arial" w:hAnsi="Arial" w:cs="Arial"/>
                <w:sz w:val="18"/>
                <w:szCs w:val="18"/>
              </w:rPr>
              <w:t>ppq</w:t>
            </w:r>
            <w:proofErr w:type="spellEnd"/>
            <w:r w:rsidR="000B1E1A">
              <w:rPr>
                <w:rFonts w:ascii="Arial" w:hAnsi="Arial" w:cs="Arial"/>
                <w:sz w:val="18"/>
                <w:szCs w:val="18"/>
              </w:rPr>
              <w:t>)</w:t>
            </w:r>
          </w:p>
        </w:tc>
        <w:tc>
          <w:tcPr>
            <w:tcW w:w="445" w:type="pct"/>
            <w:vAlign w:val="center"/>
          </w:tcPr>
          <w:p w14:paraId="5D52FB9E" w14:textId="77777777" w:rsidR="00980515" w:rsidRPr="004B2D8E" w:rsidRDefault="00980515" w:rsidP="00025168">
            <w:pPr>
              <w:spacing w:before="100" w:after="100"/>
              <w:jc w:val="center"/>
              <w:rPr>
                <w:rFonts w:ascii="Arial" w:hAnsi="Arial" w:cs="Arial"/>
                <w:sz w:val="18"/>
                <w:szCs w:val="18"/>
              </w:rPr>
            </w:pPr>
          </w:p>
        </w:tc>
        <w:tc>
          <w:tcPr>
            <w:tcW w:w="438" w:type="pct"/>
          </w:tcPr>
          <w:p w14:paraId="538BBCE8" w14:textId="77777777" w:rsidR="00980515" w:rsidRPr="004B2D8E" w:rsidRDefault="00980515" w:rsidP="00025168">
            <w:pPr>
              <w:spacing w:before="100" w:after="100"/>
              <w:jc w:val="center"/>
              <w:rPr>
                <w:rFonts w:ascii="Arial" w:hAnsi="Arial" w:cs="Arial"/>
                <w:sz w:val="18"/>
                <w:szCs w:val="18"/>
              </w:rPr>
            </w:pPr>
          </w:p>
        </w:tc>
        <w:tc>
          <w:tcPr>
            <w:tcW w:w="438" w:type="pct"/>
            <w:vAlign w:val="center"/>
          </w:tcPr>
          <w:p w14:paraId="32DAE853"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130F7C0A" w14:textId="77777777" w:rsidR="00980515" w:rsidRPr="004B2D8E" w:rsidRDefault="00980515" w:rsidP="00025168">
            <w:pPr>
              <w:spacing w:before="100" w:after="100"/>
              <w:jc w:val="center"/>
              <w:rPr>
                <w:rFonts w:ascii="Arial" w:hAnsi="Arial" w:cs="Arial"/>
                <w:sz w:val="18"/>
                <w:szCs w:val="18"/>
              </w:rPr>
            </w:pPr>
          </w:p>
        </w:tc>
        <w:tc>
          <w:tcPr>
            <w:tcW w:w="460" w:type="pct"/>
            <w:vAlign w:val="center"/>
          </w:tcPr>
          <w:p w14:paraId="541654D6" w14:textId="77777777" w:rsidR="00980515" w:rsidRPr="004B2D8E" w:rsidRDefault="00980515" w:rsidP="000B1E1A">
            <w:pPr>
              <w:jc w:val="center"/>
              <w:rPr>
                <w:rFonts w:ascii="Arial" w:hAnsi="Arial" w:cs="Arial"/>
                <w:sz w:val="18"/>
                <w:szCs w:val="18"/>
              </w:rPr>
            </w:pPr>
            <w:r w:rsidRPr="004B2D8E">
              <w:rPr>
                <w:rFonts w:ascii="Arial" w:hAnsi="Arial" w:cs="Arial"/>
                <w:sz w:val="18"/>
                <w:szCs w:val="18"/>
              </w:rPr>
              <w:t xml:space="preserve">900 to 90,000 </w:t>
            </w:r>
          </w:p>
        </w:tc>
        <w:tc>
          <w:tcPr>
            <w:tcW w:w="1391" w:type="pct"/>
            <w:vAlign w:val="center"/>
          </w:tcPr>
          <w:p w14:paraId="77C18156" w14:textId="77777777" w:rsidR="00980515" w:rsidRPr="004B2D8E" w:rsidRDefault="00980515" w:rsidP="00025168">
            <w:pPr>
              <w:rPr>
                <w:rFonts w:ascii="Arial" w:hAnsi="Arial" w:cs="Arial"/>
                <w:sz w:val="16"/>
                <w:szCs w:val="16"/>
              </w:rPr>
            </w:pPr>
            <w:r w:rsidRPr="004B2D8E">
              <w:rPr>
                <w:rFonts w:ascii="Arial" w:hAnsi="Arial" w:cs="Arial"/>
                <w:sz w:val="16"/>
                <w:szCs w:val="16"/>
              </w:rPr>
              <w:t>Estrogenic hormone naturally produced in the human body; and used in pharmaceuticals</w:t>
            </w:r>
          </w:p>
        </w:tc>
      </w:tr>
      <w:tr w:rsidR="00980515" w14:paraId="44FA4974" w14:textId="77777777" w:rsidTr="00E265E2">
        <w:tc>
          <w:tcPr>
            <w:tcW w:w="1368" w:type="pct"/>
            <w:vAlign w:val="center"/>
          </w:tcPr>
          <w:p w14:paraId="6C713206" w14:textId="77777777" w:rsidR="00980515" w:rsidRPr="00025168" w:rsidRDefault="00980515" w:rsidP="00025168">
            <w:pPr>
              <w:rPr>
                <w:rFonts w:ascii="Arial" w:hAnsi="Arial" w:cs="Arial"/>
                <w:color w:val="151515"/>
                <w:sz w:val="18"/>
                <w:szCs w:val="18"/>
              </w:rPr>
            </w:pPr>
            <w:r w:rsidRPr="00025168">
              <w:rPr>
                <w:rFonts w:ascii="Arial" w:hAnsi="Arial" w:cs="Arial"/>
                <w:color w:val="151515"/>
                <w:sz w:val="18"/>
                <w:szCs w:val="18"/>
              </w:rPr>
              <w:t>Estriol</w:t>
            </w:r>
          </w:p>
          <w:p w14:paraId="4D98F170" w14:textId="77777777" w:rsidR="00980515" w:rsidRPr="00025168" w:rsidRDefault="00980515" w:rsidP="00025168">
            <w:pPr>
              <w:rPr>
                <w:rFonts w:ascii="Arial" w:hAnsi="Arial" w:cs="Arial"/>
                <w:sz w:val="18"/>
                <w:szCs w:val="18"/>
                <w:vertAlign w:val="superscript"/>
              </w:rPr>
            </w:pPr>
            <w:r w:rsidRPr="00025168">
              <w:rPr>
                <w:rFonts w:ascii="Arial" w:hAnsi="Arial" w:cs="Arial"/>
                <w:sz w:val="18"/>
                <w:szCs w:val="18"/>
              </w:rPr>
              <w:t>16-α-</w:t>
            </w:r>
            <w:proofErr w:type="spellStart"/>
            <w:proofErr w:type="gramStart"/>
            <w:r w:rsidRPr="00025168">
              <w:rPr>
                <w:rFonts w:ascii="Arial" w:hAnsi="Arial" w:cs="Arial"/>
                <w:sz w:val="18"/>
                <w:szCs w:val="18"/>
              </w:rPr>
              <w:t>hydroxyestradiol</w:t>
            </w:r>
            <w:proofErr w:type="spellEnd"/>
            <w:r w:rsidR="000B1E1A">
              <w:rPr>
                <w:rFonts w:ascii="Arial" w:hAnsi="Arial" w:cs="Arial"/>
                <w:sz w:val="18"/>
                <w:szCs w:val="18"/>
              </w:rPr>
              <w:t xml:space="preserve">  (</w:t>
            </w:r>
            <w:proofErr w:type="gramEnd"/>
            <w:r w:rsidR="000B1E1A" w:rsidRPr="00025168">
              <w:rPr>
                <w:rFonts w:ascii="Arial" w:hAnsi="Arial" w:cs="Arial"/>
                <w:sz w:val="18"/>
                <w:szCs w:val="18"/>
              </w:rPr>
              <w:t>ppt</w:t>
            </w:r>
            <w:r w:rsidR="000B1E1A">
              <w:rPr>
                <w:rFonts w:ascii="Arial" w:hAnsi="Arial" w:cs="Arial"/>
                <w:sz w:val="18"/>
                <w:szCs w:val="18"/>
              </w:rPr>
              <w:t>)</w:t>
            </w:r>
          </w:p>
        </w:tc>
        <w:tc>
          <w:tcPr>
            <w:tcW w:w="445" w:type="pct"/>
            <w:vAlign w:val="center"/>
          </w:tcPr>
          <w:p w14:paraId="7F7326D5" w14:textId="77777777" w:rsidR="00980515" w:rsidRPr="00025168" w:rsidRDefault="00980515" w:rsidP="00025168">
            <w:pPr>
              <w:spacing w:before="100" w:after="100"/>
              <w:jc w:val="center"/>
              <w:rPr>
                <w:rFonts w:ascii="Arial" w:hAnsi="Arial" w:cs="Arial"/>
                <w:sz w:val="18"/>
                <w:szCs w:val="18"/>
              </w:rPr>
            </w:pPr>
          </w:p>
        </w:tc>
        <w:tc>
          <w:tcPr>
            <w:tcW w:w="438" w:type="pct"/>
          </w:tcPr>
          <w:p w14:paraId="7FA5AEB7" w14:textId="77777777" w:rsidR="00980515" w:rsidRPr="00025168" w:rsidRDefault="00980515" w:rsidP="00025168">
            <w:pPr>
              <w:spacing w:before="100" w:after="100"/>
              <w:jc w:val="center"/>
              <w:rPr>
                <w:rFonts w:ascii="Arial" w:hAnsi="Arial" w:cs="Arial"/>
                <w:sz w:val="18"/>
                <w:szCs w:val="18"/>
              </w:rPr>
            </w:pPr>
          </w:p>
        </w:tc>
        <w:tc>
          <w:tcPr>
            <w:tcW w:w="438" w:type="pct"/>
            <w:vAlign w:val="center"/>
          </w:tcPr>
          <w:p w14:paraId="122C8DB5"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52450988"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3D8B89C3" w14:textId="77777777" w:rsidR="00980515" w:rsidRPr="00025168" w:rsidRDefault="00980515" w:rsidP="000B1E1A">
            <w:pPr>
              <w:jc w:val="center"/>
              <w:rPr>
                <w:rFonts w:ascii="Arial" w:hAnsi="Arial" w:cs="Arial"/>
                <w:sz w:val="18"/>
                <w:szCs w:val="18"/>
              </w:rPr>
            </w:pPr>
            <w:r w:rsidRPr="00025168">
              <w:rPr>
                <w:rFonts w:ascii="Arial" w:hAnsi="Arial" w:cs="Arial"/>
                <w:sz w:val="18"/>
                <w:szCs w:val="18"/>
              </w:rPr>
              <w:t xml:space="preserve">350 </w:t>
            </w:r>
          </w:p>
        </w:tc>
        <w:tc>
          <w:tcPr>
            <w:tcW w:w="1391" w:type="pct"/>
            <w:vAlign w:val="center"/>
          </w:tcPr>
          <w:p w14:paraId="2D30D223" w14:textId="77777777" w:rsidR="00980515" w:rsidRPr="00025168" w:rsidRDefault="00980515" w:rsidP="00025168">
            <w:pPr>
              <w:rPr>
                <w:rFonts w:ascii="Arial" w:hAnsi="Arial" w:cs="Arial"/>
                <w:sz w:val="16"/>
                <w:szCs w:val="16"/>
              </w:rPr>
            </w:pPr>
            <w:r w:rsidRPr="00025168">
              <w:rPr>
                <w:rFonts w:ascii="Arial" w:hAnsi="Arial" w:cs="Arial"/>
                <w:sz w:val="16"/>
                <w:szCs w:val="16"/>
              </w:rPr>
              <w:t xml:space="preserve">Estrogenic hormone naturally produced in the human body; and </w:t>
            </w:r>
            <w:r w:rsidRPr="00025168">
              <w:rPr>
                <w:rFonts w:ascii="Arial" w:hAnsi="Arial" w:cs="Arial"/>
                <w:sz w:val="16"/>
                <w:szCs w:val="16"/>
              </w:rPr>
              <w:lastRenderedPageBreak/>
              <w:t xml:space="preserve">used in veterinary and human pharmaceuticals </w:t>
            </w:r>
          </w:p>
        </w:tc>
      </w:tr>
      <w:tr w:rsidR="00980515" w14:paraId="2677D975" w14:textId="77777777" w:rsidTr="00E265E2">
        <w:tc>
          <w:tcPr>
            <w:tcW w:w="1368" w:type="pct"/>
            <w:vAlign w:val="center"/>
          </w:tcPr>
          <w:p w14:paraId="50E0BE95" w14:textId="77777777" w:rsidR="00980515" w:rsidRPr="00025168" w:rsidRDefault="00980515" w:rsidP="00025168">
            <w:pPr>
              <w:rPr>
                <w:rFonts w:ascii="Arial" w:hAnsi="Arial" w:cs="Arial"/>
                <w:color w:val="151515"/>
                <w:sz w:val="18"/>
                <w:szCs w:val="18"/>
              </w:rPr>
            </w:pPr>
            <w:proofErr w:type="gramStart"/>
            <w:r w:rsidRPr="00025168">
              <w:rPr>
                <w:rFonts w:ascii="Arial" w:hAnsi="Arial" w:cs="Arial"/>
                <w:color w:val="151515"/>
                <w:sz w:val="18"/>
                <w:szCs w:val="18"/>
              </w:rPr>
              <w:lastRenderedPageBreak/>
              <w:t>Estrone</w:t>
            </w:r>
            <w:r w:rsidR="000B1E1A">
              <w:rPr>
                <w:rFonts w:ascii="Arial" w:hAnsi="Arial" w:cs="Arial"/>
                <w:color w:val="151515"/>
                <w:sz w:val="18"/>
                <w:szCs w:val="18"/>
              </w:rPr>
              <w:t xml:space="preserve">  (</w:t>
            </w:r>
            <w:proofErr w:type="gramEnd"/>
            <w:r w:rsidR="000B1E1A" w:rsidRPr="00025168">
              <w:rPr>
                <w:rFonts w:ascii="Arial" w:hAnsi="Arial" w:cs="Arial"/>
                <w:sz w:val="18"/>
                <w:szCs w:val="18"/>
              </w:rPr>
              <w:t>ppt</w:t>
            </w:r>
            <w:r w:rsidR="000B1E1A">
              <w:rPr>
                <w:rFonts w:ascii="Arial" w:hAnsi="Arial" w:cs="Arial"/>
                <w:sz w:val="18"/>
                <w:szCs w:val="18"/>
              </w:rPr>
              <w:t>)</w:t>
            </w:r>
          </w:p>
        </w:tc>
        <w:tc>
          <w:tcPr>
            <w:tcW w:w="445" w:type="pct"/>
            <w:vAlign w:val="center"/>
          </w:tcPr>
          <w:p w14:paraId="58FC32FE" w14:textId="77777777" w:rsidR="00980515" w:rsidRPr="00025168" w:rsidRDefault="00980515" w:rsidP="00025168">
            <w:pPr>
              <w:spacing w:before="100" w:after="100"/>
              <w:jc w:val="center"/>
              <w:rPr>
                <w:rFonts w:ascii="Arial" w:hAnsi="Arial" w:cs="Arial"/>
                <w:sz w:val="18"/>
                <w:szCs w:val="18"/>
              </w:rPr>
            </w:pPr>
          </w:p>
        </w:tc>
        <w:tc>
          <w:tcPr>
            <w:tcW w:w="438" w:type="pct"/>
          </w:tcPr>
          <w:p w14:paraId="5E3D2472" w14:textId="77777777" w:rsidR="00980515" w:rsidRPr="00025168" w:rsidRDefault="00980515" w:rsidP="00025168">
            <w:pPr>
              <w:spacing w:before="100" w:after="100"/>
              <w:jc w:val="center"/>
              <w:rPr>
                <w:rFonts w:ascii="Arial" w:hAnsi="Arial" w:cs="Arial"/>
                <w:sz w:val="18"/>
                <w:szCs w:val="18"/>
              </w:rPr>
            </w:pPr>
          </w:p>
        </w:tc>
        <w:tc>
          <w:tcPr>
            <w:tcW w:w="438" w:type="pct"/>
            <w:vAlign w:val="center"/>
          </w:tcPr>
          <w:p w14:paraId="6AAC1203"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663BECCE"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23F8945F" w14:textId="77777777" w:rsidR="00980515" w:rsidRPr="00025168" w:rsidRDefault="00980515" w:rsidP="000B1E1A">
            <w:pPr>
              <w:jc w:val="center"/>
              <w:rPr>
                <w:rFonts w:ascii="Arial" w:hAnsi="Arial" w:cs="Arial"/>
                <w:sz w:val="18"/>
                <w:szCs w:val="18"/>
              </w:rPr>
            </w:pPr>
            <w:r w:rsidRPr="00025168">
              <w:rPr>
                <w:rFonts w:ascii="Arial" w:hAnsi="Arial" w:cs="Arial"/>
                <w:sz w:val="18"/>
                <w:szCs w:val="18"/>
              </w:rPr>
              <w:t xml:space="preserve">350 </w:t>
            </w:r>
          </w:p>
        </w:tc>
        <w:tc>
          <w:tcPr>
            <w:tcW w:w="1391" w:type="pct"/>
            <w:vAlign w:val="center"/>
          </w:tcPr>
          <w:p w14:paraId="1260CBD1" w14:textId="77777777" w:rsidR="00980515" w:rsidRPr="00025168" w:rsidRDefault="00980515" w:rsidP="00025168">
            <w:pPr>
              <w:rPr>
                <w:rFonts w:ascii="Arial" w:hAnsi="Arial" w:cs="Arial"/>
                <w:sz w:val="16"/>
                <w:szCs w:val="16"/>
              </w:rPr>
            </w:pPr>
            <w:r w:rsidRPr="00025168">
              <w:rPr>
                <w:rFonts w:ascii="Arial" w:hAnsi="Arial" w:cs="Arial"/>
                <w:sz w:val="16"/>
                <w:szCs w:val="16"/>
              </w:rPr>
              <w:t>Estrogenic hormone naturally produced in the human body; and used in veterinary and human pharmaceuticals</w:t>
            </w:r>
          </w:p>
        </w:tc>
      </w:tr>
      <w:tr w:rsidR="00A972B1" w14:paraId="531A3E36" w14:textId="77777777" w:rsidTr="00E265E2">
        <w:tc>
          <w:tcPr>
            <w:tcW w:w="1368" w:type="pct"/>
            <w:vAlign w:val="center"/>
          </w:tcPr>
          <w:p w14:paraId="0F7C8CB1" w14:textId="122BDF58" w:rsidR="00A972B1" w:rsidRPr="00025168" w:rsidRDefault="00827D78" w:rsidP="00025168">
            <w:pPr>
              <w:rPr>
                <w:rFonts w:ascii="Arial" w:hAnsi="Arial" w:cs="Arial"/>
                <w:color w:val="151515"/>
                <w:sz w:val="18"/>
                <w:szCs w:val="18"/>
              </w:rPr>
            </w:pPr>
            <w:proofErr w:type="spellStart"/>
            <w:r w:rsidRPr="00827D78">
              <w:rPr>
                <w:rFonts w:ascii="Arial" w:hAnsi="Arial" w:cs="Arial"/>
                <w:color w:val="151515"/>
                <w:sz w:val="18"/>
                <w:szCs w:val="18"/>
              </w:rPr>
              <w:t>Ethoprop</w:t>
            </w:r>
            <w:proofErr w:type="spellEnd"/>
            <w:r>
              <w:rPr>
                <w:rFonts w:ascii="Arial" w:hAnsi="Arial" w:cs="Arial"/>
                <w:color w:val="151515"/>
                <w:sz w:val="18"/>
                <w:szCs w:val="18"/>
              </w:rPr>
              <w:t xml:space="preserve"> (ppb)</w:t>
            </w:r>
          </w:p>
        </w:tc>
        <w:tc>
          <w:tcPr>
            <w:tcW w:w="445" w:type="pct"/>
            <w:vAlign w:val="center"/>
          </w:tcPr>
          <w:p w14:paraId="382E27FC" w14:textId="77777777" w:rsidR="00A972B1" w:rsidRPr="00025168" w:rsidRDefault="00A972B1" w:rsidP="00025168">
            <w:pPr>
              <w:spacing w:before="100" w:after="100"/>
              <w:jc w:val="center"/>
              <w:rPr>
                <w:rFonts w:ascii="Arial" w:hAnsi="Arial" w:cs="Arial"/>
                <w:sz w:val="18"/>
                <w:szCs w:val="18"/>
              </w:rPr>
            </w:pPr>
          </w:p>
        </w:tc>
        <w:tc>
          <w:tcPr>
            <w:tcW w:w="438" w:type="pct"/>
          </w:tcPr>
          <w:p w14:paraId="5DC0C58A" w14:textId="77777777" w:rsidR="00A972B1" w:rsidRPr="00025168" w:rsidRDefault="00A972B1" w:rsidP="00025168">
            <w:pPr>
              <w:spacing w:before="100" w:after="100"/>
              <w:jc w:val="center"/>
              <w:rPr>
                <w:rFonts w:ascii="Arial" w:hAnsi="Arial" w:cs="Arial"/>
                <w:sz w:val="18"/>
                <w:szCs w:val="18"/>
              </w:rPr>
            </w:pPr>
          </w:p>
        </w:tc>
        <w:tc>
          <w:tcPr>
            <w:tcW w:w="438" w:type="pct"/>
            <w:vAlign w:val="center"/>
          </w:tcPr>
          <w:p w14:paraId="4767148D" w14:textId="77777777" w:rsidR="00A972B1" w:rsidRPr="00025168" w:rsidRDefault="00A972B1" w:rsidP="00025168">
            <w:pPr>
              <w:spacing w:before="100" w:after="100"/>
              <w:jc w:val="center"/>
              <w:rPr>
                <w:rFonts w:ascii="Arial" w:hAnsi="Arial" w:cs="Arial"/>
                <w:sz w:val="18"/>
                <w:szCs w:val="18"/>
              </w:rPr>
            </w:pPr>
          </w:p>
        </w:tc>
        <w:tc>
          <w:tcPr>
            <w:tcW w:w="460" w:type="pct"/>
            <w:vAlign w:val="center"/>
          </w:tcPr>
          <w:p w14:paraId="588C41C2" w14:textId="77777777" w:rsidR="00A972B1" w:rsidRPr="00025168" w:rsidRDefault="00A972B1" w:rsidP="00025168">
            <w:pPr>
              <w:spacing w:before="100" w:after="100"/>
              <w:jc w:val="center"/>
              <w:rPr>
                <w:rFonts w:ascii="Arial" w:hAnsi="Arial" w:cs="Arial"/>
                <w:sz w:val="18"/>
                <w:szCs w:val="18"/>
              </w:rPr>
            </w:pPr>
          </w:p>
        </w:tc>
        <w:tc>
          <w:tcPr>
            <w:tcW w:w="460" w:type="pct"/>
            <w:vAlign w:val="center"/>
          </w:tcPr>
          <w:p w14:paraId="17C395D5" w14:textId="0E8FC7D5" w:rsidR="00A972B1" w:rsidRPr="00025168" w:rsidRDefault="00827D78" w:rsidP="000B1E1A">
            <w:pPr>
              <w:jc w:val="center"/>
              <w:rPr>
                <w:rFonts w:ascii="Arial" w:hAnsi="Arial" w:cs="Arial"/>
                <w:sz w:val="18"/>
                <w:szCs w:val="18"/>
              </w:rPr>
            </w:pPr>
            <w:r>
              <w:rPr>
                <w:rFonts w:ascii="Arial" w:hAnsi="Arial" w:cs="Arial"/>
                <w:sz w:val="18"/>
                <w:szCs w:val="18"/>
              </w:rPr>
              <w:t>1.14</w:t>
            </w:r>
          </w:p>
        </w:tc>
        <w:tc>
          <w:tcPr>
            <w:tcW w:w="1391" w:type="pct"/>
            <w:vAlign w:val="center"/>
          </w:tcPr>
          <w:p w14:paraId="4557C480" w14:textId="537EE778" w:rsidR="00A972B1" w:rsidRPr="00025168" w:rsidRDefault="004256C2" w:rsidP="00025168">
            <w:pPr>
              <w:rPr>
                <w:rFonts w:ascii="Arial" w:hAnsi="Arial" w:cs="Arial"/>
                <w:sz w:val="16"/>
                <w:szCs w:val="16"/>
              </w:rPr>
            </w:pPr>
            <w:r w:rsidRPr="004256C2">
              <w:rPr>
                <w:rFonts w:ascii="Arial" w:hAnsi="Arial" w:cs="Arial"/>
                <w:sz w:val="16"/>
                <w:szCs w:val="16"/>
              </w:rPr>
              <w:t>Deposition and runoff from insecticide application</w:t>
            </w:r>
          </w:p>
        </w:tc>
      </w:tr>
      <w:tr w:rsidR="00980515" w14:paraId="2BDB6E78" w14:textId="77777777" w:rsidTr="00E265E2">
        <w:tc>
          <w:tcPr>
            <w:tcW w:w="1368" w:type="pct"/>
            <w:vAlign w:val="center"/>
          </w:tcPr>
          <w:p w14:paraId="5EDE30BF" w14:textId="77777777" w:rsidR="00980515" w:rsidRPr="00025168" w:rsidRDefault="00980515" w:rsidP="00025168">
            <w:pPr>
              <w:rPr>
                <w:rFonts w:ascii="Arial" w:hAnsi="Arial" w:cs="Arial"/>
                <w:sz w:val="18"/>
                <w:szCs w:val="18"/>
              </w:rPr>
            </w:pPr>
            <w:r w:rsidRPr="00025168">
              <w:rPr>
                <w:rFonts w:ascii="Arial" w:hAnsi="Arial" w:cs="Arial"/>
                <w:sz w:val="18"/>
                <w:szCs w:val="18"/>
              </w:rPr>
              <w:t xml:space="preserve">Ethylene </w:t>
            </w:r>
            <w:proofErr w:type="gramStart"/>
            <w:r w:rsidRPr="00025168">
              <w:rPr>
                <w:rFonts w:ascii="Arial" w:hAnsi="Arial" w:cs="Arial"/>
                <w:sz w:val="18"/>
                <w:szCs w:val="18"/>
              </w:rPr>
              <w:t>glycol</w:t>
            </w:r>
            <w:r w:rsidR="00B43B9C">
              <w:rPr>
                <w:rFonts w:ascii="Arial" w:hAnsi="Arial" w:cs="Arial"/>
                <w:sz w:val="18"/>
                <w:szCs w:val="18"/>
              </w:rPr>
              <w:t xml:space="preserve">  (</w:t>
            </w:r>
            <w:proofErr w:type="gramEnd"/>
            <w:r w:rsidR="00B43B9C">
              <w:rPr>
                <w:rFonts w:ascii="Arial" w:hAnsi="Arial" w:cs="Arial"/>
                <w:sz w:val="18"/>
                <w:szCs w:val="18"/>
              </w:rPr>
              <w:t>ppm)</w:t>
            </w:r>
          </w:p>
        </w:tc>
        <w:tc>
          <w:tcPr>
            <w:tcW w:w="445" w:type="pct"/>
            <w:vAlign w:val="center"/>
          </w:tcPr>
          <w:p w14:paraId="0D010806" w14:textId="77777777" w:rsidR="00980515" w:rsidRPr="00025168" w:rsidRDefault="00980515" w:rsidP="00025168">
            <w:pPr>
              <w:spacing w:before="100" w:after="100"/>
              <w:jc w:val="center"/>
              <w:rPr>
                <w:rFonts w:ascii="Arial" w:hAnsi="Arial" w:cs="Arial"/>
                <w:sz w:val="18"/>
                <w:szCs w:val="18"/>
              </w:rPr>
            </w:pPr>
          </w:p>
        </w:tc>
        <w:tc>
          <w:tcPr>
            <w:tcW w:w="438" w:type="pct"/>
          </w:tcPr>
          <w:p w14:paraId="7B9D9296" w14:textId="77777777" w:rsidR="00980515" w:rsidRPr="00025168" w:rsidRDefault="00980515" w:rsidP="00025168">
            <w:pPr>
              <w:spacing w:before="100" w:after="100"/>
              <w:jc w:val="center"/>
              <w:rPr>
                <w:rFonts w:ascii="Arial" w:hAnsi="Arial" w:cs="Arial"/>
                <w:sz w:val="18"/>
                <w:szCs w:val="18"/>
              </w:rPr>
            </w:pPr>
          </w:p>
        </w:tc>
        <w:tc>
          <w:tcPr>
            <w:tcW w:w="438" w:type="pct"/>
            <w:vAlign w:val="center"/>
          </w:tcPr>
          <w:p w14:paraId="670D7E79"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0BB9DD13"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7462D1B4" w14:textId="77777777" w:rsidR="00980515" w:rsidRPr="00025168" w:rsidRDefault="00B43B9C" w:rsidP="00025168">
            <w:pPr>
              <w:jc w:val="center"/>
              <w:rPr>
                <w:rFonts w:ascii="Arial" w:hAnsi="Arial" w:cs="Arial"/>
                <w:sz w:val="18"/>
                <w:szCs w:val="18"/>
              </w:rPr>
            </w:pPr>
            <w:r>
              <w:rPr>
                <w:rFonts w:ascii="Arial" w:hAnsi="Arial" w:cs="Arial"/>
                <w:sz w:val="18"/>
                <w:szCs w:val="18"/>
              </w:rPr>
              <w:t xml:space="preserve">14 </w:t>
            </w:r>
          </w:p>
        </w:tc>
        <w:tc>
          <w:tcPr>
            <w:tcW w:w="1391" w:type="pct"/>
            <w:vAlign w:val="center"/>
          </w:tcPr>
          <w:p w14:paraId="0E13E240" w14:textId="77777777" w:rsidR="00980515" w:rsidRPr="00025168" w:rsidRDefault="00980515" w:rsidP="00025168">
            <w:pPr>
              <w:rPr>
                <w:rFonts w:ascii="Arial" w:hAnsi="Arial" w:cs="Arial"/>
                <w:sz w:val="16"/>
                <w:szCs w:val="16"/>
              </w:rPr>
            </w:pPr>
            <w:r w:rsidRPr="00025168">
              <w:rPr>
                <w:rFonts w:ascii="Arial" w:hAnsi="Arial" w:cs="Arial"/>
                <w:sz w:val="16"/>
                <w:szCs w:val="16"/>
              </w:rPr>
              <w:t>Run-off from use as a deicing chemical; discharge from antifreeze and industrial solvents</w:t>
            </w:r>
          </w:p>
        </w:tc>
      </w:tr>
      <w:tr w:rsidR="00980515" w14:paraId="36902572" w14:textId="77777777" w:rsidTr="00E265E2">
        <w:tc>
          <w:tcPr>
            <w:tcW w:w="1368" w:type="pct"/>
            <w:vAlign w:val="center"/>
          </w:tcPr>
          <w:p w14:paraId="1C29B46F" w14:textId="77777777" w:rsidR="00980515" w:rsidRPr="00025168" w:rsidRDefault="00980515" w:rsidP="00025168">
            <w:pPr>
              <w:rPr>
                <w:rFonts w:ascii="Arial" w:hAnsi="Arial" w:cs="Arial"/>
                <w:color w:val="151515"/>
                <w:sz w:val="18"/>
                <w:szCs w:val="18"/>
              </w:rPr>
            </w:pPr>
            <w:r w:rsidRPr="00025168">
              <w:rPr>
                <w:rFonts w:ascii="Arial" w:hAnsi="Arial" w:cs="Arial"/>
                <w:color w:val="151515"/>
                <w:sz w:val="18"/>
                <w:szCs w:val="18"/>
              </w:rPr>
              <w:t>17-α-</w:t>
            </w:r>
            <w:proofErr w:type="spellStart"/>
            <w:r w:rsidRPr="00025168">
              <w:rPr>
                <w:rFonts w:ascii="Arial" w:hAnsi="Arial" w:cs="Arial"/>
                <w:color w:val="151515"/>
                <w:sz w:val="18"/>
                <w:szCs w:val="18"/>
              </w:rPr>
              <w:t>ethynylestradiol</w:t>
            </w:r>
            <w:proofErr w:type="spellEnd"/>
            <w:r w:rsidRPr="00025168">
              <w:rPr>
                <w:rFonts w:ascii="Arial" w:hAnsi="Arial" w:cs="Arial"/>
                <w:color w:val="151515"/>
                <w:sz w:val="18"/>
                <w:szCs w:val="18"/>
              </w:rPr>
              <w:t xml:space="preserve"> (ethinyl estradiol)</w:t>
            </w:r>
            <w:r w:rsidR="000B1E1A">
              <w:rPr>
                <w:rFonts w:ascii="Arial" w:hAnsi="Arial" w:cs="Arial"/>
                <w:color w:val="151515"/>
                <w:sz w:val="18"/>
                <w:szCs w:val="18"/>
              </w:rPr>
              <w:t xml:space="preserve"> (</w:t>
            </w:r>
            <w:r w:rsidR="000B1E1A" w:rsidRPr="00025168">
              <w:rPr>
                <w:rFonts w:ascii="Arial" w:hAnsi="Arial" w:cs="Arial"/>
                <w:sz w:val="18"/>
                <w:szCs w:val="18"/>
              </w:rPr>
              <w:t>ppt</w:t>
            </w:r>
            <w:r w:rsidR="000B1E1A">
              <w:rPr>
                <w:rFonts w:ascii="Arial" w:hAnsi="Arial" w:cs="Arial"/>
                <w:sz w:val="18"/>
                <w:szCs w:val="18"/>
              </w:rPr>
              <w:t>)</w:t>
            </w:r>
          </w:p>
        </w:tc>
        <w:tc>
          <w:tcPr>
            <w:tcW w:w="445" w:type="pct"/>
            <w:vAlign w:val="center"/>
          </w:tcPr>
          <w:p w14:paraId="06FBBAB4" w14:textId="77777777" w:rsidR="00980515" w:rsidRPr="00025168" w:rsidRDefault="00980515" w:rsidP="00025168">
            <w:pPr>
              <w:spacing w:before="100" w:after="100"/>
              <w:jc w:val="center"/>
              <w:rPr>
                <w:rFonts w:ascii="Arial" w:hAnsi="Arial" w:cs="Arial"/>
                <w:sz w:val="18"/>
                <w:szCs w:val="18"/>
              </w:rPr>
            </w:pPr>
          </w:p>
        </w:tc>
        <w:tc>
          <w:tcPr>
            <w:tcW w:w="438" w:type="pct"/>
          </w:tcPr>
          <w:p w14:paraId="02363D99" w14:textId="77777777" w:rsidR="00980515" w:rsidRPr="00025168" w:rsidRDefault="00980515" w:rsidP="00025168">
            <w:pPr>
              <w:spacing w:before="100" w:after="100"/>
              <w:jc w:val="center"/>
              <w:rPr>
                <w:rFonts w:ascii="Arial" w:hAnsi="Arial" w:cs="Arial"/>
                <w:sz w:val="18"/>
                <w:szCs w:val="18"/>
              </w:rPr>
            </w:pPr>
          </w:p>
        </w:tc>
        <w:tc>
          <w:tcPr>
            <w:tcW w:w="438" w:type="pct"/>
            <w:vAlign w:val="center"/>
          </w:tcPr>
          <w:p w14:paraId="75E5BE84"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09CAC70B"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4342A991" w14:textId="77777777" w:rsidR="00980515" w:rsidRPr="00025168" w:rsidRDefault="000B1E1A" w:rsidP="00025168">
            <w:pPr>
              <w:jc w:val="center"/>
              <w:rPr>
                <w:rFonts w:ascii="Arial" w:hAnsi="Arial" w:cs="Arial"/>
                <w:sz w:val="18"/>
                <w:szCs w:val="18"/>
              </w:rPr>
            </w:pPr>
            <w:r>
              <w:rPr>
                <w:rFonts w:ascii="Arial" w:hAnsi="Arial" w:cs="Arial"/>
                <w:sz w:val="18"/>
                <w:szCs w:val="18"/>
              </w:rPr>
              <w:t>350</w:t>
            </w:r>
          </w:p>
        </w:tc>
        <w:tc>
          <w:tcPr>
            <w:tcW w:w="1391" w:type="pct"/>
            <w:vAlign w:val="center"/>
          </w:tcPr>
          <w:p w14:paraId="6F6FFED5" w14:textId="77777777" w:rsidR="00980515" w:rsidRPr="00025168" w:rsidRDefault="00980515" w:rsidP="00025168">
            <w:pPr>
              <w:rPr>
                <w:rFonts w:ascii="Arial" w:hAnsi="Arial" w:cs="Arial"/>
                <w:sz w:val="16"/>
                <w:szCs w:val="16"/>
              </w:rPr>
            </w:pPr>
            <w:r w:rsidRPr="00025168">
              <w:rPr>
                <w:rFonts w:ascii="Arial" w:hAnsi="Arial" w:cs="Arial"/>
                <w:sz w:val="16"/>
                <w:szCs w:val="16"/>
              </w:rPr>
              <w:t>Synthetic steroid; prepared from estrone</w:t>
            </w:r>
          </w:p>
        </w:tc>
      </w:tr>
      <w:tr w:rsidR="00425935" w14:paraId="7BAB9BCC" w14:textId="77777777" w:rsidTr="00E265E2">
        <w:tc>
          <w:tcPr>
            <w:tcW w:w="1368" w:type="pct"/>
            <w:vAlign w:val="center"/>
          </w:tcPr>
          <w:p w14:paraId="511023AB" w14:textId="75ABF4B5" w:rsidR="00425935" w:rsidRPr="00025168" w:rsidRDefault="00425935" w:rsidP="00025168">
            <w:pPr>
              <w:rPr>
                <w:rFonts w:ascii="Arial" w:hAnsi="Arial" w:cs="Arial"/>
                <w:color w:val="151515"/>
                <w:sz w:val="18"/>
                <w:szCs w:val="18"/>
              </w:rPr>
            </w:pPr>
            <w:r w:rsidRPr="00425935">
              <w:rPr>
                <w:rFonts w:ascii="Arial" w:hAnsi="Arial" w:cs="Arial"/>
                <w:color w:val="151515"/>
                <w:sz w:val="18"/>
                <w:szCs w:val="18"/>
              </w:rPr>
              <w:t>Germanium</w:t>
            </w:r>
            <w:r>
              <w:rPr>
                <w:rFonts w:ascii="Arial" w:hAnsi="Arial" w:cs="Arial"/>
                <w:color w:val="151515"/>
                <w:sz w:val="18"/>
                <w:szCs w:val="18"/>
              </w:rPr>
              <w:t xml:space="preserve"> </w:t>
            </w:r>
          </w:p>
        </w:tc>
        <w:tc>
          <w:tcPr>
            <w:tcW w:w="445" w:type="pct"/>
            <w:vAlign w:val="center"/>
          </w:tcPr>
          <w:p w14:paraId="73353C59" w14:textId="77777777" w:rsidR="00425935" w:rsidRPr="00025168" w:rsidRDefault="00425935" w:rsidP="00025168">
            <w:pPr>
              <w:spacing w:before="100" w:after="100"/>
              <w:jc w:val="center"/>
              <w:rPr>
                <w:rFonts w:ascii="Arial" w:hAnsi="Arial" w:cs="Arial"/>
                <w:sz w:val="18"/>
                <w:szCs w:val="18"/>
              </w:rPr>
            </w:pPr>
          </w:p>
        </w:tc>
        <w:tc>
          <w:tcPr>
            <w:tcW w:w="438" w:type="pct"/>
          </w:tcPr>
          <w:p w14:paraId="5C5916D8" w14:textId="77777777" w:rsidR="00425935" w:rsidRPr="00025168" w:rsidRDefault="00425935" w:rsidP="00025168">
            <w:pPr>
              <w:spacing w:before="100" w:after="100"/>
              <w:jc w:val="center"/>
              <w:rPr>
                <w:rFonts w:ascii="Arial" w:hAnsi="Arial" w:cs="Arial"/>
                <w:sz w:val="18"/>
                <w:szCs w:val="18"/>
              </w:rPr>
            </w:pPr>
          </w:p>
        </w:tc>
        <w:tc>
          <w:tcPr>
            <w:tcW w:w="438" w:type="pct"/>
            <w:vAlign w:val="center"/>
          </w:tcPr>
          <w:p w14:paraId="60CE47B1" w14:textId="77777777" w:rsidR="00425935" w:rsidRPr="00025168" w:rsidRDefault="00425935" w:rsidP="00025168">
            <w:pPr>
              <w:spacing w:before="100" w:after="100"/>
              <w:jc w:val="center"/>
              <w:rPr>
                <w:rFonts w:ascii="Arial" w:hAnsi="Arial" w:cs="Arial"/>
                <w:sz w:val="18"/>
                <w:szCs w:val="18"/>
              </w:rPr>
            </w:pPr>
          </w:p>
        </w:tc>
        <w:tc>
          <w:tcPr>
            <w:tcW w:w="460" w:type="pct"/>
            <w:vAlign w:val="center"/>
          </w:tcPr>
          <w:p w14:paraId="64A1285E" w14:textId="77777777" w:rsidR="00425935" w:rsidRPr="00025168" w:rsidRDefault="00425935" w:rsidP="00025168">
            <w:pPr>
              <w:spacing w:before="100" w:after="100"/>
              <w:jc w:val="center"/>
              <w:rPr>
                <w:rFonts w:ascii="Arial" w:hAnsi="Arial" w:cs="Arial"/>
                <w:sz w:val="18"/>
                <w:szCs w:val="18"/>
              </w:rPr>
            </w:pPr>
          </w:p>
        </w:tc>
        <w:tc>
          <w:tcPr>
            <w:tcW w:w="460" w:type="pct"/>
            <w:vAlign w:val="center"/>
          </w:tcPr>
          <w:p w14:paraId="15967A8A" w14:textId="0811C505" w:rsidR="00425935" w:rsidRDefault="00425935" w:rsidP="00025168">
            <w:pPr>
              <w:jc w:val="center"/>
              <w:rPr>
                <w:rFonts w:ascii="Arial" w:hAnsi="Arial" w:cs="Arial"/>
                <w:sz w:val="18"/>
                <w:szCs w:val="18"/>
              </w:rPr>
            </w:pPr>
            <w:r>
              <w:rPr>
                <w:rFonts w:ascii="Arial" w:hAnsi="Arial" w:cs="Arial"/>
                <w:sz w:val="18"/>
                <w:szCs w:val="18"/>
              </w:rPr>
              <w:t>N/A</w:t>
            </w:r>
          </w:p>
        </w:tc>
        <w:tc>
          <w:tcPr>
            <w:tcW w:w="1391" w:type="pct"/>
            <w:vAlign w:val="center"/>
          </w:tcPr>
          <w:p w14:paraId="48E7B22F" w14:textId="1B91954C" w:rsidR="00425935" w:rsidRPr="00025168" w:rsidRDefault="007F2587" w:rsidP="00025168">
            <w:pPr>
              <w:rPr>
                <w:rFonts w:ascii="Arial" w:hAnsi="Arial" w:cs="Arial"/>
                <w:sz w:val="16"/>
                <w:szCs w:val="16"/>
              </w:rPr>
            </w:pPr>
            <w:r w:rsidRPr="007F2587">
              <w:rPr>
                <w:rFonts w:ascii="Arial" w:hAnsi="Arial" w:cs="Arial"/>
                <w:sz w:val="16"/>
                <w:szCs w:val="16"/>
              </w:rPr>
              <w:t xml:space="preserve">Erosion of natural deposits; </w:t>
            </w:r>
            <w:proofErr w:type="gramStart"/>
            <w:r w:rsidRPr="007F2587">
              <w:rPr>
                <w:rFonts w:ascii="Arial" w:hAnsi="Arial" w:cs="Arial"/>
                <w:sz w:val="16"/>
                <w:szCs w:val="16"/>
              </w:rPr>
              <w:t>also</w:t>
            </w:r>
            <w:proofErr w:type="gramEnd"/>
            <w:r w:rsidRPr="007F2587">
              <w:rPr>
                <w:rFonts w:ascii="Arial" w:hAnsi="Arial" w:cs="Arial"/>
                <w:sz w:val="16"/>
                <w:szCs w:val="16"/>
              </w:rPr>
              <w:t xml:space="preserve"> commonly found in phosphors, transistors and diodes and in electroplating</w:t>
            </w:r>
          </w:p>
        </w:tc>
      </w:tr>
      <w:tr w:rsidR="00E96CAA" w14:paraId="420EDD27" w14:textId="77777777" w:rsidTr="00E265E2">
        <w:tc>
          <w:tcPr>
            <w:tcW w:w="1368" w:type="pct"/>
            <w:vAlign w:val="center"/>
          </w:tcPr>
          <w:p w14:paraId="73CC0267" w14:textId="29B63CDC" w:rsidR="00E96CAA" w:rsidRPr="00425935" w:rsidRDefault="00E96CAA" w:rsidP="00025168">
            <w:pPr>
              <w:rPr>
                <w:rFonts w:ascii="Arial" w:hAnsi="Arial" w:cs="Arial"/>
                <w:color w:val="151515"/>
                <w:sz w:val="18"/>
                <w:szCs w:val="18"/>
              </w:rPr>
            </w:pPr>
            <w:r w:rsidRPr="00E96CAA">
              <w:rPr>
                <w:rFonts w:ascii="Arial" w:hAnsi="Arial" w:cs="Arial"/>
                <w:color w:val="151515"/>
                <w:sz w:val="18"/>
                <w:szCs w:val="18"/>
              </w:rPr>
              <w:t>HAA5</w:t>
            </w:r>
            <w:r>
              <w:rPr>
                <w:rFonts w:ascii="Arial" w:hAnsi="Arial" w:cs="Arial"/>
                <w:color w:val="151515"/>
                <w:sz w:val="18"/>
                <w:szCs w:val="18"/>
              </w:rPr>
              <w:t xml:space="preserve"> (ppb)</w:t>
            </w:r>
          </w:p>
        </w:tc>
        <w:tc>
          <w:tcPr>
            <w:tcW w:w="445" w:type="pct"/>
            <w:vAlign w:val="center"/>
          </w:tcPr>
          <w:p w14:paraId="74852559" w14:textId="77777777" w:rsidR="00E96CAA" w:rsidRPr="00025168" w:rsidRDefault="00E96CAA" w:rsidP="00025168">
            <w:pPr>
              <w:spacing w:before="100" w:after="100"/>
              <w:jc w:val="center"/>
              <w:rPr>
                <w:rFonts w:ascii="Arial" w:hAnsi="Arial" w:cs="Arial"/>
                <w:sz w:val="18"/>
                <w:szCs w:val="18"/>
              </w:rPr>
            </w:pPr>
          </w:p>
        </w:tc>
        <w:tc>
          <w:tcPr>
            <w:tcW w:w="438" w:type="pct"/>
          </w:tcPr>
          <w:p w14:paraId="32F6B1F5" w14:textId="77777777" w:rsidR="00E96CAA" w:rsidRPr="00025168" w:rsidRDefault="00E96CAA" w:rsidP="00025168">
            <w:pPr>
              <w:spacing w:before="100" w:after="100"/>
              <w:jc w:val="center"/>
              <w:rPr>
                <w:rFonts w:ascii="Arial" w:hAnsi="Arial" w:cs="Arial"/>
                <w:sz w:val="18"/>
                <w:szCs w:val="18"/>
              </w:rPr>
            </w:pPr>
          </w:p>
        </w:tc>
        <w:tc>
          <w:tcPr>
            <w:tcW w:w="438" w:type="pct"/>
            <w:vAlign w:val="center"/>
          </w:tcPr>
          <w:p w14:paraId="3D15C9C3" w14:textId="77777777" w:rsidR="00E96CAA" w:rsidRPr="00025168" w:rsidRDefault="00E96CAA" w:rsidP="00025168">
            <w:pPr>
              <w:spacing w:before="100" w:after="100"/>
              <w:jc w:val="center"/>
              <w:rPr>
                <w:rFonts w:ascii="Arial" w:hAnsi="Arial" w:cs="Arial"/>
                <w:sz w:val="18"/>
                <w:szCs w:val="18"/>
              </w:rPr>
            </w:pPr>
          </w:p>
        </w:tc>
        <w:tc>
          <w:tcPr>
            <w:tcW w:w="460" w:type="pct"/>
            <w:vAlign w:val="center"/>
          </w:tcPr>
          <w:p w14:paraId="07EA1BCE" w14:textId="77777777" w:rsidR="00E96CAA" w:rsidRPr="00025168" w:rsidRDefault="00E96CAA" w:rsidP="00025168">
            <w:pPr>
              <w:spacing w:before="100" w:after="100"/>
              <w:jc w:val="center"/>
              <w:rPr>
                <w:rFonts w:ascii="Arial" w:hAnsi="Arial" w:cs="Arial"/>
                <w:sz w:val="18"/>
                <w:szCs w:val="18"/>
              </w:rPr>
            </w:pPr>
          </w:p>
        </w:tc>
        <w:tc>
          <w:tcPr>
            <w:tcW w:w="460" w:type="pct"/>
            <w:vAlign w:val="center"/>
          </w:tcPr>
          <w:p w14:paraId="3B3958C5" w14:textId="56139510" w:rsidR="00E96CAA" w:rsidRDefault="00E96CAA" w:rsidP="00025168">
            <w:pPr>
              <w:jc w:val="center"/>
              <w:rPr>
                <w:rFonts w:ascii="Arial" w:hAnsi="Arial" w:cs="Arial"/>
                <w:sz w:val="18"/>
                <w:szCs w:val="18"/>
              </w:rPr>
            </w:pPr>
            <w:r>
              <w:rPr>
                <w:rFonts w:ascii="Arial" w:hAnsi="Arial" w:cs="Arial"/>
                <w:sz w:val="18"/>
                <w:szCs w:val="18"/>
              </w:rPr>
              <w:t>60</w:t>
            </w:r>
          </w:p>
        </w:tc>
        <w:tc>
          <w:tcPr>
            <w:tcW w:w="1391" w:type="pct"/>
            <w:vAlign w:val="center"/>
          </w:tcPr>
          <w:p w14:paraId="220F5A7B" w14:textId="3EC0738C" w:rsidR="00E96CAA" w:rsidRPr="007F2587" w:rsidRDefault="004B5FE0" w:rsidP="00025168">
            <w:pPr>
              <w:rPr>
                <w:rFonts w:ascii="Arial" w:hAnsi="Arial" w:cs="Arial"/>
                <w:sz w:val="16"/>
                <w:szCs w:val="16"/>
              </w:rPr>
            </w:pPr>
            <w:r w:rsidRPr="004B5FE0">
              <w:rPr>
                <w:rFonts w:ascii="Arial" w:hAnsi="Arial" w:cs="Arial"/>
                <w:sz w:val="16"/>
                <w:szCs w:val="16"/>
              </w:rPr>
              <w:t>Disinfection byproduct</w:t>
            </w:r>
          </w:p>
        </w:tc>
      </w:tr>
      <w:tr w:rsidR="00E96CAA" w14:paraId="5FD2C305" w14:textId="77777777" w:rsidTr="00E265E2">
        <w:tc>
          <w:tcPr>
            <w:tcW w:w="1368" w:type="pct"/>
            <w:vAlign w:val="center"/>
          </w:tcPr>
          <w:p w14:paraId="213061D2" w14:textId="10A1BFEB" w:rsidR="00E96CAA" w:rsidRPr="00425935" w:rsidRDefault="004B5FE0" w:rsidP="00025168">
            <w:pPr>
              <w:rPr>
                <w:rFonts w:ascii="Arial" w:hAnsi="Arial" w:cs="Arial"/>
                <w:color w:val="151515"/>
                <w:sz w:val="18"/>
                <w:szCs w:val="18"/>
              </w:rPr>
            </w:pPr>
            <w:r w:rsidRPr="004B5FE0">
              <w:rPr>
                <w:rFonts w:ascii="Arial" w:hAnsi="Arial" w:cs="Arial"/>
                <w:color w:val="151515"/>
                <w:sz w:val="18"/>
                <w:szCs w:val="18"/>
              </w:rPr>
              <w:t>HAA6Br, HAA</w:t>
            </w:r>
            <w:r w:rsidR="00B76A94">
              <w:rPr>
                <w:rFonts w:ascii="Arial" w:hAnsi="Arial" w:cs="Arial"/>
                <w:color w:val="151515"/>
                <w:sz w:val="18"/>
                <w:szCs w:val="18"/>
              </w:rPr>
              <w:t>9</w:t>
            </w:r>
          </w:p>
        </w:tc>
        <w:tc>
          <w:tcPr>
            <w:tcW w:w="445" w:type="pct"/>
            <w:vAlign w:val="center"/>
          </w:tcPr>
          <w:p w14:paraId="582587A2" w14:textId="77777777" w:rsidR="00E96CAA" w:rsidRPr="00025168" w:rsidRDefault="00E96CAA" w:rsidP="00025168">
            <w:pPr>
              <w:spacing w:before="100" w:after="100"/>
              <w:jc w:val="center"/>
              <w:rPr>
                <w:rFonts w:ascii="Arial" w:hAnsi="Arial" w:cs="Arial"/>
                <w:sz w:val="18"/>
                <w:szCs w:val="18"/>
              </w:rPr>
            </w:pPr>
          </w:p>
        </w:tc>
        <w:tc>
          <w:tcPr>
            <w:tcW w:w="438" w:type="pct"/>
          </w:tcPr>
          <w:p w14:paraId="32D14398" w14:textId="77777777" w:rsidR="00E96CAA" w:rsidRPr="00025168" w:rsidRDefault="00E96CAA" w:rsidP="00025168">
            <w:pPr>
              <w:spacing w:before="100" w:after="100"/>
              <w:jc w:val="center"/>
              <w:rPr>
                <w:rFonts w:ascii="Arial" w:hAnsi="Arial" w:cs="Arial"/>
                <w:sz w:val="18"/>
                <w:szCs w:val="18"/>
              </w:rPr>
            </w:pPr>
          </w:p>
        </w:tc>
        <w:tc>
          <w:tcPr>
            <w:tcW w:w="438" w:type="pct"/>
            <w:vAlign w:val="center"/>
          </w:tcPr>
          <w:p w14:paraId="211AEDB8" w14:textId="77777777" w:rsidR="00E96CAA" w:rsidRPr="00025168" w:rsidRDefault="00E96CAA" w:rsidP="00025168">
            <w:pPr>
              <w:spacing w:before="100" w:after="100"/>
              <w:jc w:val="center"/>
              <w:rPr>
                <w:rFonts w:ascii="Arial" w:hAnsi="Arial" w:cs="Arial"/>
                <w:sz w:val="18"/>
                <w:szCs w:val="18"/>
              </w:rPr>
            </w:pPr>
          </w:p>
        </w:tc>
        <w:tc>
          <w:tcPr>
            <w:tcW w:w="460" w:type="pct"/>
            <w:vAlign w:val="center"/>
          </w:tcPr>
          <w:p w14:paraId="211E7AF8" w14:textId="77777777" w:rsidR="00E96CAA" w:rsidRPr="00025168" w:rsidRDefault="00E96CAA" w:rsidP="00025168">
            <w:pPr>
              <w:spacing w:before="100" w:after="100"/>
              <w:jc w:val="center"/>
              <w:rPr>
                <w:rFonts w:ascii="Arial" w:hAnsi="Arial" w:cs="Arial"/>
                <w:sz w:val="18"/>
                <w:szCs w:val="18"/>
              </w:rPr>
            </w:pPr>
          </w:p>
        </w:tc>
        <w:tc>
          <w:tcPr>
            <w:tcW w:w="460" w:type="pct"/>
            <w:vAlign w:val="center"/>
          </w:tcPr>
          <w:p w14:paraId="29604EBE" w14:textId="77777777" w:rsidR="00E96CAA" w:rsidRDefault="00E96CAA" w:rsidP="00025168">
            <w:pPr>
              <w:jc w:val="center"/>
              <w:rPr>
                <w:rFonts w:ascii="Arial" w:hAnsi="Arial" w:cs="Arial"/>
                <w:sz w:val="18"/>
                <w:szCs w:val="18"/>
              </w:rPr>
            </w:pPr>
          </w:p>
        </w:tc>
        <w:tc>
          <w:tcPr>
            <w:tcW w:w="1391" w:type="pct"/>
            <w:vAlign w:val="center"/>
          </w:tcPr>
          <w:p w14:paraId="6EB98FE9" w14:textId="3758FF1D" w:rsidR="00E96CAA" w:rsidRPr="007F2587" w:rsidRDefault="004B5FE0" w:rsidP="00025168">
            <w:pPr>
              <w:rPr>
                <w:rFonts w:ascii="Arial" w:hAnsi="Arial" w:cs="Arial"/>
                <w:sz w:val="16"/>
                <w:szCs w:val="16"/>
              </w:rPr>
            </w:pPr>
            <w:r w:rsidRPr="004B5FE0">
              <w:rPr>
                <w:rFonts w:ascii="Arial" w:hAnsi="Arial" w:cs="Arial"/>
                <w:sz w:val="16"/>
                <w:szCs w:val="16"/>
              </w:rPr>
              <w:t>Disinfection byproduct</w:t>
            </w:r>
          </w:p>
        </w:tc>
      </w:tr>
      <w:tr w:rsidR="00980515" w14:paraId="7EE956B1" w14:textId="77777777" w:rsidTr="00E265E2">
        <w:tc>
          <w:tcPr>
            <w:tcW w:w="1368" w:type="pct"/>
            <w:vAlign w:val="center"/>
          </w:tcPr>
          <w:p w14:paraId="52F947D3" w14:textId="77777777" w:rsidR="00980515" w:rsidRPr="00025168" w:rsidRDefault="00980515" w:rsidP="00025168">
            <w:pPr>
              <w:rPr>
                <w:rFonts w:ascii="Arial" w:hAnsi="Arial" w:cs="Arial"/>
                <w:sz w:val="18"/>
                <w:szCs w:val="18"/>
              </w:rPr>
            </w:pPr>
            <w:r w:rsidRPr="00025168">
              <w:rPr>
                <w:rFonts w:ascii="Arial" w:hAnsi="Arial" w:cs="Arial"/>
                <w:sz w:val="18"/>
                <w:szCs w:val="18"/>
              </w:rPr>
              <w:t>Hexachlorobutadiene</w:t>
            </w:r>
          </w:p>
        </w:tc>
        <w:tc>
          <w:tcPr>
            <w:tcW w:w="445" w:type="pct"/>
            <w:vAlign w:val="center"/>
          </w:tcPr>
          <w:p w14:paraId="40455972" w14:textId="77777777" w:rsidR="00980515" w:rsidRPr="00025168" w:rsidRDefault="00980515" w:rsidP="00025168">
            <w:pPr>
              <w:spacing w:before="100" w:after="100"/>
              <w:jc w:val="center"/>
              <w:rPr>
                <w:rFonts w:ascii="Arial" w:hAnsi="Arial" w:cs="Arial"/>
                <w:sz w:val="18"/>
                <w:szCs w:val="18"/>
              </w:rPr>
            </w:pPr>
          </w:p>
        </w:tc>
        <w:tc>
          <w:tcPr>
            <w:tcW w:w="438" w:type="pct"/>
          </w:tcPr>
          <w:p w14:paraId="3F85448E" w14:textId="77777777" w:rsidR="00980515" w:rsidRPr="00025168" w:rsidRDefault="00980515" w:rsidP="00025168">
            <w:pPr>
              <w:spacing w:before="100" w:after="100"/>
              <w:jc w:val="center"/>
              <w:rPr>
                <w:rFonts w:ascii="Arial" w:hAnsi="Arial" w:cs="Arial"/>
                <w:sz w:val="18"/>
                <w:szCs w:val="18"/>
              </w:rPr>
            </w:pPr>
          </w:p>
        </w:tc>
        <w:tc>
          <w:tcPr>
            <w:tcW w:w="438" w:type="pct"/>
            <w:vAlign w:val="center"/>
          </w:tcPr>
          <w:p w14:paraId="76A3C2C4"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0373C87A"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0BDE99C2" w14:textId="77777777" w:rsidR="00980515" w:rsidRPr="00025168"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75BD6C1C" w14:textId="77777777" w:rsidR="00980515" w:rsidRPr="00025168" w:rsidRDefault="00980515" w:rsidP="00025168">
            <w:pPr>
              <w:rPr>
                <w:rFonts w:ascii="Arial" w:hAnsi="Arial" w:cs="Arial"/>
                <w:sz w:val="16"/>
                <w:szCs w:val="16"/>
              </w:rPr>
            </w:pPr>
            <w:r w:rsidRPr="00025168">
              <w:rPr>
                <w:rFonts w:ascii="Arial" w:hAnsi="Arial" w:cs="Arial"/>
                <w:sz w:val="16"/>
                <w:szCs w:val="16"/>
              </w:rPr>
              <w:t>Discharge from use as an industrial solvent</w:t>
            </w:r>
          </w:p>
        </w:tc>
      </w:tr>
      <w:tr w:rsidR="00980515" w14:paraId="7414A280" w14:textId="77777777" w:rsidTr="00E265E2">
        <w:tc>
          <w:tcPr>
            <w:tcW w:w="1368" w:type="pct"/>
            <w:vAlign w:val="center"/>
          </w:tcPr>
          <w:p w14:paraId="58AFD37D" w14:textId="77777777" w:rsidR="00980515" w:rsidRPr="00025168" w:rsidRDefault="00980515" w:rsidP="00025168">
            <w:pPr>
              <w:rPr>
                <w:rFonts w:ascii="Arial" w:hAnsi="Arial" w:cs="Arial"/>
                <w:sz w:val="18"/>
                <w:szCs w:val="18"/>
              </w:rPr>
            </w:pPr>
            <w:r w:rsidRPr="00025168">
              <w:rPr>
                <w:rFonts w:ascii="Arial" w:hAnsi="Arial" w:cs="Arial"/>
                <w:sz w:val="18"/>
                <w:szCs w:val="18"/>
              </w:rPr>
              <w:t>3-Hydroxycarbofuran</w:t>
            </w:r>
          </w:p>
        </w:tc>
        <w:tc>
          <w:tcPr>
            <w:tcW w:w="445" w:type="pct"/>
            <w:vAlign w:val="center"/>
          </w:tcPr>
          <w:p w14:paraId="6C5140BE" w14:textId="77777777" w:rsidR="00980515" w:rsidRPr="00025168" w:rsidRDefault="00980515" w:rsidP="00025168">
            <w:pPr>
              <w:spacing w:before="100" w:after="100"/>
              <w:jc w:val="center"/>
              <w:rPr>
                <w:rFonts w:ascii="Arial" w:hAnsi="Arial" w:cs="Arial"/>
                <w:sz w:val="18"/>
                <w:szCs w:val="18"/>
              </w:rPr>
            </w:pPr>
          </w:p>
        </w:tc>
        <w:tc>
          <w:tcPr>
            <w:tcW w:w="438" w:type="pct"/>
          </w:tcPr>
          <w:p w14:paraId="042DAD2B" w14:textId="77777777" w:rsidR="00980515" w:rsidRPr="00025168" w:rsidRDefault="00980515" w:rsidP="00025168">
            <w:pPr>
              <w:spacing w:before="100" w:after="100"/>
              <w:jc w:val="center"/>
              <w:rPr>
                <w:rFonts w:ascii="Arial" w:hAnsi="Arial" w:cs="Arial"/>
                <w:sz w:val="18"/>
                <w:szCs w:val="18"/>
              </w:rPr>
            </w:pPr>
          </w:p>
        </w:tc>
        <w:tc>
          <w:tcPr>
            <w:tcW w:w="438" w:type="pct"/>
            <w:vAlign w:val="center"/>
          </w:tcPr>
          <w:p w14:paraId="6758ECB6"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597DF4C2"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50238CDE" w14:textId="77777777" w:rsidR="00980515" w:rsidRPr="00025168"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7EE00B0B" w14:textId="77777777" w:rsidR="00980515" w:rsidRPr="00025168" w:rsidRDefault="00980515" w:rsidP="00025168">
            <w:pPr>
              <w:rPr>
                <w:rFonts w:ascii="Arial" w:hAnsi="Arial" w:cs="Arial"/>
                <w:sz w:val="16"/>
                <w:szCs w:val="16"/>
              </w:rPr>
            </w:pPr>
            <w:r w:rsidRPr="00025168">
              <w:rPr>
                <w:rFonts w:ascii="Arial" w:hAnsi="Arial" w:cs="Arial"/>
                <w:sz w:val="16"/>
                <w:szCs w:val="16"/>
              </w:rPr>
              <w:t xml:space="preserve">Breakdown product from the use of the pesticide </w:t>
            </w:r>
            <w:proofErr w:type="spellStart"/>
            <w:r w:rsidRPr="00025168">
              <w:rPr>
                <w:rFonts w:ascii="Arial" w:hAnsi="Arial" w:cs="Arial"/>
                <w:sz w:val="16"/>
                <w:szCs w:val="16"/>
              </w:rPr>
              <w:t>carboxyfuran</w:t>
            </w:r>
            <w:proofErr w:type="spellEnd"/>
          </w:p>
        </w:tc>
      </w:tr>
      <w:tr w:rsidR="00B76A94" w14:paraId="5A2CB0AB" w14:textId="77777777" w:rsidTr="00E265E2">
        <w:tc>
          <w:tcPr>
            <w:tcW w:w="1368" w:type="pct"/>
            <w:vAlign w:val="center"/>
          </w:tcPr>
          <w:p w14:paraId="104AFF36" w14:textId="71C48C87" w:rsidR="00B76A94" w:rsidRPr="00025168" w:rsidRDefault="00D3680B" w:rsidP="00025168">
            <w:pPr>
              <w:rPr>
                <w:rFonts w:ascii="Arial" w:hAnsi="Arial" w:cs="Arial"/>
                <w:sz w:val="18"/>
                <w:szCs w:val="18"/>
              </w:rPr>
            </w:pPr>
            <w:r w:rsidRPr="00D3680B">
              <w:rPr>
                <w:rFonts w:ascii="Arial" w:hAnsi="Arial" w:cs="Arial"/>
                <w:sz w:val="18"/>
                <w:szCs w:val="18"/>
              </w:rPr>
              <w:t>Imidacloprid</w:t>
            </w:r>
            <w:r>
              <w:rPr>
                <w:rFonts w:ascii="Arial" w:hAnsi="Arial" w:cs="Arial"/>
                <w:sz w:val="18"/>
                <w:szCs w:val="18"/>
              </w:rPr>
              <w:t xml:space="preserve"> (ppb)</w:t>
            </w:r>
          </w:p>
        </w:tc>
        <w:tc>
          <w:tcPr>
            <w:tcW w:w="445" w:type="pct"/>
            <w:vAlign w:val="center"/>
          </w:tcPr>
          <w:p w14:paraId="282D8180" w14:textId="77777777" w:rsidR="00B76A94" w:rsidRPr="00025168" w:rsidRDefault="00B76A94" w:rsidP="00025168">
            <w:pPr>
              <w:spacing w:before="100" w:after="100"/>
              <w:jc w:val="center"/>
              <w:rPr>
                <w:rFonts w:ascii="Arial" w:hAnsi="Arial" w:cs="Arial"/>
                <w:sz w:val="18"/>
                <w:szCs w:val="18"/>
              </w:rPr>
            </w:pPr>
          </w:p>
        </w:tc>
        <w:tc>
          <w:tcPr>
            <w:tcW w:w="438" w:type="pct"/>
          </w:tcPr>
          <w:p w14:paraId="74CDDEE4" w14:textId="77777777" w:rsidR="00B76A94" w:rsidRPr="00025168" w:rsidRDefault="00B76A94" w:rsidP="00025168">
            <w:pPr>
              <w:spacing w:before="100" w:after="100"/>
              <w:jc w:val="center"/>
              <w:rPr>
                <w:rFonts w:ascii="Arial" w:hAnsi="Arial" w:cs="Arial"/>
                <w:sz w:val="18"/>
                <w:szCs w:val="18"/>
              </w:rPr>
            </w:pPr>
          </w:p>
        </w:tc>
        <w:tc>
          <w:tcPr>
            <w:tcW w:w="438" w:type="pct"/>
            <w:vAlign w:val="center"/>
          </w:tcPr>
          <w:p w14:paraId="18ECD767" w14:textId="77777777" w:rsidR="00B76A94" w:rsidRPr="00025168" w:rsidRDefault="00B76A94" w:rsidP="00025168">
            <w:pPr>
              <w:spacing w:before="100" w:after="100"/>
              <w:jc w:val="center"/>
              <w:rPr>
                <w:rFonts w:ascii="Arial" w:hAnsi="Arial" w:cs="Arial"/>
                <w:sz w:val="18"/>
                <w:szCs w:val="18"/>
              </w:rPr>
            </w:pPr>
          </w:p>
        </w:tc>
        <w:tc>
          <w:tcPr>
            <w:tcW w:w="460" w:type="pct"/>
            <w:vAlign w:val="center"/>
          </w:tcPr>
          <w:p w14:paraId="51104696" w14:textId="77777777" w:rsidR="00B76A94" w:rsidRPr="00025168" w:rsidRDefault="00B76A94" w:rsidP="00025168">
            <w:pPr>
              <w:spacing w:before="100" w:after="100"/>
              <w:jc w:val="center"/>
              <w:rPr>
                <w:rFonts w:ascii="Arial" w:hAnsi="Arial" w:cs="Arial"/>
                <w:sz w:val="18"/>
                <w:szCs w:val="18"/>
              </w:rPr>
            </w:pPr>
          </w:p>
        </w:tc>
        <w:tc>
          <w:tcPr>
            <w:tcW w:w="460" w:type="pct"/>
            <w:vAlign w:val="center"/>
          </w:tcPr>
          <w:p w14:paraId="7870BCDC" w14:textId="5903FEAE" w:rsidR="00B76A94" w:rsidRPr="004B2D8E" w:rsidRDefault="00D3680B" w:rsidP="00025168">
            <w:pPr>
              <w:jc w:val="center"/>
              <w:rPr>
                <w:rFonts w:ascii="Arial" w:hAnsi="Arial" w:cs="Arial"/>
                <w:sz w:val="18"/>
                <w:szCs w:val="18"/>
              </w:rPr>
            </w:pPr>
            <w:r>
              <w:rPr>
                <w:rFonts w:ascii="Arial" w:hAnsi="Arial" w:cs="Arial"/>
                <w:sz w:val="18"/>
                <w:szCs w:val="18"/>
              </w:rPr>
              <w:t>360</w:t>
            </w:r>
          </w:p>
        </w:tc>
        <w:tc>
          <w:tcPr>
            <w:tcW w:w="1391" w:type="pct"/>
            <w:vAlign w:val="center"/>
          </w:tcPr>
          <w:p w14:paraId="180A31FF" w14:textId="10748B22" w:rsidR="00B76A94" w:rsidRPr="00025168" w:rsidRDefault="00D3680B" w:rsidP="00025168">
            <w:pPr>
              <w:rPr>
                <w:rFonts w:ascii="Arial" w:hAnsi="Arial" w:cs="Arial"/>
                <w:sz w:val="16"/>
                <w:szCs w:val="16"/>
              </w:rPr>
            </w:pPr>
            <w:r w:rsidRPr="00D3680B">
              <w:rPr>
                <w:rFonts w:ascii="Arial" w:hAnsi="Arial" w:cs="Arial"/>
                <w:sz w:val="16"/>
                <w:szCs w:val="16"/>
              </w:rPr>
              <w:t>Runoff/leaching from insecticide used on structures, gardens, turf and domestic animals</w:t>
            </w:r>
          </w:p>
        </w:tc>
      </w:tr>
      <w:tr w:rsidR="00980515" w14:paraId="5C7A7C97" w14:textId="77777777" w:rsidTr="00E265E2">
        <w:tc>
          <w:tcPr>
            <w:tcW w:w="1368" w:type="pct"/>
            <w:vAlign w:val="center"/>
          </w:tcPr>
          <w:p w14:paraId="56AAEBEE" w14:textId="77777777" w:rsidR="00980515" w:rsidRPr="00025168" w:rsidRDefault="00980515" w:rsidP="00025168">
            <w:pPr>
              <w:rPr>
                <w:rFonts w:ascii="Arial" w:hAnsi="Arial" w:cs="Arial"/>
                <w:sz w:val="18"/>
                <w:szCs w:val="18"/>
              </w:rPr>
            </w:pPr>
            <w:r w:rsidRPr="00025168">
              <w:rPr>
                <w:rFonts w:ascii="Arial" w:hAnsi="Arial" w:cs="Arial"/>
                <w:sz w:val="18"/>
                <w:szCs w:val="18"/>
              </w:rPr>
              <w:t>Isopropylbenzene</w:t>
            </w:r>
          </w:p>
        </w:tc>
        <w:tc>
          <w:tcPr>
            <w:tcW w:w="445" w:type="pct"/>
            <w:vAlign w:val="center"/>
          </w:tcPr>
          <w:p w14:paraId="7629E4CC" w14:textId="77777777" w:rsidR="00980515" w:rsidRPr="00025168" w:rsidRDefault="00980515" w:rsidP="00025168">
            <w:pPr>
              <w:spacing w:before="100" w:after="100"/>
              <w:jc w:val="center"/>
              <w:rPr>
                <w:rFonts w:ascii="Arial" w:hAnsi="Arial" w:cs="Arial"/>
                <w:sz w:val="18"/>
                <w:szCs w:val="18"/>
              </w:rPr>
            </w:pPr>
          </w:p>
        </w:tc>
        <w:tc>
          <w:tcPr>
            <w:tcW w:w="438" w:type="pct"/>
          </w:tcPr>
          <w:p w14:paraId="403B500F" w14:textId="77777777" w:rsidR="00980515" w:rsidRPr="00025168" w:rsidRDefault="00980515" w:rsidP="00025168">
            <w:pPr>
              <w:spacing w:before="100" w:after="100"/>
              <w:jc w:val="center"/>
              <w:rPr>
                <w:rFonts w:ascii="Arial" w:hAnsi="Arial" w:cs="Arial"/>
                <w:sz w:val="18"/>
                <w:szCs w:val="18"/>
              </w:rPr>
            </w:pPr>
          </w:p>
        </w:tc>
        <w:tc>
          <w:tcPr>
            <w:tcW w:w="438" w:type="pct"/>
            <w:vAlign w:val="center"/>
          </w:tcPr>
          <w:p w14:paraId="3E7B234B"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1505D7E7"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1C3882BA" w14:textId="77777777" w:rsidR="00980515" w:rsidRPr="00025168"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3EFBC9D3" w14:textId="77777777" w:rsidR="00980515" w:rsidRPr="00025168" w:rsidRDefault="00980515" w:rsidP="00025168">
            <w:pPr>
              <w:rPr>
                <w:rFonts w:ascii="Arial" w:hAnsi="Arial" w:cs="Arial"/>
                <w:sz w:val="16"/>
                <w:szCs w:val="16"/>
              </w:rPr>
            </w:pPr>
            <w:r w:rsidRPr="00025168">
              <w:rPr>
                <w:rFonts w:ascii="Arial" w:hAnsi="Arial" w:cs="Arial"/>
                <w:sz w:val="16"/>
                <w:szCs w:val="16"/>
              </w:rPr>
              <w:t>Discharge from chemical manufacturing</w:t>
            </w:r>
          </w:p>
        </w:tc>
      </w:tr>
      <w:tr w:rsidR="00980515" w14:paraId="2F693B18" w14:textId="77777777" w:rsidTr="00E265E2">
        <w:tc>
          <w:tcPr>
            <w:tcW w:w="1368" w:type="pct"/>
            <w:vAlign w:val="center"/>
          </w:tcPr>
          <w:p w14:paraId="620A9DFF" w14:textId="77777777" w:rsidR="00980515" w:rsidRPr="00025168" w:rsidRDefault="00980515" w:rsidP="00025168">
            <w:pPr>
              <w:rPr>
                <w:rFonts w:ascii="Arial" w:hAnsi="Arial" w:cs="Arial"/>
                <w:sz w:val="18"/>
                <w:szCs w:val="18"/>
              </w:rPr>
            </w:pPr>
            <w:proofErr w:type="spellStart"/>
            <w:r w:rsidRPr="00025168">
              <w:rPr>
                <w:rFonts w:ascii="Arial" w:hAnsi="Arial" w:cs="Arial"/>
                <w:sz w:val="18"/>
                <w:szCs w:val="18"/>
              </w:rPr>
              <w:t>Isopropyltoluene</w:t>
            </w:r>
            <w:proofErr w:type="spellEnd"/>
          </w:p>
        </w:tc>
        <w:tc>
          <w:tcPr>
            <w:tcW w:w="445" w:type="pct"/>
            <w:vAlign w:val="center"/>
          </w:tcPr>
          <w:p w14:paraId="4C5C241D" w14:textId="77777777" w:rsidR="00980515" w:rsidRPr="00025168" w:rsidRDefault="00980515" w:rsidP="00025168">
            <w:pPr>
              <w:spacing w:before="100" w:after="100"/>
              <w:jc w:val="center"/>
              <w:rPr>
                <w:rFonts w:ascii="Arial" w:hAnsi="Arial" w:cs="Arial"/>
                <w:sz w:val="18"/>
                <w:szCs w:val="18"/>
              </w:rPr>
            </w:pPr>
          </w:p>
        </w:tc>
        <w:tc>
          <w:tcPr>
            <w:tcW w:w="438" w:type="pct"/>
          </w:tcPr>
          <w:p w14:paraId="05E25CA2" w14:textId="77777777" w:rsidR="00980515" w:rsidRPr="00025168" w:rsidRDefault="00980515" w:rsidP="00025168">
            <w:pPr>
              <w:spacing w:before="100" w:after="100"/>
              <w:jc w:val="center"/>
              <w:rPr>
                <w:rFonts w:ascii="Arial" w:hAnsi="Arial" w:cs="Arial"/>
                <w:sz w:val="18"/>
                <w:szCs w:val="18"/>
              </w:rPr>
            </w:pPr>
          </w:p>
        </w:tc>
        <w:tc>
          <w:tcPr>
            <w:tcW w:w="438" w:type="pct"/>
            <w:vAlign w:val="center"/>
          </w:tcPr>
          <w:p w14:paraId="58085C23"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53C387C6" w14:textId="77777777" w:rsidR="00980515" w:rsidRPr="00025168" w:rsidRDefault="00980515" w:rsidP="00025168">
            <w:pPr>
              <w:spacing w:before="100" w:after="100"/>
              <w:jc w:val="center"/>
              <w:rPr>
                <w:rFonts w:ascii="Arial" w:hAnsi="Arial" w:cs="Arial"/>
                <w:sz w:val="18"/>
                <w:szCs w:val="18"/>
              </w:rPr>
            </w:pPr>
          </w:p>
        </w:tc>
        <w:tc>
          <w:tcPr>
            <w:tcW w:w="460" w:type="pct"/>
            <w:vAlign w:val="center"/>
          </w:tcPr>
          <w:p w14:paraId="0F3CA7B3" w14:textId="77777777" w:rsidR="00980515" w:rsidRPr="00025168" w:rsidRDefault="000B2A59"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24FA3FAB" w14:textId="77777777" w:rsidR="00980515" w:rsidRPr="00025168" w:rsidRDefault="00980515" w:rsidP="00025168">
            <w:pPr>
              <w:rPr>
                <w:rFonts w:ascii="Arial" w:hAnsi="Arial" w:cs="Arial"/>
                <w:sz w:val="16"/>
                <w:szCs w:val="16"/>
              </w:rPr>
            </w:pPr>
            <w:r w:rsidRPr="00025168">
              <w:rPr>
                <w:rFonts w:ascii="Arial" w:hAnsi="Arial" w:cs="Arial"/>
                <w:sz w:val="16"/>
                <w:szCs w:val="16"/>
              </w:rPr>
              <w:t>Discharge from chemical manufacturing</w:t>
            </w:r>
          </w:p>
        </w:tc>
      </w:tr>
      <w:tr w:rsidR="00980515" w14:paraId="05A45180" w14:textId="77777777" w:rsidTr="00E265E2">
        <w:tc>
          <w:tcPr>
            <w:tcW w:w="1368" w:type="pct"/>
            <w:vAlign w:val="center"/>
          </w:tcPr>
          <w:p w14:paraId="730CD57E" w14:textId="77777777" w:rsidR="00980515" w:rsidRPr="00025168" w:rsidRDefault="00980515" w:rsidP="00025168">
            <w:pPr>
              <w:rPr>
                <w:rFonts w:ascii="Arial" w:hAnsi="Arial" w:cs="Arial"/>
                <w:sz w:val="18"/>
                <w:szCs w:val="18"/>
              </w:rPr>
            </w:pPr>
            <w:r w:rsidRPr="00025168">
              <w:rPr>
                <w:rFonts w:ascii="Arial" w:hAnsi="Arial" w:cs="Arial"/>
                <w:sz w:val="18"/>
                <w:szCs w:val="18"/>
              </w:rPr>
              <w:t>Manganese</w:t>
            </w:r>
            <w:proofErr w:type="gramStart"/>
            <w:r w:rsidR="002F559C">
              <w:rPr>
                <w:rFonts w:ascii="Arial" w:hAnsi="Arial" w:cs="Arial"/>
                <w:sz w:val="18"/>
                <w:szCs w:val="18"/>
              </w:rPr>
              <w:t>*</w:t>
            </w:r>
            <w:r w:rsidR="000B1E1A">
              <w:rPr>
                <w:rFonts w:ascii="Arial" w:hAnsi="Arial" w:cs="Arial"/>
                <w:sz w:val="18"/>
                <w:szCs w:val="18"/>
              </w:rPr>
              <w:t xml:space="preserve">  </w:t>
            </w:r>
            <w:r w:rsidR="000B1E1A">
              <w:rPr>
                <w:rFonts w:ascii="Arial" w:hAnsi="Arial" w:cs="Arial"/>
                <w:color w:val="151515"/>
                <w:sz w:val="18"/>
                <w:szCs w:val="18"/>
              </w:rPr>
              <w:t>(</w:t>
            </w:r>
            <w:proofErr w:type="gramEnd"/>
            <w:r w:rsidR="000B1E1A">
              <w:rPr>
                <w:rFonts w:ascii="Arial" w:hAnsi="Arial" w:cs="Arial"/>
                <w:sz w:val="18"/>
                <w:szCs w:val="18"/>
              </w:rPr>
              <w:t>ppb)</w:t>
            </w:r>
          </w:p>
        </w:tc>
        <w:tc>
          <w:tcPr>
            <w:tcW w:w="445" w:type="pct"/>
            <w:tcBorders>
              <w:bottom w:val="single" w:sz="2" w:space="0" w:color="auto"/>
            </w:tcBorders>
            <w:vAlign w:val="center"/>
          </w:tcPr>
          <w:p w14:paraId="4E673171" w14:textId="77777777" w:rsidR="00980515" w:rsidRPr="00025168" w:rsidRDefault="00980515" w:rsidP="00025168">
            <w:pPr>
              <w:spacing w:before="100" w:after="100"/>
              <w:jc w:val="center"/>
              <w:rPr>
                <w:rFonts w:ascii="Arial" w:hAnsi="Arial" w:cs="Arial"/>
                <w:sz w:val="18"/>
                <w:szCs w:val="18"/>
              </w:rPr>
            </w:pPr>
          </w:p>
        </w:tc>
        <w:tc>
          <w:tcPr>
            <w:tcW w:w="438" w:type="pct"/>
            <w:tcBorders>
              <w:bottom w:val="single" w:sz="2" w:space="0" w:color="auto"/>
            </w:tcBorders>
          </w:tcPr>
          <w:p w14:paraId="67E0A0D4" w14:textId="77777777" w:rsidR="00980515" w:rsidRPr="00025168" w:rsidRDefault="00980515" w:rsidP="00025168">
            <w:pPr>
              <w:spacing w:before="100" w:after="100"/>
              <w:jc w:val="center"/>
              <w:rPr>
                <w:rFonts w:ascii="Arial" w:hAnsi="Arial" w:cs="Arial"/>
                <w:sz w:val="18"/>
                <w:szCs w:val="18"/>
              </w:rPr>
            </w:pPr>
          </w:p>
        </w:tc>
        <w:tc>
          <w:tcPr>
            <w:tcW w:w="438" w:type="pct"/>
            <w:tcBorders>
              <w:bottom w:val="single" w:sz="2" w:space="0" w:color="auto"/>
            </w:tcBorders>
            <w:vAlign w:val="center"/>
          </w:tcPr>
          <w:p w14:paraId="2F86CA9F" w14:textId="77777777" w:rsidR="00980515" w:rsidRPr="00025168" w:rsidRDefault="00980515" w:rsidP="00025168">
            <w:pPr>
              <w:spacing w:before="100" w:after="100"/>
              <w:jc w:val="center"/>
              <w:rPr>
                <w:rFonts w:ascii="Arial" w:hAnsi="Arial" w:cs="Arial"/>
                <w:sz w:val="18"/>
                <w:szCs w:val="18"/>
              </w:rPr>
            </w:pPr>
          </w:p>
        </w:tc>
        <w:tc>
          <w:tcPr>
            <w:tcW w:w="460" w:type="pct"/>
            <w:tcBorders>
              <w:bottom w:val="single" w:sz="2" w:space="0" w:color="auto"/>
            </w:tcBorders>
            <w:vAlign w:val="center"/>
          </w:tcPr>
          <w:p w14:paraId="6117F4ED" w14:textId="77777777" w:rsidR="00980515" w:rsidRPr="00025168" w:rsidRDefault="00980515" w:rsidP="00025168">
            <w:pPr>
              <w:spacing w:before="100" w:after="100"/>
              <w:jc w:val="center"/>
              <w:rPr>
                <w:rFonts w:ascii="Arial" w:hAnsi="Arial" w:cs="Arial"/>
                <w:sz w:val="18"/>
                <w:szCs w:val="18"/>
              </w:rPr>
            </w:pPr>
          </w:p>
        </w:tc>
        <w:tc>
          <w:tcPr>
            <w:tcW w:w="460" w:type="pct"/>
            <w:tcBorders>
              <w:bottom w:val="single" w:sz="2" w:space="0" w:color="auto"/>
            </w:tcBorders>
            <w:vAlign w:val="center"/>
          </w:tcPr>
          <w:p w14:paraId="6F1C06A8" w14:textId="77777777" w:rsidR="00980515" w:rsidRPr="00025168" w:rsidRDefault="000B1E1A" w:rsidP="00025168">
            <w:pPr>
              <w:jc w:val="center"/>
              <w:rPr>
                <w:rFonts w:ascii="Arial" w:hAnsi="Arial" w:cs="Arial"/>
                <w:sz w:val="18"/>
                <w:szCs w:val="18"/>
              </w:rPr>
            </w:pPr>
            <w:r>
              <w:rPr>
                <w:rFonts w:ascii="Arial" w:hAnsi="Arial" w:cs="Arial"/>
                <w:sz w:val="18"/>
                <w:szCs w:val="18"/>
              </w:rPr>
              <w:t>300</w:t>
            </w:r>
          </w:p>
        </w:tc>
        <w:tc>
          <w:tcPr>
            <w:tcW w:w="1391" w:type="pct"/>
            <w:tcBorders>
              <w:bottom w:val="single" w:sz="2" w:space="0" w:color="auto"/>
            </w:tcBorders>
            <w:vAlign w:val="center"/>
          </w:tcPr>
          <w:p w14:paraId="21383DB7" w14:textId="77777777" w:rsidR="00980515" w:rsidRPr="00025168" w:rsidRDefault="00980515" w:rsidP="00025168">
            <w:pPr>
              <w:rPr>
                <w:rFonts w:ascii="Arial" w:hAnsi="Arial" w:cs="Arial"/>
                <w:sz w:val="16"/>
                <w:szCs w:val="16"/>
              </w:rPr>
            </w:pPr>
            <w:r w:rsidRPr="00025168">
              <w:rPr>
                <w:rFonts w:ascii="Arial" w:hAnsi="Arial" w:cs="Arial"/>
                <w:sz w:val="16"/>
                <w:szCs w:val="16"/>
              </w:rPr>
              <w:t>Erosion of natural deposits</w:t>
            </w:r>
          </w:p>
        </w:tc>
      </w:tr>
      <w:tr w:rsidR="00B43B9C" w14:paraId="60D4DDC5" w14:textId="77777777" w:rsidTr="00B43B9C">
        <w:tc>
          <w:tcPr>
            <w:tcW w:w="5000" w:type="pct"/>
            <w:gridSpan w:val="7"/>
            <w:vAlign w:val="center"/>
          </w:tcPr>
          <w:p w14:paraId="0BD761F0" w14:textId="77777777" w:rsidR="00B43B9C" w:rsidRPr="002F559C" w:rsidRDefault="00B43B9C" w:rsidP="002F559C">
            <w:pPr>
              <w:tabs>
                <w:tab w:val="left" w:pos="5476"/>
              </w:tabs>
              <w:rPr>
                <w:rFonts w:ascii="Arial" w:hAnsi="Arial" w:cs="Arial"/>
                <w:sz w:val="16"/>
              </w:rPr>
            </w:pPr>
            <w:r>
              <w:rPr>
                <w:rFonts w:ascii="Arial" w:hAnsi="Arial" w:cs="Arial"/>
                <w:sz w:val="22"/>
              </w:rPr>
              <w:t>*</w:t>
            </w:r>
            <w:r>
              <w:rPr>
                <w:rFonts w:ascii="Arial" w:hAnsi="Arial" w:cs="Arial"/>
                <w:sz w:val="16"/>
              </w:rPr>
              <w:t xml:space="preserve"> US EPA has established a lifetime health advisory (HA) value of 300 ppb for manganese to protect against concerns of potential neurological effects, and a one-day and 10-day HA of 1000 ppb for acute exposure. </w:t>
            </w:r>
          </w:p>
        </w:tc>
      </w:tr>
      <w:tr w:rsidR="00FF39E1" w14:paraId="6059E822" w14:textId="77777777" w:rsidTr="00E265E2">
        <w:tc>
          <w:tcPr>
            <w:tcW w:w="1368" w:type="pct"/>
            <w:vAlign w:val="center"/>
          </w:tcPr>
          <w:p w14:paraId="6F890B72" w14:textId="17854993" w:rsidR="00FF39E1" w:rsidRPr="00025168" w:rsidRDefault="00FF39E1" w:rsidP="00025168">
            <w:pPr>
              <w:rPr>
                <w:rFonts w:ascii="Arial" w:hAnsi="Arial" w:cs="Arial"/>
                <w:sz w:val="18"/>
                <w:szCs w:val="18"/>
              </w:rPr>
            </w:pPr>
            <w:r w:rsidRPr="00FF39E1">
              <w:rPr>
                <w:rFonts w:ascii="Arial" w:hAnsi="Arial" w:cs="Arial"/>
                <w:sz w:val="18"/>
                <w:szCs w:val="18"/>
              </w:rPr>
              <w:t>2-methoxyethanol</w:t>
            </w:r>
          </w:p>
        </w:tc>
        <w:tc>
          <w:tcPr>
            <w:tcW w:w="445" w:type="pct"/>
            <w:vAlign w:val="center"/>
          </w:tcPr>
          <w:p w14:paraId="77890614" w14:textId="77777777" w:rsidR="00FF39E1" w:rsidRPr="00025168" w:rsidRDefault="00FF39E1" w:rsidP="00025168">
            <w:pPr>
              <w:spacing w:before="100" w:after="100"/>
              <w:jc w:val="center"/>
              <w:rPr>
                <w:rFonts w:ascii="Arial" w:hAnsi="Arial" w:cs="Arial"/>
                <w:sz w:val="18"/>
                <w:szCs w:val="18"/>
              </w:rPr>
            </w:pPr>
          </w:p>
        </w:tc>
        <w:tc>
          <w:tcPr>
            <w:tcW w:w="438" w:type="pct"/>
          </w:tcPr>
          <w:p w14:paraId="5EBB1C3C" w14:textId="77777777" w:rsidR="00FF39E1" w:rsidRPr="00025168" w:rsidRDefault="00FF39E1" w:rsidP="00025168">
            <w:pPr>
              <w:spacing w:before="100" w:after="100"/>
              <w:jc w:val="center"/>
              <w:rPr>
                <w:rFonts w:ascii="Arial" w:hAnsi="Arial" w:cs="Arial"/>
                <w:sz w:val="18"/>
                <w:szCs w:val="18"/>
              </w:rPr>
            </w:pPr>
          </w:p>
        </w:tc>
        <w:tc>
          <w:tcPr>
            <w:tcW w:w="438" w:type="pct"/>
            <w:vAlign w:val="center"/>
          </w:tcPr>
          <w:p w14:paraId="4B370416" w14:textId="77777777" w:rsidR="00FF39E1" w:rsidRPr="00025168" w:rsidRDefault="00FF39E1" w:rsidP="00025168">
            <w:pPr>
              <w:spacing w:before="100" w:after="100"/>
              <w:jc w:val="center"/>
              <w:rPr>
                <w:rFonts w:ascii="Arial" w:hAnsi="Arial" w:cs="Arial"/>
                <w:sz w:val="18"/>
                <w:szCs w:val="18"/>
              </w:rPr>
            </w:pPr>
          </w:p>
        </w:tc>
        <w:tc>
          <w:tcPr>
            <w:tcW w:w="460" w:type="pct"/>
            <w:vAlign w:val="center"/>
          </w:tcPr>
          <w:p w14:paraId="18A4951D" w14:textId="77777777" w:rsidR="00FF39E1" w:rsidRPr="00025168" w:rsidRDefault="00FF39E1" w:rsidP="00025168">
            <w:pPr>
              <w:spacing w:before="100" w:after="100"/>
              <w:jc w:val="center"/>
              <w:rPr>
                <w:rFonts w:ascii="Arial" w:hAnsi="Arial" w:cs="Arial"/>
                <w:sz w:val="18"/>
                <w:szCs w:val="18"/>
              </w:rPr>
            </w:pPr>
          </w:p>
        </w:tc>
        <w:tc>
          <w:tcPr>
            <w:tcW w:w="460" w:type="pct"/>
            <w:vAlign w:val="center"/>
          </w:tcPr>
          <w:p w14:paraId="7CF93A32" w14:textId="1A8F068F" w:rsidR="00FF39E1" w:rsidRDefault="00603156" w:rsidP="00025168">
            <w:pPr>
              <w:jc w:val="center"/>
              <w:rPr>
                <w:rFonts w:ascii="Arial" w:hAnsi="Arial" w:cs="Arial"/>
                <w:sz w:val="18"/>
                <w:szCs w:val="18"/>
              </w:rPr>
            </w:pPr>
            <w:r>
              <w:rPr>
                <w:rFonts w:ascii="Arial" w:hAnsi="Arial" w:cs="Arial"/>
                <w:sz w:val="18"/>
                <w:szCs w:val="18"/>
              </w:rPr>
              <w:t>N/A</w:t>
            </w:r>
          </w:p>
        </w:tc>
        <w:tc>
          <w:tcPr>
            <w:tcW w:w="1391" w:type="pct"/>
            <w:vAlign w:val="center"/>
          </w:tcPr>
          <w:p w14:paraId="003A8701" w14:textId="368F13DA" w:rsidR="00FF39E1" w:rsidRPr="00025168" w:rsidRDefault="00603156" w:rsidP="00025168">
            <w:pPr>
              <w:rPr>
                <w:rFonts w:ascii="Arial" w:hAnsi="Arial" w:cs="Arial"/>
                <w:sz w:val="16"/>
                <w:szCs w:val="16"/>
              </w:rPr>
            </w:pPr>
            <w:r w:rsidRPr="00603156">
              <w:rPr>
                <w:rFonts w:ascii="Arial" w:hAnsi="Arial" w:cs="Arial"/>
                <w:sz w:val="16"/>
                <w:szCs w:val="16"/>
              </w:rPr>
              <w:t>Industrial solvent in the manufacture of varnishes, dyes, and resins also additive in airplane deicing solutions.</w:t>
            </w:r>
          </w:p>
        </w:tc>
      </w:tr>
      <w:tr w:rsidR="00B43B9C" w14:paraId="079B6907" w14:textId="77777777" w:rsidTr="00E265E2">
        <w:tc>
          <w:tcPr>
            <w:tcW w:w="1368" w:type="pct"/>
            <w:vAlign w:val="center"/>
          </w:tcPr>
          <w:p w14:paraId="614CC780" w14:textId="77777777" w:rsidR="00B43B9C" w:rsidRPr="00025168" w:rsidRDefault="00B43B9C" w:rsidP="00025168">
            <w:pPr>
              <w:rPr>
                <w:rFonts w:ascii="Arial" w:hAnsi="Arial" w:cs="Arial"/>
                <w:sz w:val="18"/>
                <w:szCs w:val="18"/>
              </w:rPr>
            </w:pPr>
            <w:r w:rsidRPr="00025168">
              <w:rPr>
                <w:rFonts w:ascii="Arial" w:hAnsi="Arial" w:cs="Arial"/>
                <w:sz w:val="18"/>
                <w:szCs w:val="18"/>
              </w:rPr>
              <w:t>Methyl ethyl ketone</w:t>
            </w:r>
            <w:r w:rsidR="000B1E1A">
              <w:rPr>
                <w:rFonts w:ascii="Arial" w:hAnsi="Arial" w:cs="Arial"/>
                <w:sz w:val="18"/>
                <w:szCs w:val="18"/>
              </w:rPr>
              <w:t xml:space="preserve"> (ppb)</w:t>
            </w:r>
          </w:p>
        </w:tc>
        <w:tc>
          <w:tcPr>
            <w:tcW w:w="445" w:type="pct"/>
            <w:vAlign w:val="center"/>
          </w:tcPr>
          <w:p w14:paraId="598E59C8" w14:textId="77777777" w:rsidR="00B43B9C" w:rsidRPr="00025168" w:rsidRDefault="00B43B9C" w:rsidP="00025168">
            <w:pPr>
              <w:spacing w:before="100" w:after="100"/>
              <w:jc w:val="center"/>
              <w:rPr>
                <w:rFonts w:ascii="Arial" w:hAnsi="Arial" w:cs="Arial"/>
                <w:sz w:val="18"/>
                <w:szCs w:val="18"/>
              </w:rPr>
            </w:pPr>
          </w:p>
        </w:tc>
        <w:tc>
          <w:tcPr>
            <w:tcW w:w="438" w:type="pct"/>
          </w:tcPr>
          <w:p w14:paraId="45173728"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26ABC9C8"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2768C5BD"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7976B375" w14:textId="77777777" w:rsidR="00B43B9C" w:rsidRPr="00025168" w:rsidRDefault="000B1E1A" w:rsidP="00025168">
            <w:pPr>
              <w:jc w:val="center"/>
              <w:rPr>
                <w:rFonts w:ascii="Arial" w:hAnsi="Arial" w:cs="Arial"/>
                <w:sz w:val="18"/>
                <w:szCs w:val="18"/>
              </w:rPr>
            </w:pPr>
            <w:r>
              <w:rPr>
                <w:rFonts w:ascii="Arial" w:hAnsi="Arial" w:cs="Arial"/>
                <w:sz w:val="18"/>
                <w:szCs w:val="18"/>
              </w:rPr>
              <w:t>350</w:t>
            </w:r>
          </w:p>
        </w:tc>
        <w:tc>
          <w:tcPr>
            <w:tcW w:w="1391" w:type="pct"/>
            <w:vAlign w:val="center"/>
          </w:tcPr>
          <w:p w14:paraId="59CF7A80" w14:textId="77777777" w:rsidR="00B43B9C" w:rsidRPr="00025168" w:rsidRDefault="00B43B9C" w:rsidP="00025168">
            <w:pPr>
              <w:rPr>
                <w:rFonts w:ascii="Arial" w:hAnsi="Arial" w:cs="Arial"/>
                <w:sz w:val="16"/>
                <w:szCs w:val="16"/>
              </w:rPr>
            </w:pPr>
            <w:r w:rsidRPr="00025168">
              <w:rPr>
                <w:rFonts w:ascii="Arial" w:hAnsi="Arial" w:cs="Arial"/>
                <w:sz w:val="16"/>
                <w:szCs w:val="16"/>
              </w:rPr>
              <w:t>Discharge from use as a production solvent and degreaser</w:t>
            </w:r>
          </w:p>
        </w:tc>
      </w:tr>
      <w:tr w:rsidR="00B43B9C" w14:paraId="2BBD306C" w14:textId="77777777" w:rsidTr="00E265E2">
        <w:tc>
          <w:tcPr>
            <w:tcW w:w="1368" w:type="pct"/>
            <w:vAlign w:val="center"/>
          </w:tcPr>
          <w:p w14:paraId="7018F3ED" w14:textId="77777777" w:rsidR="00B43B9C" w:rsidRPr="00025168" w:rsidRDefault="00B43B9C" w:rsidP="00025168">
            <w:pPr>
              <w:rPr>
                <w:rFonts w:ascii="Arial" w:hAnsi="Arial" w:cs="Arial"/>
                <w:sz w:val="18"/>
                <w:szCs w:val="18"/>
              </w:rPr>
            </w:pPr>
            <w:r w:rsidRPr="00025168">
              <w:rPr>
                <w:rFonts w:ascii="Arial" w:hAnsi="Arial" w:cs="Arial"/>
                <w:sz w:val="18"/>
                <w:szCs w:val="18"/>
              </w:rPr>
              <w:t xml:space="preserve">Methyl isobutyl </w:t>
            </w:r>
            <w:proofErr w:type="gramStart"/>
            <w:r w:rsidRPr="00025168">
              <w:rPr>
                <w:rFonts w:ascii="Arial" w:hAnsi="Arial" w:cs="Arial"/>
                <w:sz w:val="18"/>
                <w:szCs w:val="18"/>
              </w:rPr>
              <w:t>ketone</w:t>
            </w:r>
            <w:r>
              <w:rPr>
                <w:rFonts w:ascii="Arial" w:hAnsi="Arial" w:cs="Arial"/>
                <w:sz w:val="18"/>
                <w:szCs w:val="18"/>
              </w:rPr>
              <w:t xml:space="preserve">  (</w:t>
            </w:r>
            <w:proofErr w:type="gramEnd"/>
            <w:r>
              <w:rPr>
                <w:rFonts w:ascii="Arial" w:hAnsi="Arial" w:cs="Arial"/>
                <w:sz w:val="18"/>
                <w:szCs w:val="18"/>
              </w:rPr>
              <w:t>ppm)</w:t>
            </w:r>
          </w:p>
        </w:tc>
        <w:tc>
          <w:tcPr>
            <w:tcW w:w="445" w:type="pct"/>
            <w:vAlign w:val="center"/>
          </w:tcPr>
          <w:p w14:paraId="0852C8C2" w14:textId="77777777" w:rsidR="00B43B9C" w:rsidRPr="00025168" w:rsidRDefault="00B43B9C" w:rsidP="00025168">
            <w:pPr>
              <w:spacing w:before="100" w:after="100"/>
              <w:jc w:val="center"/>
              <w:rPr>
                <w:rFonts w:ascii="Arial" w:hAnsi="Arial" w:cs="Arial"/>
                <w:sz w:val="18"/>
                <w:szCs w:val="18"/>
              </w:rPr>
            </w:pPr>
          </w:p>
        </w:tc>
        <w:tc>
          <w:tcPr>
            <w:tcW w:w="438" w:type="pct"/>
          </w:tcPr>
          <w:p w14:paraId="6AEC5F1D"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0909D4EC"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593A1F19"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25C7F938" w14:textId="77777777" w:rsidR="00B43B9C" w:rsidRPr="00025168" w:rsidRDefault="00B43B9C" w:rsidP="00025168">
            <w:pPr>
              <w:jc w:val="center"/>
              <w:rPr>
                <w:rFonts w:ascii="Arial" w:hAnsi="Arial" w:cs="Arial"/>
                <w:sz w:val="18"/>
                <w:szCs w:val="18"/>
              </w:rPr>
            </w:pPr>
            <w:r>
              <w:rPr>
                <w:rFonts w:ascii="Arial" w:hAnsi="Arial" w:cs="Arial"/>
                <w:sz w:val="18"/>
                <w:szCs w:val="18"/>
              </w:rPr>
              <w:t xml:space="preserve">4 </w:t>
            </w:r>
          </w:p>
        </w:tc>
        <w:tc>
          <w:tcPr>
            <w:tcW w:w="1391" w:type="pct"/>
            <w:vAlign w:val="center"/>
          </w:tcPr>
          <w:p w14:paraId="03B0ABD8" w14:textId="77777777" w:rsidR="00B43B9C" w:rsidRPr="00025168" w:rsidRDefault="00B43B9C" w:rsidP="00025168">
            <w:pPr>
              <w:rPr>
                <w:rFonts w:ascii="Arial" w:hAnsi="Arial" w:cs="Arial"/>
                <w:sz w:val="16"/>
                <w:szCs w:val="16"/>
              </w:rPr>
            </w:pPr>
            <w:r w:rsidRPr="00025168">
              <w:rPr>
                <w:rFonts w:ascii="Arial" w:hAnsi="Arial" w:cs="Arial"/>
                <w:sz w:val="16"/>
                <w:szCs w:val="16"/>
              </w:rPr>
              <w:t xml:space="preserve">Discharge from use as a production and extraction solvent </w:t>
            </w:r>
          </w:p>
        </w:tc>
      </w:tr>
      <w:tr w:rsidR="00B43B9C" w14:paraId="15725384" w14:textId="77777777" w:rsidTr="00E265E2">
        <w:tc>
          <w:tcPr>
            <w:tcW w:w="1368" w:type="pct"/>
            <w:vAlign w:val="center"/>
          </w:tcPr>
          <w:p w14:paraId="13F7667F" w14:textId="77777777" w:rsidR="00B43B9C" w:rsidRPr="00025168" w:rsidRDefault="00B43B9C" w:rsidP="00025168">
            <w:pPr>
              <w:rPr>
                <w:rFonts w:ascii="Arial" w:hAnsi="Arial" w:cs="Arial"/>
                <w:sz w:val="18"/>
                <w:szCs w:val="18"/>
              </w:rPr>
            </w:pPr>
            <w:r w:rsidRPr="00025168">
              <w:rPr>
                <w:rFonts w:ascii="Arial" w:hAnsi="Arial" w:cs="Arial"/>
                <w:sz w:val="18"/>
                <w:szCs w:val="18"/>
              </w:rPr>
              <w:t>Methyl tertiary butyl ether*</w:t>
            </w:r>
          </w:p>
          <w:p w14:paraId="1523BFA6" w14:textId="77777777" w:rsidR="00B43B9C" w:rsidRPr="00025168" w:rsidRDefault="00B43B9C" w:rsidP="00025168">
            <w:pPr>
              <w:rPr>
                <w:rFonts w:ascii="Arial" w:hAnsi="Arial" w:cs="Arial"/>
                <w:sz w:val="18"/>
                <w:szCs w:val="18"/>
              </w:rPr>
            </w:pPr>
            <w:r w:rsidRPr="00025168">
              <w:rPr>
                <w:rFonts w:ascii="Arial" w:hAnsi="Arial" w:cs="Arial"/>
                <w:sz w:val="18"/>
                <w:szCs w:val="18"/>
              </w:rPr>
              <w:t xml:space="preserve"> or </w:t>
            </w:r>
            <w:proofErr w:type="gramStart"/>
            <w:r w:rsidRPr="00025168">
              <w:rPr>
                <w:rFonts w:ascii="Arial" w:hAnsi="Arial" w:cs="Arial"/>
                <w:sz w:val="18"/>
                <w:szCs w:val="18"/>
              </w:rPr>
              <w:t>MTBE</w:t>
            </w:r>
            <w:r w:rsidR="000B1E1A">
              <w:rPr>
                <w:rFonts w:ascii="Arial" w:hAnsi="Arial" w:cs="Arial"/>
                <w:sz w:val="18"/>
                <w:szCs w:val="18"/>
              </w:rPr>
              <w:t xml:space="preserve">  (</w:t>
            </w:r>
            <w:proofErr w:type="gramEnd"/>
            <w:r w:rsidR="000B1E1A">
              <w:rPr>
                <w:rFonts w:ascii="Arial" w:hAnsi="Arial" w:cs="Arial"/>
                <w:sz w:val="18"/>
                <w:szCs w:val="18"/>
              </w:rPr>
              <w:t>ppb)</w:t>
            </w:r>
          </w:p>
        </w:tc>
        <w:tc>
          <w:tcPr>
            <w:tcW w:w="445" w:type="pct"/>
            <w:vAlign w:val="center"/>
          </w:tcPr>
          <w:p w14:paraId="177C0EE9" w14:textId="77777777" w:rsidR="00B43B9C" w:rsidRPr="00025168" w:rsidRDefault="00B43B9C" w:rsidP="00025168">
            <w:pPr>
              <w:spacing w:before="100" w:after="100"/>
              <w:jc w:val="center"/>
              <w:rPr>
                <w:rFonts w:ascii="Arial" w:hAnsi="Arial" w:cs="Arial"/>
                <w:sz w:val="18"/>
                <w:szCs w:val="18"/>
              </w:rPr>
            </w:pPr>
          </w:p>
        </w:tc>
        <w:tc>
          <w:tcPr>
            <w:tcW w:w="438" w:type="pct"/>
          </w:tcPr>
          <w:p w14:paraId="0D54BEB0"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072428B4"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113A2ECD" w14:textId="77777777" w:rsidR="00B43B9C" w:rsidRPr="00025168" w:rsidRDefault="00B43B9C" w:rsidP="00025168">
            <w:pPr>
              <w:spacing w:before="100" w:after="100"/>
              <w:jc w:val="center"/>
              <w:rPr>
                <w:rFonts w:ascii="Arial" w:hAnsi="Arial" w:cs="Arial"/>
                <w:sz w:val="18"/>
                <w:szCs w:val="18"/>
              </w:rPr>
            </w:pPr>
            <w:r>
              <w:rPr>
                <w:rFonts w:ascii="Arial" w:hAnsi="Arial" w:cs="Arial"/>
                <w:sz w:val="18"/>
                <w:szCs w:val="18"/>
              </w:rPr>
              <w:t>20-40</w:t>
            </w:r>
          </w:p>
        </w:tc>
        <w:tc>
          <w:tcPr>
            <w:tcW w:w="460" w:type="pct"/>
            <w:vAlign w:val="center"/>
          </w:tcPr>
          <w:p w14:paraId="002224CD" w14:textId="77777777" w:rsidR="00B43B9C" w:rsidRPr="00025168" w:rsidRDefault="000B1E1A" w:rsidP="00025168">
            <w:pPr>
              <w:jc w:val="center"/>
              <w:rPr>
                <w:rFonts w:ascii="Arial" w:hAnsi="Arial" w:cs="Arial"/>
                <w:sz w:val="18"/>
                <w:szCs w:val="18"/>
              </w:rPr>
            </w:pPr>
            <w:r>
              <w:rPr>
                <w:rFonts w:ascii="Arial" w:hAnsi="Arial" w:cs="Arial"/>
                <w:sz w:val="18"/>
                <w:szCs w:val="18"/>
              </w:rPr>
              <w:t>70</w:t>
            </w:r>
          </w:p>
        </w:tc>
        <w:tc>
          <w:tcPr>
            <w:tcW w:w="1391" w:type="pct"/>
            <w:vAlign w:val="center"/>
          </w:tcPr>
          <w:p w14:paraId="38EA7409" w14:textId="77777777" w:rsidR="00B43B9C" w:rsidRPr="00025168" w:rsidRDefault="00B43B9C" w:rsidP="00025168">
            <w:pPr>
              <w:rPr>
                <w:rFonts w:ascii="Arial" w:hAnsi="Arial" w:cs="Arial"/>
                <w:sz w:val="16"/>
                <w:szCs w:val="16"/>
              </w:rPr>
            </w:pPr>
            <w:r w:rsidRPr="00025168">
              <w:rPr>
                <w:rFonts w:ascii="Arial" w:hAnsi="Arial" w:cs="Arial"/>
                <w:sz w:val="16"/>
                <w:szCs w:val="16"/>
              </w:rPr>
              <w:t>Fuel additive; leaks and spills from gasoline storage tanks</w:t>
            </w:r>
          </w:p>
        </w:tc>
      </w:tr>
      <w:tr w:rsidR="00B43B9C" w14:paraId="75C2AA46" w14:textId="77777777" w:rsidTr="002F2FCD">
        <w:tc>
          <w:tcPr>
            <w:tcW w:w="5000" w:type="pct"/>
            <w:gridSpan w:val="7"/>
            <w:vAlign w:val="center"/>
          </w:tcPr>
          <w:p w14:paraId="5DFAB370" w14:textId="77777777" w:rsidR="00B43B9C" w:rsidRPr="00025168" w:rsidRDefault="00B43B9C" w:rsidP="000B1E1A">
            <w:pPr>
              <w:spacing w:before="40" w:after="40"/>
              <w:rPr>
                <w:rFonts w:ascii="Arial" w:hAnsi="Arial" w:cs="Arial"/>
                <w:sz w:val="16"/>
                <w:szCs w:val="16"/>
              </w:rPr>
            </w:pPr>
            <w:r>
              <w:rPr>
                <w:rFonts w:ascii="Arial" w:hAnsi="Arial" w:cs="Arial"/>
                <w:sz w:val="16"/>
                <w:szCs w:val="16"/>
              </w:rPr>
              <w:t>*</w:t>
            </w:r>
            <w:r w:rsidRPr="00025168">
              <w:rPr>
                <w:rFonts w:ascii="Arial" w:hAnsi="Arial" w:cs="Arial"/>
                <w:sz w:val="16"/>
                <w:szCs w:val="16"/>
              </w:rPr>
              <w:t>EPA has established a lifetime Health Advisory (HA) of 0.3 mg/L and an acute HA at 1.0 mg/L</w:t>
            </w:r>
          </w:p>
        </w:tc>
      </w:tr>
      <w:tr w:rsidR="00B43B9C" w14:paraId="62DFC6D3" w14:textId="77777777" w:rsidTr="00E265E2">
        <w:tc>
          <w:tcPr>
            <w:tcW w:w="1368" w:type="pct"/>
            <w:vAlign w:val="center"/>
          </w:tcPr>
          <w:p w14:paraId="480B306C" w14:textId="77777777" w:rsidR="00B43B9C" w:rsidRPr="00025168" w:rsidRDefault="00B43B9C" w:rsidP="00025168">
            <w:pPr>
              <w:rPr>
                <w:rFonts w:ascii="Arial" w:hAnsi="Arial" w:cs="Arial"/>
                <w:sz w:val="18"/>
                <w:szCs w:val="18"/>
              </w:rPr>
            </w:pPr>
            <w:r w:rsidRPr="00025168">
              <w:rPr>
                <w:rFonts w:ascii="Arial" w:hAnsi="Arial" w:cs="Arial"/>
                <w:sz w:val="18"/>
                <w:szCs w:val="18"/>
              </w:rPr>
              <w:t>Methomyl</w:t>
            </w:r>
          </w:p>
        </w:tc>
        <w:tc>
          <w:tcPr>
            <w:tcW w:w="445" w:type="pct"/>
            <w:vAlign w:val="center"/>
          </w:tcPr>
          <w:p w14:paraId="704D75C6" w14:textId="77777777" w:rsidR="00B43B9C" w:rsidRPr="00025168" w:rsidRDefault="00B43B9C" w:rsidP="00025168">
            <w:pPr>
              <w:spacing w:before="100" w:after="100"/>
              <w:jc w:val="center"/>
              <w:rPr>
                <w:rFonts w:ascii="Arial" w:hAnsi="Arial" w:cs="Arial"/>
                <w:sz w:val="18"/>
                <w:szCs w:val="18"/>
              </w:rPr>
            </w:pPr>
          </w:p>
        </w:tc>
        <w:tc>
          <w:tcPr>
            <w:tcW w:w="438" w:type="pct"/>
          </w:tcPr>
          <w:p w14:paraId="66AC2543"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751E70C0"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2BD867CB"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28129BE8" w14:textId="77777777" w:rsidR="00B43B9C" w:rsidRPr="00025168" w:rsidRDefault="00B43B9C"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6CF3DFDB" w14:textId="77777777" w:rsidR="00B43B9C" w:rsidRPr="00025168" w:rsidRDefault="00B43B9C" w:rsidP="00025168">
            <w:pPr>
              <w:rPr>
                <w:rFonts w:ascii="Arial" w:hAnsi="Arial" w:cs="Arial"/>
                <w:sz w:val="16"/>
                <w:szCs w:val="16"/>
              </w:rPr>
            </w:pPr>
            <w:r w:rsidRPr="00025168">
              <w:rPr>
                <w:rFonts w:ascii="Arial" w:hAnsi="Arial" w:cs="Arial"/>
                <w:sz w:val="16"/>
                <w:szCs w:val="16"/>
              </w:rPr>
              <w:t>Runoff from use as an insecticide</w:t>
            </w:r>
          </w:p>
        </w:tc>
      </w:tr>
      <w:tr w:rsidR="00B43B9C" w14:paraId="24AFD1AA" w14:textId="77777777" w:rsidTr="00E265E2">
        <w:tc>
          <w:tcPr>
            <w:tcW w:w="1368" w:type="pct"/>
            <w:vAlign w:val="center"/>
          </w:tcPr>
          <w:p w14:paraId="3DDB66A4" w14:textId="77777777" w:rsidR="00B43B9C" w:rsidRPr="00025168" w:rsidRDefault="00B43B9C" w:rsidP="00025168">
            <w:pPr>
              <w:rPr>
                <w:rFonts w:ascii="Arial" w:hAnsi="Arial" w:cs="Arial"/>
                <w:sz w:val="18"/>
                <w:szCs w:val="18"/>
              </w:rPr>
            </w:pPr>
            <w:proofErr w:type="gramStart"/>
            <w:r w:rsidRPr="00025168">
              <w:rPr>
                <w:rFonts w:ascii="Arial" w:hAnsi="Arial" w:cs="Arial"/>
                <w:sz w:val="18"/>
                <w:szCs w:val="18"/>
              </w:rPr>
              <w:t>Metolachlor</w:t>
            </w:r>
            <w:r w:rsidR="000B1E1A">
              <w:rPr>
                <w:rFonts w:ascii="Arial" w:hAnsi="Arial" w:cs="Arial"/>
                <w:sz w:val="18"/>
                <w:szCs w:val="18"/>
              </w:rPr>
              <w:t xml:space="preserve">  (</w:t>
            </w:r>
            <w:proofErr w:type="gramEnd"/>
            <w:r w:rsidR="000B1E1A">
              <w:rPr>
                <w:rFonts w:ascii="Arial" w:hAnsi="Arial" w:cs="Arial"/>
                <w:sz w:val="18"/>
                <w:szCs w:val="18"/>
              </w:rPr>
              <w:t>ppb)</w:t>
            </w:r>
          </w:p>
        </w:tc>
        <w:tc>
          <w:tcPr>
            <w:tcW w:w="445" w:type="pct"/>
            <w:vAlign w:val="center"/>
          </w:tcPr>
          <w:p w14:paraId="24FD8130" w14:textId="77777777" w:rsidR="00B43B9C" w:rsidRPr="00025168" w:rsidRDefault="00B43B9C" w:rsidP="00025168">
            <w:pPr>
              <w:spacing w:before="100" w:after="100"/>
              <w:jc w:val="center"/>
              <w:rPr>
                <w:rFonts w:ascii="Arial" w:hAnsi="Arial" w:cs="Arial"/>
                <w:sz w:val="18"/>
                <w:szCs w:val="18"/>
              </w:rPr>
            </w:pPr>
          </w:p>
        </w:tc>
        <w:tc>
          <w:tcPr>
            <w:tcW w:w="438" w:type="pct"/>
          </w:tcPr>
          <w:p w14:paraId="2C51DF96"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5BFB4C77"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52B15C4D"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792EE576" w14:textId="77777777" w:rsidR="00B43B9C" w:rsidRPr="00025168" w:rsidRDefault="000B1E1A" w:rsidP="00025168">
            <w:pPr>
              <w:jc w:val="center"/>
              <w:rPr>
                <w:rFonts w:ascii="Arial" w:hAnsi="Arial" w:cs="Arial"/>
                <w:sz w:val="18"/>
                <w:szCs w:val="18"/>
              </w:rPr>
            </w:pPr>
            <w:r>
              <w:rPr>
                <w:rFonts w:ascii="Arial" w:hAnsi="Arial" w:cs="Arial"/>
                <w:sz w:val="18"/>
                <w:szCs w:val="18"/>
              </w:rPr>
              <w:t>100</w:t>
            </w:r>
          </w:p>
        </w:tc>
        <w:tc>
          <w:tcPr>
            <w:tcW w:w="1391" w:type="pct"/>
            <w:vAlign w:val="center"/>
          </w:tcPr>
          <w:p w14:paraId="1725EADD" w14:textId="77777777" w:rsidR="00B43B9C" w:rsidRPr="00025168" w:rsidRDefault="00B43B9C" w:rsidP="00025168">
            <w:pPr>
              <w:rPr>
                <w:rFonts w:ascii="Arial" w:hAnsi="Arial" w:cs="Arial"/>
                <w:sz w:val="16"/>
                <w:szCs w:val="16"/>
              </w:rPr>
            </w:pPr>
            <w:r w:rsidRPr="00025168">
              <w:rPr>
                <w:rFonts w:ascii="Arial" w:hAnsi="Arial" w:cs="Arial"/>
                <w:sz w:val="16"/>
                <w:szCs w:val="16"/>
              </w:rPr>
              <w:t xml:space="preserve">Run-off from use as </w:t>
            </w:r>
            <w:proofErr w:type="gramStart"/>
            <w:r w:rsidRPr="00025168">
              <w:rPr>
                <w:rFonts w:ascii="Arial" w:hAnsi="Arial" w:cs="Arial"/>
                <w:sz w:val="16"/>
                <w:szCs w:val="16"/>
              </w:rPr>
              <w:t>a</w:t>
            </w:r>
            <w:proofErr w:type="gramEnd"/>
            <w:r w:rsidRPr="00025168">
              <w:rPr>
                <w:rFonts w:ascii="Arial" w:hAnsi="Arial" w:cs="Arial"/>
                <w:sz w:val="16"/>
                <w:szCs w:val="16"/>
              </w:rPr>
              <w:t xml:space="preserve"> herbicide</w:t>
            </w:r>
          </w:p>
        </w:tc>
      </w:tr>
      <w:tr w:rsidR="00B43B9C" w14:paraId="6CF03797" w14:textId="77777777" w:rsidTr="00E265E2">
        <w:tc>
          <w:tcPr>
            <w:tcW w:w="1368" w:type="pct"/>
            <w:vAlign w:val="center"/>
          </w:tcPr>
          <w:p w14:paraId="080B3523" w14:textId="77777777" w:rsidR="00B43B9C" w:rsidRPr="00025168" w:rsidRDefault="00B43B9C" w:rsidP="00025168">
            <w:pPr>
              <w:rPr>
                <w:rFonts w:ascii="Arial" w:hAnsi="Arial" w:cs="Arial"/>
                <w:sz w:val="18"/>
                <w:szCs w:val="18"/>
              </w:rPr>
            </w:pPr>
            <w:r w:rsidRPr="00025168">
              <w:rPr>
                <w:rFonts w:ascii="Arial" w:hAnsi="Arial" w:cs="Arial"/>
                <w:sz w:val="18"/>
                <w:szCs w:val="18"/>
              </w:rPr>
              <w:t>Metribuzin</w:t>
            </w:r>
          </w:p>
        </w:tc>
        <w:tc>
          <w:tcPr>
            <w:tcW w:w="445" w:type="pct"/>
            <w:vAlign w:val="center"/>
          </w:tcPr>
          <w:p w14:paraId="3102330B" w14:textId="77777777" w:rsidR="00B43B9C" w:rsidRPr="00025168" w:rsidRDefault="00B43B9C" w:rsidP="00025168">
            <w:pPr>
              <w:spacing w:before="100" w:after="100"/>
              <w:jc w:val="center"/>
              <w:rPr>
                <w:rFonts w:ascii="Arial" w:hAnsi="Arial" w:cs="Arial"/>
                <w:sz w:val="18"/>
                <w:szCs w:val="18"/>
              </w:rPr>
            </w:pPr>
          </w:p>
        </w:tc>
        <w:tc>
          <w:tcPr>
            <w:tcW w:w="438" w:type="pct"/>
          </w:tcPr>
          <w:p w14:paraId="3C6CF0BB"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3A5C1791"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7A00E326"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0F1721F8" w14:textId="77777777" w:rsidR="00B43B9C" w:rsidRPr="00025168" w:rsidRDefault="00B43B9C"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057ECFA2" w14:textId="77777777" w:rsidR="00B43B9C" w:rsidRPr="00025168" w:rsidRDefault="00B43B9C" w:rsidP="00025168">
            <w:pPr>
              <w:rPr>
                <w:rFonts w:ascii="Arial" w:hAnsi="Arial" w:cs="Arial"/>
                <w:sz w:val="16"/>
                <w:szCs w:val="16"/>
              </w:rPr>
            </w:pPr>
            <w:r w:rsidRPr="00025168">
              <w:rPr>
                <w:rFonts w:ascii="Arial" w:hAnsi="Arial" w:cs="Arial"/>
                <w:sz w:val="16"/>
                <w:szCs w:val="16"/>
              </w:rPr>
              <w:t xml:space="preserve">Run-off from use as </w:t>
            </w:r>
            <w:proofErr w:type="gramStart"/>
            <w:r w:rsidRPr="00025168">
              <w:rPr>
                <w:rFonts w:ascii="Arial" w:hAnsi="Arial" w:cs="Arial"/>
                <w:sz w:val="16"/>
                <w:szCs w:val="16"/>
              </w:rPr>
              <w:t>a</w:t>
            </w:r>
            <w:proofErr w:type="gramEnd"/>
            <w:r w:rsidRPr="00025168">
              <w:rPr>
                <w:rFonts w:ascii="Arial" w:hAnsi="Arial" w:cs="Arial"/>
                <w:sz w:val="16"/>
                <w:szCs w:val="16"/>
              </w:rPr>
              <w:t xml:space="preserve"> herbicide</w:t>
            </w:r>
          </w:p>
        </w:tc>
      </w:tr>
      <w:tr w:rsidR="00FA1E2E" w14:paraId="39E0E82C" w14:textId="77777777" w:rsidTr="00E265E2">
        <w:tc>
          <w:tcPr>
            <w:tcW w:w="1368" w:type="pct"/>
            <w:vAlign w:val="center"/>
          </w:tcPr>
          <w:p w14:paraId="09A3082D" w14:textId="27B6A375" w:rsidR="00FA1E2E" w:rsidRPr="00DD146E" w:rsidRDefault="009937FF" w:rsidP="00025168">
            <w:pPr>
              <w:rPr>
                <w:rFonts w:ascii="Arial" w:hAnsi="Arial" w:cs="Arial"/>
                <w:sz w:val="18"/>
                <w:szCs w:val="18"/>
              </w:rPr>
            </w:pPr>
            <w:r w:rsidRPr="00DD146E">
              <w:rPr>
                <w:rFonts w:ascii="Arial" w:hAnsi="Arial" w:cs="Arial"/>
                <w:sz w:val="18"/>
                <w:szCs w:val="18"/>
              </w:rPr>
              <w:t>Total microcystin (ppt)</w:t>
            </w:r>
          </w:p>
        </w:tc>
        <w:tc>
          <w:tcPr>
            <w:tcW w:w="445" w:type="pct"/>
            <w:vAlign w:val="center"/>
          </w:tcPr>
          <w:p w14:paraId="4E7D6E5A" w14:textId="77777777" w:rsidR="00FA1E2E" w:rsidRPr="00025168" w:rsidRDefault="00FA1E2E" w:rsidP="00025168">
            <w:pPr>
              <w:spacing w:before="100" w:after="100"/>
              <w:jc w:val="center"/>
              <w:rPr>
                <w:rFonts w:ascii="Arial" w:hAnsi="Arial" w:cs="Arial"/>
                <w:sz w:val="18"/>
                <w:szCs w:val="18"/>
              </w:rPr>
            </w:pPr>
          </w:p>
        </w:tc>
        <w:tc>
          <w:tcPr>
            <w:tcW w:w="438" w:type="pct"/>
          </w:tcPr>
          <w:p w14:paraId="3CFF61E4" w14:textId="77777777" w:rsidR="00FA1E2E" w:rsidRPr="00025168" w:rsidRDefault="00FA1E2E" w:rsidP="00025168">
            <w:pPr>
              <w:spacing w:before="100" w:after="100"/>
              <w:jc w:val="center"/>
              <w:rPr>
                <w:rFonts w:ascii="Arial" w:hAnsi="Arial" w:cs="Arial"/>
                <w:sz w:val="18"/>
                <w:szCs w:val="18"/>
              </w:rPr>
            </w:pPr>
          </w:p>
        </w:tc>
        <w:tc>
          <w:tcPr>
            <w:tcW w:w="438" w:type="pct"/>
            <w:vAlign w:val="center"/>
          </w:tcPr>
          <w:p w14:paraId="2C5B3096" w14:textId="77777777" w:rsidR="00FA1E2E" w:rsidRPr="00025168" w:rsidRDefault="00FA1E2E" w:rsidP="00025168">
            <w:pPr>
              <w:spacing w:before="100" w:after="100"/>
              <w:jc w:val="center"/>
              <w:rPr>
                <w:rFonts w:ascii="Arial" w:hAnsi="Arial" w:cs="Arial"/>
                <w:sz w:val="18"/>
                <w:szCs w:val="18"/>
              </w:rPr>
            </w:pPr>
          </w:p>
        </w:tc>
        <w:tc>
          <w:tcPr>
            <w:tcW w:w="460" w:type="pct"/>
            <w:vAlign w:val="center"/>
          </w:tcPr>
          <w:p w14:paraId="4163AC48" w14:textId="77777777" w:rsidR="00FA1E2E" w:rsidRPr="00025168" w:rsidRDefault="00FA1E2E" w:rsidP="00025168">
            <w:pPr>
              <w:spacing w:before="100" w:after="100"/>
              <w:jc w:val="center"/>
              <w:rPr>
                <w:rFonts w:ascii="Arial" w:hAnsi="Arial" w:cs="Arial"/>
                <w:sz w:val="18"/>
                <w:szCs w:val="18"/>
              </w:rPr>
            </w:pPr>
          </w:p>
        </w:tc>
        <w:tc>
          <w:tcPr>
            <w:tcW w:w="460" w:type="pct"/>
            <w:vAlign w:val="center"/>
          </w:tcPr>
          <w:p w14:paraId="27D50C11" w14:textId="6A34585E" w:rsidR="00FA1E2E" w:rsidRPr="004B2D8E" w:rsidRDefault="009937FF" w:rsidP="00025168">
            <w:pPr>
              <w:jc w:val="center"/>
              <w:rPr>
                <w:rFonts w:ascii="Arial" w:hAnsi="Arial" w:cs="Arial"/>
                <w:sz w:val="18"/>
                <w:szCs w:val="18"/>
              </w:rPr>
            </w:pPr>
            <w:r>
              <w:rPr>
                <w:rFonts w:ascii="Arial" w:hAnsi="Arial" w:cs="Arial"/>
                <w:sz w:val="18"/>
                <w:szCs w:val="18"/>
              </w:rPr>
              <w:t>300</w:t>
            </w:r>
          </w:p>
        </w:tc>
        <w:tc>
          <w:tcPr>
            <w:tcW w:w="1391" w:type="pct"/>
            <w:vAlign w:val="center"/>
          </w:tcPr>
          <w:p w14:paraId="333CADB6" w14:textId="54264C54" w:rsidR="00FA1E2E" w:rsidRPr="00025168" w:rsidRDefault="009937FF" w:rsidP="00025168">
            <w:pPr>
              <w:rPr>
                <w:rFonts w:ascii="Arial" w:hAnsi="Arial" w:cs="Arial"/>
                <w:sz w:val="16"/>
                <w:szCs w:val="16"/>
              </w:rPr>
            </w:pPr>
            <w:r>
              <w:rPr>
                <w:rFonts w:ascii="Arial" w:hAnsi="Arial" w:cs="Arial"/>
                <w:sz w:val="16"/>
                <w:szCs w:val="16"/>
              </w:rPr>
              <w:t>Certain algal blooms</w:t>
            </w:r>
          </w:p>
        </w:tc>
      </w:tr>
      <w:tr w:rsidR="00AC4892" w14:paraId="61D8C7F8" w14:textId="77777777" w:rsidTr="00E265E2">
        <w:tc>
          <w:tcPr>
            <w:tcW w:w="1368" w:type="pct"/>
            <w:vAlign w:val="center"/>
          </w:tcPr>
          <w:p w14:paraId="6509C42E" w14:textId="357F158E" w:rsidR="00AC4892" w:rsidRPr="00DD146E" w:rsidRDefault="00BE4990" w:rsidP="00025168">
            <w:pPr>
              <w:rPr>
                <w:rFonts w:ascii="Arial" w:hAnsi="Arial" w:cs="Arial"/>
                <w:sz w:val="18"/>
                <w:szCs w:val="18"/>
              </w:rPr>
            </w:pPr>
            <w:r w:rsidRPr="00DD146E">
              <w:rPr>
                <w:rFonts w:ascii="Arial" w:hAnsi="Arial" w:cs="Arial"/>
                <w:sz w:val="18"/>
                <w:szCs w:val="18"/>
              </w:rPr>
              <w:t>Microcystin-LA</w:t>
            </w:r>
            <w:r w:rsidR="00821665" w:rsidRPr="00DD146E">
              <w:rPr>
                <w:rFonts w:ascii="Arial" w:hAnsi="Arial" w:cs="Arial"/>
                <w:sz w:val="18"/>
                <w:szCs w:val="18"/>
              </w:rPr>
              <w:t xml:space="preserve"> </w:t>
            </w:r>
            <w:r w:rsidR="00694F58" w:rsidRPr="00DD146E">
              <w:rPr>
                <w:rFonts w:ascii="Arial" w:hAnsi="Arial" w:cs="Arial"/>
                <w:sz w:val="18"/>
                <w:szCs w:val="18"/>
              </w:rPr>
              <w:t>(ppb)</w:t>
            </w:r>
          </w:p>
        </w:tc>
        <w:tc>
          <w:tcPr>
            <w:tcW w:w="445" w:type="pct"/>
            <w:vAlign w:val="center"/>
          </w:tcPr>
          <w:p w14:paraId="42B807FB" w14:textId="77777777" w:rsidR="00AC4892" w:rsidRPr="00025168" w:rsidRDefault="00AC4892" w:rsidP="00025168">
            <w:pPr>
              <w:spacing w:before="100" w:after="100"/>
              <w:jc w:val="center"/>
              <w:rPr>
                <w:rFonts w:ascii="Arial" w:hAnsi="Arial" w:cs="Arial"/>
                <w:sz w:val="18"/>
                <w:szCs w:val="18"/>
              </w:rPr>
            </w:pPr>
          </w:p>
        </w:tc>
        <w:tc>
          <w:tcPr>
            <w:tcW w:w="438" w:type="pct"/>
          </w:tcPr>
          <w:p w14:paraId="2916F7E9" w14:textId="77777777" w:rsidR="00AC4892" w:rsidRPr="00025168" w:rsidRDefault="00AC4892" w:rsidP="00025168">
            <w:pPr>
              <w:spacing w:before="100" w:after="100"/>
              <w:jc w:val="center"/>
              <w:rPr>
                <w:rFonts w:ascii="Arial" w:hAnsi="Arial" w:cs="Arial"/>
                <w:sz w:val="18"/>
                <w:szCs w:val="18"/>
              </w:rPr>
            </w:pPr>
          </w:p>
        </w:tc>
        <w:tc>
          <w:tcPr>
            <w:tcW w:w="438" w:type="pct"/>
            <w:vAlign w:val="center"/>
          </w:tcPr>
          <w:p w14:paraId="7131634F" w14:textId="77777777" w:rsidR="00AC4892" w:rsidRPr="00025168" w:rsidRDefault="00AC4892" w:rsidP="00025168">
            <w:pPr>
              <w:spacing w:before="100" w:after="100"/>
              <w:jc w:val="center"/>
              <w:rPr>
                <w:rFonts w:ascii="Arial" w:hAnsi="Arial" w:cs="Arial"/>
                <w:sz w:val="18"/>
                <w:szCs w:val="18"/>
              </w:rPr>
            </w:pPr>
          </w:p>
        </w:tc>
        <w:tc>
          <w:tcPr>
            <w:tcW w:w="460" w:type="pct"/>
            <w:vAlign w:val="center"/>
          </w:tcPr>
          <w:p w14:paraId="0EBBBA59" w14:textId="77777777" w:rsidR="00AC4892" w:rsidRPr="00025168" w:rsidRDefault="00AC4892" w:rsidP="00025168">
            <w:pPr>
              <w:spacing w:before="100" w:after="100"/>
              <w:jc w:val="center"/>
              <w:rPr>
                <w:rFonts w:ascii="Arial" w:hAnsi="Arial" w:cs="Arial"/>
                <w:sz w:val="18"/>
                <w:szCs w:val="18"/>
              </w:rPr>
            </w:pPr>
          </w:p>
        </w:tc>
        <w:tc>
          <w:tcPr>
            <w:tcW w:w="460" w:type="pct"/>
            <w:vAlign w:val="center"/>
          </w:tcPr>
          <w:p w14:paraId="52E8AA7E" w14:textId="20F29E18" w:rsidR="00AC4892" w:rsidRDefault="003642D9" w:rsidP="00025168">
            <w:pPr>
              <w:jc w:val="center"/>
              <w:rPr>
                <w:rFonts w:ascii="Arial" w:hAnsi="Arial" w:cs="Arial"/>
                <w:sz w:val="18"/>
                <w:szCs w:val="18"/>
              </w:rPr>
            </w:pPr>
            <w:r>
              <w:rPr>
                <w:rFonts w:ascii="Arial" w:hAnsi="Arial" w:cs="Arial"/>
                <w:sz w:val="18"/>
                <w:szCs w:val="18"/>
              </w:rPr>
              <w:t>1.6</w:t>
            </w:r>
          </w:p>
        </w:tc>
        <w:tc>
          <w:tcPr>
            <w:tcW w:w="1391" w:type="pct"/>
            <w:vAlign w:val="center"/>
          </w:tcPr>
          <w:p w14:paraId="42E18C86" w14:textId="28052174" w:rsidR="00AC4892" w:rsidRDefault="003642D9" w:rsidP="00025168">
            <w:pPr>
              <w:rPr>
                <w:rFonts w:ascii="Arial" w:hAnsi="Arial" w:cs="Arial"/>
                <w:sz w:val="16"/>
                <w:szCs w:val="16"/>
              </w:rPr>
            </w:pPr>
            <w:r>
              <w:rPr>
                <w:rFonts w:ascii="Arial" w:hAnsi="Arial" w:cs="Arial"/>
                <w:sz w:val="16"/>
                <w:szCs w:val="16"/>
              </w:rPr>
              <w:t>Certain algal blooms</w:t>
            </w:r>
          </w:p>
        </w:tc>
      </w:tr>
      <w:tr w:rsidR="00BE4990" w14:paraId="2CEEDEF6" w14:textId="77777777" w:rsidTr="00E265E2">
        <w:tc>
          <w:tcPr>
            <w:tcW w:w="1368" w:type="pct"/>
            <w:vAlign w:val="center"/>
          </w:tcPr>
          <w:p w14:paraId="5195B86D" w14:textId="74BF1501" w:rsidR="00BE4990" w:rsidRPr="00DD146E" w:rsidRDefault="002C1B37" w:rsidP="00025168">
            <w:pPr>
              <w:rPr>
                <w:rFonts w:ascii="Arial" w:hAnsi="Arial" w:cs="Arial"/>
                <w:sz w:val="18"/>
                <w:szCs w:val="18"/>
              </w:rPr>
            </w:pPr>
            <w:r w:rsidRPr="00DD146E">
              <w:rPr>
                <w:rFonts w:ascii="Arial" w:hAnsi="Arial" w:cs="Arial"/>
                <w:color w:val="000000"/>
                <w:sz w:val="18"/>
                <w:szCs w:val="18"/>
              </w:rPr>
              <w:t>Microcystin-</w:t>
            </w:r>
            <w:proofErr w:type="gramStart"/>
            <w:r w:rsidRPr="00DD146E">
              <w:rPr>
                <w:rFonts w:ascii="Arial" w:hAnsi="Arial" w:cs="Arial"/>
                <w:color w:val="000000"/>
                <w:sz w:val="18"/>
                <w:szCs w:val="18"/>
              </w:rPr>
              <w:t>LF</w:t>
            </w:r>
            <w:r w:rsidR="00694F58" w:rsidRPr="00DD146E">
              <w:rPr>
                <w:rFonts w:ascii="Arial" w:hAnsi="Arial" w:cs="Arial"/>
                <w:sz w:val="18"/>
                <w:szCs w:val="18"/>
              </w:rPr>
              <w:t>(</w:t>
            </w:r>
            <w:proofErr w:type="gramEnd"/>
            <w:r w:rsidR="00694F58" w:rsidRPr="00DD146E">
              <w:rPr>
                <w:rFonts w:ascii="Arial" w:hAnsi="Arial" w:cs="Arial"/>
                <w:sz w:val="18"/>
                <w:szCs w:val="18"/>
              </w:rPr>
              <w:t>ppb)</w:t>
            </w:r>
          </w:p>
        </w:tc>
        <w:tc>
          <w:tcPr>
            <w:tcW w:w="445" w:type="pct"/>
            <w:vAlign w:val="center"/>
          </w:tcPr>
          <w:p w14:paraId="77D10A0E" w14:textId="77777777" w:rsidR="00BE4990" w:rsidRPr="00025168" w:rsidRDefault="00BE4990" w:rsidP="00025168">
            <w:pPr>
              <w:spacing w:before="100" w:after="100"/>
              <w:jc w:val="center"/>
              <w:rPr>
                <w:rFonts w:ascii="Arial" w:hAnsi="Arial" w:cs="Arial"/>
                <w:sz w:val="18"/>
                <w:szCs w:val="18"/>
              </w:rPr>
            </w:pPr>
          </w:p>
        </w:tc>
        <w:tc>
          <w:tcPr>
            <w:tcW w:w="438" w:type="pct"/>
          </w:tcPr>
          <w:p w14:paraId="297BC0D6" w14:textId="77777777" w:rsidR="00BE4990" w:rsidRPr="00025168" w:rsidRDefault="00BE4990" w:rsidP="00025168">
            <w:pPr>
              <w:spacing w:before="100" w:after="100"/>
              <w:jc w:val="center"/>
              <w:rPr>
                <w:rFonts w:ascii="Arial" w:hAnsi="Arial" w:cs="Arial"/>
                <w:sz w:val="18"/>
                <w:szCs w:val="18"/>
              </w:rPr>
            </w:pPr>
          </w:p>
        </w:tc>
        <w:tc>
          <w:tcPr>
            <w:tcW w:w="438" w:type="pct"/>
            <w:vAlign w:val="center"/>
          </w:tcPr>
          <w:p w14:paraId="0BA18E10" w14:textId="77777777" w:rsidR="00BE4990" w:rsidRPr="00025168" w:rsidRDefault="00BE4990" w:rsidP="00025168">
            <w:pPr>
              <w:spacing w:before="100" w:after="100"/>
              <w:jc w:val="center"/>
              <w:rPr>
                <w:rFonts w:ascii="Arial" w:hAnsi="Arial" w:cs="Arial"/>
                <w:sz w:val="18"/>
                <w:szCs w:val="18"/>
              </w:rPr>
            </w:pPr>
          </w:p>
        </w:tc>
        <w:tc>
          <w:tcPr>
            <w:tcW w:w="460" w:type="pct"/>
            <w:vAlign w:val="center"/>
          </w:tcPr>
          <w:p w14:paraId="4FD3B7C1" w14:textId="77777777" w:rsidR="00BE4990" w:rsidRPr="00025168" w:rsidRDefault="00BE4990" w:rsidP="00025168">
            <w:pPr>
              <w:spacing w:before="100" w:after="100"/>
              <w:jc w:val="center"/>
              <w:rPr>
                <w:rFonts w:ascii="Arial" w:hAnsi="Arial" w:cs="Arial"/>
                <w:sz w:val="18"/>
                <w:szCs w:val="18"/>
              </w:rPr>
            </w:pPr>
          </w:p>
        </w:tc>
        <w:tc>
          <w:tcPr>
            <w:tcW w:w="460" w:type="pct"/>
            <w:vAlign w:val="center"/>
          </w:tcPr>
          <w:p w14:paraId="083D4CF2" w14:textId="372E8546" w:rsidR="00BE4990" w:rsidRDefault="003642D9" w:rsidP="00025168">
            <w:pPr>
              <w:jc w:val="center"/>
              <w:rPr>
                <w:rFonts w:ascii="Arial" w:hAnsi="Arial" w:cs="Arial"/>
                <w:sz w:val="18"/>
                <w:szCs w:val="18"/>
              </w:rPr>
            </w:pPr>
            <w:r>
              <w:rPr>
                <w:rFonts w:ascii="Arial" w:hAnsi="Arial" w:cs="Arial"/>
                <w:sz w:val="18"/>
                <w:szCs w:val="18"/>
              </w:rPr>
              <w:t>1.6</w:t>
            </w:r>
          </w:p>
        </w:tc>
        <w:tc>
          <w:tcPr>
            <w:tcW w:w="1391" w:type="pct"/>
            <w:vAlign w:val="center"/>
          </w:tcPr>
          <w:p w14:paraId="32BD8D9F" w14:textId="67E12D4A" w:rsidR="00BE4990" w:rsidRDefault="003642D9" w:rsidP="00025168">
            <w:pPr>
              <w:rPr>
                <w:rFonts w:ascii="Arial" w:hAnsi="Arial" w:cs="Arial"/>
                <w:sz w:val="16"/>
                <w:szCs w:val="16"/>
              </w:rPr>
            </w:pPr>
            <w:r>
              <w:rPr>
                <w:rFonts w:ascii="Arial" w:hAnsi="Arial" w:cs="Arial"/>
                <w:sz w:val="16"/>
                <w:szCs w:val="16"/>
              </w:rPr>
              <w:t>Certain algal blooms</w:t>
            </w:r>
          </w:p>
        </w:tc>
      </w:tr>
      <w:tr w:rsidR="00BE4990" w14:paraId="71545132" w14:textId="77777777" w:rsidTr="00E265E2">
        <w:tc>
          <w:tcPr>
            <w:tcW w:w="1368" w:type="pct"/>
            <w:vAlign w:val="center"/>
          </w:tcPr>
          <w:p w14:paraId="5F622BE5" w14:textId="45E88788" w:rsidR="00BE4990" w:rsidRPr="00DD146E" w:rsidRDefault="00E30147" w:rsidP="00025168">
            <w:pPr>
              <w:rPr>
                <w:rFonts w:ascii="Arial" w:hAnsi="Arial" w:cs="Arial"/>
                <w:sz w:val="18"/>
                <w:szCs w:val="18"/>
              </w:rPr>
            </w:pPr>
            <w:r w:rsidRPr="00DD146E">
              <w:rPr>
                <w:rFonts w:ascii="Arial" w:hAnsi="Arial" w:cs="Arial"/>
                <w:sz w:val="18"/>
                <w:szCs w:val="18"/>
              </w:rPr>
              <w:t>Microcystin-LR</w:t>
            </w:r>
            <w:r w:rsidR="00694F58" w:rsidRPr="00DD146E">
              <w:rPr>
                <w:rFonts w:ascii="Arial" w:hAnsi="Arial" w:cs="Arial"/>
                <w:sz w:val="18"/>
                <w:szCs w:val="18"/>
              </w:rPr>
              <w:t xml:space="preserve"> (ppb)</w:t>
            </w:r>
          </w:p>
        </w:tc>
        <w:tc>
          <w:tcPr>
            <w:tcW w:w="445" w:type="pct"/>
            <w:vAlign w:val="center"/>
          </w:tcPr>
          <w:p w14:paraId="543AE561" w14:textId="77777777" w:rsidR="00BE4990" w:rsidRPr="002C1B37" w:rsidRDefault="00BE4990" w:rsidP="00025168">
            <w:pPr>
              <w:spacing w:before="100" w:after="100"/>
              <w:jc w:val="center"/>
              <w:rPr>
                <w:rFonts w:ascii="Arial" w:hAnsi="Arial" w:cs="Arial"/>
                <w:sz w:val="16"/>
                <w:szCs w:val="16"/>
              </w:rPr>
            </w:pPr>
          </w:p>
        </w:tc>
        <w:tc>
          <w:tcPr>
            <w:tcW w:w="438" w:type="pct"/>
          </w:tcPr>
          <w:p w14:paraId="727E975F" w14:textId="77777777" w:rsidR="00BE4990" w:rsidRPr="002C1B37" w:rsidRDefault="00BE4990" w:rsidP="00025168">
            <w:pPr>
              <w:spacing w:before="100" w:after="100"/>
              <w:jc w:val="center"/>
              <w:rPr>
                <w:rFonts w:ascii="Arial" w:hAnsi="Arial" w:cs="Arial"/>
                <w:sz w:val="16"/>
                <w:szCs w:val="16"/>
              </w:rPr>
            </w:pPr>
          </w:p>
        </w:tc>
        <w:tc>
          <w:tcPr>
            <w:tcW w:w="438" w:type="pct"/>
            <w:vAlign w:val="center"/>
          </w:tcPr>
          <w:p w14:paraId="7D820F3E" w14:textId="77777777" w:rsidR="00BE4990" w:rsidRPr="002C1B37" w:rsidRDefault="00BE4990" w:rsidP="00025168">
            <w:pPr>
              <w:spacing w:before="100" w:after="100"/>
              <w:jc w:val="center"/>
              <w:rPr>
                <w:rFonts w:ascii="Arial" w:hAnsi="Arial" w:cs="Arial"/>
                <w:sz w:val="16"/>
                <w:szCs w:val="16"/>
              </w:rPr>
            </w:pPr>
          </w:p>
        </w:tc>
        <w:tc>
          <w:tcPr>
            <w:tcW w:w="460" w:type="pct"/>
            <w:vAlign w:val="center"/>
          </w:tcPr>
          <w:p w14:paraId="018FC7EC" w14:textId="77777777" w:rsidR="00BE4990" w:rsidRPr="002C1B37" w:rsidRDefault="00BE4990" w:rsidP="00025168">
            <w:pPr>
              <w:spacing w:before="100" w:after="100"/>
              <w:jc w:val="center"/>
              <w:rPr>
                <w:rFonts w:ascii="Arial" w:hAnsi="Arial" w:cs="Arial"/>
                <w:sz w:val="16"/>
                <w:szCs w:val="16"/>
              </w:rPr>
            </w:pPr>
          </w:p>
        </w:tc>
        <w:tc>
          <w:tcPr>
            <w:tcW w:w="460" w:type="pct"/>
            <w:vAlign w:val="center"/>
          </w:tcPr>
          <w:p w14:paraId="03F548BC" w14:textId="0EBB9611" w:rsidR="00BE4990" w:rsidRPr="002C1B37" w:rsidRDefault="003642D9" w:rsidP="00025168">
            <w:pPr>
              <w:jc w:val="center"/>
              <w:rPr>
                <w:rFonts w:ascii="Arial" w:hAnsi="Arial" w:cs="Arial"/>
                <w:sz w:val="16"/>
                <w:szCs w:val="16"/>
              </w:rPr>
            </w:pPr>
            <w:r>
              <w:rPr>
                <w:rFonts w:ascii="Arial" w:hAnsi="Arial" w:cs="Arial"/>
                <w:sz w:val="18"/>
                <w:szCs w:val="18"/>
              </w:rPr>
              <w:t>1.6</w:t>
            </w:r>
          </w:p>
        </w:tc>
        <w:tc>
          <w:tcPr>
            <w:tcW w:w="1391" w:type="pct"/>
            <w:vAlign w:val="center"/>
          </w:tcPr>
          <w:p w14:paraId="73F3F6E9" w14:textId="44935B08" w:rsidR="00BE4990" w:rsidRPr="002C1B37" w:rsidRDefault="003642D9" w:rsidP="00025168">
            <w:pPr>
              <w:rPr>
                <w:rFonts w:ascii="Arial" w:hAnsi="Arial" w:cs="Arial"/>
                <w:sz w:val="16"/>
                <w:szCs w:val="16"/>
              </w:rPr>
            </w:pPr>
            <w:r>
              <w:rPr>
                <w:rFonts w:ascii="Arial" w:hAnsi="Arial" w:cs="Arial"/>
                <w:sz w:val="16"/>
                <w:szCs w:val="16"/>
              </w:rPr>
              <w:t>Certain algal blooms</w:t>
            </w:r>
          </w:p>
        </w:tc>
      </w:tr>
      <w:tr w:rsidR="00BE4990" w14:paraId="19E5D010" w14:textId="77777777" w:rsidTr="00E265E2">
        <w:tc>
          <w:tcPr>
            <w:tcW w:w="1368" w:type="pct"/>
            <w:vAlign w:val="center"/>
          </w:tcPr>
          <w:p w14:paraId="2FCA9850" w14:textId="2DE847E5" w:rsidR="00BE4990" w:rsidRPr="00DD146E" w:rsidRDefault="00E30147" w:rsidP="00025168">
            <w:pPr>
              <w:rPr>
                <w:rFonts w:ascii="Arial" w:hAnsi="Arial" w:cs="Arial"/>
                <w:sz w:val="18"/>
                <w:szCs w:val="18"/>
              </w:rPr>
            </w:pPr>
            <w:r w:rsidRPr="00DD146E">
              <w:rPr>
                <w:rFonts w:ascii="Arial" w:hAnsi="Arial" w:cs="Arial"/>
                <w:sz w:val="18"/>
                <w:szCs w:val="18"/>
              </w:rPr>
              <w:t>Microcystin-LY</w:t>
            </w:r>
            <w:r w:rsidR="00694F58" w:rsidRPr="00DD146E">
              <w:rPr>
                <w:rFonts w:ascii="Arial" w:hAnsi="Arial" w:cs="Arial"/>
                <w:sz w:val="18"/>
                <w:szCs w:val="18"/>
              </w:rPr>
              <w:t xml:space="preserve"> (ppb)</w:t>
            </w:r>
          </w:p>
        </w:tc>
        <w:tc>
          <w:tcPr>
            <w:tcW w:w="445" w:type="pct"/>
            <w:vAlign w:val="center"/>
          </w:tcPr>
          <w:p w14:paraId="0A4202C5" w14:textId="77777777" w:rsidR="00BE4990" w:rsidRPr="002C1B37" w:rsidRDefault="00BE4990" w:rsidP="00025168">
            <w:pPr>
              <w:spacing w:before="100" w:after="100"/>
              <w:jc w:val="center"/>
              <w:rPr>
                <w:rFonts w:ascii="Arial" w:hAnsi="Arial" w:cs="Arial"/>
                <w:sz w:val="16"/>
                <w:szCs w:val="16"/>
              </w:rPr>
            </w:pPr>
          </w:p>
        </w:tc>
        <w:tc>
          <w:tcPr>
            <w:tcW w:w="438" w:type="pct"/>
          </w:tcPr>
          <w:p w14:paraId="2170F18C" w14:textId="77777777" w:rsidR="00BE4990" w:rsidRPr="002C1B37" w:rsidRDefault="00BE4990" w:rsidP="00025168">
            <w:pPr>
              <w:spacing w:before="100" w:after="100"/>
              <w:jc w:val="center"/>
              <w:rPr>
                <w:rFonts w:ascii="Arial" w:hAnsi="Arial" w:cs="Arial"/>
                <w:sz w:val="16"/>
                <w:szCs w:val="16"/>
              </w:rPr>
            </w:pPr>
          </w:p>
        </w:tc>
        <w:tc>
          <w:tcPr>
            <w:tcW w:w="438" w:type="pct"/>
            <w:vAlign w:val="center"/>
          </w:tcPr>
          <w:p w14:paraId="04EF4142" w14:textId="77777777" w:rsidR="00BE4990" w:rsidRPr="002C1B37" w:rsidRDefault="00BE4990" w:rsidP="00025168">
            <w:pPr>
              <w:spacing w:before="100" w:after="100"/>
              <w:jc w:val="center"/>
              <w:rPr>
                <w:rFonts w:ascii="Arial" w:hAnsi="Arial" w:cs="Arial"/>
                <w:sz w:val="16"/>
                <w:szCs w:val="16"/>
              </w:rPr>
            </w:pPr>
          </w:p>
        </w:tc>
        <w:tc>
          <w:tcPr>
            <w:tcW w:w="460" w:type="pct"/>
            <w:vAlign w:val="center"/>
          </w:tcPr>
          <w:p w14:paraId="69A739B2" w14:textId="77777777" w:rsidR="00BE4990" w:rsidRPr="002C1B37" w:rsidRDefault="00BE4990" w:rsidP="00025168">
            <w:pPr>
              <w:spacing w:before="100" w:after="100"/>
              <w:jc w:val="center"/>
              <w:rPr>
                <w:rFonts w:ascii="Arial" w:hAnsi="Arial" w:cs="Arial"/>
                <w:sz w:val="16"/>
                <w:szCs w:val="16"/>
              </w:rPr>
            </w:pPr>
          </w:p>
        </w:tc>
        <w:tc>
          <w:tcPr>
            <w:tcW w:w="460" w:type="pct"/>
            <w:vAlign w:val="center"/>
          </w:tcPr>
          <w:p w14:paraId="4F5D4EC2" w14:textId="4D78B02A" w:rsidR="00BE4990" w:rsidRPr="002C1B37" w:rsidRDefault="003642D9" w:rsidP="00025168">
            <w:pPr>
              <w:jc w:val="center"/>
              <w:rPr>
                <w:rFonts w:ascii="Arial" w:hAnsi="Arial" w:cs="Arial"/>
                <w:sz w:val="16"/>
                <w:szCs w:val="16"/>
              </w:rPr>
            </w:pPr>
            <w:r>
              <w:rPr>
                <w:rFonts w:ascii="Arial" w:hAnsi="Arial" w:cs="Arial"/>
                <w:sz w:val="18"/>
                <w:szCs w:val="18"/>
              </w:rPr>
              <w:t>1.6</w:t>
            </w:r>
          </w:p>
        </w:tc>
        <w:tc>
          <w:tcPr>
            <w:tcW w:w="1391" w:type="pct"/>
            <w:vAlign w:val="center"/>
          </w:tcPr>
          <w:p w14:paraId="49A3544C" w14:textId="64181201" w:rsidR="00BE4990" w:rsidRPr="002C1B37" w:rsidRDefault="003642D9" w:rsidP="00025168">
            <w:pPr>
              <w:rPr>
                <w:rFonts w:ascii="Arial" w:hAnsi="Arial" w:cs="Arial"/>
                <w:sz w:val="16"/>
                <w:szCs w:val="16"/>
              </w:rPr>
            </w:pPr>
            <w:r>
              <w:rPr>
                <w:rFonts w:ascii="Arial" w:hAnsi="Arial" w:cs="Arial"/>
                <w:sz w:val="16"/>
                <w:szCs w:val="16"/>
              </w:rPr>
              <w:t>Certain algal blooms</w:t>
            </w:r>
          </w:p>
        </w:tc>
      </w:tr>
      <w:tr w:rsidR="00BE4990" w14:paraId="56838022" w14:textId="77777777" w:rsidTr="00E265E2">
        <w:tc>
          <w:tcPr>
            <w:tcW w:w="1368" w:type="pct"/>
            <w:vAlign w:val="center"/>
          </w:tcPr>
          <w:p w14:paraId="3DC6EA37" w14:textId="7B29D06A" w:rsidR="00BE4990" w:rsidRPr="00DD146E" w:rsidRDefault="00DC3DA4" w:rsidP="00025168">
            <w:pPr>
              <w:rPr>
                <w:rFonts w:ascii="Arial" w:hAnsi="Arial" w:cs="Arial"/>
                <w:sz w:val="18"/>
                <w:szCs w:val="18"/>
              </w:rPr>
            </w:pPr>
            <w:r w:rsidRPr="00DD146E">
              <w:rPr>
                <w:rFonts w:ascii="Arial" w:hAnsi="Arial" w:cs="Arial"/>
                <w:sz w:val="18"/>
                <w:szCs w:val="18"/>
              </w:rPr>
              <w:t>Microcystin-RR</w:t>
            </w:r>
            <w:r w:rsidR="00694F58" w:rsidRPr="00DD146E">
              <w:rPr>
                <w:rFonts w:ascii="Arial" w:hAnsi="Arial" w:cs="Arial"/>
                <w:sz w:val="18"/>
                <w:szCs w:val="18"/>
              </w:rPr>
              <w:t xml:space="preserve"> (ppb)</w:t>
            </w:r>
          </w:p>
        </w:tc>
        <w:tc>
          <w:tcPr>
            <w:tcW w:w="445" w:type="pct"/>
            <w:vAlign w:val="center"/>
          </w:tcPr>
          <w:p w14:paraId="131422BD" w14:textId="77777777" w:rsidR="00BE4990" w:rsidRPr="002C1B37" w:rsidRDefault="00BE4990" w:rsidP="00025168">
            <w:pPr>
              <w:spacing w:before="100" w:after="100"/>
              <w:jc w:val="center"/>
              <w:rPr>
                <w:rFonts w:ascii="Arial" w:hAnsi="Arial" w:cs="Arial"/>
                <w:sz w:val="16"/>
                <w:szCs w:val="16"/>
              </w:rPr>
            </w:pPr>
          </w:p>
        </w:tc>
        <w:tc>
          <w:tcPr>
            <w:tcW w:w="438" w:type="pct"/>
          </w:tcPr>
          <w:p w14:paraId="06856F93" w14:textId="77777777" w:rsidR="00BE4990" w:rsidRPr="002C1B37" w:rsidRDefault="00BE4990" w:rsidP="00025168">
            <w:pPr>
              <w:spacing w:before="100" w:after="100"/>
              <w:jc w:val="center"/>
              <w:rPr>
                <w:rFonts w:ascii="Arial" w:hAnsi="Arial" w:cs="Arial"/>
                <w:sz w:val="16"/>
                <w:szCs w:val="16"/>
              </w:rPr>
            </w:pPr>
          </w:p>
        </w:tc>
        <w:tc>
          <w:tcPr>
            <w:tcW w:w="438" w:type="pct"/>
            <w:vAlign w:val="center"/>
          </w:tcPr>
          <w:p w14:paraId="481615BF" w14:textId="77777777" w:rsidR="00BE4990" w:rsidRPr="002C1B37" w:rsidRDefault="00BE4990" w:rsidP="00025168">
            <w:pPr>
              <w:spacing w:before="100" w:after="100"/>
              <w:jc w:val="center"/>
              <w:rPr>
                <w:rFonts w:ascii="Arial" w:hAnsi="Arial" w:cs="Arial"/>
                <w:sz w:val="16"/>
                <w:szCs w:val="16"/>
              </w:rPr>
            </w:pPr>
          </w:p>
        </w:tc>
        <w:tc>
          <w:tcPr>
            <w:tcW w:w="460" w:type="pct"/>
            <w:vAlign w:val="center"/>
          </w:tcPr>
          <w:p w14:paraId="124D14D6" w14:textId="77777777" w:rsidR="00BE4990" w:rsidRPr="002C1B37" w:rsidRDefault="00BE4990" w:rsidP="00025168">
            <w:pPr>
              <w:spacing w:before="100" w:after="100"/>
              <w:jc w:val="center"/>
              <w:rPr>
                <w:rFonts w:ascii="Arial" w:hAnsi="Arial" w:cs="Arial"/>
                <w:sz w:val="16"/>
                <w:szCs w:val="16"/>
              </w:rPr>
            </w:pPr>
          </w:p>
        </w:tc>
        <w:tc>
          <w:tcPr>
            <w:tcW w:w="460" w:type="pct"/>
            <w:vAlign w:val="center"/>
          </w:tcPr>
          <w:p w14:paraId="3224FE0E" w14:textId="2A0B189F" w:rsidR="00BE4990" w:rsidRPr="002C1B37" w:rsidRDefault="003642D9" w:rsidP="00025168">
            <w:pPr>
              <w:jc w:val="center"/>
              <w:rPr>
                <w:rFonts w:ascii="Arial" w:hAnsi="Arial" w:cs="Arial"/>
                <w:sz w:val="16"/>
                <w:szCs w:val="16"/>
              </w:rPr>
            </w:pPr>
            <w:r>
              <w:rPr>
                <w:rFonts w:ascii="Arial" w:hAnsi="Arial" w:cs="Arial"/>
                <w:sz w:val="18"/>
                <w:szCs w:val="18"/>
              </w:rPr>
              <w:t>1.6</w:t>
            </w:r>
          </w:p>
        </w:tc>
        <w:tc>
          <w:tcPr>
            <w:tcW w:w="1391" w:type="pct"/>
            <w:vAlign w:val="center"/>
          </w:tcPr>
          <w:p w14:paraId="50332E49" w14:textId="0A7790E0" w:rsidR="00BE4990" w:rsidRPr="002C1B37" w:rsidRDefault="003642D9" w:rsidP="00025168">
            <w:pPr>
              <w:rPr>
                <w:rFonts w:ascii="Arial" w:hAnsi="Arial" w:cs="Arial"/>
                <w:sz w:val="16"/>
                <w:szCs w:val="16"/>
              </w:rPr>
            </w:pPr>
            <w:r>
              <w:rPr>
                <w:rFonts w:ascii="Arial" w:hAnsi="Arial" w:cs="Arial"/>
                <w:sz w:val="16"/>
                <w:szCs w:val="16"/>
              </w:rPr>
              <w:t>Certain algal blooms</w:t>
            </w:r>
          </w:p>
        </w:tc>
      </w:tr>
      <w:tr w:rsidR="002C1B37" w14:paraId="238C7FBB" w14:textId="77777777" w:rsidTr="00E265E2">
        <w:tc>
          <w:tcPr>
            <w:tcW w:w="1368" w:type="pct"/>
            <w:vAlign w:val="center"/>
          </w:tcPr>
          <w:p w14:paraId="1BB40CF8" w14:textId="7D9CC435" w:rsidR="002C1B37" w:rsidRPr="00DD146E" w:rsidRDefault="00DC3DA4" w:rsidP="00025168">
            <w:pPr>
              <w:rPr>
                <w:rFonts w:ascii="Arial" w:hAnsi="Arial" w:cs="Arial"/>
                <w:sz w:val="18"/>
                <w:szCs w:val="18"/>
              </w:rPr>
            </w:pPr>
            <w:r w:rsidRPr="00DD146E">
              <w:rPr>
                <w:rFonts w:ascii="Arial" w:hAnsi="Arial" w:cs="Arial"/>
                <w:sz w:val="18"/>
                <w:szCs w:val="18"/>
              </w:rPr>
              <w:t>Microcystin-YR</w:t>
            </w:r>
            <w:r w:rsidR="00694F58" w:rsidRPr="00DD146E">
              <w:rPr>
                <w:rFonts w:ascii="Arial" w:hAnsi="Arial" w:cs="Arial"/>
                <w:sz w:val="18"/>
                <w:szCs w:val="18"/>
              </w:rPr>
              <w:t xml:space="preserve"> (ppb)</w:t>
            </w:r>
          </w:p>
        </w:tc>
        <w:tc>
          <w:tcPr>
            <w:tcW w:w="445" w:type="pct"/>
            <w:vAlign w:val="center"/>
          </w:tcPr>
          <w:p w14:paraId="656254D7" w14:textId="77777777" w:rsidR="002C1B37" w:rsidRPr="002C1B37" w:rsidRDefault="002C1B37" w:rsidP="00025168">
            <w:pPr>
              <w:spacing w:before="100" w:after="100"/>
              <w:jc w:val="center"/>
              <w:rPr>
                <w:rFonts w:ascii="Arial" w:hAnsi="Arial" w:cs="Arial"/>
                <w:sz w:val="16"/>
                <w:szCs w:val="16"/>
              </w:rPr>
            </w:pPr>
          </w:p>
        </w:tc>
        <w:tc>
          <w:tcPr>
            <w:tcW w:w="438" w:type="pct"/>
          </w:tcPr>
          <w:p w14:paraId="085DB8A4" w14:textId="77777777" w:rsidR="002C1B37" w:rsidRPr="002C1B37" w:rsidRDefault="002C1B37" w:rsidP="00025168">
            <w:pPr>
              <w:spacing w:before="100" w:after="100"/>
              <w:jc w:val="center"/>
              <w:rPr>
                <w:rFonts w:ascii="Arial" w:hAnsi="Arial" w:cs="Arial"/>
                <w:sz w:val="16"/>
                <w:szCs w:val="16"/>
              </w:rPr>
            </w:pPr>
          </w:p>
        </w:tc>
        <w:tc>
          <w:tcPr>
            <w:tcW w:w="438" w:type="pct"/>
            <w:vAlign w:val="center"/>
          </w:tcPr>
          <w:p w14:paraId="0E811AB6" w14:textId="77777777" w:rsidR="002C1B37" w:rsidRPr="002C1B37" w:rsidRDefault="002C1B37" w:rsidP="00025168">
            <w:pPr>
              <w:spacing w:before="100" w:after="100"/>
              <w:jc w:val="center"/>
              <w:rPr>
                <w:rFonts w:ascii="Arial" w:hAnsi="Arial" w:cs="Arial"/>
                <w:sz w:val="16"/>
                <w:szCs w:val="16"/>
              </w:rPr>
            </w:pPr>
          </w:p>
        </w:tc>
        <w:tc>
          <w:tcPr>
            <w:tcW w:w="460" w:type="pct"/>
            <w:vAlign w:val="center"/>
          </w:tcPr>
          <w:p w14:paraId="09EA7543" w14:textId="77777777" w:rsidR="002C1B37" w:rsidRPr="002C1B37" w:rsidRDefault="002C1B37" w:rsidP="00025168">
            <w:pPr>
              <w:spacing w:before="100" w:after="100"/>
              <w:jc w:val="center"/>
              <w:rPr>
                <w:rFonts w:ascii="Arial" w:hAnsi="Arial" w:cs="Arial"/>
                <w:sz w:val="16"/>
                <w:szCs w:val="16"/>
              </w:rPr>
            </w:pPr>
          </w:p>
        </w:tc>
        <w:tc>
          <w:tcPr>
            <w:tcW w:w="460" w:type="pct"/>
            <w:vAlign w:val="center"/>
          </w:tcPr>
          <w:p w14:paraId="02A14736" w14:textId="06BC4BAE" w:rsidR="002C1B37" w:rsidRPr="002C1B37" w:rsidRDefault="003642D9" w:rsidP="00025168">
            <w:pPr>
              <w:jc w:val="center"/>
              <w:rPr>
                <w:rFonts w:ascii="Arial" w:hAnsi="Arial" w:cs="Arial"/>
                <w:sz w:val="16"/>
                <w:szCs w:val="16"/>
              </w:rPr>
            </w:pPr>
            <w:r>
              <w:rPr>
                <w:rFonts w:ascii="Arial" w:hAnsi="Arial" w:cs="Arial"/>
                <w:sz w:val="18"/>
                <w:szCs w:val="18"/>
              </w:rPr>
              <w:t>1.6</w:t>
            </w:r>
          </w:p>
        </w:tc>
        <w:tc>
          <w:tcPr>
            <w:tcW w:w="1391" w:type="pct"/>
            <w:vAlign w:val="center"/>
          </w:tcPr>
          <w:p w14:paraId="00359B1E" w14:textId="27FD930E" w:rsidR="002C1B37" w:rsidRPr="002C1B37" w:rsidRDefault="003642D9" w:rsidP="00025168">
            <w:pPr>
              <w:rPr>
                <w:rFonts w:ascii="Arial" w:hAnsi="Arial" w:cs="Arial"/>
                <w:sz w:val="16"/>
                <w:szCs w:val="16"/>
              </w:rPr>
            </w:pPr>
            <w:r>
              <w:rPr>
                <w:rFonts w:ascii="Arial" w:hAnsi="Arial" w:cs="Arial"/>
                <w:sz w:val="16"/>
                <w:szCs w:val="16"/>
              </w:rPr>
              <w:t>Certain algal blooms</w:t>
            </w:r>
          </w:p>
        </w:tc>
      </w:tr>
      <w:tr w:rsidR="00B43B9C" w14:paraId="0A58C095" w14:textId="77777777" w:rsidTr="00E265E2">
        <w:tc>
          <w:tcPr>
            <w:tcW w:w="1368" w:type="pct"/>
            <w:vAlign w:val="center"/>
          </w:tcPr>
          <w:p w14:paraId="56918F78" w14:textId="77777777" w:rsidR="00B43B9C" w:rsidRPr="00025168" w:rsidRDefault="00B43B9C" w:rsidP="00025168">
            <w:pPr>
              <w:rPr>
                <w:rFonts w:ascii="Arial" w:hAnsi="Arial" w:cs="Arial"/>
                <w:sz w:val="18"/>
                <w:szCs w:val="18"/>
              </w:rPr>
            </w:pPr>
            <w:proofErr w:type="gramStart"/>
            <w:r w:rsidRPr="00025168">
              <w:rPr>
                <w:rFonts w:ascii="Arial" w:hAnsi="Arial" w:cs="Arial"/>
                <w:sz w:val="18"/>
                <w:szCs w:val="18"/>
              </w:rPr>
              <w:lastRenderedPageBreak/>
              <w:t>Molybdenum</w:t>
            </w:r>
            <w:r w:rsidR="000B1E1A">
              <w:rPr>
                <w:rFonts w:ascii="Arial" w:hAnsi="Arial" w:cs="Arial"/>
                <w:sz w:val="18"/>
                <w:szCs w:val="18"/>
              </w:rPr>
              <w:t xml:space="preserve">  (</w:t>
            </w:r>
            <w:proofErr w:type="gramEnd"/>
            <w:r w:rsidR="000B1E1A">
              <w:rPr>
                <w:rFonts w:ascii="Arial" w:hAnsi="Arial" w:cs="Arial"/>
                <w:sz w:val="18"/>
                <w:szCs w:val="18"/>
              </w:rPr>
              <w:t>ppb)</w:t>
            </w:r>
          </w:p>
        </w:tc>
        <w:tc>
          <w:tcPr>
            <w:tcW w:w="445" w:type="pct"/>
            <w:vAlign w:val="center"/>
          </w:tcPr>
          <w:p w14:paraId="2939D2ED" w14:textId="77777777" w:rsidR="00B43B9C" w:rsidRPr="00025168" w:rsidRDefault="00B43B9C" w:rsidP="00025168">
            <w:pPr>
              <w:spacing w:before="100" w:after="100"/>
              <w:jc w:val="center"/>
              <w:rPr>
                <w:rFonts w:ascii="Arial" w:hAnsi="Arial" w:cs="Arial"/>
                <w:sz w:val="18"/>
                <w:szCs w:val="18"/>
              </w:rPr>
            </w:pPr>
          </w:p>
        </w:tc>
        <w:tc>
          <w:tcPr>
            <w:tcW w:w="438" w:type="pct"/>
          </w:tcPr>
          <w:p w14:paraId="2A5D89E4"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617FC7B8"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7E1DBA27"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557B61FA" w14:textId="77777777" w:rsidR="00B43B9C" w:rsidRPr="00025168" w:rsidRDefault="000B1E1A" w:rsidP="00025168">
            <w:pPr>
              <w:jc w:val="center"/>
              <w:rPr>
                <w:rFonts w:ascii="Arial" w:hAnsi="Arial" w:cs="Arial"/>
                <w:sz w:val="18"/>
                <w:szCs w:val="18"/>
              </w:rPr>
            </w:pPr>
            <w:r>
              <w:rPr>
                <w:rFonts w:ascii="Arial" w:hAnsi="Arial" w:cs="Arial"/>
                <w:sz w:val="18"/>
                <w:szCs w:val="18"/>
              </w:rPr>
              <w:t>40</w:t>
            </w:r>
          </w:p>
        </w:tc>
        <w:tc>
          <w:tcPr>
            <w:tcW w:w="1391" w:type="pct"/>
            <w:vAlign w:val="center"/>
          </w:tcPr>
          <w:p w14:paraId="796A9EBD" w14:textId="77777777" w:rsidR="00B43B9C" w:rsidRPr="00025168" w:rsidRDefault="00B43B9C" w:rsidP="00025168">
            <w:pPr>
              <w:rPr>
                <w:rFonts w:ascii="Arial" w:hAnsi="Arial" w:cs="Arial"/>
                <w:sz w:val="16"/>
                <w:szCs w:val="16"/>
              </w:rPr>
            </w:pPr>
            <w:proofErr w:type="gramStart"/>
            <w:r w:rsidRPr="00025168">
              <w:rPr>
                <w:rFonts w:ascii="Arial" w:hAnsi="Arial" w:cs="Arial"/>
                <w:sz w:val="16"/>
                <w:szCs w:val="16"/>
              </w:rPr>
              <w:t>Naturally-occurring</w:t>
            </w:r>
            <w:proofErr w:type="gramEnd"/>
            <w:r w:rsidRPr="00025168">
              <w:rPr>
                <w:rFonts w:ascii="Arial" w:hAnsi="Arial" w:cs="Arial"/>
                <w:sz w:val="16"/>
                <w:szCs w:val="16"/>
              </w:rPr>
              <w:t xml:space="preserve"> element found in ores and present in plants, animals and bacteria; commonly used form molybdenum trioxide used as a chemical reagent</w:t>
            </w:r>
          </w:p>
        </w:tc>
      </w:tr>
      <w:tr w:rsidR="00B43B9C" w14:paraId="37264E70" w14:textId="77777777" w:rsidTr="00E265E2">
        <w:tc>
          <w:tcPr>
            <w:tcW w:w="1368" w:type="pct"/>
            <w:vAlign w:val="center"/>
          </w:tcPr>
          <w:p w14:paraId="09E0DACA" w14:textId="77777777" w:rsidR="00B43B9C" w:rsidRPr="00025168" w:rsidRDefault="00B43B9C" w:rsidP="00025168">
            <w:pPr>
              <w:rPr>
                <w:rFonts w:ascii="Arial" w:hAnsi="Arial" w:cs="Arial"/>
                <w:sz w:val="18"/>
                <w:szCs w:val="18"/>
              </w:rPr>
            </w:pPr>
            <w:proofErr w:type="gramStart"/>
            <w:r w:rsidRPr="00025168">
              <w:rPr>
                <w:rFonts w:ascii="Arial" w:hAnsi="Arial" w:cs="Arial"/>
                <w:sz w:val="18"/>
                <w:szCs w:val="18"/>
              </w:rPr>
              <w:t>Naphthalene</w:t>
            </w:r>
            <w:r w:rsidR="000B1E1A">
              <w:rPr>
                <w:rFonts w:ascii="Arial" w:hAnsi="Arial" w:cs="Arial"/>
                <w:sz w:val="18"/>
                <w:szCs w:val="18"/>
              </w:rPr>
              <w:t xml:space="preserve">  (</w:t>
            </w:r>
            <w:proofErr w:type="gramEnd"/>
            <w:r w:rsidR="000B1E1A">
              <w:rPr>
                <w:rFonts w:ascii="Arial" w:hAnsi="Arial" w:cs="Arial"/>
                <w:sz w:val="18"/>
                <w:szCs w:val="18"/>
              </w:rPr>
              <w:t>ppb)</w:t>
            </w:r>
          </w:p>
        </w:tc>
        <w:tc>
          <w:tcPr>
            <w:tcW w:w="445" w:type="pct"/>
            <w:vAlign w:val="center"/>
          </w:tcPr>
          <w:p w14:paraId="123635E0" w14:textId="77777777" w:rsidR="00B43B9C" w:rsidRPr="00025168" w:rsidRDefault="00B43B9C" w:rsidP="00025168">
            <w:pPr>
              <w:spacing w:before="100" w:after="100"/>
              <w:jc w:val="center"/>
              <w:rPr>
                <w:rFonts w:ascii="Arial" w:hAnsi="Arial" w:cs="Arial"/>
                <w:sz w:val="18"/>
                <w:szCs w:val="18"/>
              </w:rPr>
            </w:pPr>
          </w:p>
        </w:tc>
        <w:tc>
          <w:tcPr>
            <w:tcW w:w="438" w:type="pct"/>
          </w:tcPr>
          <w:p w14:paraId="44BD9895"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38936D89"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0ADDFFB5"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01A77B8E" w14:textId="77777777" w:rsidR="00B43B9C" w:rsidRPr="00025168" w:rsidRDefault="000B1E1A" w:rsidP="00025168">
            <w:pPr>
              <w:jc w:val="center"/>
              <w:rPr>
                <w:rFonts w:ascii="Arial" w:hAnsi="Arial" w:cs="Arial"/>
                <w:sz w:val="18"/>
                <w:szCs w:val="18"/>
              </w:rPr>
            </w:pPr>
            <w:r>
              <w:rPr>
                <w:rFonts w:ascii="Arial" w:hAnsi="Arial" w:cs="Arial"/>
                <w:sz w:val="18"/>
                <w:szCs w:val="18"/>
              </w:rPr>
              <w:t>140</w:t>
            </w:r>
          </w:p>
        </w:tc>
        <w:tc>
          <w:tcPr>
            <w:tcW w:w="1391" w:type="pct"/>
            <w:vAlign w:val="center"/>
          </w:tcPr>
          <w:p w14:paraId="113B9DED" w14:textId="77777777" w:rsidR="00B43B9C" w:rsidRPr="00025168" w:rsidRDefault="00B43B9C" w:rsidP="00025168">
            <w:pPr>
              <w:rPr>
                <w:rFonts w:ascii="Arial" w:hAnsi="Arial" w:cs="Arial"/>
                <w:sz w:val="16"/>
                <w:szCs w:val="16"/>
              </w:rPr>
            </w:pPr>
            <w:r w:rsidRPr="00025168">
              <w:rPr>
                <w:rFonts w:ascii="Arial" w:hAnsi="Arial" w:cs="Arial"/>
                <w:sz w:val="16"/>
                <w:szCs w:val="16"/>
              </w:rPr>
              <w:t>Discharge from use in mothballs and other domestic products</w:t>
            </w:r>
          </w:p>
        </w:tc>
      </w:tr>
      <w:tr w:rsidR="00B43B9C" w14:paraId="3E43093F" w14:textId="77777777" w:rsidTr="00E265E2">
        <w:tc>
          <w:tcPr>
            <w:tcW w:w="1368" w:type="pct"/>
            <w:vAlign w:val="center"/>
          </w:tcPr>
          <w:p w14:paraId="539BECA6" w14:textId="77777777" w:rsidR="00B43B9C" w:rsidRPr="00025168" w:rsidRDefault="00B43B9C" w:rsidP="00025168">
            <w:pPr>
              <w:rPr>
                <w:rFonts w:ascii="Arial" w:hAnsi="Arial" w:cs="Arial"/>
                <w:sz w:val="18"/>
                <w:szCs w:val="18"/>
              </w:rPr>
            </w:pPr>
            <w:proofErr w:type="gramStart"/>
            <w:r w:rsidRPr="00025168">
              <w:rPr>
                <w:rFonts w:ascii="Arial" w:hAnsi="Arial" w:cs="Arial"/>
                <w:sz w:val="18"/>
                <w:szCs w:val="18"/>
              </w:rPr>
              <w:t>Nickel</w:t>
            </w:r>
            <w:r w:rsidR="000B1E1A">
              <w:rPr>
                <w:rFonts w:ascii="Arial" w:hAnsi="Arial" w:cs="Arial"/>
                <w:sz w:val="18"/>
                <w:szCs w:val="18"/>
              </w:rPr>
              <w:t xml:space="preserve">  (</w:t>
            </w:r>
            <w:proofErr w:type="gramEnd"/>
            <w:r w:rsidR="000B1E1A">
              <w:rPr>
                <w:rFonts w:ascii="Arial" w:hAnsi="Arial" w:cs="Arial"/>
                <w:sz w:val="18"/>
                <w:szCs w:val="18"/>
              </w:rPr>
              <w:t>ppb)</w:t>
            </w:r>
          </w:p>
        </w:tc>
        <w:tc>
          <w:tcPr>
            <w:tcW w:w="445" w:type="pct"/>
            <w:vAlign w:val="center"/>
          </w:tcPr>
          <w:p w14:paraId="1FD28941" w14:textId="77777777" w:rsidR="00B43B9C" w:rsidRPr="00025168" w:rsidRDefault="00B43B9C" w:rsidP="00025168">
            <w:pPr>
              <w:spacing w:before="100" w:after="100"/>
              <w:jc w:val="center"/>
              <w:rPr>
                <w:rFonts w:ascii="Arial" w:hAnsi="Arial" w:cs="Arial"/>
                <w:sz w:val="18"/>
                <w:szCs w:val="18"/>
              </w:rPr>
            </w:pPr>
          </w:p>
        </w:tc>
        <w:tc>
          <w:tcPr>
            <w:tcW w:w="438" w:type="pct"/>
          </w:tcPr>
          <w:p w14:paraId="6AE83A22"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6A0B1B0B"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47195607" w14:textId="59BC110D" w:rsidR="00B43B9C" w:rsidRPr="00025168" w:rsidRDefault="00B43B9C" w:rsidP="00025168">
            <w:pPr>
              <w:spacing w:before="100" w:after="100"/>
              <w:jc w:val="center"/>
              <w:rPr>
                <w:rFonts w:ascii="Arial" w:hAnsi="Arial" w:cs="Arial"/>
                <w:sz w:val="18"/>
                <w:szCs w:val="18"/>
              </w:rPr>
            </w:pPr>
          </w:p>
        </w:tc>
        <w:tc>
          <w:tcPr>
            <w:tcW w:w="460" w:type="pct"/>
            <w:vAlign w:val="center"/>
          </w:tcPr>
          <w:p w14:paraId="32062D00" w14:textId="77777777" w:rsidR="00B43B9C" w:rsidRPr="00025168" w:rsidRDefault="000B1E1A" w:rsidP="00025168">
            <w:pPr>
              <w:jc w:val="center"/>
              <w:rPr>
                <w:rFonts w:ascii="Arial" w:hAnsi="Arial" w:cs="Arial"/>
                <w:sz w:val="18"/>
                <w:szCs w:val="18"/>
              </w:rPr>
            </w:pPr>
            <w:r>
              <w:rPr>
                <w:rFonts w:ascii="Arial" w:hAnsi="Arial" w:cs="Arial"/>
                <w:sz w:val="18"/>
                <w:szCs w:val="18"/>
              </w:rPr>
              <w:t>100</w:t>
            </w:r>
          </w:p>
        </w:tc>
        <w:tc>
          <w:tcPr>
            <w:tcW w:w="1391" w:type="pct"/>
            <w:vAlign w:val="center"/>
          </w:tcPr>
          <w:p w14:paraId="31F92667" w14:textId="77777777" w:rsidR="00B43B9C" w:rsidRPr="00025168" w:rsidRDefault="00B43B9C" w:rsidP="00025168">
            <w:pPr>
              <w:rPr>
                <w:rFonts w:ascii="Arial" w:hAnsi="Arial" w:cs="Arial"/>
                <w:sz w:val="16"/>
                <w:szCs w:val="16"/>
              </w:rPr>
            </w:pPr>
            <w:r w:rsidRPr="00025168">
              <w:rPr>
                <w:rFonts w:ascii="Arial" w:hAnsi="Arial" w:cs="Arial"/>
                <w:sz w:val="16"/>
                <w:szCs w:val="16"/>
              </w:rPr>
              <w:t>Discharge from domestic wastewater, landfills, and mining and smelting operations</w:t>
            </w:r>
          </w:p>
        </w:tc>
      </w:tr>
      <w:tr w:rsidR="00B43B9C" w14:paraId="390456C8" w14:textId="77777777" w:rsidTr="00E265E2">
        <w:tc>
          <w:tcPr>
            <w:tcW w:w="1368" w:type="pct"/>
            <w:vAlign w:val="center"/>
          </w:tcPr>
          <w:p w14:paraId="2CC688D5" w14:textId="77777777" w:rsidR="00B43B9C" w:rsidRPr="00025168" w:rsidRDefault="00B43B9C" w:rsidP="00025168">
            <w:pPr>
              <w:rPr>
                <w:rFonts w:ascii="Arial" w:hAnsi="Arial" w:cs="Arial"/>
                <w:sz w:val="18"/>
                <w:szCs w:val="18"/>
              </w:rPr>
            </w:pPr>
            <w:r w:rsidRPr="00025168">
              <w:rPr>
                <w:rFonts w:ascii="Arial" w:hAnsi="Arial" w:cs="Arial"/>
                <w:sz w:val="18"/>
                <w:szCs w:val="18"/>
              </w:rPr>
              <w:t>N-</w:t>
            </w:r>
            <w:proofErr w:type="spellStart"/>
            <w:r w:rsidRPr="00025168">
              <w:rPr>
                <w:rFonts w:ascii="Arial" w:hAnsi="Arial" w:cs="Arial"/>
                <w:sz w:val="18"/>
                <w:szCs w:val="18"/>
              </w:rPr>
              <w:t>nitrosodi</w:t>
            </w:r>
            <w:proofErr w:type="spellEnd"/>
            <w:r w:rsidRPr="00025168">
              <w:rPr>
                <w:rFonts w:ascii="Arial" w:hAnsi="Arial" w:cs="Arial"/>
                <w:sz w:val="18"/>
                <w:szCs w:val="18"/>
              </w:rPr>
              <w:t>-methylamine</w:t>
            </w:r>
          </w:p>
          <w:p w14:paraId="577C3024" w14:textId="77777777" w:rsidR="00B43B9C" w:rsidRPr="00025168" w:rsidRDefault="00B43B9C" w:rsidP="00025168">
            <w:pPr>
              <w:rPr>
                <w:rFonts w:ascii="Arial" w:hAnsi="Arial" w:cs="Arial"/>
                <w:sz w:val="18"/>
                <w:szCs w:val="18"/>
              </w:rPr>
            </w:pPr>
            <w:r w:rsidRPr="00025168">
              <w:rPr>
                <w:rFonts w:ascii="Arial" w:hAnsi="Arial" w:cs="Arial"/>
                <w:sz w:val="18"/>
                <w:szCs w:val="18"/>
              </w:rPr>
              <w:t>(</w:t>
            </w:r>
            <w:proofErr w:type="gramStart"/>
            <w:r w:rsidRPr="00025168">
              <w:rPr>
                <w:rFonts w:ascii="Arial" w:hAnsi="Arial" w:cs="Arial"/>
                <w:sz w:val="18"/>
                <w:szCs w:val="18"/>
              </w:rPr>
              <w:t>NDMA)</w:t>
            </w:r>
            <w:r w:rsidR="000B1E1A">
              <w:rPr>
                <w:rFonts w:ascii="Arial" w:hAnsi="Arial" w:cs="Arial"/>
                <w:sz w:val="18"/>
                <w:szCs w:val="18"/>
              </w:rPr>
              <w:t xml:space="preserve">  (</w:t>
            </w:r>
            <w:proofErr w:type="gramEnd"/>
            <w:r w:rsidR="000B1E1A">
              <w:rPr>
                <w:rFonts w:ascii="Arial" w:hAnsi="Arial" w:cs="Arial"/>
                <w:sz w:val="18"/>
                <w:szCs w:val="18"/>
              </w:rPr>
              <w:t>ppt)</w:t>
            </w:r>
          </w:p>
        </w:tc>
        <w:tc>
          <w:tcPr>
            <w:tcW w:w="445" w:type="pct"/>
            <w:vAlign w:val="center"/>
          </w:tcPr>
          <w:p w14:paraId="524FA9F9" w14:textId="77777777" w:rsidR="00B43B9C" w:rsidRPr="00025168" w:rsidRDefault="00B43B9C" w:rsidP="00025168">
            <w:pPr>
              <w:spacing w:before="100" w:after="100"/>
              <w:jc w:val="center"/>
              <w:rPr>
                <w:rFonts w:ascii="Arial" w:hAnsi="Arial" w:cs="Arial"/>
                <w:sz w:val="18"/>
                <w:szCs w:val="18"/>
              </w:rPr>
            </w:pPr>
          </w:p>
        </w:tc>
        <w:tc>
          <w:tcPr>
            <w:tcW w:w="438" w:type="pct"/>
          </w:tcPr>
          <w:p w14:paraId="55388794"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74B61599"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086790D0"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082B235A" w14:textId="77777777" w:rsidR="00B43B9C" w:rsidRPr="00025168" w:rsidRDefault="000B1E1A" w:rsidP="00025168">
            <w:pPr>
              <w:jc w:val="center"/>
              <w:rPr>
                <w:rFonts w:ascii="Arial" w:hAnsi="Arial" w:cs="Arial"/>
                <w:sz w:val="18"/>
                <w:szCs w:val="18"/>
              </w:rPr>
            </w:pPr>
            <w:r>
              <w:rPr>
                <w:rFonts w:ascii="Arial" w:hAnsi="Arial" w:cs="Arial"/>
                <w:sz w:val="18"/>
                <w:szCs w:val="18"/>
              </w:rPr>
              <w:t>10</w:t>
            </w:r>
          </w:p>
        </w:tc>
        <w:tc>
          <w:tcPr>
            <w:tcW w:w="1391" w:type="pct"/>
            <w:vAlign w:val="center"/>
          </w:tcPr>
          <w:p w14:paraId="79F7F87A" w14:textId="77777777" w:rsidR="00B43B9C" w:rsidRPr="00025168" w:rsidRDefault="00B43B9C" w:rsidP="00025168">
            <w:pPr>
              <w:rPr>
                <w:rFonts w:ascii="Arial" w:hAnsi="Arial" w:cs="Arial"/>
                <w:sz w:val="16"/>
                <w:szCs w:val="16"/>
              </w:rPr>
            </w:pPr>
            <w:r w:rsidRPr="00025168">
              <w:rPr>
                <w:rFonts w:ascii="Arial" w:hAnsi="Arial" w:cs="Arial"/>
                <w:sz w:val="16"/>
                <w:szCs w:val="16"/>
              </w:rPr>
              <w:t>Discharge from industrial use; as a by-product of drinking water treatment; produced from naturally occurring precursor chemicals</w:t>
            </w:r>
          </w:p>
        </w:tc>
      </w:tr>
      <w:tr w:rsidR="00D601FC" w14:paraId="7351BDBF" w14:textId="77777777" w:rsidTr="00E265E2">
        <w:tc>
          <w:tcPr>
            <w:tcW w:w="1368" w:type="pct"/>
            <w:vAlign w:val="center"/>
          </w:tcPr>
          <w:p w14:paraId="0372208D" w14:textId="02FF2CA4" w:rsidR="00D601FC" w:rsidRPr="00A84527" w:rsidRDefault="002B7C18" w:rsidP="00025168">
            <w:pPr>
              <w:rPr>
                <w:rFonts w:ascii="Arial" w:hAnsi="Arial" w:cs="Arial"/>
                <w:sz w:val="18"/>
                <w:szCs w:val="18"/>
              </w:rPr>
            </w:pPr>
            <w:r w:rsidRPr="00A84527">
              <w:rPr>
                <w:rFonts w:ascii="Arial" w:hAnsi="Arial" w:cs="Arial"/>
                <w:color w:val="000000"/>
                <w:sz w:val="18"/>
                <w:szCs w:val="18"/>
              </w:rPr>
              <w:t>Nodularin</w:t>
            </w:r>
          </w:p>
        </w:tc>
        <w:tc>
          <w:tcPr>
            <w:tcW w:w="445" w:type="pct"/>
            <w:vAlign w:val="center"/>
          </w:tcPr>
          <w:p w14:paraId="4C57651D" w14:textId="77777777" w:rsidR="00D601FC" w:rsidRPr="00025168" w:rsidRDefault="00D601FC" w:rsidP="00025168">
            <w:pPr>
              <w:spacing w:before="100" w:after="100"/>
              <w:jc w:val="center"/>
              <w:rPr>
                <w:rFonts w:ascii="Arial" w:hAnsi="Arial" w:cs="Arial"/>
                <w:sz w:val="18"/>
                <w:szCs w:val="18"/>
              </w:rPr>
            </w:pPr>
          </w:p>
        </w:tc>
        <w:tc>
          <w:tcPr>
            <w:tcW w:w="438" w:type="pct"/>
          </w:tcPr>
          <w:p w14:paraId="4FCEE399" w14:textId="77777777" w:rsidR="00D601FC" w:rsidRPr="00025168" w:rsidRDefault="00D601FC" w:rsidP="00025168">
            <w:pPr>
              <w:spacing w:before="100" w:after="100"/>
              <w:jc w:val="center"/>
              <w:rPr>
                <w:rFonts w:ascii="Arial" w:hAnsi="Arial" w:cs="Arial"/>
                <w:sz w:val="18"/>
                <w:szCs w:val="18"/>
              </w:rPr>
            </w:pPr>
          </w:p>
        </w:tc>
        <w:tc>
          <w:tcPr>
            <w:tcW w:w="438" w:type="pct"/>
            <w:vAlign w:val="center"/>
          </w:tcPr>
          <w:p w14:paraId="4EFE4B29" w14:textId="77777777" w:rsidR="00D601FC" w:rsidRPr="00025168" w:rsidRDefault="00D601FC" w:rsidP="00025168">
            <w:pPr>
              <w:spacing w:before="100" w:after="100"/>
              <w:jc w:val="center"/>
              <w:rPr>
                <w:rFonts w:ascii="Arial" w:hAnsi="Arial" w:cs="Arial"/>
                <w:sz w:val="18"/>
                <w:szCs w:val="18"/>
              </w:rPr>
            </w:pPr>
          </w:p>
        </w:tc>
        <w:tc>
          <w:tcPr>
            <w:tcW w:w="460" w:type="pct"/>
            <w:vAlign w:val="center"/>
          </w:tcPr>
          <w:p w14:paraId="0C9630ED" w14:textId="77777777" w:rsidR="00D601FC" w:rsidRPr="00025168" w:rsidRDefault="00D601FC" w:rsidP="00025168">
            <w:pPr>
              <w:spacing w:before="100" w:after="100"/>
              <w:jc w:val="center"/>
              <w:rPr>
                <w:rFonts w:ascii="Arial" w:hAnsi="Arial" w:cs="Arial"/>
                <w:sz w:val="18"/>
                <w:szCs w:val="18"/>
              </w:rPr>
            </w:pPr>
          </w:p>
        </w:tc>
        <w:tc>
          <w:tcPr>
            <w:tcW w:w="460" w:type="pct"/>
            <w:vAlign w:val="center"/>
          </w:tcPr>
          <w:p w14:paraId="78DF9D15" w14:textId="472B0BB3" w:rsidR="00D601FC" w:rsidRDefault="002B7C18" w:rsidP="00025168">
            <w:pPr>
              <w:jc w:val="center"/>
              <w:rPr>
                <w:rFonts w:ascii="Arial" w:hAnsi="Arial" w:cs="Arial"/>
                <w:sz w:val="18"/>
                <w:szCs w:val="18"/>
              </w:rPr>
            </w:pPr>
            <w:r>
              <w:rPr>
                <w:rFonts w:ascii="Arial" w:hAnsi="Arial" w:cs="Arial"/>
                <w:sz w:val="18"/>
                <w:szCs w:val="18"/>
              </w:rPr>
              <w:t>N/A</w:t>
            </w:r>
          </w:p>
        </w:tc>
        <w:tc>
          <w:tcPr>
            <w:tcW w:w="1391" w:type="pct"/>
            <w:vAlign w:val="center"/>
          </w:tcPr>
          <w:p w14:paraId="359A162E" w14:textId="1D89D569" w:rsidR="00D601FC" w:rsidRPr="00025168" w:rsidRDefault="002B7C18" w:rsidP="00025168">
            <w:pPr>
              <w:rPr>
                <w:rFonts w:ascii="Arial" w:hAnsi="Arial" w:cs="Arial"/>
                <w:sz w:val="16"/>
                <w:szCs w:val="16"/>
              </w:rPr>
            </w:pPr>
            <w:r>
              <w:rPr>
                <w:rFonts w:ascii="Arial" w:hAnsi="Arial" w:cs="Arial"/>
                <w:sz w:val="16"/>
                <w:szCs w:val="16"/>
              </w:rPr>
              <w:t>Certain algal blooms</w:t>
            </w:r>
          </w:p>
        </w:tc>
      </w:tr>
      <w:tr w:rsidR="00B43B9C" w14:paraId="27E91584" w14:textId="77777777" w:rsidTr="00E265E2">
        <w:tc>
          <w:tcPr>
            <w:tcW w:w="1368" w:type="pct"/>
            <w:vAlign w:val="center"/>
          </w:tcPr>
          <w:p w14:paraId="7682173C" w14:textId="77777777" w:rsidR="00B43B9C" w:rsidRPr="00025168" w:rsidRDefault="00B43B9C" w:rsidP="00025168">
            <w:pPr>
              <w:rPr>
                <w:rFonts w:ascii="Arial" w:hAnsi="Arial" w:cs="Arial"/>
                <w:sz w:val="18"/>
                <w:szCs w:val="18"/>
              </w:rPr>
            </w:pPr>
            <w:r w:rsidRPr="00025168">
              <w:rPr>
                <w:rFonts w:ascii="Arial" w:hAnsi="Arial" w:cs="Arial"/>
                <w:sz w:val="18"/>
                <w:szCs w:val="18"/>
              </w:rPr>
              <w:t>Noroviruses</w:t>
            </w:r>
          </w:p>
        </w:tc>
        <w:tc>
          <w:tcPr>
            <w:tcW w:w="445" w:type="pct"/>
            <w:vAlign w:val="center"/>
          </w:tcPr>
          <w:p w14:paraId="77C25E2B" w14:textId="77777777" w:rsidR="00B43B9C" w:rsidRPr="00025168" w:rsidRDefault="00B43B9C" w:rsidP="009B06B0">
            <w:pPr>
              <w:spacing w:before="100" w:after="100"/>
              <w:rPr>
                <w:rFonts w:ascii="Arial" w:hAnsi="Arial" w:cs="Arial"/>
                <w:sz w:val="18"/>
                <w:szCs w:val="18"/>
              </w:rPr>
            </w:pPr>
          </w:p>
        </w:tc>
        <w:tc>
          <w:tcPr>
            <w:tcW w:w="438" w:type="pct"/>
          </w:tcPr>
          <w:p w14:paraId="76A37DBF" w14:textId="77777777" w:rsidR="00B43B9C" w:rsidRPr="00025168" w:rsidRDefault="00B43B9C" w:rsidP="00676B4D">
            <w:pPr>
              <w:spacing w:before="100" w:after="100"/>
              <w:jc w:val="center"/>
              <w:rPr>
                <w:rFonts w:ascii="Arial" w:hAnsi="Arial" w:cs="Arial"/>
                <w:sz w:val="18"/>
                <w:szCs w:val="18"/>
              </w:rPr>
            </w:pPr>
          </w:p>
        </w:tc>
        <w:tc>
          <w:tcPr>
            <w:tcW w:w="438" w:type="pct"/>
            <w:vAlign w:val="center"/>
          </w:tcPr>
          <w:p w14:paraId="791BF867" w14:textId="77777777" w:rsidR="00B43B9C" w:rsidRPr="00025168" w:rsidRDefault="00B43B9C" w:rsidP="00676B4D">
            <w:pPr>
              <w:spacing w:before="100" w:after="100"/>
              <w:jc w:val="center"/>
              <w:rPr>
                <w:rFonts w:ascii="Arial" w:hAnsi="Arial" w:cs="Arial"/>
                <w:sz w:val="18"/>
                <w:szCs w:val="18"/>
              </w:rPr>
            </w:pPr>
          </w:p>
        </w:tc>
        <w:tc>
          <w:tcPr>
            <w:tcW w:w="460" w:type="pct"/>
            <w:vAlign w:val="center"/>
          </w:tcPr>
          <w:p w14:paraId="41157689" w14:textId="77777777" w:rsidR="00B43B9C" w:rsidRPr="00025168" w:rsidRDefault="00B43B9C" w:rsidP="00676B4D">
            <w:pPr>
              <w:spacing w:before="100" w:after="100"/>
              <w:jc w:val="center"/>
              <w:rPr>
                <w:rFonts w:ascii="Arial" w:hAnsi="Arial" w:cs="Arial"/>
                <w:sz w:val="18"/>
                <w:szCs w:val="18"/>
              </w:rPr>
            </w:pPr>
          </w:p>
        </w:tc>
        <w:tc>
          <w:tcPr>
            <w:tcW w:w="460" w:type="pct"/>
            <w:vAlign w:val="center"/>
          </w:tcPr>
          <w:p w14:paraId="6F714DFE" w14:textId="77777777" w:rsidR="00B43B9C" w:rsidRPr="00025168" w:rsidRDefault="00B43B9C"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68C9FC83" w14:textId="77777777" w:rsidR="00B43B9C" w:rsidRPr="00025168" w:rsidRDefault="00B43B9C" w:rsidP="00025168">
            <w:pPr>
              <w:rPr>
                <w:rFonts w:ascii="Arial" w:hAnsi="Arial" w:cs="Arial"/>
                <w:sz w:val="16"/>
                <w:szCs w:val="16"/>
              </w:rPr>
            </w:pPr>
            <w:r w:rsidRPr="004B2D8E">
              <w:rPr>
                <w:rFonts w:ascii="Arial" w:hAnsi="Arial" w:cs="Arial"/>
                <w:sz w:val="18"/>
                <w:szCs w:val="18"/>
              </w:rPr>
              <w:t>N/A</w:t>
            </w:r>
          </w:p>
        </w:tc>
      </w:tr>
      <w:tr w:rsidR="000439B1" w14:paraId="3DE9773C" w14:textId="77777777" w:rsidTr="00E265E2">
        <w:tc>
          <w:tcPr>
            <w:tcW w:w="1368" w:type="pct"/>
            <w:vAlign w:val="center"/>
          </w:tcPr>
          <w:p w14:paraId="30379908" w14:textId="7C662177" w:rsidR="000439B1" w:rsidRPr="00025168" w:rsidRDefault="0079429D" w:rsidP="00025168">
            <w:pPr>
              <w:rPr>
                <w:rFonts w:ascii="Arial" w:hAnsi="Arial" w:cs="Arial"/>
                <w:sz w:val="18"/>
                <w:szCs w:val="18"/>
              </w:rPr>
            </w:pPr>
            <w:r w:rsidRPr="0079429D">
              <w:rPr>
                <w:rFonts w:ascii="Arial" w:hAnsi="Arial" w:cs="Arial"/>
                <w:sz w:val="18"/>
                <w:szCs w:val="18"/>
              </w:rPr>
              <w:t>n-</w:t>
            </w:r>
            <w:proofErr w:type="spellStart"/>
            <w:r w:rsidRPr="0079429D">
              <w:rPr>
                <w:rFonts w:ascii="Arial" w:hAnsi="Arial" w:cs="Arial"/>
                <w:sz w:val="18"/>
                <w:szCs w:val="18"/>
              </w:rPr>
              <w:t>propylbenzene</w:t>
            </w:r>
            <w:proofErr w:type="spellEnd"/>
          </w:p>
        </w:tc>
        <w:tc>
          <w:tcPr>
            <w:tcW w:w="445" w:type="pct"/>
            <w:vAlign w:val="center"/>
          </w:tcPr>
          <w:p w14:paraId="5FF69B99" w14:textId="77777777" w:rsidR="000439B1" w:rsidRPr="00025168" w:rsidRDefault="000439B1" w:rsidP="009B06B0">
            <w:pPr>
              <w:spacing w:before="100" w:after="100"/>
              <w:rPr>
                <w:rFonts w:ascii="Arial" w:hAnsi="Arial" w:cs="Arial"/>
                <w:sz w:val="18"/>
                <w:szCs w:val="18"/>
              </w:rPr>
            </w:pPr>
          </w:p>
        </w:tc>
        <w:tc>
          <w:tcPr>
            <w:tcW w:w="438" w:type="pct"/>
          </w:tcPr>
          <w:p w14:paraId="12BC38AB" w14:textId="77777777" w:rsidR="000439B1" w:rsidRPr="00025168" w:rsidRDefault="000439B1" w:rsidP="00676B4D">
            <w:pPr>
              <w:spacing w:before="100" w:after="100"/>
              <w:jc w:val="center"/>
              <w:rPr>
                <w:rFonts w:ascii="Arial" w:hAnsi="Arial" w:cs="Arial"/>
                <w:sz w:val="18"/>
                <w:szCs w:val="18"/>
              </w:rPr>
            </w:pPr>
          </w:p>
        </w:tc>
        <w:tc>
          <w:tcPr>
            <w:tcW w:w="438" w:type="pct"/>
            <w:vAlign w:val="center"/>
          </w:tcPr>
          <w:p w14:paraId="59D6A3CE" w14:textId="77777777" w:rsidR="000439B1" w:rsidRPr="00025168" w:rsidRDefault="000439B1" w:rsidP="00676B4D">
            <w:pPr>
              <w:spacing w:before="100" w:after="100"/>
              <w:jc w:val="center"/>
              <w:rPr>
                <w:rFonts w:ascii="Arial" w:hAnsi="Arial" w:cs="Arial"/>
                <w:sz w:val="18"/>
                <w:szCs w:val="18"/>
              </w:rPr>
            </w:pPr>
          </w:p>
        </w:tc>
        <w:tc>
          <w:tcPr>
            <w:tcW w:w="460" w:type="pct"/>
            <w:vAlign w:val="center"/>
          </w:tcPr>
          <w:p w14:paraId="1A56EBB5" w14:textId="77777777" w:rsidR="000439B1" w:rsidRPr="00025168" w:rsidRDefault="000439B1" w:rsidP="00676B4D">
            <w:pPr>
              <w:spacing w:before="100" w:after="100"/>
              <w:jc w:val="center"/>
              <w:rPr>
                <w:rFonts w:ascii="Arial" w:hAnsi="Arial" w:cs="Arial"/>
                <w:sz w:val="18"/>
                <w:szCs w:val="18"/>
              </w:rPr>
            </w:pPr>
          </w:p>
        </w:tc>
        <w:tc>
          <w:tcPr>
            <w:tcW w:w="460" w:type="pct"/>
            <w:vAlign w:val="center"/>
          </w:tcPr>
          <w:p w14:paraId="139D3860" w14:textId="73CBD92D" w:rsidR="000439B1" w:rsidRPr="004B2D8E" w:rsidRDefault="003938DE" w:rsidP="00025168">
            <w:pPr>
              <w:jc w:val="center"/>
              <w:rPr>
                <w:rFonts w:ascii="Arial" w:hAnsi="Arial" w:cs="Arial"/>
                <w:sz w:val="18"/>
                <w:szCs w:val="18"/>
              </w:rPr>
            </w:pPr>
            <w:r>
              <w:rPr>
                <w:rFonts w:ascii="Arial" w:hAnsi="Arial" w:cs="Arial"/>
                <w:sz w:val="18"/>
                <w:szCs w:val="18"/>
              </w:rPr>
              <w:t>N/A</w:t>
            </w:r>
          </w:p>
        </w:tc>
        <w:tc>
          <w:tcPr>
            <w:tcW w:w="1391" w:type="pct"/>
            <w:vAlign w:val="center"/>
          </w:tcPr>
          <w:p w14:paraId="11888881" w14:textId="22AA7F9C" w:rsidR="000439B1" w:rsidRPr="00A96F9A" w:rsidRDefault="003938DE" w:rsidP="00025168">
            <w:pPr>
              <w:rPr>
                <w:rFonts w:ascii="Arial" w:hAnsi="Arial" w:cs="Arial"/>
                <w:sz w:val="16"/>
                <w:szCs w:val="16"/>
              </w:rPr>
            </w:pPr>
            <w:r w:rsidRPr="00A96F9A">
              <w:rPr>
                <w:rFonts w:ascii="Arial" w:hAnsi="Arial" w:cs="Arial"/>
                <w:sz w:val="16"/>
                <w:szCs w:val="16"/>
              </w:rPr>
              <w:t>Discharge from chemical manufacturing</w:t>
            </w:r>
          </w:p>
        </w:tc>
      </w:tr>
      <w:tr w:rsidR="000439B1" w14:paraId="02E36D97" w14:textId="77777777" w:rsidTr="00E265E2">
        <w:tc>
          <w:tcPr>
            <w:tcW w:w="1368" w:type="pct"/>
            <w:vAlign w:val="center"/>
          </w:tcPr>
          <w:p w14:paraId="2D45688A" w14:textId="70CAFBDD" w:rsidR="000439B1" w:rsidRPr="00025168" w:rsidRDefault="00A96F9A" w:rsidP="00025168">
            <w:pPr>
              <w:rPr>
                <w:rFonts w:ascii="Arial" w:hAnsi="Arial" w:cs="Arial"/>
                <w:sz w:val="18"/>
                <w:szCs w:val="18"/>
              </w:rPr>
            </w:pPr>
            <w:r w:rsidRPr="00A96F9A">
              <w:rPr>
                <w:rFonts w:ascii="Arial" w:hAnsi="Arial" w:cs="Arial"/>
                <w:sz w:val="18"/>
                <w:szCs w:val="18"/>
              </w:rPr>
              <w:t>o-toluidin</w:t>
            </w:r>
            <w:r>
              <w:rPr>
                <w:rFonts w:ascii="Arial" w:hAnsi="Arial" w:cs="Arial"/>
                <w:sz w:val="18"/>
                <w:szCs w:val="18"/>
              </w:rPr>
              <w:t>e</w:t>
            </w:r>
          </w:p>
        </w:tc>
        <w:tc>
          <w:tcPr>
            <w:tcW w:w="445" w:type="pct"/>
            <w:vAlign w:val="center"/>
          </w:tcPr>
          <w:p w14:paraId="5AC852E5" w14:textId="77777777" w:rsidR="000439B1" w:rsidRPr="00025168" w:rsidRDefault="000439B1" w:rsidP="009B06B0">
            <w:pPr>
              <w:spacing w:before="100" w:after="100"/>
              <w:rPr>
                <w:rFonts w:ascii="Arial" w:hAnsi="Arial" w:cs="Arial"/>
                <w:sz w:val="18"/>
                <w:szCs w:val="18"/>
              </w:rPr>
            </w:pPr>
          </w:p>
        </w:tc>
        <w:tc>
          <w:tcPr>
            <w:tcW w:w="438" w:type="pct"/>
          </w:tcPr>
          <w:p w14:paraId="5220F016" w14:textId="77777777" w:rsidR="000439B1" w:rsidRPr="00025168" w:rsidRDefault="000439B1" w:rsidP="00676B4D">
            <w:pPr>
              <w:spacing w:before="100" w:after="100"/>
              <w:jc w:val="center"/>
              <w:rPr>
                <w:rFonts w:ascii="Arial" w:hAnsi="Arial" w:cs="Arial"/>
                <w:sz w:val="18"/>
                <w:szCs w:val="18"/>
              </w:rPr>
            </w:pPr>
          </w:p>
        </w:tc>
        <w:tc>
          <w:tcPr>
            <w:tcW w:w="438" w:type="pct"/>
            <w:vAlign w:val="center"/>
          </w:tcPr>
          <w:p w14:paraId="54A74E1D" w14:textId="77777777" w:rsidR="000439B1" w:rsidRPr="00025168" w:rsidRDefault="000439B1" w:rsidP="00676B4D">
            <w:pPr>
              <w:spacing w:before="100" w:after="100"/>
              <w:jc w:val="center"/>
              <w:rPr>
                <w:rFonts w:ascii="Arial" w:hAnsi="Arial" w:cs="Arial"/>
                <w:sz w:val="18"/>
                <w:szCs w:val="18"/>
              </w:rPr>
            </w:pPr>
          </w:p>
        </w:tc>
        <w:tc>
          <w:tcPr>
            <w:tcW w:w="460" w:type="pct"/>
            <w:vAlign w:val="center"/>
          </w:tcPr>
          <w:p w14:paraId="316C8B5F" w14:textId="77777777" w:rsidR="000439B1" w:rsidRPr="00025168" w:rsidRDefault="000439B1" w:rsidP="00676B4D">
            <w:pPr>
              <w:spacing w:before="100" w:after="100"/>
              <w:jc w:val="center"/>
              <w:rPr>
                <w:rFonts w:ascii="Arial" w:hAnsi="Arial" w:cs="Arial"/>
                <w:sz w:val="18"/>
                <w:szCs w:val="18"/>
              </w:rPr>
            </w:pPr>
          </w:p>
        </w:tc>
        <w:tc>
          <w:tcPr>
            <w:tcW w:w="460" w:type="pct"/>
            <w:vAlign w:val="center"/>
          </w:tcPr>
          <w:p w14:paraId="2C2B9760" w14:textId="67A96E21" w:rsidR="000439B1" w:rsidRPr="004B2D8E" w:rsidRDefault="00A96F9A" w:rsidP="00025168">
            <w:pPr>
              <w:jc w:val="center"/>
              <w:rPr>
                <w:rFonts w:ascii="Arial" w:hAnsi="Arial" w:cs="Arial"/>
                <w:sz w:val="18"/>
                <w:szCs w:val="18"/>
              </w:rPr>
            </w:pPr>
            <w:r>
              <w:rPr>
                <w:rFonts w:ascii="Arial" w:hAnsi="Arial" w:cs="Arial"/>
                <w:sz w:val="18"/>
                <w:szCs w:val="18"/>
              </w:rPr>
              <w:t>N/A</w:t>
            </w:r>
          </w:p>
        </w:tc>
        <w:tc>
          <w:tcPr>
            <w:tcW w:w="1391" w:type="pct"/>
            <w:vAlign w:val="center"/>
          </w:tcPr>
          <w:p w14:paraId="1F5B0BE1" w14:textId="622ECA3F" w:rsidR="000439B1" w:rsidRPr="00A96F9A" w:rsidRDefault="00A96F9A" w:rsidP="00025168">
            <w:pPr>
              <w:rPr>
                <w:rFonts w:ascii="Arial" w:hAnsi="Arial" w:cs="Arial"/>
                <w:sz w:val="16"/>
                <w:szCs w:val="16"/>
              </w:rPr>
            </w:pPr>
            <w:r w:rsidRPr="00A96F9A">
              <w:rPr>
                <w:rFonts w:ascii="Arial" w:hAnsi="Arial" w:cs="Arial"/>
                <w:sz w:val="16"/>
                <w:szCs w:val="16"/>
              </w:rPr>
              <w:t>Solvent used in the manufacture of dyes, rubber, chemicals and pesticides; curing agent in epoxy resin systems.</w:t>
            </w:r>
          </w:p>
        </w:tc>
      </w:tr>
      <w:tr w:rsidR="002B5C71" w14:paraId="7102D66B" w14:textId="77777777" w:rsidTr="00E265E2">
        <w:tc>
          <w:tcPr>
            <w:tcW w:w="1368" w:type="pct"/>
            <w:vAlign w:val="center"/>
          </w:tcPr>
          <w:p w14:paraId="2FCFE345" w14:textId="4B937F69" w:rsidR="002B5C71" w:rsidRPr="00025168" w:rsidRDefault="00AA7828" w:rsidP="00025168">
            <w:pPr>
              <w:rPr>
                <w:rFonts w:ascii="Arial" w:hAnsi="Arial" w:cs="Arial"/>
                <w:sz w:val="18"/>
                <w:szCs w:val="18"/>
              </w:rPr>
            </w:pPr>
            <w:r w:rsidRPr="00AA7828">
              <w:rPr>
                <w:rFonts w:ascii="Arial" w:hAnsi="Arial" w:cs="Arial"/>
                <w:sz w:val="18"/>
                <w:szCs w:val="18"/>
              </w:rPr>
              <w:t>Oxyfluorfe</w:t>
            </w:r>
            <w:r>
              <w:rPr>
                <w:rFonts w:ascii="Arial" w:hAnsi="Arial" w:cs="Arial"/>
                <w:sz w:val="18"/>
                <w:szCs w:val="18"/>
              </w:rPr>
              <w:t>n</w:t>
            </w:r>
          </w:p>
        </w:tc>
        <w:tc>
          <w:tcPr>
            <w:tcW w:w="445" w:type="pct"/>
            <w:vAlign w:val="center"/>
          </w:tcPr>
          <w:p w14:paraId="554EAC1A" w14:textId="77777777" w:rsidR="002B5C71" w:rsidRPr="00025168" w:rsidRDefault="002B5C71" w:rsidP="009B06B0">
            <w:pPr>
              <w:spacing w:before="100" w:after="100"/>
              <w:rPr>
                <w:rFonts w:ascii="Arial" w:hAnsi="Arial" w:cs="Arial"/>
                <w:sz w:val="18"/>
                <w:szCs w:val="18"/>
              </w:rPr>
            </w:pPr>
          </w:p>
        </w:tc>
        <w:tc>
          <w:tcPr>
            <w:tcW w:w="438" w:type="pct"/>
          </w:tcPr>
          <w:p w14:paraId="462D39B6" w14:textId="77777777" w:rsidR="002B5C71" w:rsidRPr="00025168" w:rsidRDefault="002B5C71" w:rsidP="00676B4D">
            <w:pPr>
              <w:spacing w:before="100" w:after="100"/>
              <w:jc w:val="center"/>
              <w:rPr>
                <w:rFonts w:ascii="Arial" w:hAnsi="Arial" w:cs="Arial"/>
                <w:sz w:val="18"/>
                <w:szCs w:val="18"/>
              </w:rPr>
            </w:pPr>
          </w:p>
        </w:tc>
        <w:tc>
          <w:tcPr>
            <w:tcW w:w="438" w:type="pct"/>
            <w:vAlign w:val="center"/>
          </w:tcPr>
          <w:p w14:paraId="500BD3E8" w14:textId="77777777" w:rsidR="002B5C71" w:rsidRPr="00025168" w:rsidRDefault="002B5C71" w:rsidP="00676B4D">
            <w:pPr>
              <w:spacing w:before="100" w:after="100"/>
              <w:jc w:val="center"/>
              <w:rPr>
                <w:rFonts w:ascii="Arial" w:hAnsi="Arial" w:cs="Arial"/>
                <w:sz w:val="18"/>
                <w:szCs w:val="18"/>
              </w:rPr>
            </w:pPr>
          </w:p>
        </w:tc>
        <w:tc>
          <w:tcPr>
            <w:tcW w:w="460" w:type="pct"/>
            <w:vAlign w:val="center"/>
          </w:tcPr>
          <w:p w14:paraId="70CD4E7C" w14:textId="77777777" w:rsidR="002B5C71" w:rsidRPr="00025168" w:rsidRDefault="002B5C71" w:rsidP="00676B4D">
            <w:pPr>
              <w:spacing w:before="100" w:after="100"/>
              <w:jc w:val="center"/>
              <w:rPr>
                <w:rFonts w:ascii="Arial" w:hAnsi="Arial" w:cs="Arial"/>
                <w:sz w:val="18"/>
                <w:szCs w:val="18"/>
              </w:rPr>
            </w:pPr>
          </w:p>
        </w:tc>
        <w:tc>
          <w:tcPr>
            <w:tcW w:w="460" w:type="pct"/>
            <w:vAlign w:val="center"/>
          </w:tcPr>
          <w:p w14:paraId="0F48D7C5" w14:textId="6DAE6C68" w:rsidR="002B5C71" w:rsidRPr="004B2D8E" w:rsidRDefault="00AA7828" w:rsidP="00025168">
            <w:pPr>
              <w:jc w:val="center"/>
              <w:rPr>
                <w:rFonts w:ascii="Arial" w:hAnsi="Arial" w:cs="Arial"/>
                <w:sz w:val="18"/>
                <w:szCs w:val="18"/>
              </w:rPr>
            </w:pPr>
            <w:r>
              <w:rPr>
                <w:rFonts w:ascii="Arial" w:hAnsi="Arial" w:cs="Arial"/>
                <w:sz w:val="18"/>
                <w:szCs w:val="18"/>
              </w:rPr>
              <w:t>200 ppb</w:t>
            </w:r>
          </w:p>
        </w:tc>
        <w:tc>
          <w:tcPr>
            <w:tcW w:w="1391" w:type="pct"/>
            <w:vAlign w:val="center"/>
          </w:tcPr>
          <w:p w14:paraId="788A699E" w14:textId="120A2A23" w:rsidR="002B5C71" w:rsidRPr="009E245E" w:rsidRDefault="009E245E" w:rsidP="00025168">
            <w:pPr>
              <w:rPr>
                <w:rFonts w:ascii="Arial" w:hAnsi="Arial" w:cs="Arial"/>
                <w:sz w:val="16"/>
                <w:szCs w:val="16"/>
              </w:rPr>
            </w:pPr>
            <w:r w:rsidRPr="009E245E">
              <w:rPr>
                <w:rFonts w:ascii="Arial" w:hAnsi="Arial" w:cs="Arial"/>
                <w:sz w:val="16"/>
                <w:szCs w:val="16"/>
              </w:rPr>
              <w:t>Deposition and runoff from herbicide application</w:t>
            </w:r>
          </w:p>
        </w:tc>
      </w:tr>
      <w:tr w:rsidR="00E34DFB" w14:paraId="2D348CBA" w14:textId="77777777" w:rsidTr="00DE20B5">
        <w:tc>
          <w:tcPr>
            <w:tcW w:w="1368" w:type="pct"/>
            <w:vAlign w:val="center"/>
          </w:tcPr>
          <w:p w14:paraId="347EFE5B" w14:textId="2CBDAF52" w:rsidR="00E34DFB" w:rsidRPr="005E7009" w:rsidRDefault="00E34DFB" w:rsidP="00E34DFB">
            <w:pPr>
              <w:rPr>
                <w:rFonts w:ascii="Arial" w:hAnsi="Arial" w:cs="Arial"/>
                <w:sz w:val="18"/>
                <w:szCs w:val="18"/>
              </w:rPr>
            </w:pPr>
            <w:r w:rsidRPr="005E7009">
              <w:rPr>
                <w:rFonts w:ascii="Arial" w:hAnsi="Arial" w:cs="Arial"/>
                <w:sz w:val="18"/>
                <w:szCs w:val="18"/>
              </w:rPr>
              <w:t>Hexafluoropropylene oxide</w:t>
            </w:r>
          </w:p>
          <w:p w14:paraId="0D19AB67" w14:textId="06F0AED2" w:rsidR="00E34DFB" w:rsidRPr="00AA7828" w:rsidRDefault="00E34DFB" w:rsidP="00E34DFB">
            <w:pPr>
              <w:rPr>
                <w:rFonts w:ascii="Arial" w:hAnsi="Arial" w:cs="Arial"/>
                <w:sz w:val="18"/>
                <w:szCs w:val="18"/>
              </w:rPr>
            </w:pPr>
            <w:r w:rsidRPr="005E7009">
              <w:rPr>
                <w:rFonts w:ascii="Arial" w:hAnsi="Arial" w:cs="Arial"/>
                <w:sz w:val="18"/>
                <w:szCs w:val="18"/>
              </w:rPr>
              <w:t>dimer acid (HFPO-DA)</w:t>
            </w:r>
          </w:p>
        </w:tc>
        <w:tc>
          <w:tcPr>
            <w:tcW w:w="445" w:type="pct"/>
            <w:vAlign w:val="center"/>
          </w:tcPr>
          <w:p w14:paraId="2CD134C8" w14:textId="77777777" w:rsidR="00E34DFB" w:rsidRPr="00025168" w:rsidRDefault="00E34DFB" w:rsidP="00E34DFB">
            <w:pPr>
              <w:spacing w:before="100" w:after="100"/>
              <w:rPr>
                <w:rFonts w:ascii="Arial" w:hAnsi="Arial" w:cs="Arial"/>
                <w:sz w:val="18"/>
                <w:szCs w:val="18"/>
              </w:rPr>
            </w:pPr>
          </w:p>
        </w:tc>
        <w:tc>
          <w:tcPr>
            <w:tcW w:w="438" w:type="pct"/>
          </w:tcPr>
          <w:p w14:paraId="70E2B67E" w14:textId="77777777" w:rsidR="00E34DFB" w:rsidRPr="00025168" w:rsidRDefault="00E34DFB" w:rsidP="00E34DFB">
            <w:pPr>
              <w:spacing w:before="100" w:after="100"/>
              <w:jc w:val="center"/>
              <w:rPr>
                <w:rFonts w:ascii="Arial" w:hAnsi="Arial" w:cs="Arial"/>
                <w:sz w:val="18"/>
                <w:szCs w:val="18"/>
              </w:rPr>
            </w:pPr>
          </w:p>
        </w:tc>
        <w:tc>
          <w:tcPr>
            <w:tcW w:w="438" w:type="pct"/>
            <w:vAlign w:val="center"/>
          </w:tcPr>
          <w:p w14:paraId="447FF7CF" w14:textId="77777777" w:rsidR="00E34DFB" w:rsidRPr="00025168" w:rsidRDefault="00E34DFB" w:rsidP="00E34DFB">
            <w:pPr>
              <w:spacing w:before="100" w:after="100"/>
              <w:jc w:val="center"/>
              <w:rPr>
                <w:rFonts w:ascii="Arial" w:hAnsi="Arial" w:cs="Arial"/>
                <w:sz w:val="18"/>
                <w:szCs w:val="18"/>
              </w:rPr>
            </w:pPr>
          </w:p>
        </w:tc>
        <w:tc>
          <w:tcPr>
            <w:tcW w:w="460" w:type="pct"/>
            <w:vAlign w:val="center"/>
          </w:tcPr>
          <w:p w14:paraId="7C5299BC" w14:textId="77777777" w:rsidR="00E34DFB" w:rsidRPr="00025168" w:rsidRDefault="00E34DFB" w:rsidP="00E34DFB">
            <w:pPr>
              <w:spacing w:before="100" w:after="100"/>
              <w:jc w:val="center"/>
              <w:rPr>
                <w:rFonts w:ascii="Arial" w:hAnsi="Arial" w:cs="Arial"/>
                <w:sz w:val="18"/>
                <w:szCs w:val="18"/>
              </w:rPr>
            </w:pPr>
          </w:p>
        </w:tc>
        <w:tc>
          <w:tcPr>
            <w:tcW w:w="460" w:type="pct"/>
          </w:tcPr>
          <w:p w14:paraId="07E0C3D3" w14:textId="6FCAB7C5" w:rsidR="00E34DFB" w:rsidRDefault="00E34DFB" w:rsidP="00E34DFB">
            <w:pPr>
              <w:jc w:val="center"/>
              <w:rPr>
                <w:rFonts w:ascii="Arial" w:hAnsi="Arial" w:cs="Arial"/>
                <w:sz w:val="18"/>
                <w:szCs w:val="18"/>
              </w:rPr>
            </w:pPr>
            <w:r w:rsidRPr="00545957">
              <w:rPr>
                <w:rFonts w:ascii="Arial" w:hAnsi="Arial" w:cs="Arial"/>
                <w:sz w:val="18"/>
                <w:szCs w:val="18"/>
              </w:rPr>
              <w:t>N/A</w:t>
            </w:r>
          </w:p>
        </w:tc>
        <w:tc>
          <w:tcPr>
            <w:tcW w:w="1391" w:type="pct"/>
            <w:vAlign w:val="center"/>
          </w:tcPr>
          <w:p w14:paraId="54C53950" w14:textId="27C6FC98" w:rsidR="00E34DFB" w:rsidRPr="009E245E" w:rsidRDefault="00E34DFB" w:rsidP="00E34DFB">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34DFB" w14:paraId="50A5764A" w14:textId="77777777" w:rsidTr="00DE20B5">
        <w:tc>
          <w:tcPr>
            <w:tcW w:w="1368" w:type="pct"/>
            <w:vAlign w:val="center"/>
          </w:tcPr>
          <w:p w14:paraId="4574C22B" w14:textId="09E171D4" w:rsidR="00E34DFB" w:rsidRPr="00A775D7" w:rsidRDefault="00E34DFB" w:rsidP="00E34DFB">
            <w:pPr>
              <w:rPr>
                <w:rFonts w:ascii="Arial" w:hAnsi="Arial" w:cs="Arial"/>
                <w:sz w:val="18"/>
                <w:szCs w:val="18"/>
              </w:rPr>
            </w:pPr>
            <w:r w:rsidRPr="00A775D7">
              <w:rPr>
                <w:rFonts w:ascii="Arial" w:hAnsi="Arial" w:cs="Arial"/>
                <w:sz w:val="18"/>
                <w:szCs w:val="18"/>
              </w:rPr>
              <w:t>N-ethyl</w:t>
            </w:r>
          </w:p>
          <w:p w14:paraId="48514FBA" w14:textId="5EF3D976" w:rsidR="00E34DFB" w:rsidRPr="00A775D7" w:rsidRDefault="00E34DFB" w:rsidP="00E34DFB">
            <w:pPr>
              <w:rPr>
                <w:rFonts w:ascii="Arial" w:hAnsi="Arial" w:cs="Arial"/>
                <w:sz w:val="18"/>
                <w:szCs w:val="18"/>
              </w:rPr>
            </w:pPr>
            <w:proofErr w:type="spellStart"/>
            <w:r w:rsidRPr="00A775D7">
              <w:rPr>
                <w:rFonts w:ascii="Arial" w:hAnsi="Arial" w:cs="Arial"/>
                <w:sz w:val="18"/>
                <w:szCs w:val="18"/>
              </w:rPr>
              <w:t>perfluorooctanesulfonamidoacet</w:t>
            </w:r>
            <w:proofErr w:type="spellEnd"/>
          </w:p>
          <w:p w14:paraId="4AED5E28" w14:textId="726C7EFD" w:rsidR="00E34DFB" w:rsidRPr="005E7009" w:rsidRDefault="00E34DFB" w:rsidP="00E34DFB">
            <w:pPr>
              <w:rPr>
                <w:rFonts w:ascii="Arial" w:hAnsi="Arial" w:cs="Arial"/>
                <w:sz w:val="18"/>
                <w:szCs w:val="18"/>
              </w:rPr>
            </w:pPr>
            <w:proofErr w:type="spellStart"/>
            <w:r w:rsidRPr="00A775D7">
              <w:rPr>
                <w:rFonts w:ascii="Arial" w:hAnsi="Arial" w:cs="Arial"/>
                <w:sz w:val="18"/>
                <w:szCs w:val="18"/>
              </w:rPr>
              <w:t>ic</w:t>
            </w:r>
            <w:proofErr w:type="spellEnd"/>
            <w:r w:rsidRPr="00A775D7">
              <w:rPr>
                <w:rFonts w:ascii="Arial" w:hAnsi="Arial" w:cs="Arial"/>
                <w:sz w:val="18"/>
                <w:szCs w:val="18"/>
              </w:rPr>
              <w:t xml:space="preserve"> acid (</w:t>
            </w:r>
            <w:proofErr w:type="spellStart"/>
            <w:r w:rsidRPr="00A775D7">
              <w:rPr>
                <w:rFonts w:ascii="Arial" w:hAnsi="Arial" w:cs="Arial"/>
                <w:sz w:val="18"/>
                <w:szCs w:val="18"/>
              </w:rPr>
              <w:t>NEtFOSAA</w:t>
            </w:r>
            <w:proofErr w:type="spellEnd"/>
            <w:r w:rsidRPr="00A775D7">
              <w:rPr>
                <w:rFonts w:ascii="Arial" w:hAnsi="Arial" w:cs="Arial"/>
                <w:sz w:val="18"/>
                <w:szCs w:val="18"/>
              </w:rPr>
              <w:t>)</w:t>
            </w:r>
          </w:p>
        </w:tc>
        <w:tc>
          <w:tcPr>
            <w:tcW w:w="445" w:type="pct"/>
            <w:vAlign w:val="center"/>
          </w:tcPr>
          <w:p w14:paraId="0F42112E" w14:textId="77777777" w:rsidR="00E34DFB" w:rsidRPr="00025168" w:rsidRDefault="00E34DFB" w:rsidP="00E34DFB">
            <w:pPr>
              <w:spacing w:before="100" w:after="100"/>
              <w:rPr>
                <w:rFonts w:ascii="Arial" w:hAnsi="Arial" w:cs="Arial"/>
                <w:sz w:val="18"/>
                <w:szCs w:val="18"/>
              </w:rPr>
            </w:pPr>
          </w:p>
        </w:tc>
        <w:tc>
          <w:tcPr>
            <w:tcW w:w="438" w:type="pct"/>
          </w:tcPr>
          <w:p w14:paraId="7499D3B8" w14:textId="77777777" w:rsidR="00E34DFB" w:rsidRPr="00025168" w:rsidRDefault="00E34DFB" w:rsidP="00E34DFB">
            <w:pPr>
              <w:spacing w:before="100" w:after="100"/>
              <w:jc w:val="center"/>
              <w:rPr>
                <w:rFonts w:ascii="Arial" w:hAnsi="Arial" w:cs="Arial"/>
                <w:sz w:val="18"/>
                <w:szCs w:val="18"/>
              </w:rPr>
            </w:pPr>
          </w:p>
        </w:tc>
        <w:tc>
          <w:tcPr>
            <w:tcW w:w="438" w:type="pct"/>
            <w:vAlign w:val="center"/>
          </w:tcPr>
          <w:p w14:paraId="4C5C3B05" w14:textId="77777777" w:rsidR="00E34DFB" w:rsidRPr="00025168" w:rsidRDefault="00E34DFB" w:rsidP="00E34DFB">
            <w:pPr>
              <w:spacing w:before="100" w:after="100"/>
              <w:jc w:val="center"/>
              <w:rPr>
                <w:rFonts w:ascii="Arial" w:hAnsi="Arial" w:cs="Arial"/>
                <w:sz w:val="18"/>
                <w:szCs w:val="18"/>
              </w:rPr>
            </w:pPr>
          </w:p>
        </w:tc>
        <w:tc>
          <w:tcPr>
            <w:tcW w:w="460" w:type="pct"/>
            <w:vAlign w:val="center"/>
          </w:tcPr>
          <w:p w14:paraId="09510E5B" w14:textId="77777777" w:rsidR="00E34DFB" w:rsidRPr="00025168" w:rsidRDefault="00E34DFB" w:rsidP="00E34DFB">
            <w:pPr>
              <w:spacing w:before="100" w:after="100"/>
              <w:jc w:val="center"/>
              <w:rPr>
                <w:rFonts w:ascii="Arial" w:hAnsi="Arial" w:cs="Arial"/>
                <w:sz w:val="18"/>
                <w:szCs w:val="18"/>
              </w:rPr>
            </w:pPr>
          </w:p>
        </w:tc>
        <w:tc>
          <w:tcPr>
            <w:tcW w:w="460" w:type="pct"/>
          </w:tcPr>
          <w:p w14:paraId="05A05CE1" w14:textId="4EF8F3BB" w:rsidR="00E34DFB" w:rsidRDefault="00E34DFB" w:rsidP="00E34DFB">
            <w:pPr>
              <w:jc w:val="center"/>
              <w:rPr>
                <w:rFonts w:ascii="Arial" w:hAnsi="Arial" w:cs="Arial"/>
                <w:sz w:val="18"/>
                <w:szCs w:val="18"/>
              </w:rPr>
            </w:pPr>
            <w:r w:rsidRPr="00545957">
              <w:rPr>
                <w:rFonts w:ascii="Arial" w:hAnsi="Arial" w:cs="Arial"/>
                <w:sz w:val="18"/>
                <w:szCs w:val="18"/>
              </w:rPr>
              <w:t>N/A</w:t>
            </w:r>
          </w:p>
        </w:tc>
        <w:tc>
          <w:tcPr>
            <w:tcW w:w="1391" w:type="pct"/>
            <w:vAlign w:val="center"/>
          </w:tcPr>
          <w:p w14:paraId="7417D078" w14:textId="17D508A5" w:rsidR="00E34DFB" w:rsidRPr="009E245E" w:rsidRDefault="00E34DFB" w:rsidP="00E34DFB">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34DFB" w14:paraId="7E1D50F9" w14:textId="77777777" w:rsidTr="00DE20B5">
        <w:tc>
          <w:tcPr>
            <w:tcW w:w="1368" w:type="pct"/>
            <w:vAlign w:val="center"/>
          </w:tcPr>
          <w:p w14:paraId="7D798A15" w14:textId="64B1FB20" w:rsidR="00E34DFB" w:rsidRPr="00C40541" w:rsidRDefault="00E34DFB" w:rsidP="00E34DFB">
            <w:pPr>
              <w:rPr>
                <w:rFonts w:ascii="Arial" w:hAnsi="Arial" w:cs="Arial"/>
                <w:sz w:val="18"/>
                <w:szCs w:val="18"/>
              </w:rPr>
            </w:pPr>
            <w:r w:rsidRPr="00C40541">
              <w:rPr>
                <w:rFonts w:ascii="Arial" w:hAnsi="Arial" w:cs="Arial"/>
                <w:sz w:val="18"/>
                <w:szCs w:val="18"/>
              </w:rPr>
              <w:t>N-methyl</w:t>
            </w:r>
          </w:p>
          <w:p w14:paraId="07E66A03" w14:textId="46CFE0D1" w:rsidR="00E34DFB" w:rsidRPr="00C40541" w:rsidRDefault="00E34DFB" w:rsidP="00E34DFB">
            <w:pPr>
              <w:rPr>
                <w:rFonts w:ascii="Arial" w:hAnsi="Arial" w:cs="Arial"/>
                <w:sz w:val="18"/>
                <w:szCs w:val="18"/>
              </w:rPr>
            </w:pPr>
            <w:proofErr w:type="spellStart"/>
            <w:r w:rsidRPr="00C40541">
              <w:rPr>
                <w:rFonts w:ascii="Arial" w:hAnsi="Arial" w:cs="Arial"/>
                <w:sz w:val="18"/>
                <w:szCs w:val="18"/>
              </w:rPr>
              <w:t>perfluorooctanesulfonamidoaceti</w:t>
            </w:r>
            <w:proofErr w:type="spellEnd"/>
          </w:p>
          <w:p w14:paraId="470F926E" w14:textId="2D7DB4A1" w:rsidR="00E34DFB" w:rsidRPr="00A775D7" w:rsidRDefault="00E34DFB" w:rsidP="00E34DFB">
            <w:pPr>
              <w:rPr>
                <w:rFonts w:ascii="Arial" w:hAnsi="Arial" w:cs="Arial"/>
                <w:sz w:val="18"/>
                <w:szCs w:val="18"/>
              </w:rPr>
            </w:pPr>
            <w:r w:rsidRPr="00C40541">
              <w:rPr>
                <w:rFonts w:ascii="Arial" w:hAnsi="Arial" w:cs="Arial"/>
                <w:sz w:val="18"/>
                <w:szCs w:val="18"/>
              </w:rPr>
              <w:t>c acid (NMeFOSAA)</w:t>
            </w:r>
          </w:p>
        </w:tc>
        <w:tc>
          <w:tcPr>
            <w:tcW w:w="445" w:type="pct"/>
            <w:vAlign w:val="center"/>
          </w:tcPr>
          <w:p w14:paraId="3B715EC0" w14:textId="77777777" w:rsidR="00E34DFB" w:rsidRPr="00025168" w:rsidRDefault="00E34DFB" w:rsidP="00E34DFB">
            <w:pPr>
              <w:spacing w:before="100" w:after="100"/>
              <w:rPr>
                <w:rFonts w:ascii="Arial" w:hAnsi="Arial" w:cs="Arial"/>
                <w:sz w:val="18"/>
                <w:szCs w:val="18"/>
              </w:rPr>
            </w:pPr>
          </w:p>
        </w:tc>
        <w:tc>
          <w:tcPr>
            <w:tcW w:w="438" w:type="pct"/>
          </w:tcPr>
          <w:p w14:paraId="074CCEF5" w14:textId="77777777" w:rsidR="00E34DFB" w:rsidRPr="00025168" w:rsidRDefault="00E34DFB" w:rsidP="00E34DFB">
            <w:pPr>
              <w:spacing w:before="100" w:after="100"/>
              <w:jc w:val="center"/>
              <w:rPr>
                <w:rFonts w:ascii="Arial" w:hAnsi="Arial" w:cs="Arial"/>
                <w:sz w:val="18"/>
                <w:szCs w:val="18"/>
              </w:rPr>
            </w:pPr>
          </w:p>
        </w:tc>
        <w:tc>
          <w:tcPr>
            <w:tcW w:w="438" w:type="pct"/>
            <w:vAlign w:val="center"/>
          </w:tcPr>
          <w:p w14:paraId="28AC535D" w14:textId="77777777" w:rsidR="00E34DFB" w:rsidRPr="00025168" w:rsidRDefault="00E34DFB" w:rsidP="00E34DFB">
            <w:pPr>
              <w:spacing w:before="100" w:after="100"/>
              <w:jc w:val="center"/>
              <w:rPr>
                <w:rFonts w:ascii="Arial" w:hAnsi="Arial" w:cs="Arial"/>
                <w:sz w:val="18"/>
                <w:szCs w:val="18"/>
              </w:rPr>
            </w:pPr>
          </w:p>
        </w:tc>
        <w:tc>
          <w:tcPr>
            <w:tcW w:w="460" w:type="pct"/>
            <w:vAlign w:val="center"/>
          </w:tcPr>
          <w:p w14:paraId="7606DFC3" w14:textId="77777777" w:rsidR="00E34DFB" w:rsidRPr="00025168" w:rsidRDefault="00E34DFB" w:rsidP="00E34DFB">
            <w:pPr>
              <w:spacing w:before="100" w:after="100"/>
              <w:jc w:val="center"/>
              <w:rPr>
                <w:rFonts w:ascii="Arial" w:hAnsi="Arial" w:cs="Arial"/>
                <w:sz w:val="18"/>
                <w:szCs w:val="18"/>
              </w:rPr>
            </w:pPr>
          </w:p>
        </w:tc>
        <w:tc>
          <w:tcPr>
            <w:tcW w:w="460" w:type="pct"/>
          </w:tcPr>
          <w:p w14:paraId="00C338E6" w14:textId="3FAB2DD1" w:rsidR="00E34DFB" w:rsidRDefault="00E34DFB" w:rsidP="00E34DFB">
            <w:pPr>
              <w:jc w:val="center"/>
              <w:rPr>
                <w:rFonts w:ascii="Arial" w:hAnsi="Arial" w:cs="Arial"/>
                <w:sz w:val="18"/>
                <w:szCs w:val="18"/>
              </w:rPr>
            </w:pPr>
            <w:r w:rsidRPr="00545957">
              <w:rPr>
                <w:rFonts w:ascii="Arial" w:hAnsi="Arial" w:cs="Arial"/>
                <w:sz w:val="18"/>
                <w:szCs w:val="18"/>
              </w:rPr>
              <w:t>N/A</w:t>
            </w:r>
          </w:p>
        </w:tc>
        <w:tc>
          <w:tcPr>
            <w:tcW w:w="1391" w:type="pct"/>
            <w:vAlign w:val="center"/>
          </w:tcPr>
          <w:p w14:paraId="5C6A892C" w14:textId="62B968F9" w:rsidR="00E34DFB" w:rsidRPr="009E245E" w:rsidRDefault="00E34DFB" w:rsidP="00E34DFB">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34DFB" w14:paraId="04A80C7B" w14:textId="77777777" w:rsidTr="00DE20B5">
        <w:tc>
          <w:tcPr>
            <w:tcW w:w="1368" w:type="pct"/>
            <w:vAlign w:val="center"/>
          </w:tcPr>
          <w:p w14:paraId="7D30462B" w14:textId="3102F299" w:rsidR="00E34DFB" w:rsidRPr="00C40541" w:rsidRDefault="00E34DFB" w:rsidP="00E34DFB">
            <w:pPr>
              <w:rPr>
                <w:rFonts w:ascii="Arial" w:hAnsi="Arial" w:cs="Arial"/>
                <w:sz w:val="18"/>
                <w:szCs w:val="18"/>
              </w:rPr>
            </w:pPr>
            <w:r w:rsidRPr="00025168">
              <w:rPr>
                <w:rFonts w:ascii="Arial" w:hAnsi="Arial" w:cs="Arial"/>
                <w:sz w:val="18"/>
                <w:szCs w:val="18"/>
              </w:rPr>
              <w:t>Perfluorobutanesulfonic</w:t>
            </w:r>
            <w:r w:rsidRPr="00025168">
              <w:rPr>
                <w:rFonts w:ascii="Arial" w:hAnsi="Arial" w:cs="Arial"/>
                <w:sz w:val="18"/>
                <w:szCs w:val="18"/>
                <w:vertAlign w:val="superscript"/>
              </w:rPr>
              <w:t>1</w:t>
            </w:r>
            <w:r w:rsidRPr="00025168">
              <w:rPr>
                <w:rFonts w:ascii="Arial" w:hAnsi="Arial" w:cs="Arial"/>
                <w:sz w:val="18"/>
                <w:szCs w:val="18"/>
              </w:rPr>
              <w:t xml:space="preserve"> Acid (PFBS)</w:t>
            </w:r>
          </w:p>
        </w:tc>
        <w:tc>
          <w:tcPr>
            <w:tcW w:w="445" w:type="pct"/>
            <w:vAlign w:val="center"/>
          </w:tcPr>
          <w:p w14:paraId="4000D45C" w14:textId="77777777" w:rsidR="00E34DFB" w:rsidRPr="00025168" w:rsidRDefault="00E34DFB" w:rsidP="00E34DFB">
            <w:pPr>
              <w:spacing w:before="100" w:after="100"/>
              <w:rPr>
                <w:rFonts w:ascii="Arial" w:hAnsi="Arial" w:cs="Arial"/>
                <w:sz w:val="18"/>
                <w:szCs w:val="18"/>
              </w:rPr>
            </w:pPr>
          </w:p>
        </w:tc>
        <w:tc>
          <w:tcPr>
            <w:tcW w:w="438" w:type="pct"/>
          </w:tcPr>
          <w:p w14:paraId="7ADFA742" w14:textId="77777777" w:rsidR="00E34DFB" w:rsidRPr="00025168" w:rsidRDefault="00E34DFB" w:rsidP="00E34DFB">
            <w:pPr>
              <w:spacing w:before="100" w:after="100"/>
              <w:jc w:val="center"/>
              <w:rPr>
                <w:rFonts w:ascii="Arial" w:hAnsi="Arial" w:cs="Arial"/>
                <w:sz w:val="18"/>
                <w:szCs w:val="18"/>
              </w:rPr>
            </w:pPr>
          </w:p>
        </w:tc>
        <w:tc>
          <w:tcPr>
            <w:tcW w:w="438" w:type="pct"/>
            <w:vAlign w:val="center"/>
          </w:tcPr>
          <w:p w14:paraId="71208702" w14:textId="77777777" w:rsidR="00E34DFB" w:rsidRPr="00025168" w:rsidRDefault="00E34DFB" w:rsidP="00E34DFB">
            <w:pPr>
              <w:spacing w:before="100" w:after="100"/>
              <w:jc w:val="center"/>
              <w:rPr>
                <w:rFonts w:ascii="Arial" w:hAnsi="Arial" w:cs="Arial"/>
                <w:sz w:val="18"/>
                <w:szCs w:val="18"/>
              </w:rPr>
            </w:pPr>
          </w:p>
        </w:tc>
        <w:tc>
          <w:tcPr>
            <w:tcW w:w="460" w:type="pct"/>
            <w:vAlign w:val="center"/>
          </w:tcPr>
          <w:p w14:paraId="07E857A2" w14:textId="77777777" w:rsidR="00E34DFB" w:rsidRPr="00025168" w:rsidRDefault="00E34DFB" w:rsidP="00E34DFB">
            <w:pPr>
              <w:spacing w:before="100" w:after="100"/>
              <w:jc w:val="center"/>
              <w:rPr>
                <w:rFonts w:ascii="Arial" w:hAnsi="Arial" w:cs="Arial"/>
                <w:sz w:val="18"/>
                <w:szCs w:val="18"/>
              </w:rPr>
            </w:pPr>
          </w:p>
        </w:tc>
        <w:tc>
          <w:tcPr>
            <w:tcW w:w="460" w:type="pct"/>
          </w:tcPr>
          <w:p w14:paraId="777697B9" w14:textId="25097F72" w:rsidR="00E34DFB" w:rsidRDefault="00E34DFB" w:rsidP="00E34DFB">
            <w:pPr>
              <w:jc w:val="center"/>
              <w:rPr>
                <w:rFonts w:ascii="Arial" w:hAnsi="Arial" w:cs="Arial"/>
                <w:sz w:val="18"/>
                <w:szCs w:val="18"/>
              </w:rPr>
            </w:pPr>
            <w:r w:rsidRPr="00545957">
              <w:rPr>
                <w:rFonts w:ascii="Arial" w:hAnsi="Arial" w:cs="Arial"/>
                <w:sz w:val="18"/>
                <w:szCs w:val="18"/>
              </w:rPr>
              <w:t>N/A</w:t>
            </w:r>
          </w:p>
        </w:tc>
        <w:tc>
          <w:tcPr>
            <w:tcW w:w="1391" w:type="pct"/>
            <w:vAlign w:val="center"/>
          </w:tcPr>
          <w:p w14:paraId="1BA7850D" w14:textId="7DFCF9C9" w:rsidR="00E34DFB" w:rsidRPr="009E245E" w:rsidRDefault="00E34DFB" w:rsidP="00E34DFB">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B43B9C" w14:paraId="039D3F8B" w14:textId="77777777" w:rsidTr="00E265E2">
        <w:tc>
          <w:tcPr>
            <w:tcW w:w="1368" w:type="pct"/>
            <w:vAlign w:val="center"/>
          </w:tcPr>
          <w:p w14:paraId="6FC55B45" w14:textId="1053F15F" w:rsidR="00B72C70" w:rsidRPr="00B72C70" w:rsidRDefault="00B72C70" w:rsidP="00B72C70">
            <w:pPr>
              <w:rPr>
                <w:rFonts w:ascii="Arial" w:hAnsi="Arial" w:cs="Arial"/>
                <w:sz w:val="18"/>
                <w:szCs w:val="18"/>
              </w:rPr>
            </w:pPr>
            <w:r w:rsidRPr="00B72C70">
              <w:rPr>
                <w:rFonts w:ascii="Arial" w:hAnsi="Arial" w:cs="Arial"/>
                <w:sz w:val="18"/>
                <w:szCs w:val="18"/>
              </w:rPr>
              <w:t>Perfluorododecanoic acid</w:t>
            </w:r>
          </w:p>
          <w:p w14:paraId="77EBB64F" w14:textId="014B47B4" w:rsidR="00B43B9C" w:rsidRPr="00025168" w:rsidRDefault="00B72C70" w:rsidP="00B72C70">
            <w:pPr>
              <w:rPr>
                <w:rFonts w:ascii="Arial" w:hAnsi="Arial" w:cs="Arial"/>
                <w:sz w:val="18"/>
                <w:szCs w:val="18"/>
              </w:rPr>
            </w:pPr>
            <w:r w:rsidRPr="00B72C70">
              <w:rPr>
                <w:rFonts w:ascii="Arial" w:hAnsi="Arial" w:cs="Arial"/>
                <w:sz w:val="18"/>
                <w:szCs w:val="18"/>
              </w:rPr>
              <w:t>(PFDoA)</w:t>
            </w:r>
          </w:p>
        </w:tc>
        <w:tc>
          <w:tcPr>
            <w:tcW w:w="445" w:type="pct"/>
            <w:vAlign w:val="center"/>
          </w:tcPr>
          <w:p w14:paraId="28BDED1C" w14:textId="77777777" w:rsidR="00B43B9C" w:rsidRPr="00025168" w:rsidRDefault="00B43B9C" w:rsidP="00025168">
            <w:pPr>
              <w:spacing w:before="100" w:after="100"/>
              <w:jc w:val="center"/>
              <w:rPr>
                <w:rFonts w:ascii="Arial" w:hAnsi="Arial" w:cs="Arial"/>
                <w:sz w:val="18"/>
                <w:szCs w:val="18"/>
              </w:rPr>
            </w:pPr>
          </w:p>
        </w:tc>
        <w:tc>
          <w:tcPr>
            <w:tcW w:w="438" w:type="pct"/>
          </w:tcPr>
          <w:p w14:paraId="193E211E" w14:textId="77777777" w:rsidR="00B43B9C" w:rsidRPr="00025168" w:rsidRDefault="00B43B9C" w:rsidP="00025168">
            <w:pPr>
              <w:spacing w:before="100" w:after="100"/>
              <w:jc w:val="center"/>
              <w:rPr>
                <w:rFonts w:ascii="Arial" w:hAnsi="Arial" w:cs="Arial"/>
                <w:sz w:val="18"/>
                <w:szCs w:val="18"/>
              </w:rPr>
            </w:pPr>
          </w:p>
        </w:tc>
        <w:tc>
          <w:tcPr>
            <w:tcW w:w="438" w:type="pct"/>
            <w:vAlign w:val="center"/>
          </w:tcPr>
          <w:p w14:paraId="7F893C7C"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4EE250EA" w14:textId="77777777" w:rsidR="00B43B9C" w:rsidRPr="00025168" w:rsidRDefault="00B43B9C" w:rsidP="00025168">
            <w:pPr>
              <w:spacing w:before="100" w:after="100"/>
              <w:jc w:val="center"/>
              <w:rPr>
                <w:rFonts w:ascii="Arial" w:hAnsi="Arial" w:cs="Arial"/>
                <w:sz w:val="18"/>
                <w:szCs w:val="18"/>
              </w:rPr>
            </w:pPr>
          </w:p>
        </w:tc>
        <w:tc>
          <w:tcPr>
            <w:tcW w:w="460" w:type="pct"/>
            <w:vAlign w:val="center"/>
          </w:tcPr>
          <w:p w14:paraId="5B470230" w14:textId="77777777" w:rsidR="00B43B9C" w:rsidRPr="00025168" w:rsidRDefault="00B43B9C" w:rsidP="00025168">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4E2BDBD4" w14:textId="77777777" w:rsidR="00B43B9C" w:rsidRPr="00025168" w:rsidRDefault="00B43B9C" w:rsidP="00025168">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34DFB" w14:paraId="093DC7C9" w14:textId="77777777" w:rsidTr="00DB2557">
        <w:tc>
          <w:tcPr>
            <w:tcW w:w="1368" w:type="pct"/>
            <w:vAlign w:val="center"/>
          </w:tcPr>
          <w:p w14:paraId="0CDB3E1D" w14:textId="2748F3CD" w:rsidR="00E34DFB" w:rsidRPr="00766C27" w:rsidRDefault="00E34DFB" w:rsidP="00E34DFB">
            <w:pPr>
              <w:rPr>
                <w:rFonts w:ascii="Arial" w:hAnsi="Arial" w:cs="Arial"/>
                <w:sz w:val="18"/>
                <w:szCs w:val="18"/>
              </w:rPr>
            </w:pPr>
            <w:r w:rsidRPr="00766C27">
              <w:rPr>
                <w:rFonts w:ascii="Arial" w:hAnsi="Arial" w:cs="Arial"/>
                <w:sz w:val="18"/>
                <w:szCs w:val="18"/>
              </w:rPr>
              <w:t>Perfluorohexanoic acid</w:t>
            </w:r>
          </w:p>
          <w:p w14:paraId="1D485BFC" w14:textId="51EA8AAB" w:rsidR="00E34DFB" w:rsidRPr="00B72C70" w:rsidRDefault="00E34DFB" w:rsidP="00E34DFB">
            <w:pPr>
              <w:rPr>
                <w:rFonts w:ascii="Arial" w:hAnsi="Arial" w:cs="Arial"/>
                <w:sz w:val="18"/>
                <w:szCs w:val="18"/>
              </w:rPr>
            </w:pPr>
            <w:r w:rsidRPr="00766C27">
              <w:rPr>
                <w:rFonts w:ascii="Arial" w:hAnsi="Arial" w:cs="Arial"/>
                <w:sz w:val="18"/>
                <w:szCs w:val="18"/>
              </w:rPr>
              <w:t>(PFHxA)</w:t>
            </w:r>
          </w:p>
        </w:tc>
        <w:tc>
          <w:tcPr>
            <w:tcW w:w="445" w:type="pct"/>
            <w:vAlign w:val="center"/>
          </w:tcPr>
          <w:p w14:paraId="7BFD9E12" w14:textId="77777777" w:rsidR="00E34DFB" w:rsidRPr="00025168" w:rsidRDefault="00E34DFB" w:rsidP="00E34DFB">
            <w:pPr>
              <w:spacing w:before="100" w:after="100"/>
              <w:jc w:val="center"/>
              <w:rPr>
                <w:rFonts w:ascii="Arial" w:hAnsi="Arial" w:cs="Arial"/>
                <w:sz w:val="18"/>
                <w:szCs w:val="18"/>
              </w:rPr>
            </w:pPr>
          </w:p>
        </w:tc>
        <w:tc>
          <w:tcPr>
            <w:tcW w:w="438" w:type="pct"/>
          </w:tcPr>
          <w:p w14:paraId="4BA61C56" w14:textId="77777777" w:rsidR="00E34DFB" w:rsidRPr="00025168" w:rsidRDefault="00E34DFB" w:rsidP="00E34DFB">
            <w:pPr>
              <w:spacing w:before="100" w:after="100"/>
              <w:jc w:val="center"/>
              <w:rPr>
                <w:rFonts w:ascii="Arial" w:hAnsi="Arial" w:cs="Arial"/>
                <w:sz w:val="18"/>
                <w:szCs w:val="18"/>
              </w:rPr>
            </w:pPr>
          </w:p>
        </w:tc>
        <w:tc>
          <w:tcPr>
            <w:tcW w:w="438" w:type="pct"/>
            <w:vAlign w:val="center"/>
          </w:tcPr>
          <w:p w14:paraId="3E99FC90" w14:textId="77777777" w:rsidR="00E34DFB" w:rsidRPr="00025168" w:rsidRDefault="00E34DFB" w:rsidP="00E34DFB">
            <w:pPr>
              <w:spacing w:before="100" w:after="100"/>
              <w:jc w:val="center"/>
              <w:rPr>
                <w:rFonts w:ascii="Arial" w:hAnsi="Arial" w:cs="Arial"/>
                <w:sz w:val="18"/>
                <w:szCs w:val="18"/>
              </w:rPr>
            </w:pPr>
          </w:p>
        </w:tc>
        <w:tc>
          <w:tcPr>
            <w:tcW w:w="460" w:type="pct"/>
            <w:vAlign w:val="center"/>
          </w:tcPr>
          <w:p w14:paraId="347AFAAD" w14:textId="77777777" w:rsidR="00E34DFB" w:rsidRPr="00025168" w:rsidRDefault="00E34DFB" w:rsidP="00E34DFB">
            <w:pPr>
              <w:spacing w:before="100" w:after="100"/>
              <w:jc w:val="center"/>
              <w:rPr>
                <w:rFonts w:ascii="Arial" w:hAnsi="Arial" w:cs="Arial"/>
                <w:sz w:val="18"/>
                <w:szCs w:val="18"/>
              </w:rPr>
            </w:pPr>
          </w:p>
        </w:tc>
        <w:tc>
          <w:tcPr>
            <w:tcW w:w="460" w:type="pct"/>
          </w:tcPr>
          <w:p w14:paraId="6CEF9AEF" w14:textId="231ECFC5" w:rsidR="00E34DFB" w:rsidRPr="004B2D8E" w:rsidRDefault="00E34DFB" w:rsidP="00E34DFB">
            <w:pPr>
              <w:jc w:val="center"/>
              <w:rPr>
                <w:rFonts w:ascii="Arial" w:hAnsi="Arial" w:cs="Arial"/>
                <w:sz w:val="18"/>
                <w:szCs w:val="18"/>
              </w:rPr>
            </w:pPr>
            <w:r w:rsidRPr="00985F88">
              <w:rPr>
                <w:rFonts w:ascii="Arial" w:hAnsi="Arial" w:cs="Arial"/>
                <w:sz w:val="18"/>
                <w:szCs w:val="18"/>
              </w:rPr>
              <w:t>N/A</w:t>
            </w:r>
          </w:p>
        </w:tc>
        <w:tc>
          <w:tcPr>
            <w:tcW w:w="1391" w:type="pct"/>
            <w:vAlign w:val="center"/>
          </w:tcPr>
          <w:p w14:paraId="3F17A5BB" w14:textId="29FD4BD1" w:rsidR="00E34DFB" w:rsidRPr="00025168" w:rsidRDefault="00E34DFB" w:rsidP="00E34DFB">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34DFB" w14:paraId="7F09A19E" w14:textId="77777777" w:rsidTr="00DB2557">
        <w:tc>
          <w:tcPr>
            <w:tcW w:w="1368" w:type="pct"/>
            <w:vAlign w:val="center"/>
          </w:tcPr>
          <w:p w14:paraId="4345024E" w14:textId="7D823BDB" w:rsidR="00E34DFB" w:rsidRPr="000020EC" w:rsidRDefault="00E34DFB" w:rsidP="00E34DFB">
            <w:pPr>
              <w:rPr>
                <w:rFonts w:ascii="Arial" w:hAnsi="Arial" w:cs="Arial"/>
                <w:sz w:val="18"/>
                <w:szCs w:val="18"/>
              </w:rPr>
            </w:pPr>
            <w:r w:rsidRPr="000020EC">
              <w:rPr>
                <w:rFonts w:ascii="Arial" w:hAnsi="Arial" w:cs="Arial"/>
                <w:sz w:val="18"/>
                <w:szCs w:val="18"/>
              </w:rPr>
              <w:t>Perfluorotetradecanoic acid</w:t>
            </w:r>
          </w:p>
          <w:p w14:paraId="5EE9290C" w14:textId="49765123" w:rsidR="00E34DFB" w:rsidRPr="00766C27" w:rsidRDefault="00E34DFB" w:rsidP="00E34DFB">
            <w:pPr>
              <w:rPr>
                <w:rFonts w:ascii="Arial" w:hAnsi="Arial" w:cs="Arial"/>
                <w:sz w:val="18"/>
                <w:szCs w:val="18"/>
              </w:rPr>
            </w:pPr>
            <w:r w:rsidRPr="000020EC">
              <w:rPr>
                <w:rFonts w:ascii="Arial" w:hAnsi="Arial" w:cs="Arial"/>
                <w:sz w:val="18"/>
                <w:szCs w:val="18"/>
              </w:rPr>
              <w:t>(PFTA)</w:t>
            </w:r>
          </w:p>
        </w:tc>
        <w:tc>
          <w:tcPr>
            <w:tcW w:w="445" w:type="pct"/>
            <w:vAlign w:val="center"/>
          </w:tcPr>
          <w:p w14:paraId="31D8AAE6" w14:textId="77777777" w:rsidR="00E34DFB" w:rsidRPr="00025168" w:rsidRDefault="00E34DFB" w:rsidP="00E34DFB">
            <w:pPr>
              <w:spacing w:before="100" w:after="100"/>
              <w:jc w:val="center"/>
              <w:rPr>
                <w:rFonts w:ascii="Arial" w:hAnsi="Arial" w:cs="Arial"/>
                <w:sz w:val="18"/>
                <w:szCs w:val="18"/>
              </w:rPr>
            </w:pPr>
          </w:p>
        </w:tc>
        <w:tc>
          <w:tcPr>
            <w:tcW w:w="438" w:type="pct"/>
          </w:tcPr>
          <w:p w14:paraId="6020F57F" w14:textId="77777777" w:rsidR="00E34DFB" w:rsidRPr="00025168" w:rsidRDefault="00E34DFB" w:rsidP="00E34DFB">
            <w:pPr>
              <w:spacing w:before="100" w:after="100"/>
              <w:jc w:val="center"/>
              <w:rPr>
                <w:rFonts w:ascii="Arial" w:hAnsi="Arial" w:cs="Arial"/>
                <w:sz w:val="18"/>
                <w:szCs w:val="18"/>
              </w:rPr>
            </w:pPr>
          </w:p>
        </w:tc>
        <w:tc>
          <w:tcPr>
            <w:tcW w:w="438" w:type="pct"/>
            <w:vAlign w:val="center"/>
          </w:tcPr>
          <w:p w14:paraId="6B76EEF6" w14:textId="77777777" w:rsidR="00E34DFB" w:rsidRPr="00025168" w:rsidRDefault="00E34DFB" w:rsidP="00E34DFB">
            <w:pPr>
              <w:spacing w:before="100" w:after="100"/>
              <w:jc w:val="center"/>
              <w:rPr>
                <w:rFonts w:ascii="Arial" w:hAnsi="Arial" w:cs="Arial"/>
                <w:sz w:val="18"/>
                <w:szCs w:val="18"/>
              </w:rPr>
            </w:pPr>
          </w:p>
        </w:tc>
        <w:tc>
          <w:tcPr>
            <w:tcW w:w="460" w:type="pct"/>
            <w:vAlign w:val="center"/>
          </w:tcPr>
          <w:p w14:paraId="4CBA4DCD" w14:textId="77777777" w:rsidR="00E34DFB" w:rsidRPr="00025168" w:rsidRDefault="00E34DFB" w:rsidP="00E34DFB">
            <w:pPr>
              <w:spacing w:before="100" w:after="100"/>
              <w:jc w:val="center"/>
              <w:rPr>
                <w:rFonts w:ascii="Arial" w:hAnsi="Arial" w:cs="Arial"/>
                <w:sz w:val="18"/>
                <w:szCs w:val="18"/>
              </w:rPr>
            </w:pPr>
          </w:p>
        </w:tc>
        <w:tc>
          <w:tcPr>
            <w:tcW w:w="460" w:type="pct"/>
          </w:tcPr>
          <w:p w14:paraId="224783D2" w14:textId="70158EA8" w:rsidR="00E34DFB" w:rsidRPr="004B2D8E" w:rsidRDefault="00E34DFB" w:rsidP="00E34DFB">
            <w:pPr>
              <w:jc w:val="center"/>
              <w:rPr>
                <w:rFonts w:ascii="Arial" w:hAnsi="Arial" w:cs="Arial"/>
                <w:sz w:val="18"/>
                <w:szCs w:val="18"/>
              </w:rPr>
            </w:pPr>
            <w:r w:rsidRPr="00985F88">
              <w:rPr>
                <w:rFonts w:ascii="Arial" w:hAnsi="Arial" w:cs="Arial"/>
                <w:sz w:val="18"/>
                <w:szCs w:val="18"/>
              </w:rPr>
              <w:t>N/A</w:t>
            </w:r>
          </w:p>
        </w:tc>
        <w:tc>
          <w:tcPr>
            <w:tcW w:w="1391" w:type="pct"/>
            <w:vAlign w:val="center"/>
          </w:tcPr>
          <w:p w14:paraId="2C98DAAB" w14:textId="75525508" w:rsidR="00E34DFB" w:rsidRPr="00025168" w:rsidRDefault="00E34DFB" w:rsidP="00E34DFB">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34DFB" w14:paraId="3C280EDD" w14:textId="77777777" w:rsidTr="00DB2557">
        <w:tc>
          <w:tcPr>
            <w:tcW w:w="1368" w:type="pct"/>
            <w:vAlign w:val="center"/>
          </w:tcPr>
          <w:p w14:paraId="67A38B56" w14:textId="7E166B3B" w:rsidR="00E34DFB" w:rsidRPr="00C65023" w:rsidRDefault="00E34DFB" w:rsidP="00E34DFB">
            <w:pPr>
              <w:rPr>
                <w:rFonts w:ascii="Arial" w:hAnsi="Arial" w:cs="Arial"/>
                <w:sz w:val="18"/>
                <w:szCs w:val="18"/>
              </w:rPr>
            </w:pPr>
            <w:r w:rsidRPr="00C65023">
              <w:rPr>
                <w:rFonts w:ascii="Arial" w:hAnsi="Arial" w:cs="Arial"/>
                <w:sz w:val="18"/>
                <w:szCs w:val="18"/>
              </w:rPr>
              <w:t>Perfluorotridecanoic acid</w:t>
            </w:r>
          </w:p>
          <w:p w14:paraId="43CBF709" w14:textId="08254860" w:rsidR="00E34DFB" w:rsidRPr="000020EC" w:rsidRDefault="00E34DFB" w:rsidP="00E34DFB">
            <w:pPr>
              <w:rPr>
                <w:rFonts w:ascii="Arial" w:hAnsi="Arial" w:cs="Arial"/>
                <w:sz w:val="18"/>
                <w:szCs w:val="18"/>
              </w:rPr>
            </w:pPr>
            <w:r w:rsidRPr="00C65023">
              <w:rPr>
                <w:rFonts w:ascii="Arial" w:hAnsi="Arial" w:cs="Arial"/>
                <w:sz w:val="18"/>
                <w:szCs w:val="18"/>
              </w:rPr>
              <w:t>(PFTrDA)</w:t>
            </w:r>
          </w:p>
        </w:tc>
        <w:tc>
          <w:tcPr>
            <w:tcW w:w="445" w:type="pct"/>
            <w:vAlign w:val="center"/>
          </w:tcPr>
          <w:p w14:paraId="02D0F994" w14:textId="77777777" w:rsidR="00E34DFB" w:rsidRPr="00025168" w:rsidRDefault="00E34DFB" w:rsidP="00E34DFB">
            <w:pPr>
              <w:spacing w:before="100" w:after="100"/>
              <w:jc w:val="center"/>
              <w:rPr>
                <w:rFonts w:ascii="Arial" w:hAnsi="Arial" w:cs="Arial"/>
                <w:sz w:val="18"/>
                <w:szCs w:val="18"/>
              </w:rPr>
            </w:pPr>
          </w:p>
        </w:tc>
        <w:tc>
          <w:tcPr>
            <w:tcW w:w="438" w:type="pct"/>
          </w:tcPr>
          <w:p w14:paraId="2603460F" w14:textId="77777777" w:rsidR="00E34DFB" w:rsidRPr="00025168" w:rsidRDefault="00E34DFB" w:rsidP="00E34DFB">
            <w:pPr>
              <w:spacing w:before="100" w:after="100"/>
              <w:jc w:val="center"/>
              <w:rPr>
                <w:rFonts w:ascii="Arial" w:hAnsi="Arial" w:cs="Arial"/>
                <w:sz w:val="18"/>
                <w:szCs w:val="18"/>
              </w:rPr>
            </w:pPr>
          </w:p>
        </w:tc>
        <w:tc>
          <w:tcPr>
            <w:tcW w:w="438" w:type="pct"/>
            <w:vAlign w:val="center"/>
          </w:tcPr>
          <w:p w14:paraId="66A37621" w14:textId="77777777" w:rsidR="00E34DFB" w:rsidRPr="00025168" w:rsidRDefault="00E34DFB" w:rsidP="00E34DFB">
            <w:pPr>
              <w:spacing w:before="100" w:after="100"/>
              <w:jc w:val="center"/>
              <w:rPr>
                <w:rFonts w:ascii="Arial" w:hAnsi="Arial" w:cs="Arial"/>
                <w:sz w:val="18"/>
                <w:szCs w:val="18"/>
              </w:rPr>
            </w:pPr>
          </w:p>
        </w:tc>
        <w:tc>
          <w:tcPr>
            <w:tcW w:w="460" w:type="pct"/>
            <w:vAlign w:val="center"/>
          </w:tcPr>
          <w:p w14:paraId="27F7C82D" w14:textId="77777777" w:rsidR="00E34DFB" w:rsidRPr="00025168" w:rsidRDefault="00E34DFB" w:rsidP="00E34DFB">
            <w:pPr>
              <w:spacing w:before="100" w:after="100"/>
              <w:jc w:val="center"/>
              <w:rPr>
                <w:rFonts w:ascii="Arial" w:hAnsi="Arial" w:cs="Arial"/>
                <w:sz w:val="18"/>
                <w:szCs w:val="18"/>
              </w:rPr>
            </w:pPr>
          </w:p>
        </w:tc>
        <w:tc>
          <w:tcPr>
            <w:tcW w:w="460" w:type="pct"/>
          </w:tcPr>
          <w:p w14:paraId="67C7274F" w14:textId="060EB7EC" w:rsidR="00E34DFB" w:rsidRPr="004B2D8E" w:rsidRDefault="00E34DFB" w:rsidP="00E34DFB">
            <w:pPr>
              <w:jc w:val="center"/>
              <w:rPr>
                <w:rFonts w:ascii="Arial" w:hAnsi="Arial" w:cs="Arial"/>
                <w:sz w:val="18"/>
                <w:szCs w:val="18"/>
              </w:rPr>
            </w:pPr>
            <w:r w:rsidRPr="00985F88">
              <w:rPr>
                <w:rFonts w:ascii="Arial" w:hAnsi="Arial" w:cs="Arial"/>
                <w:sz w:val="18"/>
                <w:szCs w:val="18"/>
              </w:rPr>
              <w:t>N/A</w:t>
            </w:r>
          </w:p>
        </w:tc>
        <w:tc>
          <w:tcPr>
            <w:tcW w:w="1391" w:type="pct"/>
            <w:vAlign w:val="center"/>
          </w:tcPr>
          <w:p w14:paraId="5E3BEE0B" w14:textId="72951860" w:rsidR="00E34DFB" w:rsidRPr="00025168" w:rsidRDefault="00E34DFB" w:rsidP="00E34DFB">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34DFB" w14:paraId="06010095" w14:textId="77777777" w:rsidTr="00DB2557">
        <w:tc>
          <w:tcPr>
            <w:tcW w:w="1368" w:type="pct"/>
            <w:vAlign w:val="center"/>
          </w:tcPr>
          <w:p w14:paraId="23777759" w14:textId="156D98F3" w:rsidR="00E34DFB" w:rsidRPr="00931567" w:rsidRDefault="00E34DFB" w:rsidP="00E34DFB">
            <w:pPr>
              <w:rPr>
                <w:rFonts w:ascii="Arial" w:hAnsi="Arial" w:cs="Arial"/>
                <w:sz w:val="18"/>
                <w:szCs w:val="18"/>
              </w:rPr>
            </w:pPr>
            <w:r w:rsidRPr="00931567">
              <w:rPr>
                <w:rFonts w:ascii="Arial" w:hAnsi="Arial" w:cs="Arial"/>
                <w:sz w:val="18"/>
                <w:szCs w:val="18"/>
              </w:rPr>
              <w:t>Perfluoroundecanoic acid</w:t>
            </w:r>
          </w:p>
          <w:p w14:paraId="2AB762E8" w14:textId="392A634E" w:rsidR="00E34DFB" w:rsidRPr="00C65023" w:rsidRDefault="00E34DFB" w:rsidP="00E34DFB">
            <w:pPr>
              <w:rPr>
                <w:rFonts w:ascii="Arial" w:hAnsi="Arial" w:cs="Arial"/>
                <w:sz w:val="18"/>
                <w:szCs w:val="18"/>
              </w:rPr>
            </w:pPr>
            <w:r w:rsidRPr="00931567">
              <w:rPr>
                <w:rFonts w:ascii="Arial" w:hAnsi="Arial" w:cs="Arial"/>
                <w:sz w:val="18"/>
                <w:szCs w:val="18"/>
              </w:rPr>
              <w:t>(PFUnA)</w:t>
            </w:r>
          </w:p>
        </w:tc>
        <w:tc>
          <w:tcPr>
            <w:tcW w:w="445" w:type="pct"/>
            <w:vAlign w:val="center"/>
          </w:tcPr>
          <w:p w14:paraId="585A38E8" w14:textId="77777777" w:rsidR="00E34DFB" w:rsidRPr="00025168" w:rsidRDefault="00E34DFB" w:rsidP="00E34DFB">
            <w:pPr>
              <w:spacing w:before="100" w:after="100"/>
              <w:jc w:val="center"/>
              <w:rPr>
                <w:rFonts w:ascii="Arial" w:hAnsi="Arial" w:cs="Arial"/>
                <w:sz w:val="18"/>
                <w:szCs w:val="18"/>
              </w:rPr>
            </w:pPr>
          </w:p>
        </w:tc>
        <w:tc>
          <w:tcPr>
            <w:tcW w:w="438" w:type="pct"/>
          </w:tcPr>
          <w:p w14:paraId="1845FD94" w14:textId="77777777" w:rsidR="00E34DFB" w:rsidRPr="00025168" w:rsidRDefault="00E34DFB" w:rsidP="00E34DFB">
            <w:pPr>
              <w:spacing w:before="100" w:after="100"/>
              <w:jc w:val="center"/>
              <w:rPr>
                <w:rFonts w:ascii="Arial" w:hAnsi="Arial" w:cs="Arial"/>
                <w:sz w:val="18"/>
                <w:szCs w:val="18"/>
              </w:rPr>
            </w:pPr>
          </w:p>
        </w:tc>
        <w:tc>
          <w:tcPr>
            <w:tcW w:w="438" w:type="pct"/>
            <w:vAlign w:val="center"/>
          </w:tcPr>
          <w:p w14:paraId="501DD81A" w14:textId="77777777" w:rsidR="00E34DFB" w:rsidRPr="00025168" w:rsidRDefault="00E34DFB" w:rsidP="00E34DFB">
            <w:pPr>
              <w:spacing w:before="100" w:after="100"/>
              <w:jc w:val="center"/>
              <w:rPr>
                <w:rFonts w:ascii="Arial" w:hAnsi="Arial" w:cs="Arial"/>
                <w:sz w:val="18"/>
                <w:szCs w:val="18"/>
              </w:rPr>
            </w:pPr>
          </w:p>
        </w:tc>
        <w:tc>
          <w:tcPr>
            <w:tcW w:w="460" w:type="pct"/>
            <w:vAlign w:val="center"/>
          </w:tcPr>
          <w:p w14:paraId="23F84646" w14:textId="77777777" w:rsidR="00E34DFB" w:rsidRPr="00025168" w:rsidRDefault="00E34DFB" w:rsidP="00E34DFB">
            <w:pPr>
              <w:spacing w:before="100" w:after="100"/>
              <w:jc w:val="center"/>
              <w:rPr>
                <w:rFonts w:ascii="Arial" w:hAnsi="Arial" w:cs="Arial"/>
                <w:sz w:val="18"/>
                <w:szCs w:val="18"/>
              </w:rPr>
            </w:pPr>
          </w:p>
        </w:tc>
        <w:tc>
          <w:tcPr>
            <w:tcW w:w="460" w:type="pct"/>
          </w:tcPr>
          <w:p w14:paraId="06ACA354" w14:textId="7DB299FE" w:rsidR="00E34DFB" w:rsidRPr="004B2D8E" w:rsidRDefault="00E34DFB" w:rsidP="00E34DFB">
            <w:pPr>
              <w:jc w:val="center"/>
              <w:rPr>
                <w:rFonts w:ascii="Arial" w:hAnsi="Arial" w:cs="Arial"/>
                <w:sz w:val="18"/>
                <w:szCs w:val="18"/>
              </w:rPr>
            </w:pPr>
            <w:r w:rsidRPr="00985F88">
              <w:rPr>
                <w:rFonts w:ascii="Arial" w:hAnsi="Arial" w:cs="Arial"/>
                <w:sz w:val="18"/>
                <w:szCs w:val="18"/>
              </w:rPr>
              <w:t>N/A</w:t>
            </w:r>
          </w:p>
        </w:tc>
        <w:tc>
          <w:tcPr>
            <w:tcW w:w="1391" w:type="pct"/>
            <w:vAlign w:val="center"/>
          </w:tcPr>
          <w:p w14:paraId="28029453" w14:textId="5CD52079" w:rsidR="00E34DFB" w:rsidRPr="00025168" w:rsidRDefault="00E34DFB" w:rsidP="00E34DFB">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265E2" w14:paraId="75E1541F" w14:textId="77777777" w:rsidTr="00E265E2">
        <w:tc>
          <w:tcPr>
            <w:tcW w:w="1368" w:type="pct"/>
            <w:vAlign w:val="center"/>
          </w:tcPr>
          <w:p w14:paraId="1FF6DA36" w14:textId="5E574D8F" w:rsidR="00E265E2" w:rsidRPr="00931567" w:rsidRDefault="00E265E2" w:rsidP="00E265E2">
            <w:pPr>
              <w:rPr>
                <w:rFonts w:ascii="Arial" w:hAnsi="Arial" w:cs="Arial"/>
                <w:sz w:val="18"/>
                <w:szCs w:val="18"/>
              </w:rPr>
            </w:pPr>
            <w:r w:rsidRPr="00931567">
              <w:rPr>
                <w:rFonts w:ascii="Arial" w:hAnsi="Arial" w:cs="Arial"/>
                <w:sz w:val="18"/>
                <w:szCs w:val="18"/>
              </w:rPr>
              <w:t>11-chloroeicosafluoro-3-</w:t>
            </w:r>
          </w:p>
          <w:p w14:paraId="07048211" w14:textId="3480D1B5" w:rsidR="00E265E2" w:rsidRPr="00931567" w:rsidRDefault="00E265E2" w:rsidP="00E265E2">
            <w:pPr>
              <w:rPr>
                <w:rFonts w:ascii="Arial" w:hAnsi="Arial" w:cs="Arial"/>
                <w:sz w:val="18"/>
                <w:szCs w:val="18"/>
              </w:rPr>
            </w:pPr>
            <w:r w:rsidRPr="00931567">
              <w:rPr>
                <w:rFonts w:ascii="Arial" w:hAnsi="Arial" w:cs="Arial"/>
                <w:sz w:val="18"/>
                <w:szCs w:val="18"/>
              </w:rPr>
              <w:t>oxaundecane-1-sulfonic acid</w:t>
            </w:r>
          </w:p>
          <w:p w14:paraId="7029B70E" w14:textId="387C4113" w:rsidR="00E265E2" w:rsidRPr="00931567" w:rsidRDefault="00E265E2" w:rsidP="00E265E2">
            <w:pPr>
              <w:rPr>
                <w:rFonts w:ascii="Arial" w:hAnsi="Arial" w:cs="Arial"/>
                <w:sz w:val="18"/>
                <w:szCs w:val="18"/>
              </w:rPr>
            </w:pPr>
            <w:r w:rsidRPr="00931567">
              <w:rPr>
                <w:rFonts w:ascii="Arial" w:hAnsi="Arial" w:cs="Arial"/>
                <w:sz w:val="18"/>
                <w:szCs w:val="18"/>
              </w:rPr>
              <w:t>(11Cl-PF3OUdS</w:t>
            </w:r>
            <w:r>
              <w:rPr>
                <w:rFonts w:ascii="Arial" w:hAnsi="Arial" w:cs="Arial"/>
                <w:sz w:val="18"/>
                <w:szCs w:val="18"/>
              </w:rPr>
              <w:t>)</w:t>
            </w:r>
          </w:p>
        </w:tc>
        <w:tc>
          <w:tcPr>
            <w:tcW w:w="445" w:type="pct"/>
            <w:vAlign w:val="center"/>
          </w:tcPr>
          <w:p w14:paraId="0B608A07" w14:textId="77777777" w:rsidR="00E265E2" w:rsidRPr="00025168" w:rsidRDefault="00E265E2" w:rsidP="00E265E2">
            <w:pPr>
              <w:spacing w:before="100" w:after="100"/>
              <w:jc w:val="center"/>
              <w:rPr>
                <w:rFonts w:ascii="Arial" w:hAnsi="Arial" w:cs="Arial"/>
                <w:sz w:val="18"/>
                <w:szCs w:val="18"/>
              </w:rPr>
            </w:pPr>
          </w:p>
        </w:tc>
        <w:tc>
          <w:tcPr>
            <w:tcW w:w="438" w:type="pct"/>
          </w:tcPr>
          <w:p w14:paraId="119BDE6D" w14:textId="77777777" w:rsidR="00E265E2" w:rsidRPr="00025168" w:rsidRDefault="00E265E2" w:rsidP="00E265E2">
            <w:pPr>
              <w:spacing w:before="100" w:after="100"/>
              <w:jc w:val="center"/>
              <w:rPr>
                <w:rFonts w:ascii="Arial" w:hAnsi="Arial" w:cs="Arial"/>
                <w:sz w:val="18"/>
                <w:szCs w:val="18"/>
              </w:rPr>
            </w:pPr>
          </w:p>
        </w:tc>
        <w:tc>
          <w:tcPr>
            <w:tcW w:w="438" w:type="pct"/>
            <w:vAlign w:val="center"/>
          </w:tcPr>
          <w:p w14:paraId="23B0B1B3" w14:textId="77777777" w:rsidR="00E265E2" w:rsidRPr="00025168" w:rsidRDefault="00E265E2" w:rsidP="00E265E2">
            <w:pPr>
              <w:spacing w:before="100" w:after="100"/>
              <w:jc w:val="center"/>
              <w:rPr>
                <w:rFonts w:ascii="Arial" w:hAnsi="Arial" w:cs="Arial"/>
                <w:sz w:val="18"/>
                <w:szCs w:val="18"/>
              </w:rPr>
            </w:pPr>
          </w:p>
        </w:tc>
        <w:tc>
          <w:tcPr>
            <w:tcW w:w="460" w:type="pct"/>
            <w:vAlign w:val="center"/>
          </w:tcPr>
          <w:p w14:paraId="4C9DD90C" w14:textId="77777777" w:rsidR="00E265E2" w:rsidRPr="00025168" w:rsidRDefault="00E265E2" w:rsidP="00E265E2">
            <w:pPr>
              <w:spacing w:before="100" w:after="100"/>
              <w:jc w:val="center"/>
              <w:rPr>
                <w:rFonts w:ascii="Arial" w:hAnsi="Arial" w:cs="Arial"/>
                <w:sz w:val="18"/>
                <w:szCs w:val="18"/>
              </w:rPr>
            </w:pPr>
          </w:p>
        </w:tc>
        <w:tc>
          <w:tcPr>
            <w:tcW w:w="460" w:type="pct"/>
            <w:vAlign w:val="center"/>
          </w:tcPr>
          <w:p w14:paraId="5E9C83F7" w14:textId="153E0BA0" w:rsidR="00E265E2" w:rsidRPr="004B2D8E" w:rsidRDefault="00E265E2" w:rsidP="00E265E2">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357F7612" w14:textId="7FD4AAA2" w:rsidR="00E265E2" w:rsidRPr="00025168" w:rsidRDefault="00E265E2" w:rsidP="00E265E2">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265E2" w14:paraId="2ECAE33C" w14:textId="77777777" w:rsidTr="00E265E2">
        <w:tc>
          <w:tcPr>
            <w:tcW w:w="1368" w:type="pct"/>
            <w:vAlign w:val="center"/>
          </w:tcPr>
          <w:p w14:paraId="2C341226" w14:textId="57E9A0D8" w:rsidR="00E265E2" w:rsidRPr="00856E74" w:rsidRDefault="00E265E2" w:rsidP="00E265E2">
            <w:pPr>
              <w:rPr>
                <w:rFonts w:ascii="Arial" w:hAnsi="Arial" w:cs="Arial"/>
                <w:sz w:val="18"/>
                <w:szCs w:val="18"/>
              </w:rPr>
            </w:pPr>
            <w:r w:rsidRPr="00856E74">
              <w:rPr>
                <w:rFonts w:ascii="Arial" w:hAnsi="Arial" w:cs="Arial"/>
                <w:sz w:val="18"/>
                <w:szCs w:val="18"/>
              </w:rPr>
              <w:t>9-chlorohexadecafluoro-3-</w:t>
            </w:r>
          </w:p>
          <w:p w14:paraId="45B02C9D" w14:textId="4CCB75DC" w:rsidR="00E265E2" w:rsidRPr="00856E74" w:rsidRDefault="00E265E2" w:rsidP="00E265E2">
            <w:pPr>
              <w:rPr>
                <w:rFonts w:ascii="Arial" w:hAnsi="Arial" w:cs="Arial"/>
                <w:sz w:val="18"/>
                <w:szCs w:val="18"/>
              </w:rPr>
            </w:pPr>
            <w:r w:rsidRPr="00856E74">
              <w:rPr>
                <w:rFonts w:ascii="Arial" w:hAnsi="Arial" w:cs="Arial"/>
                <w:sz w:val="18"/>
                <w:szCs w:val="18"/>
              </w:rPr>
              <w:t>oxanone-1-sulfonic acid (9Cl-</w:t>
            </w:r>
          </w:p>
          <w:p w14:paraId="22793D38" w14:textId="12AC5C6D" w:rsidR="00E265E2" w:rsidRPr="00931567" w:rsidRDefault="00E265E2" w:rsidP="00E265E2">
            <w:pPr>
              <w:rPr>
                <w:rFonts w:ascii="Arial" w:hAnsi="Arial" w:cs="Arial"/>
                <w:sz w:val="18"/>
                <w:szCs w:val="18"/>
              </w:rPr>
            </w:pPr>
            <w:r w:rsidRPr="00856E74">
              <w:rPr>
                <w:rFonts w:ascii="Arial" w:hAnsi="Arial" w:cs="Arial"/>
                <w:sz w:val="18"/>
                <w:szCs w:val="18"/>
              </w:rPr>
              <w:t>PF3ONS)</w:t>
            </w:r>
          </w:p>
        </w:tc>
        <w:tc>
          <w:tcPr>
            <w:tcW w:w="445" w:type="pct"/>
            <w:vAlign w:val="center"/>
          </w:tcPr>
          <w:p w14:paraId="202E573A" w14:textId="77777777" w:rsidR="00E265E2" w:rsidRPr="00025168" w:rsidRDefault="00E265E2" w:rsidP="00E265E2">
            <w:pPr>
              <w:spacing w:before="100" w:after="100"/>
              <w:jc w:val="center"/>
              <w:rPr>
                <w:rFonts w:ascii="Arial" w:hAnsi="Arial" w:cs="Arial"/>
                <w:sz w:val="18"/>
                <w:szCs w:val="18"/>
              </w:rPr>
            </w:pPr>
          </w:p>
        </w:tc>
        <w:tc>
          <w:tcPr>
            <w:tcW w:w="438" w:type="pct"/>
          </w:tcPr>
          <w:p w14:paraId="2CD5034B" w14:textId="77777777" w:rsidR="00E265E2" w:rsidRPr="00025168" w:rsidRDefault="00E265E2" w:rsidP="00E265E2">
            <w:pPr>
              <w:spacing w:before="100" w:after="100"/>
              <w:jc w:val="center"/>
              <w:rPr>
                <w:rFonts w:ascii="Arial" w:hAnsi="Arial" w:cs="Arial"/>
                <w:sz w:val="18"/>
                <w:szCs w:val="18"/>
              </w:rPr>
            </w:pPr>
          </w:p>
        </w:tc>
        <w:tc>
          <w:tcPr>
            <w:tcW w:w="438" w:type="pct"/>
            <w:vAlign w:val="center"/>
          </w:tcPr>
          <w:p w14:paraId="02EC2912" w14:textId="77777777" w:rsidR="00E265E2" w:rsidRPr="00025168" w:rsidRDefault="00E265E2" w:rsidP="00E265E2">
            <w:pPr>
              <w:spacing w:before="100" w:after="100"/>
              <w:jc w:val="center"/>
              <w:rPr>
                <w:rFonts w:ascii="Arial" w:hAnsi="Arial" w:cs="Arial"/>
                <w:sz w:val="18"/>
                <w:szCs w:val="18"/>
              </w:rPr>
            </w:pPr>
          </w:p>
        </w:tc>
        <w:tc>
          <w:tcPr>
            <w:tcW w:w="460" w:type="pct"/>
            <w:vAlign w:val="center"/>
          </w:tcPr>
          <w:p w14:paraId="38F03C54" w14:textId="77777777" w:rsidR="00E265E2" w:rsidRPr="00025168" w:rsidRDefault="00E265E2" w:rsidP="00E265E2">
            <w:pPr>
              <w:spacing w:before="100" w:after="100"/>
              <w:jc w:val="center"/>
              <w:rPr>
                <w:rFonts w:ascii="Arial" w:hAnsi="Arial" w:cs="Arial"/>
                <w:sz w:val="18"/>
                <w:szCs w:val="18"/>
              </w:rPr>
            </w:pPr>
          </w:p>
        </w:tc>
        <w:tc>
          <w:tcPr>
            <w:tcW w:w="460" w:type="pct"/>
            <w:vAlign w:val="center"/>
          </w:tcPr>
          <w:p w14:paraId="73474379" w14:textId="0850AF4D" w:rsidR="00E265E2" w:rsidRPr="004B2D8E" w:rsidRDefault="00E265E2" w:rsidP="00E265E2">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0FF46B73" w14:textId="1CA300F7" w:rsidR="00E265E2" w:rsidRPr="00025168" w:rsidRDefault="00E265E2" w:rsidP="00E265E2">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265E2" w14:paraId="122A2737" w14:textId="77777777" w:rsidTr="00E265E2">
        <w:tc>
          <w:tcPr>
            <w:tcW w:w="1368" w:type="pct"/>
            <w:vAlign w:val="center"/>
          </w:tcPr>
          <w:p w14:paraId="6FDA5190" w14:textId="3D1C0354" w:rsidR="00E265E2" w:rsidRPr="00E265E2" w:rsidRDefault="00E265E2" w:rsidP="00E265E2">
            <w:pPr>
              <w:rPr>
                <w:rFonts w:ascii="Arial" w:hAnsi="Arial" w:cs="Arial"/>
                <w:sz w:val="18"/>
                <w:szCs w:val="18"/>
              </w:rPr>
            </w:pPr>
            <w:r w:rsidRPr="00E265E2">
              <w:rPr>
                <w:rFonts w:ascii="Arial" w:hAnsi="Arial" w:cs="Arial"/>
                <w:sz w:val="18"/>
                <w:szCs w:val="18"/>
              </w:rPr>
              <w:t>4,8-dioxa-3H-perfluorononanoic</w:t>
            </w:r>
          </w:p>
          <w:p w14:paraId="4C46DE40" w14:textId="2577F0E2" w:rsidR="00E265E2" w:rsidRPr="00856E74" w:rsidRDefault="00E265E2" w:rsidP="00E265E2">
            <w:pPr>
              <w:rPr>
                <w:rFonts w:ascii="Arial" w:hAnsi="Arial" w:cs="Arial"/>
                <w:sz w:val="18"/>
                <w:szCs w:val="18"/>
              </w:rPr>
            </w:pPr>
            <w:r w:rsidRPr="00E265E2">
              <w:rPr>
                <w:rFonts w:ascii="Arial" w:hAnsi="Arial" w:cs="Arial"/>
                <w:sz w:val="18"/>
                <w:szCs w:val="18"/>
              </w:rPr>
              <w:t>acid (ADONA)</w:t>
            </w:r>
          </w:p>
        </w:tc>
        <w:tc>
          <w:tcPr>
            <w:tcW w:w="445" w:type="pct"/>
            <w:vAlign w:val="center"/>
          </w:tcPr>
          <w:p w14:paraId="55C92D44" w14:textId="77777777" w:rsidR="00E265E2" w:rsidRPr="00025168" w:rsidRDefault="00E265E2" w:rsidP="00E265E2">
            <w:pPr>
              <w:spacing w:before="100" w:after="100"/>
              <w:jc w:val="center"/>
              <w:rPr>
                <w:rFonts w:ascii="Arial" w:hAnsi="Arial" w:cs="Arial"/>
                <w:sz w:val="18"/>
                <w:szCs w:val="18"/>
              </w:rPr>
            </w:pPr>
          </w:p>
        </w:tc>
        <w:tc>
          <w:tcPr>
            <w:tcW w:w="438" w:type="pct"/>
          </w:tcPr>
          <w:p w14:paraId="21DA78C0" w14:textId="77777777" w:rsidR="00E265E2" w:rsidRPr="00025168" w:rsidRDefault="00E265E2" w:rsidP="00E265E2">
            <w:pPr>
              <w:spacing w:before="100" w:after="100"/>
              <w:jc w:val="center"/>
              <w:rPr>
                <w:rFonts w:ascii="Arial" w:hAnsi="Arial" w:cs="Arial"/>
                <w:sz w:val="18"/>
                <w:szCs w:val="18"/>
              </w:rPr>
            </w:pPr>
          </w:p>
        </w:tc>
        <w:tc>
          <w:tcPr>
            <w:tcW w:w="438" w:type="pct"/>
            <w:vAlign w:val="center"/>
          </w:tcPr>
          <w:p w14:paraId="55571891" w14:textId="77777777" w:rsidR="00E265E2" w:rsidRPr="00025168" w:rsidRDefault="00E265E2" w:rsidP="00E265E2">
            <w:pPr>
              <w:spacing w:before="100" w:after="100"/>
              <w:jc w:val="center"/>
              <w:rPr>
                <w:rFonts w:ascii="Arial" w:hAnsi="Arial" w:cs="Arial"/>
                <w:sz w:val="18"/>
                <w:szCs w:val="18"/>
              </w:rPr>
            </w:pPr>
          </w:p>
        </w:tc>
        <w:tc>
          <w:tcPr>
            <w:tcW w:w="460" w:type="pct"/>
            <w:vAlign w:val="center"/>
          </w:tcPr>
          <w:p w14:paraId="09566312" w14:textId="77777777" w:rsidR="00E265E2" w:rsidRPr="00025168" w:rsidRDefault="00E265E2" w:rsidP="00E265E2">
            <w:pPr>
              <w:spacing w:before="100" w:after="100"/>
              <w:jc w:val="center"/>
              <w:rPr>
                <w:rFonts w:ascii="Arial" w:hAnsi="Arial" w:cs="Arial"/>
                <w:sz w:val="18"/>
                <w:szCs w:val="18"/>
              </w:rPr>
            </w:pPr>
          </w:p>
        </w:tc>
        <w:tc>
          <w:tcPr>
            <w:tcW w:w="460" w:type="pct"/>
            <w:vAlign w:val="center"/>
          </w:tcPr>
          <w:p w14:paraId="52236EB2" w14:textId="1A61DCF7" w:rsidR="00E265E2" w:rsidRPr="004B2D8E" w:rsidRDefault="00E265E2" w:rsidP="00E265E2">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345A959B" w14:textId="3468BDCD" w:rsidR="00E265E2" w:rsidRPr="00025168" w:rsidRDefault="00E265E2" w:rsidP="00E265E2">
            <w:pPr>
              <w:rPr>
                <w:rFonts w:ascii="Arial" w:hAnsi="Arial" w:cs="Arial"/>
                <w:sz w:val="16"/>
                <w:szCs w:val="16"/>
              </w:rPr>
            </w:pPr>
            <w:r w:rsidRPr="00025168">
              <w:rPr>
                <w:rFonts w:ascii="Arial" w:hAnsi="Arial" w:cs="Arial"/>
                <w:sz w:val="16"/>
                <w:szCs w:val="16"/>
              </w:rPr>
              <w:t>Manmade chemical; used in products to make them stain, grease, heat and water resistant</w:t>
            </w:r>
          </w:p>
        </w:tc>
      </w:tr>
      <w:tr w:rsidR="00E265E2" w14:paraId="3DD56CF7" w14:textId="77777777" w:rsidTr="00E265E2">
        <w:tc>
          <w:tcPr>
            <w:tcW w:w="1368" w:type="pct"/>
            <w:vAlign w:val="center"/>
          </w:tcPr>
          <w:p w14:paraId="5ACCA913" w14:textId="77777777" w:rsidR="00E265E2" w:rsidRPr="00025168" w:rsidRDefault="00E265E2" w:rsidP="00E265E2">
            <w:pPr>
              <w:rPr>
                <w:rFonts w:ascii="Arial" w:hAnsi="Arial" w:cs="Arial"/>
                <w:sz w:val="18"/>
                <w:szCs w:val="18"/>
              </w:rPr>
            </w:pPr>
            <w:r w:rsidRPr="00025168">
              <w:rPr>
                <w:rFonts w:ascii="Arial" w:hAnsi="Arial" w:cs="Arial"/>
                <w:sz w:val="18"/>
                <w:szCs w:val="18"/>
              </w:rPr>
              <w:t>Petroleum hydrocarbons</w:t>
            </w:r>
          </w:p>
          <w:p w14:paraId="787F1EC8" w14:textId="77777777" w:rsidR="00E265E2" w:rsidRPr="00025168" w:rsidRDefault="00E265E2" w:rsidP="00E265E2">
            <w:pPr>
              <w:rPr>
                <w:rFonts w:ascii="Arial" w:hAnsi="Arial" w:cs="Arial"/>
                <w:sz w:val="18"/>
                <w:szCs w:val="18"/>
              </w:rPr>
            </w:pPr>
            <w:r w:rsidRPr="00025168">
              <w:rPr>
                <w:rFonts w:ascii="Arial" w:hAnsi="Arial" w:cs="Arial"/>
                <w:sz w:val="18"/>
                <w:szCs w:val="18"/>
              </w:rPr>
              <w:t xml:space="preserve">  Total P.H.</w:t>
            </w:r>
          </w:p>
          <w:p w14:paraId="3FCCD98A" w14:textId="77777777" w:rsidR="00E265E2" w:rsidRPr="00025168" w:rsidRDefault="00E265E2" w:rsidP="00E265E2">
            <w:pPr>
              <w:rPr>
                <w:rFonts w:ascii="Arial" w:hAnsi="Arial" w:cs="Arial"/>
                <w:sz w:val="18"/>
                <w:szCs w:val="18"/>
              </w:rPr>
            </w:pPr>
            <w:r w:rsidRPr="00025168">
              <w:rPr>
                <w:rFonts w:ascii="Arial" w:hAnsi="Arial" w:cs="Arial"/>
                <w:sz w:val="18"/>
                <w:szCs w:val="18"/>
              </w:rPr>
              <w:t xml:space="preserve">  Aliphatics C5-C8 </w:t>
            </w:r>
          </w:p>
          <w:p w14:paraId="30C258C7" w14:textId="77777777" w:rsidR="00E265E2" w:rsidRPr="00025168" w:rsidRDefault="00E265E2" w:rsidP="00E265E2">
            <w:pPr>
              <w:rPr>
                <w:rFonts w:ascii="Arial" w:hAnsi="Arial" w:cs="Arial"/>
                <w:sz w:val="18"/>
                <w:szCs w:val="18"/>
              </w:rPr>
            </w:pPr>
            <w:r w:rsidRPr="00025168">
              <w:rPr>
                <w:rFonts w:ascii="Arial" w:hAnsi="Arial" w:cs="Arial"/>
                <w:sz w:val="18"/>
                <w:szCs w:val="18"/>
              </w:rPr>
              <w:t xml:space="preserve">                   C9-C12</w:t>
            </w:r>
          </w:p>
          <w:p w14:paraId="2AD4955F" w14:textId="77777777" w:rsidR="00E265E2" w:rsidRPr="00025168" w:rsidRDefault="00E265E2" w:rsidP="00E265E2">
            <w:pPr>
              <w:rPr>
                <w:rFonts w:ascii="Arial" w:hAnsi="Arial" w:cs="Arial"/>
                <w:sz w:val="18"/>
                <w:szCs w:val="18"/>
              </w:rPr>
            </w:pPr>
            <w:r w:rsidRPr="00025168">
              <w:rPr>
                <w:rFonts w:ascii="Arial" w:hAnsi="Arial" w:cs="Arial"/>
                <w:sz w:val="18"/>
                <w:szCs w:val="18"/>
              </w:rPr>
              <w:t xml:space="preserve">                   C9-C18</w:t>
            </w:r>
          </w:p>
          <w:p w14:paraId="38733780" w14:textId="77777777" w:rsidR="00E265E2" w:rsidRPr="00025168" w:rsidRDefault="00E265E2" w:rsidP="00E265E2">
            <w:pPr>
              <w:rPr>
                <w:rFonts w:ascii="Arial" w:hAnsi="Arial" w:cs="Arial"/>
                <w:sz w:val="18"/>
                <w:szCs w:val="18"/>
              </w:rPr>
            </w:pPr>
            <w:r w:rsidRPr="00025168">
              <w:rPr>
                <w:rFonts w:ascii="Arial" w:hAnsi="Arial" w:cs="Arial"/>
                <w:sz w:val="18"/>
                <w:szCs w:val="18"/>
              </w:rPr>
              <w:t xml:space="preserve">                   C19-C36</w:t>
            </w:r>
          </w:p>
          <w:p w14:paraId="3725091C" w14:textId="77777777" w:rsidR="00E265E2" w:rsidRPr="00025168" w:rsidRDefault="00E265E2" w:rsidP="00E265E2">
            <w:pPr>
              <w:rPr>
                <w:rFonts w:ascii="Arial" w:hAnsi="Arial" w:cs="Arial"/>
                <w:sz w:val="18"/>
                <w:szCs w:val="18"/>
              </w:rPr>
            </w:pPr>
            <w:r w:rsidRPr="00025168">
              <w:rPr>
                <w:rFonts w:ascii="Arial" w:hAnsi="Arial" w:cs="Arial"/>
                <w:sz w:val="18"/>
                <w:szCs w:val="18"/>
              </w:rPr>
              <w:lastRenderedPageBreak/>
              <w:t xml:space="preserve">  Aromatics C9-C10</w:t>
            </w:r>
          </w:p>
          <w:p w14:paraId="22DB4852" w14:textId="77777777" w:rsidR="00E265E2" w:rsidRPr="00025168" w:rsidRDefault="00E265E2" w:rsidP="00E265E2">
            <w:pPr>
              <w:rPr>
                <w:rFonts w:ascii="Arial" w:hAnsi="Arial" w:cs="Arial"/>
                <w:sz w:val="18"/>
                <w:szCs w:val="18"/>
              </w:rPr>
            </w:pPr>
            <w:r w:rsidRPr="00025168">
              <w:rPr>
                <w:rFonts w:ascii="Arial" w:hAnsi="Arial" w:cs="Arial"/>
                <w:sz w:val="18"/>
                <w:szCs w:val="18"/>
              </w:rPr>
              <w:t xml:space="preserve">                   C11-C22</w:t>
            </w:r>
          </w:p>
        </w:tc>
        <w:tc>
          <w:tcPr>
            <w:tcW w:w="445" w:type="pct"/>
            <w:vAlign w:val="center"/>
          </w:tcPr>
          <w:p w14:paraId="517240C3" w14:textId="77777777" w:rsidR="00E265E2" w:rsidRPr="00025168" w:rsidRDefault="00E265E2" w:rsidP="00E265E2">
            <w:pPr>
              <w:spacing w:before="100" w:after="100"/>
              <w:jc w:val="center"/>
              <w:rPr>
                <w:rFonts w:ascii="Arial" w:hAnsi="Arial" w:cs="Arial"/>
                <w:sz w:val="18"/>
                <w:szCs w:val="18"/>
              </w:rPr>
            </w:pPr>
          </w:p>
        </w:tc>
        <w:tc>
          <w:tcPr>
            <w:tcW w:w="438" w:type="pct"/>
          </w:tcPr>
          <w:p w14:paraId="272B63EA" w14:textId="77777777" w:rsidR="00E265E2" w:rsidRPr="00025168" w:rsidRDefault="00E265E2" w:rsidP="00E265E2">
            <w:pPr>
              <w:spacing w:before="100" w:after="100"/>
              <w:jc w:val="center"/>
              <w:rPr>
                <w:rFonts w:ascii="Arial" w:hAnsi="Arial" w:cs="Arial"/>
                <w:sz w:val="18"/>
                <w:szCs w:val="18"/>
              </w:rPr>
            </w:pPr>
          </w:p>
        </w:tc>
        <w:tc>
          <w:tcPr>
            <w:tcW w:w="438" w:type="pct"/>
            <w:vAlign w:val="center"/>
          </w:tcPr>
          <w:p w14:paraId="46A4D123" w14:textId="77777777" w:rsidR="00E265E2" w:rsidRPr="00025168" w:rsidRDefault="00E265E2" w:rsidP="00E265E2">
            <w:pPr>
              <w:spacing w:before="100" w:after="100"/>
              <w:jc w:val="center"/>
              <w:rPr>
                <w:rFonts w:ascii="Arial" w:hAnsi="Arial" w:cs="Arial"/>
                <w:sz w:val="18"/>
                <w:szCs w:val="18"/>
              </w:rPr>
            </w:pPr>
          </w:p>
        </w:tc>
        <w:tc>
          <w:tcPr>
            <w:tcW w:w="460" w:type="pct"/>
            <w:vAlign w:val="center"/>
          </w:tcPr>
          <w:p w14:paraId="3BF81058" w14:textId="77777777" w:rsidR="00E265E2" w:rsidRPr="00025168" w:rsidRDefault="00E265E2" w:rsidP="00E265E2">
            <w:pPr>
              <w:spacing w:before="100" w:after="100"/>
              <w:jc w:val="center"/>
              <w:rPr>
                <w:rFonts w:ascii="Arial" w:hAnsi="Arial" w:cs="Arial"/>
                <w:sz w:val="18"/>
                <w:szCs w:val="18"/>
              </w:rPr>
            </w:pPr>
          </w:p>
        </w:tc>
        <w:tc>
          <w:tcPr>
            <w:tcW w:w="460" w:type="pct"/>
            <w:vAlign w:val="center"/>
          </w:tcPr>
          <w:p w14:paraId="3697D7A3" w14:textId="77777777" w:rsidR="00E265E2" w:rsidRPr="00025168" w:rsidRDefault="00E265E2" w:rsidP="00E265E2">
            <w:pPr>
              <w:jc w:val="center"/>
              <w:rPr>
                <w:rFonts w:ascii="Arial" w:hAnsi="Arial" w:cs="Arial"/>
                <w:sz w:val="18"/>
                <w:szCs w:val="18"/>
              </w:rPr>
            </w:pPr>
          </w:p>
          <w:p w14:paraId="7A384F9E" w14:textId="77777777" w:rsidR="00E265E2" w:rsidRPr="00025168" w:rsidRDefault="00E265E2" w:rsidP="00E265E2">
            <w:pPr>
              <w:jc w:val="center"/>
              <w:rPr>
                <w:rFonts w:ascii="Arial" w:hAnsi="Arial" w:cs="Arial"/>
                <w:sz w:val="18"/>
                <w:szCs w:val="18"/>
              </w:rPr>
            </w:pPr>
            <w:r w:rsidRPr="00025168">
              <w:rPr>
                <w:rFonts w:ascii="Arial" w:hAnsi="Arial" w:cs="Arial"/>
                <w:sz w:val="18"/>
                <w:szCs w:val="18"/>
              </w:rPr>
              <w:t>200 ppb</w:t>
            </w:r>
          </w:p>
          <w:p w14:paraId="5D536492" w14:textId="77777777" w:rsidR="00E265E2" w:rsidRPr="00025168" w:rsidRDefault="00E265E2" w:rsidP="00E265E2">
            <w:pPr>
              <w:jc w:val="center"/>
              <w:rPr>
                <w:rFonts w:ascii="Arial" w:hAnsi="Arial" w:cs="Arial"/>
                <w:sz w:val="18"/>
                <w:szCs w:val="18"/>
              </w:rPr>
            </w:pPr>
            <w:r w:rsidRPr="00025168">
              <w:rPr>
                <w:rFonts w:ascii="Arial" w:hAnsi="Arial" w:cs="Arial"/>
                <w:sz w:val="18"/>
                <w:szCs w:val="18"/>
              </w:rPr>
              <w:t>300 ppb</w:t>
            </w:r>
          </w:p>
          <w:p w14:paraId="63461EC3" w14:textId="77777777" w:rsidR="00E265E2" w:rsidRPr="00025168" w:rsidRDefault="00E265E2" w:rsidP="00E265E2">
            <w:pPr>
              <w:jc w:val="center"/>
              <w:rPr>
                <w:rFonts w:ascii="Arial" w:hAnsi="Arial" w:cs="Arial"/>
                <w:sz w:val="18"/>
                <w:szCs w:val="18"/>
              </w:rPr>
            </w:pPr>
            <w:r w:rsidRPr="00025168">
              <w:rPr>
                <w:rFonts w:ascii="Arial" w:hAnsi="Arial" w:cs="Arial"/>
                <w:sz w:val="18"/>
                <w:szCs w:val="18"/>
              </w:rPr>
              <w:t>700 ppb</w:t>
            </w:r>
          </w:p>
          <w:p w14:paraId="141703FF" w14:textId="77777777" w:rsidR="00E265E2" w:rsidRPr="00025168" w:rsidRDefault="00E265E2" w:rsidP="00E265E2">
            <w:pPr>
              <w:jc w:val="center"/>
              <w:rPr>
                <w:rFonts w:ascii="Arial" w:hAnsi="Arial" w:cs="Arial"/>
                <w:sz w:val="18"/>
                <w:szCs w:val="18"/>
              </w:rPr>
            </w:pPr>
            <w:r w:rsidRPr="00025168">
              <w:rPr>
                <w:rFonts w:ascii="Arial" w:hAnsi="Arial" w:cs="Arial"/>
                <w:sz w:val="18"/>
                <w:szCs w:val="18"/>
              </w:rPr>
              <w:t>700 ppb</w:t>
            </w:r>
          </w:p>
          <w:p w14:paraId="5201095B" w14:textId="77777777" w:rsidR="00E265E2" w:rsidRPr="00025168" w:rsidRDefault="00E265E2" w:rsidP="00E265E2">
            <w:pPr>
              <w:jc w:val="center"/>
              <w:rPr>
                <w:rFonts w:ascii="Arial" w:hAnsi="Arial" w:cs="Arial"/>
                <w:sz w:val="18"/>
                <w:szCs w:val="18"/>
              </w:rPr>
            </w:pPr>
            <w:r w:rsidRPr="00025168">
              <w:rPr>
                <w:rFonts w:ascii="Arial" w:hAnsi="Arial" w:cs="Arial"/>
                <w:sz w:val="18"/>
                <w:szCs w:val="18"/>
              </w:rPr>
              <w:t>14 ppm</w:t>
            </w:r>
          </w:p>
          <w:p w14:paraId="0CD0B8FC" w14:textId="77777777" w:rsidR="00E265E2" w:rsidRPr="00025168" w:rsidRDefault="00E265E2" w:rsidP="00E265E2">
            <w:pPr>
              <w:jc w:val="center"/>
              <w:rPr>
                <w:rFonts w:ascii="Arial" w:hAnsi="Arial" w:cs="Arial"/>
                <w:sz w:val="18"/>
                <w:szCs w:val="18"/>
              </w:rPr>
            </w:pPr>
            <w:r w:rsidRPr="00025168">
              <w:rPr>
                <w:rFonts w:ascii="Arial" w:hAnsi="Arial" w:cs="Arial"/>
                <w:sz w:val="18"/>
                <w:szCs w:val="18"/>
              </w:rPr>
              <w:lastRenderedPageBreak/>
              <w:t>200 ppb</w:t>
            </w:r>
          </w:p>
          <w:p w14:paraId="3E55559E" w14:textId="77777777" w:rsidR="00E265E2" w:rsidRPr="00025168" w:rsidRDefault="00E265E2" w:rsidP="00E265E2">
            <w:pPr>
              <w:jc w:val="center"/>
              <w:rPr>
                <w:rFonts w:ascii="Arial" w:hAnsi="Arial" w:cs="Arial"/>
                <w:sz w:val="18"/>
                <w:szCs w:val="18"/>
              </w:rPr>
            </w:pPr>
            <w:r w:rsidRPr="00025168">
              <w:rPr>
                <w:rFonts w:ascii="Arial" w:hAnsi="Arial" w:cs="Arial"/>
                <w:sz w:val="18"/>
                <w:szCs w:val="18"/>
              </w:rPr>
              <w:t>200 ppb</w:t>
            </w:r>
          </w:p>
        </w:tc>
        <w:tc>
          <w:tcPr>
            <w:tcW w:w="1391" w:type="pct"/>
            <w:vAlign w:val="center"/>
          </w:tcPr>
          <w:p w14:paraId="6AC25F78" w14:textId="77777777" w:rsidR="00E265E2" w:rsidRPr="00025168" w:rsidRDefault="00E265E2" w:rsidP="00E265E2">
            <w:pPr>
              <w:rPr>
                <w:rFonts w:ascii="Arial" w:hAnsi="Arial" w:cs="Arial"/>
                <w:sz w:val="16"/>
                <w:szCs w:val="16"/>
              </w:rPr>
            </w:pPr>
            <w:r w:rsidRPr="00025168">
              <w:rPr>
                <w:rFonts w:ascii="Arial" w:hAnsi="Arial" w:cs="Arial"/>
                <w:sz w:val="16"/>
                <w:szCs w:val="16"/>
              </w:rPr>
              <w:lastRenderedPageBreak/>
              <w:t>Discharge from the production, distribution, storage, and use of petroleum in transportation and industrial applications</w:t>
            </w:r>
          </w:p>
        </w:tc>
      </w:tr>
      <w:tr w:rsidR="00EC7210" w14:paraId="16D9FED7" w14:textId="77777777" w:rsidTr="00A21EF9">
        <w:tc>
          <w:tcPr>
            <w:tcW w:w="1368" w:type="pct"/>
            <w:vAlign w:val="center"/>
          </w:tcPr>
          <w:p w14:paraId="3FC20890" w14:textId="5DDB9D04" w:rsidR="00EC7210" w:rsidRPr="00025168" w:rsidRDefault="00EC7210" w:rsidP="00EC7210">
            <w:pPr>
              <w:rPr>
                <w:rFonts w:ascii="Arial" w:hAnsi="Arial" w:cs="Arial"/>
                <w:sz w:val="18"/>
                <w:szCs w:val="18"/>
              </w:rPr>
            </w:pPr>
            <w:r w:rsidRPr="00EC7210">
              <w:rPr>
                <w:rFonts w:ascii="Arial" w:hAnsi="Arial" w:cs="Arial"/>
                <w:sz w:val="18"/>
                <w:szCs w:val="18"/>
              </w:rPr>
              <w:t>Piperonyl Butoxide</w:t>
            </w:r>
            <w:r w:rsidR="00BD54AC">
              <w:rPr>
                <w:rFonts w:ascii="Arial" w:hAnsi="Arial" w:cs="Arial"/>
                <w:sz w:val="18"/>
                <w:szCs w:val="18"/>
              </w:rPr>
              <w:t xml:space="preserve"> (ppb)</w:t>
            </w:r>
          </w:p>
        </w:tc>
        <w:tc>
          <w:tcPr>
            <w:tcW w:w="445" w:type="pct"/>
            <w:vAlign w:val="center"/>
          </w:tcPr>
          <w:p w14:paraId="11CF4512" w14:textId="77777777" w:rsidR="00EC7210" w:rsidRPr="00025168" w:rsidRDefault="00EC7210" w:rsidP="00EC7210">
            <w:pPr>
              <w:spacing w:before="100" w:after="100"/>
              <w:jc w:val="center"/>
              <w:rPr>
                <w:rFonts w:ascii="Arial" w:hAnsi="Arial" w:cs="Arial"/>
                <w:sz w:val="18"/>
                <w:szCs w:val="18"/>
              </w:rPr>
            </w:pPr>
          </w:p>
        </w:tc>
        <w:tc>
          <w:tcPr>
            <w:tcW w:w="438" w:type="pct"/>
          </w:tcPr>
          <w:p w14:paraId="57998553" w14:textId="77777777" w:rsidR="00EC7210" w:rsidRPr="00025168" w:rsidRDefault="00EC7210" w:rsidP="00EC7210">
            <w:pPr>
              <w:spacing w:before="100" w:after="100"/>
              <w:jc w:val="center"/>
              <w:rPr>
                <w:rFonts w:ascii="Arial" w:hAnsi="Arial" w:cs="Arial"/>
                <w:sz w:val="18"/>
                <w:szCs w:val="18"/>
              </w:rPr>
            </w:pPr>
          </w:p>
        </w:tc>
        <w:tc>
          <w:tcPr>
            <w:tcW w:w="438" w:type="pct"/>
            <w:vAlign w:val="center"/>
          </w:tcPr>
          <w:p w14:paraId="379CAD6D" w14:textId="77777777" w:rsidR="00EC7210" w:rsidRPr="00025168" w:rsidRDefault="00EC7210" w:rsidP="00EC7210">
            <w:pPr>
              <w:spacing w:before="100" w:after="100"/>
              <w:jc w:val="center"/>
              <w:rPr>
                <w:rFonts w:ascii="Arial" w:hAnsi="Arial" w:cs="Arial"/>
                <w:sz w:val="18"/>
                <w:szCs w:val="18"/>
              </w:rPr>
            </w:pPr>
          </w:p>
        </w:tc>
        <w:tc>
          <w:tcPr>
            <w:tcW w:w="460" w:type="pct"/>
            <w:vAlign w:val="center"/>
          </w:tcPr>
          <w:p w14:paraId="10B5F422" w14:textId="77777777" w:rsidR="00EC7210" w:rsidRPr="00025168" w:rsidRDefault="00EC7210" w:rsidP="00EC7210">
            <w:pPr>
              <w:spacing w:before="100" w:after="100"/>
              <w:jc w:val="center"/>
              <w:rPr>
                <w:rFonts w:ascii="Arial" w:hAnsi="Arial" w:cs="Arial"/>
                <w:sz w:val="18"/>
                <w:szCs w:val="18"/>
              </w:rPr>
            </w:pPr>
          </w:p>
        </w:tc>
        <w:tc>
          <w:tcPr>
            <w:tcW w:w="460" w:type="pct"/>
            <w:vAlign w:val="center"/>
          </w:tcPr>
          <w:p w14:paraId="2F638568" w14:textId="00BB8588" w:rsidR="00EC7210" w:rsidRPr="00A21EF9" w:rsidRDefault="00EC7210" w:rsidP="00A21EF9">
            <w:pPr>
              <w:jc w:val="center"/>
              <w:rPr>
                <w:rFonts w:ascii="Arial" w:hAnsi="Arial" w:cs="Arial"/>
                <w:sz w:val="18"/>
                <w:szCs w:val="18"/>
              </w:rPr>
            </w:pPr>
            <w:r w:rsidRPr="00A21EF9">
              <w:rPr>
                <w:rFonts w:ascii="Arial" w:hAnsi="Arial" w:cs="Arial"/>
                <w:sz w:val="18"/>
                <w:szCs w:val="18"/>
              </w:rPr>
              <w:t xml:space="preserve">992 </w:t>
            </w:r>
          </w:p>
        </w:tc>
        <w:tc>
          <w:tcPr>
            <w:tcW w:w="1391" w:type="pct"/>
          </w:tcPr>
          <w:p w14:paraId="1801C472" w14:textId="2543EA46" w:rsidR="00EC7210" w:rsidRPr="00EC7210" w:rsidRDefault="00EC7210" w:rsidP="00EC7210">
            <w:pPr>
              <w:rPr>
                <w:rFonts w:ascii="Arial" w:hAnsi="Arial" w:cs="Arial"/>
                <w:sz w:val="16"/>
                <w:szCs w:val="16"/>
              </w:rPr>
            </w:pPr>
            <w:r w:rsidRPr="00EC7210">
              <w:rPr>
                <w:rFonts w:ascii="Arial" w:hAnsi="Arial" w:cs="Arial"/>
                <w:sz w:val="16"/>
                <w:szCs w:val="16"/>
              </w:rPr>
              <w:t>Deposition and run-off from pesticide application for mosquitoes</w:t>
            </w:r>
          </w:p>
        </w:tc>
      </w:tr>
      <w:tr w:rsidR="0022478B" w14:paraId="002359EB" w14:textId="77777777" w:rsidTr="00E265E2">
        <w:tc>
          <w:tcPr>
            <w:tcW w:w="1368" w:type="pct"/>
            <w:vAlign w:val="center"/>
          </w:tcPr>
          <w:p w14:paraId="741F6B89" w14:textId="66B313E2" w:rsidR="0022478B" w:rsidRPr="00025168" w:rsidRDefault="00893F9E" w:rsidP="00E265E2">
            <w:pPr>
              <w:rPr>
                <w:rFonts w:ascii="Arial" w:hAnsi="Arial" w:cs="Arial"/>
                <w:sz w:val="18"/>
                <w:szCs w:val="18"/>
              </w:rPr>
            </w:pPr>
            <w:proofErr w:type="spellStart"/>
            <w:r w:rsidRPr="00893F9E">
              <w:rPr>
                <w:rFonts w:ascii="Arial" w:hAnsi="Arial" w:cs="Arial"/>
                <w:sz w:val="18"/>
                <w:szCs w:val="18"/>
              </w:rPr>
              <w:t>Profenofos</w:t>
            </w:r>
            <w:proofErr w:type="spellEnd"/>
            <w:r w:rsidR="00BD54AC">
              <w:rPr>
                <w:rFonts w:ascii="Arial" w:hAnsi="Arial" w:cs="Arial"/>
                <w:sz w:val="18"/>
                <w:szCs w:val="18"/>
              </w:rPr>
              <w:t xml:space="preserve"> (ppt)</w:t>
            </w:r>
          </w:p>
        </w:tc>
        <w:tc>
          <w:tcPr>
            <w:tcW w:w="445" w:type="pct"/>
            <w:vAlign w:val="center"/>
          </w:tcPr>
          <w:p w14:paraId="746D5416" w14:textId="77777777" w:rsidR="0022478B" w:rsidRPr="00025168" w:rsidRDefault="0022478B" w:rsidP="00E265E2">
            <w:pPr>
              <w:spacing w:before="100" w:after="100"/>
              <w:jc w:val="center"/>
              <w:rPr>
                <w:rFonts w:ascii="Arial" w:hAnsi="Arial" w:cs="Arial"/>
                <w:sz w:val="18"/>
                <w:szCs w:val="18"/>
              </w:rPr>
            </w:pPr>
          </w:p>
        </w:tc>
        <w:tc>
          <w:tcPr>
            <w:tcW w:w="438" w:type="pct"/>
          </w:tcPr>
          <w:p w14:paraId="213FD0CC" w14:textId="77777777" w:rsidR="0022478B" w:rsidRPr="00025168" w:rsidRDefault="0022478B" w:rsidP="00E265E2">
            <w:pPr>
              <w:spacing w:before="100" w:after="100"/>
              <w:jc w:val="center"/>
              <w:rPr>
                <w:rFonts w:ascii="Arial" w:hAnsi="Arial" w:cs="Arial"/>
                <w:sz w:val="18"/>
                <w:szCs w:val="18"/>
              </w:rPr>
            </w:pPr>
          </w:p>
        </w:tc>
        <w:tc>
          <w:tcPr>
            <w:tcW w:w="438" w:type="pct"/>
            <w:vAlign w:val="center"/>
          </w:tcPr>
          <w:p w14:paraId="2839DEE1" w14:textId="77777777" w:rsidR="0022478B" w:rsidRPr="00025168" w:rsidRDefault="0022478B" w:rsidP="00E265E2">
            <w:pPr>
              <w:spacing w:before="100" w:after="100"/>
              <w:jc w:val="center"/>
              <w:rPr>
                <w:rFonts w:ascii="Arial" w:hAnsi="Arial" w:cs="Arial"/>
                <w:sz w:val="18"/>
                <w:szCs w:val="18"/>
              </w:rPr>
            </w:pPr>
          </w:p>
        </w:tc>
        <w:tc>
          <w:tcPr>
            <w:tcW w:w="460" w:type="pct"/>
            <w:vAlign w:val="center"/>
          </w:tcPr>
          <w:p w14:paraId="4F281D21" w14:textId="77777777" w:rsidR="0022478B" w:rsidRPr="00025168" w:rsidRDefault="0022478B" w:rsidP="00E265E2">
            <w:pPr>
              <w:spacing w:before="100" w:after="100"/>
              <w:jc w:val="center"/>
              <w:rPr>
                <w:rFonts w:ascii="Arial" w:hAnsi="Arial" w:cs="Arial"/>
                <w:sz w:val="18"/>
                <w:szCs w:val="18"/>
              </w:rPr>
            </w:pPr>
          </w:p>
        </w:tc>
        <w:tc>
          <w:tcPr>
            <w:tcW w:w="460" w:type="pct"/>
            <w:vAlign w:val="center"/>
          </w:tcPr>
          <w:p w14:paraId="50F24817" w14:textId="4FA53601" w:rsidR="0022478B" w:rsidRPr="004B2D8E" w:rsidRDefault="00893F9E" w:rsidP="00E265E2">
            <w:pPr>
              <w:jc w:val="center"/>
              <w:rPr>
                <w:rFonts w:ascii="Arial" w:hAnsi="Arial" w:cs="Arial"/>
                <w:sz w:val="18"/>
                <w:szCs w:val="18"/>
              </w:rPr>
            </w:pPr>
            <w:r w:rsidRPr="00893F9E">
              <w:rPr>
                <w:rFonts w:ascii="Arial" w:hAnsi="Arial" w:cs="Arial"/>
                <w:sz w:val="18"/>
                <w:szCs w:val="18"/>
              </w:rPr>
              <w:t xml:space="preserve">300 </w:t>
            </w:r>
          </w:p>
        </w:tc>
        <w:tc>
          <w:tcPr>
            <w:tcW w:w="1391" w:type="pct"/>
            <w:vAlign w:val="center"/>
          </w:tcPr>
          <w:p w14:paraId="79C470AB" w14:textId="4AF13293" w:rsidR="0022478B" w:rsidRPr="00025168" w:rsidRDefault="00893F9E" w:rsidP="00E265E2">
            <w:pPr>
              <w:rPr>
                <w:rFonts w:ascii="Arial" w:hAnsi="Arial" w:cs="Arial"/>
                <w:sz w:val="16"/>
                <w:szCs w:val="16"/>
              </w:rPr>
            </w:pPr>
            <w:r w:rsidRPr="00893F9E">
              <w:rPr>
                <w:rFonts w:ascii="Arial" w:hAnsi="Arial" w:cs="Arial"/>
                <w:sz w:val="16"/>
                <w:szCs w:val="16"/>
              </w:rPr>
              <w:t>Deposition and run-off from use as an insecticide</w:t>
            </w:r>
          </w:p>
        </w:tc>
      </w:tr>
      <w:tr w:rsidR="0022478B" w14:paraId="1F5D7A14" w14:textId="77777777" w:rsidTr="00E265E2">
        <w:tc>
          <w:tcPr>
            <w:tcW w:w="1368" w:type="pct"/>
            <w:vAlign w:val="center"/>
          </w:tcPr>
          <w:p w14:paraId="101611B5" w14:textId="5195034F" w:rsidR="0022478B" w:rsidRPr="00025168" w:rsidRDefault="00F50517" w:rsidP="00E265E2">
            <w:pPr>
              <w:rPr>
                <w:rFonts w:ascii="Arial" w:hAnsi="Arial" w:cs="Arial"/>
                <w:sz w:val="18"/>
                <w:szCs w:val="18"/>
              </w:rPr>
            </w:pPr>
            <w:r w:rsidRPr="00F50517">
              <w:rPr>
                <w:rFonts w:ascii="Arial" w:hAnsi="Arial" w:cs="Arial"/>
                <w:sz w:val="18"/>
                <w:szCs w:val="18"/>
              </w:rPr>
              <w:t>2-propen-1-ol</w:t>
            </w:r>
            <w:r w:rsidR="00BD54AC">
              <w:rPr>
                <w:rFonts w:ascii="Arial" w:hAnsi="Arial" w:cs="Arial"/>
                <w:sz w:val="18"/>
                <w:szCs w:val="18"/>
              </w:rPr>
              <w:t xml:space="preserve"> (ppt)</w:t>
            </w:r>
          </w:p>
        </w:tc>
        <w:tc>
          <w:tcPr>
            <w:tcW w:w="445" w:type="pct"/>
            <w:vAlign w:val="center"/>
          </w:tcPr>
          <w:p w14:paraId="39B21583" w14:textId="77777777" w:rsidR="0022478B" w:rsidRPr="00025168" w:rsidRDefault="0022478B" w:rsidP="00E265E2">
            <w:pPr>
              <w:spacing w:before="100" w:after="100"/>
              <w:jc w:val="center"/>
              <w:rPr>
                <w:rFonts w:ascii="Arial" w:hAnsi="Arial" w:cs="Arial"/>
                <w:sz w:val="18"/>
                <w:szCs w:val="18"/>
              </w:rPr>
            </w:pPr>
          </w:p>
        </w:tc>
        <w:tc>
          <w:tcPr>
            <w:tcW w:w="438" w:type="pct"/>
          </w:tcPr>
          <w:p w14:paraId="7FF00460" w14:textId="77777777" w:rsidR="0022478B" w:rsidRPr="00025168" w:rsidRDefault="0022478B" w:rsidP="00E265E2">
            <w:pPr>
              <w:spacing w:before="100" w:after="100"/>
              <w:jc w:val="center"/>
              <w:rPr>
                <w:rFonts w:ascii="Arial" w:hAnsi="Arial" w:cs="Arial"/>
                <w:sz w:val="18"/>
                <w:szCs w:val="18"/>
              </w:rPr>
            </w:pPr>
          </w:p>
        </w:tc>
        <w:tc>
          <w:tcPr>
            <w:tcW w:w="438" w:type="pct"/>
            <w:vAlign w:val="center"/>
          </w:tcPr>
          <w:p w14:paraId="35E4C326" w14:textId="77777777" w:rsidR="0022478B" w:rsidRPr="00025168" w:rsidRDefault="0022478B" w:rsidP="00E265E2">
            <w:pPr>
              <w:spacing w:before="100" w:after="100"/>
              <w:jc w:val="center"/>
              <w:rPr>
                <w:rFonts w:ascii="Arial" w:hAnsi="Arial" w:cs="Arial"/>
                <w:sz w:val="18"/>
                <w:szCs w:val="18"/>
              </w:rPr>
            </w:pPr>
          </w:p>
        </w:tc>
        <w:tc>
          <w:tcPr>
            <w:tcW w:w="460" w:type="pct"/>
            <w:vAlign w:val="center"/>
          </w:tcPr>
          <w:p w14:paraId="241F4E6A" w14:textId="77777777" w:rsidR="0022478B" w:rsidRPr="00025168" w:rsidRDefault="0022478B" w:rsidP="00E265E2">
            <w:pPr>
              <w:spacing w:before="100" w:after="100"/>
              <w:jc w:val="center"/>
              <w:rPr>
                <w:rFonts w:ascii="Arial" w:hAnsi="Arial" w:cs="Arial"/>
                <w:sz w:val="18"/>
                <w:szCs w:val="18"/>
              </w:rPr>
            </w:pPr>
          </w:p>
        </w:tc>
        <w:tc>
          <w:tcPr>
            <w:tcW w:w="460" w:type="pct"/>
            <w:vAlign w:val="center"/>
          </w:tcPr>
          <w:p w14:paraId="60100888" w14:textId="0C151F57" w:rsidR="0022478B" w:rsidRPr="004B2D8E" w:rsidRDefault="00F50517" w:rsidP="00E265E2">
            <w:pPr>
              <w:jc w:val="center"/>
              <w:rPr>
                <w:rFonts w:ascii="Arial" w:hAnsi="Arial" w:cs="Arial"/>
                <w:sz w:val="18"/>
                <w:szCs w:val="18"/>
              </w:rPr>
            </w:pPr>
            <w:r>
              <w:rPr>
                <w:rFonts w:ascii="Arial" w:hAnsi="Arial" w:cs="Arial"/>
                <w:sz w:val="18"/>
                <w:szCs w:val="18"/>
              </w:rPr>
              <w:t xml:space="preserve">350 </w:t>
            </w:r>
          </w:p>
        </w:tc>
        <w:tc>
          <w:tcPr>
            <w:tcW w:w="1391" w:type="pct"/>
            <w:vAlign w:val="center"/>
          </w:tcPr>
          <w:p w14:paraId="622422F2" w14:textId="4F14EEEF" w:rsidR="0022478B" w:rsidRPr="00025168" w:rsidRDefault="00FC52E0" w:rsidP="00E265E2">
            <w:pPr>
              <w:rPr>
                <w:rFonts w:ascii="Arial" w:hAnsi="Arial" w:cs="Arial"/>
                <w:sz w:val="16"/>
                <w:szCs w:val="16"/>
              </w:rPr>
            </w:pPr>
            <w:r w:rsidRPr="00FC52E0">
              <w:rPr>
                <w:rFonts w:ascii="Arial" w:hAnsi="Arial" w:cs="Arial"/>
                <w:sz w:val="16"/>
                <w:szCs w:val="16"/>
              </w:rPr>
              <w:t>Solvent in the pharmaceutical industry; formed naturally in small amounts during many fermentation processes and</w:t>
            </w:r>
            <w:r>
              <w:rPr>
                <w:rFonts w:ascii="Arial" w:hAnsi="Arial" w:cs="Arial"/>
                <w:sz w:val="16"/>
                <w:szCs w:val="16"/>
              </w:rPr>
              <w:t xml:space="preserve"> produced in small amounts by gut </w:t>
            </w:r>
            <w:r w:rsidR="00BE7BBD">
              <w:rPr>
                <w:rFonts w:ascii="Arial" w:hAnsi="Arial" w:cs="Arial"/>
                <w:sz w:val="16"/>
                <w:szCs w:val="16"/>
              </w:rPr>
              <w:t>micro</w:t>
            </w:r>
            <w:r>
              <w:rPr>
                <w:rFonts w:ascii="Arial" w:hAnsi="Arial" w:cs="Arial"/>
                <w:sz w:val="16"/>
                <w:szCs w:val="16"/>
              </w:rPr>
              <w:t>flora</w:t>
            </w:r>
            <w:r w:rsidR="00BE7BBD">
              <w:rPr>
                <w:rFonts w:ascii="Arial" w:hAnsi="Arial" w:cs="Arial"/>
                <w:sz w:val="16"/>
                <w:szCs w:val="16"/>
              </w:rPr>
              <w:t>.</w:t>
            </w:r>
          </w:p>
        </w:tc>
      </w:tr>
      <w:tr w:rsidR="004D258F" w14:paraId="6D76B620" w14:textId="77777777" w:rsidTr="00E265E2">
        <w:tc>
          <w:tcPr>
            <w:tcW w:w="1368" w:type="pct"/>
            <w:vAlign w:val="center"/>
          </w:tcPr>
          <w:p w14:paraId="7FD797E7" w14:textId="5A1B9C26" w:rsidR="004D258F" w:rsidRPr="00025168" w:rsidRDefault="004D258F" w:rsidP="004D258F">
            <w:pPr>
              <w:rPr>
                <w:rFonts w:ascii="Arial" w:hAnsi="Arial" w:cs="Arial"/>
                <w:sz w:val="18"/>
                <w:szCs w:val="18"/>
              </w:rPr>
            </w:pPr>
            <w:proofErr w:type="spellStart"/>
            <w:r w:rsidRPr="00025168">
              <w:rPr>
                <w:rFonts w:ascii="Arial" w:hAnsi="Arial" w:cs="Arial"/>
                <w:sz w:val="18"/>
                <w:szCs w:val="18"/>
              </w:rPr>
              <w:t>Propachlor</w:t>
            </w:r>
            <w:proofErr w:type="spellEnd"/>
          </w:p>
        </w:tc>
        <w:tc>
          <w:tcPr>
            <w:tcW w:w="445" w:type="pct"/>
            <w:vAlign w:val="center"/>
          </w:tcPr>
          <w:p w14:paraId="0CEB6B90" w14:textId="77777777" w:rsidR="004D258F" w:rsidRPr="00025168" w:rsidRDefault="004D258F" w:rsidP="004D258F">
            <w:pPr>
              <w:spacing w:before="100" w:after="100"/>
              <w:jc w:val="center"/>
              <w:rPr>
                <w:rFonts w:ascii="Arial" w:hAnsi="Arial" w:cs="Arial"/>
                <w:sz w:val="18"/>
                <w:szCs w:val="18"/>
              </w:rPr>
            </w:pPr>
          </w:p>
        </w:tc>
        <w:tc>
          <w:tcPr>
            <w:tcW w:w="438" w:type="pct"/>
          </w:tcPr>
          <w:p w14:paraId="3E8A237E"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54806ABE"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5D8BF049"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5C8E049F" w14:textId="70425247" w:rsidR="004D258F" w:rsidRPr="004B2D8E" w:rsidRDefault="004D258F" w:rsidP="004D258F">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4F543B60" w14:textId="3B5B68AD" w:rsidR="004D258F" w:rsidRPr="00025168" w:rsidRDefault="004D258F" w:rsidP="004D258F">
            <w:pPr>
              <w:rPr>
                <w:rFonts w:ascii="Arial" w:hAnsi="Arial" w:cs="Arial"/>
                <w:sz w:val="16"/>
                <w:szCs w:val="16"/>
              </w:rPr>
            </w:pPr>
            <w:r w:rsidRPr="00025168">
              <w:rPr>
                <w:rFonts w:ascii="Arial" w:hAnsi="Arial" w:cs="Arial"/>
                <w:sz w:val="16"/>
                <w:szCs w:val="16"/>
              </w:rPr>
              <w:t xml:space="preserve">Run-off from use as </w:t>
            </w:r>
            <w:proofErr w:type="gramStart"/>
            <w:r w:rsidRPr="00025168">
              <w:rPr>
                <w:rFonts w:ascii="Arial" w:hAnsi="Arial" w:cs="Arial"/>
                <w:sz w:val="16"/>
                <w:szCs w:val="16"/>
              </w:rPr>
              <w:t>a</w:t>
            </w:r>
            <w:proofErr w:type="gramEnd"/>
            <w:r w:rsidRPr="00025168">
              <w:rPr>
                <w:rFonts w:ascii="Arial" w:hAnsi="Arial" w:cs="Arial"/>
                <w:sz w:val="16"/>
                <w:szCs w:val="16"/>
              </w:rPr>
              <w:t xml:space="preserve"> herbicide</w:t>
            </w:r>
          </w:p>
        </w:tc>
      </w:tr>
      <w:tr w:rsidR="004D258F" w14:paraId="3B36868F" w14:textId="77777777" w:rsidTr="00E265E2">
        <w:tc>
          <w:tcPr>
            <w:tcW w:w="1368" w:type="pct"/>
            <w:vAlign w:val="center"/>
          </w:tcPr>
          <w:p w14:paraId="44124523" w14:textId="77777777" w:rsidR="004D258F" w:rsidRPr="00025168" w:rsidRDefault="004D258F" w:rsidP="004D258F">
            <w:pPr>
              <w:rPr>
                <w:rFonts w:ascii="Arial" w:hAnsi="Arial" w:cs="Arial"/>
                <w:sz w:val="18"/>
                <w:szCs w:val="18"/>
              </w:rPr>
            </w:pPr>
            <w:r w:rsidRPr="00025168">
              <w:rPr>
                <w:rFonts w:ascii="Arial" w:hAnsi="Arial" w:cs="Arial"/>
                <w:sz w:val="18"/>
                <w:szCs w:val="18"/>
              </w:rPr>
              <w:t>n-</w:t>
            </w:r>
            <w:proofErr w:type="spellStart"/>
            <w:r w:rsidRPr="00025168">
              <w:rPr>
                <w:rFonts w:ascii="Arial" w:hAnsi="Arial" w:cs="Arial"/>
                <w:sz w:val="18"/>
                <w:szCs w:val="18"/>
              </w:rPr>
              <w:t>propylbenzene</w:t>
            </w:r>
            <w:proofErr w:type="spellEnd"/>
          </w:p>
        </w:tc>
        <w:tc>
          <w:tcPr>
            <w:tcW w:w="445" w:type="pct"/>
            <w:vAlign w:val="center"/>
          </w:tcPr>
          <w:p w14:paraId="0BF3310D" w14:textId="77777777" w:rsidR="004D258F" w:rsidRPr="00025168" w:rsidRDefault="004D258F" w:rsidP="004D258F">
            <w:pPr>
              <w:spacing w:before="100" w:after="100"/>
              <w:jc w:val="center"/>
              <w:rPr>
                <w:rFonts w:ascii="Arial" w:hAnsi="Arial" w:cs="Arial"/>
                <w:sz w:val="18"/>
                <w:szCs w:val="18"/>
              </w:rPr>
            </w:pPr>
          </w:p>
        </w:tc>
        <w:tc>
          <w:tcPr>
            <w:tcW w:w="438" w:type="pct"/>
          </w:tcPr>
          <w:p w14:paraId="0BAD7154"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17E1606F"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3C3D4FA7"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17257E88" w14:textId="77777777" w:rsidR="004D258F" w:rsidRPr="00025168" w:rsidRDefault="004D258F" w:rsidP="004D258F">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1473D81D"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chemical manufacturing</w:t>
            </w:r>
          </w:p>
        </w:tc>
      </w:tr>
      <w:tr w:rsidR="0083392B" w14:paraId="3581A2C4" w14:textId="77777777" w:rsidTr="00E265E2">
        <w:tc>
          <w:tcPr>
            <w:tcW w:w="1368" w:type="pct"/>
            <w:vAlign w:val="center"/>
          </w:tcPr>
          <w:p w14:paraId="035D2E50" w14:textId="2F249204" w:rsidR="0083392B" w:rsidRPr="00025168" w:rsidRDefault="0083392B" w:rsidP="004D258F">
            <w:pPr>
              <w:rPr>
                <w:rFonts w:ascii="Arial" w:hAnsi="Arial" w:cs="Arial"/>
                <w:sz w:val="18"/>
                <w:szCs w:val="18"/>
              </w:rPr>
            </w:pPr>
            <w:r w:rsidRPr="0083392B">
              <w:rPr>
                <w:rFonts w:ascii="Arial" w:hAnsi="Arial" w:cs="Arial"/>
                <w:sz w:val="18"/>
                <w:szCs w:val="18"/>
              </w:rPr>
              <w:t>Quinoline</w:t>
            </w:r>
            <w:r w:rsidR="00BD54AC">
              <w:rPr>
                <w:rFonts w:ascii="Arial" w:hAnsi="Arial" w:cs="Arial"/>
                <w:sz w:val="18"/>
                <w:szCs w:val="18"/>
              </w:rPr>
              <w:t xml:space="preserve"> (ppt)</w:t>
            </w:r>
          </w:p>
        </w:tc>
        <w:tc>
          <w:tcPr>
            <w:tcW w:w="445" w:type="pct"/>
            <w:vAlign w:val="center"/>
          </w:tcPr>
          <w:p w14:paraId="28C66232" w14:textId="77777777" w:rsidR="0083392B" w:rsidRPr="00025168" w:rsidRDefault="0083392B" w:rsidP="004D258F">
            <w:pPr>
              <w:spacing w:before="100" w:after="100"/>
              <w:jc w:val="center"/>
              <w:rPr>
                <w:rFonts w:ascii="Arial" w:hAnsi="Arial" w:cs="Arial"/>
                <w:sz w:val="18"/>
                <w:szCs w:val="18"/>
              </w:rPr>
            </w:pPr>
          </w:p>
        </w:tc>
        <w:tc>
          <w:tcPr>
            <w:tcW w:w="438" w:type="pct"/>
          </w:tcPr>
          <w:p w14:paraId="5DB1D54E" w14:textId="77777777" w:rsidR="0083392B" w:rsidRPr="00025168" w:rsidRDefault="0083392B" w:rsidP="004D258F">
            <w:pPr>
              <w:spacing w:before="100" w:after="100"/>
              <w:jc w:val="center"/>
              <w:rPr>
                <w:rFonts w:ascii="Arial" w:hAnsi="Arial" w:cs="Arial"/>
                <w:sz w:val="18"/>
                <w:szCs w:val="18"/>
              </w:rPr>
            </w:pPr>
          </w:p>
        </w:tc>
        <w:tc>
          <w:tcPr>
            <w:tcW w:w="438" w:type="pct"/>
            <w:vAlign w:val="center"/>
          </w:tcPr>
          <w:p w14:paraId="0A50F392" w14:textId="77777777" w:rsidR="0083392B" w:rsidRPr="00025168" w:rsidRDefault="0083392B" w:rsidP="004D258F">
            <w:pPr>
              <w:spacing w:before="100" w:after="100"/>
              <w:jc w:val="center"/>
              <w:rPr>
                <w:rFonts w:ascii="Arial" w:hAnsi="Arial" w:cs="Arial"/>
                <w:sz w:val="18"/>
                <w:szCs w:val="18"/>
              </w:rPr>
            </w:pPr>
          </w:p>
        </w:tc>
        <w:tc>
          <w:tcPr>
            <w:tcW w:w="460" w:type="pct"/>
            <w:vAlign w:val="center"/>
          </w:tcPr>
          <w:p w14:paraId="5E9CE089" w14:textId="77777777" w:rsidR="0083392B" w:rsidRPr="00025168" w:rsidRDefault="0083392B" w:rsidP="004D258F">
            <w:pPr>
              <w:spacing w:before="100" w:after="100"/>
              <w:jc w:val="center"/>
              <w:rPr>
                <w:rFonts w:ascii="Arial" w:hAnsi="Arial" w:cs="Arial"/>
                <w:sz w:val="18"/>
                <w:szCs w:val="18"/>
              </w:rPr>
            </w:pPr>
          </w:p>
        </w:tc>
        <w:tc>
          <w:tcPr>
            <w:tcW w:w="460" w:type="pct"/>
            <w:vAlign w:val="center"/>
          </w:tcPr>
          <w:p w14:paraId="435EBFF6" w14:textId="39FC4529" w:rsidR="0083392B" w:rsidRPr="004B2D8E" w:rsidRDefault="00630F90" w:rsidP="004D258F">
            <w:pPr>
              <w:jc w:val="center"/>
              <w:rPr>
                <w:rFonts w:ascii="Arial" w:hAnsi="Arial" w:cs="Arial"/>
                <w:sz w:val="18"/>
                <w:szCs w:val="18"/>
              </w:rPr>
            </w:pPr>
            <w:r w:rsidRPr="00630F90">
              <w:rPr>
                <w:rFonts w:ascii="Arial" w:hAnsi="Arial" w:cs="Arial"/>
                <w:sz w:val="18"/>
                <w:szCs w:val="18"/>
              </w:rPr>
              <w:t xml:space="preserve">1000 </w:t>
            </w:r>
            <w:r w:rsidRPr="0076269C">
              <w:rPr>
                <w:rFonts w:ascii="Arial" w:hAnsi="Arial" w:cs="Arial"/>
                <w:sz w:val="16"/>
                <w:szCs w:val="16"/>
              </w:rPr>
              <w:t>(one in ten thousand cancer risk</w:t>
            </w:r>
            <w:r w:rsidR="0076269C">
              <w:rPr>
                <w:rFonts w:ascii="Arial" w:hAnsi="Arial" w:cs="Arial"/>
                <w:sz w:val="16"/>
                <w:szCs w:val="16"/>
              </w:rPr>
              <w:t>)</w:t>
            </w:r>
          </w:p>
        </w:tc>
        <w:tc>
          <w:tcPr>
            <w:tcW w:w="1391" w:type="pct"/>
            <w:vAlign w:val="center"/>
          </w:tcPr>
          <w:p w14:paraId="24F71231" w14:textId="4807FDEA" w:rsidR="0083392B" w:rsidRPr="00025168" w:rsidRDefault="0015771D" w:rsidP="004D258F">
            <w:pPr>
              <w:rPr>
                <w:rFonts w:ascii="Arial" w:hAnsi="Arial" w:cs="Arial"/>
                <w:sz w:val="16"/>
                <w:szCs w:val="16"/>
              </w:rPr>
            </w:pPr>
            <w:r w:rsidRPr="0015771D">
              <w:rPr>
                <w:rFonts w:ascii="Arial" w:hAnsi="Arial" w:cs="Arial"/>
                <w:sz w:val="16"/>
                <w:szCs w:val="16"/>
              </w:rPr>
              <w:t>Environmental contaminant associated with facilities processing oil shale or coal; solvent used in the manufacture of dyes and chemicals.</w:t>
            </w:r>
          </w:p>
        </w:tc>
      </w:tr>
      <w:tr w:rsidR="004D258F" w14:paraId="2C6427A4" w14:textId="77777777" w:rsidTr="00E265E2">
        <w:tc>
          <w:tcPr>
            <w:tcW w:w="1368" w:type="pct"/>
            <w:vAlign w:val="center"/>
          </w:tcPr>
          <w:p w14:paraId="35D4F45E" w14:textId="77777777" w:rsidR="004D258F" w:rsidRPr="00025168" w:rsidRDefault="004D258F" w:rsidP="004D258F">
            <w:pPr>
              <w:rPr>
                <w:rFonts w:ascii="Arial" w:hAnsi="Arial" w:cs="Arial"/>
                <w:sz w:val="18"/>
                <w:szCs w:val="18"/>
              </w:rPr>
            </w:pPr>
            <w:r w:rsidRPr="00025168">
              <w:rPr>
                <w:rFonts w:ascii="Arial" w:hAnsi="Arial" w:cs="Arial"/>
                <w:sz w:val="18"/>
                <w:szCs w:val="18"/>
              </w:rPr>
              <w:t>Radon-</w:t>
            </w:r>
            <w:proofErr w:type="gramStart"/>
            <w:r w:rsidRPr="00025168">
              <w:rPr>
                <w:rFonts w:ascii="Arial" w:hAnsi="Arial" w:cs="Arial"/>
                <w:sz w:val="18"/>
                <w:szCs w:val="18"/>
              </w:rPr>
              <w:t>222</w:t>
            </w:r>
            <w:r>
              <w:rPr>
                <w:rFonts w:ascii="Arial" w:hAnsi="Arial" w:cs="Arial"/>
                <w:sz w:val="18"/>
                <w:szCs w:val="18"/>
              </w:rPr>
              <w:t xml:space="preserve">  </w:t>
            </w:r>
            <w:proofErr w:type="spellStart"/>
            <w:r>
              <w:rPr>
                <w:rFonts w:ascii="Arial" w:hAnsi="Arial" w:cs="Arial"/>
                <w:sz w:val="18"/>
                <w:szCs w:val="18"/>
              </w:rPr>
              <w:t>pCi</w:t>
            </w:r>
            <w:proofErr w:type="spellEnd"/>
            <w:proofErr w:type="gramEnd"/>
            <w:r>
              <w:rPr>
                <w:rFonts w:ascii="Arial" w:hAnsi="Arial" w:cs="Arial"/>
                <w:sz w:val="18"/>
                <w:szCs w:val="18"/>
              </w:rPr>
              <w:t>/L</w:t>
            </w:r>
          </w:p>
        </w:tc>
        <w:tc>
          <w:tcPr>
            <w:tcW w:w="445" w:type="pct"/>
            <w:vAlign w:val="center"/>
          </w:tcPr>
          <w:p w14:paraId="45AF7A83" w14:textId="77777777" w:rsidR="004D258F" w:rsidRPr="00025168" w:rsidRDefault="004D258F" w:rsidP="004D258F">
            <w:pPr>
              <w:spacing w:before="100" w:after="100"/>
              <w:jc w:val="center"/>
              <w:rPr>
                <w:rFonts w:ascii="Arial" w:hAnsi="Arial" w:cs="Arial"/>
                <w:sz w:val="18"/>
                <w:szCs w:val="18"/>
              </w:rPr>
            </w:pPr>
          </w:p>
        </w:tc>
        <w:tc>
          <w:tcPr>
            <w:tcW w:w="438" w:type="pct"/>
          </w:tcPr>
          <w:p w14:paraId="77FBCE8D"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122FE4B2"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526542AD" w14:textId="77777777" w:rsidR="004D258F" w:rsidRPr="00025168" w:rsidRDefault="004D258F" w:rsidP="004D258F">
            <w:pPr>
              <w:spacing w:before="100" w:after="100"/>
              <w:jc w:val="center"/>
              <w:rPr>
                <w:rFonts w:ascii="Arial" w:hAnsi="Arial" w:cs="Arial"/>
                <w:sz w:val="18"/>
                <w:szCs w:val="18"/>
              </w:rPr>
            </w:pPr>
            <w:r>
              <w:rPr>
                <w:rFonts w:ascii="Arial" w:hAnsi="Arial" w:cs="Arial"/>
                <w:sz w:val="18"/>
                <w:szCs w:val="18"/>
              </w:rPr>
              <w:t>N/A</w:t>
            </w:r>
          </w:p>
        </w:tc>
        <w:tc>
          <w:tcPr>
            <w:tcW w:w="460" w:type="pct"/>
            <w:vAlign w:val="center"/>
          </w:tcPr>
          <w:p w14:paraId="11BBC1AA"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10,000 </w:t>
            </w:r>
          </w:p>
        </w:tc>
        <w:tc>
          <w:tcPr>
            <w:tcW w:w="1391" w:type="pct"/>
            <w:vAlign w:val="center"/>
          </w:tcPr>
          <w:p w14:paraId="6B014FED" w14:textId="77777777" w:rsidR="004D258F" w:rsidRPr="00025168" w:rsidRDefault="004D258F" w:rsidP="004D258F">
            <w:pPr>
              <w:rPr>
                <w:rFonts w:ascii="Arial" w:hAnsi="Arial" w:cs="Arial"/>
                <w:sz w:val="16"/>
                <w:szCs w:val="16"/>
              </w:rPr>
            </w:pPr>
            <w:r w:rsidRPr="00025168">
              <w:rPr>
                <w:rFonts w:ascii="Arial" w:hAnsi="Arial" w:cs="Arial"/>
                <w:sz w:val="16"/>
                <w:szCs w:val="16"/>
              </w:rPr>
              <w:t>Natural sources</w:t>
            </w:r>
          </w:p>
        </w:tc>
      </w:tr>
      <w:tr w:rsidR="004D258F" w14:paraId="26C741F4" w14:textId="77777777" w:rsidTr="00E265E2">
        <w:tc>
          <w:tcPr>
            <w:tcW w:w="1368" w:type="pct"/>
            <w:vAlign w:val="center"/>
          </w:tcPr>
          <w:p w14:paraId="195191D3" w14:textId="77777777" w:rsidR="004D258F" w:rsidRPr="00025168" w:rsidRDefault="004D258F" w:rsidP="004D258F">
            <w:pPr>
              <w:rPr>
                <w:rFonts w:ascii="Arial" w:hAnsi="Arial" w:cs="Arial"/>
                <w:sz w:val="18"/>
                <w:szCs w:val="18"/>
              </w:rPr>
            </w:pPr>
            <w:r w:rsidRPr="00025168">
              <w:rPr>
                <w:rFonts w:ascii="Arial" w:hAnsi="Arial" w:cs="Arial"/>
                <w:sz w:val="18"/>
                <w:szCs w:val="18"/>
              </w:rPr>
              <w:t>Sodium</w:t>
            </w:r>
            <w:r>
              <w:rPr>
                <w:rFonts w:ascii="Arial" w:hAnsi="Arial" w:cs="Arial"/>
                <w:sz w:val="18"/>
                <w:szCs w:val="18"/>
              </w:rPr>
              <w:t xml:space="preserve">  (ppm)</w:t>
            </w:r>
          </w:p>
        </w:tc>
        <w:tc>
          <w:tcPr>
            <w:tcW w:w="445" w:type="pct"/>
            <w:vAlign w:val="center"/>
          </w:tcPr>
          <w:p w14:paraId="69541DEC" w14:textId="77777777" w:rsidR="004D258F" w:rsidRPr="00025168" w:rsidRDefault="004D258F" w:rsidP="004D258F">
            <w:pPr>
              <w:spacing w:before="100" w:after="100"/>
              <w:jc w:val="center"/>
              <w:rPr>
                <w:rFonts w:ascii="Arial" w:hAnsi="Arial" w:cs="Arial"/>
                <w:sz w:val="18"/>
                <w:szCs w:val="18"/>
              </w:rPr>
            </w:pPr>
          </w:p>
        </w:tc>
        <w:tc>
          <w:tcPr>
            <w:tcW w:w="438" w:type="pct"/>
          </w:tcPr>
          <w:p w14:paraId="5B0CD182"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15CE3BD9"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23DAC295" w14:textId="77777777" w:rsidR="004D258F" w:rsidRPr="00025168" w:rsidRDefault="004D258F" w:rsidP="004D258F">
            <w:pPr>
              <w:spacing w:before="100" w:after="100"/>
              <w:jc w:val="center"/>
              <w:rPr>
                <w:rFonts w:ascii="Arial" w:hAnsi="Arial" w:cs="Arial"/>
                <w:sz w:val="18"/>
                <w:szCs w:val="18"/>
              </w:rPr>
            </w:pPr>
            <w:r>
              <w:rPr>
                <w:rFonts w:ascii="Arial" w:hAnsi="Arial" w:cs="Arial"/>
                <w:sz w:val="18"/>
                <w:szCs w:val="18"/>
              </w:rPr>
              <w:t>N/A</w:t>
            </w:r>
          </w:p>
        </w:tc>
        <w:tc>
          <w:tcPr>
            <w:tcW w:w="460" w:type="pct"/>
            <w:vAlign w:val="center"/>
          </w:tcPr>
          <w:p w14:paraId="1A67A44D"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20 </w:t>
            </w:r>
          </w:p>
        </w:tc>
        <w:tc>
          <w:tcPr>
            <w:tcW w:w="1391" w:type="pct"/>
            <w:vAlign w:val="center"/>
          </w:tcPr>
          <w:p w14:paraId="1516CD1B"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the use and improper storage of sodium-containing de-icing compounds or in water-softening agents</w:t>
            </w:r>
          </w:p>
        </w:tc>
      </w:tr>
      <w:tr w:rsidR="004D258F" w14:paraId="5B7531A6" w14:textId="77777777" w:rsidTr="00E265E2">
        <w:tc>
          <w:tcPr>
            <w:tcW w:w="1368" w:type="pct"/>
            <w:vAlign w:val="center"/>
          </w:tcPr>
          <w:p w14:paraId="4539E982" w14:textId="77777777" w:rsidR="004D258F" w:rsidRPr="00025168" w:rsidRDefault="004D258F" w:rsidP="004D258F">
            <w:pPr>
              <w:rPr>
                <w:rFonts w:ascii="Arial" w:hAnsi="Arial" w:cs="Arial"/>
                <w:sz w:val="18"/>
                <w:szCs w:val="18"/>
              </w:rPr>
            </w:pPr>
            <w:r w:rsidRPr="00025168">
              <w:rPr>
                <w:rFonts w:ascii="Arial" w:hAnsi="Arial" w:cs="Arial"/>
                <w:sz w:val="18"/>
                <w:szCs w:val="18"/>
              </w:rPr>
              <w:t>Strontium</w:t>
            </w:r>
            <w:r>
              <w:rPr>
                <w:rFonts w:ascii="Arial" w:hAnsi="Arial" w:cs="Arial"/>
                <w:sz w:val="18"/>
                <w:szCs w:val="18"/>
              </w:rPr>
              <w:t xml:space="preserve">  (ppb)</w:t>
            </w:r>
          </w:p>
        </w:tc>
        <w:tc>
          <w:tcPr>
            <w:tcW w:w="445" w:type="pct"/>
            <w:vAlign w:val="center"/>
          </w:tcPr>
          <w:p w14:paraId="59BFFF16" w14:textId="77777777" w:rsidR="004D258F" w:rsidRPr="00025168" w:rsidRDefault="004D258F" w:rsidP="004D258F">
            <w:pPr>
              <w:spacing w:before="100" w:after="100"/>
              <w:jc w:val="center"/>
              <w:rPr>
                <w:rFonts w:ascii="Arial" w:hAnsi="Arial" w:cs="Arial"/>
                <w:sz w:val="18"/>
                <w:szCs w:val="18"/>
              </w:rPr>
            </w:pPr>
          </w:p>
        </w:tc>
        <w:tc>
          <w:tcPr>
            <w:tcW w:w="438" w:type="pct"/>
          </w:tcPr>
          <w:p w14:paraId="35A9C72F"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4D4B27E5"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57466384"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4264AB4D" w14:textId="77777777" w:rsidR="004D258F" w:rsidRPr="00025168" w:rsidRDefault="004D258F" w:rsidP="004D258F">
            <w:pPr>
              <w:jc w:val="center"/>
              <w:rPr>
                <w:rFonts w:ascii="Arial" w:hAnsi="Arial" w:cs="Arial"/>
                <w:sz w:val="18"/>
                <w:szCs w:val="18"/>
              </w:rPr>
            </w:pPr>
          </w:p>
          <w:p w14:paraId="2B0C757A"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1500 </w:t>
            </w:r>
          </w:p>
        </w:tc>
        <w:tc>
          <w:tcPr>
            <w:tcW w:w="1391" w:type="pct"/>
            <w:vAlign w:val="center"/>
          </w:tcPr>
          <w:p w14:paraId="18038E42" w14:textId="77777777" w:rsidR="004D258F" w:rsidRPr="00025168" w:rsidRDefault="004D258F" w:rsidP="004D258F">
            <w:pPr>
              <w:rPr>
                <w:rFonts w:ascii="Arial" w:hAnsi="Arial" w:cs="Arial"/>
                <w:sz w:val="16"/>
                <w:szCs w:val="16"/>
              </w:rPr>
            </w:pPr>
            <w:r w:rsidRPr="00025168">
              <w:rPr>
                <w:rFonts w:ascii="Arial" w:hAnsi="Arial" w:cs="Arial"/>
                <w:sz w:val="16"/>
                <w:szCs w:val="16"/>
              </w:rPr>
              <w:t>Naturally-occurring element; historically, commercial use of strontium has been in the faceplate glass of cathode-ray tube televisions to block x-ray emissions</w:t>
            </w:r>
          </w:p>
        </w:tc>
      </w:tr>
      <w:tr w:rsidR="004D258F" w14:paraId="7EBC7F0D" w14:textId="77777777" w:rsidTr="00E265E2">
        <w:tc>
          <w:tcPr>
            <w:tcW w:w="1368" w:type="pct"/>
            <w:vAlign w:val="center"/>
          </w:tcPr>
          <w:p w14:paraId="39FE8592" w14:textId="77777777" w:rsidR="004D258F" w:rsidRPr="0013629A" w:rsidRDefault="004D258F" w:rsidP="004D258F">
            <w:pPr>
              <w:spacing w:before="100" w:after="100"/>
              <w:rPr>
                <w:rFonts w:ascii="Arial" w:hAnsi="Arial" w:cs="Arial"/>
                <w:sz w:val="18"/>
                <w:szCs w:val="18"/>
              </w:rPr>
            </w:pPr>
            <w:r>
              <w:rPr>
                <w:rFonts w:ascii="Arial" w:hAnsi="Arial" w:cs="Arial"/>
                <w:sz w:val="18"/>
                <w:szCs w:val="18"/>
              </w:rPr>
              <w:t>Sulfate (ppm)</w:t>
            </w:r>
          </w:p>
        </w:tc>
        <w:tc>
          <w:tcPr>
            <w:tcW w:w="445" w:type="pct"/>
            <w:vAlign w:val="center"/>
          </w:tcPr>
          <w:p w14:paraId="74570AD4" w14:textId="77777777" w:rsidR="004D258F" w:rsidRPr="0013629A" w:rsidRDefault="004D258F" w:rsidP="004D258F">
            <w:pPr>
              <w:spacing w:before="100" w:after="100"/>
              <w:jc w:val="center"/>
              <w:rPr>
                <w:rFonts w:ascii="Arial" w:hAnsi="Arial" w:cs="Arial"/>
                <w:sz w:val="18"/>
                <w:szCs w:val="18"/>
              </w:rPr>
            </w:pPr>
          </w:p>
        </w:tc>
        <w:tc>
          <w:tcPr>
            <w:tcW w:w="438" w:type="pct"/>
          </w:tcPr>
          <w:p w14:paraId="4A474A38" w14:textId="77777777" w:rsidR="004D258F" w:rsidRPr="0013629A" w:rsidRDefault="004D258F" w:rsidP="004D258F">
            <w:pPr>
              <w:spacing w:before="100" w:after="100"/>
              <w:jc w:val="center"/>
              <w:rPr>
                <w:rFonts w:ascii="Arial" w:hAnsi="Arial" w:cs="Arial"/>
                <w:sz w:val="18"/>
                <w:szCs w:val="18"/>
              </w:rPr>
            </w:pPr>
          </w:p>
        </w:tc>
        <w:tc>
          <w:tcPr>
            <w:tcW w:w="438" w:type="pct"/>
            <w:vAlign w:val="center"/>
          </w:tcPr>
          <w:p w14:paraId="2BF73311" w14:textId="77777777" w:rsidR="004D258F" w:rsidRPr="0013629A" w:rsidRDefault="004D258F" w:rsidP="004D258F">
            <w:pPr>
              <w:spacing w:before="100" w:after="100"/>
              <w:jc w:val="center"/>
              <w:rPr>
                <w:rFonts w:ascii="Arial" w:hAnsi="Arial" w:cs="Arial"/>
                <w:sz w:val="18"/>
                <w:szCs w:val="18"/>
              </w:rPr>
            </w:pPr>
          </w:p>
        </w:tc>
        <w:tc>
          <w:tcPr>
            <w:tcW w:w="460" w:type="pct"/>
            <w:vAlign w:val="center"/>
          </w:tcPr>
          <w:p w14:paraId="456EDC28" w14:textId="77777777" w:rsidR="004D258F" w:rsidRPr="0013629A" w:rsidRDefault="004D258F" w:rsidP="004D258F">
            <w:pPr>
              <w:spacing w:before="100" w:after="100"/>
              <w:jc w:val="center"/>
              <w:rPr>
                <w:rFonts w:ascii="Arial" w:hAnsi="Arial" w:cs="Arial"/>
                <w:sz w:val="18"/>
                <w:szCs w:val="18"/>
              </w:rPr>
            </w:pPr>
            <w:r w:rsidRPr="0013629A">
              <w:rPr>
                <w:rFonts w:ascii="Arial" w:hAnsi="Arial" w:cs="Arial"/>
                <w:sz w:val="18"/>
                <w:szCs w:val="18"/>
              </w:rPr>
              <w:t>250</w:t>
            </w:r>
            <w:r>
              <w:rPr>
                <w:rFonts w:ascii="Arial" w:hAnsi="Arial" w:cs="Arial"/>
                <w:sz w:val="18"/>
                <w:szCs w:val="18"/>
              </w:rPr>
              <w:t xml:space="preserve"> </w:t>
            </w:r>
          </w:p>
        </w:tc>
        <w:tc>
          <w:tcPr>
            <w:tcW w:w="460" w:type="pct"/>
            <w:vAlign w:val="center"/>
          </w:tcPr>
          <w:p w14:paraId="4900C139" w14:textId="77777777" w:rsidR="004D258F" w:rsidRPr="0013629A" w:rsidRDefault="004D258F" w:rsidP="004D258F">
            <w:pPr>
              <w:spacing w:before="100" w:after="100"/>
              <w:jc w:val="center"/>
              <w:rPr>
                <w:rFonts w:ascii="Arial" w:hAnsi="Arial" w:cs="Arial"/>
                <w:sz w:val="18"/>
                <w:szCs w:val="18"/>
              </w:rPr>
            </w:pPr>
            <w:r>
              <w:rPr>
                <w:rFonts w:ascii="Arial" w:hAnsi="Arial" w:cs="Arial"/>
                <w:sz w:val="18"/>
                <w:szCs w:val="18"/>
              </w:rPr>
              <w:t>N/A</w:t>
            </w:r>
          </w:p>
        </w:tc>
        <w:tc>
          <w:tcPr>
            <w:tcW w:w="1391" w:type="pct"/>
            <w:vAlign w:val="center"/>
          </w:tcPr>
          <w:p w14:paraId="3D01879E" w14:textId="77777777" w:rsidR="004D258F" w:rsidRDefault="004D258F" w:rsidP="004D258F">
            <w:pPr>
              <w:rPr>
                <w:rFonts w:ascii="Arial" w:hAnsi="Arial" w:cs="Arial"/>
                <w:b/>
                <w:sz w:val="16"/>
              </w:rPr>
            </w:pPr>
            <w:r>
              <w:rPr>
                <w:rFonts w:ascii="Arial" w:hAnsi="Arial" w:cs="Arial"/>
                <w:sz w:val="16"/>
              </w:rPr>
              <w:t>Natural sources</w:t>
            </w:r>
          </w:p>
        </w:tc>
      </w:tr>
      <w:tr w:rsidR="0058334F" w14:paraId="429B2027" w14:textId="77777777" w:rsidTr="00E265E2">
        <w:tc>
          <w:tcPr>
            <w:tcW w:w="1368" w:type="pct"/>
            <w:vAlign w:val="center"/>
          </w:tcPr>
          <w:p w14:paraId="0D447DBC" w14:textId="42DD27FD" w:rsidR="0058334F" w:rsidRDefault="008E61FD" w:rsidP="004D258F">
            <w:pPr>
              <w:spacing w:before="100" w:after="100"/>
              <w:rPr>
                <w:rFonts w:ascii="Arial" w:hAnsi="Arial" w:cs="Arial"/>
                <w:sz w:val="18"/>
                <w:szCs w:val="18"/>
              </w:rPr>
            </w:pPr>
            <w:r w:rsidRPr="008E61FD">
              <w:rPr>
                <w:rFonts w:ascii="Arial" w:hAnsi="Arial" w:cs="Arial"/>
                <w:sz w:val="18"/>
                <w:szCs w:val="18"/>
              </w:rPr>
              <w:t>Sumithrin</w:t>
            </w:r>
            <w:r>
              <w:rPr>
                <w:rFonts w:ascii="Arial" w:hAnsi="Arial" w:cs="Arial"/>
                <w:sz w:val="18"/>
                <w:szCs w:val="18"/>
              </w:rPr>
              <w:t xml:space="preserve"> (ppb)</w:t>
            </w:r>
          </w:p>
        </w:tc>
        <w:tc>
          <w:tcPr>
            <w:tcW w:w="445" w:type="pct"/>
            <w:vAlign w:val="center"/>
          </w:tcPr>
          <w:p w14:paraId="17985690" w14:textId="77777777" w:rsidR="0058334F" w:rsidRPr="0013629A" w:rsidRDefault="0058334F" w:rsidP="004D258F">
            <w:pPr>
              <w:spacing w:before="100" w:after="100"/>
              <w:jc w:val="center"/>
              <w:rPr>
                <w:rFonts w:ascii="Arial" w:hAnsi="Arial" w:cs="Arial"/>
                <w:sz w:val="18"/>
                <w:szCs w:val="18"/>
              </w:rPr>
            </w:pPr>
          </w:p>
        </w:tc>
        <w:tc>
          <w:tcPr>
            <w:tcW w:w="438" w:type="pct"/>
          </w:tcPr>
          <w:p w14:paraId="4A3D8DCE" w14:textId="77777777" w:rsidR="0058334F" w:rsidRPr="0013629A" w:rsidRDefault="0058334F" w:rsidP="004D258F">
            <w:pPr>
              <w:spacing w:before="100" w:after="100"/>
              <w:jc w:val="center"/>
              <w:rPr>
                <w:rFonts w:ascii="Arial" w:hAnsi="Arial" w:cs="Arial"/>
                <w:sz w:val="18"/>
                <w:szCs w:val="18"/>
              </w:rPr>
            </w:pPr>
          </w:p>
        </w:tc>
        <w:tc>
          <w:tcPr>
            <w:tcW w:w="438" w:type="pct"/>
            <w:vAlign w:val="center"/>
          </w:tcPr>
          <w:p w14:paraId="3675FA38" w14:textId="77777777" w:rsidR="0058334F" w:rsidRPr="0013629A" w:rsidRDefault="0058334F" w:rsidP="004D258F">
            <w:pPr>
              <w:spacing w:before="100" w:after="100"/>
              <w:jc w:val="center"/>
              <w:rPr>
                <w:rFonts w:ascii="Arial" w:hAnsi="Arial" w:cs="Arial"/>
                <w:sz w:val="18"/>
                <w:szCs w:val="18"/>
              </w:rPr>
            </w:pPr>
          </w:p>
        </w:tc>
        <w:tc>
          <w:tcPr>
            <w:tcW w:w="460" w:type="pct"/>
            <w:vAlign w:val="center"/>
          </w:tcPr>
          <w:p w14:paraId="670CFCC6" w14:textId="77777777" w:rsidR="0058334F" w:rsidRPr="0013629A" w:rsidRDefault="0058334F" w:rsidP="004D258F">
            <w:pPr>
              <w:spacing w:before="100" w:after="100"/>
              <w:jc w:val="center"/>
              <w:rPr>
                <w:rFonts w:ascii="Arial" w:hAnsi="Arial" w:cs="Arial"/>
                <w:sz w:val="18"/>
                <w:szCs w:val="18"/>
              </w:rPr>
            </w:pPr>
          </w:p>
        </w:tc>
        <w:tc>
          <w:tcPr>
            <w:tcW w:w="460" w:type="pct"/>
            <w:vAlign w:val="center"/>
          </w:tcPr>
          <w:p w14:paraId="784A2E3D" w14:textId="64376AB4" w:rsidR="0058334F" w:rsidRDefault="008E61FD" w:rsidP="004D258F">
            <w:pPr>
              <w:spacing w:before="100" w:after="100"/>
              <w:jc w:val="center"/>
              <w:rPr>
                <w:rFonts w:ascii="Arial" w:hAnsi="Arial" w:cs="Arial"/>
                <w:sz w:val="18"/>
                <w:szCs w:val="18"/>
              </w:rPr>
            </w:pPr>
            <w:r>
              <w:rPr>
                <w:rFonts w:ascii="Arial" w:hAnsi="Arial" w:cs="Arial"/>
                <w:sz w:val="18"/>
                <w:szCs w:val="18"/>
              </w:rPr>
              <w:t>40</w:t>
            </w:r>
          </w:p>
        </w:tc>
        <w:tc>
          <w:tcPr>
            <w:tcW w:w="1391" w:type="pct"/>
            <w:vAlign w:val="center"/>
          </w:tcPr>
          <w:p w14:paraId="50DCD318" w14:textId="6C35093E" w:rsidR="0058334F" w:rsidRDefault="005E6E07" w:rsidP="004D258F">
            <w:pPr>
              <w:rPr>
                <w:rFonts w:ascii="Arial" w:hAnsi="Arial" w:cs="Arial"/>
                <w:sz w:val="16"/>
              </w:rPr>
            </w:pPr>
            <w:r w:rsidRPr="005E6E07">
              <w:rPr>
                <w:rFonts w:ascii="Arial" w:hAnsi="Arial" w:cs="Arial"/>
                <w:sz w:val="16"/>
              </w:rPr>
              <w:t>Deposition and run-off from pesticide application for mosquitoes</w:t>
            </w:r>
          </w:p>
        </w:tc>
      </w:tr>
      <w:tr w:rsidR="0058334F" w14:paraId="764B37CF" w14:textId="77777777" w:rsidTr="00E265E2">
        <w:tc>
          <w:tcPr>
            <w:tcW w:w="1368" w:type="pct"/>
            <w:vAlign w:val="center"/>
          </w:tcPr>
          <w:p w14:paraId="42CF5D70" w14:textId="5AA1A2B9" w:rsidR="0058334F" w:rsidRDefault="005E6E07" w:rsidP="004D258F">
            <w:pPr>
              <w:spacing w:before="100" w:after="100"/>
              <w:rPr>
                <w:rFonts w:ascii="Arial" w:hAnsi="Arial" w:cs="Arial"/>
                <w:sz w:val="18"/>
                <w:szCs w:val="18"/>
              </w:rPr>
            </w:pPr>
            <w:r w:rsidRPr="005E6E07">
              <w:rPr>
                <w:rFonts w:ascii="Arial" w:hAnsi="Arial" w:cs="Arial"/>
                <w:sz w:val="18"/>
                <w:szCs w:val="18"/>
              </w:rPr>
              <w:t>Tebuconazole</w:t>
            </w:r>
            <w:r>
              <w:rPr>
                <w:rFonts w:ascii="Arial" w:hAnsi="Arial" w:cs="Arial"/>
                <w:sz w:val="18"/>
                <w:szCs w:val="18"/>
              </w:rPr>
              <w:t xml:space="preserve"> (ppb)</w:t>
            </w:r>
          </w:p>
        </w:tc>
        <w:tc>
          <w:tcPr>
            <w:tcW w:w="445" w:type="pct"/>
            <w:vAlign w:val="center"/>
          </w:tcPr>
          <w:p w14:paraId="28406B3B" w14:textId="77777777" w:rsidR="0058334F" w:rsidRPr="0013629A" w:rsidRDefault="0058334F" w:rsidP="004D258F">
            <w:pPr>
              <w:spacing w:before="100" w:after="100"/>
              <w:jc w:val="center"/>
              <w:rPr>
                <w:rFonts w:ascii="Arial" w:hAnsi="Arial" w:cs="Arial"/>
                <w:sz w:val="18"/>
                <w:szCs w:val="18"/>
              </w:rPr>
            </w:pPr>
          </w:p>
        </w:tc>
        <w:tc>
          <w:tcPr>
            <w:tcW w:w="438" w:type="pct"/>
          </w:tcPr>
          <w:p w14:paraId="4A5E6C3B" w14:textId="77777777" w:rsidR="0058334F" w:rsidRPr="0013629A" w:rsidRDefault="0058334F" w:rsidP="004D258F">
            <w:pPr>
              <w:spacing w:before="100" w:after="100"/>
              <w:jc w:val="center"/>
              <w:rPr>
                <w:rFonts w:ascii="Arial" w:hAnsi="Arial" w:cs="Arial"/>
                <w:sz w:val="18"/>
                <w:szCs w:val="18"/>
              </w:rPr>
            </w:pPr>
          </w:p>
        </w:tc>
        <w:tc>
          <w:tcPr>
            <w:tcW w:w="438" w:type="pct"/>
            <w:vAlign w:val="center"/>
          </w:tcPr>
          <w:p w14:paraId="236AFD4F" w14:textId="77777777" w:rsidR="0058334F" w:rsidRPr="0013629A" w:rsidRDefault="0058334F" w:rsidP="004D258F">
            <w:pPr>
              <w:spacing w:before="100" w:after="100"/>
              <w:jc w:val="center"/>
              <w:rPr>
                <w:rFonts w:ascii="Arial" w:hAnsi="Arial" w:cs="Arial"/>
                <w:sz w:val="18"/>
                <w:szCs w:val="18"/>
              </w:rPr>
            </w:pPr>
          </w:p>
        </w:tc>
        <w:tc>
          <w:tcPr>
            <w:tcW w:w="460" w:type="pct"/>
            <w:vAlign w:val="center"/>
          </w:tcPr>
          <w:p w14:paraId="5A848C6D" w14:textId="77777777" w:rsidR="0058334F" w:rsidRPr="0013629A" w:rsidRDefault="0058334F" w:rsidP="004D258F">
            <w:pPr>
              <w:spacing w:before="100" w:after="100"/>
              <w:jc w:val="center"/>
              <w:rPr>
                <w:rFonts w:ascii="Arial" w:hAnsi="Arial" w:cs="Arial"/>
                <w:sz w:val="18"/>
                <w:szCs w:val="18"/>
              </w:rPr>
            </w:pPr>
          </w:p>
        </w:tc>
        <w:tc>
          <w:tcPr>
            <w:tcW w:w="460" w:type="pct"/>
            <w:vAlign w:val="center"/>
          </w:tcPr>
          <w:p w14:paraId="2A0C0B70" w14:textId="280B2320" w:rsidR="0058334F" w:rsidRDefault="005E6E07" w:rsidP="004D258F">
            <w:pPr>
              <w:spacing w:before="100" w:after="100"/>
              <w:jc w:val="center"/>
              <w:rPr>
                <w:rFonts w:ascii="Arial" w:hAnsi="Arial" w:cs="Arial"/>
                <w:sz w:val="18"/>
                <w:szCs w:val="18"/>
              </w:rPr>
            </w:pPr>
            <w:r>
              <w:rPr>
                <w:rFonts w:ascii="Arial" w:hAnsi="Arial" w:cs="Arial"/>
                <w:sz w:val="18"/>
                <w:szCs w:val="18"/>
              </w:rPr>
              <w:t>190</w:t>
            </w:r>
          </w:p>
        </w:tc>
        <w:tc>
          <w:tcPr>
            <w:tcW w:w="1391" w:type="pct"/>
            <w:vAlign w:val="center"/>
          </w:tcPr>
          <w:p w14:paraId="2B1F995C" w14:textId="2C3E087C" w:rsidR="0058334F" w:rsidRDefault="0072186A" w:rsidP="004D258F">
            <w:pPr>
              <w:rPr>
                <w:rFonts w:ascii="Arial" w:hAnsi="Arial" w:cs="Arial"/>
                <w:sz w:val="16"/>
              </w:rPr>
            </w:pPr>
            <w:r w:rsidRPr="0072186A">
              <w:rPr>
                <w:rFonts w:ascii="Arial" w:hAnsi="Arial" w:cs="Arial"/>
                <w:sz w:val="16"/>
              </w:rPr>
              <w:t>Deposition and run-off from fungicide application</w:t>
            </w:r>
          </w:p>
        </w:tc>
      </w:tr>
      <w:tr w:rsidR="004D258F" w14:paraId="4CB7D49A" w14:textId="77777777" w:rsidTr="00E265E2">
        <w:tc>
          <w:tcPr>
            <w:tcW w:w="1368" w:type="pct"/>
            <w:vAlign w:val="center"/>
          </w:tcPr>
          <w:p w14:paraId="206320F1" w14:textId="77777777" w:rsidR="004D258F" w:rsidRPr="00025168" w:rsidRDefault="004D258F" w:rsidP="004D258F">
            <w:pPr>
              <w:rPr>
                <w:rFonts w:ascii="Arial" w:hAnsi="Arial" w:cs="Arial"/>
                <w:sz w:val="18"/>
                <w:szCs w:val="18"/>
              </w:rPr>
            </w:pPr>
            <w:r w:rsidRPr="00025168">
              <w:rPr>
                <w:rFonts w:ascii="Arial" w:hAnsi="Arial" w:cs="Arial"/>
                <w:sz w:val="18"/>
                <w:szCs w:val="18"/>
              </w:rPr>
              <w:t>Tertiary-amyl methyl ether</w:t>
            </w:r>
          </w:p>
          <w:p w14:paraId="15F383E9" w14:textId="77777777" w:rsidR="004D258F" w:rsidRPr="00025168" w:rsidRDefault="004D258F" w:rsidP="004D258F">
            <w:pPr>
              <w:rPr>
                <w:rFonts w:ascii="Arial" w:hAnsi="Arial" w:cs="Arial"/>
                <w:sz w:val="18"/>
                <w:szCs w:val="18"/>
              </w:rPr>
            </w:pPr>
            <w:r w:rsidRPr="00025168">
              <w:rPr>
                <w:rFonts w:ascii="Arial" w:hAnsi="Arial" w:cs="Arial"/>
                <w:sz w:val="18"/>
                <w:szCs w:val="18"/>
              </w:rPr>
              <w:t xml:space="preserve">(TAME) </w:t>
            </w:r>
            <w:r>
              <w:rPr>
                <w:rFonts w:ascii="Arial" w:hAnsi="Arial" w:cs="Arial"/>
                <w:sz w:val="18"/>
                <w:szCs w:val="18"/>
              </w:rPr>
              <w:t xml:space="preserve"> (ppb)</w:t>
            </w:r>
          </w:p>
        </w:tc>
        <w:tc>
          <w:tcPr>
            <w:tcW w:w="445" w:type="pct"/>
            <w:vAlign w:val="center"/>
          </w:tcPr>
          <w:p w14:paraId="3A184AA0" w14:textId="77777777" w:rsidR="004D258F" w:rsidRPr="00025168" w:rsidRDefault="004D258F" w:rsidP="004D258F">
            <w:pPr>
              <w:spacing w:before="100" w:after="100"/>
              <w:jc w:val="center"/>
              <w:rPr>
                <w:rFonts w:ascii="Arial" w:hAnsi="Arial" w:cs="Arial"/>
                <w:sz w:val="18"/>
                <w:szCs w:val="18"/>
              </w:rPr>
            </w:pPr>
          </w:p>
        </w:tc>
        <w:tc>
          <w:tcPr>
            <w:tcW w:w="438" w:type="pct"/>
          </w:tcPr>
          <w:p w14:paraId="50F3B2D1"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301FDBD6"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51416766"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552898E8"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90 </w:t>
            </w:r>
          </w:p>
        </w:tc>
        <w:tc>
          <w:tcPr>
            <w:tcW w:w="1391" w:type="pct"/>
            <w:vAlign w:val="center"/>
          </w:tcPr>
          <w:p w14:paraId="117EE8DB"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use as an octane enhancer and oxygenate in gasoline</w:t>
            </w:r>
          </w:p>
        </w:tc>
      </w:tr>
      <w:tr w:rsidR="004D258F" w14:paraId="4ADBB911" w14:textId="77777777" w:rsidTr="00E265E2">
        <w:tc>
          <w:tcPr>
            <w:tcW w:w="1368" w:type="pct"/>
            <w:vAlign w:val="center"/>
          </w:tcPr>
          <w:p w14:paraId="4363F6E1" w14:textId="77777777" w:rsidR="004D258F" w:rsidRPr="00025168" w:rsidRDefault="004D258F" w:rsidP="004D258F">
            <w:pPr>
              <w:rPr>
                <w:rFonts w:ascii="Arial" w:hAnsi="Arial" w:cs="Arial"/>
                <w:sz w:val="18"/>
                <w:szCs w:val="18"/>
              </w:rPr>
            </w:pPr>
            <w:r w:rsidRPr="00025168">
              <w:rPr>
                <w:rFonts w:ascii="Arial" w:hAnsi="Arial" w:cs="Arial"/>
                <w:sz w:val="18"/>
                <w:szCs w:val="18"/>
              </w:rPr>
              <w:t>Tertiary butyl alcohol</w:t>
            </w:r>
          </w:p>
          <w:p w14:paraId="6D02F4E5" w14:textId="77777777" w:rsidR="004D258F" w:rsidRPr="00025168" w:rsidRDefault="004D258F" w:rsidP="004D258F">
            <w:pPr>
              <w:rPr>
                <w:rFonts w:ascii="Arial" w:hAnsi="Arial" w:cs="Arial"/>
                <w:sz w:val="18"/>
                <w:szCs w:val="18"/>
              </w:rPr>
            </w:pPr>
            <w:r w:rsidRPr="00025168">
              <w:rPr>
                <w:rFonts w:ascii="Arial" w:hAnsi="Arial" w:cs="Arial"/>
                <w:sz w:val="18"/>
                <w:szCs w:val="18"/>
              </w:rPr>
              <w:t xml:space="preserve">(TBA) </w:t>
            </w:r>
            <w:r>
              <w:rPr>
                <w:rFonts w:ascii="Arial" w:hAnsi="Arial" w:cs="Arial"/>
                <w:sz w:val="18"/>
                <w:szCs w:val="18"/>
              </w:rPr>
              <w:t xml:space="preserve">  (ppb)</w:t>
            </w:r>
          </w:p>
        </w:tc>
        <w:tc>
          <w:tcPr>
            <w:tcW w:w="445" w:type="pct"/>
            <w:vAlign w:val="center"/>
          </w:tcPr>
          <w:p w14:paraId="2579E942" w14:textId="77777777" w:rsidR="004D258F" w:rsidRPr="00025168" w:rsidRDefault="004D258F" w:rsidP="004D258F">
            <w:pPr>
              <w:spacing w:before="100" w:after="100"/>
              <w:jc w:val="center"/>
              <w:rPr>
                <w:rFonts w:ascii="Arial" w:hAnsi="Arial" w:cs="Arial"/>
                <w:sz w:val="18"/>
                <w:szCs w:val="18"/>
              </w:rPr>
            </w:pPr>
          </w:p>
        </w:tc>
        <w:tc>
          <w:tcPr>
            <w:tcW w:w="438" w:type="pct"/>
          </w:tcPr>
          <w:p w14:paraId="50F64A63"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1390A7C3"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2F80979E"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73454F94"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120 </w:t>
            </w:r>
          </w:p>
        </w:tc>
        <w:tc>
          <w:tcPr>
            <w:tcW w:w="1391" w:type="pct"/>
            <w:vAlign w:val="center"/>
          </w:tcPr>
          <w:p w14:paraId="450AD009" w14:textId="77777777" w:rsidR="004D258F" w:rsidRPr="00025168" w:rsidRDefault="004D258F" w:rsidP="004D258F">
            <w:pPr>
              <w:rPr>
                <w:rFonts w:ascii="Arial" w:hAnsi="Arial" w:cs="Arial"/>
                <w:sz w:val="16"/>
                <w:szCs w:val="16"/>
              </w:rPr>
            </w:pPr>
            <w:r w:rsidRPr="00025168">
              <w:rPr>
                <w:rFonts w:ascii="Arial" w:hAnsi="Arial" w:cs="Arial"/>
                <w:sz w:val="16"/>
                <w:szCs w:val="16"/>
              </w:rPr>
              <w:t>Degraded from MTBE; discharged from use as an octane enhancer and oxygenate in gasoline</w:t>
            </w:r>
          </w:p>
        </w:tc>
      </w:tr>
      <w:tr w:rsidR="004D258F" w14:paraId="66FBD01F" w14:textId="77777777" w:rsidTr="00E265E2">
        <w:tc>
          <w:tcPr>
            <w:tcW w:w="1368" w:type="pct"/>
            <w:vAlign w:val="center"/>
          </w:tcPr>
          <w:p w14:paraId="6A57AC2C" w14:textId="77777777" w:rsidR="004D258F" w:rsidRPr="00025168" w:rsidRDefault="004D258F" w:rsidP="004D258F">
            <w:pPr>
              <w:rPr>
                <w:rFonts w:ascii="Arial" w:hAnsi="Arial" w:cs="Arial"/>
                <w:sz w:val="18"/>
                <w:szCs w:val="18"/>
              </w:rPr>
            </w:pPr>
            <w:r w:rsidRPr="00025168">
              <w:rPr>
                <w:rFonts w:ascii="Arial" w:hAnsi="Arial" w:cs="Arial"/>
                <w:sz w:val="18"/>
                <w:szCs w:val="18"/>
              </w:rPr>
              <w:t>Testosterone</w:t>
            </w:r>
          </w:p>
        </w:tc>
        <w:tc>
          <w:tcPr>
            <w:tcW w:w="445" w:type="pct"/>
            <w:vAlign w:val="center"/>
          </w:tcPr>
          <w:p w14:paraId="4074FC82" w14:textId="77777777" w:rsidR="004D258F" w:rsidRPr="00025168" w:rsidRDefault="004D258F" w:rsidP="004D258F">
            <w:pPr>
              <w:spacing w:before="100" w:after="100"/>
              <w:jc w:val="center"/>
              <w:rPr>
                <w:rFonts w:ascii="Arial" w:hAnsi="Arial" w:cs="Arial"/>
                <w:sz w:val="18"/>
                <w:szCs w:val="18"/>
              </w:rPr>
            </w:pPr>
          </w:p>
        </w:tc>
        <w:tc>
          <w:tcPr>
            <w:tcW w:w="438" w:type="pct"/>
          </w:tcPr>
          <w:p w14:paraId="6307EFF9"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428E211D"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61992076"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4A7F4148" w14:textId="77777777" w:rsidR="004D258F" w:rsidRPr="00025168" w:rsidRDefault="004D258F" w:rsidP="004D258F">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0EF84F03" w14:textId="77777777" w:rsidR="004D258F" w:rsidRPr="00025168" w:rsidRDefault="004D258F" w:rsidP="004D258F">
            <w:pPr>
              <w:rPr>
                <w:rFonts w:ascii="Arial" w:hAnsi="Arial" w:cs="Arial"/>
                <w:sz w:val="16"/>
                <w:szCs w:val="16"/>
              </w:rPr>
            </w:pPr>
            <w:r w:rsidRPr="00025168">
              <w:rPr>
                <w:rFonts w:ascii="Arial" w:hAnsi="Arial" w:cs="Arial"/>
                <w:sz w:val="16"/>
                <w:szCs w:val="16"/>
              </w:rPr>
              <w:t>Androgenic steroid naturally produced in the human body; and used in pharmaceuticals</w:t>
            </w:r>
          </w:p>
        </w:tc>
      </w:tr>
      <w:tr w:rsidR="004D258F" w14:paraId="5B350456" w14:textId="77777777" w:rsidTr="00E265E2">
        <w:tc>
          <w:tcPr>
            <w:tcW w:w="1368" w:type="pct"/>
            <w:vAlign w:val="center"/>
          </w:tcPr>
          <w:p w14:paraId="656C31A4" w14:textId="77777777" w:rsidR="004D258F" w:rsidRPr="00025168" w:rsidRDefault="004D258F" w:rsidP="004D258F">
            <w:pPr>
              <w:rPr>
                <w:rFonts w:ascii="Arial" w:hAnsi="Arial" w:cs="Arial"/>
                <w:sz w:val="18"/>
                <w:szCs w:val="18"/>
              </w:rPr>
            </w:pPr>
            <w:r w:rsidRPr="00025168">
              <w:rPr>
                <w:rFonts w:ascii="Arial" w:hAnsi="Arial" w:cs="Arial"/>
                <w:sz w:val="18"/>
                <w:szCs w:val="18"/>
              </w:rPr>
              <w:t>1,1,1,2-Tetrachloroethane</w:t>
            </w:r>
          </w:p>
        </w:tc>
        <w:tc>
          <w:tcPr>
            <w:tcW w:w="445" w:type="pct"/>
            <w:vAlign w:val="center"/>
          </w:tcPr>
          <w:p w14:paraId="02B94E81" w14:textId="77777777" w:rsidR="004D258F" w:rsidRPr="00025168" w:rsidRDefault="004D258F" w:rsidP="004D258F">
            <w:pPr>
              <w:spacing w:before="100" w:after="100"/>
              <w:jc w:val="center"/>
              <w:rPr>
                <w:rFonts w:ascii="Arial" w:hAnsi="Arial" w:cs="Arial"/>
                <w:sz w:val="18"/>
                <w:szCs w:val="18"/>
              </w:rPr>
            </w:pPr>
          </w:p>
        </w:tc>
        <w:tc>
          <w:tcPr>
            <w:tcW w:w="438" w:type="pct"/>
          </w:tcPr>
          <w:p w14:paraId="1A0549E3"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57F04496"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37840509"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5EC1FC3D" w14:textId="77777777" w:rsidR="004D258F" w:rsidRPr="00025168" w:rsidRDefault="004D258F" w:rsidP="004D258F">
            <w:pPr>
              <w:jc w:val="center"/>
              <w:rPr>
                <w:rFonts w:ascii="Arial" w:hAnsi="Arial" w:cs="Arial"/>
                <w:sz w:val="18"/>
                <w:szCs w:val="18"/>
              </w:rPr>
            </w:pPr>
            <w:r w:rsidRPr="004B2D8E">
              <w:rPr>
                <w:rFonts w:ascii="Arial" w:hAnsi="Arial" w:cs="Arial"/>
                <w:sz w:val="18"/>
                <w:szCs w:val="18"/>
              </w:rPr>
              <w:t xml:space="preserve"> N/A</w:t>
            </w:r>
          </w:p>
        </w:tc>
        <w:tc>
          <w:tcPr>
            <w:tcW w:w="1391" w:type="pct"/>
            <w:vAlign w:val="center"/>
          </w:tcPr>
          <w:p w14:paraId="52F6A56C"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use in chemical manufacturing</w:t>
            </w:r>
          </w:p>
        </w:tc>
      </w:tr>
      <w:tr w:rsidR="004D258F" w14:paraId="44AE0CAD" w14:textId="77777777" w:rsidTr="00E265E2">
        <w:tc>
          <w:tcPr>
            <w:tcW w:w="1368" w:type="pct"/>
            <w:vAlign w:val="center"/>
          </w:tcPr>
          <w:p w14:paraId="1BF44ADC" w14:textId="77777777" w:rsidR="004D258F" w:rsidRPr="00025168" w:rsidRDefault="004D258F" w:rsidP="004D258F">
            <w:pPr>
              <w:rPr>
                <w:rFonts w:ascii="Arial" w:hAnsi="Arial" w:cs="Arial"/>
                <w:sz w:val="18"/>
                <w:szCs w:val="18"/>
              </w:rPr>
            </w:pPr>
            <w:r w:rsidRPr="00025168">
              <w:rPr>
                <w:rFonts w:ascii="Arial" w:hAnsi="Arial" w:cs="Arial"/>
                <w:sz w:val="18"/>
                <w:szCs w:val="18"/>
              </w:rPr>
              <w:t>1,1,2,2-Tetrachloroethane</w:t>
            </w:r>
          </w:p>
        </w:tc>
        <w:tc>
          <w:tcPr>
            <w:tcW w:w="445" w:type="pct"/>
            <w:vAlign w:val="center"/>
          </w:tcPr>
          <w:p w14:paraId="05E897D1" w14:textId="77777777" w:rsidR="004D258F" w:rsidRPr="00025168" w:rsidRDefault="004D258F" w:rsidP="004D258F">
            <w:pPr>
              <w:spacing w:before="100" w:after="100"/>
              <w:jc w:val="center"/>
              <w:rPr>
                <w:rFonts w:ascii="Arial" w:hAnsi="Arial" w:cs="Arial"/>
                <w:sz w:val="18"/>
                <w:szCs w:val="18"/>
              </w:rPr>
            </w:pPr>
          </w:p>
        </w:tc>
        <w:tc>
          <w:tcPr>
            <w:tcW w:w="438" w:type="pct"/>
          </w:tcPr>
          <w:p w14:paraId="4714E1C0"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07255EC4"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3FB13AC7"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0D28B944" w14:textId="77777777" w:rsidR="004D258F" w:rsidRPr="00025168" w:rsidRDefault="004D258F" w:rsidP="004D258F">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6E58186D"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use in dry cleaning</w:t>
            </w:r>
          </w:p>
        </w:tc>
      </w:tr>
      <w:tr w:rsidR="004D258F" w14:paraId="2CFFB320" w14:textId="77777777" w:rsidTr="00E265E2">
        <w:tc>
          <w:tcPr>
            <w:tcW w:w="1368" w:type="pct"/>
            <w:vAlign w:val="center"/>
          </w:tcPr>
          <w:p w14:paraId="64292515" w14:textId="77777777" w:rsidR="004D258F" w:rsidRPr="00025168" w:rsidRDefault="004D258F" w:rsidP="004D258F">
            <w:pPr>
              <w:rPr>
                <w:rFonts w:ascii="Arial" w:hAnsi="Arial" w:cs="Arial"/>
                <w:sz w:val="18"/>
                <w:szCs w:val="18"/>
              </w:rPr>
            </w:pPr>
            <w:r w:rsidRPr="00025168">
              <w:rPr>
                <w:rFonts w:ascii="Arial" w:hAnsi="Arial" w:cs="Arial"/>
                <w:sz w:val="18"/>
                <w:szCs w:val="18"/>
              </w:rPr>
              <w:t>Tetrahydrofuran</w:t>
            </w:r>
            <w:r>
              <w:rPr>
                <w:rFonts w:ascii="Arial" w:hAnsi="Arial" w:cs="Arial"/>
                <w:sz w:val="18"/>
                <w:szCs w:val="18"/>
              </w:rPr>
              <w:t xml:space="preserve">  (ppm)</w:t>
            </w:r>
          </w:p>
        </w:tc>
        <w:tc>
          <w:tcPr>
            <w:tcW w:w="445" w:type="pct"/>
            <w:vAlign w:val="center"/>
          </w:tcPr>
          <w:p w14:paraId="19808779" w14:textId="77777777" w:rsidR="004D258F" w:rsidRPr="00025168" w:rsidRDefault="004D258F" w:rsidP="004D258F">
            <w:pPr>
              <w:spacing w:before="100" w:after="100"/>
              <w:jc w:val="center"/>
              <w:rPr>
                <w:rFonts w:ascii="Arial" w:hAnsi="Arial" w:cs="Arial"/>
                <w:sz w:val="18"/>
                <w:szCs w:val="18"/>
              </w:rPr>
            </w:pPr>
          </w:p>
        </w:tc>
        <w:tc>
          <w:tcPr>
            <w:tcW w:w="438" w:type="pct"/>
          </w:tcPr>
          <w:p w14:paraId="72D9F58F"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2EAE6F87"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74F95C31"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1D52AEF3"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1.3 </w:t>
            </w:r>
          </w:p>
        </w:tc>
        <w:tc>
          <w:tcPr>
            <w:tcW w:w="1391" w:type="pct"/>
            <w:vAlign w:val="center"/>
          </w:tcPr>
          <w:p w14:paraId="080E7087"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use as an adhesive for joining pipes in water treatment systems and as a production solvent</w:t>
            </w:r>
          </w:p>
        </w:tc>
      </w:tr>
      <w:tr w:rsidR="00D65702" w14:paraId="085D20EB" w14:textId="77777777" w:rsidTr="00E265E2">
        <w:tc>
          <w:tcPr>
            <w:tcW w:w="1368" w:type="pct"/>
            <w:vAlign w:val="center"/>
          </w:tcPr>
          <w:p w14:paraId="4A0EF698" w14:textId="4EDC6BDC" w:rsidR="00D65702" w:rsidRPr="00025168" w:rsidRDefault="00D65702" w:rsidP="004D258F">
            <w:pPr>
              <w:rPr>
                <w:rFonts w:ascii="Arial" w:hAnsi="Arial" w:cs="Arial"/>
                <w:sz w:val="18"/>
                <w:szCs w:val="18"/>
              </w:rPr>
            </w:pPr>
            <w:r w:rsidRPr="00D65702">
              <w:rPr>
                <w:rFonts w:ascii="Arial" w:hAnsi="Arial" w:cs="Arial"/>
                <w:sz w:val="18"/>
                <w:szCs w:val="18"/>
              </w:rPr>
              <w:t>Total permethrin (cis-&amp; trans-</w:t>
            </w:r>
            <w:r>
              <w:rPr>
                <w:rFonts w:ascii="Arial" w:hAnsi="Arial" w:cs="Arial"/>
                <w:sz w:val="18"/>
                <w:szCs w:val="18"/>
              </w:rPr>
              <w:t>) (ppb)</w:t>
            </w:r>
          </w:p>
        </w:tc>
        <w:tc>
          <w:tcPr>
            <w:tcW w:w="445" w:type="pct"/>
            <w:vAlign w:val="center"/>
          </w:tcPr>
          <w:p w14:paraId="3B16FF48" w14:textId="77777777" w:rsidR="00D65702" w:rsidRPr="00025168" w:rsidRDefault="00D65702" w:rsidP="004D258F">
            <w:pPr>
              <w:spacing w:before="100" w:after="100"/>
              <w:jc w:val="center"/>
              <w:rPr>
                <w:rFonts w:ascii="Arial" w:hAnsi="Arial" w:cs="Arial"/>
                <w:sz w:val="18"/>
                <w:szCs w:val="18"/>
              </w:rPr>
            </w:pPr>
          </w:p>
        </w:tc>
        <w:tc>
          <w:tcPr>
            <w:tcW w:w="438" w:type="pct"/>
          </w:tcPr>
          <w:p w14:paraId="7C4C53BB" w14:textId="77777777" w:rsidR="00D65702" w:rsidRPr="00025168" w:rsidRDefault="00D65702" w:rsidP="004D258F">
            <w:pPr>
              <w:spacing w:before="100" w:after="100"/>
              <w:jc w:val="center"/>
              <w:rPr>
                <w:rFonts w:ascii="Arial" w:hAnsi="Arial" w:cs="Arial"/>
                <w:sz w:val="18"/>
                <w:szCs w:val="18"/>
              </w:rPr>
            </w:pPr>
          </w:p>
        </w:tc>
        <w:tc>
          <w:tcPr>
            <w:tcW w:w="438" w:type="pct"/>
            <w:vAlign w:val="center"/>
          </w:tcPr>
          <w:p w14:paraId="17352053" w14:textId="77777777" w:rsidR="00D65702" w:rsidRPr="00025168" w:rsidRDefault="00D65702" w:rsidP="004D258F">
            <w:pPr>
              <w:spacing w:before="100" w:after="100"/>
              <w:jc w:val="center"/>
              <w:rPr>
                <w:rFonts w:ascii="Arial" w:hAnsi="Arial" w:cs="Arial"/>
                <w:sz w:val="18"/>
                <w:szCs w:val="18"/>
              </w:rPr>
            </w:pPr>
          </w:p>
        </w:tc>
        <w:tc>
          <w:tcPr>
            <w:tcW w:w="460" w:type="pct"/>
            <w:vAlign w:val="center"/>
          </w:tcPr>
          <w:p w14:paraId="6C25DF80" w14:textId="77777777" w:rsidR="00D65702" w:rsidRPr="00025168" w:rsidRDefault="00D65702" w:rsidP="004D258F">
            <w:pPr>
              <w:spacing w:before="100" w:after="100"/>
              <w:jc w:val="center"/>
              <w:rPr>
                <w:rFonts w:ascii="Arial" w:hAnsi="Arial" w:cs="Arial"/>
                <w:sz w:val="18"/>
                <w:szCs w:val="18"/>
              </w:rPr>
            </w:pPr>
          </w:p>
        </w:tc>
        <w:tc>
          <w:tcPr>
            <w:tcW w:w="460" w:type="pct"/>
            <w:vAlign w:val="center"/>
          </w:tcPr>
          <w:p w14:paraId="03FC190E" w14:textId="66908903" w:rsidR="00D65702" w:rsidRDefault="00AD1B23" w:rsidP="004D258F">
            <w:pPr>
              <w:jc w:val="center"/>
              <w:rPr>
                <w:rFonts w:ascii="Arial" w:hAnsi="Arial" w:cs="Arial"/>
                <w:sz w:val="18"/>
                <w:szCs w:val="18"/>
              </w:rPr>
            </w:pPr>
            <w:r>
              <w:rPr>
                <w:rFonts w:ascii="Arial" w:hAnsi="Arial" w:cs="Arial"/>
                <w:sz w:val="18"/>
                <w:szCs w:val="18"/>
              </w:rPr>
              <w:t xml:space="preserve">3.344 </w:t>
            </w:r>
            <w:r w:rsidRPr="00AD1B23">
              <w:rPr>
                <w:rFonts w:ascii="Arial" w:hAnsi="Arial" w:cs="Arial"/>
                <w:sz w:val="16"/>
                <w:szCs w:val="16"/>
              </w:rPr>
              <w:t>(one in 1 million cancer risk)</w:t>
            </w:r>
          </w:p>
        </w:tc>
        <w:tc>
          <w:tcPr>
            <w:tcW w:w="1391" w:type="pct"/>
            <w:vAlign w:val="center"/>
          </w:tcPr>
          <w:p w14:paraId="7959E2C2" w14:textId="32279CD9" w:rsidR="00D65702" w:rsidRPr="00025168" w:rsidRDefault="00AE3229" w:rsidP="004D258F">
            <w:pPr>
              <w:rPr>
                <w:rFonts w:ascii="Arial" w:hAnsi="Arial" w:cs="Arial"/>
                <w:sz w:val="16"/>
                <w:szCs w:val="16"/>
              </w:rPr>
            </w:pPr>
            <w:r w:rsidRPr="00AE3229">
              <w:rPr>
                <w:rFonts w:ascii="Arial" w:hAnsi="Arial" w:cs="Arial"/>
                <w:sz w:val="16"/>
                <w:szCs w:val="16"/>
              </w:rPr>
              <w:t>Deposition and run-off from insecticide application</w:t>
            </w:r>
          </w:p>
        </w:tc>
      </w:tr>
      <w:tr w:rsidR="00A30627" w14:paraId="3928AA74" w14:textId="77777777" w:rsidTr="00E265E2">
        <w:tc>
          <w:tcPr>
            <w:tcW w:w="1368" w:type="pct"/>
            <w:vAlign w:val="center"/>
          </w:tcPr>
          <w:p w14:paraId="337A6A4F" w14:textId="08C600C0" w:rsidR="00A30627" w:rsidRPr="00D65702" w:rsidRDefault="005E6D49" w:rsidP="004D258F">
            <w:pPr>
              <w:rPr>
                <w:rFonts w:ascii="Arial" w:hAnsi="Arial" w:cs="Arial"/>
                <w:sz w:val="18"/>
                <w:szCs w:val="18"/>
              </w:rPr>
            </w:pPr>
            <w:proofErr w:type="spellStart"/>
            <w:r w:rsidRPr="005E6D49">
              <w:rPr>
                <w:rFonts w:ascii="Arial" w:hAnsi="Arial" w:cs="Arial"/>
                <w:sz w:val="18"/>
                <w:szCs w:val="18"/>
              </w:rPr>
              <w:t>Tribufo</w:t>
            </w:r>
            <w:r>
              <w:rPr>
                <w:rFonts w:ascii="Arial" w:hAnsi="Arial" w:cs="Arial"/>
                <w:sz w:val="18"/>
                <w:szCs w:val="18"/>
              </w:rPr>
              <w:t>s</w:t>
            </w:r>
            <w:proofErr w:type="spellEnd"/>
            <w:r>
              <w:rPr>
                <w:rFonts w:ascii="Arial" w:hAnsi="Arial" w:cs="Arial"/>
                <w:sz w:val="18"/>
                <w:szCs w:val="18"/>
              </w:rPr>
              <w:t xml:space="preserve"> (ppt)</w:t>
            </w:r>
          </w:p>
        </w:tc>
        <w:tc>
          <w:tcPr>
            <w:tcW w:w="445" w:type="pct"/>
            <w:vAlign w:val="center"/>
          </w:tcPr>
          <w:p w14:paraId="7A4D14B7" w14:textId="77777777" w:rsidR="00A30627" w:rsidRPr="00025168" w:rsidRDefault="00A30627" w:rsidP="004D258F">
            <w:pPr>
              <w:spacing w:before="100" w:after="100"/>
              <w:jc w:val="center"/>
              <w:rPr>
                <w:rFonts w:ascii="Arial" w:hAnsi="Arial" w:cs="Arial"/>
                <w:sz w:val="18"/>
                <w:szCs w:val="18"/>
              </w:rPr>
            </w:pPr>
          </w:p>
        </w:tc>
        <w:tc>
          <w:tcPr>
            <w:tcW w:w="438" w:type="pct"/>
          </w:tcPr>
          <w:p w14:paraId="7A209D46" w14:textId="77777777" w:rsidR="00A30627" w:rsidRPr="00025168" w:rsidRDefault="00A30627" w:rsidP="004D258F">
            <w:pPr>
              <w:spacing w:before="100" w:after="100"/>
              <w:jc w:val="center"/>
              <w:rPr>
                <w:rFonts w:ascii="Arial" w:hAnsi="Arial" w:cs="Arial"/>
                <w:sz w:val="18"/>
                <w:szCs w:val="18"/>
              </w:rPr>
            </w:pPr>
          </w:p>
        </w:tc>
        <w:tc>
          <w:tcPr>
            <w:tcW w:w="438" w:type="pct"/>
            <w:vAlign w:val="center"/>
          </w:tcPr>
          <w:p w14:paraId="503E7CBE" w14:textId="77777777" w:rsidR="00A30627" w:rsidRPr="00025168" w:rsidRDefault="00A30627" w:rsidP="004D258F">
            <w:pPr>
              <w:spacing w:before="100" w:after="100"/>
              <w:jc w:val="center"/>
              <w:rPr>
                <w:rFonts w:ascii="Arial" w:hAnsi="Arial" w:cs="Arial"/>
                <w:sz w:val="18"/>
                <w:szCs w:val="18"/>
              </w:rPr>
            </w:pPr>
          </w:p>
        </w:tc>
        <w:tc>
          <w:tcPr>
            <w:tcW w:w="460" w:type="pct"/>
            <w:vAlign w:val="center"/>
          </w:tcPr>
          <w:p w14:paraId="084457AC" w14:textId="77777777" w:rsidR="00A30627" w:rsidRPr="00025168" w:rsidRDefault="00A30627" w:rsidP="004D258F">
            <w:pPr>
              <w:spacing w:before="100" w:after="100"/>
              <w:jc w:val="center"/>
              <w:rPr>
                <w:rFonts w:ascii="Arial" w:hAnsi="Arial" w:cs="Arial"/>
                <w:sz w:val="18"/>
                <w:szCs w:val="18"/>
              </w:rPr>
            </w:pPr>
          </w:p>
        </w:tc>
        <w:tc>
          <w:tcPr>
            <w:tcW w:w="460" w:type="pct"/>
            <w:vAlign w:val="center"/>
          </w:tcPr>
          <w:p w14:paraId="40E4225F" w14:textId="2A5AF9A6" w:rsidR="00A30627" w:rsidRDefault="005E6D49" w:rsidP="004D258F">
            <w:pPr>
              <w:jc w:val="center"/>
              <w:rPr>
                <w:rFonts w:ascii="Arial" w:hAnsi="Arial" w:cs="Arial"/>
                <w:sz w:val="18"/>
                <w:szCs w:val="18"/>
              </w:rPr>
            </w:pPr>
            <w:r>
              <w:rPr>
                <w:rFonts w:ascii="Arial" w:hAnsi="Arial" w:cs="Arial"/>
                <w:sz w:val="18"/>
                <w:szCs w:val="18"/>
              </w:rPr>
              <w:t>600</w:t>
            </w:r>
          </w:p>
        </w:tc>
        <w:tc>
          <w:tcPr>
            <w:tcW w:w="1391" w:type="pct"/>
            <w:vAlign w:val="center"/>
          </w:tcPr>
          <w:p w14:paraId="0B077BE5" w14:textId="1B69B5AF" w:rsidR="00A30627" w:rsidRPr="00AE3229" w:rsidRDefault="005E6D49" w:rsidP="004D258F">
            <w:pPr>
              <w:rPr>
                <w:rFonts w:ascii="Arial" w:hAnsi="Arial" w:cs="Arial"/>
                <w:sz w:val="16"/>
                <w:szCs w:val="16"/>
              </w:rPr>
            </w:pPr>
            <w:r w:rsidRPr="005E6D49">
              <w:rPr>
                <w:rFonts w:ascii="Arial" w:hAnsi="Arial" w:cs="Arial"/>
                <w:sz w:val="16"/>
                <w:szCs w:val="16"/>
              </w:rPr>
              <w:t>Deposition and run-off from application as a plant growth regulator</w:t>
            </w:r>
          </w:p>
        </w:tc>
      </w:tr>
      <w:tr w:rsidR="004D258F" w14:paraId="4B958879" w14:textId="77777777" w:rsidTr="00E265E2">
        <w:tc>
          <w:tcPr>
            <w:tcW w:w="1368" w:type="pct"/>
            <w:vAlign w:val="center"/>
          </w:tcPr>
          <w:p w14:paraId="6887A26C" w14:textId="77777777" w:rsidR="004D258F" w:rsidRPr="00025168" w:rsidRDefault="004D258F" w:rsidP="004D258F">
            <w:pPr>
              <w:rPr>
                <w:rFonts w:ascii="Arial" w:hAnsi="Arial" w:cs="Arial"/>
                <w:sz w:val="18"/>
                <w:szCs w:val="18"/>
              </w:rPr>
            </w:pPr>
            <w:r w:rsidRPr="00025168">
              <w:rPr>
                <w:rFonts w:ascii="Arial" w:hAnsi="Arial" w:cs="Arial"/>
                <w:sz w:val="18"/>
                <w:szCs w:val="18"/>
              </w:rPr>
              <w:t>1,2,3-Trichlorobenzene</w:t>
            </w:r>
          </w:p>
        </w:tc>
        <w:tc>
          <w:tcPr>
            <w:tcW w:w="445" w:type="pct"/>
            <w:vAlign w:val="center"/>
          </w:tcPr>
          <w:p w14:paraId="366EF43C" w14:textId="77777777" w:rsidR="004D258F" w:rsidRPr="00025168" w:rsidRDefault="004D258F" w:rsidP="004D258F">
            <w:pPr>
              <w:spacing w:before="100" w:after="100"/>
              <w:jc w:val="center"/>
              <w:rPr>
                <w:rFonts w:ascii="Arial" w:hAnsi="Arial" w:cs="Arial"/>
                <w:sz w:val="18"/>
                <w:szCs w:val="18"/>
              </w:rPr>
            </w:pPr>
          </w:p>
        </w:tc>
        <w:tc>
          <w:tcPr>
            <w:tcW w:w="438" w:type="pct"/>
          </w:tcPr>
          <w:p w14:paraId="599C63F5"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5FB396C1"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07AB4169"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4FF8FDB5" w14:textId="77777777" w:rsidR="004D258F" w:rsidRPr="00025168" w:rsidRDefault="004D258F" w:rsidP="004D258F">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1E29FB2C"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use in chemical manufacturing</w:t>
            </w:r>
          </w:p>
        </w:tc>
      </w:tr>
      <w:tr w:rsidR="004D258F" w14:paraId="34213F20" w14:textId="77777777" w:rsidTr="00E265E2">
        <w:tc>
          <w:tcPr>
            <w:tcW w:w="1368" w:type="pct"/>
            <w:vAlign w:val="center"/>
          </w:tcPr>
          <w:p w14:paraId="42A15A5B" w14:textId="77777777" w:rsidR="004D258F" w:rsidRPr="00025168" w:rsidRDefault="004D258F" w:rsidP="004D258F">
            <w:pPr>
              <w:rPr>
                <w:rFonts w:ascii="Arial" w:hAnsi="Arial" w:cs="Arial"/>
                <w:sz w:val="18"/>
                <w:szCs w:val="18"/>
              </w:rPr>
            </w:pPr>
            <w:r w:rsidRPr="00025168">
              <w:rPr>
                <w:rFonts w:ascii="Arial" w:hAnsi="Arial" w:cs="Arial"/>
                <w:sz w:val="18"/>
                <w:szCs w:val="18"/>
              </w:rPr>
              <w:t>1,1,2-Trichloro-1,2,2-trifluoroethane</w:t>
            </w:r>
            <w:r>
              <w:rPr>
                <w:rFonts w:ascii="Arial" w:hAnsi="Arial" w:cs="Arial"/>
                <w:sz w:val="18"/>
                <w:szCs w:val="18"/>
              </w:rPr>
              <w:t xml:space="preserve">  </w:t>
            </w:r>
            <w:r>
              <w:rPr>
                <w:rFonts w:ascii="Arial" w:hAnsi="Arial" w:cs="Arial"/>
                <w:sz w:val="18"/>
                <w:szCs w:val="18"/>
              </w:rPr>
              <w:br/>
              <w:t>(ppm)</w:t>
            </w:r>
          </w:p>
        </w:tc>
        <w:tc>
          <w:tcPr>
            <w:tcW w:w="445" w:type="pct"/>
            <w:vAlign w:val="center"/>
          </w:tcPr>
          <w:p w14:paraId="43142B14" w14:textId="77777777" w:rsidR="004D258F" w:rsidRPr="00025168" w:rsidRDefault="004D258F" w:rsidP="004D258F">
            <w:pPr>
              <w:spacing w:before="100" w:after="100"/>
              <w:jc w:val="center"/>
              <w:rPr>
                <w:rFonts w:ascii="Arial" w:hAnsi="Arial" w:cs="Arial"/>
                <w:sz w:val="18"/>
                <w:szCs w:val="18"/>
              </w:rPr>
            </w:pPr>
          </w:p>
        </w:tc>
        <w:tc>
          <w:tcPr>
            <w:tcW w:w="438" w:type="pct"/>
          </w:tcPr>
          <w:p w14:paraId="77C565D2"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6AE01509"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3193DBE7"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1067FA79"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210 </w:t>
            </w:r>
          </w:p>
        </w:tc>
        <w:tc>
          <w:tcPr>
            <w:tcW w:w="1391" w:type="pct"/>
            <w:vAlign w:val="center"/>
          </w:tcPr>
          <w:p w14:paraId="0000A75D"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use as a cleaning agent, production solvent, and blowing agent</w:t>
            </w:r>
          </w:p>
        </w:tc>
      </w:tr>
      <w:tr w:rsidR="004D258F" w14:paraId="6FB28808" w14:textId="77777777" w:rsidTr="00E265E2">
        <w:tc>
          <w:tcPr>
            <w:tcW w:w="1368" w:type="pct"/>
            <w:vAlign w:val="center"/>
          </w:tcPr>
          <w:p w14:paraId="7A7F8C22" w14:textId="77777777" w:rsidR="004D258F" w:rsidRPr="00025168" w:rsidRDefault="004D258F" w:rsidP="004D258F">
            <w:pPr>
              <w:rPr>
                <w:rFonts w:ascii="Arial" w:hAnsi="Arial" w:cs="Arial"/>
                <w:sz w:val="18"/>
                <w:szCs w:val="18"/>
              </w:rPr>
            </w:pPr>
            <w:r w:rsidRPr="00025168">
              <w:rPr>
                <w:rFonts w:ascii="Arial" w:hAnsi="Arial" w:cs="Arial"/>
                <w:sz w:val="18"/>
                <w:szCs w:val="18"/>
              </w:rPr>
              <w:t xml:space="preserve">Trichlorofluoromethane </w:t>
            </w:r>
          </w:p>
          <w:p w14:paraId="0A2FF65B" w14:textId="77777777" w:rsidR="004D258F" w:rsidRPr="00025168" w:rsidRDefault="004D258F" w:rsidP="004D258F">
            <w:pPr>
              <w:rPr>
                <w:rFonts w:ascii="Arial" w:hAnsi="Arial" w:cs="Arial"/>
                <w:sz w:val="18"/>
                <w:szCs w:val="18"/>
              </w:rPr>
            </w:pPr>
            <w:r w:rsidRPr="00025168">
              <w:rPr>
                <w:rFonts w:ascii="Arial" w:hAnsi="Arial" w:cs="Arial"/>
                <w:sz w:val="18"/>
                <w:szCs w:val="18"/>
              </w:rPr>
              <w:t>(Freon 11)</w:t>
            </w:r>
          </w:p>
        </w:tc>
        <w:tc>
          <w:tcPr>
            <w:tcW w:w="445" w:type="pct"/>
            <w:vAlign w:val="center"/>
          </w:tcPr>
          <w:p w14:paraId="6D0ABA3A" w14:textId="77777777" w:rsidR="004D258F" w:rsidRPr="00025168" w:rsidRDefault="004D258F" w:rsidP="004D258F">
            <w:pPr>
              <w:spacing w:before="100" w:after="100"/>
              <w:jc w:val="center"/>
              <w:rPr>
                <w:rFonts w:ascii="Arial" w:hAnsi="Arial" w:cs="Arial"/>
                <w:sz w:val="18"/>
                <w:szCs w:val="18"/>
              </w:rPr>
            </w:pPr>
          </w:p>
        </w:tc>
        <w:tc>
          <w:tcPr>
            <w:tcW w:w="438" w:type="pct"/>
          </w:tcPr>
          <w:p w14:paraId="4F97339D"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76A3E147"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0806596E"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76A19584" w14:textId="77777777" w:rsidR="004D258F" w:rsidRPr="00025168" w:rsidRDefault="004D258F" w:rsidP="004D258F">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2FF1F0E0"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use as a refrigerant</w:t>
            </w:r>
          </w:p>
        </w:tc>
      </w:tr>
      <w:tr w:rsidR="004D258F" w14:paraId="11F3A503" w14:textId="77777777" w:rsidTr="00E265E2">
        <w:tc>
          <w:tcPr>
            <w:tcW w:w="1368" w:type="pct"/>
            <w:vAlign w:val="center"/>
          </w:tcPr>
          <w:p w14:paraId="2F197FC3" w14:textId="77777777" w:rsidR="004D258F" w:rsidRPr="00025168" w:rsidRDefault="004D258F" w:rsidP="004D258F">
            <w:pPr>
              <w:rPr>
                <w:rFonts w:ascii="Arial" w:hAnsi="Arial" w:cs="Arial"/>
                <w:sz w:val="18"/>
                <w:szCs w:val="18"/>
              </w:rPr>
            </w:pPr>
            <w:r w:rsidRPr="00025168">
              <w:rPr>
                <w:rFonts w:ascii="Arial" w:hAnsi="Arial" w:cs="Arial"/>
                <w:sz w:val="18"/>
                <w:szCs w:val="18"/>
              </w:rPr>
              <w:lastRenderedPageBreak/>
              <w:t>1,2,3-Trichloropropane</w:t>
            </w:r>
            <w:r>
              <w:rPr>
                <w:rFonts w:ascii="Arial" w:hAnsi="Arial" w:cs="Arial"/>
                <w:sz w:val="18"/>
                <w:szCs w:val="18"/>
              </w:rPr>
              <w:t xml:space="preserve"> (ppq)</w:t>
            </w:r>
          </w:p>
        </w:tc>
        <w:tc>
          <w:tcPr>
            <w:tcW w:w="445" w:type="pct"/>
            <w:vAlign w:val="center"/>
          </w:tcPr>
          <w:p w14:paraId="00472234" w14:textId="77777777" w:rsidR="004D258F" w:rsidRPr="00025168" w:rsidRDefault="004D258F" w:rsidP="004D258F">
            <w:pPr>
              <w:spacing w:before="100" w:after="100"/>
              <w:jc w:val="center"/>
              <w:rPr>
                <w:rFonts w:ascii="Arial" w:hAnsi="Arial" w:cs="Arial"/>
                <w:sz w:val="18"/>
                <w:szCs w:val="18"/>
              </w:rPr>
            </w:pPr>
          </w:p>
        </w:tc>
        <w:tc>
          <w:tcPr>
            <w:tcW w:w="438" w:type="pct"/>
          </w:tcPr>
          <w:p w14:paraId="43F7C782"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13AD9CEC"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0669D1AB"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249D4EFC"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400 to 40,000 </w:t>
            </w:r>
          </w:p>
        </w:tc>
        <w:tc>
          <w:tcPr>
            <w:tcW w:w="1391" w:type="pct"/>
            <w:vAlign w:val="center"/>
          </w:tcPr>
          <w:p w14:paraId="41EBE66C"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use in paint and varnish removers</w:t>
            </w:r>
          </w:p>
        </w:tc>
      </w:tr>
      <w:tr w:rsidR="004D258F" w14:paraId="53135461" w14:textId="77777777" w:rsidTr="00E265E2">
        <w:tc>
          <w:tcPr>
            <w:tcW w:w="1368" w:type="pct"/>
            <w:vAlign w:val="center"/>
          </w:tcPr>
          <w:p w14:paraId="4B0E2D85" w14:textId="77777777" w:rsidR="004D258F" w:rsidRPr="00025168" w:rsidRDefault="004D258F" w:rsidP="004D258F">
            <w:pPr>
              <w:rPr>
                <w:rFonts w:ascii="Arial" w:hAnsi="Arial" w:cs="Arial"/>
                <w:sz w:val="18"/>
                <w:szCs w:val="18"/>
              </w:rPr>
            </w:pPr>
            <w:r w:rsidRPr="00025168">
              <w:rPr>
                <w:rFonts w:ascii="Arial" w:hAnsi="Arial" w:cs="Arial"/>
                <w:sz w:val="18"/>
                <w:szCs w:val="18"/>
              </w:rPr>
              <w:t>1,2,4-Trimethylbenzene</w:t>
            </w:r>
          </w:p>
        </w:tc>
        <w:tc>
          <w:tcPr>
            <w:tcW w:w="445" w:type="pct"/>
            <w:vAlign w:val="center"/>
          </w:tcPr>
          <w:p w14:paraId="79F52174" w14:textId="77777777" w:rsidR="004D258F" w:rsidRPr="00025168" w:rsidRDefault="004D258F" w:rsidP="004D258F">
            <w:pPr>
              <w:spacing w:before="100" w:after="100"/>
              <w:jc w:val="center"/>
              <w:rPr>
                <w:rFonts w:ascii="Arial" w:hAnsi="Arial" w:cs="Arial"/>
                <w:sz w:val="18"/>
                <w:szCs w:val="18"/>
              </w:rPr>
            </w:pPr>
          </w:p>
        </w:tc>
        <w:tc>
          <w:tcPr>
            <w:tcW w:w="438" w:type="pct"/>
          </w:tcPr>
          <w:p w14:paraId="4C114CAF"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4EB7C4FE"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7B0D21EE"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41DBA99D" w14:textId="77777777" w:rsidR="004D258F" w:rsidRPr="00025168" w:rsidRDefault="004D258F" w:rsidP="004D258F">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2306B325"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use in dyes and paints</w:t>
            </w:r>
          </w:p>
        </w:tc>
      </w:tr>
      <w:tr w:rsidR="004D258F" w14:paraId="002AAE18" w14:textId="77777777" w:rsidTr="00E265E2">
        <w:tc>
          <w:tcPr>
            <w:tcW w:w="1368" w:type="pct"/>
            <w:vAlign w:val="center"/>
          </w:tcPr>
          <w:p w14:paraId="2798E116" w14:textId="77777777" w:rsidR="004D258F" w:rsidRPr="00025168" w:rsidRDefault="004D258F" w:rsidP="004D258F">
            <w:pPr>
              <w:rPr>
                <w:rFonts w:ascii="Arial" w:hAnsi="Arial" w:cs="Arial"/>
                <w:sz w:val="18"/>
                <w:szCs w:val="18"/>
              </w:rPr>
            </w:pPr>
            <w:r w:rsidRPr="00025168">
              <w:rPr>
                <w:rFonts w:ascii="Arial" w:hAnsi="Arial" w:cs="Arial"/>
                <w:sz w:val="18"/>
                <w:szCs w:val="18"/>
              </w:rPr>
              <w:t>1,3,5-Trimethylbenzene</w:t>
            </w:r>
          </w:p>
        </w:tc>
        <w:tc>
          <w:tcPr>
            <w:tcW w:w="445" w:type="pct"/>
            <w:vAlign w:val="center"/>
          </w:tcPr>
          <w:p w14:paraId="2EFFC649" w14:textId="77777777" w:rsidR="004D258F" w:rsidRPr="00025168" w:rsidRDefault="004D258F" w:rsidP="004D258F">
            <w:pPr>
              <w:spacing w:before="100" w:after="100"/>
              <w:jc w:val="center"/>
              <w:rPr>
                <w:rFonts w:ascii="Arial" w:hAnsi="Arial" w:cs="Arial"/>
                <w:sz w:val="18"/>
                <w:szCs w:val="18"/>
              </w:rPr>
            </w:pPr>
          </w:p>
        </w:tc>
        <w:tc>
          <w:tcPr>
            <w:tcW w:w="438" w:type="pct"/>
          </w:tcPr>
          <w:p w14:paraId="2566A853" w14:textId="77777777" w:rsidR="004D258F" w:rsidRPr="00025168" w:rsidRDefault="004D258F" w:rsidP="004D258F">
            <w:pPr>
              <w:spacing w:before="100" w:after="100"/>
              <w:jc w:val="center"/>
              <w:rPr>
                <w:rFonts w:ascii="Arial" w:hAnsi="Arial" w:cs="Arial"/>
                <w:sz w:val="18"/>
                <w:szCs w:val="18"/>
              </w:rPr>
            </w:pPr>
          </w:p>
        </w:tc>
        <w:tc>
          <w:tcPr>
            <w:tcW w:w="438" w:type="pct"/>
            <w:vAlign w:val="center"/>
          </w:tcPr>
          <w:p w14:paraId="6E544EC4"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335EB482" w14:textId="77777777" w:rsidR="004D258F" w:rsidRPr="00025168" w:rsidRDefault="004D258F" w:rsidP="004D258F">
            <w:pPr>
              <w:spacing w:before="100" w:after="100"/>
              <w:jc w:val="center"/>
              <w:rPr>
                <w:rFonts w:ascii="Arial" w:hAnsi="Arial" w:cs="Arial"/>
                <w:sz w:val="18"/>
                <w:szCs w:val="18"/>
              </w:rPr>
            </w:pPr>
          </w:p>
        </w:tc>
        <w:tc>
          <w:tcPr>
            <w:tcW w:w="460" w:type="pct"/>
            <w:vAlign w:val="center"/>
          </w:tcPr>
          <w:p w14:paraId="533FAA14" w14:textId="77777777" w:rsidR="004D258F" w:rsidRPr="00025168" w:rsidRDefault="004D258F" w:rsidP="004D258F">
            <w:pPr>
              <w:jc w:val="center"/>
              <w:rPr>
                <w:rFonts w:ascii="Arial" w:hAnsi="Arial" w:cs="Arial"/>
                <w:sz w:val="18"/>
                <w:szCs w:val="18"/>
              </w:rPr>
            </w:pPr>
            <w:r w:rsidRPr="004B2D8E">
              <w:rPr>
                <w:rFonts w:ascii="Arial" w:hAnsi="Arial" w:cs="Arial"/>
                <w:sz w:val="18"/>
                <w:szCs w:val="18"/>
              </w:rPr>
              <w:t>N/A</w:t>
            </w:r>
          </w:p>
        </w:tc>
        <w:tc>
          <w:tcPr>
            <w:tcW w:w="1391" w:type="pct"/>
            <w:vAlign w:val="center"/>
          </w:tcPr>
          <w:p w14:paraId="4C6CACB6" w14:textId="77777777" w:rsidR="004D258F" w:rsidRPr="00025168" w:rsidRDefault="004D258F" w:rsidP="004D258F">
            <w:pPr>
              <w:rPr>
                <w:rFonts w:ascii="Arial" w:hAnsi="Arial" w:cs="Arial"/>
                <w:sz w:val="16"/>
                <w:szCs w:val="16"/>
              </w:rPr>
            </w:pPr>
            <w:r w:rsidRPr="00025168">
              <w:rPr>
                <w:rFonts w:ascii="Arial" w:hAnsi="Arial" w:cs="Arial"/>
                <w:sz w:val="16"/>
                <w:szCs w:val="16"/>
              </w:rPr>
              <w:t>Discharge from use in chemical manufacturing</w:t>
            </w:r>
          </w:p>
        </w:tc>
      </w:tr>
      <w:tr w:rsidR="004D258F" w14:paraId="7DF2AB3D" w14:textId="77777777" w:rsidTr="00E265E2">
        <w:tc>
          <w:tcPr>
            <w:tcW w:w="1368" w:type="pct"/>
            <w:tcBorders>
              <w:bottom w:val="single" w:sz="2" w:space="0" w:color="auto"/>
            </w:tcBorders>
            <w:vAlign w:val="center"/>
          </w:tcPr>
          <w:p w14:paraId="00657862" w14:textId="77777777" w:rsidR="004D258F" w:rsidRPr="00B43B9C" w:rsidRDefault="004D258F" w:rsidP="004D258F">
            <w:pPr>
              <w:rPr>
                <w:rFonts w:ascii="Arial" w:hAnsi="Arial" w:cs="Arial"/>
                <w:sz w:val="18"/>
                <w:szCs w:val="18"/>
              </w:rPr>
            </w:pPr>
            <w:r w:rsidRPr="00025168">
              <w:rPr>
                <w:rFonts w:ascii="Arial" w:hAnsi="Arial" w:cs="Arial"/>
                <w:sz w:val="18"/>
                <w:szCs w:val="18"/>
              </w:rPr>
              <w:t>Vanadium</w:t>
            </w:r>
            <w:r w:rsidRPr="00025168">
              <w:rPr>
                <w:rFonts w:ascii="Arial" w:hAnsi="Arial" w:cs="Arial"/>
                <w:sz w:val="18"/>
                <w:szCs w:val="18"/>
                <w:vertAlign w:val="superscript"/>
              </w:rPr>
              <w:t xml:space="preserve"> </w:t>
            </w:r>
            <w:r>
              <w:rPr>
                <w:rFonts w:ascii="Arial" w:hAnsi="Arial" w:cs="Arial"/>
                <w:sz w:val="18"/>
                <w:szCs w:val="18"/>
                <w:vertAlign w:val="superscript"/>
              </w:rPr>
              <w:t xml:space="preserve"> </w:t>
            </w:r>
            <w:r>
              <w:rPr>
                <w:rFonts w:ascii="Arial" w:hAnsi="Arial" w:cs="Arial"/>
                <w:sz w:val="18"/>
                <w:szCs w:val="18"/>
              </w:rPr>
              <w:t>(ppb)</w:t>
            </w:r>
          </w:p>
        </w:tc>
        <w:tc>
          <w:tcPr>
            <w:tcW w:w="445" w:type="pct"/>
            <w:tcBorders>
              <w:bottom w:val="single" w:sz="2" w:space="0" w:color="auto"/>
            </w:tcBorders>
            <w:vAlign w:val="center"/>
          </w:tcPr>
          <w:p w14:paraId="4FC7FAC7" w14:textId="77777777" w:rsidR="004D258F" w:rsidRPr="00025168" w:rsidRDefault="004D258F" w:rsidP="004D258F">
            <w:pPr>
              <w:spacing w:before="100" w:after="100"/>
              <w:rPr>
                <w:rFonts w:ascii="Arial" w:hAnsi="Arial" w:cs="Arial"/>
                <w:sz w:val="18"/>
                <w:szCs w:val="18"/>
              </w:rPr>
            </w:pPr>
          </w:p>
        </w:tc>
        <w:tc>
          <w:tcPr>
            <w:tcW w:w="438" w:type="pct"/>
            <w:tcBorders>
              <w:bottom w:val="single" w:sz="2" w:space="0" w:color="auto"/>
            </w:tcBorders>
          </w:tcPr>
          <w:p w14:paraId="45EC8ED4" w14:textId="77777777" w:rsidR="004D258F" w:rsidRPr="00025168" w:rsidRDefault="004D258F" w:rsidP="004D258F">
            <w:pPr>
              <w:spacing w:before="100" w:after="100"/>
              <w:jc w:val="center"/>
              <w:rPr>
                <w:rFonts w:ascii="Arial" w:hAnsi="Arial" w:cs="Arial"/>
                <w:sz w:val="18"/>
                <w:szCs w:val="18"/>
              </w:rPr>
            </w:pPr>
          </w:p>
        </w:tc>
        <w:tc>
          <w:tcPr>
            <w:tcW w:w="438" w:type="pct"/>
            <w:tcBorders>
              <w:bottom w:val="single" w:sz="2" w:space="0" w:color="auto"/>
            </w:tcBorders>
            <w:vAlign w:val="center"/>
          </w:tcPr>
          <w:p w14:paraId="1F303A7A" w14:textId="77777777" w:rsidR="004D258F" w:rsidRPr="00025168" w:rsidRDefault="004D258F" w:rsidP="004D258F">
            <w:pPr>
              <w:spacing w:before="100" w:after="100"/>
              <w:jc w:val="center"/>
              <w:rPr>
                <w:rFonts w:ascii="Arial" w:hAnsi="Arial" w:cs="Arial"/>
                <w:sz w:val="18"/>
                <w:szCs w:val="18"/>
              </w:rPr>
            </w:pPr>
          </w:p>
        </w:tc>
        <w:tc>
          <w:tcPr>
            <w:tcW w:w="460" w:type="pct"/>
            <w:tcBorders>
              <w:bottom w:val="single" w:sz="2" w:space="0" w:color="auto"/>
            </w:tcBorders>
            <w:vAlign w:val="center"/>
          </w:tcPr>
          <w:p w14:paraId="18401D89" w14:textId="77777777" w:rsidR="004D258F" w:rsidRPr="00025168" w:rsidRDefault="004D258F" w:rsidP="004D258F">
            <w:pPr>
              <w:spacing w:before="100" w:after="100"/>
              <w:jc w:val="center"/>
              <w:rPr>
                <w:rFonts w:ascii="Arial" w:hAnsi="Arial" w:cs="Arial"/>
                <w:sz w:val="18"/>
                <w:szCs w:val="18"/>
              </w:rPr>
            </w:pPr>
          </w:p>
        </w:tc>
        <w:tc>
          <w:tcPr>
            <w:tcW w:w="460" w:type="pct"/>
            <w:tcBorders>
              <w:bottom w:val="single" w:sz="2" w:space="0" w:color="auto"/>
            </w:tcBorders>
            <w:vAlign w:val="center"/>
          </w:tcPr>
          <w:p w14:paraId="6EB9C19F"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21 </w:t>
            </w:r>
          </w:p>
        </w:tc>
        <w:tc>
          <w:tcPr>
            <w:tcW w:w="1391" w:type="pct"/>
            <w:tcBorders>
              <w:bottom w:val="single" w:sz="2" w:space="0" w:color="auto"/>
            </w:tcBorders>
            <w:vAlign w:val="center"/>
          </w:tcPr>
          <w:p w14:paraId="6745DB15" w14:textId="77777777" w:rsidR="004D258F" w:rsidRPr="00025168" w:rsidRDefault="004D258F" w:rsidP="004D258F">
            <w:pPr>
              <w:rPr>
                <w:rFonts w:ascii="Arial" w:hAnsi="Arial" w:cs="Arial"/>
                <w:sz w:val="16"/>
                <w:szCs w:val="16"/>
              </w:rPr>
            </w:pPr>
            <w:r w:rsidRPr="00025168">
              <w:rPr>
                <w:rFonts w:ascii="Arial" w:hAnsi="Arial" w:cs="Arial"/>
                <w:sz w:val="16"/>
                <w:szCs w:val="16"/>
              </w:rPr>
              <w:t>Naturally-occurring elemental metal; used as vanadium pentoxide which is a chemical intermediate and a catalyst</w:t>
            </w:r>
          </w:p>
        </w:tc>
      </w:tr>
      <w:tr w:rsidR="004D258F" w14:paraId="599BD741" w14:textId="77777777" w:rsidTr="002F2FCD">
        <w:trPr>
          <w:trHeight w:val="387"/>
        </w:trPr>
        <w:tc>
          <w:tcPr>
            <w:tcW w:w="5000" w:type="pct"/>
            <w:gridSpan w:val="7"/>
            <w:tcBorders>
              <w:left w:val="nil"/>
              <w:right w:val="nil"/>
            </w:tcBorders>
            <w:shd w:val="clear" w:color="auto" w:fill="FFFFFF" w:themeFill="background1"/>
            <w:vAlign w:val="center"/>
          </w:tcPr>
          <w:p w14:paraId="61A0319A" w14:textId="77777777" w:rsidR="004D258F" w:rsidRPr="00CA2463" w:rsidRDefault="004D258F" w:rsidP="004D258F">
            <w:pPr>
              <w:rPr>
                <w:rFonts w:ascii="Arial" w:hAnsi="Arial" w:cs="Arial"/>
                <w:sz w:val="16"/>
                <w:szCs w:val="16"/>
              </w:rPr>
            </w:pPr>
          </w:p>
        </w:tc>
      </w:tr>
      <w:tr w:rsidR="004D258F" w14:paraId="1F5AF003" w14:textId="77777777" w:rsidTr="00E265E2">
        <w:tc>
          <w:tcPr>
            <w:tcW w:w="1368" w:type="pct"/>
            <w:shd w:val="clear" w:color="auto" w:fill="A6A6A6" w:themeFill="background1" w:themeFillShade="A6"/>
            <w:vAlign w:val="center"/>
          </w:tcPr>
          <w:p w14:paraId="4A9DD18C" w14:textId="77777777" w:rsidR="004D258F" w:rsidRPr="001768C6" w:rsidRDefault="004D258F" w:rsidP="004D258F">
            <w:pPr>
              <w:rPr>
                <w:rFonts w:ascii="Arial" w:hAnsi="Arial" w:cs="Arial"/>
                <w:sz w:val="14"/>
                <w:szCs w:val="14"/>
              </w:rPr>
            </w:pPr>
            <w:r>
              <w:rPr>
                <w:rFonts w:ascii="Arial" w:hAnsi="Arial" w:cs="Arial"/>
                <w:sz w:val="14"/>
                <w:szCs w:val="14"/>
              </w:rPr>
              <w:t>Secondary</w:t>
            </w:r>
            <w:r w:rsidRPr="001768C6">
              <w:rPr>
                <w:rFonts w:ascii="Arial" w:hAnsi="Arial" w:cs="Arial"/>
                <w:sz w:val="14"/>
                <w:szCs w:val="14"/>
              </w:rPr>
              <w:t xml:space="preserve">  Contaminants</w:t>
            </w:r>
          </w:p>
        </w:tc>
        <w:tc>
          <w:tcPr>
            <w:tcW w:w="445" w:type="pct"/>
            <w:shd w:val="clear" w:color="auto" w:fill="A6A6A6" w:themeFill="background1" w:themeFillShade="A6"/>
            <w:vAlign w:val="center"/>
          </w:tcPr>
          <w:p w14:paraId="237CC825" w14:textId="77777777" w:rsidR="004D258F" w:rsidRPr="001768C6" w:rsidRDefault="004D258F" w:rsidP="004D258F">
            <w:pPr>
              <w:rPr>
                <w:rFonts w:ascii="Arial" w:hAnsi="Arial" w:cs="Arial"/>
                <w:sz w:val="14"/>
                <w:szCs w:val="14"/>
              </w:rPr>
            </w:pPr>
            <w:r w:rsidRPr="001768C6">
              <w:rPr>
                <w:rFonts w:ascii="Arial" w:hAnsi="Arial" w:cs="Arial"/>
                <w:sz w:val="14"/>
                <w:szCs w:val="14"/>
              </w:rPr>
              <w:t>Date(s) Collected</w:t>
            </w:r>
          </w:p>
        </w:tc>
        <w:tc>
          <w:tcPr>
            <w:tcW w:w="438" w:type="pct"/>
            <w:shd w:val="clear" w:color="auto" w:fill="A6A6A6" w:themeFill="background1" w:themeFillShade="A6"/>
          </w:tcPr>
          <w:p w14:paraId="0516F695" w14:textId="77777777" w:rsidR="004D258F" w:rsidRPr="001768C6" w:rsidRDefault="004D258F" w:rsidP="004D258F">
            <w:pPr>
              <w:rPr>
                <w:rFonts w:ascii="Arial" w:hAnsi="Arial" w:cs="Arial"/>
                <w:sz w:val="14"/>
                <w:szCs w:val="14"/>
              </w:rPr>
            </w:pPr>
            <w:r w:rsidRPr="001768C6">
              <w:rPr>
                <w:rFonts w:ascii="Arial" w:hAnsi="Arial" w:cs="Arial"/>
                <w:sz w:val="14"/>
                <w:szCs w:val="14"/>
              </w:rPr>
              <w:t>Result or Range Detected</w:t>
            </w:r>
          </w:p>
        </w:tc>
        <w:tc>
          <w:tcPr>
            <w:tcW w:w="438" w:type="pct"/>
            <w:shd w:val="clear" w:color="auto" w:fill="A6A6A6" w:themeFill="background1" w:themeFillShade="A6"/>
            <w:vAlign w:val="center"/>
          </w:tcPr>
          <w:p w14:paraId="5CFE5C03" w14:textId="77777777" w:rsidR="004D258F" w:rsidRPr="001768C6" w:rsidRDefault="004D258F" w:rsidP="004D258F">
            <w:pPr>
              <w:rPr>
                <w:rFonts w:ascii="Arial" w:hAnsi="Arial" w:cs="Arial"/>
                <w:sz w:val="14"/>
                <w:szCs w:val="14"/>
              </w:rPr>
            </w:pPr>
            <w:r w:rsidRPr="001768C6">
              <w:rPr>
                <w:rFonts w:ascii="Arial" w:hAnsi="Arial" w:cs="Arial"/>
                <w:sz w:val="14"/>
                <w:szCs w:val="14"/>
              </w:rPr>
              <w:t>Average Detected</w:t>
            </w:r>
          </w:p>
        </w:tc>
        <w:tc>
          <w:tcPr>
            <w:tcW w:w="460" w:type="pct"/>
            <w:shd w:val="clear" w:color="auto" w:fill="A6A6A6" w:themeFill="background1" w:themeFillShade="A6"/>
            <w:vAlign w:val="center"/>
          </w:tcPr>
          <w:p w14:paraId="251CCD89" w14:textId="77777777" w:rsidR="004D258F" w:rsidRPr="001768C6" w:rsidRDefault="004D258F" w:rsidP="004D258F">
            <w:pPr>
              <w:jc w:val="center"/>
              <w:rPr>
                <w:rFonts w:ascii="Arial" w:hAnsi="Arial" w:cs="Arial"/>
                <w:sz w:val="14"/>
                <w:szCs w:val="14"/>
              </w:rPr>
            </w:pPr>
            <w:r w:rsidRPr="001768C6">
              <w:rPr>
                <w:rFonts w:ascii="Arial" w:hAnsi="Arial" w:cs="Arial"/>
                <w:sz w:val="14"/>
                <w:szCs w:val="14"/>
              </w:rPr>
              <w:t>SMCL</w:t>
            </w:r>
          </w:p>
        </w:tc>
        <w:tc>
          <w:tcPr>
            <w:tcW w:w="460" w:type="pct"/>
            <w:shd w:val="clear" w:color="auto" w:fill="A6A6A6" w:themeFill="background1" w:themeFillShade="A6"/>
            <w:vAlign w:val="center"/>
          </w:tcPr>
          <w:p w14:paraId="5D05D091" w14:textId="77777777" w:rsidR="004D258F" w:rsidRPr="001768C6" w:rsidRDefault="004D258F" w:rsidP="004D258F">
            <w:pPr>
              <w:rPr>
                <w:rFonts w:ascii="Arial" w:hAnsi="Arial" w:cs="Arial"/>
                <w:sz w:val="14"/>
                <w:szCs w:val="14"/>
              </w:rPr>
            </w:pPr>
            <w:r w:rsidRPr="001768C6">
              <w:rPr>
                <w:rFonts w:ascii="Arial" w:hAnsi="Arial" w:cs="Arial"/>
                <w:sz w:val="14"/>
                <w:szCs w:val="14"/>
              </w:rPr>
              <w:t>ORSG</w:t>
            </w:r>
          </w:p>
        </w:tc>
        <w:tc>
          <w:tcPr>
            <w:tcW w:w="1391" w:type="pct"/>
            <w:shd w:val="clear" w:color="auto" w:fill="A6A6A6" w:themeFill="background1" w:themeFillShade="A6"/>
            <w:vAlign w:val="center"/>
          </w:tcPr>
          <w:p w14:paraId="431F35AC" w14:textId="77777777" w:rsidR="004D258F" w:rsidRPr="001768C6" w:rsidRDefault="004D258F" w:rsidP="004D258F">
            <w:pPr>
              <w:rPr>
                <w:rFonts w:ascii="Arial" w:hAnsi="Arial" w:cs="Arial"/>
                <w:sz w:val="14"/>
                <w:szCs w:val="14"/>
              </w:rPr>
            </w:pPr>
            <w:r w:rsidRPr="001768C6">
              <w:rPr>
                <w:rFonts w:ascii="Arial" w:hAnsi="Arial" w:cs="Arial"/>
                <w:sz w:val="14"/>
                <w:szCs w:val="14"/>
              </w:rPr>
              <w:t>Possible Source</w:t>
            </w:r>
          </w:p>
        </w:tc>
      </w:tr>
      <w:tr w:rsidR="004D258F" w14:paraId="14F81ECC" w14:textId="77777777" w:rsidTr="00E265E2">
        <w:tc>
          <w:tcPr>
            <w:tcW w:w="1368" w:type="pct"/>
            <w:vAlign w:val="center"/>
          </w:tcPr>
          <w:p w14:paraId="7EB66579" w14:textId="77777777" w:rsidR="004D258F" w:rsidRPr="00025168" w:rsidRDefault="004D258F" w:rsidP="004D258F">
            <w:pPr>
              <w:rPr>
                <w:rFonts w:ascii="Arial" w:hAnsi="Arial" w:cs="Arial"/>
                <w:sz w:val="18"/>
                <w:szCs w:val="18"/>
              </w:rPr>
            </w:pPr>
            <w:r w:rsidRPr="00025168">
              <w:rPr>
                <w:rFonts w:ascii="Arial" w:hAnsi="Arial" w:cs="Arial"/>
                <w:sz w:val="18"/>
                <w:szCs w:val="18"/>
              </w:rPr>
              <w:t>Aluminum</w:t>
            </w:r>
            <w:r>
              <w:rPr>
                <w:rFonts w:ascii="Arial" w:hAnsi="Arial" w:cs="Arial"/>
                <w:sz w:val="18"/>
                <w:szCs w:val="18"/>
              </w:rPr>
              <w:t xml:space="preserve">  (ppb)</w:t>
            </w:r>
          </w:p>
        </w:tc>
        <w:tc>
          <w:tcPr>
            <w:tcW w:w="445" w:type="pct"/>
            <w:vAlign w:val="center"/>
          </w:tcPr>
          <w:p w14:paraId="365FD09D" w14:textId="77777777" w:rsidR="004D258F" w:rsidRPr="00025168" w:rsidRDefault="004D258F" w:rsidP="004D258F">
            <w:pPr>
              <w:jc w:val="center"/>
              <w:rPr>
                <w:rFonts w:ascii="Arial" w:hAnsi="Arial" w:cs="Arial"/>
                <w:b/>
                <w:sz w:val="18"/>
                <w:szCs w:val="18"/>
              </w:rPr>
            </w:pPr>
          </w:p>
        </w:tc>
        <w:tc>
          <w:tcPr>
            <w:tcW w:w="438" w:type="pct"/>
          </w:tcPr>
          <w:p w14:paraId="14D2E20B" w14:textId="77777777" w:rsidR="004D258F" w:rsidRPr="00025168" w:rsidRDefault="004D258F" w:rsidP="004D258F">
            <w:pPr>
              <w:jc w:val="center"/>
              <w:rPr>
                <w:rFonts w:ascii="Arial" w:hAnsi="Arial" w:cs="Arial"/>
                <w:b/>
                <w:sz w:val="18"/>
                <w:szCs w:val="18"/>
              </w:rPr>
            </w:pPr>
          </w:p>
        </w:tc>
        <w:tc>
          <w:tcPr>
            <w:tcW w:w="438" w:type="pct"/>
            <w:vAlign w:val="center"/>
          </w:tcPr>
          <w:p w14:paraId="79366CA6" w14:textId="77777777" w:rsidR="004D258F" w:rsidRPr="00025168" w:rsidRDefault="004D258F" w:rsidP="004D258F">
            <w:pPr>
              <w:jc w:val="center"/>
              <w:rPr>
                <w:rFonts w:ascii="Arial" w:hAnsi="Arial" w:cs="Arial"/>
                <w:b/>
                <w:sz w:val="18"/>
                <w:szCs w:val="18"/>
              </w:rPr>
            </w:pPr>
          </w:p>
        </w:tc>
        <w:tc>
          <w:tcPr>
            <w:tcW w:w="460" w:type="pct"/>
            <w:vAlign w:val="center"/>
          </w:tcPr>
          <w:p w14:paraId="37F32666" w14:textId="77777777" w:rsidR="004D258F" w:rsidRPr="00025168" w:rsidRDefault="004D258F" w:rsidP="004D258F">
            <w:pPr>
              <w:jc w:val="center"/>
              <w:rPr>
                <w:rFonts w:ascii="Arial" w:hAnsi="Arial" w:cs="Arial"/>
                <w:sz w:val="18"/>
                <w:szCs w:val="18"/>
              </w:rPr>
            </w:pPr>
          </w:p>
        </w:tc>
        <w:tc>
          <w:tcPr>
            <w:tcW w:w="460" w:type="pct"/>
            <w:tcBorders>
              <w:bottom w:val="single" w:sz="2" w:space="0" w:color="auto"/>
            </w:tcBorders>
            <w:vAlign w:val="center"/>
          </w:tcPr>
          <w:p w14:paraId="0614E7E8"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200 </w:t>
            </w:r>
          </w:p>
        </w:tc>
        <w:tc>
          <w:tcPr>
            <w:tcW w:w="1391" w:type="pct"/>
            <w:vAlign w:val="center"/>
          </w:tcPr>
          <w:p w14:paraId="6B116261" w14:textId="77777777" w:rsidR="004D258F" w:rsidRPr="00025168" w:rsidRDefault="004D258F" w:rsidP="004D258F">
            <w:pPr>
              <w:rPr>
                <w:rFonts w:ascii="Arial" w:hAnsi="Arial" w:cs="Arial"/>
                <w:sz w:val="16"/>
                <w:szCs w:val="16"/>
              </w:rPr>
            </w:pPr>
            <w:r w:rsidRPr="00025168">
              <w:rPr>
                <w:rFonts w:ascii="Arial" w:hAnsi="Arial" w:cs="Arial"/>
                <w:sz w:val="16"/>
                <w:szCs w:val="16"/>
              </w:rPr>
              <w:t>Residue from water treatment process: erosion of natural deposits</w:t>
            </w:r>
          </w:p>
        </w:tc>
      </w:tr>
      <w:tr w:rsidR="004D258F" w14:paraId="687A4351" w14:textId="77777777" w:rsidTr="00E265E2">
        <w:tc>
          <w:tcPr>
            <w:tcW w:w="1368" w:type="pct"/>
            <w:vAlign w:val="center"/>
          </w:tcPr>
          <w:p w14:paraId="0DC23FD2" w14:textId="77777777" w:rsidR="004D258F" w:rsidRPr="00025168" w:rsidRDefault="004D258F" w:rsidP="004D258F">
            <w:pPr>
              <w:rPr>
                <w:rFonts w:ascii="Arial" w:hAnsi="Arial" w:cs="Arial"/>
                <w:sz w:val="18"/>
                <w:szCs w:val="18"/>
              </w:rPr>
            </w:pPr>
            <w:r w:rsidRPr="00025168">
              <w:rPr>
                <w:rFonts w:ascii="Arial" w:hAnsi="Arial" w:cs="Arial"/>
                <w:sz w:val="18"/>
                <w:szCs w:val="18"/>
              </w:rPr>
              <w:t>Chloride</w:t>
            </w:r>
            <w:r>
              <w:rPr>
                <w:rFonts w:ascii="Arial" w:hAnsi="Arial" w:cs="Arial"/>
                <w:sz w:val="18"/>
                <w:szCs w:val="18"/>
              </w:rPr>
              <w:t xml:space="preserve">  (ppm)</w:t>
            </w:r>
          </w:p>
        </w:tc>
        <w:tc>
          <w:tcPr>
            <w:tcW w:w="445" w:type="pct"/>
            <w:vAlign w:val="center"/>
          </w:tcPr>
          <w:p w14:paraId="7017083E" w14:textId="77777777" w:rsidR="004D258F" w:rsidRPr="00025168" w:rsidRDefault="004D258F" w:rsidP="004D258F">
            <w:pPr>
              <w:jc w:val="center"/>
              <w:rPr>
                <w:rFonts w:ascii="Arial" w:hAnsi="Arial" w:cs="Arial"/>
                <w:b/>
                <w:sz w:val="18"/>
                <w:szCs w:val="18"/>
              </w:rPr>
            </w:pPr>
          </w:p>
        </w:tc>
        <w:tc>
          <w:tcPr>
            <w:tcW w:w="438" w:type="pct"/>
          </w:tcPr>
          <w:p w14:paraId="3EA43220" w14:textId="77777777" w:rsidR="004D258F" w:rsidRPr="00025168" w:rsidRDefault="004D258F" w:rsidP="004D258F">
            <w:pPr>
              <w:jc w:val="center"/>
              <w:rPr>
                <w:rFonts w:ascii="Arial" w:hAnsi="Arial" w:cs="Arial"/>
                <w:b/>
                <w:sz w:val="18"/>
                <w:szCs w:val="18"/>
              </w:rPr>
            </w:pPr>
          </w:p>
        </w:tc>
        <w:tc>
          <w:tcPr>
            <w:tcW w:w="438" w:type="pct"/>
            <w:vAlign w:val="center"/>
          </w:tcPr>
          <w:p w14:paraId="3C23DC5A" w14:textId="77777777" w:rsidR="004D258F" w:rsidRPr="00025168" w:rsidRDefault="004D258F" w:rsidP="004D258F">
            <w:pPr>
              <w:jc w:val="center"/>
              <w:rPr>
                <w:rFonts w:ascii="Arial" w:hAnsi="Arial" w:cs="Arial"/>
                <w:b/>
                <w:sz w:val="18"/>
                <w:szCs w:val="18"/>
              </w:rPr>
            </w:pPr>
          </w:p>
        </w:tc>
        <w:tc>
          <w:tcPr>
            <w:tcW w:w="460" w:type="pct"/>
            <w:tcBorders>
              <w:right w:val="single" w:sz="2" w:space="0" w:color="auto"/>
            </w:tcBorders>
            <w:vAlign w:val="center"/>
          </w:tcPr>
          <w:p w14:paraId="46C943A8" w14:textId="77777777" w:rsidR="004D258F" w:rsidRPr="00025168" w:rsidRDefault="004D258F" w:rsidP="004D258F">
            <w:pPr>
              <w:jc w:val="center"/>
              <w:rPr>
                <w:rFonts w:ascii="Arial" w:hAnsi="Arial" w:cs="Arial"/>
                <w:sz w:val="18"/>
                <w:szCs w:val="18"/>
              </w:rPr>
            </w:pPr>
          </w:p>
        </w:tc>
        <w:tc>
          <w:tcPr>
            <w:tcW w:w="460" w:type="pct"/>
            <w:tcBorders>
              <w:left w:val="single" w:sz="2" w:space="0" w:color="auto"/>
            </w:tcBorders>
            <w:vAlign w:val="center"/>
          </w:tcPr>
          <w:p w14:paraId="32357181"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250 </w:t>
            </w:r>
          </w:p>
        </w:tc>
        <w:tc>
          <w:tcPr>
            <w:tcW w:w="1391" w:type="pct"/>
            <w:vAlign w:val="center"/>
          </w:tcPr>
          <w:p w14:paraId="475023CD" w14:textId="77777777" w:rsidR="004D258F" w:rsidRPr="00025168" w:rsidRDefault="004D258F" w:rsidP="004D258F">
            <w:pPr>
              <w:rPr>
                <w:rFonts w:ascii="Arial" w:hAnsi="Arial" w:cs="Arial"/>
                <w:sz w:val="16"/>
                <w:szCs w:val="16"/>
              </w:rPr>
            </w:pPr>
            <w:r w:rsidRPr="00025168">
              <w:rPr>
                <w:rFonts w:ascii="Arial" w:hAnsi="Arial" w:cs="Arial"/>
                <w:sz w:val="16"/>
                <w:szCs w:val="16"/>
              </w:rPr>
              <w:t>Runoff and leaching from natural deposits; seawater influence</w:t>
            </w:r>
          </w:p>
        </w:tc>
      </w:tr>
      <w:tr w:rsidR="004D258F" w14:paraId="60968FE9" w14:textId="77777777" w:rsidTr="00E265E2">
        <w:trPr>
          <w:trHeight w:val="288"/>
        </w:trPr>
        <w:tc>
          <w:tcPr>
            <w:tcW w:w="1368" w:type="pct"/>
            <w:vAlign w:val="center"/>
          </w:tcPr>
          <w:p w14:paraId="35755E15" w14:textId="77777777" w:rsidR="004D258F" w:rsidRPr="00025168" w:rsidRDefault="004D258F" w:rsidP="004D258F">
            <w:pPr>
              <w:rPr>
                <w:rFonts w:ascii="Arial" w:hAnsi="Arial" w:cs="Arial"/>
                <w:sz w:val="18"/>
                <w:szCs w:val="18"/>
              </w:rPr>
            </w:pPr>
            <w:r w:rsidRPr="00025168">
              <w:rPr>
                <w:rFonts w:ascii="Arial" w:hAnsi="Arial" w:cs="Arial"/>
                <w:sz w:val="18"/>
                <w:szCs w:val="18"/>
              </w:rPr>
              <w:t>Color (C.U.)</w:t>
            </w:r>
          </w:p>
        </w:tc>
        <w:tc>
          <w:tcPr>
            <w:tcW w:w="445" w:type="pct"/>
            <w:vAlign w:val="center"/>
          </w:tcPr>
          <w:p w14:paraId="72A7156E" w14:textId="77777777" w:rsidR="004D258F" w:rsidRPr="00025168" w:rsidRDefault="004D258F" w:rsidP="004D258F">
            <w:pPr>
              <w:jc w:val="center"/>
              <w:rPr>
                <w:rFonts w:ascii="Arial" w:hAnsi="Arial" w:cs="Arial"/>
                <w:b/>
                <w:sz w:val="18"/>
                <w:szCs w:val="18"/>
              </w:rPr>
            </w:pPr>
          </w:p>
        </w:tc>
        <w:tc>
          <w:tcPr>
            <w:tcW w:w="438" w:type="pct"/>
          </w:tcPr>
          <w:p w14:paraId="0EEE19F2" w14:textId="77777777" w:rsidR="004D258F" w:rsidRPr="00025168" w:rsidRDefault="004D258F" w:rsidP="004D258F">
            <w:pPr>
              <w:jc w:val="center"/>
              <w:rPr>
                <w:rFonts w:ascii="Arial" w:hAnsi="Arial" w:cs="Arial"/>
                <w:b/>
                <w:sz w:val="18"/>
                <w:szCs w:val="18"/>
              </w:rPr>
            </w:pPr>
          </w:p>
        </w:tc>
        <w:tc>
          <w:tcPr>
            <w:tcW w:w="438" w:type="pct"/>
            <w:vAlign w:val="center"/>
          </w:tcPr>
          <w:p w14:paraId="5F660B7D" w14:textId="77777777" w:rsidR="004D258F" w:rsidRPr="00025168" w:rsidRDefault="004D258F" w:rsidP="004D258F">
            <w:pPr>
              <w:jc w:val="center"/>
              <w:rPr>
                <w:rFonts w:ascii="Arial" w:hAnsi="Arial" w:cs="Arial"/>
                <w:b/>
                <w:sz w:val="18"/>
                <w:szCs w:val="18"/>
              </w:rPr>
            </w:pPr>
          </w:p>
        </w:tc>
        <w:tc>
          <w:tcPr>
            <w:tcW w:w="460" w:type="pct"/>
            <w:vAlign w:val="center"/>
          </w:tcPr>
          <w:p w14:paraId="68D3AB8D" w14:textId="77777777" w:rsidR="004D258F" w:rsidRPr="00025168" w:rsidRDefault="004D258F" w:rsidP="004D258F">
            <w:pPr>
              <w:jc w:val="center"/>
              <w:rPr>
                <w:rFonts w:ascii="Arial" w:hAnsi="Arial" w:cs="Arial"/>
                <w:sz w:val="18"/>
                <w:szCs w:val="18"/>
              </w:rPr>
            </w:pPr>
            <w:r w:rsidRPr="00025168">
              <w:rPr>
                <w:rFonts w:ascii="Arial" w:hAnsi="Arial" w:cs="Arial"/>
                <w:sz w:val="18"/>
                <w:szCs w:val="18"/>
              </w:rPr>
              <w:t>15</w:t>
            </w:r>
          </w:p>
        </w:tc>
        <w:tc>
          <w:tcPr>
            <w:tcW w:w="460" w:type="pct"/>
            <w:vAlign w:val="center"/>
          </w:tcPr>
          <w:p w14:paraId="1B6924B4" w14:textId="77777777" w:rsidR="004D258F" w:rsidRPr="00025168" w:rsidRDefault="004D258F" w:rsidP="004D258F">
            <w:pPr>
              <w:jc w:val="center"/>
              <w:rPr>
                <w:rFonts w:ascii="Arial" w:hAnsi="Arial" w:cs="Arial"/>
                <w:b/>
                <w:sz w:val="18"/>
                <w:szCs w:val="18"/>
              </w:rPr>
            </w:pPr>
            <w:r w:rsidRPr="00025168">
              <w:rPr>
                <w:rFonts w:ascii="Arial" w:hAnsi="Arial" w:cs="Arial"/>
                <w:sz w:val="18"/>
                <w:szCs w:val="18"/>
              </w:rPr>
              <w:t>N/A</w:t>
            </w:r>
          </w:p>
        </w:tc>
        <w:tc>
          <w:tcPr>
            <w:tcW w:w="1391" w:type="pct"/>
            <w:vAlign w:val="center"/>
          </w:tcPr>
          <w:p w14:paraId="2BB1D71F" w14:textId="77777777" w:rsidR="004D258F" w:rsidRPr="00025168" w:rsidRDefault="004D258F" w:rsidP="004D258F">
            <w:pPr>
              <w:pStyle w:val="BodyText"/>
              <w:spacing w:line="360" w:lineRule="auto"/>
              <w:rPr>
                <w:rFonts w:ascii="Arial" w:hAnsi="Arial" w:cs="Arial"/>
                <w:sz w:val="16"/>
                <w:szCs w:val="16"/>
              </w:rPr>
            </w:pPr>
            <w:r w:rsidRPr="00025168">
              <w:rPr>
                <w:rFonts w:ascii="Arial" w:hAnsi="Arial" w:cs="Arial"/>
                <w:sz w:val="16"/>
                <w:szCs w:val="16"/>
              </w:rPr>
              <w:t>Naturally occurring organic material</w:t>
            </w:r>
          </w:p>
        </w:tc>
      </w:tr>
      <w:tr w:rsidR="004D258F" w14:paraId="06778A46" w14:textId="77777777" w:rsidTr="00E265E2">
        <w:trPr>
          <w:trHeight w:val="288"/>
        </w:trPr>
        <w:tc>
          <w:tcPr>
            <w:tcW w:w="1368" w:type="pct"/>
            <w:vAlign w:val="center"/>
          </w:tcPr>
          <w:p w14:paraId="0B1BBAB6" w14:textId="77777777" w:rsidR="004D258F" w:rsidRPr="00025168" w:rsidRDefault="004D258F" w:rsidP="004D258F">
            <w:pPr>
              <w:rPr>
                <w:rFonts w:ascii="Arial" w:hAnsi="Arial" w:cs="Arial"/>
                <w:sz w:val="18"/>
                <w:szCs w:val="18"/>
              </w:rPr>
            </w:pPr>
            <w:r w:rsidRPr="00025168">
              <w:rPr>
                <w:rFonts w:ascii="Arial" w:hAnsi="Arial" w:cs="Arial"/>
                <w:sz w:val="18"/>
                <w:szCs w:val="18"/>
              </w:rPr>
              <w:t>Copper (ppm)</w:t>
            </w:r>
          </w:p>
        </w:tc>
        <w:tc>
          <w:tcPr>
            <w:tcW w:w="445" w:type="pct"/>
            <w:vAlign w:val="center"/>
          </w:tcPr>
          <w:p w14:paraId="41D67C28" w14:textId="77777777" w:rsidR="004D258F" w:rsidRPr="00025168" w:rsidRDefault="004D258F" w:rsidP="004D258F">
            <w:pPr>
              <w:jc w:val="center"/>
              <w:rPr>
                <w:rFonts w:ascii="Arial" w:hAnsi="Arial" w:cs="Arial"/>
                <w:b/>
                <w:sz w:val="18"/>
                <w:szCs w:val="18"/>
              </w:rPr>
            </w:pPr>
          </w:p>
        </w:tc>
        <w:tc>
          <w:tcPr>
            <w:tcW w:w="438" w:type="pct"/>
          </w:tcPr>
          <w:p w14:paraId="5C65F288" w14:textId="77777777" w:rsidR="004D258F" w:rsidRPr="00025168" w:rsidRDefault="004D258F" w:rsidP="004D258F">
            <w:pPr>
              <w:jc w:val="center"/>
              <w:rPr>
                <w:rFonts w:ascii="Arial" w:hAnsi="Arial" w:cs="Arial"/>
                <w:b/>
                <w:sz w:val="18"/>
                <w:szCs w:val="18"/>
              </w:rPr>
            </w:pPr>
          </w:p>
        </w:tc>
        <w:tc>
          <w:tcPr>
            <w:tcW w:w="438" w:type="pct"/>
            <w:vAlign w:val="center"/>
          </w:tcPr>
          <w:p w14:paraId="4E1629BE" w14:textId="77777777" w:rsidR="004D258F" w:rsidRPr="00025168" w:rsidRDefault="004D258F" w:rsidP="004D258F">
            <w:pPr>
              <w:jc w:val="center"/>
              <w:rPr>
                <w:rFonts w:ascii="Arial" w:hAnsi="Arial" w:cs="Arial"/>
                <w:b/>
                <w:sz w:val="18"/>
                <w:szCs w:val="18"/>
              </w:rPr>
            </w:pPr>
          </w:p>
        </w:tc>
        <w:tc>
          <w:tcPr>
            <w:tcW w:w="460" w:type="pct"/>
            <w:vAlign w:val="center"/>
          </w:tcPr>
          <w:p w14:paraId="434C2BCD" w14:textId="77777777" w:rsidR="004D258F" w:rsidRPr="00025168" w:rsidRDefault="004D258F" w:rsidP="004D258F">
            <w:pPr>
              <w:jc w:val="center"/>
              <w:rPr>
                <w:rFonts w:ascii="Arial" w:hAnsi="Arial" w:cs="Arial"/>
                <w:sz w:val="18"/>
                <w:szCs w:val="18"/>
              </w:rPr>
            </w:pPr>
            <w:r w:rsidRPr="00025168">
              <w:rPr>
                <w:rFonts w:ascii="Arial" w:hAnsi="Arial" w:cs="Arial"/>
                <w:sz w:val="18"/>
                <w:szCs w:val="18"/>
              </w:rPr>
              <w:t>1</w:t>
            </w:r>
          </w:p>
        </w:tc>
        <w:tc>
          <w:tcPr>
            <w:tcW w:w="460" w:type="pct"/>
            <w:vAlign w:val="center"/>
          </w:tcPr>
          <w:p w14:paraId="5C391FC7" w14:textId="77777777" w:rsidR="004D258F" w:rsidRPr="00025168" w:rsidRDefault="004D258F" w:rsidP="004D258F">
            <w:pPr>
              <w:jc w:val="center"/>
              <w:rPr>
                <w:rFonts w:ascii="Arial" w:hAnsi="Arial" w:cs="Arial"/>
                <w:b/>
                <w:sz w:val="18"/>
                <w:szCs w:val="18"/>
              </w:rPr>
            </w:pPr>
            <w:r w:rsidRPr="00025168">
              <w:rPr>
                <w:rFonts w:ascii="Arial" w:hAnsi="Arial" w:cs="Arial"/>
                <w:sz w:val="18"/>
                <w:szCs w:val="18"/>
              </w:rPr>
              <w:t>N/A</w:t>
            </w:r>
          </w:p>
        </w:tc>
        <w:tc>
          <w:tcPr>
            <w:tcW w:w="1391" w:type="pct"/>
            <w:vAlign w:val="center"/>
          </w:tcPr>
          <w:p w14:paraId="1684FA00" w14:textId="77777777" w:rsidR="004D258F" w:rsidRPr="00025168" w:rsidRDefault="004D258F" w:rsidP="004D258F">
            <w:pPr>
              <w:rPr>
                <w:rFonts w:ascii="Arial" w:hAnsi="Arial" w:cs="Arial"/>
                <w:sz w:val="16"/>
                <w:szCs w:val="16"/>
              </w:rPr>
            </w:pPr>
            <w:r w:rsidRPr="00025168">
              <w:rPr>
                <w:rFonts w:ascii="Arial" w:hAnsi="Arial" w:cs="Arial"/>
                <w:sz w:val="16"/>
                <w:szCs w:val="16"/>
              </w:rPr>
              <w:t>Naturally occurring organic material</w:t>
            </w:r>
          </w:p>
        </w:tc>
      </w:tr>
      <w:tr w:rsidR="004D258F" w14:paraId="1FEA9183" w14:textId="77777777" w:rsidTr="00E265E2">
        <w:tc>
          <w:tcPr>
            <w:tcW w:w="1368" w:type="pct"/>
            <w:vAlign w:val="center"/>
          </w:tcPr>
          <w:p w14:paraId="330062B7" w14:textId="77777777" w:rsidR="004D258F" w:rsidRPr="00025168" w:rsidRDefault="004D258F" w:rsidP="004D258F">
            <w:pPr>
              <w:rPr>
                <w:rFonts w:ascii="Arial" w:hAnsi="Arial" w:cs="Arial"/>
                <w:sz w:val="18"/>
                <w:szCs w:val="18"/>
              </w:rPr>
            </w:pPr>
            <w:r w:rsidRPr="00025168">
              <w:rPr>
                <w:rFonts w:ascii="Arial" w:hAnsi="Arial" w:cs="Arial"/>
                <w:sz w:val="18"/>
                <w:szCs w:val="18"/>
              </w:rPr>
              <w:t>Corrosivity</w:t>
            </w:r>
          </w:p>
        </w:tc>
        <w:tc>
          <w:tcPr>
            <w:tcW w:w="445" w:type="pct"/>
            <w:vAlign w:val="center"/>
          </w:tcPr>
          <w:p w14:paraId="30D7E4AB" w14:textId="77777777" w:rsidR="004D258F" w:rsidRPr="00025168" w:rsidRDefault="004D258F" w:rsidP="004D258F">
            <w:pPr>
              <w:jc w:val="center"/>
              <w:rPr>
                <w:rFonts w:ascii="Arial" w:hAnsi="Arial" w:cs="Arial"/>
                <w:b/>
                <w:sz w:val="18"/>
                <w:szCs w:val="18"/>
              </w:rPr>
            </w:pPr>
          </w:p>
        </w:tc>
        <w:tc>
          <w:tcPr>
            <w:tcW w:w="438" w:type="pct"/>
          </w:tcPr>
          <w:p w14:paraId="656C33F5" w14:textId="77777777" w:rsidR="004D258F" w:rsidRPr="00025168" w:rsidRDefault="004D258F" w:rsidP="004D258F">
            <w:pPr>
              <w:jc w:val="center"/>
              <w:rPr>
                <w:rFonts w:ascii="Arial" w:hAnsi="Arial" w:cs="Arial"/>
                <w:b/>
                <w:sz w:val="18"/>
                <w:szCs w:val="18"/>
              </w:rPr>
            </w:pPr>
          </w:p>
        </w:tc>
        <w:tc>
          <w:tcPr>
            <w:tcW w:w="438" w:type="pct"/>
            <w:vAlign w:val="center"/>
          </w:tcPr>
          <w:p w14:paraId="031234EB" w14:textId="77777777" w:rsidR="004D258F" w:rsidRPr="00025168" w:rsidRDefault="004D258F" w:rsidP="004D258F">
            <w:pPr>
              <w:jc w:val="center"/>
              <w:rPr>
                <w:rFonts w:ascii="Arial" w:hAnsi="Arial" w:cs="Arial"/>
                <w:b/>
                <w:sz w:val="18"/>
                <w:szCs w:val="18"/>
              </w:rPr>
            </w:pPr>
          </w:p>
        </w:tc>
        <w:tc>
          <w:tcPr>
            <w:tcW w:w="460" w:type="pct"/>
            <w:vAlign w:val="center"/>
          </w:tcPr>
          <w:p w14:paraId="6C84D8F6" w14:textId="77777777" w:rsidR="004D258F" w:rsidRPr="00025168" w:rsidRDefault="004D258F" w:rsidP="004D258F">
            <w:pPr>
              <w:jc w:val="center"/>
              <w:rPr>
                <w:rFonts w:ascii="Arial" w:hAnsi="Arial" w:cs="Arial"/>
                <w:sz w:val="18"/>
                <w:szCs w:val="18"/>
              </w:rPr>
            </w:pPr>
            <w:r w:rsidRPr="00025168">
              <w:rPr>
                <w:rFonts w:ascii="Arial" w:hAnsi="Arial" w:cs="Arial"/>
                <w:sz w:val="18"/>
                <w:szCs w:val="18"/>
              </w:rPr>
              <w:t>Non-corrosive</w:t>
            </w:r>
          </w:p>
        </w:tc>
        <w:tc>
          <w:tcPr>
            <w:tcW w:w="460" w:type="pct"/>
            <w:vAlign w:val="center"/>
          </w:tcPr>
          <w:p w14:paraId="3F843B0C" w14:textId="77777777" w:rsidR="004D258F" w:rsidRPr="00025168" w:rsidRDefault="004D258F" w:rsidP="004D258F">
            <w:pPr>
              <w:jc w:val="center"/>
              <w:rPr>
                <w:rFonts w:ascii="Arial" w:hAnsi="Arial" w:cs="Arial"/>
                <w:b/>
                <w:sz w:val="18"/>
                <w:szCs w:val="18"/>
              </w:rPr>
            </w:pPr>
            <w:r w:rsidRPr="00025168">
              <w:rPr>
                <w:rFonts w:ascii="Arial" w:hAnsi="Arial" w:cs="Arial"/>
                <w:sz w:val="18"/>
                <w:szCs w:val="18"/>
              </w:rPr>
              <w:t>N/A</w:t>
            </w:r>
          </w:p>
        </w:tc>
        <w:tc>
          <w:tcPr>
            <w:tcW w:w="1391" w:type="pct"/>
            <w:vAlign w:val="center"/>
          </w:tcPr>
          <w:p w14:paraId="4EDA187F" w14:textId="77777777" w:rsidR="004D258F" w:rsidRPr="00025168" w:rsidRDefault="004D258F" w:rsidP="004D258F">
            <w:pPr>
              <w:jc w:val="center"/>
              <w:rPr>
                <w:rFonts w:ascii="Arial" w:hAnsi="Arial" w:cs="Arial"/>
                <w:sz w:val="16"/>
                <w:szCs w:val="16"/>
              </w:rPr>
            </w:pPr>
            <w:r w:rsidRPr="00025168">
              <w:rPr>
                <w:rFonts w:ascii="Arial" w:hAnsi="Arial" w:cs="Arial"/>
                <w:sz w:val="16"/>
                <w:szCs w:val="16"/>
              </w:rPr>
              <w:t>N/A</w:t>
            </w:r>
          </w:p>
        </w:tc>
      </w:tr>
      <w:tr w:rsidR="004D258F" w14:paraId="7F691B7E" w14:textId="77777777" w:rsidTr="00E265E2">
        <w:trPr>
          <w:trHeight w:val="288"/>
        </w:trPr>
        <w:tc>
          <w:tcPr>
            <w:tcW w:w="1368" w:type="pct"/>
            <w:vAlign w:val="center"/>
          </w:tcPr>
          <w:p w14:paraId="04DD0C1C" w14:textId="77777777" w:rsidR="004D258F" w:rsidRPr="00025168" w:rsidRDefault="004D258F" w:rsidP="004D258F">
            <w:pPr>
              <w:rPr>
                <w:rFonts w:ascii="Arial" w:hAnsi="Arial" w:cs="Arial"/>
                <w:sz w:val="18"/>
                <w:szCs w:val="18"/>
              </w:rPr>
            </w:pPr>
            <w:r w:rsidRPr="00025168">
              <w:rPr>
                <w:rFonts w:ascii="Arial" w:hAnsi="Arial" w:cs="Arial"/>
                <w:sz w:val="18"/>
                <w:szCs w:val="18"/>
              </w:rPr>
              <w:t>Foaming Agents (ppb)</w:t>
            </w:r>
          </w:p>
        </w:tc>
        <w:tc>
          <w:tcPr>
            <w:tcW w:w="445" w:type="pct"/>
            <w:vAlign w:val="center"/>
          </w:tcPr>
          <w:p w14:paraId="2F264685" w14:textId="77777777" w:rsidR="004D258F" w:rsidRPr="00025168" w:rsidRDefault="004D258F" w:rsidP="004D258F">
            <w:pPr>
              <w:jc w:val="center"/>
              <w:rPr>
                <w:rFonts w:ascii="Arial" w:hAnsi="Arial" w:cs="Arial"/>
                <w:b/>
                <w:sz w:val="18"/>
                <w:szCs w:val="18"/>
              </w:rPr>
            </w:pPr>
          </w:p>
        </w:tc>
        <w:tc>
          <w:tcPr>
            <w:tcW w:w="438" w:type="pct"/>
          </w:tcPr>
          <w:p w14:paraId="6A6C2691" w14:textId="77777777" w:rsidR="004D258F" w:rsidRPr="00025168" w:rsidRDefault="004D258F" w:rsidP="004D258F">
            <w:pPr>
              <w:jc w:val="center"/>
              <w:rPr>
                <w:rFonts w:ascii="Arial" w:hAnsi="Arial" w:cs="Arial"/>
                <w:b/>
                <w:sz w:val="18"/>
                <w:szCs w:val="18"/>
              </w:rPr>
            </w:pPr>
          </w:p>
        </w:tc>
        <w:tc>
          <w:tcPr>
            <w:tcW w:w="438" w:type="pct"/>
            <w:vAlign w:val="center"/>
          </w:tcPr>
          <w:p w14:paraId="5210891A" w14:textId="77777777" w:rsidR="004D258F" w:rsidRPr="00025168" w:rsidRDefault="004D258F" w:rsidP="004D258F">
            <w:pPr>
              <w:jc w:val="center"/>
              <w:rPr>
                <w:rFonts w:ascii="Arial" w:hAnsi="Arial" w:cs="Arial"/>
                <w:b/>
                <w:sz w:val="18"/>
                <w:szCs w:val="18"/>
              </w:rPr>
            </w:pPr>
          </w:p>
        </w:tc>
        <w:tc>
          <w:tcPr>
            <w:tcW w:w="460" w:type="pct"/>
            <w:vAlign w:val="center"/>
          </w:tcPr>
          <w:p w14:paraId="5F689105" w14:textId="77777777" w:rsidR="004D258F" w:rsidRPr="00025168" w:rsidRDefault="004D258F" w:rsidP="004D258F">
            <w:pPr>
              <w:jc w:val="center"/>
              <w:rPr>
                <w:rFonts w:ascii="Arial" w:hAnsi="Arial" w:cs="Arial"/>
                <w:sz w:val="18"/>
                <w:szCs w:val="18"/>
              </w:rPr>
            </w:pPr>
            <w:r w:rsidRPr="00025168">
              <w:rPr>
                <w:rFonts w:ascii="Arial" w:hAnsi="Arial" w:cs="Arial"/>
                <w:sz w:val="18"/>
                <w:szCs w:val="18"/>
              </w:rPr>
              <w:t>500</w:t>
            </w:r>
          </w:p>
        </w:tc>
        <w:tc>
          <w:tcPr>
            <w:tcW w:w="460" w:type="pct"/>
            <w:vAlign w:val="center"/>
          </w:tcPr>
          <w:p w14:paraId="49906035" w14:textId="77777777" w:rsidR="004D258F" w:rsidRPr="00025168" w:rsidRDefault="004D258F" w:rsidP="004D258F">
            <w:pPr>
              <w:jc w:val="center"/>
              <w:rPr>
                <w:rFonts w:ascii="Arial" w:hAnsi="Arial" w:cs="Arial"/>
                <w:b/>
                <w:sz w:val="18"/>
                <w:szCs w:val="18"/>
              </w:rPr>
            </w:pPr>
            <w:r w:rsidRPr="00025168">
              <w:rPr>
                <w:rFonts w:ascii="Arial" w:hAnsi="Arial" w:cs="Arial"/>
                <w:sz w:val="18"/>
                <w:szCs w:val="18"/>
              </w:rPr>
              <w:t>N/A</w:t>
            </w:r>
          </w:p>
        </w:tc>
        <w:tc>
          <w:tcPr>
            <w:tcW w:w="1391" w:type="pct"/>
            <w:vAlign w:val="center"/>
          </w:tcPr>
          <w:p w14:paraId="42C7A09A" w14:textId="77777777" w:rsidR="004D258F" w:rsidRPr="00025168" w:rsidRDefault="004D258F" w:rsidP="004D258F">
            <w:pPr>
              <w:jc w:val="center"/>
              <w:rPr>
                <w:rFonts w:ascii="Arial" w:hAnsi="Arial" w:cs="Arial"/>
                <w:b/>
                <w:sz w:val="16"/>
                <w:szCs w:val="16"/>
              </w:rPr>
            </w:pPr>
            <w:r w:rsidRPr="00025168">
              <w:rPr>
                <w:rFonts w:ascii="Arial" w:hAnsi="Arial" w:cs="Arial"/>
                <w:sz w:val="16"/>
                <w:szCs w:val="16"/>
              </w:rPr>
              <w:t>N/A</w:t>
            </w:r>
          </w:p>
        </w:tc>
      </w:tr>
      <w:tr w:rsidR="004D258F" w14:paraId="09232745" w14:textId="77777777" w:rsidTr="00E265E2">
        <w:trPr>
          <w:trHeight w:val="288"/>
        </w:trPr>
        <w:tc>
          <w:tcPr>
            <w:tcW w:w="1368" w:type="pct"/>
            <w:vAlign w:val="center"/>
          </w:tcPr>
          <w:p w14:paraId="7E50B205" w14:textId="77777777" w:rsidR="004D258F" w:rsidRPr="00025168" w:rsidRDefault="004D258F" w:rsidP="004D258F">
            <w:pPr>
              <w:rPr>
                <w:rFonts w:ascii="Arial" w:hAnsi="Arial" w:cs="Arial"/>
                <w:sz w:val="18"/>
                <w:szCs w:val="18"/>
              </w:rPr>
            </w:pPr>
            <w:r w:rsidRPr="00025168">
              <w:rPr>
                <w:rFonts w:ascii="Arial" w:hAnsi="Arial" w:cs="Arial"/>
                <w:sz w:val="18"/>
                <w:szCs w:val="18"/>
              </w:rPr>
              <w:t>Iron (ppb)</w:t>
            </w:r>
          </w:p>
        </w:tc>
        <w:tc>
          <w:tcPr>
            <w:tcW w:w="445" w:type="pct"/>
            <w:vAlign w:val="center"/>
          </w:tcPr>
          <w:p w14:paraId="78CA76C1" w14:textId="77777777" w:rsidR="004D258F" w:rsidRPr="00025168" w:rsidRDefault="004D258F" w:rsidP="004D258F">
            <w:pPr>
              <w:jc w:val="center"/>
              <w:rPr>
                <w:rFonts w:ascii="Arial" w:hAnsi="Arial" w:cs="Arial"/>
                <w:b/>
                <w:sz w:val="18"/>
                <w:szCs w:val="18"/>
              </w:rPr>
            </w:pPr>
          </w:p>
        </w:tc>
        <w:tc>
          <w:tcPr>
            <w:tcW w:w="438" w:type="pct"/>
          </w:tcPr>
          <w:p w14:paraId="0A3ABD95" w14:textId="77777777" w:rsidR="004D258F" w:rsidRPr="00025168" w:rsidRDefault="004D258F" w:rsidP="004D258F">
            <w:pPr>
              <w:jc w:val="center"/>
              <w:rPr>
                <w:rFonts w:ascii="Arial" w:hAnsi="Arial" w:cs="Arial"/>
                <w:b/>
                <w:sz w:val="18"/>
                <w:szCs w:val="18"/>
              </w:rPr>
            </w:pPr>
          </w:p>
        </w:tc>
        <w:tc>
          <w:tcPr>
            <w:tcW w:w="438" w:type="pct"/>
            <w:vAlign w:val="center"/>
          </w:tcPr>
          <w:p w14:paraId="0A87AD29" w14:textId="77777777" w:rsidR="004D258F" w:rsidRPr="00025168" w:rsidRDefault="004D258F" w:rsidP="004D258F">
            <w:pPr>
              <w:jc w:val="center"/>
              <w:rPr>
                <w:rFonts w:ascii="Arial" w:hAnsi="Arial" w:cs="Arial"/>
                <w:b/>
                <w:sz w:val="18"/>
                <w:szCs w:val="18"/>
              </w:rPr>
            </w:pPr>
          </w:p>
        </w:tc>
        <w:tc>
          <w:tcPr>
            <w:tcW w:w="460" w:type="pct"/>
            <w:vAlign w:val="center"/>
          </w:tcPr>
          <w:p w14:paraId="120AC1EF" w14:textId="77777777" w:rsidR="004D258F" w:rsidRPr="00025168" w:rsidRDefault="004D258F" w:rsidP="004D258F">
            <w:pPr>
              <w:jc w:val="center"/>
              <w:rPr>
                <w:rFonts w:ascii="Arial" w:hAnsi="Arial" w:cs="Arial"/>
                <w:sz w:val="18"/>
                <w:szCs w:val="18"/>
              </w:rPr>
            </w:pPr>
            <w:r w:rsidRPr="00025168">
              <w:rPr>
                <w:rFonts w:ascii="Arial" w:hAnsi="Arial" w:cs="Arial"/>
                <w:sz w:val="18"/>
                <w:szCs w:val="18"/>
              </w:rPr>
              <w:t>300</w:t>
            </w:r>
          </w:p>
        </w:tc>
        <w:tc>
          <w:tcPr>
            <w:tcW w:w="460" w:type="pct"/>
            <w:vAlign w:val="center"/>
          </w:tcPr>
          <w:p w14:paraId="41BE9E9A" w14:textId="77777777" w:rsidR="004D258F" w:rsidRPr="00025168" w:rsidRDefault="004D258F" w:rsidP="004D258F">
            <w:pPr>
              <w:jc w:val="center"/>
              <w:rPr>
                <w:rFonts w:ascii="Arial" w:hAnsi="Arial" w:cs="Arial"/>
                <w:b/>
                <w:sz w:val="18"/>
                <w:szCs w:val="18"/>
              </w:rPr>
            </w:pPr>
            <w:r w:rsidRPr="00025168">
              <w:rPr>
                <w:rFonts w:ascii="Arial" w:hAnsi="Arial" w:cs="Arial"/>
                <w:sz w:val="18"/>
                <w:szCs w:val="18"/>
              </w:rPr>
              <w:t>N/A</w:t>
            </w:r>
          </w:p>
        </w:tc>
        <w:tc>
          <w:tcPr>
            <w:tcW w:w="1391" w:type="pct"/>
            <w:vAlign w:val="center"/>
          </w:tcPr>
          <w:p w14:paraId="48D75D4D" w14:textId="77777777" w:rsidR="004D258F" w:rsidRPr="00025168" w:rsidRDefault="004D258F" w:rsidP="004D258F">
            <w:pPr>
              <w:rPr>
                <w:rFonts w:ascii="Arial" w:hAnsi="Arial" w:cs="Arial"/>
                <w:sz w:val="16"/>
                <w:szCs w:val="16"/>
              </w:rPr>
            </w:pPr>
            <w:r w:rsidRPr="00025168">
              <w:rPr>
                <w:rFonts w:ascii="Arial" w:hAnsi="Arial" w:cs="Arial"/>
                <w:sz w:val="16"/>
                <w:szCs w:val="16"/>
              </w:rPr>
              <w:t>Naturally occurring, corrosion of cast iron pipes</w:t>
            </w:r>
          </w:p>
        </w:tc>
      </w:tr>
      <w:tr w:rsidR="004D258F" w14:paraId="1471E612" w14:textId="77777777" w:rsidTr="00E265E2">
        <w:tc>
          <w:tcPr>
            <w:tcW w:w="1368" w:type="pct"/>
            <w:tcBorders>
              <w:bottom w:val="single" w:sz="2" w:space="0" w:color="808080" w:themeColor="background1" w:themeShade="80"/>
            </w:tcBorders>
            <w:vAlign w:val="center"/>
          </w:tcPr>
          <w:p w14:paraId="24A642CE" w14:textId="77777777" w:rsidR="004D258F" w:rsidRPr="00025168" w:rsidRDefault="004D258F" w:rsidP="004D258F">
            <w:pPr>
              <w:rPr>
                <w:rFonts w:ascii="Arial" w:hAnsi="Arial" w:cs="Arial"/>
                <w:sz w:val="18"/>
                <w:szCs w:val="18"/>
              </w:rPr>
            </w:pPr>
            <w:r w:rsidRPr="00025168">
              <w:rPr>
                <w:rFonts w:ascii="Arial" w:hAnsi="Arial" w:cs="Arial"/>
                <w:sz w:val="18"/>
                <w:szCs w:val="18"/>
              </w:rPr>
              <w:t>Manganese*</w:t>
            </w:r>
            <w:r>
              <w:rPr>
                <w:rFonts w:ascii="Arial" w:hAnsi="Arial" w:cs="Arial"/>
                <w:sz w:val="18"/>
                <w:szCs w:val="18"/>
              </w:rPr>
              <w:t xml:space="preserve"> (ppb)</w:t>
            </w:r>
          </w:p>
        </w:tc>
        <w:tc>
          <w:tcPr>
            <w:tcW w:w="445" w:type="pct"/>
            <w:tcBorders>
              <w:bottom w:val="single" w:sz="2" w:space="0" w:color="808080" w:themeColor="background1" w:themeShade="80"/>
            </w:tcBorders>
            <w:vAlign w:val="center"/>
          </w:tcPr>
          <w:p w14:paraId="195DB048" w14:textId="77777777" w:rsidR="004D258F" w:rsidRPr="00025168" w:rsidRDefault="004D258F" w:rsidP="004D258F">
            <w:pPr>
              <w:jc w:val="center"/>
              <w:rPr>
                <w:rFonts w:ascii="Arial" w:hAnsi="Arial" w:cs="Arial"/>
                <w:b/>
                <w:sz w:val="18"/>
                <w:szCs w:val="18"/>
              </w:rPr>
            </w:pPr>
          </w:p>
        </w:tc>
        <w:tc>
          <w:tcPr>
            <w:tcW w:w="438" w:type="pct"/>
            <w:tcBorders>
              <w:bottom w:val="single" w:sz="2" w:space="0" w:color="808080" w:themeColor="background1" w:themeShade="80"/>
            </w:tcBorders>
          </w:tcPr>
          <w:p w14:paraId="3A406CA9" w14:textId="77777777" w:rsidR="004D258F" w:rsidRPr="00025168" w:rsidRDefault="004D258F" w:rsidP="004D258F">
            <w:pPr>
              <w:jc w:val="center"/>
              <w:rPr>
                <w:rFonts w:ascii="Arial" w:hAnsi="Arial" w:cs="Arial"/>
                <w:b/>
                <w:sz w:val="18"/>
                <w:szCs w:val="18"/>
              </w:rPr>
            </w:pPr>
          </w:p>
        </w:tc>
        <w:tc>
          <w:tcPr>
            <w:tcW w:w="438" w:type="pct"/>
            <w:tcBorders>
              <w:bottom w:val="single" w:sz="2" w:space="0" w:color="808080" w:themeColor="background1" w:themeShade="80"/>
            </w:tcBorders>
            <w:vAlign w:val="center"/>
          </w:tcPr>
          <w:p w14:paraId="54955334" w14:textId="77777777" w:rsidR="004D258F" w:rsidRPr="00025168" w:rsidRDefault="004D258F" w:rsidP="004D258F">
            <w:pPr>
              <w:jc w:val="center"/>
              <w:rPr>
                <w:rFonts w:ascii="Arial" w:hAnsi="Arial" w:cs="Arial"/>
                <w:b/>
                <w:sz w:val="18"/>
                <w:szCs w:val="18"/>
              </w:rPr>
            </w:pPr>
          </w:p>
        </w:tc>
        <w:tc>
          <w:tcPr>
            <w:tcW w:w="460" w:type="pct"/>
            <w:tcBorders>
              <w:bottom w:val="single" w:sz="2" w:space="0" w:color="808080" w:themeColor="background1" w:themeShade="80"/>
            </w:tcBorders>
            <w:vAlign w:val="center"/>
          </w:tcPr>
          <w:p w14:paraId="7FA5DA7D"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50 </w:t>
            </w:r>
          </w:p>
        </w:tc>
        <w:tc>
          <w:tcPr>
            <w:tcW w:w="460" w:type="pct"/>
            <w:tcBorders>
              <w:bottom w:val="single" w:sz="2" w:space="0" w:color="808080" w:themeColor="background1" w:themeShade="80"/>
            </w:tcBorders>
            <w:vAlign w:val="center"/>
          </w:tcPr>
          <w:p w14:paraId="18BBDD22" w14:textId="77777777" w:rsidR="004D258F" w:rsidRPr="00025168" w:rsidRDefault="004D258F" w:rsidP="004D258F">
            <w:pPr>
              <w:jc w:val="center"/>
              <w:rPr>
                <w:rFonts w:ascii="Arial" w:hAnsi="Arial" w:cs="Arial"/>
                <w:sz w:val="18"/>
                <w:szCs w:val="18"/>
              </w:rPr>
            </w:pPr>
            <w:r w:rsidRPr="00025168">
              <w:rPr>
                <w:rFonts w:ascii="Arial" w:hAnsi="Arial" w:cs="Arial"/>
                <w:sz w:val="18"/>
                <w:szCs w:val="18"/>
              </w:rPr>
              <w:t>Health Advisory of 300</w:t>
            </w:r>
          </w:p>
        </w:tc>
        <w:tc>
          <w:tcPr>
            <w:tcW w:w="1391" w:type="pct"/>
            <w:tcBorders>
              <w:bottom w:val="single" w:sz="2" w:space="0" w:color="808080" w:themeColor="background1" w:themeShade="80"/>
            </w:tcBorders>
            <w:vAlign w:val="center"/>
          </w:tcPr>
          <w:p w14:paraId="7A1F0E3B" w14:textId="77777777" w:rsidR="004D258F" w:rsidRPr="00025168" w:rsidRDefault="004D258F" w:rsidP="004D258F">
            <w:pPr>
              <w:rPr>
                <w:rFonts w:ascii="Arial" w:hAnsi="Arial" w:cs="Arial"/>
                <w:sz w:val="16"/>
                <w:szCs w:val="16"/>
              </w:rPr>
            </w:pPr>
            <w:r w:rsidRPr="00025168">
              <w:rPr>
                <w:rFonts w:ascii="Arial" w:hAnsi="Arial" w:cs="Arial"/>
                <w:sz w:val="16"/>
                <w:szCs w:val="16"/>
              </w:rPr>
              <w:t>Natural sources as well as discharges from industrial uses</w:t>
            </w:r>
          </w:p>
        </w:tc>
      </w:tr>
      <w:tr w:rsidR="004D258F" w:rsidRPr="004B2D8E" w14:paraId="4ED8673C" w14:textId="77777777" w:rsidTr="002F2FCD">
        <w:tc>
          <w:tcPr>
            <w:tcW w:w="5000" w:type="pct"/>
            <w:gridSpan w:val="7"/>
            <w:tcBorders>
              <w:top w:val="single" w:sz="2" w:space="0" w:color="808080" w:themeColor="background1" w:themeShade="80"/>
              <w:left w:val="single" w:sz="2" w:space="0" w:color="auto"/>
              <w:bottom w:val="single" w:sz="2" w:space="0" w:color="auto"/>
              <w:right w:val="single" w:sz="2" w:space="0" w:color="auto"/>
            </w:tcBorders>
            <w:vAlign w:val="center"/>
          </w:tcPr>
          <w:p w14:paraId="70940519" w14:textId="77777777" w:rsidR="004D258F" w:rsidRDefault="004D258F" w:rsidP="004D258F">
            <w:pPr>
              <w:rPr>
                <w:rFonts w:ascii="Arial" w:hAnsi="Arial" w:cs="Arial"/>
                <w:sz w:val="16"/>
                <w:szCs w:val="16"/>
              </w:rPr>
            </w:pPr>
            <w:r w:rsidRPr="00025168">
              <w:rPr>
                <w:rFonts w:ascii="Arial" w:hAnsi="Arial" w:cs="Arial"/>
                <w:sz w:val="16"/>
                <w:szCs w:val="16"/>
              </w:rPr>
              <w:t xml:space="preserve">* EPA has established a lifetime Health Advisory (HA) </w:t>
            </w:r>
            <w:r>
              <w:rPr>
                <w:rFonts w:ascii="Arial" w:hAnsi="Arial" w:cs="Arial"/>
                <w:sz w:val="16"/>
                <w:szCs w:val="16"/>
              </w:rPr>
              <w:t xml:space="preserve">for manganese </w:t>
            </w:r>
            <w:r w:rsidRPr="00025168">
              <w:rPr>
                <w:rFonts w:ascii="Arial" w:hAnsi="Arial" w:cs="Arial"/>
                <w:sz w:val="16"/>
                <w:szCs w:val="16"/>
              </w:rPr>
              <w:t>of 0.3 mg/L and an acute HA at 1.0 mg/L</w:t>
            </w:r>
          </w:p>
          <w:p w14:paraId="799471A3" w14:textId="77777777" w:rsidR="004D258F" w:rsidRPr="00025168" w:rsidRDefault="004D258F" w:rsidP="004D258F">
            <w:pPr>
              <w:rPr>
                <w:rFonts w:ascii="Arial" w:hAnsi="Arial" w:cs="Arial"/>
                <w:sz w:val="16"/>
                <w:szCs w:val="16"/>
              </w:rPr>
            </w:pPr>
            <w:r>
              <w:rPr>
                <w:rFonts w:ascii="Arial" w:hAnsi="Arial" w:cs="Arial"/>
                <w:sz w:val="16"/>
                <w:szCs w:val="16"/>
              </w:rPr>
              <w:t>(Add health language listed below if detect is over 300  ppb )</w:t>
            </w:r>
          </w:p>
        </w:tc>
      </w:tr>
      <w:tr w:rsidR="004D258F" w14:paraId="1DD6EA66" w14:textId="77777777" w:rsidTr="00E265E2">
        <w:tc>
          <w:tcPr>
            <w:tcW w:w="1368" w:type="pct"/>
            <w:tcBorders>
              <w:top w:val="single" w:sz="2" w:space="0" w:color="auto"/>
            </w:tcBorders>
            <w:vAlign w:val="center"/>
          </w:tcPr>
          <w:p w14:paraId="5EFD4DB9" w14:textId="77777777" w:rsidR="004D258F" w:rsidRPr="00025168" w:rsidRDefault="004D258F" w:rsidP="004D258F">
            <w:pPr>
              <w:spacing w:before="40" w:after="40"/>
              <w:rPr>
                <w:rFonts w:ascii="Arial" w:hAnsi="Arial" w:cs="Arial"/>
                <w:sz w:val="18"/>
                <w:szCs w:val="18"/>
              </w:rPr>
            </w:pPr>
            <w:r w:rsidRPr="00025168">
              <w:rPr>
                <w:rFonts w:ascii="Arial" w:hAnsi="Arial" w:cs="Arial"/>
                <w:sz w:val="18"/>
                <w:szCs w:val="18"/>
              </w:rPr>
              <w:t>Odor (T.O.N.)</w:t>
            </w:r>
          </w:p>
        </w:tc>
        <w:tc>
          <w:tcPr>
            <w:tcW w:w="445" w:type="pct"/>
            <w:tcBorders>
              <w:top w:val="single" w:sz="2" w:space="0" w:color="auto"/>
            </w:tcBorders>
            <w:vAlign w:val="center"/>
          </w:tcPr>
          <w:p w14:paraId="369BA5BF" w14:textId="77777777" w:rsidR="004D258F" w:rsidRPr="00025168" w:rsidRDefault="004D258F" w:rsidP="004D258F">
            <w:pPr>
              <w:jc w:val="center"/>
              <w:rPr>
                <w:rFonts w:ascii="Arial" w:hAnsi="Arial" w:cs="Arial"/>
                <w:b/>
                <w:sz w:val="18"/>
                <w:szCs w:val="18"/>
              </w:rPr>
            </w:pPr>
          </w:p>
        </w:tc>
        <w:tc>
          <w:tcPr>
            <w:tcW w:w="438" w:type="pct"/>
            <w:tcBorders>
              <w:top w:val="single" w:sz="2" w:space="0" w:color="auto"/>
            </w:tcBorders>
          </w:tcPr>
          <w:p w14:paraId="0C326DAD" w14:textId="77777777" w:rsidR="004D258F" w:rsidRPr="00025168" w:rsidRDefault="004D258F" w:rsidP="004D258F">
            <w:pPr>
              <w:jc w:val="center"/>
              <w:rPr>
                <w:rFonts w:ascii="Arial" w:hAnsi="Arial" w:cs="Arial"/>
                <w:b/>
                <w:sz w:val="18"/>
                <w:szCs w:val="18"/>
              </w:rPr>
            </w:pPr>
          </w:p>
        </w:tc>
        <w:tc>
          <w:tcPr>
            <w:tcW w:w="438" w:type="pct"/>
            <w:tcBorders>
              <w:top w:val="single" w:sz="2" w:space="0" w:color="auto"/>
            </w:tcBorders>
            <w:vAlign w:val="center"/>
          </w:tcPr>
          <w:p w14:paraId="05A63ECC" w14:textId="77777777" w:rsidR="004D258F" w:rsidRPr="00025168" w:rsidRDefault="004D258F" w:rsidP="004D258F">
            <w:pPr>
              <w:jc w:val="center"/>
              <w:rPr>
                <w:rFonts w:ascii="Arial" w:hAnsi="Arial" w:cs="Arial"/>
                <w:b/>
                <w:sz w:val="18"/>
                <w:szCs w:val="18"/>
              </w:rPr>
            </w:pPr>
          </w:p>
        </w:tc>
        <w:tc>
          <w:tcPr>
            <w:tcW w:w="460" w:type="pct"/>
            <w:tcBorders>
              <w:top w:val="single" w:sz="2" w:space="0" w:color="auto"/>
            </w:tcBorders>
            <w:vAlign w:val="center"/>
          </w:tcPr>
          <w:p w14:paraId="55C3CD62" w14:textId="77777777" w:rsidR="004D258F" w:rsidRPr="00025168" w:rsidRDefault="004D258F" w:rsidP="004D258F">
            <w:pPr>
              <w:jc w:val="center"/>
              <w:rPr>
                <w:rFonts w:ascii="Arial" w:hAnsi="Arial" w:cs="Arial"/>
                <w:sz w:val="18"/>
                <w:szCs w:val="18"/>
              </w:rPr>
            </w:pPr>
            <w:r>
              <w:rPr>
                <w:rFonts w:ascii="Arial" w:hAnsi="Arial" w:cs="Arial"/>
                <w:sz w:val="18"/>
                <w:szCs w:val="18"/>
              </w:rPr>
              <w:t xml:space="preserve">3 </w:t>
            </w:r>
          </w:p>
        </w:tc>
        <w:tc>
          <w:tcPr>
            <w:tcW w:w="460" w:type="pct"/>
            <w:tcBorders>
              <w:top w:val="single" w:sz="2" w:space="0" w:color="auto"/>
            </w:tcBorders>
            <w:vAlign w:val="center"/>
          </w:tcPr>
          <w:p w14:paraId="53AB080F" w14:textId="77777777" w:rsidR="004D258F" w:rsidRPr="00025168" w:rsidRDefault="004D258F" w:rsidP="004D258F">
            <w:pPr>
              <w:jc w:val="center"/>
              <w:rPr>
                <w:rFonts w:ascii="Arial" w:hAnsi="Arial" w:cs="Arial"/>
                <w:b/>
                <w:sz w:val="18"/>
                <w:szCs w:val="18"/>
              </w:rPr>
            </w:pPr>
            <w:r w:rsidRPr="00025168">
              <w:rPr>
                <w:rFonts w:ascii="Arial" w:hAnsi="Arial" w:cs="Arial"/>
                <w:sz w:val="18"/>
                <w:szCs w:val="18"/>
              </w:rPr>
              <w:t>N/A</w:t>
            </w:r>
          </w:p>
        </w:tc>
        <w:tc>
          <w:tcPr>
            <w:tcW w:w="1391" w:type="pct"/>
            <w:tcBorders>
              <w:top w:val="single" w:sz="2" w:space="0" w:color="auto"/>
            </w:tcBorders>
            <w:vAlign w:val="center"/>
          </w:tcPr>
          <w:p w14:paraId="63611105" w14:textId="77777777" w:rsidR="004D258F" w:rsidRPr="00025168" w:rsidRDefault="004D258F" w:rsidP="004D258F">
            <w:pPr>
              <w:rPr>
                <w:rFonts w:ascii="Arial" w:hAnsi="Arial" w:cs="Arial"/>
                <w:sz w:val="16"/>
                <w:szCs w:val="16"/>
              </w:rPr>
            </w:pPr>
            <w:r w:rsidRPr="00025168">
              <w:rPr>
                <w:rFonts w:ascii="Arial" w:hAnsi="Arial" w:cs="Arial"/>
                <w:sz w:val="16"/>
                <w:szCs w:val="16"/>
              </w:rPr>
              <w:t>Erosion of natural deposits; Leaching from wood preservatives0</w:t>
            </w:r>
          </w:p>
        </w:tc>
      </w:tr>
      <w:tr w:rsidR="004D258F" w14:paraId="373BA1A6" w14:textId="77777777" w:rsidTr="00E265E2">
        <w:trPr>
          <w:trHeight w:val="288"/>
        </w:trPr>
        <w:tc>
          <w:tcPr>
            <w:tcW w:w="1368" w:type="pct"/>
            <w:vAlign w:val="center"/>
          </w:tcPr>
          <w:p w14:paraId="58EB0F03" w14:textId="77777777" w:rsidR="004D258F" w:rsidRPr="00025168" w:rsidRDefault="004D258F" w:rsidP="004D258F">
            <w:pPr>
              <w:rPr>
                <w:rFonts w:ascii="Arial" w:hAnsi="Arial" w:cs="Arial"/>
                <w:sz w:val="18"/>
                <w:szCs w:val="18"/>
              </w:rPr>
            </w:pPr>
            <w:r w:rsidRPr="00025168">
              <w:rPr>
                <w:rFonts w:ascii="Arial" w:hAnsi="Arial" w:cs="Arial"/>
                <w:sz w:val="18"/>
                <w:szCs w:val="18"/>
              </w:rPr>
              <w:t>pH</w:t>
            </w:r>
          </w:p>
        </w:tc>
        <w:tc>
          <w:tcPr>
            <w:tcW w:w="445" w:type="pct"/>
            <w:vAlign w:val="center"/>
          </w:tcPr>
          <w:p w14:paraId="4CABDCA0" w14:textId="77777777" w:rsidR="004D258F" w:rsidRPr="00025168" w:rsidRDefault="004D258F" w:rsidP="004D258F">
            <w:pPr>
              <w:jc w:val="center"/>
              <w:rPr>
                <w:rFonts w:ascii="Arial" w:hAnsi="Arial" w:cs="Arial"/>
                <w:b/>
                <w:sz w:val="18"/>
                <w:szCs w:val="18"/>
              </w:rPr>
            </w:pPr>
          </w:p>
        </w:tc>
        <w:tc>
          <w:tcPr>
            <w:tcW w:w="438" w:type="pct"/>
          </w:tcPr>
          <w:p w14:paraId="783BCD99" w14:textId="77777777" w:rsidR="004D258F" w:rsidRPr="00025168" w:rsidRDefault="004D258F" w:rsidP="004D258F">
            <w:pPr>
              <w:jc w:val="center"/>
              <w:rPr>
                <w:rFonts w:ascii="Arial" w:hAnsi="Arial" w:cs="Arial"/>
                <w:b/>
                <w:sz w:val="18"/>
                <w:szCs w:val="18"/>
              </w:rPr>
            </w:pPr>
          </w:p>
        </w:tc>
        <w:tc>
          <w:tcPr>
            <w:tcW w:w="438" w:type="pct"/>
            <w:vAlign w:val="center"/>
          </w:tcPr>
          <w:p w14:paraId="294B60DE" w14:textId="77777777" w:rsidR="004D258F" w:rsidRPr="00025168" w:rsidRDefault="004D258F" w:rsidP="004D258F">
            <w:pPr>
              <w:jc w:val="center"/>
              <w:rPr>
                <w:rFonts w:ascii="Arial" w:hAnsi="Arial" w:cs="Arial"/>
                <w:b/>
                <w:sz w:val="18"/>
                <w:szCs w:val="18"/>
              </w:rPr>
            </w:pPr>
          </w:p>
        </w:tc>
        <w:tc>
          <w:tcPr>
            <w:tcW w:w="460" w:type="pct"/>
            <w:vAlign w:val="center"/>
          </w:tcPr>
          <w:p w14:paraId="4BCFE8E8" w14:textId="77777777" w:rsidR="004D258F" w:rsidRPr="00025168" w:rsidRDefault="004D258F" w:rsidP="004D258F">
            <w:pPr>
              <w:jc w:val="center"/>
              <w:rPr>
                <w:rFonts w:ascii="Arial" w:hAnsi="Arial" w:cs="Arial"/>
                <w:sz w:val="18"/>
                <w:szCs w:val="18"/>
              </w:rPr>
            </w:pPr>
            <w:r w:rsidRPr="00025168">
              <w:rPr>
                <w:rFonts w:ascii="Arial" w:hAnsi="Arial" w:cs="Arial"/>
                <w:sz w:val="18"/>
                <w:szCs w:val="18"/>
              </w:rPr>
              <w:t>6.5-8.5</w:t>
            </w:r>
          </w:p>
        </w:tc>
        <w:tc>
          <w:tcPr>
            <w:tcW w:w="460" w:type="pct"/>
            <w:vAlign w:val="center"/>
          </w:tcPr>
          <w:p w14:paraId="0226F855" w14:textId="77777777" w:rsidR="004D258F" w:rsidRPr="00025168" w:rsidRDefault="004D258F" w:rsidP="004D258F">
            <w:pPr>
              <w:jc w:val="center"/>
              <w:rPr>
                <w:rFonts w:ascii="Arial" w:hAnsi="Arial" w:cs="Arial"/>
                <w:b/>
                <w:sz w:val="18"/>
                <w:szCs w:val="18"/>
              </w:rPr>
            </w:pPr>
            <w:r w:rsidRPr="00025168">
              <w:rPr>
                <w:rFonts w:ascii="Arial" w:hAnsi="Arial" w:cs="Arial"/>
                <w:sz w:val="18"/>
                <w:szCs w:val="18"/>
              </w:rPr>
              <w:t>N/A</w:t>
            </w:r>
          </w:p>
        </w:tc>
        <w:tc>
          <w:tcPr>
            <w:tcW w:w="1391" w:type="pct"/>
            <w:vAlign w:val="center"/>
          </w:tcPr>
          <w:p w14:paraId="2C118582" w14:textId="77777777" w:rsidR="004D258F" w:rsidRPr="00025168" w:rsidRDefault="004D258F" w:rsidP="004D258F">
            <w:pPr>
              <w:pStyle w:val="BodyText"/>
              <w:rPr>
                <w:rFonts w:ascii="Arial" w:hAnsi="Arial" w:cs="Arial"/>
                <w:sz w:val="16"/>
                <w:szCs w:val="16"/>
              </w:rPr>
            </w:pPr>
            <w:r w:rsidRPr="00025168">
              <w:rPr>
                <w:rFonts w:ascii="Arial" w:hAnsi="Arial" w:cs="Arial"/>
                <w:sz w:val="16"/>
                <w:szCs w:val="16"/>
              </w:rPr>
              <w:t>Runoff and leaching from natural deposits; seawater influence</w:t>
            </w:r>
          </w:p>
        </w:tc>
      </w:tr>
      <w:tr w:rsidR="004D258F" w14:paraId="2FF8F670" w14:textId="77777777" w:rsidTr="00E265E2">
        <w:tc>
          <w:tcPr>
            <w:tcW w:w="1368" w:type="pct"/>
            <w:vAlign w:val="center"/>
          </w:tcPr>
          <w:p w14:paraId="05B52A7C" w14:textId="77777777" w:rsidR="004D258F" w:rsidRPr="00025168" w:rsidRDefault="004D258F" w:rsidP="004D258F">
            <w:pPr>
              <w:spacing w:before="40" w:after="40"/>
              <w:rPr>
                <w:rFonts w:ascii="Arial" w:hAnsi="Arial" w:cs="Arial"/>
                <w:sz w:val="18"/>
                <w:szCs w:val="18"/>
              </w:rPr>
            </w:pPr>
            <w:r w:rsidRPr="00025168">
              <w:rPr>
                <w:rFonts w:ascii="Arial" w:hAnsi="Arial" w:cs="Arial"/>
                <w:sz w:val="18"/>
                <w:szCs w:val="18"/>
              </w:rPr>
              <w:t>Silver (ppb)</w:t>
            </w:r>
          </w:p>
        </w:tc>
        <w:tc>
          <w:tcPr>
            <w:tcW w:w="445" w:type="pct"/>
            <w:vAlign w:val="center"/>
          </w:tcPr>
          <w:p w14:paraId="122B8DF9" w14:textId="77777777" w:rsidR="004D258F" w:rsidRPr="00025168" w:rsidRDefault="004D258F" w:rsidP="004D258F">
            <w:pPr>
              <w:jc w:val="center"/>
              <w:rPr>
                <w:rFonts w:ascii="Arial" w:hAnsi="Arial" w:cs="Arial"/>
                <w:b/>
                <w:sz w:val="18"/>
                <w:szCs w:val="18"/>
              </w:rPr>
            </w:pPr>
          </w:p>
        </w:tc>
        <w:tc>
          <w:tcPr>
            <w:tcW w:w="438" w:type="pct"/>
            <w:vAlign w:val="center"/>
          </w:tcPr>
          <w:p w14:paraId="2BF24267" w14:textId="77777777" w:rsidR="004D258F" w:rsidRPr="00025168" w:rsidRDefault="004D258F" w:rsidP="004D258F">
            <w:pPr>
              <w:jc w:val="center"/>
              <w:rPr>
                <w:rFonts w:ascii="Arial" w:hAnsi="Arial" w:cs="Arial"/>
                <w:b/>
                <w:sz w:val="18"/>
                <w:szCs w:val="18"/>
              </w:rPr>
            </w:pPr>
          </w:p>
        </w:tc>
        <w:tc>
          <w:tcPr>
            <w:tcW w:w="438" w:type="pct"/>
            <w:vAlign w:val="center"/>
          </w:tcPr>
          <w:p w14:paraId="07EA450F" w14:textId="77777777" w:rsidR="004D258F" w:rsidRPr="00025168" w:rsidRDefault="004D258F" w:rsidP="004D258F">
            <w:pPr>
              <w:jc w:val="center"/>
              <w:rPr>
                <w:rFonts w:ascii="Arial" w:hAnsi="Arial" w:cs="Arial"/>
                <w:b/>
                <w:sz w:val="18"/>
                <w:szCs w:val="18"/>
              </w:rPr>
            </w:pPr>
          </w:p>
        </w:tc>
        <w:tc>
          <w:tcPr>
            <w:tcW w:w="460" w:type="pct"/>
            <w:vAlign w:val="center"/>
          </w:tcPr>
          <w:p w14:paraId="4168098B" w14:textId="77777777" w:rsidR="004D258F" w:rsidRPr="00025168" w:rsidRDefault="004D258F" w:rsidP="004D258F">
            <w:pPr>
              <w:jc w:val="center"/>
              <w:rPr>
                <w:rFonts w:ascii="Arial" w:hAnsi="Arial" w:cs="Arial"/>
                <w:sz w:val="18"/>
                <w:szCs w:val="18"/>
              </w:rPr>
            </w:pPr>
            <w:r w:rsidRPr="00025168">
              <w:rPr>
                <w:rFonts w:ascii="Arial" w:hAnsi="Arial" w:cs="Arial"/>
                <w:sz w:val="18"/>
                <w:szCs w:val="18"/>
              </w:rPr>
              <w:t>100</w:t>
            </w:r>
          </w:p>
        </w:tc>
        <w:tc>
          <w:tcPr>
            <w:tcW w:w="460" w:type="pct"/>
            <w:vAlign w:val="center"/>
          </w:tcPr>
          <w:p w14:paraId="4F430312" w14:textId="77777777" w:rsidR="004D258F" w:rsidRPr="00025168" w:rsidRDefault="004D258F" w:rsidP="004D258F">
            <w:pPr>
              <w:jc w:val="center"/>
              <w:rPr>
                <w:rFonts w:ascii="Arial" w:hAnsi="Arial" w:cs="Arial"/>
                <w:b/>
                <w:sz w:val="18"/>
                <w:szCs w:val="18"/>
              </w:rPr>
            </w:pPr>
            <w:r w:rsidRPr="00025168">
              <w:rPr>
                <w:rFonts w:ascii="Arial" w:hAnsi="Arial" w:cs="Arial"/>
                <w:sz w:val="18"/>
                <w:szCs w:val="18"/>
              </w:rPr>
              <w:t>N/A</w:t>
            </w:r>
          </w:p>
        </w:tc>
        <w:tc>
          <w:tcPr>
            <w:tcW w:w="1391" w:type="pct"/>
            <w:vAlign w:val="center"/>
          </w:tcPr>
          <w:p w14:paraId="58D9A0C1" w14:textId="77777777" w:rsidR="004D258F" w:rsidRPr="00025168" w:rsidRDefault="004D258F" w:rsidP="004D258F">
            <w:pPr>
              <w:pStyle w:val="BodyText"/>
              <w:spacing w:before="40" w:after="40"/>
              <w:rPr>
                <w:rFonts w:ascii="Arial" w:hAnsi="Arial" w:cs="Arial"/>
                <w:sz w:val="16"/>
                <w:szCs w:val="16"/>
              </w:rPr>
            </w:pPr>
            <w:r w:rsidRPr="00025168">
              <w:rPr>
                <w:rFonts w:ascii="Arial" w:hAnsi="Arial" w:cs="Arial"/>
                <w:sz w:val="16"/>
                <w:szCs w:val="16"/>
              </w:rPr>
              <w:t>Erosion of natural deposits</w:t>
            </w:r>
          </w:p>
        </w:tc>
      </w:tr>
      <w:tr w:rsidR="004D258F" w14:paraId="51AEC10C" w14:textId="77777777" w:rsidTr="00E265E2">
        <w:tc>
          <w:tcPr>
            <w:tcW w:w="1368" w:type="pct"/>
            <w:vAlign w:val="center"/>
          </w:tcPr>
          <w:p w14:paraId="7D12F6DB" w14:textId="77777777" w:rsidR="004D258F" w:rsidRPr="00025168" w:rsidRDefault="004D258F" w:rsidP="004D258F">
            <w:pPr>
              <w:rPr>
                <w:rFonts w:ascii="Arial" w:hAnsi="Arial" w:cs="Arial"/>
                <w:sz w:val="18"/>
                <w:szCs w:val="18"/>
              </w:rPr>
            </w:pPr>
            <w:r w:rsidRPr="00025168">
              <w:rPr>
                <w:rFonts w:ascii="Arial" w:hAnsi="Arial" w:cs="Arial"/>
                <w:sz w:val="18"/>
                <w:szCs w:val="18"/>
              </w:rPr>
              <w:t>Sulfate</w:t>
            </w:r>
            <w:r>
              <w:rPr>
                <w:rFonts w:ascii="Arial" w:hAnsi="Arial" w:cs="Arial"/>
                <w:sz w:val="18"/>
                <w:szCs w:val="18"/>
              </w:rPr>
              <w:t xml:space="preserve">  (ppm)</w:t>
            </w:r>
          </w:p>
        </w:tc>
        <w:tc>
          <w:tcPr>
            <w:tcW w:w="445" w:type="pct"/>
            <w:vAlign w:val="center"/>
          </w:tcPr>
          <w:p w14:paraId="5B953D66" w14:textId="77777777" w:rsidR="004D258F" w:rsidRPr="00025168" w:rsidRDefault="004D258F" w:rsidP="004D258F">
            <w:pPr>
              <w:jc w:val="center"/>
              <w:rPr>
                <w:rFonts w:ascii="Arial" w:hAnsi="Arial" w:cs="Arial"/>
                <w:sz w:val="18"/>
                <w:szCs w:val="18"/>
              </w:rPr>
            </w:pPr>
          </w:p>
        </w:tc>
        <w:tc>
          <w:tcPr>
            <w:tcW w:w="438" w:type="pct"/>
          </w:tcPr>
          <w:p w14:paraId="0761460E" w14:textId="77777777" w:rsidR="004D258F" w:rsidRPr="00025168" w:rsidRDefault="004D258F" w:rsidP="004D258F">
            <w:pPr>
              <w:jc w:val="center"/>
              <w:rPr>
                <w:rFonts w:ascii="Arial" w:hAnsi="Arial" w:cs="Arial"/>
                <w:b/>
                <w:sz w:val="18"/>
                <w:szCs w:val="18"/>
              </w:rPr>
            </w:pPr>
          </w:p>
        </w:tc>
        <w:tc>
          <w:tcPr>
            <w:tcW w:w="438" w:type="pct"/>
            <w:vAlign w:val="center"/>
          </w:tcPr>
          <w:p w14:paraId="39C92BF4" w14:textId="77777777" w:rsidR="004D258F" w:rsidRPr="00025168" w:rsidRDefault="004D258F" w:rsidP="004D258F">
            <w:pPr>
              <w:jc w:val="center"/>
              <w:rPr>
                <w:rFonts w:ascii="Arial" w:hAnsi="Arial" w:cs="Arial"/>
                <w:b/>
                <w:sz w:val="18"/>
                <w:szCs w:val="18"/>
              </w:rPr>
            </w:pPr>
          </w:p>
        </w:tc>
        <w:tc>
          <w:tcPr>
            <w:tcW w:w="460" w:type="pct"/>
            <w:vAlign w:val="center"/>
          </w:tcPr>
          <w:p w14:paraId="75A7F133" w14:textId="77777777" w:rsidR="004D258F" w:rsidRPr="00025168" w:rsidRDefault="004D258F" w:rsidP="004D258F">
            <w:pPr>
              <w:jc w:val="center"/>
              <w:rPr>
                <w:rFonts w:ascii="Arial" w:hAnsi="Arial" w:cs="Arial"/>
                <w:sz w:val="18"/>
                <w:szCs w:val="18"/>
              </w:rPr>
            </w:pPr>
            <w:r>
              <w:rPr>
                <w:rFonts w:ascii="Arial" w:hAnsi="Arial" w:cs="Arial"/>
                <w:sz w:val="18"/>
                <w:szCs w:val="18"/>
              </w:rPr>
              <w:t>250</w:t>
            </w:r>
          </w:p>
        </w:tc>
        <w:tc>
          <w:tcPr>
            <w:tcW w:w="460" w:type="pct"/>
            <w:vAlign w:val="center"/>
          </w:tcPr>
          <w:p w14:paraId="46DD2F42" w14:textId="77777777" w:rsidR="004D258F" w:rsidRPr="00025168" w:rsidRDefault="004D258F" w:rsidP="004D258F">
            <w:pPr>
              <w:jc w:val="center"/>
              <w:rPr>
                <w:rFonts w:ascii="Arial" w:hAnsi="Arial" w:cs="Arial"/>
                <w:sz w:val="18"/>
                <w:szCs w:val="18"/>
              </w:rPr>
            </w:pPr>
            <w:r w:rsidRPr="00025168">
              <w:rPr>
                <w:rFonts w:ascii="Arial" w:hAnsi="Arial" w:cs="Arial"/>
                <w:sz w:val="18"/>
                <w:szCs w:val="18"/>
              </w:rPr>
              <w:t>N/A</w:t>
            </w:r>
          </w:p>
        </w:tc>
        <w:tc>
          <w:tcPr>
            <w:tcW w:w="1391" w:type="pct"/>
            <w:vAlign w:val="center"/>
          </w:tcPr>
          <w:p w14:paraId="2E6AC906" w14:textId="77777777" w:rsidR="004D258F" w:rsidRPr="00025168" w:rsidRDefault="004D258F" w:rsidP="004D258F">
            <w:pPr>
              <w:rPr>
                <w:rFonts w:ascii="Arial" w:hAnsi="Arial" w:cs="Arial"/>
                <w:sz w:val="16"/>
                <w:szCs w:val="16"/>
              </w:rPr>
            </w:pPr>
            <w:r w:rsidRPr="00025168">
              <w:rPr>
                <w:rFonts w:ascii="Arial" w:hAnsi="Arial" w:cs="Arial"/>
                <w:sz w:val="16"/>
                <w:szCs w:val="16"/>
              </w:rPr>
              <w:t>Runoff and leaching from natural deposits; industrial wastes</w:t>
            </w:r>
          </w:p>
        </w:tc>
      </w:tr>
      <w:tr w:rsidR="004D258F" w14:paraId="51B25149" w14:textId="77777777" w:rsidTr="00E265E2">
        <w:tc>
          <w:tcPr>
            <w:tcW w:w="1368" w:type="pct"/>
            <w:vAlign w:val="center"/>
          </w:tcPr>
          <w:p w14:paraId="3830C958" w14:textId="77777777" w:rsidR="004D258F" w:rsidRPr="00025168" w:rsidRDefault="004D258F" w:rsidP="004D258F">
            <w:pPr>
              <w:pStyle w:val="BodyText"/>
              <w:spacing w:before="40" w:after="40" w:line="360" w:lineRule="auto"/>
              <w:rPr>
                <w:rFonts w:ascii="Arial" w:hAnsi="Arial" w:cs="Arial"/>
                <w:sz w:val="18"/>
                <w:szCs w:val="18"/>
              </w:rPr>
            </w:pPr>
            <w:r w:rsidRPr="00025168">
              <w:rPr>
                <w:rFonts w:ascii="Arial" w:hAnsi="Arial" w:cs="Arial"/>
                <w:sz w:val="18"/>
                <w:szCs w:val="18"/>
              </w:rPr>
              <w:t>Total Dissolved Solids (TDS) (ppm)</w:t>
            </w:r>
          </w:p>
        </w:tc>
        <w:tc>
          <w:tcPr>
            <w:tcW w:w="445" w:type="pct"/>
            <w:vAlign w:val="center"/>
          </w:tcPr>
          <w:p w14:paraId="42A90298" w14:textId="77777777" w:rsidR="004D258F" w:rsidRPr="00025168" w:rsidRDefault="004D258F" w:rsidP="004D258F">
            <w:pPr>
              <w:spacing w:before="100" w:after="100"/>
              <w:jc w:val="center"/>
              <w:rPr>
                <w:rFonts w:ascii="Arial" w:hAnsi="Arial" w:cs="Arial"/>
                <w:b/>
                <w:sz w:val="18"/>
                <w:szCs w:val="18"/>
              </w:rPr>
            </w:pPr>
          </w:p>
        </w:tc>
        <w:tc>
          <w:tcPr>
            <w:tcW w:w="438" w:type="pct"/>
          </w:tcPr>
          <w:p w14:paraId="68D561F3" w14:textId="77777777" w:rsidR="004D258F" w:rsidRPr="00025168" w:rsidRDefault="004D258F" w:rsidP="004D258F">
            <w:pPr>
              <w:spacing w:before="100" w:after="100"/>
              <w:jc w:val="center"/>
              <w:rPr>
                <w:rFonts w:ascii="Arial" w:hAnsi="Arial" w:cs="Arial"/>
                <w:b/>
                <w:sz w:val="18"/>
                <w:szCs w:val="18"/>
              </w:rPr>
            </w:pPr>
          </w:p>
        </w:tc>
        <w:tc>
          <w:tcPr>
            <w:tcW w:w="438" w:type="pct"/>
            <w:vAlign w:val="center"/>
          </w:tcPr>
          <w:p w14:paraId="5D1B9439" w14:textId="77777777" w:rsidR="004D258F" w:rsidRPr="00025168" w:rsidRDefault="004D258F" w:rsidP="004D258F">
            <w:pPr>
              <w:spacing w:before="100" w:after="100"/>
              <w:jc w:val="center"/>
              <w:rPr>
                <w:rFonts w:ascii="Arial" w:hAnsi="Arial" w:cs="Arial"/>
                <w:b/>
                <w:sz w:val="18"/>
                <w:szCs w:val="18"/>
              </w:rPr>
            </w:pPr>
          </w:p>
        </w:tc>
        <w:tc>
          <w:tcPr>
            <w:tcW w:w="460" w:type="pct"/>
            <w:vAlign w:val="center"/>
          </w:tcPr>
          <w:p w14:paraId="06122C99" w14:textId="77777777" w:rsidR="004D258F" w:rsidRPr="00025168" w:rsidRDefault="004D258F" w:rsidP="004D258F">
            <w:pPr>
              <w:pStyle w:val="BodyText"/>
              <w:spacing w:line="360" w:lineRule="auto"/>
              <w:jc w:val="center"/>
              <w:rPr>
                <w:rFonts w:ascii="Arial" w:hAnsi="Arial" w:cs="Arial"/>
                <w:sz w:val="18"/>
                <w:szCs w:val="18"/>
              </w:rPr>
            </w:pPr>
            <w:r w:rsidRPr="00025168">
              <w:rPr>
                <w:rFonts w:ascii="Arial" w:hAnsi="Arial" w:cs="Arial"/>
                <w:sz w:val="18"/>
                <w:szCs w:val="18"/>
              </w:rPr>
              <w:t>500</w:t>
            </w:r>
          </w:p>
        </w:tc>
        <w:tc>
          <w:tcPr>
            <w:tcW w:w="460" w:type="pct"/>
            <w:vAlign w:val="center"/>
          </w:tcPr>
          <w:p w14:paraId="02458D8D" w14:textId="77777777" w:rsidR="004D258F" w:rsidRPr="00025168" w:rsidRDefault="004D258F" w:rsidP="004D258F">
            <w:pPr>
              <w:spacing w:before="100" w:after="100"/>
              <w:jc w:val="center"/>
              <w:rPr>
                <w:rFonts w:ascii="Arial" w:hAnsi="Arial" w:cs="Arial"/>
                <w:b/>
                <w:sz w:val="18"/>
                <w:szCs w:val="18"/>
              </w:rPr>
            </w:pPr>
            <w:r w:rsidRPr="00025168">
              <w:rPr>
                <w:rFonts w:ascii="Arial" w:hAnsi="Arial" w:cs="Arial"/>
                <w:sz w:val="18"/>
                <w:szCs w:val="18"/>
              </w:rPr>
              <w:t>N/A</w:t>
            </w:r>
          </w:p>
        </w:tc>
        <w:tc>
          <w:tcPr>
            <w:tcW w:w="1391" w:type="pct"/>
            <w:vAlign w:val="center"/>
          </w:tcPr>
          <w:p w14:paraId="415414E4" w14:textId="77777777" w:rsidR="004D258F" w:rsidRPr="00025168" w:rsidRDefault="004D258F" w:rsidP="004D258F">
            <w:pPr>
              <w:rPr>
                <w:rFonts w:ascii="Arial" w:hAnsi="Arial" w:cs="Arial"/>
                <w:sz w:val="16"/>
                <w:szCs w:val="16"/>
              </w:rPr>
            </w:pPr>
            <w:r w:rsidRPr="00025168">
              <w:rPr>
                <w:rFonts w:ascii="Arial" w:hAnsi="Arial" w:cs="Arial"/>
                <w:sz w:val="16"/>
                <w:szCs w:val="16"/>
              </w:rPr>
              <w:t>Erosion of natural deposits.</w:t>
            </w:r>
          </w:p>
        </w:tc>
      </w:tr>
      <w:tr w:rsidR="004D258F" w14:paraId="2A755A1D" w14:textId="77777777" w:rsidTr="00E265E2">
        <w:trPr>
          <w:trHeight w:val="288"/>
        </w:trPr>
        <w:tc>
          <w:tcPr>
            <w:tcW w:w="1368" w:type="pct"/>
            <w:vAlign w:val="center"/>
          </w:tcPr>
          <w:p w14:paraId="40E541EC" w14:textId="77777777" w:rsidR="004D258F" w:rsidRPr="00025168" w:rsidRDefault="004D258F" w:rsidP="004D258F">
            <w:pPr>
              <w:pStyle w:val="BodyText"/>
              <w:spacing w:before="40" w:after="40" w:line="360" w:lineRule="auto"/>
              <w:rPr>
                <w:rFonts w:ascii="Arial" w:hAnsi="Arial" w:cs="Arial"/>
                <w:sz w:val="18"/>
                <w:szCs w:val="18"/>
              </w:rPr>
            </w:pPr>
            <w:r w:rsidRPr="00025168">
              <w:rPr>
                <w:rFonts w:ascii="Arial" w:hAnsi="Arial" w:cs="Arial"/>
                <w:sz w:val="18"/>
                <w:szCs w:val="18"/>
              </w:rPr>
              <w:t>Zinc (ppm)</w:t>
            </w:r>
          </w:p>
        </w:tc>
        <w:tc>
          <w:tcPr>
            <w:tcW w:w="445" w:type="pct"/>
            <w:vAlign w:val="center"/>
          </w:tcPr>
          <w:p w14:paraId="361EE3DC" w14:textId="77777777" w:rsidR="004D258F" w:rsidRPr="00025168" w:rsidRDefault="004D258F" w:rsidP="004D258F">
            <w:pPr>
              <w:spacing w:before="100" w:after="100"/>
              <w:jc w:val="center"/>
              <w:rPr>
                <w:rFonts w:ascii="Arial" w:hAnsi="Arial" w:cs="Arial"/>
                <w:b/>
                <w:sz w:val="18"/>
                <w:szCs w:val="18"/>
              </w:rPr>
            </w:pPr>
          </w:p>
        </w:tc>
        <w:tc>
          <w:tcPr>
            <w:tcW w:w="438" w:type="pct"/>
          </w:tcPr>
          <w:p w14:paraId="5A1842B1" w14:textId="77777777" w:rsidR="004D258F" w:rsidRPr="00025168" w:rsidRDefault="004D258F" w:rsidP="004D258F">
            <w:pPr>
              <w:spacing w:before="100" w:after="100"/>
              <w:jc w:val="center"/>
              <w:rPr>
                <w:rFonts w:ascii="Arial" w:hAnsi="Arial" w:cs="Arial"/>
                <w:b/>
                <w:sz w:val="18"/>
                <w:szCs w:val="18"/>
              </w:rPr>
            </w:pPr>
          </w:p>
        </w:tc>
        <w:tc>
          <w:tcPr>
            <w:tcW w:w="438" w:type="pct"/>
            <w:vAlign w:val="center"/>
          </w:tcPr>
          <w:p w14:paraId="6FC35CFC" w14:textId="77777777" w:rsidR="004D258F" w:rsidRPr="00025168" w:rsidRDefault="004D258F" w:rsidP="004D258F">
            <w:pPr>
              <w:spacing w:before="100" w:after="100"/>
              <w:jc w:val="center"/>
              <w:rPr>
                <w:rFonts w:ascii="Arial" w:hAnsi="Arial" w:cs="Arial"/>
                <w:b/>
                <w:sz w:val="18"/>
                <w:szCs w:val="18"/>
              </w:rPr>
            </w:pPr>
          </w:p>
        </w:tc>
        <w:tc>
          <w:tcPr>
            <w:tcW w:w="460" w:type="pct"/>
            <w:vAlign w:val="center"/>
          </w:tcPr>
          <w:p w14:paraId="34D323D6" w14:textId="77777777" w:rsidR="004D258F" w:rsidRPr="00025168" w:rsidRDefault="004D258F" w:rsidP="004D258F">
            <w:pPr>
              <w:pStyle w:val="BodyText"/>
              <w:spacing w:line="360" w:lineRule="auto"/>
              <w:jc w:val="center"/>
              <w:rPr>
                <w:rFonts w:ascii="Arial" w:hAnsi="Arial" w:cs="Arial"/>
                <w:sz w:val="18"/>
                <w:szCs w:val="18"/>
              </w:rPr>
            </w:pPr>
            <w:r w:rsidRPr="00025168">
              <w:rPr>
                <w:rFonts w:ascii="Arial" w:hAnsi="Arial" w:cs="Arial"/>
                <w:sz w:val="18"/>
                <w:szCs w:val="18"/>
              </w:rPr>
              <w:t>5</w:t>
            </w:r>
          </w:p>
        </w:tc>
        <w:tc>
          <w:tcPr>
            <w:tcW w:w="460" w:type="pct"/>
            <w:vAlign w:val="center"/>
          </w:tcPr>
          <w:p w14:paraId="23129EFD" w14:textId="77777777" w:rsidR="004D258F" w:rsidRPr="00025168" w:rsidRDefault="004D258F" w:rsidP="004D258F">
            <w:pPr>
              <w:spacing w:before="100" w:after="100"/>
              <w:jc w:val="center"/>
              <w:rPr>
                <w:rFonts w:ascii="Arial" w:hAnsi="Arial" w:cs="Arial"/>
                <w:b/>
                <w:sz w:val="18"/>
                <w:szCs w:val="18"/>
              </w:rPr>
            </w:pPr>
            <w:r w:rsidRPr="00025168">
              <w:rPr>
                <w:rFonts w:ascii="Arial" w:hAnsi="Arial" w:cs="Arial"/>
                <w:sz w:val="18"/>
                <w:szCs w:val="18"/>
              </w:rPr>
              <w:t>N/A</w:t>
            </w:r>
          </w:p>
        </w:tc>
        <w:tc>
          <w:tcPr>
            <w:tcW w:w="1391" w:type="pct"/>
            <w:vAlign w:val="center"/>
          </w:tcPr>
          <w:p w14:paraId="1C6A0603" w14:textId="77777777" w:rsidR="004D258F" w:rsidRPr="00025168" w:rsidRDefault="004D258F" w:rsidP="004D258F">
            <w:pPr>
              <w:rPr>
                <w:rFonts w:ascii="Arial" w:hAnsi="Arial" w:cs="Arial"/>
                <w:sz w:val="16"/>
                <w:szCs w:val="16"/>
              </w:rPr>
            </w:pPr>
            <w:r w:rsidRPr="00025168">
              <w:rPr>
                <w:rFonts w:ascii="Arial" w:hAnsi="Arial" w:cs="Arial"/>
                <w:sz w:val="16"/>
                <w:szCs w:val="16"/>
              </w:rPr>
              <w:t>Erosion of natural deposits, leaching from plumbing materials</w:t>
            </w:r>
          </w:p>
        </w:tc>
      </w:tr>
    </w:tbl>
    <w:p w14:paraId="730EC6C6" w14:textId="77777777" w:rsidR="00676B4D" w:rsidRPr="009B3D6D" w:rsidRDefault="00676B4D" w:rsidP="00676B4D">
      <w:pPr>
        <w:rPr>
          <w:rFonts w:ascii="Arial" w:hAnsi="Arial" w:cs="Arial"/>
          <w:b/>
          <w:bCs/>
          <w:color w:val="7F0000"/>
          <w:sz w:val="20"/>
        </w:rPr>
      </w:pPr>
    </w:p>
    <w:p w14:paraId="5C45D140" w14:textId="77777777" w:rsidR="00123F77" w:rsidRPr="009B3D6D" w:rsidRDefault="00123F77" w:rsidP="00676B4D">
      <w:pPr>
        <w:rPr>
          <w:bCs/>
          <w:i/>
          <w:color w:val="7F0000"/>
          <w:sz w:val="22"/>
          <w:szCs w:val="22"/>
        </w:rPr>
      </w:pPr>
    </w:p>
    <w:p w14:paraId="7D797C35" w14:textId="77777777" w:rsidR="00676B4D" w:rsidRPr="009B3D6D" w:rsidRDefault="009079D3" w:rsidP="00676B4D">
      <w:pPr>
        <w:rPr>
          <w:bCs/>
          <w:color w:val="7F0000"/>
          <w:sz w:val="28"/>
          <w:szCs w:val="28"/>
        </w:rPr>
      </w:pPr>
      <w:r w:rsidRPr="009B3D6D">
        <w:rPr>
          <w:bCs/>
          <w:i/>
          <w:color w:val="7F0000"/>
          <w:sz w:val="28"/>
          <w:szCs w:val="28"/>
        </w:rPr>
        <w:t>[</w:t>
      </w:r>
      <w:r w:rsidR="00A34AAC" w:rsidRPr="009B3D6D">
        <w:rPr>
          <w:bCs/>
          <w:i/>
          <w:color w:val="7F0000"/>
          <w:sz w:val="28"/>
          <w:szCs w:val="28"/>
        </w:rPr>
        <w:t>Re</w:t>
      </w:r>
      <w:r w:rsidR="00D17CE5" w:rsidRPr="009B3D6D">
        <w:rPr>
          <w:bCs/>
          <w:i/>
          <w:color w:val="7F0000"/>
          <w:sz w:val="28"/>
          <w:szCs w:val="28"/>
        </w:rPr>
        <w:t xml:space="preserve">member to delete all </w:t>
      </w:r>
      <w:r w:rsidRPr="009B3D6D">
        <w:rPr>
          <w:bCs/>
          <w:i/>
          <w:color w:val="7F0000"/>
          <w:sz w:val="28"/>
          <w:szCs w:val="28"/>
        </w:rPr>
        <w:t>rows</w:t>
      </w:r>
      <w:r w:rsidR="00A34AAC" w:rsidRPr="009B3D6D">
        <w:rPr>
          <w:bCs/>
          <w:i/>
          <w:color w:val="7F0000"/>
          <w:sz w:val="28"/>
          <w:szCs w:val="28"/>
        </w:rPr>
        <w:t xml:space="preserve"> from the water quality </w:t>
      </w:r>
      <w:r w:rsidRPr="009B3D6D">
        <w:rPr>
          <w:bCs/>
          <w:i/>
          <w:color w:val="7F0000"/>
          <w:sz w:val="28"/>
          <w:szCs w:val="28"/>
        </w:rPr>
        <w:t>tables</w:t>
      </w:r>
      <w:r w:rsidR="00A34AAC" w:rsidRPr="009B3D6D">
        <w:rPr>
          <w:bCs/>
          <w:i/>
          <w:color w:val="7F0000"/>
          <w:sz w:val="28"/>
          <w:szCs w:val="28"/>
        </w:rPr>
        <w:t xml:space="preserve"> t</w:t>
      </w:r>
      <w:r w:rsidR="00693770" w:rsidRPr="009B3D6D">
        <w:rPr>
          <w:bCs/>
          <w:i/>
          <w:color w:val="7F0000"/>
          <w:sz w:val="28"/>
          <w:szCs w:val="28"/>
        </w:rPr>
        <w:t>hat do not apply to your system.</w:t>
      </w:r>
      <w:r w:rsidR="00EE78F5" w:rsidRPr="009B3D6D">
        <w:rPr>
          <w:bCs/>
          <w:i/>
          <w:color w:val="7F0000"/>
          <w:sz w:val="28"/>
          <w:szCs w:val="28"/>
        </w:rPr>
        <w:t xml:space="preserve">  You do not need to report non-detects.</w:t>
      </w:r>
      <w:r w:rsidRPr="009B3D6D">
        <w:rPr>
          <w:bCs/>
          <w:i/>
          <w:color w:val="7F0000"/>
          <w:sz w:val="28"/>
          <w:szCs w:val="28"/>
        </w:rPr>
        <w:t>]</w:t>
      </w:r>
    </w:p>
    <w:p w14:paraId="389EF60A" w14:textId="77777777" w:rsidR="00676B4D" w:rsidRDefault="00676B4D" w:rsidP="00676B4D">
      <w:pPr>
        <w:rPr>
          <w:rFonts w:ascii="Arial" w:hAnsi="Arial" w:cs="Arial"/>
          <w:color w:val="0000FF"/>
          <w:sz w:val="20"/>
        </w:rPr>
      </w:pPr>
    </w:p>
    <w:p w14:paraId="4551AFFB" w14:textId="77777777" w:rsidR="00CA76E4" w:rsidRDefault="00CA76E4" w:rsidP="00676B4D">
      <w:pPr>
        <w:rPr>
          <w:rFonts w:ascii="Arial" w:hAnsi="Arial" w:cs="Arial"/>
          <w:color w:val="0000FF"/>
          <w:sz w:val="20"/>
        </w:rPr>
      </w:pPr>
    </w:p>
    <w:p w14:paraId="69D8FB8F" w14:textId="77777777" w:rsidR="00676B4D" w:rsidRDefault="00676B4D" w:rsidP="00676B4D">
      <w:pPr>
        <w:rPr>
          <w:rFonts w:ascii="Arial" w:hAnsi="Arial" w:cs="Arial"/>
          <w:color w:val="0000FF"/>
          <w:sz w:val="20"/>
        </w:rPr>
      </w:pPr>
    </w:p>
    <w:p w14:paraId="443792D0" w14:textId="77777777" w:rsidR="00676B4D" w:rsidRPr="00EC13A9" w:rsidRDefault="009A6BB8" w:rsidP="006879F9">
      <w:pPr>
        <w:pStyle w:val="Heading2"/>
        <w:pBdr>
          <w:top w:val="single" w:sz="4" w:space="1" w:color="auto"/>
          <w:left w:val="single" w:sz="4" w:space="31" w:color="auto"/>
          <w:bottom w:val="single" w:sz="4" w:space="0" w:color="auto"/>
          <w:right w:val="single" w:sz="4" w:space="15" w:color="auto"/>
        </w:pBdr>
        <w:shd w:val="clear" w:color="auto" w:fill="CCCCCC"/>
        <w:ind w:left="432" w:right="288" w:firstLine="0"/>
        <w:jc w:val="center"/>
        <w:rPr>
          <w:bCs/>
          <w:sz w:val="22"/>
        </w:rPr>
      </w:pPr>
      <w:bookmarkStart w:id="16" w:name="_Toc241568172"/>
      <w:bookmarkStart w:id="17" w:name="_Toc241993609"/>
      <w:r>
        <w:rPr>
          <w:bCs/>
          <w:sz w:val="22"/>
        </w:rPr>
        <w:t>6</w:t>
      </w:r>
      <w:r w:rsidR="00676B4D" w:rsidRPr="00EC13A9">
        <w:rPr>
          <w:bCs/>
          <w:sz w:val="22"/>
        </w:rPr>
        <w:t>.</w:t>
      </w:r>
      <w:r w:rsidR="00676B4D" w:rsidRPr="00EC13A9">
        <w:rPr>
          <w:bCs/>
          <w:sz w:val="22"/>
        </w:rPr>
        <w:tab/>
        <w:t>COMPLIANC</w:t>
      </w:r>
      <w:r w:rsidR="00EC13A9">
        <w:rPr>
          <w:bCs/>
          <w:sz w:val="22"/>
        </w:rPr>
        <w:t>E WITH DRINKING WATER REG</w:t>
      </w:r>
      <w:r w:rsidR="00676B4D" w:rsidRPr="00EC13A9">
        <w:rPr>
          <w:bCs/>
          <w:sz w:val="22"/>
        </w:rPr>
        <w:t>S</w:t>
      </w:r>
      <w:bookmarkEnd w:id="16"/>
      <w:bookmarkEnd w:id="17"/>
    </w:p>
    <w:p w14:paraId="230804B0" w14:textId="77777777" w:rsidR="00676B4D" w:rsidRDefault="00676B4D" w:rsidP="00676B4D">
      <w:pPr>
        <w:rPr>
          <w:rFonts w:ascii="Arial" w:hAnsi="Arial" w:cs="Arial"/>
          <w:color w:val="0000FF"/>
          <w:sz w:val="22"/>
        </w:rPr>
      </w:pPr>
    </w:p>
    <w:p w14:paraId="05A8A696" w14:textId="77777777" w:rsidR="00676B4D" w:rsidRPr="00371E39" w:rsidRDefault="00676B4D" w:rsidP="00371E39">
      <w:pPr>
        <w:rPr>
          <w:rFonts w:ascii="Arial" w:hAnsi="Arial" w:cs="Arial"/>
          <w:b/>
          <w:sz w:val="20"/>
          <w:szCs w:val="20"/>
        </w:rPr>
      </w:pPr>
      <w:r w:rsidRPr="00371E39">
        <w:rPr>
          <w:rFonts w:ascii="Arial" w:hAnsi="Arial" w:cs="Arial"/>
          <w:b/>
          <w:sz w:val="20"/>
          <w:szCs w:val="20"/>
        </w:rPr>
        <w:t>Does My Drinking Water Meet Current Health Standards?</w:t>
      </w:r>
    </w:p>
    <w:p w14:paraId="320B8962" w14:textId="77777777" w:rsidR="00676B4D" w:rsidRDefault="00676B4D" w:rsidP="00676B4D">
      <w:pPr>
        <w:pStyle w:val="BodyText3"/>
        <w:rPr>
          <w:rFonts w:ascii="Arial" w:hAnsi="Arial" w:cs="Arial"/>
          <w:color w:val="0000FF"/>
        </w:rPr>
      </w:pPr>
    </w:p>
    <w:p w14:paraId="7FA2339D" w14:textId="77777777" w:rsidR="00676B4D" w:rsidRPr="009B3D6D" w:rsidRDefault="00676B4D" w:rsidP="00676B4D">
      <w:pPr>
        <w:pStyle w:val="BodyText3"/>
        <w:rPr>
          <w:bCs/>
          <w:color w:val="ED0000"/>
        </w:rPr>
      </w:pPr>
      <w:r w:rsidRPr="009B3D6D">
        <w:rPr>
          <w:bCs/>
          <w:color w:val="ED0000"/>
        </w:rPr>
        <w:t xml:space="preserve">[For any contaminant </w:t>
      </w:r>
      <w:r w:rsidRPr="009B3D6D">
        <w:rPr>
          <w:b/>
          <w:bCs/>
          <w:color w:val="ED0000"/>
        </w:rPr>
        <w:t>violations</w:t>
      </w:r>
      <w:r w:rsidRPr="009B3D6D">
        <w:rPr>
          <w:bCs/>
          <w:color w:val="ED0000"/>
        </w:rPr>
        <w:t xml:space="preserve"> of an MCL, MRDL, treatment technique</w:t>
      </w:r>
      <w:r w:rsidR="009079D3" w:rsidRPr="009B3D6D">
        <w:rPr>
          <w:bCs/>
          <w:color w:val="ED0000"/>
        </w:rPr>
        <w:t>,</w:t>
      </w:r>
      <w:r w:rsidRPr="009B3D6D">
        <w:rPr>
          <w:bCs/>
          <w:color w:val="ED0000"/>
        </w:rPr>
        <w:t xml:space="preserve"> or exceeding an action level, you must include:]</w:t>
      </w:r>
    </w:p>
    <w:p w14:paraId="0CA30506" w14:textId="77777777" w:rsidR="00676B4D" w:rsidRPr="009B3D6D" w:rsidRDefault="00676B4D" w:rsidP="00676B4D">
      <w:pPr>
        <w:pStyle w:val="BodyText3"/>
        <w:rPr>
          <w:color w:val="ED0000"/>
        </w:rPr>
      </w:pPr>
    </w:p>
    <w:p w14:paraId="65047BBD" w14:textId="77777777" w:rsidR="00676B4D" w:rsidRPr="009B3D6D" w:rsidRDefault="00676B4D" w:rsidP="00676B4D">
      <w:pPr>
        <w:pStyle w:val="BodyText3"/>
        <w:numPr>
          <w:ilvl w:val="0"/>
          <w:numId w:val="20"/>
        </w:numPr>
        <w:rPr>
          <w:color w:val="ED0000"/>
        </w:rPr>
      </w:pPr>
      <w:r w:rsidRPr="009B3D6D">
        <w:rPr>
          <w:color w:val="ED0000"/>
        </w:rPr>
        <w:t>The health effects statement for that contaminant</w:t>
      </w:r>
    </w:p>
    <w:p w14:paraId="780BE337" w14:textId="77777777" w:rsidR="00676B4D" w:rsidRPr="009B3D6D" w:rsidRDefault="00676B4D" w:rsidP="00676B4D">
      <w:pPr>
        <w:pStyle w:val="BodyText3"/>
        <w:numPr>
          <w:ilvl w:val="0"/>
          <w:numId w:val="20"/>
        </w:numPr>
        <w:rPr>
          <w:color w:val="ED0000"/>
        </w:rPr>
      </w:pPr>
      <w:r w:rsidRPr="009B3D6D">
        <w:rPr>
          <w:color w:val="ED0000"/>
        </w:rPr>
        <w:t>An explanation of the violation/exceedance</w:t>
      </w:r>
    </w:p>
    <w:p w14:paraId="7B18A1D9" w14:textId="77777777" w:rsidR="00676B4D" w:rsidRPr="009B3D6D" w:rsidRDefault="00676B4D" w:rsidP="00676B4D">
      <w:pPr>
        <w:pStyle w:val="BodyText3"/>
        <w:numPr>
          <w:ilvl w:val="0"/>
          <w:numId w:val="20"/>
        </w:numPr>
        <w:rPr>
          <w:color w:val="ED0000"/>
        </w:rPr>
      </w:pPr>
      <w:r w:rsidRPr="009B3D6D">
        <w:rPr>
          <w:color w:val="ED0000"/>
        </w:rPr>
        <w:t>The length of the violation</w:t>
      </w:r>
    </w:p>
    <w:p w14:paraId="7B05FF2F" w14:textId="77777777" w:rsidR="00676B4D" w:rsidRPr="009B3D6D" w:rsidRDefault="00676B4D" w:rsidP="00676B4D">
      <w:pPr>
        <w:pStyle w:val="BodyText3"/>
        <w:numPr>
          <w:ilvl w:val="0"/>
          <w:numId w:val="20"/>
        </w:numPr>
        <w:rPr>
          <w:i w:val="0"/>
          <w:iCs w:val="0"/>
          <w:color w:val="ED0000"/>
        </w:rPr>
      </w:pPr>
      <w:r w:rsidRPr="009B3D6D">
        <w:rPr>
          <w:color w:val="ED0000"/>
        </w:rPr>
        <w:t>Actions taken to address the violation.</w:t>
      </w:r>
    </w:p>
    <w:p w14:paraId="301BA9EF" w14:textId="77777777" w:rsidR="00676B4D" w:rsidRPr="009B3D6D" w:rsidRDefault="00676B4D" w:rsidP="00676B4D">
      <w:pPr>
        <w:pStyle w:val="BodyText3"/>
        <w:rPr>
          <w:i w:val="0"/>
          <w:iCs w:val="0"/>
          <w:color w:val="ED0000"/>
        </w:rPr>
      </w:pPr>
    </w:p>
    <w:p w14:paraId="3052F30B" w14:textId="77777777" w:rsidR="00676B4D" w:rsidRPr="009B3D6D" w:rsidRDefault="00676B4D" w:rsidP="00676B4D">
      <w:pPr>
        <w:pStyle w:val="BodyText3"/>
        <w:rPr>
          <w:bCs/>
          <w:color w:val="ED0000"/>
        </w:rPr>
      </w:pPr>
      <w:r w:rsidRPr="009B3D6D">
        <w:rPr>
          <w:bCs/>
          <w:color w:val="ED0000"/>
        </w:rPr>
        <w:lastRenderedPageBreak/>
        <w:t>[Example]</w:t>
      </w:r>
    </w:p>
    <w:p w14:paraId="7942AFD4" w14:textId="77777777" w:rsidR="00676B4D" w:rsidRDefault="00676B4D" w:rsidP="00676B4D">
      <w:pPr>
        <w:pStyle w:val="BodyText3"/>
        <w:rPr>
          <w:rFonts w:ascii="Arial" w:hAnsi="Arial" w:cs="Arial"/>
          <w:i w:val="0"/>
          <w:iCs w:val="0"/>
          <w:color w:val="auto"/>
        </w:rPr>
      </w:pPr>
      <w:r>
        <w:rPr>
          <w:rFonts w:ascii="Arial" w:hAnsi="Arial" w:cs="Arial"/>
          <w:i w:val="0"/>
          <w:iCs w:val="0"/>
          <w:color w:val="auto"/>
        </w:rPr>
        <w:t xml:space="preserve">We are committed to providing you with the best water quality available. However some contaminants that were tested last year did not meet all applicable health standards regulated by the state and federal government. Due to contaminant violations of </w:t>
      </w:r>
      <w:r w:rsidRPr="009B3D6D">
        <w:rPr>
          <w:color w:val="ED0000"/>
        </w:rPr>
        <w:t>[insert name of contaminant(s)]</w:t>
      </w:r>
      <w:r w:rsidRPr="009B3D6D">
        <w:rPr>
          <w:rFonts w:ascii="Arial" w:hAnsi="Arial" w:cs="Arial"/>
          <w:i w:val="0"/>
          <w:iCs w:val="0"/>
          <w:color w:val="ED0000"/>
        </w:rPr>
        <w:t xml:space="preserve"> </w:t>
      </w:r>
      <w:r>
        <w:rPr>
          <w:rFonts w:ascii="Arial" w:hAnsi="Arial" w:cs="Arial"/>
          <w:i w:val="0"/>
          <w:iCs w:val="0"/>
          <w:color w:val="auto"/>
        </w:rPr>
        <w:t xml:space="preserve">during the period(s) of </w:t>
      </w:r>
      <w:r w:rsidRPr="009B3D6D">
        <w:rPr>
          <w:color w:val="ED0000"/>
        </w:rPr>
        <w:t>[date range]</w:t>
      </w:r>
      <w:r>
        <w:rPr>
          <w:rFonts w:ascii="Arial" w:hAnsi="Arial" w:cs="Arial"/>
          <w:color w:val="auto"/>
        </w:rPr>
        <w:t xml:space="preserve"> </w:t>
      </w:r>
      <w:r>
        <w:rPr>
          <w:rFonts w:ascii="Arial" w:hAnsi="Arial" w:cs="Arial"/>
          <w:i w:val="0"/>
          <w:iCs w:val="0"/>
          <w:color w:val="auto"/>
        </w:rPr>
        <w:t xml:space="preserve">our system took the following corrective actions. </w:t>
      </w:r>
    </w:p>
    <w:p w14:paraId="0E60591F" w14:textId="77777777" w:rsidR="00676B4D" w:rsidRPr="009B3D6D" w:rsidRDefault="00676B4D" w:rsidP="00676B4D">
      <w:pPr>
        <w:pStyle w:val="BodyText3"/>
        <w:rPr>
          <w:i w:val="0"/>
          <w:iCs w:val="0"/>
          <w:color w:val="ED0000"/>
        </w:rPr>
      </w:pPr>
    </w:p>
    <w:p w14:paraId="2147AC8A" w14:textId="77777777" w:rsidR="00676B4D" w:rsidRPr="009B3D6D" w:rsidRDefault="00AE6DCA" w:rsidP="00676B4D">
      <w:pPr>
        <w:pStyle w:val="BodyText3"/>
        <w:rPr>
          <w:bCs/>
          <w:color w:val="ED0000"/>
        </w:rPr>
      </w:pPr>
      <w:r w:rsidRPr="009B3D6D">
        <w:rPr>
          <w:bCs/>
          <w:color w:val="ED0000"/>
        </w:rPr>
        <w:t>[Examples:</w:t>
      </w:r>
    </w:p>
    <w:p w14:paraId="55B2FF66" w14:textId="77777777" w:rsidR="00676B4D" w:rsidRPr="009B3D6D" w:rsidRDefault="00676B4D" w:rsidP="00676B4D">
      <w:pPr>
        <w:pStyle w:val="BodyText3"/>
        <w:numPr>
          <w:ilvl w:val="0"/>
          <w:numId w:val="15"/>
        </w:numPr>
        <w:tabs>
          <w:tab w:val="clear" w:pos="360"/>
          <w:tab w:val="num" w:pos="720"/>
        </w:tabs>
        <w:ind w:left="720"/>
        <w:rPr>
          <w:iCs w:val="0"/>
          <w:color w:val="ED0000"/>
        </w:rPr>
      </w:pPr>
      <w:r w:rsidRPr="009B3D6D">
        <w:rPr>
          <w:iCs w:val="0"/>
          <w:color w:val="ED0000"/>
        </w:rPr>
        <w:t>We collected additional samples.</w:t>
      </w:r>
    </w:p>
    <w:p w14:paraId="4EFCE104" w14:textId="77777777" w:rsidR="00676B4D" w:rsidRPr="009B3D6D" w:rsidRDefault="00676B4D" w:rsidP="00676B4D">
      <w:pPr>
        <w:pStyle w:val="BodyText3"/>
        <w:numPr>
          <w:ilvl w:val="0"/>
          <w:numId w:val="14"/>
        </w:numPr>
        <w:tabs>
          <w:tab w:val="clear" w:pos="360"/>
          <w:tab w:val="num" w:pos="720"/>
        </w:tabs>
        <w:ind w:left="720"/>
        <w:rPr>
          <w:iCs w:val="0"/>
          <w:color w:val="ED0000"/>
        </w:rPr>
      </w:pPr>
      <w:r w:rsidRPr="009B3D6D">
        <w:rPr>
          <w:iCs w:val="0"/>
          <w:color w:val="ED0000"/>
        </w:rPr>
        <w:t>We announced public notification by newspaper, posting notices etc.</w:t>
      </w:r>
    </w:p>
    <w:p w14:paraId="5651450C" w14:textId="77777777" w:rsidR="00676B4D" w:rsidRPr="009B3D6D" w:rsidRDefault="00676B4D" w:rsidP="00676B4D">
      <w:pPr>
        <w:pStyle w:val="BodyText3"/>
        <w:numPr>
          <w:ilvl w:val="0"/>
          <w:numId w:val="14"/>
        </w:numPr>
        <w:tabs>
          <w:tab w:val="clear" w:pos="360"/>
          <w:tab w:val="num" w:pos="720"/>
        </w:tabs>
        <w:ind w:left="720"/>
        <w:rPr>
          <w:iCs w:val="0"/>
          <w:color w:val="ED0000"/>
        </w:rPr>
      </w:pPr>
      <w:r w:rsidRPr="009B3D6D">
        <w:rPr>
          <w:iCs w:val="0"/>
          <w:color w:val="ED0000"/>
        </w:rPr>
        <w:t>We disinfected and flushed the distribution system to eliminate coliform bacteria.</w:t>
      </w:r>
      <w:r w:rsidR="00AE6DCA" w:rsidRPr="009B3D6D">
        <w:rPr>
          <w:iCs w:val="0"/>
          <w:color w:val="ED0000"/>
        </w:rPr>
        <w:t>]</w:t>
      </w:r>
    </w:p>
    <w:p w14:paraId="06D2BB19" w14:textId="77777777" w:rsidR="00676B4D" w:rsidRPr="009B3D6D" w:rsidRDefault="00676B4D" w:rsidP="00676B4D">
      <w:pPr>
        <w:pStyle w:val="BodyText3"/>
        <w:rPr>
          <w:rFonts w:ascii="Arial" w:hAnsi="Arial" w:cs="Arial"/>
          <w:color w:val="ED0000"/>
        </w:rPr>
      </w:pPr>
    </w:p>
    <w:p w14:paraId="5D606A79" w14:textId="77777777" w:rsidR="00676B4D" w:rsidRDefault="00676B4D" w:rsidP="00676B4D">
      <w:pPr>
        <w:pStyle w:val="BodyText3"/>
        <w:rPr>
          <w:rFonts w:ascii="Arial" w:hAnsi="Arial" w:cs="Arial"/>
          <w:i w:val="0"/>
          <w:iCs w:val="0"/>
          <w:color w:val="auto"/>
        </w:rPr>
      </w:pPr>
      <w:r>
        <w:rPr>
          <w:rFonts w:ascii="Arial" w:hAnsi="Arial" w:cs="Arial"/>
          <w:i w:val="0"/>
          <w:iCs w:val="0"/>
          <w:color w:val="auto"/>
        </w:rPr>
        <w:t>Our water system and MassDEP monitor and record the effectiveness of actions taken in response to contaminant violations. The health effect statement for this contaminant is listed below.</w:t>
      </w:r>
    </w:p>
    <w:p w14:paraId="56E18D3B" w14:textId="77777777" w:rsidR="00676B4D" w:rsidRDefault="00676B4D" w:rsidP="00676B4D">
      <w:pPr>
        <w:pStyle w:val="BodyText3"/>
        <w:rPr>
          <w:rFonts w:ascii="Arial" w:hAnsi="Arial" w:cs="Arial"/>
          <w:i w:val="0"/>
          <w:iCs w:val="0"/>
          <w:color w:val="0000FF"/>
        </w:rPr>
      </w:pPr>
    </w:p>
    <w:p w14:paraId="25F3F224" w14:textId="77777777" w:rsidR="00676B4D" w:rsidRPr="00693770" w:rsidRDefault="00676B4D" w:rsidP="00676B4D">
      <w:pPr>
        <w:pStyle w:val="BodyText3"/>
        <w:rPr>
          <w:bCs/>
          <w:color w:val="0000FF"/>
        </w:rPr>
      </w:pPr>
      <w:r w:rsidRPr="00693770">
        <w:rPr>
          <w:bCs/>
          <w:color w:val="0000FF"/>
        </w:rPr>
        <w:t>{OPTIONAL</w:t>
      </w:r>
      <w:r w:rsidR="00693770">
        <w:rPr>
          <w:bCs/>
          <w:color w:val="0000FF"/>
        </w:rPr>
        <w:t xml:space="preserve"> </w:t>
      </w:r>
      <w:r w:rsidRPr="00693770">
        <w:rPr>
          <w:bCs/>
          <w:color w:val="0000FF"/>
        </w:rPr>
        <w:t>-</w:t>
      </w:r>
      <w:r w:rsidR="00693770">
        <w:rPr>
          <w:bCs/>
          <w:color w:val="0000FF"/>
        </w:rPr>
        <w:t xml:space="preserve"> </w:t>
      </w:r>
      <w:r w:rsidRPr="00693770">
        <w:rPr>
          <w:bCs/>
          <w:color w:val="0000FF"/>
        </w:rPr>
        <w:t xml:space="preserve">If </w:t>
      </w:r>
      <w:r w:rsidRPr="00693770">
        <w:rPr>
          <w:bCs/>
          <w:color w:val="0000FF"/>
          <w:u w:val="single"/>
        </w:rPr>
        <w:t>NO</w:t>
      </w:r>
      <w:r w:rsidRPr="00693770">
        <w:rPr>
          <w:bCs/>
          <w:color w:val="0000FF"/>
        </w:rPr>
        <w:t xml:space="preserve"> contaminant </w:t>
      </w:r>
      <w:r w:rsidRPr="0092623A">
        <w:rPr>
          <w:b/>
          <w:bCs/>
          <w:color w:val="0000FF"/>
        </w:rPr>
        <w:t>violations</w:t>
      </w:r>
      <w:r w:rsidRPr="00693770">
        <w:rPr>
          <w:bCs/>
          <w:color w:val="0000FF"/>
        </w:rPr>
        <w:t xml:space="preserve"> are reported, insert a statement such as the following}. </w:t>
      </w:r>
    </w:p>
    <w:p w14:paraId="1A9D2386" w14:textId="77777777" w:rsidR="00676B4D" w:rsidRDefault="00676B4D" w:rsidP="00676B4D">
      <w:pPr>
        <w:pStyle w:val="BodyText3"/>
        <w:rPr>
          <w:rFonts w:ascii="Arial" w:hAnsi="Arial" w:cs="Arial"/>
          <w:i w:val="0"/>
          <w:iCs w:val="0"/>
          <w:color w:val="auto"/>
        </w:rPr>
      </w:pPr>
      <w:r>
        <w:rPr>
          <w:rFonts w:ascii="Arial" w:hAnsi="Arial" w:cs="Arial"/>
          <w:i w:val="0"/>
          <w:iCs w:val="0"/>
          <w:color w:val="auto"/>
        </w:rPr>
        <w:t>We are committed to providing you with the best water quality available. We are proud to report that last year your drinking water met all applicable health standards regulated by the state and federal government.</w:t>
      </w:r>
    </w:p>
    <w:p w14:paraId="19689A5B" w14:textId="77777777" w:rsidR="00631220" w:rsidRDefault="00631220" w:rsidP="00676B4D">
      <w:pPr>
        <w:pStyle w:val="BodyText3"/>
        <w:rPr>
          <w:rFonts w:ascii="Arial" w:hAnsi="Arial" w:cs="Arial"/>
          <w:i w:val="0"/>
          <w:iCs w:val="0"/>
          <w:color w:val="auto"/>
        </w:rPr>
      </w:pPr>
    </w:p>
    <w:p w14:paraId="5CF66442" w14:textId="77777777" w:rsidR="00631220" w:rsidRPr="009B3D6D" w:rsidRDefault="001F5444" w:rsidP="00676B4D">
      <w:pPr>
        <w:pStyle w:val="BodyText3"/>
        <w:rPr>
          <w:iCs w:val="0"/>
          <w:color w:val="ED0000"/>
        </w:rPr>
      </w:pPr>
      <w:r w:rsidRPr="009B3D6D">
        <w:rPr>
          <w:iCs w:val="0"/>
          <w:color w:val="ED0000"/>
        </w:rPr>
        <w:t>[</w:t>
      </w:r>
      <w:r w:rsidR="00432D09" w:rsidRPr="009B3D6D">
        <w:rPr>
          <w:iCs w:val="0"/>
          <w:color w:val="ED0000"/>
        </w:rPr>
        <w:t xml:space="preserve">If you </w:t>
      </w:r>
      <w:r w:rsidR="00631220" w:rsidRPr="009B3D6D">
        <w:rPr>
          <w:iCs w:val="0"/>
          <w:color w:val="ED0000"/>
        </w:rPr>
        <w:t>deliver</w:t>
      </w:r>
      <w:r w:rsidR="00432D09" w:rsidRPr="009B3D6D">
        <w:rPr>
          <w:iCs w:val="0"/>
          <w:color w:val="ED0000"/>
        </w:rPr>
        <w:t>ed</w:t>
      </w:r>
      <w:r w:rsidR="00631220" w:rsidRPr="009B3D6D">
        <w:rPr>
          <w:iCs w:val="0"/>
          <w:color w:val="ED0000"/>
        </w:rPr>
        <w:t xml:space="preserve"> a </w:t>
      </w:r>
      <w:r w:rsidR="00631220" w:rsidRPr="009B3D6D">
        <w:rPr>
          <w:b/>
          <w:iCs w:val="0"/>
          <w:color w:val="ED0000"/>
        </w:rPr>
        <w:t>Public Notice</w:t>
      </w:r>
      <w:r w:rsidR="00631220" w:rsidRPr="009B3D6D">
        <w:rPr>
          <w:iCs w:val="0"/>
          <w:color w:val="ED0000"/>
        </w:rPr>
        <w:t xml:space="preserve"> (PN) in the calendar year you must make note of it in your CCR.</w:t>
      </w:r>
      <w:r w:rsidRPr="009B3D6D">
        <w:rPr>
          <w:iCs w:val="0"/>
          <w:color w:val="ED0000"/>
        </w:rPr>
        <w:t xml:space="preserve"> </w:t>
      </w:r>
      <w:r w:rsidR="00631220" w:rsidRPr="009B3D6D">
        <w:rPr>
          <w:iCs w:val="0"/>
          <w:color w:val="ED0000"/>
        </w:rPr>
        <w:t xml:space="preserve">List what it was for, </w:t>
      </w:r>
      <w:r w:rsidRPr="009B3D6D">
        <w:rPr>
          <w:iCs w:val="0"/>
          <w:color w:val="ED0000"/>
        </w:rPr>
        <w:t>the date i</w:t>
      </w:r>
      <w:r w:rsidR="00693770" w:rsidRPr="009B3D6D">
        <w:rPr>
          <w:iCs w:val="0"/>
          <w:color w:val="ED0000"/>
        </w:rPr>
        <w:t xml:space="preserve">t </w:t>
      </w:r>
      <w:r w:rsidRPr="009B3D6D">
        <w:rPr>
          <w:iCs w:val="0"/>
          <w:color w:val="ED0000"/>
        </w:rPr>
        <w:t xml:space="preserve">was posted, </w:t>
      </w:r>
      <w:r w:rsidR="00631220" w:rsidRPr="009B3D6D">
        <w:rPr>
          <w:iCs w:val="0"/>
          <w:color w:val="ED0000"/>
        </w:rPr>
        <w:t>how long the notice was p</w:t>
      </w:r>
      <w:r w:rsidRPr="009B3D6D">
        <w:rPr>
          <w:iCs w:val="0"/>
          <w:color w:val="ED0000"/>
        </w:rPr>
        <w:t xml:space="preserve">osted, if the condition requiring </w:t>
      </w:r>
      <w:r w:rsidR="00693770" w:rsidRPr="009B3D6D">
        <w:rPr>
          <w:iCs w:val="0"/>
          <w:color w:val="ED0000"/>
        </w:rPr>
        <w:t>the posting</w:t>
      </w:r>
      <w:r w:rsidRPr="009B3D6D">
        <w:rPr>
          <w:iCs w:val="0"/>
          <w:color w:val="ED0000"/>
        </w:rPr>
        <w:t xml:space="preserve"> is still in effect, etc.]</w:t>
      </w:r>
    </w:p>
    <w:p w14:paraId="73711197" w14:textId="77777777" w:rsidR="001F5444" w:rsidRPr="009B3D6D" w:rsidRDefault="001F5444" w:rsidP="00676B4D">
      <w:pPr>
        <w:pStyle w:val="BodyText3"/>
        <w:rPr>
          <w:iCs w:val="0"/>
          <w:color w:val="ED0000"/>
        </w:rPr>
      </w:pPr>
      <w:r w:rsidRPr="009B3D6D">
        <w:rPr>
          <w:iCs w:val="0"/>
          <w:color w:val="ED0000"/>
        </w:rPr>
        <w:t>[</w:t>
      </w:r>
      <w:r w:rsidR="00693770" w:rsidRPr="009B3D6D">
        <w:rPr>
          <w:iCs w:val="0"/>
          <w:color w:val="ED0000"/>
        </w:rPr>
        <w:t>If you</w:t>
      </w:r>
      <w:r w:rsidRPr="009B3D6D">
        <w:rPr>
          <w:iCs w:val="0"/>
          <w:color w:val="ED0000"/>
        </w:rPr>
        <w:t xml:space="preserve"> are using your CCR </w:t>
      </w:r>
      <w:r w:rsidR="00432D09" w:rsidRPr="009B3D6D">
        <w:rPr>
          <w:iCs w:val="0"/>
          <w:color w:val="ED0000"/>
        </w:rPr>
        <w:t>to deliver your</w:t>
      </w:r>
      <w:r w:rsidRPr="009B3D6D">
        <w:rPr>
          <w:iCs w:val="0"/>
          <w:color w:val="ED0000"/>
        </w:rPr>
        <w:t xml:space="preserve"> Tier 3 PN, the PN</w:t>
      </w:r>
      <w:r w:rsidR="0000744B" w:rsidRPr="009B3D6D">
        <w:rPr>
          <w:iCs w:val="0"/>
          <w:color w:val="ED0000"/>
        </w:rPr>
        <w:t>,</w:t>
      </w:r>
      <w:r w:rsidRPr="009B3D6D">
        <w:rPr>
          <w:iCs w:val="0"/>
          <w:color w:val="ED0000"/>
        </w:rPr>
        <w:t xml:space="preserve"> in its entirety</w:t>
      </w:r>
      <w:r w:rsidR="0000744B" w:rsidRPr="009B3D6D">
        <w:rPr>
          <w:iCs w:val="0"/>
          <w:color w:val="ED0000"/>
        </w:rPr>
        <w:t>,</w:t>
      </w:r>
      <w:r w:rsidRPr="009B3D6D">
        <w:rPr>
          <w:iCs w:val="0"/>
          <w:color w:val="ED0000"/>
        </w:rPr>
        <w:t xml:space="preserve"> must be </w:t>
      </w:r>
      <w:r w:rsidR="00EE78F5" w:rsidRPr="009B3D6D">
        <w:rPr>
          <w:iCs w:val="0"/>
          <w:color w:val="ED0000"/>
        </w:rPr>
        <w:t>included in</w:t>
      </w:r>
      <w:r w:rsidRPr="009B3D6D">
        <w:rPr>
          <w:iCs w:val="0"/>
          <w:color w:val="ED0000"/>
        </w:rPr>
        <w:t xml:space="preserve"> your CCR. Be</w:t>
      </w:r>
      <w:r w:rsidR="0000744B" w:rsidRPr="009B3D6D">
        <w:rPr>
          <w:iCs w:val="0"/>
          <w:color w:val="ED0000"/>
        </w:rPr>
        <w:t xml:space="preserve"> </w:t>
      </w:r>
      <w:r w:rsidRPr="009B3D6D">
        <w:rPr>
          <w:iCs w:val="0"/>
          <w:color w:val="ED0000"/>
        </w:rPr>
        <w:t>sure to fill out the PN section on the CCR Certification fo</w:t>
      </w:r>
      <w:r w:rsidR="0000744B" w:rsidRPr="009B3D6D">
        <w:rPr>
          <w:iCs w:val="0"/>
          <w:color w:val="ED0000"/>
        </w:rPr>
        <w:t>rm so it can serve as your PN Certification form as well.]</w:t>
      </w:r>
    </w:p>
    <w:p w14:paraId="53BCB0FC" w14:textId="77777777" w:rsidR="00676B4D" w:rsidRDefault="00676B4D" w:rsidP="00676B4D">
      <w:pPr>
        <w:rPr>
          <w:rFonts w:ascii="Arial" w:hAnsi="Arial" w:cs="Arial"/>
          <w:color w:val="0000FF"/>
          <w:sz w:val="22"/>
        </w:rPr>
      </w:pPr>
    </w:p>
    <w:p w14:paraId="08DE9961" w14:textId="77777777" w:rsidR="0092623A" w:rsidRDefault="0092623A" w:rsidP="00676B4D">
      <w:pPr>
        <w:rPr>
          <w:rFonts w:ascii="Arial" w:hAnsi="Arial" w:cs="Arial"/>
          <w:color w:val="0000FF"/>
          <w:sz w:val="22"/>
        </w:rPr>
      </w:pPr>
    </w:p>
    <w:p w14:paraId="5EAECBF1" w14:textId="77777777" w:rsidR="00676B4D" w:rsidRDefault="00676B4D" w:rsidP="00371E39">
      <w:pPr>
        <w:rPr>
          <w:rFonts w:ascii="Arial" w:hAnsi="Arial" w:cs="Arial"/>
          <w:b/>
          <w:sz w:val="20"/>
          <w:szCs w:val="20"/>
        </w:rPr>
      </w:pPr>
      <w:r w:rsidRPr="00371E39">
        <w:rPr>
          <w:rFonts w:ascii="Arial" w:hAnsi="Arial" w:cs="Arial"/>
          <w:b/>
          <w:sz w:val="20"/>
          <w:szCs w:val="20"/>
        </w:rPr>
        <w:t>Health Effects Statements</w:t>
      </w:r>
    </w:p>
    <w:p w14:paraId="72D2D51C" w14:textId="77777777" w:rsidR="00676B4D" w:rsidRPr="009B3D6D" w:rsidRDefault="00074800" w:rsidP="00676B4D">
      <w:pPr>
        <w:pStyle w:val="BodyText3"/>
        <w:rPr>
          <w:rFonts w:ascii="Arial" w:hAnsi="Arial" w:cs="Arial"/>
          <w:color w:val="ED0000"/>
        </w:rPr>
      </w:pPr>
      <w:r w:rsidRPr="009B3D6D">
        <w:rPr>
          <w:rFonts w:ascii="Arial" w:hAnsi="Arial" w:cs="Arial"/>
          <w:color w:val="ED0000"/>
        </w:rPr>
        <w:t xml:space="preserve">                                                                                                                                                                                                                                                                                                                                                                                                                                                                                                                                                       </w:t>
      </w:r>
    </w:p>
    <w:p w14:paraId="1D4676FB" w14:textId="77777777" w:rsidR="00676B4D" w:rsidRPr="009B3D6D" w:rsidRDefault="00676B4D" w:rsidP="00676B4D">
      <w:pPr>
        <w:pStyle w:val="BodyText3"/>
        <w:rPr>
          <w:bCs/>
          <w:color w:val="ED0000"/>
        </w:rPr>
      </w:pPr>
      <w:r w:rsidRPr="009B3D6D">
        <w:rPr>
          <w:bCs/>
          <w:color w:val="ED0000"/>
        </w:rPr>
        <w:t xml:space="preserve">[Some common health statements are listed below. Refer to </w:t>
      </w:r>
      <w:r w:rsidR="002B3A3D" w:rsidRPr="009B3D6D">
        <w:rPr>
          <w:bCs/>
          <w:color w:val="ED0000"/>
        </w:rPr>
        <w:t>the Guide</w:t>
      </w:r>
      <w:r w:rsidR="00967480" w:rsidRPr="009B3D6D">
        <w:rPr>
          <w:bCs/>
          <w:color w:val="ED0000"/>
        </w:rPr>
        <w:t xml:space="preserve"> for</w:t>
      </w:r>
      <w:r w:rsidRPr="009B3D6D">
        <w:rPr>
          <w:bCs/>
          <w:color w:val="ED0000"/>
        </w:rPr>
        <w:t xml:space="preserve"> complete listings of health statements for regulated and unregulated contaminants. Delete all statements that do not apply to your system.]</w:t>
      </w:r>
    </w:p>
    <w:p w14:paraId="334F2C90" w14:textId="77777777" w:rsidR="00676B4D" w:rsidRPr="009B3D6D" w:rsidRDefault="00676B4D" w:rsidP="00676B4D">
      <w:pPr>
        <w:pStyle w:val="BodyText3"/>
        <w:rPr>
          <w:color w:val="ED0000"/>
        </w:rPr>
      </w:pPr>
    </w:p>
    <w:p w14:paraId="7F6D5EAF" w14:textId="77777777" w:rsidR="0000744B" w:rsidRPr="009B3D6D" w:rsidRDefault="0000744B" w:rsidP="0000744B">
      <w:pPr>
        <w:pStyle w:val="BodyText3"/>
        <w:rPr>
          <w:bCs/>
          <w:color w:val="ED0000"/>
        </w:rPr>
      </w:pPr>
      <w:r w:rsidRPr="009B3D6D">
        <w:rPr>
          <w:bCs/>
          <w:color w:val="ED0000"/>
        </w:rPr>
        <w:t xml:space="preserve">[Health Effects Statement to be included if </w:t>
      </w:r>
      <w:r w:rsidRPr="009B3D6D">
        <w:rPr>
          <w:b/>
          <w:bCs/>
          <w:color w:val="ED0000"/>
        </w:rPr>
        <w:t>arsenic</w:t>
      </w:r>
      <w:r w:rsidRPr="009B3D6D">
        <w:rPr>
          <w:bCs/>
          <w:color w:val="ED0000"/>
        </w:rPr>
        <w:t xml:space="preserve"> is detected above the 10 ppb MCL:]</w:t>
      </w:r>
    </w:p>
    <w:p w14:paraId="21D65FA1" w14:textId="77777777" w:rsidR="0000744B" w:rsidRDefault="0000744B" w:rsidP="0000744B">
      <w:pPr>
        <w:rPr>
          <w:rFonts w:ascii="Arial" w:hAnsi="Arial" w:cs="Arial"/>
          <w:sz w:val="20"/>
          <w:szCs w:val="20"/>
        </w:rPr>
      </w:pPr>
      <w:r w:rsidRPr="00A30724">
        <w:rPr>
          <w:rFonts w:ascii="Arial" w:hAnsi="Arial" w:cs="Arial"/>
          <w:sz w:val="20"/>
          <w:szCs w:val="20"/>
        </w:rPr>
        <w:t>Some people who drink water containing arsenic in excess of the MCL over many years could experience skin damage or problems with their circulatory system, and may have an increased risk of getting cancer.</w:t>
      </w:r>
    </w:p>
    <w:p w14:paraId="381F674D" w14:textId="77777777" w:rsidR="0000744B" w:rsidRPr="00A30724" w:rsidRDefault="0000744B" w:rsidP="0000744B">
      <w:pPr>
        <w:rPr>
          <w:rFonts w:ascii="Arial" w:hAnsi="Arial" w:cs="Arial"/>
          <w:sz w:val="20"/>
          <w:szCs w:val="20"/>
        </w:rPr>
      </w:pPr>
    </w:p>
    <w:p w14:paraId="27CAB736" w14:textId="77777777" w:rsidR="00676B4D" w:rsidRPr="009B3D6D" w:rsidRDefault="00676B4D" w:rsidP="00676B4D">
      <w:pPr>
        <w:pStyle w:val="BodyText3"/>
        <w:rPr>
          <w:rFonts w:ascii="Arial" w:hAnsi="Arial" w:cs="Arial"/>
          <w:color w:val="ED0000"/>
        </w:rPr>
      </w:pPr>
    </w:p>
    <w:p w14:paraId="26E35BF9" w14:textId="77777777" w:rsidR="00676B4D" w:rsidRPr="009B3D6D" w:rsidRDefault="00676B4D" w:rsidP="00676B4D">
      <w:pPr>
        <w:pStyle w:val="BodyText3"/>
        <w:rPr>
          <w:bCs/>
          <w:color w:val="ED0000"/>
        </w:rPr>
      </w:pPr>
      <w:r w:rsidRPr="009B3D6D">
        <w:rPr>
          <w:bCs/>
          <w:color w:val="ED0000"/>
        </w:rPr>
        <w:t xml:space="preserve">[Health Effects Statement to be included for </w:t>
      </w:r>
      <w:r w:rsidRPr="009B3D6D">
        <w:rPr>
          <w:b/>
          <w:bCs/>
          <w:color w:val="ED0000"/>
        </w:rPr>
        <w:t>copper</w:t>
      </w:r>
      <w:r w:rsidRPr="009B3D6D">
        <w:rPr>
          <w:bCs/>
          <w:color w:val="ED0000"/>
        </w:rPr>
        <w:t xml:space="preserve"> violations:]</w:t>
      </w:r>
    </w:p>
    <w:p w14:paraId="7B4C32A0" w14:textId="77777777" w:rsidR="00676B4D" w:rsidRPr="001C445A" w:rsidRDefault="00676B4D" w:rsidP="00676B4D">
      <w:pPr>
        <w:pStyle w:val="BodyText2"/>
        <w:jc w:val="both"/>
      </w:pPr>
      <w:r w:rsidRPr="001C445A">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p w14:paraId="353F15CB" w14:textId="77777777" w:rsidR="00676B4D" w:rsidRPr="001C445A" w:rsidRDefault="00676B4D" w:rsidP="00676B4D">
      <w:pPr>
        <w:rPr>
          <w:rFonts w:ascii="Arial" w:hAnsi="Arial" w:cs="Arial"/>
          <w:color w:val="0000FF"/>
          <w:sz w:val="22"/>
        </w:rPr>
      </w:pPr>
    </w:p>
    <w:p w14:paraId="5033D55A" w14:textId="77777777" w:rsidR="00676B4D" w:rsidRPr="009B3D6D" w:rsidRDefault="00676B4D" w:rsidP="00676B4D">
      <w:pPr>
        <w:pStyle w:val="BodyText3"/>
        <w:rPr>
          <w:bCs/>
          <w:color w:val="ED0000"/>
        </w:rPr>
      </w:pPr>
      <w:r w:rsidRPr="009B3D6D">
        <w:rPr>
          <w:bCs/>
          <w:color w:val="ED0000"/>
        </w:rPr>
        <w:t xml:space="preserve">[Health Effects Statement to be included if reporting total </w:t>
      </w:r>
      <w:r w:rsidRPr="009B3D6D">
        <w:rPr>
          <w:b/>
          <w:bCs/>
          <w:color w:val="ED0000"/>
        </w:rPr>
        <w:t>coliform</w:t>
      </w:r>
      <w:r w:rsidRPr="009B3D6D">
        <w:rPr>
          <w:bCs/>
          <w:color w:val="ED0000"/>
        </w:rPr>
        <w:t xml:space="preserve"> violations:]</w:t>
      </w:r>
    </w:p>
    <w:p w14:paraId="6F8CB7E8" w14:textId="77777777" w:rsidR="00676B4D" w:rsidRPr="001C445A" w:rsidRDefault="00676B4D" w:rsidP="00676B4D">
      <w:pPr>
        <w:pStyle w:val="BodyText2"/>
        <w:jc w:val="both"/>
      </w:pPr>
      <w:r w:rsidRPr="001C445A">
        <w:t>Total Coliform: Coliforms are bacteria that are naturally present in the environment and are used as an indicator that other potentially harmful bacteria may be present. Coliforms were found in more samples than allowed and this was a warning of potential problems.</w:t>
      </w:r>
    </w:p>
    <w:p w14:paraId="047833CC" w14:textId="77777777" w:rsidR="00676B4D" w:rsidRPr="001C445A" w:rsidRDefault="00676B4D" w:rsidP="00676B4D">
      <w:pPr>
        <w:pStyle w:val="BodyText"/>
        <w:spacing w:line="220" w:lineRule="exact"/>
        <w:rPr>
          <w:rFonts w:ascii="Arial" w:hAnsi="Arial" w:cs="Arial"/>
          <w:color w:val="FF0000"/>
        </w:rPr>
      </w:pPr>
    </w:p>
    <w:p w14:paraId="1267DDF9" w14:textId="77777777" w:rsidR="00676B4D" w:rsidRPr="009B3D6D" w:rsidRDefault="00676B4D" w:rsidP="00676B4D">
      <w:pPr>
        <w:pStyle w:val="BodyText3"/>
        <w:rPr>
          <w:bCs/>
          <w:color w:val="ED0000"/>
        </w:rPr>
      </w:pPr>
      <w:r w:rsidRPr="009B3D6D">
        <w:rPr>
          <w:bCs/>
          <w:color w:val="ED0000"/>
        </w:rPr>
        <w:t xml:space="preserve">[Health Effects Statement to be included if reporting </w:t>
      </w:r>
      <w:r w:rsidRPr="009B3D6D">
        <w:rPr>
          <w:b/>
          <w:bCs/>
          <w:color w:val="ED0000"/>
        </w:rPr>
        <w:t>fecal coliform</w:t>
      </w:r>
      <w:r w:rsidRPr="009B3D6D">
        <w:rPr>
          <w:bCs/>
          <w:color w:val="ED0000"/>
        </w:rPr>
        <w:t xml:space="preserve"> or </w:t>
      </w:r>
      <w:r w:rsidRPr="009B3D6D">
        <w:rPr>
          <w:b/>
          <w:bCs/>
          <w:color w:val="ED0000"/>
        </w:rPr>
        <w:t>E.coli</w:t>
      </w:r>
      <w:r w:rsidRPr="009B3D6D">
        <w:rPr>
          <w:bCs/>
          <w:color w:val="ED0000"/>
        </w:rPr>
        <w:t xml:space="preserve"> violations:]</w:t>
      </w:r>
    </w:p>
    <w:p w14:paraId="35BB4A29" w14:textId="77777777" w:rsidR="00676B4D" w:rsidRPr="001C445A" w:rsidRDefault="00676B4D" w:rsidP="00676B4D">
      <w:pPr>
        <w:pStyle w:val="BodyText2"/>
        <w:jc w:val="both"/>
      </w:pPr>
      <w:r w:rsidRPr="001C445A">
        <w:t xml:space="preserve">Fecal coliforms and </w:t>
      </w:r>
      <w:r w:rsidRPr="000441B7">
        <w:rPr>
          <w:i/>
        </w:rPr>
        <w:t>E.coli</w:t>
      </w:r>
      <w:r w:rsidRPr="001C445A">
        <w:t xml:space="preserve"> are bacteria whose presence indicates that the water may be contaminated with human or animal wastes. Microbes in these wastes can cause short-term effects, such as diarrhea, cramps, nausea, headaches, or other symptoms. They may pose a special health risk for infants, young children, and people with severely-compromised immune systems.</w:t>
      </w:r>
    </w:p>
    <w:p w14:paraId="6D18E347" w14:textId="77777777" w:rsidR="00676B4D" w:rsidRDefault="00676B4D" w:rsidP="00676B4D">
      <w:pPr>
        <w:rPr>
          <w:rFonts w:ascii="Arial" w:hAnsi="Arial" w:cs="Arial"/>
          <w:color w:val="0000FF"/>
          <w:sz w:val="22"/>
        </w:rPr>
      </w:pPr>
    </w:p>
    <w:p w14:paraId="6ED41992" w14:textId="77777777" w:rsidR="0000744B" w:rsidRPr="009B3D6D" w:rsidRDefault="0000744B" w:rsidP="0000744B">
      <w:pPr>
        <w:pStyle w:val="BodyText3"/>
        <w:rPr>
          <w:bCs/>
          <w:color w:val="ED0000"/>
        </w:rPr>
      </w:pPr>
      <w:r w:rsidRPr="009B3D6D">
        <w:rPr>
          <w:bCs/>
          <w:color w:val="ED0000"/>
        </w:rPr>
        <w:t xml:space="preserve">[Health Effects Statement to be included for </w:t>
      </w:r>
      <w:r w:rsidRPr="009B3D6D">
        <w:rPr>
          <w:b/>
          <w:bCs/>
          <w:color w:val="ED0000"/>
        </w:rPr>
        <w:t>lead</w:t>
      </w:r>
      <w:r w:rsidRPr="009B3D6D">
        <w:rPr>
          <w:bCs/>
          <w:color w:val="ED0000"/>
        </w:rPr>
        <w:t xml:space="preserve"> violations</w:t>
      </w:r>
      <w:r w:rsidR="00432D09" w:rsidRPr="009B3D6D">
        <w:rPr>
          <w:bCs/>
          <w:color w:val="ED0000"/>
        </w:rPr>
        <w:t xml:space="preserve"> (in addition to the required lead language described in the “Substances Found in Drinking Water” section</w:t>
      </w:r>
      <w:r w:rsidRPr="009B3D6D">
        <w:rPr>
          <w:bCs/>
          <w:color w:val="ED0000"/>
        </w:rPr>
        <w:t>:]</w:t>
      </w:r>
    </w:p>
    <w:p w14:paraId="59E5DCC4" w14:textId="77777777" w:rsidR="0000744B" w:rsidRPr="001C445A" w:rsidRDefault="0000744B" w:rsidP="0000744B">
      <w:pPr>
        <w:pStyle w:val="BodyText2"/>
        <w:jc w:val="both"/>
      </w:pPr>
      <w:r w:rsidRPr="007C0CF9">
        <w:t>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p w14:paraId="6253263D" w14:textId="77777777" w:rsidR="0000744B" w:rsidRDefault="0000744B" w:rsidP="00676B4D">
      <w:pPr>
        <w:rPr>
          <w:rFonts w:ascii="Arial" w:hAnsi="Arial" w:cs="Arial"/>
          <w:color w:val="0000FF"/>
          <w:sz w:val="22"/>
        </w:rPr>
      </w:pPr>
    </w:p>
    <w:p w14:paraId="2AEEE69A" w14:textId="77777777" w:rsidR="00B44D7F" w:rsidRPr="009B3D6D" w:rsidRDefault="00B44D7F" w:rsidP="00B44D7F">
      <w:pPr>
        <w:rPr>
          <w:bCs/>
          <w:i/>
          <w:color w:val="ED0000"/>
          <w:sz w:val="20"/>
          <w:szCs w:val="20"/>
        </w:rPr>
      </w:pPr>
      <w:r w:rsidRPr="009B3D6D">
        <w:rPr>
          <w:bCs/>
          <w:i/>
          <w:color w:val="ED0000"/>
          <w:sz w:val="20"/>
          <w:szCs w:val="20"/>
        </w:rPr>
        <w:t xml:space="preserve">[For </w:t>
      </w:r>
      <w:r w:rsidRPr="009B3D6D">
        <w:rPr>
          <w:b/>
          <w:bCs/>
          <w:i/>
          <w:color w:val="ED0000"/>
          <w:sz w:val="20"/>
          <w:szCs w:val="20"/>
        </w:rPr>
        <w:t>manganese</w:t>
      </w:r>
      <w:r w:rsidRPr="009B3D6D">
        <w:rPr>
          <w:bCs/>
          <w:i/>
          <w:color w:val="ED0000"/>
          <w:sz w:val="20"/>
          <w:szCs w:val="20"/>
        </w:rPr>
        <w:t xml:space="preserve"> concentrations of 300 ppb and greater you must, in addition to the table, include the educational statement below.  You should also include a statement of what your system is doing to reduce manganese levels below 300 ppb.</w:t>
      </w:r>
    </w:p>
    <w:p w14:paraId="2A115FC3" w14:textId="77777777" w:rsidR="007E3397" w:rsidRDefault="007E3397" w:rsidP="0000744B">
      <w:pPr>
        <w:pStyle w:val="BodyText3"/>
        <w:rPr>
          <w:rFonts w:ascii="Arial" w:hAnsi="Arial" w:cs="Arial"/>
          <w:i w:val="0"/>
          <w:color w:val="auto"/>
        </w:rPr>
      </w:pPr>
      <w:r w:rsidRPr="007E3397">
        <w:rPr>
          <w:rFonts w:ascii="Arial" w:hAnsi="Arial" w:cs="Arial"/>
          <w:i w:val="0"/>
          <w:color w:val="auto"/>
        </w:rPr>
        <w:lastRenderedPageBreak/>
        <w:t xml:space="preserve">Manganese is a naturally occurring mineral found in rocks, soil, groundwater, and surface water.  Manganese is necessary for proper nutrition and is part of a healthy diet, but can have undesirable effects on certain sensitive populations at elevated concentrations.  The United States Environmental Protection Agency (EPA) and MassDEP have set an aesthetics-based Secondary Maximum Contaminant Level (SMCL) for manganese of 50 ug/L (microgram per liter), or 50 parts per billion.  In addition, MassDEP’s Office of Research and Standards (ORS) has set a drinking water guideline for manganese (ORSG), which closely follows the EPA public health advisory for manganese.  </w:t>
      </w:r>
    </w:p>
    <w:p w14:paraId="730A6F94" w14:textId="253FF753" w:rsidR="007E3397" w:rsidRDefault="00907ED1" w:rsidP="0000744B">
      <w:pPr>
        <w:pStyle w:val="BodyText3"/>
        <w:rPr>
          <w:rFonts w:ascii="Arial" w:hAnsi="Arial" w:cs="Arial"/>
          <w:i w:val="0"/>
          <w:color w:val="auto"/>
        </w:rPr>
      </w:pPr>
      <w:r w:rsidRPr="00EA3B35">
        <w:rPr>
          <w:b/>
          <w:bCs/>
          <w:i w:val="0"/>
          <w:color w:val="auto"/>
          <w:szCs w:val="24"/>
        </w:rPr>
        <w:t xml:space="preserve">Drinking water may naturally have manganese and, when concentrations are greater than 50 ppb, the water may be discolored and taste bad. Over a lifetime, the EPA recommends that people drink water with manganese levels less than 300 ppb and over the short term, EPA recommends that people limit their consumption of water with levels over 1000 ppb, primarily due to concerns about possible neurological effects. Children younger than one year old should not be given water with manganese concentrations over 300 ppb, nor should formula for infants be made with that water for more than a total of </w:t>
      </w:r>
      <w:r w:rsidRPr="00EA3B35">
        <w:rPr>
          <w:b/>
          <w:bCs/>
          <w:i w:val="0"/>
          <w:color w:val="auto"/>
        </w:rPr>
        <w:t>10</w:t>
      </w:r>
      <w:r w:rsidRPr="00EA3B35">
        <w:rPr>
          <w:b/>
          <w:bCs/>
          <w:i w:val="0"/>
          <w:color w:val="auto"/>
          <w:szCs w:val="24"/>
        </w:rPr>
        <w:t xml:space="preserve"> days throughout the year.</w:t>
      </w:r>
      <w:r w:rsidR="00EA3B35" w:rsidRPr="00EA3B35">
        <w:rPr>
          <w:b/>
          <w:bCs/>
          <w:i w:val="0"/>
          <w:color w:val="auto"/>
          <w:szCs w:val="24"/>
        </w:rPr>
        <w:t xml:space="preserve"> </w:t>
      </w:r>
      <w:r w:rsidR="007E3397" w:rsidRPr="007E3397">
        <w:rPr>
          <w:rFonts w:ascii="Arial" w:hAnsi="Arial" w:cs="Arial"/>
          <w:i w:val="0"/>
          <w:color w:val="auto"/>
        </w:rPr>
        <w:t xml:space="preserve">The ORSG differs from the EPA’s health advisory because it expands the age group to which a lower manganese concentration applies from children less than six months of age to children up to one year of age to address concerns about children’s susceptibility to manganese toxicity.  </w:t>
      </w:r>
    </w:p>
    <w:p w14:paraId="081078BE" w14:textId="674E579B" w:rsidR="007E3397" w:rsidRDefault="007E3397" w:rsidP="00676B4D">
      <w:pPr>
        <w:pStyle w:val="BodyText3"/>
        <w:rPr>
          <w:bCs/>
        </w:rPr>
      </w:pPr>
      <w:r w:rsidRPr="007E3397">
        <w:rPr>
          <w:rFonts w:ascii="Arial" w:hAnsi="Arial" w:cs="Arial"/>
          <w:i w:val="0"/>
          <w:color w:val="auto"/>
        </w:rPr>
        <w:t xml:space="preserve">See EPA Drinking Water Health Advisory for manganese at: </w:t>
      </w:r>
      <w:hyperlink r:id="rId20" w:history="1">
        <w:r w:rsidRPr="007E3397">
          <w:rPr>
            <w:rStyle w:val="Hyperlink"/>
            <w:rFonts w:ascii="Arial" w:hAnsi="Arial" w:cs="Arial"/>
            <w:i w:val="0"/>
          </w:rPr>
          <w:t>https://www.epa.gov/sites/production/files/2014-09/documents/support_cc1_magnese_dwreport_0.pdf</w:t>
        </w:r>
      </w:hyperlink>
      <w:r w:rsidRPr="007E3397">
        <w:rPr>
          <w:rFonts w:ascii="Arial" w:hAnsi="Arial" w:cs="Arial"/>
          <w:i w:val="0"/>
          <w:color w:val="auto"/>
        </w:rPr>
        <w:t xml:space="preserve">   and MassDEP Office of Research and Standards (ORSG) for manganese   </w:t>
      </w:r>
      <w:hyperlink r:id="rId21" w:history="1">
        <w:r w:rsidR="00D32AA4" w:rsidRPr="00D32AA4">
          <w:rPr>
            <w:rStyle w:val="Hyperlink"/>
            <w:rFonts w:ascii="Arial" w:hAnsi="Arial" w:cs="Arial"/>
            <w:i w:val="0"/>
          </w:rPr>
          <w:t>https://www.mass.gov/doc/massdep-office-of-research-and-standards-guideline-orsg-for-manganese/download?_ga=2.224281821.778819075.1638290958-632873118.1621443750</w:t>
        </w:r>
      </w:hyperlink>
      <w:r w:rsidR="00D32AA4" w:rsidRPr="00D32AA4">
        <w:t xml:space="preserve"> </w:t>
      </w:r>
      <w:r w:rsidR="00635CAB">
        <w:t>.</w:t>
      </w:r>
    </w:p>
    <w:p w14:paraId="7AF4B4E9" w14:textId="77777777" w:rsidR="007E3397" w:rsidRDefault="007E3397" w:rsidP="00676B4D">
      <w:pPr>
        <w:pStyle w:val="BodyText3"/>
        <w:rPr>
          <w:bCs/>
        </w:rPr>
      </w:pPr>
    </w:p>
    <w:p w14:paraId="18CD4F13" w14:textId="77777777" w:rsidR="00676B4D" w:rsidRPr="0000744B" w:rsidRDefault="00676B4D" w:rsidP="00676B4D">
      <w:pPr>
        <w:pStyle w:val="BodyText3"/>
        <w:rPr>
          <w:bCs/>
        </w:rPr>
      </w:pPr>
      <w:r w:rsidRPr="0000744B">
        <w:rPr>
          <w:bCs/>
        </w:rPr>
        <w:t xml:space="preserve">[Health Effects Statement to be included if reporting </w:t>
      </w:r>
      <w:r w:rsidRPr="0000744B">
        <w:rPr>
          <w:b/>
          <w:bCs/>
        </w:rPr>
        <w:t>turbidity</w:t>
      </w:r>
      <w:r w:rsidRPr="0000744B">
        <w:rPr>
          <w:bCs/>
        </w:rPr>
        <w:t xml:space="preserve"> violations:]</w:t>
      </w:r>
    </w:p>
    <w:p w14:paraId="175F4C45" w14:textId="77777777" w:rsidR="00676B4D" w:rsidRPr="001C445A" w:rsidRDefault="00676B4D" w:rsidP="00676B4D">
      <w:pPr>
        <w:pStyle w:val="BodyText2"/>
        <w:jc w:val="both"/>
      </w:pPr>
      <w:r w:rsidRPr="001C445A">
        <w:t>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3DFDA7AB" w14:textId="77777777" w:rsidR="00676B4D" w:rsidRPr="001C445A" w:rsidRDefault="00676B4D" w:rsidP="00676B4D">
      <w:pPr>
        <w:pStyle w:val="BodyText2"/>
        <w:jc w:val="both"/>
      </w:pPr>
    </w:p>
    <w:p w14:paraId="4716123A" w14:textId="77777777" w:rsidR="00676B4D" w:rsidRPr="001C445A" w:rsidRDefault="00676B4D" w:rsidP="00676B4D">
      <w:pPr>
        <w:pStyle w:val="Header"/>
      </w:pPr>
    </w:p>
    <w:p w14:paraId="34C6235F" w14:textId="77777777" w:rsidR="00676B4D" w:rsidRPr="00371E39" w:rsidRDefault="00676B4D" w:rsidP="00371E39">
      <w:pPr>
        <w:rPr>
          <w:rFonts w:ascii="Arial" w:hAnsi="Arial" w:cs="Arial"/>
          <w:b/>
          <w:sz w:val="20"/>
          <w:szCs w:val="20"/>
        </w:rPr>
      </w:pPr>
      <w:r w:rsidRPr="00371E39">
        <w:rPr>
          <w:rFonts w:ascii="Arial" w:hAnsi="Arial" w:cs="Arial"/>
          <w:b/>
          <w:sz w:val="20"/>
          <w:szCs w:val="20"/>
        </w:rPr>
        <w:t>Drinking Water Violations</w:t>
      </w:r>
    </w:p>
    <w:p w14:paraId="3047C75C" w14:textId="77777777" w:rsidR="00676B4D" w:rsidRPr="009B3D6D" w:rsidRDefault="00676B4D" w:rsidP="00676B4D">
      <w:pPr>
        <w:pStyle w:val="BodyText3"/>
        <w:rPr>
          <w:rFonts w:ascii="Arial" w:hAnsi="Arial" w:cs="Arial"/>
          <w:color w:val="ED0000"/>
        </w:rPr>
      </w:pPr>
    </w:p>
    <w:p w14:paraId="4CB7D1B6" w14:textId="77777777" w:rsidR="00676B4D" w:rsidRPr="009B3D6D" w:rsidRDefault="00676B4D" w:rsidP="00676B4D">
      <w:pPr>
        <w:pStyle w:val="BodyText3"/>
        <w:rPr>
          <w:bCs/>
          <w:color w:val="ED0000"/>
        </w:rPr>
      </w:pPr>
      <w:r w:rsidRPr="009B3D6D">
        <w:rPr>
          <w:bCs/>
          <w:color w:val="ED0000"/>
        </w:rPr>
        <w:t xml:space="preserve">[If your system has violated or continues to violate any of the national drinking water regulatory requirements during the reporting period, your CCR must include a clear and readily understandable explanation of any violation during the reporting period, as well as any potential adverse health effects and the steps taken to correct the violation(s). </w:t>
      </w:r>
    </w:p>
    <w:p w14:paraId="42F52349" w14:textId="77777777" w:rsidR="00676B4D" w:rsidRPr="009B3D6D" w:rsidRDefault="00676B4D" w:rsidP="00676B4D">
      <w:pPr>
        <w:pStyle w:val="BodyText3"/>
        <w:rPr>
          <w:bCs/>
          <w:color w:val="ED0000"/>
        </w:rPr>
      </w:pPr>
      <w:r w:rsidRPr="009B3D6D">
        <w:rPr>
          <w:bCs/>
          <w:color w:val="ED0000"/>
        </w:rPr>
        <w:t xml:space="preserve">Delete this section if you do not have any violations to report.] </w:t>
      </w:r>
    </w:p>
    <w:p w14:paraId="51577E23" w14:textId="77777777" w:rsidR="00676B4D" w:rsidRPr="009B3D6D" w:rsidRDefault="00676B4D" w:rsidP="00676B4D">
      <w:pPr>
        <w:pStyle w:val="BodyText3"/>
        <w:rPr>
          <w:i w:val="0"/>
          <w:color w:val="ED0000"/>
        </w:rPr>
      </w:pPr>
    </w:p>
    <w:p w14:paraId="248EDDA8" w14:textId="77777777" w:rsidR="00676B4D" w:rsidRPr="009B3D6D" w:rsidRDefault="00676B4D" w:rsidP="00043915">
      <w:pPr>
        <w:pStyle w:val="BodyText3"/>
        <w:rPr>
          <w:bCs/>
          <w:color w:val="ED0000"/>
        </w:rPr>
      </w:pPr>
      <w:r w:rsidRPr="009B3D6D">
        <w:rPr>
          <w:bCs/>
          <w:color w:val="ED0000"/>
        </w:rPr>
        <w:t>[These violations may include:]</w:t>
      </w:r>
    </w:p>
    <w:p w14:paraId="17DA40D0" w14:textId="77777777" w:rsidR="00676B4D" w:rsidRPr="009B3D6D" w:rsidRDefault="00676B4D" w:rsidP="00676B4D">
      <w:pPr>
        <w:pStyle w:val="BodyText3"/>
        <w:rPr>
          <w:color w:val="ED0000"/>
        </w:rPr>
      </w:pPr>
    </w:p>
    <w:p w14:paraId="2AF529AE" w14:textId="77777777" w:rsidR="00676B4D" w:rsidRPr="009B3D6D" w:rsidRDefault="00676B4D" w:rsidP="00043915">
      <w:pPr>
        <w:pStyle w:val="BodyText3"/>
        <w:numPr>
          <w:ilvl w:val="0"/>
          <w:numId w:val="13"/>
        </w:numPr>
        <w:rPr>
          <w:color w:val="ED0000"/>
        </w:rPr>
      </w:pPr>
      <w:r w:rsidRPr="009B3D6D">
        <w:rPr>
          <w:color w:val="ED0000"/>
        </w:rPr>
        <w:t>Monitoring and reporting compliance data</w:t>
      </w:r>
    </w:p>
    <w:p w14:paraId="1A4CC1F1" w14:textId="77777777" w:rsidR="00676B4D" w:rsidRPr="009B3D6D" w:rsidRDefault="00676B4D" w:rsidP="00676B4D">
      <w:pPr>
        <w:pStyle w:val="BodyText3"/>
        <w:rPr>
          <w:i w:val="0"/>
          <w:iCs w:val="0"/>
          <w:color w:val="ED0000"/>
          <w:sz w:val="8"/>
        </w:rPr>
      </w:pPr>
    </w:p>
    <w:p w14:paraId="0DB90A34" w14:textId="77777777" w:rsidR="00676B4D" w:rsidRPr="001C445A" w:rsidRDefault="00AE6DCA" w:rsidP="00676B4D">
      <w:pPr>
        <w:pStyle w:val="BodyText2"/>
        <w:jc w:val="both"/>
      </w:pPr>
      <w:r w:rsidRPr="009B3D6D">
        <w:rPr>
          <w:color w:val="ED0000"/>
        </w:rPr>
        <w:t>[</w:t>
      </w:r>
      <w:r w:rsidR="00676B4D" w:rsidRPr="001C445A">
        <w:t>We failed to complete required sampling in a timely manner, which is a monitoring and reporting violation. Because we did not take the required number of samples, we did not know whether the contaminants were present in your drinking water, and we are unable to tell you whether your health was at risk during that time.  The contaminants for which monitoring was not done are listed in the table below, with the period during which samples should have been taken, the number of samples each contaminant required, the number taken, and when the required sampling was conducted. In addition to sampling for these contaminants, our system announced public notification upon awareness of the violation.</w:t>
      </w:r>
      <w:r w:rsidRPr="009B3D6D">
        <w:rPr>
          <w:color w:val="ED0000"/>
        </w:rPr>
        <w:t>]</w:t>
      </w:r>
    </w:p>
    <w:p w14:paraId="0EC92397" w14:textId="77777777" w:rsidR="00676B4D" w:rsidRPr="009B3D6D" w:rsidRDefault="00AE6DCA" w:rsidP="00676B4D">
      <w:pPr>
        <w:tabs>
          <w:tab w:val="left" w:pos="-1152"/>
        </w:tabs>
        <w:jc w:val="both"/>
        <w:rPr>
          <w:i/>
          <w:color w:val="ED0000"/>
          <w:sz w:val="20"/>
        </w:rPr>
      </w:pPr>
      <w:r w:rsidRPr="009B3D6D">
        <w:rPr>
          <w:i/>
          <w:color w:val="ED0000"/>
          <w:sz w:val="20"/>
        </w:rPr>
        <w:t>[Example table]</w:t>
      </w:r>
    </w:p>
    <w:tbl>
      <w:tblPr>
        <w:tblW w:w="5000" w:type="pct"/>
        <w:jc w:val="center"/>
        <w:tblCellMar>
          <w:left w:w="120" w:type="dxa"/>
          <w:right w:w="120" w:type="dxa"/>
        </w:tblCellMar>
        <w:tblLook w:val="0000" w:firstRow="0" w:lastRow="0" w:firstColumn="0" w:lastColumn="0" w:noHBand="0" w:noVBand="0"/>
      </w:tblPr>
      <w:tblGrid>
        <w:gridCol w:w="2007"/>
        <w:gridCol w:w="1623"/>
        <w:gridCol w:w="1724"/>
        <w:gridCol w:w="1722"/>
        <w:gridCol w:w="1622"/>
        <w:gridCol w:w="1622"/>
      </w:tblGrid>
      <w:tr w:rsidR="00676B4D" w:rsidRPr="001C445A" w14:paraId="7D5B3302" w14:textId="77777777" w:rsidTr="00676B4D">
        <w:trPr>
          <w:trHeight w:val="210"/>
          <w:jc w:val="center"/>
        </w:trPr>
        <w:tc>
          <w:tcPr>
            <w:tcW w:w="972" w:type="pct"/>
            <w:tcBorders>
              <w:top w:val="double" w:sz="2" w:space="0" w:color="000000"/>
              <w:left w:val="double" w:sz="2" w:space="0" w:color="000000"/>
              <w:bottom w:val="single" w:sz="6" w:space="0" w:color="000000"/>
              <w:right w:val="single" w:sz="6" w:space="0" w:color="000000"/>
            </w:tcBorders>
            <w:shd w:val="clear" w:color="auto" w:fill="CCCCCC"/>
            <w:vAlign w:val="center"/>
          </w:tcPr>
          <w:p w14:paraId="55672242" w14:textId="77777777" w:rsidR="00676B4D" w:rsidRPr="001C445A" w:rsidRDefault="00676B4D" w:rsidP="00676B4D">
            <w:pPr>
              <w:spacing w:before="40" w:after="40"/>
              <w:jc w:val="center"/>
              <w:rPr>
                <w:rFonts w:ascii="Arial" w:hAnsi="Arial" w:cs="Arial"/>
                <w:b/>
                <w:bCs/>
                <w:sz w:val="14"/>
              </w:rPr>
            </w:pPr>
            <w:r w:rsidRPr="001C445A">
              <w:rPr>
                <w:rFonts w:ascii="Arial" w:hAnsi="Arial" w:cs="Arial"/>
                <w:b/>
                <w:bCs/>
                <w:sz w:val="14"/>
              </w:rPr>
              <w:t>Contaminant</w:t>
            </w:r>
          </w:p>
        </w:tc>
        <w:tc>
          <w:tcPr>
            <w:tcW w:w="786" w:type="pct"/>
            <w:tcBorders>
              <w:top w:val="double" w:sz="2" w:space="0" w:color="000000"/>
              <w:left w:val="single" w:sz="6" w:space="0" w:color="000000"/>
              <w:bottom w:val="single" w:sz="6" w:space="0" w:color="000000"/>
              <w:right w:val="single" w:sz="6" w:space="0" w:color="000000"/>
            </w:tcBorders>
            <w:shd w:val="clear" w:color="auto" w:fill="CCCCCC"/>
            <w:vAlign w:val="center"/>
          </w:tcPr>
          <w:p w14:paraId="709A25F9" w14:textId="77777777" w:rsidR="00676B4D" w:rsidRPr="001C445A" w:rsidRDefault="00676B4D" w:rsidP="00676B4D">
            <w:pPr>
              <w:spacing w:before="40" w:after="40"/>
              <w:jc w:val="center"/>
              <w:rPr>
                <w:rFonts w:ascii="Arial" w:hAnsi="Arial" w:cs="Arial"/>
                <w:b/>
                <w:bCs/>
                <w:sz w:val="14"/>
              </w:rPr>
            </w:pPr>
            <w:r w:rsidRPr="001C445A">
              <w:rPr>
                <w:rFonts w:ascii="Arial" w:hAnsi="Arial" w:cs="Arial"/>
                <w:b/>
                <w:bCs/>
                <w:sz w:val="14"/>
              </w:rPr>
              <w:t>Monitoring Period</w:t>
            </w:r>
          </w:p>
        </w:tc>
        <w:tc>
          <w:tcPr>
            <w:tcW w:w="835" w:type="pct"/>
            <w:tcBorders>
              <w:top w:val="double" w:sz="2" w:space="0" w:color="000000"/>
              <w:left w:val="single" w:sz="6" w:space="0" w:color="000000"/>
              <w:bottom w:val="single" w:sz="6" w:space="0" w:color="000000"/>
              <w:right w:val="single" w:sz="6" w:space="0" w:color="000000"/>
            </w:tcBorders>
            <w:shd w:val="clear" w:color="auto" w:fill="CCCCCC"/>
            <w:vAlign w:val="center"/>
          </w:tcPr>
          <w:p w14:paraId="64AFC627" w14:textId="77777777" w:rsidR="00676B4D" w:rsidRPr="001C445A" w:rsidRDefault="00676B4D" w:rsidP="00676B4D">
            <w:pPr>
              <w:spacing w:before="40" w:after="40"/>
              <w:jc w:val="center"/>
              <w:rPr>
                <w:rFonts w:ascii="Arial" w:hAnsi="Arial" w:cs="Arial"/>
                <w:b/>
                <w:bCs/>
                <w:sz w:val="14"/>
              </w:rPr>
            </w:pPr>
            <w:r w:rsidRPr="001C445A">
              <w:rPr>
                <w:rFonts w:ascii="Arial" w:hAnsi="Arial" w:cs="Arial"/>
                <w:b/>
                <w:bCs/>
                <w:sz w:val="14"/>
              </w:rPr>
              <w:t>Number of Samples Required</w:t>
            </w:r>
          </w:p>
        </w:tc>
        <w:tc>
          <w:tcPr>
            <w:tcW w:w="834" w:type="pct"/>
            <w:tcBorders>
              <w:top w:val="double" w:sz="2" w:space="0" w:color="000000"/>
              <w:left w:val="single" w:sz="6" w:space="0" w:color="000000"/>
              <w:bottom w:val="single" w:sz="6" w:space="0" w:color="000000"/>
              <w:right w:val="single" w:sz="6" w:space="0" w:color="000000"/>
            </w:tcBorders>
            <w:shd w:val="clear" w:color="auto" w:fill="CCCCCC"/>
            <w:vAlign w:val="center"/>
          </w:tcPr>
          <w:p w14:paraId="4651BA62" w14:textId="77777777" w:rsidR="00676B4D" w:rsidRPr="001C445A" w:rsidRDefault="00676B4D" w:rsidP="00676B4D">
            <w:pPr>
              <w:spacing w:before="40" w:after="40"/>
              <w:jc w:val="center"/>
              <w:rPr>
                <w:rFonts w:ascii="Arial" w:hAnsi="Arial" w:cs="Arial"/>
                <w:b/>
                <w:bCs/>
                <w:sz w:val="14"/>
              </w:rPr>
            </w:pPr>
            <w:r w:rsidRPr="001C445A">
              <w:rPr>
                <w:rFonts w:ascii="Arial" w:hAnsi="Arial" w:cs="Arial"/>
                <w:b/>
                <w:bCs/>
                <w:sz w:val="14"/>
              </w:rPr>
              <w:t>Number of Samples Taken</w:t>
            </w:r>
          </w:p>
        </w:tc>
        <w:tc>
          <w:tcPr>
            <w:tcW w:w="786" w:type="pct"/>
            <w:tcBorders>
              <w:top w:val="double" w:sz="2" w:space="0" w:color="000000"/>
              <w:left w:val="single" w:sz="6" w:space="0" w:color="000000"/>
              <w:bottom w:val="single" w:sz="6" w:space="0" w:color="000000"/>
              <w:right w:val="single" w:sz="6" w:space="0" w:color="000000"/>
            </w:tcBorders>
            <w:shd w:val="clear" w:color="auto" w:fill="CCCCCC"/>
            <w:vAlign w:val="center"/>
          </w:tcPr>
          <w:p w14:paraId="486810E0" w14:textId="77777777" w:rsidR="00676B4D" w:rsidRPr="001C445A" w:rsidRDefault="00676B4D" w:rsidP="00676B4D">
            <w:pPr>
              <w:spacing w:before="40" w:after="40"/>
              <w:jc w:val="center"/>
              <w:rPr>
                <w:rFonts w:ascii="Arial" w:hAnsi="Arial" w:cs="Arial"/>
                <w:b/>
                <w:bCs/>
                <w:sz w:val="14"/>
              </w:rPr>
            </w:pPr>
            <w:r w:rsidRPr="001C445A">
              <w:rPr>
                <w:rFonts w:ascii="Arial" w:hAnsi="Arial" w:cs="Arial"/>
                <w:b/>
                <w:bCs/>
                <w:sz w:val="14"/>
              </w:rPr>
              <w:t>Date Sampling Conducted</w:t>
            </w:r>
          </w:p>
        </w:tc>
        <w:tc>
          <w:tcPr>
            <w:tcW w:w="786" w:type="pct"/>
            <w:tcBorders>
              <w:top w:val="double" w:sz="2" w:space="0" w:color="000000"/>
              <w:left w:val="single" w:sz="6" w:space="0" w:color="000000"/>
              <w:bottom w:val="single" w:sz="6" w:space="0" w:color="000000"/>
              <w:right w:val="double" w:sz="2" w:space="0" w:color="000000"/>
            </w:tcBorders>
            <w:shd w:val="clear" w:color="auto" w:fill="CCCCCC"/>
            <w:vAlign w:val="center"/>
          </w:tcPr>
          <w:p w14:paraId="5B5C41F5" w14:textId="77777777" w:rsidR="00676B4D" w:rsidRPr="001C445A" w:rsidRDefault="00676B4D" w:rsidP="00676B4D">
            <w:pPr>
              <w:spacing w:before="40" w:after="40"/>
              <w:jc w:val="center"/>
              <w:rPr>
                <w:rFonts w:ascii="Arial" w:hAnsi="Arial" w:cs="Arial"/>
                <w:b/>
                <w:bCs/>
                <w:sz w:val="14"/>
              </w:rPr>
            </w:pPr>
            <w:r w:rsidRPr="001C445A">
              <w:rPr>
                <w:rFonts w:ascii="Arial" w:hAnsi="Arial" w:cs="Arial"/>
                <w:b/>
                <w:bCs/>
                <w:sz w:val="14"/>
              </w:rPr>
              <w:t>Health Effects</w:t>
            </w:r>
          </w:p>
        </w:tc>
      </w:tr>
      <w:tr w:rsidR="00676B4D" w:rsidRPr="001C445A" w14:paraId="6E71C0DE" w14:textId="77777777" w:rsidTr="00676B4D">
        <w:trPr>
          <w:trHeight w:val="354"/>
          <w:jc w:val="center"/>
        </w:trPr>
        <w:tc>
          <w:tcPr>
            <w:tcW w:w="972" w:type="pct"/>
            <w:tcBorders>
              <w:top w:val="single" w:sz="6" w:space="0" w:color="000000"/>
              <w:left w:val="double" w:sz="7" w:space="0" w:color="000000"/>
              <w:bottom w:val="single" w:sz="6" w:space="0" w:color="000000"/>
              <w:right w:val="single" w:sz="6" w:space="0" w:color="000000"/>
            </w:tcBorders>
            <w:vAlign w:val="center"/>
          </w:tcPr>
          <w:p w14:paraId="2EC0E038" w14:textId="77777777" w:rsidR="00676B4D" w:rsidRPr="00A34AAC" w:rsidRDefault="00676B4D" w:rsidP="00676B4D">
            <w:pPr>
              <w:rPr>
                <w:rFonts w:ascii="Arial" w:hAnsi="Arial"/>
                <w:color w:val="000000"/>
                <w:sz w:val="18"/>
                <w:szCs w:val="18"/>
              </w:rPr>
            </w:pPr>
            <w:r w:rsidRPr="00A34AAC">
              <w:rPr>
                <w:rFonts w:ascii="Arial" w:hAnsi="Arial"/>
                <w:color w:val="000000"/>
                <w:sz w:val="18"/>
                <w:szCs w:val="18"/>
              </w:rPr>
              <w:t>Volatile Organic Contaminants</w:t>
            </w:r>
          </w:p>
        </w:tc>
        <w:tc>
          <w:tcPr>
            <w:tcW w:w="786" w:type="pct"/>
            <w:tcBorders>
              <w:top w:val="single" w:sz="6" w:space="0" w:color="000000"/>
              <w:left w:val="single" w:sz="6" w:space="0" w:color="000000"/>
              <w:bottom w:val="single" w:sz="6" w:space="0" w:color="000000"/>
              <w:right w:val="single" w:sz="6" w:space="0" w:color="000000"/>
            </w:tcBorders>
            <w:vAlign w:val="center"/>
          </w:tcPr>
          <w:p w14:paraId="38668E00" w14:textId="77777777" w:rsidR="00676B4D" w:rsidRPr="00A34AAC" w:rsidRDefault="002B3A3D" w:rsidP="002B3A3D">
            <w:pPr>
              <w:jc w:val="center"/>
              <w:rPr>
                <w:rFonts w:ascii="Arial" w:hAnsi="Arial"/>
                <w:color w:val="000000"/>
                <w:sz w:val="18"/>
                <w:szCs w:val="18"/>
              </w:rPr>
            </w:pPr>
            <w:r>
              <w:rPr>
                <w:rFonts w:ascii="Arial" w:hAnsi="Arial"/>
                <w:color w:val="000000"/>
                <w:sz w:val="18"/>
                <w:szCs w:val="18"/>
              </w:rPr>
              <w:t>1/2016</w:t>
            </w:r>
            <w:r w:rsidR="00967480">
              <w:rPr>
                <w:rFonts w:ascii="Arial" w:hAnsi="Arial"/>
                <w:color w:val="000000"/>
                <w:sz w:val="18"/>
                <w:szCs w:val="18"/>
              </w:rPr>
              <w:t>-12/201</w:t>
            </w:r>
            <w:r>
              <w:rPr>
                <w:rFonts w:ascii="Arial" w:hAnsi="Arial"/>
                <w:color w:val="000000"/>
                <w:sz w:val="18"/>
                <w:szCs w:val="18"/>
              </w:rPr>
              <w:t>6</w:t>
            </w:r>
          </w:p>
        </w:tc>
        <w:tc>
          <w:tcPr>
            <w:tcW w:w="835" w:type="pct"/>
            <w:tcBorders>
              <w:top w:val="single" w:sz="6" w:space="0" w:color="000000"/>
              <w:left w:val="single" w:sz="6" w:space="0" w:color="000000"/>
              <w:bottom w:val="single" w:sz="6" w:space="0" w:color="000000"/>
              <w:right w:val="single" w:sz="6" w:space="0" w:color="000000"/>
            </w:tcBorders>
            <w:vAlign w:val="center"/>
          </w:tcPr>
          <w:p w14:paraId="51625EAE" w14:textId="77777777" w:rsidR="00676B4D" w:rsidRPr="00A34AAC" w:rsidRDefault="00676B4D" w:rsidP="00676B4D">
            <w:pPr>
              <w:jc w:val="center"/>
              <w:rPr>
                <w:rFonts w:ascii="Arial" w:hAnsi="Arial"/>
                <w:color w:val="000000"/>
                <w:sz w:val="18"/>
                <w:szCs w:val="18"/>
              </w:rPr>
            </w:pPr>
            <w:r w:rsidRPr="00A34AAC">
              <w:rPr>
                <w:rFonts w:ascii="Arial" w:hAnsi="Arial"/>
                <w:color w:val="000000"/>
                <w:sz w:val="18"/>
                <w:szCs w:val="18"/>
              </w:rPr>
              <w:t>1</w:t>
            </w:r>
          </w:p>
        </w:tc>
        <w:tc>
          <w:tcPr>
            <w:tcW w:w="834" w:type="pct"/>
            <w:tcBorders>
              <w:top w:val="single" w:sz="6" w:space="0" w:color="000000"/>
              <w:left w:val="single" w:sz="6" w:space="0" w:color="000000"/>
              <w:bottom w:val="single" w:sz="6" w:space="0" w:color="000000"/>
              <w:right w:val="single" w:sz="6" w:space="0" w:color="000000"/>
            </w:tcBorders>
            <w:vAlign w:val="center"/>
          </w:tcPr>
          <w:p w14:paraId="45D71A65" w14:textId="77777777" w:rsidR="00676B4D" w:rsidRPr="00A34AAC" w:rsidRDefault="00676B4D" w:rsidP="00676B4D">
            <w:pPr>
              <w:jc w:val="center"/>
              <w:rPr>
                <w:rFonts w:ascii="Arial" w:hAnsi="Arial"/>
                <w:color w:val="000000"/>
                <w:sz w:val="18"/>
                <w:szCs w:val="18"/>
              </w:rPr>
            </w:pPr>
            <w:r w:rsidRPr="00A34AAC">
              <w:rPr>
                <w:rFonts w:ascii="Arial" w:hAnsi="Arial"/>
                <w:color w:val="000000"/>
                <w:sz w:val="18"/>
                <w:szCs w:val="18"/>
              </w:rPr>
              <w:t>0</w:t>
            </w:r>
          </w:p>
        </w:tc>
        <w:tc>
          <w:tcPr>
            <w:tcW w:w="786" w:type="pct"/>
            <w:tcBorders>
              <w:top w:val="single" w:sz="6" w:space="0" w:color="000000"/>
              <w:left w:val="single" w:sz="6" w:space="0" w:color="000000"/>
              <w:bottom w:val="single" w:sz="6" w:space="0" w:color="000000"/>
              <w:right w:val="single" w:sz="6" w:space="0" w:color="000000"/>
            </w:tcBorders>
            <w:vAlign w:val="center"/>
          </w:tcPr>
          <w:p w14:paraId="681C5EB8" w14:textId="77777777" w:rsidR="00676B4D" w:rsidRPr="00A34AAC" w:rsidRDefault="00676B4D" w:rsidP="00676B4D">
            <w:pPr>
              <w:jc w:val="center"/>
              <w:rPr>
                <w:rFonts w:ascii="Arial" w:hAnsi="Arial"/>
                <w:color w:val="000000"/>
                <w:sz w:val="18"/>
                <w:szCs w:val="18"/>
              </w:rPr>
            </w:pPr>
          </w:p>
          <w:p w14:paraId="236AA45E" w14:textId="77777777" w:rsidR="00676B4D" w:rsidRPr="00A34AAC" w:rsidRDefault="002B3A3D" w:rsidP="00676B4D">
            <w:pPr>
              <w:jc w:val="center"/>
              <w:rPr>
                <w:rFonts w:ascii="Arial" w:hAnsi="Arial"/>
                <w:color w:val="000000"/>
                <w:sz w:val="18"/>
                <w:szCs w:val="18"/>
              </w:rPr>
            </w:pPr>
            <w:r>
              <w:rPr>
                <w:rFonts w:ascii="Arial" w:hAnsi="Arial"/>
                <w:color w:val="000000"/>
                <w:sz w:val="18"/>
                <w:szCs w:val="18"/>
              </w:rPr>
              <w:t>2/2016</w:t>
            </w:r>
          </w:p>
          <w:p w14:paraId="4D3076BA" w14:textId="77777777" w:rsidR="00676B4D" w:rsidRPr="00A34AAC" w:rsidRDefault="00676B4D" w:rsidP="00676B4D">
            <w:pPr>
              <w:jc w:val="center"/>
              <w:rPr>
                <w:rFonts w:ascii="Arial" w:hAnsi="Arial"/>
                <w:color w:val="000000"/>
                <w:sz w:val="18"/>
                <w:szCs w:val="18"/>
              </w:rPr>
            </w:pPr>
          </w:p>
        </w:tc>
        <w:tc>
          <w:tcPr>
            <w:tcW w:w="786" w:type="pct"/>
            <w:tcBorders>
              <w:top w:val="single" w:sz="6" w:space="0" w:color="000000"/>
              <w:left w:val="single" w:sz="6" w:space="0" w:color="000000"/>
              <w:bottom w:val="single" w:sz="6" w:space="0" w:color="000000"/>
              <w:right w:val="double" w:sz="7" w:space="0" w:color="000000"/>
            </w:tcBorders>
            <w:vAlign w:val="center"/>
          </w:tcPr>
          <w:p w14:paraId="57478979" w14:textId="77777777" w:rsidR="00676B4D" w:rsidRPr="00A34AAC" w:rsidRDefault="00676B4D" w:rsidP="00676B4D">
            <w:pPr>
              <w:jc w:val="center"/>
              <w:rPr>
                <w:rFonts w:ascii="Arial" w:hAnsi="Arial"/>
                <w:color w:val="000000"/>
                <w:sz w:val="18"/>
                <w:szCs w:val="18"/>
              </w:rPr>
            </w:pPr>
            <w:r w:rsidRPr="00A34AAC">
              <w:rPr>
                <w:rFonts w:ascii="Arial" w:hAnsi="Arial"/>
                <w:color w:val="000000"/>
                <w:sz w:val="18"/>
                <w:szCs w:val="18"/>
              </w:rPr>
              <w:t>Unknown</w:t>
            </w:r>
          </w:p>
        </w:tc>
      </w:tr>
      <w:tr w:rsidR="00676B4D" w:rsidRPr="001C445A" w14:paraId="62D211AF" w14:textId="77777777" w:rsidTr="00676B4D">
        <w:trPr>
          <w:trHeight w:val="426"/>
          <w:jc w:val="center"/>
        </w:trPr>
        <w:tc>
          <w:tcPr>
            <w:tcW w:w="972" w:type="pct"/>
            <w:tcBorders>
              <w:top w:val="single" w:sz="6" w:space="0" w:color="000000"/>
              <w:left w:val="double" w:sz="7" w:space="0" w:color="000000"/>
              <w:bottom w:val="double" w:sz="7" w:space="0" w:color="000000"/>
              <w:right w:val="single" w:sz="6" w:space="0" w:color="000000"/>
            </w:tcBorders>
            <w:vAlign w:val="center"/>
          </w:tcPr>
          <w:p w14:paraId="1D0103A8" w14:textId="77777777" w:rsidR="00676B4D" w:rsidRPr="00A34AAC" w:rsidRDefault="00676B4D" w:rsidP="00676B4D">
            <w:pPr>
              <w:rPr>
                <w:rFonts w:ascii="Arial" w:hAnsi="Arial"/>
                <w:color w:val="000000"/>
                <w:sz w:val="18"/>
                <w:szCs w:val="18"/>
              </w:rPr>
            </w:pPr>
            <w:r w:rsidRPr="00A34AAC">
              <w:rPr>
                <w:rFonts w:ascii="Arial" w:hAnsi="Arial"/>
                <w:color w:val="000000"/>
                <w:sz w:val="18"/>
                <w:szCs w:val="18"/>
              </w:rPr>
              <w:t>Total Coliform Bacteria</w:t>
            </w:r>
          </w:p>
        </w:tc>
        <w:tc>
          <w:tcPr>
            <w:tcW w:w="786" w:type="pct"/>
            <w:tcBorders>
              <w:top w:val="single" w:sz="6" w:space="0" w:color="000000"/>
              <w:left w:val="single" w:sz="6" w:space="0" w:color="000000"/>
              <w:bottom w:val="double" w:sz="7" w:space="0" w:color="000000"/>
              <w:right w:val="single" w:sz="6" w:space="0" w:color="000000"/>
            </w:tcBorders>
            <w:vAlign w:val="center"/>
          </w:tcPr>
          <w:p w14:paraId="4AF5F303" w14:textId="77777777" w:rsidR="00676B4D" w:rsidRPr="00A34AAC" w:rsidRDefault="002B3A3D" w:rsidP="00676B4D">
            <w:pPr>
              <w:jc w:val="center"/>
              <w:rPr>
                <w:rFonts w:ascii="Arial" w:hAnsi="Arial"/>
                <w:color w:val="000000"/>
                <w:sz w:val="18"/>
                <w:szCs w:val="18"/>
              </w:rPr>
            </w:pPr>
            <w:r>
              <w:rPr>
                <w:rFonts w:ascii="Arial" w:hAnsi="Arial"/>
                <w:color w:val="000000"/>
                <w:sz w:val="18"/>
                <w:szCs w:val="18"/>
              </w:rPr>
              <w:t>10/1/2016</w:t>
            </w:r>
            <w:r w:rsidR="00967480">
              <w:rPr>
                <w:rFonts w:ascii="Arial" w:hAnsi="Arial"/>
                <w:color w:val="000000"/>
                <w:sz w:val="18"/>
                <w:szCs w:val="18"/>
              </w:rPr>
              <w:t>-10/31/201</w:t>
            </w:r>
            <w:r>
              <w:rPr>
                <w:rFonts w:ascii="Arial" w:hAnsi="Arial"/>
                <w:color w:val="000000"/>
                <w:sz w:val="18"/>
                <w:szCs w:val="18"/>
              </w:rPr>
              <w:t>6</w:t>
            </w:r>
          </w:p>
        </w:tc>
        <w:tc>
          <w:tcPr>
            <w:tcW w:w="835" w:type="pct"/>
            <w:tcBorders>
              <w:top w:val="single" w:sz="6" w:space="0" w:color="000000"/>
              <w:left w:val="single" w:sz="6" w:space="0" w:color="000000"/>
              <w:bottom w:val="double" w:sz="7" w:space="0" w:color="000000"/>
              <w:right w:val="single" w:sz="6" w:space="0" w:color="000000"/>
            </w:tcBorders>
            <w:vAlign w:val="center"/>
          </w:tcPr>
          <w:p w14:paraId="58788FA8" w14:textId="77777777" w:rsidR="00676B4D" w:rsidRPr="00A34AAC" w:rsidRDefault="00676B4D" w:rsidP="00676B4D">
            <w:pPr>
              <w:jc w:val="center"/>
              <w:rPr>
                <w:rFonts w:ascii="Arial" w:hAnsi="Arial"/>
                <w:color w:val="000000"/>
                <w:sz w:val="18"/>
                <w:szCs w:val="18"/>
              </w:rPr>
            </w:pPr>
            <w:r w:rsidRPr="00A34AAC">
              <w:rPr>
                <w:rFonts w:ascii="Arial" w:hAnsi="Arial"/>
                <w:color w:val="000000"/>
                <w:sz w:val="18"/>
                <w:szCs w:val="18"/>
              </w:rPr>
              <w:t>100</w:t>
            </w:r>
          </w:p>
        </w:tc>
        <w:tc>
          <w:tcPr>
            <w:tcW w:w="834" w:type="pct"/>
            <w:tcBorders>
              <w:top w:val="single" w:sz="6" w:space="0" w:color="000000"/>
              <w:left w:val="single" w:sz="6" w:space="0" w:color="000000"/>
              <w:bottom w:val="double" w:sz="7" w:space="0" w:color="000000"/>
              <w:right w:val="single" w:sz="6" w:space="0" w:color="000000"/>
            </w:tcBorders>
            <w:vAlign w:val="center"/>
          </w:tcPr>
          <w:p w14:paraId="242C0A82" w14:textId="77777777" w:rsidR="00676B4D" w:rsidRPr="00A34AAC" w:rsidRDefault="00676B4D" w:rsidP="00676B4D">
            <w:pPr>
              <w:jc w:val="center"/>
              <w:rPr>
                <w:rFonts w:ascii="Arial" w:hAnsi="Arial"/>
                <w:color w:val="000000"/>
                <w:sz w:val="18"/>
                <w:szCs w:val="18"/>
              </w:rPr>
            </w:pPr>
            <w:r w:rsidRPr="00A34AAC">
              <w:rPr>
                <w:rFonts w:ascii="Arial" w:hAnsi="Arial"/>
                <w:color w:val="000000"/>
                <w:sz w:val="18"/>
                <w:szCs w:val="18"/>
              </w:rPr>
              <w:t>93</w:t>
            </w:r>
          </w:p>
        </w:tc>
        <w:tc>
          <w:tcPr>
            <w:tcW w:w="786" w:type="pct"/>
            <w:tcBorders>
              <w:top w:val="single" w:sz="6" w:space="0" w:color="000000"/>
              <w:left w:val="single" w:sz="6" w:space="0" w:color="000000"/>
              <w:bottom w:val="double" w:sz="2" w:space="0" w:color="000000"/>
              <w:right w:val="single" w:sz="6" w:space="0" w:color="000000"/>
            </w:tcBorders>
            <w:vAlign w:val="center"/>
          </w:tcPr>
          <w:p w14:paraId="489BD4F9" w14:textId="77777777" w:rsidR="00676B4D" w:rsidRPr="00A34AAC" w:rsidRDefault="00676B4D" w:rsidP="00676B4D">
            <w:pPr>
              <w:jc w:val="center"/>
              <w:rPr>
                <w:rFonts w:ascii="Arial" w:hAnsi="Arial"/>
                <w:color w:val="000000"/>
                <w:sz w:val="18"/>
                <w:szCs w:val="18"/>
              </w:rPr>
            </w:pPr>
          </w:p>
          <w:p w14:paraId="1D4633B1" w14:textId="77777777" w:rsidR="00676B4D" w:rsidRPr="00A34AAC" w:rsidRDefault="002B3A3D" w:rsidP="00676B4D">
            <w:pPr>
              <w:jc w:val="center"/>
              <w:rPr>
                <w:rFonts w:ascii="Arial" w:hAnsi="Arial"/>
                <w:color w:val="000000"/>
                <w:sz w:val="18"/>
                <w:szCs w:val="18"/>
              </w:rPr>
            </w:pPr>
            <w:r>
              <w:rPr>
                <w:rFonts w:ascii="Arial" w:hAnsi="Arial"/>
                <w:color w:val="000000"/>
                <w:sz w:val="18"/>
                <w:szCs w:val="18"/>
              </w:rPr>
              <w:t>11/2016</w:t>
            </w:r>
          </w:p>
          <w:p w14:paraId="2939E1F9" w14:textId="77777777" w:rsidR="00676B4D" w:rsidRPr="00A34AAC" w:rsidRDefault="00676B4D" w:rsidP="00676B4D">
            <w:pPr>
              <w:jc w:val="center"/>
              <w:rPr>
                <w:color w:val="000000"/>
                <w:sz w:val="18"/>
                <w:szCs w:val="18"/>
              </w:rPr>
            </w:pPr>
          </w:p>
        </w:tc>
        <w:tc>
          <w:tcPr>
            <w:tcW w:w="786" w:type="pct"/>
            <w:tcBorders>
              <w:top w:val="single" w:sz="6" w:space="0" w:color="000000"/>
              <w:left w:val="single" w:sz="6" w:space="0" w:color="000000"/>
              <w:bottom w:val="double" w:sz="7" w:space="0" w:color="000000"/>
              <w:right w:val="double" w:sz="7" w:space="0" w:color="000000"/>
            </w:tcBorders>
            <w:vAlign w:val="center"/>
          </w:tcPr>
          <w:p w14:paraId="2C9ECAAD" w14:textId="77777777" w:rsidR="00676B4D" w:rsidRPr="00A34AAC" w:rsidRDefault="00676B4D" w:rsidP="00676B4D">
            <w:pPr>
              <w:jc w:val="center"/>
              <w:rPr>
                <w:rFonts w:ascii="Arial" w:hAnsi="Arial"/>
                <w:color w:val="000000"/>
                <w:sz w:val="18"/>
                <w:szCs w:val="18"/>
              </w:rPr>
            </w:pPr>
            <w:r w:rsidRPr="00A34AAC">
              <w:rPr>
                <w:rFonts w:ascii="Arial" w:hAnsi="Arial"/>
                <w:color w:val="000000"/>
                <w:sz w:val="18"/>
                <w:szCs w:val="18"/>
              </w:rPr>
              <w:t>Unknown</w:t>
            </w:r>
          </w:p>
        </w:tc>
      </w:tr>
    </w:tbl>
    <w:p w14:paraId="2FFD4150" w14:textId="77777777" w:rsidR="00676B4D" w:rsidRPr="001C445A" w:rsidRDefault="00676B4D" w:rsidP="00676B4D">
      <w:pPr>
        <w:keepNext/>
        <w:keepLines/>
        <w:tabs>
          <w:tab w:val="left" w:pos="-1152"/>
          <w:tab w:val="left" w:pos="-720"/>
          <w:tab w:val="left" w:pos="0"/>
          <w:tab w:val="left" w:pos="360"/>
          <w:tab w:val="left" w:pos="630"/>
          <w:tab w:val="left" w:pos="1440"/>
        </w:tabs>
        <w:jc w:val="both"/>
        <w:rPr>
          <w:rFonts w:ascii="Arial" w:hAnsi="Arial" w:cs="Arial"/>
          <w:sz w:val="20"/>
        </w:rPr>
      </w:pPr>
    </w:p>
    <w:p w14:paraId="21BF72A1" w14:textId="77777777" w:rsidR="00676B4D" w:rsidRPr="009B3D6D" w:rsidRDefault="00676B4D" w:rsidP="00676B4D">
      <w:pPr>
        <w:pStyle w:val="BodyText3"/>
        <w:rPr>
          <w:bCs/>
          <w:color w:val="ED0000"/>
        </w:rPr>
      </w:pPr>
      <w:r w:rsidRPr="009B3D6D">
        <w:rPr>
          <w:bCs/>
          <w:color w:val="ED0000"/>
        </w:rPr>
        <w:t xml:space="preserve">[Regardless of whether the violation information is presented in tabular or paragraph form or a combination thereof, an explanation of the potential health effects and steps to correct the violation must also be included. If a system failed to take the sample on time, the report should say “health effects unknown.” If the system took the samples accurately and on time, but mailed the results late, the system does not need to discuss health effect.] </w:t>
      </w:r>
    </w:p>
    <w:p w14:paraId="489D58CA" w14:textId="77777777" w:rsidR="00676B4D" w:rsidRPr="009B3D6D" w:rsidRDefault="00676B4D" w:rsidP="00676B4D">
      <w:pPr>
        <w:pStyle w:val="BodyText3"/>
        <w:rPr>
          <w:color w:val="ED0000"/>
        </w:rPr>
      </w:pPr>
    </w:p>
    <w:p w14:paraId="5764101A" w14:textId="77777777" w:rsidR="00676B4D" w:rsidRPr="009B3D6D" w:rsidRDefault="00676B4D" w:rsidP="00D00043">
      <w:pPr>
        <w:pStyle w:val="BodyText3"/>
        <w:numPr>
          <w:ilvl w:val="0"/>
          <w:numId w:val="21"/>
        </w:numPr>
        <w:rPr>
          <w:color w:val="ED0000"/>
        </w:rPr>
      </w:pPr>
      <w:r w:rsidRPr="009B3D6D">
        <w:rPr>
          <w:color w:val="ED0000"/>
        </w:rPr>
        <w:lastRenderedPageBreak/>
        <w:t>Filtration and disinfection processes; if the violation was due to a failure to install adequate filtration or disinfection equipment or processes; or there was a failure of that equipment or process, the following statement must be included in the CCR:</w:t>
      </w:r>
    </w:p>
    <w:p w14:paraId="34CAA3AA" w14:textId="77777777" w:rsidR="00676B4D" w:rsidRPr="009B3D6D" w:rsidRDefault="00676B4D" w:rsidP="00676B4D">
      <w:pPr>
        <w:pStyle w:val="BodyText3"/>
        <w:rPr>
          <w:color w:val="ED0000"/>
          <w:sz w:val="8"/>
        </w:rPr>
      </w:pPr>
    </w:p>
    <w:p w14:paraId="5CF59203" w14:textId="77777777" w:rsidR="00676B4D" w:rsidRDefault="00676B4D" w:rsidP="00676B4D">
      <w:pPr>
        <w:pStyle w:val="BodyText2"/>
        <w:jc w:val="both"/>
      </w:pPr>
      <w:r>
        <w:t>Inadequately treated water may contain disease-causing organisms. These organisms include bacteria, viruses, and parasites, which can cause symptoms such as nausea, cramps, diarrhea, and associated headaches.</w:t>
      </w:r>
    </w:p>
    <w:p w14:paraId="53EF7473" w14:textId="77777777" w:rsidR="00676B4D" w:rsidRPr="009B3D6D" w:rsidRDefault="00676B4D" w:rsidP="00676B4D">
      <w:pPr>
        <w:pStyle w:val="BodyText3"/>
        <w:rPr>
          <w:color w:val="ED0000"/>
        </w:rPr>
      </w:pPr>
    </w:p>
    <w:p w14:paraId="2453472E" w14:textId="77777777" w:rsidR="00676B4D" w:rsidRPr="009B3D6D" w:rsidRDefault="00676B4D" w:rsidP="00D00043">
      <w:pPr>
        <w:pStyle w:val="BodyText3"/>
        <w:numPr>
          <w:ilvl w:val="0"/>
          <w:numId w:val="21"/>
        </w:numPr>
        <w:rPr>
          <w:color w:val="ED0000"/>
        </w:rPr>
      </w:pPr>
      <w:r w:rsidRPr="009B3D6D">
        <w:rPr>
          <w:color w:val="ED0000"/>
        </w:rPr>
        <w:t>Lead and copper requirements; if the violation was a failure to meet corrosion control treatment, or lead service requirements, you must include the appropriate health effects statement(s)</w:t>
      </w:r>
    </w:p>
    <w:p w14:paraId="29DE7CAA" w14:textId="77777777" w:rsidR="00676B4D" w:rsidRPr="009B3D6D" w:rsidRDefault="00676B4D" w:rsidP="00D00043">
      <w:pPr>
        <w:pStyle w:val="BodyText3"/>
        <w:ind w:left="360"/>
        <w:rPr>
          <w:color w:val="ED0000"/>
        </w:rPr>
      </w:pPr>
    </w:p>
    <w:p w14:paraId="57614E23" w14:textId="77777777" w:rsidR="00676B4D" w:rsidRPr="009B3D6D" w:rsidRDefault="00676B4D" w:rsidP="00D00043">
      <w:pPr>
        <w:pStyle w:val="BodyText3"/>
        <w:numPr>
          <w:ilvl w:val="0"/>
          <w:numId w:val="21"/>
        </w:numPr>
        <w:rPr>
          <w:color w:val="ED0000"/>
        </w:rPr>
      </w:pPr>
      <w:r w:rsidRPr="009B3D6D">
        <w:rPr>
          <w:color w:val="ED0000"/>
        </w:rPr>
        <w:t xml:space="preserve">Treatment techniques for </w:t>
      </w:r>
      <w:r w:rsidR="00A30724" w:rsidRPr="009B3D6D">
        <w:rPr>
          <w:color w:val="ED0000"/>
        </w:rPr>
        <w:t>a</w:t>
      </w:r>
      <w:r w:rsidRPr="009B3D6D">
        <w:rPr>
          <w:color w:val="ED0000"/>
        </w:rPr>
        <w:t xml:space="preserve">crylamide and </w:t>
      </w:r>
      <w:r w:rsidR="00A30724" w:rsidRPr="009B3D6D">
        <w:rPr>
          <w:color w:val="ED0000"/>
        </w:rPr>
        <w:t>e</w:t>
      </w:r>
      <w:r w:rsidRPr="009B3D6D">
        <w:rPr>
          <w:color w:val="ED0000"/>
        </w:rPr>
        <w:t xml:space="preserve">pichlorohydrin; if either treatment technique is violated, the appropriate </w:t>
      </w:r>
      <w:proofErr w:type="spellStart"/>
      <w:r w:rsidRPr="009B3D6D">
        <w:rPr>
          <w:color w:val="ED0000"/>
        </w:rPr>
        <w:t>heath</w:t>
      </w:r>
      <w:proofErr w:type="spellEnd"/>
      <w:r w:rsidRPr="009B3D6D">
        <w:rPr>
          <w:color w:val="ED0000"/>
        </w:rPr>
        <w:t xml:space="preserve"> effects statement(s) must be included.</w:t>
      </w:r>
    </w:p>
    <w:p w14:paraId="4AFF8063" w14:textId="77777777" w:rsidR="00676B4D" w:rsidRPr="009B3D6D" w:rsidRDefault="00676B4D" w:rsidP="00D00043">
      <w:pPr>
        <w:pStyle w:val="BodyText3"/>
        <w:ind w:left="360"/>
        <w:rPr>
          <w:color w:val="ED0000"/>
        </w:rPr>
      </w:pPr>
    </w:p>
    <w:p w14:paraId="46ED307A" w14:textId="77777777" w:rsidR="00676B4D" w:rsidRPr="009B3D6D" w:rsidRDefault="00676B4D" w:rsidP="00D00043">
      <w:pPr>
        <w:pStyle w:val="BodyText3"/>
        <w:numPr>
          <w:ilvl w:val="0"/>
          <w:numId w:val="21"/>
        </w:numPr>
        <w:rPr>
          <w:color w:val="ED0000"/>
        </w:rPr>
      </w:pPr>
      <w:r w:rsidRPr="009B3D6D">
        <w:rPr>
          <w:color w:val="ED0000"/>
        </w:rPr>
        <w:t>Record keeping requirements</w:t>
      </w:r>
    </w:p>
    <w:p w14:paraId="1469A259" w14:textId="77777777" w:rsidR="00676B4D" w:rsidRPr="009B3D6D" w:rsidRDefault="00676B4D" w:rsidP="00D00043">
      <w:pPr>
        <w:pStyle w:val="BodyText3"/>
        <w:ind w:left="360"/>
        <w:rPr>
          <w:color w:val="ED0000"/>
        </w:rPr>
      </w:pPr>
    </w:p>
    <w:p w14:paraId="3385E4A2" w14:textId="77777777" w:rsidR="00676B4D" w:rsidRPr="009B3D6D" w:rsidRDefault="00676B4D" w:rsidP="00D00043">
      <w:pPr>
        <w:pStyle w:val="BodyText3"/>
        <w:numPr>
          <w:ilvl w:val="0"/>
          <w:numId w:val="21"/>
        </w:numPr>
        <w:rPr>
          <w:color w:val="ED0000"/>
        </w:rPr>
      </w:pPr>
      <w:r w:rsidRPr="009B3D6D">
        <w:rPr>
          <w:color w:val="ED0000"/>
        </w:rPr>
        <w:t>Violation of the terms of a variance, an exemption, or an administrative or judicial order</w:t>
      </w:r>
    </w:p>
    <w:p w14:paraId="32A0EC73" w14:textId="77777777" w:rsidR="00676B4D" w:rsidRPr="009B3D6D" w:rsidRDefault="00676B4D" w:rsidP="00D00043">
      <w:pPr>
        <w:pStyle w:val="BodyText3"/>
        <w:ind w:left="360"/>
        <w:rPr>
          <w:color w:val="ED0000"/>
        </w:rPr>
      </w:pPr>
    </w:p>
    <w:p w14:paraId="629BCA32" w14:textId="77777777" w:rsidR="00676B4D" w:rsidRPr="009B3D6D" w:rsidRDefault="00676B4D" w:rsidP="00D00043">
      <w:pPr>
        <w:pStyle w:val="BodyText3"/>
        <w:numPr>
          <w:ilvl w:val="0"/>
          <w:numId w:val="21"/>
        </w:numPr>
        <w:rPr>
          <w:color w:val="ED0000"/>
        </w:rPr>
      </w:pPr>
      <w:r w:rsidRPr="009B3D6D">
        <w:rPr>
          <w:color w:val="ED0000"/>
        </w:rPr>
        <w:t>When an event occurs during the reporting year which causes a PWS to violate the Surface Water Treatment Rule or any other drinking water standard</w:t>
      </w:r>
    </w:p>
    <w:p w14:paraId="0DA8D8E0" w14:textId="77777777" w:rsidR="00676B4D" w:rsidRPr="009B3D6D" w:rsidRDefault="00676B4D" w:rsidP="00D00043">
      <w:pPr>
        <w:pStyle w:val="BodyText3"/>
        <w:ind w:left="360"/>
        <w:rPr>
          <w:color w:val="ED0000"/>
        </w:rPr>
      </w:pPr>
    </w:p>
    <w:p w14:paraId="2194D4C1" w14:textId="77777777" w:rsidR="00676B4D" w:rsidRPr="009B3D6D" w:rsidRDefault="00676B4D" w:rsidP="00D00043">
      <w:pPr>
        <w:pStyle w:val="BodyText3"/>
        <w:numPr>
          <w:ilvl w:val="0"/>
          <w:numId w:val="21"/>
        </w:numPr>
        <w:rPr>
          <w:color w:val="ED0000"/>
        </w:rPr>
      </w:pPr>
      <w:r w:rsidRPr="009B3D6D">
        <w:rPr>
          <w:color w:val="ED0000"/>
        </w:rPr>
        <w:t>If your system was operating under a MassDEP consent order last year to install corrosion control treatment for either lead or copper, you must include the appropriate health effects statement(s), the reason for the order and the actions being taken to comply with the order.</w:t>
      </w:r>
    </w:p>
    <w:p w14:paraId="65B2BF9C" w14:textId="77777777" w:rsidR="00676B4D" w:rsidRPr="009B3D6D" w:rsidRDefault="00676B4D" w:rsidP="00D00043">
      <w:pPr>
        <w:pStyle w:val="BodyText3"/>
        <w:ind w:left="360"/>
        <w:rPr>
          <w:color w:val="ED0000"/>
        </w:rPr>
      </w:pPr>
    </w:p>
    <w:p w14:paraId="156DB92A" w14:textId="77777777" w:rsidR="00676B4D" w:rsidRPr="009B3D6D" w:rsidRDefault="00676B4D" w:rsidP="00D00043">
      <w:pPr>
        <w:pStyle w:val="BodyText3"/>
        <w:numPr>
          <w:ilvl w:val="0"/>
          <w:numId w:val="21"/>
        </w:numPr>
        <w:rPr>
          <w:color w:val="ED0000"/>
        </w:rPr>
      </w:pPr>
      <w:r w:rsidRPr="009B3D6D">
        <w:rPr>
          <w:color w:val="ED0000"/>
        </w:rPr>
        <w:t xml:space="preserve">If your system was operating under a MassDEP order (ACO or UAO) last year relating to water quality or water quantity issues such as; Do not drink orders; Boil Orders; Declarations of Water Emergency; SWTR Orders; include the reason for the order and actions being taken to comply with the order. </w:t>
      </w:r>
    </w:p>
    <w:p w14:paraId="2D652C8B" w14:textId="77777777" w:rsidR="00676B4D" w:rsidRPr="009B3D6D" w:rsidRDefault="00676B4D" w:rsidP="00676B4D">
      <w:pPr>
        <w:pStyle w:val="BodyText3"/>
        <w:ind w:left="360"/>
        <w:rPr>
          <w:color w:val="ED0000"/>
        </w:rPr>
      </w:pPr>
    </w:p>
    <w:p w14:paraId="1D6A9163" w14:textId="77777777" w:rsidR="00D00043" w:rsidRDefault="00D00043" w:rsidP="00371E39">
      <w:pPr>
        <w:rPr>
          <w:rFonts w:ascii="Arial" w:hAnsi="Arial" w:cs="Arial"/>
          <w:b/>
          <w:sz w:val="20"/>
          <w:szCs w:val="20"/>
        </w:rPr>
      </w:pPr>
    </w:p>
    <w:p w14:paraId="1C5841FB" w14:textId="77777777" w:rsidR="00676B4D" w:rsidRPr="00371E39" w:rsidRDefault="00676B4D" w:rsidP="00371E39">
      <w:pPr>
        <w:rPr>
          <w:rFonts w:ascii="Arial" w:hAnsi="Arial" w:cs="Arial"/>
          <w:b/>
          <w:sz w:val="20"/>
          <w:szCs w:val="20"/>
        </w:rPr>
      </w:pPr>
      <w:r w:rsidRPr="00371E39">
        <w:rPr>
          <w:rFonts w:ascii="Arial" w:hAnsi="Arial" w:cs="Arial"/>
          <w:b/>
          <w:sz w:val="20"/>
          <w:szCs w:val="20"/>
        </w:rPr>
        <w:t>System Exempt fr</w:t>
      </w:r>
      <w:r w:rsidR="00AE6DCA">
        <w:rPr>
          <w:rFonts w:ascii="Arial" w:hAnsi="Arial" w:cs="Arial"/>
          <w:b/>
          <w:sz w:val="20"/>
          <w:szCs w:val="20"/>
        </w:rPr>
        <w:t>om Meeting Certain Requirements</w:t>
      </w:r>
    </w:p>
    <w:p w14:paraId="00E80AD0" w14:textId="77777777" w:rsidR="00676B4D" w:rsidRPr="009B3D6D" w:rsidRDefault="00676B4D" w:rsidP="00676B4D">
      <w:pPr>
        <w:pStyle w:val="BodyText3"/>
        <w:rPr>
          <w:rFonts w:ascii="Arial" w:hAnsi="Arial" w:cs="Arial"/>
          <w:color w:val="ED0000"/>
        </w:rPr>
      </w:pPr>
    </w:p>
    <w:p w14:paraId="60F36BC2" w14:textId="77777777" w:rsidR="00676B4D" w:rsidRPr="009B3D6D" w:rsidRDefault="00676B4D" w:rsidP="00676B4D">
      <w:pPr>
        <w:pStyle w:val="BodyText3"/>
        <w:rPr>
          <w:bCs/>
          <w:color w:val="ED0000"/>
        </w:rPr>
      </w:pPr>
      <w:r w:rsidRPr="009B3D6D">
        <w:rPr>
          <w:bCs/>
          <w:color w:val="ED0000"/>
        </w:rPr>
        <w:t>[If your system operated under a variance or exemption at any time during the reporting year you must include the following information in your CCR. Refer to Drinking Water Regulations 310 CMR 22.13 or 22.14 for applicability. Delete this section if it does not apply to your system.]</w:t>
      </w:r>
    </w:p>
    <w:p w14:paraId="7579D308" w14:textId="77777777" w:rsidR="00676B4D" w:rsidRPr="009B3D6D" w:rsidRDefault="00676B4D" w:rsidP="00676B4D">
      <w:pPr>
        <w:pStyle w:val="BodyText3"/>
        <w:rPr>
          <w:color w:val="ED0000"/>
        </w:rPr>
      </w:pPr>
    </w:p>
    <w:p w14:paraId="5DA1D23D" w14:textId="77777777" w:rsidR="00676B4D" w:rsidRPr="009B3D6D" w:rsidRDefault="00676B4D" w:rsidP="00676B4D">
      <w:pPr>
        <w:pStyle w:val="BodyText3"/>
        <w:numPr>
          <w:ilvl w:val="0"/>
          <w:numId w:val="11"/>
        </w:numPr>
        <w:rPr>
          <w:color w:val="ED0000"/>
        </w:rPr>
      </w:pPr>
      <w:r w:rsidRPr="009B3D6D">
        <w:rPr>
          <w:color w:val="ED0000"/>
        </w:rPr>
        <w:t>Include an explanation of the variance or exemption</w:t>
      </w:r>
    </w:p>
    <w:p w14:paraId="240B6393" w14:textId="77777777" w:rsidR="00676B4D" w:rsidRPr="009B3D6D" w:rsidRDefault="00676B4D" w:rsidP="00676B4D">
      <w:pPr>
        <w:pStyle w:val="BodyText3"/>
        <w:numPr>
          <w:ilvl w:val="0"/>
          <w:numId w:val="11"/>
        </w:numPr>
        <w:rPr>
          <w:color w:val="ED0000"/>
        </w:rPr>
      </w:pPr>
      <w:r w:rsidRPr="009B3D6D">
        <w:rPr>
          <w:color w:val="ED0000"/>
        </w:rPr>
        <w:t>The date it was issued and reason why it was granted</w:t>
      </w:r>
    </w:p>
    <w:p w14:paraId="63F7CA14" w14:textId="77777777" w:rsidR="00676B4D" w:rsidRPr="009B3D6D" w:rsidRDefault="00676B4D" w:rsidP="00676B4D">
      <w:pPr>
        <w:pStyle w:val="BodyText3"/>
        <w:numPr>
          <w:ilvl w:val="0"/>
          <w:numId w:val="11"/>
        </w:numPr>
        <w:rPr>
          <w:color w:val="ED0000"/>
        </w:rPr>
      </w:pPr>
      <w:r w:rsidRPr="009B3D6D">
        <w:rPr>
          <w:color w:val="ED0000"/>
        </w:rPr>
        <w:t>A status report on what the system is doing to remedy the problem</w:t>
      </w:r>
    </w:p>
    <w:p w14:paraId="34104CA4" w14:textId="77777777" w:rsidR="00676B4D" w:rsidRPr="009B3D6D" w:rsidRDefault="00676B4D" w:rsidP="00676B4D">
      <w:pPr>
        <w:pStyle w:val="BodyText3"/>
        <w:numPr>
          <w:ilvl w:val="0"/>
          <w:numId w:val="11"/>
        </w:numPr>
        <w:rPr>
          <w:i w:val="0"/>
          <w:iCs w:val="0"/>
          <w:color w:val="ED0000"/>
        </w:rPr>
      </w:pPr>
      <w:r w:rsidRPr="009B3D6D">
        <w:rPr>
          <w:color w:val="ED0000"/>
        </w:rPr>
        <w:t>A notice to the public for input on the review or renewal of variance or exemption</w:t>
      </w:r>
    </w:p>
    <w:p w14:paraId="7058EE37" w14:textId="77777777" w:rsidR="00676B4D" w:rsidRPr="00967480" w:rsidRDefault="00676B4D" w:rsidP="00676B4D">
      <w:pPr>
        <w:rPr>
          <w:rFonts w:ascii="Garamond" w:hAnsi="Garamond"/>
          <w:color w:val="0000FF"/>
          <w:sz w:val="22"/>
        </w:rPr>
      </w:pPr>
    </w:p>
    <w:p w14:paraId="1EB7AE7E" w14:textId="77777777" w:rsidR="00A30724" w:rsidRPr="00967480" w:rsidRDefault="00A30724" w:rsidP="00676B4D">
      <w:pPr>
        <w:rPr>
          <w:rFonts w:ascii="Garamond" w:hAnsi="Garamond"/>
          <w:color w:val="0000FF"/>
          <w:sz w:val="22"/>
        </w:rPr>
      </w:pPr>
    </w:p>
    <w:p w14:paraId="07ADCAA7" w14:textId="77777777" w:rsidR="00676B4D" w:rsidRPr="00967480" w:rsidRDefault="009A6BB8" w:rsidP="006879F9">
      <w:pPr>
        <w:pStyle w:val="Heading2"/>
        <w:pBdr>
          <w:top w:val="single" w:sz="4" w:space="1" w:color="auto"/>
          <w:left w:val="single" w:sz="4" w:space="4" w:color="auto"/>
          <w:bottom w:val="single" w:sz="4" w:space="0" w:color="auto"/>
          <w:right w:val="single" w:sz="4" w:space="15" w:color="auto"/>
        </w:pBdr>
        <w:shd w:val="clear" w:color="auto" w:fill="CCCCCC"/>
        <w:ind w:left="144" w:right="432" w:firstLine="0"/>
        <w:jc w:val="center"/>
        <w:rPr>
          <w:bCs/>
          <w:sz w:val="22"/>
        </w:rPr>
      </w:pPr>
      <w:bookmarkStart w:id="18" w:name="_Toc241568173"/>
      <w:bookmarkStart w:id="19" w:name="_Toc241993610"/>
      <w:r w:rsidRPr="00967480">
        <w:rPr>
          <w:bCs/>
          <w:sz w:val="22"/>
        </w:rPr>
        <w:t>7</w:t>
      </w:r>
      <w:r w:rsidR="00676B4D" w:rsidRPr="00967480">
        <w:rPr>
          <w:bCs/>
          <w:sz w:val="22"/>
        </w:rPr>
        <w:t>.</w:t>
      </w:r>
      <w:r w:rsidR="00676B4D" w:rsidRPr="00967480">
        <w:rPr>
          <w:bCs/>
          <w:sz w:val="22"/>
        </w:rPr>
        <w:tab/>
        <w:t>EDUCATIONAL INFORMATON</w:t>
      </w:r>
      <w:bookmarkEnd w:id="18"/>
      <w:bookmarkEnd w:id="19"/>
    </w:p>
    <w:p w14:paraId="314428F5" w14:textId="77777777" w:rsidR="00676B4D" w:rsidRPr="00967480" w:rsidRDefault="00676B4D" w:rsidP="00676B4D">
      <w:pPr>
        <w:rPr>
          <w:rFonts w:ascii="Arial" w:hAnsi="Arial" w:cs="Arial"/>
          <w:b/>
          <w:color w:val="0000FF"/>
          <w:sz w:val="22"/>
        </w:rPr>
      </w:pPr>
    </w:p>
    <w:p w14:paraId="1EE41300" w14:textId="77777777" w:rsidR="00676B4D" w:rsidRPr="009B3D6D" w:rsidRDefault="00676B4D" w:rsidP="00676B4D">
      <w:pPr>
        <w:pStyle w:val="BodyText3"/>
        <w:rPr>
          <w:bCs/>
          <w:color w:val="ED0000"/>
        </w:rPr>
      </w:pPr>
      <w:r w:rsidRPr="009B3D6D">
        <w:rPr>
          <w:bCs/>
          <w:color w:val="ED0000"/>
        </w:rPr>
        <w:t>[Special educational statements are required to be included in your report for certain contaminant detections.</w:t>
      </w:r>
      <w:r w:rsidR="004B1BCE" w:rsidRPr="009B3D6D">
        <w:rPr>
          <w:bCs/>
          <w:color w:val="ED0000"/>
        </w:rPr>
        <w:t xml:space="preserve"> </w:t>
      </w:r>
      <w:r w:rsidRPr="009B3D6D">
        <w:rPr>
          <w:bCs/>
          <w:color w:val="ED0000"/>
        </w:rPr>
        <w:t xml:space="preserve"> Insert the following statements as applicable.</w:t>
      </w:r>
      <w:r w:rsidR="004B1BCE" w:rsidRPr="009B3D6D">
        <w:rPr>
          <w:bCs/>
          <w:color w:val="ED0000"/>
        </w:rPr>
        <w:t xml:space="preserve"> </w:t>
      </w:r>
      <w:r w:rsidRPr="009B3D6D">
        <w:rPr>
          <w:bCs/>
          <w:color w:val="ED0000"/>
        </w:rPr>
        <w:t xml:space="preserve"> Delete any statements that do not apply to your system.]</w:t>
      </w:r>
    </w:p>
    <w:p w14:paraId="2EB9B23B" w14:textId="77777777" w:rsidR="00676B4D" w:rsidRDefault="00676B4D" w:rsidP="00676B4D">
      <w:pPr>
        <w:rPr>
          <w:rFonts w:ascii="Arial" w:hAnsi="Arial" w:cs="Arial"/>
          <w:color w:val="0000FF"/>
          <w:sz w:val="22"/>
        </w:rPr>
      </w:pPr>
    </w:p>
    <w:p w14:paraId="24F742FF" w14:textId="77777777" w:rsidR="00676B4D" w:rsidRPr="000D7F25" w:rsidRDefault="004B1BCE" w:rsidP="00371E39">
      <w:pPr>
        <w:rPr>
          <w:rFonts w:ascii="Arial" w:hAnsi="Arial" w:cs="Arial"/>
          <w:b/>
          <w:sz w:val="20"/>
          <w:szCs w:val="20"/>
        </w:rPr>
      </w:pPr>
      <w:r>
        <w:rPr>
          <w:rFonts w:ascii="Arial" w:hAnsi="Arial" w:cs="Arial"/>
          <w:b/>
          <w:sz w:val="20"/>
          <w:szCs w:val="20"/>
        </w:rPr>
        <w:t>Do I Need To Be Concerned a</w:t>
      </w:r>
      <w:r w:rsidR="00676B4D" w:rsidRPr="000D7F25">
        <w:rPr>
          <w:rFonts w:ascii="Arial" w:hAnsi="Arial" w:cs="Arial"/>
          <w:b/>
          <w:sz w:val="20"/>
          <w:szCs w:val="20"/>
        </w:rPr>
        <w:t xml:space="preserve">bout Certain Contaminants Detected </w:t>
      </w:r>
      <w:r>
        <w:rPr>
          <w:rFonts w:ascii="Arial" w:hAnsi="Arial" w:cs="Arial"/>
          <w:b/>
          <w:sz w:val="20"/>
          <w:szCs w:val="20"/>
        </w:rPr>
        <w:t>i</w:t>
      </w:r>
      <w:r w:rsidR="00676B4D" w:rsidRPr="000D7F25">
        <w:rPr>
          <w:rFonts w:ascii="Arial" w:hAnsi="Arial" w:cs="Arial"/>
          <w:b/>
          <w:sz w:val="20"/>
          <w:szCs w:val="20"/>
        </w:rPr>
        <w:t xml:space="preserve">n My Water? </w:t>
      </w:r>
    </w:p>
    <w:p w14:paraId="3CD20801" w14:textId="77777777" w:rsidR="00676B4D" w:rsidRPr="004242B1" w:rsidRDefault="00676B4D" w:rsidP="00676B4D"/>
    <w:p w14:paraId="6089E042" w14:textId="77777777" w:rsidR="00676B4D" w:rsidRPr="009B3D6D" w:rsidRDefault="00676B4D" w:rsidP="00676B4D">
      <w:pPr>
        <w:pStyle w:val="BodyText2"/>
        <w:jc w:val="both"/>
        <w:rPr>
          <w:rFonts w:ascii="Times New Roman" w:hAnsi="Times New Roman" w:cs="Times New Roman"/>
          <w:i/>
          <w:color w:val="ED0000"/>
        </w:rPr>
      </w:pPr>
      <w:r w:rsidRPr="009B3D6D">
        <w:rPr>
          <w:rFonts w:ascii="Times New Roman" w:hAnsi="Times New Roman" w:cs="Times New Roman"/>
          <w:i/>
          <w:color w:val="ED0000"/>
        </w:rPr>
        <w:t xml:space="preserve"> [Insert following statement if </w:t>
      </w:r>
      <w:r w:rsidRPr="009B3D6D">
        <w:rPr>
          <w:rFonts w:ascii="Times New Roman" w:hAnsi="Times New Roman" w:cs="Times New Roman"/>
          <w:b/>
          <w:i/>
          <w:color w:val="ED0000"/>
        </w:rPr>
        <w:t>arsenic</w:t>
      </w:r>
      <w:r w:rsidRPr="009B3D6D">
        <w:rPr>
          <w:rFonts w:ascii="Times New Roman" w:hAnsi="Times New Roman" w:cs="Times New Roman"/>
          <w:i/>
          <w:color w:val="ED0000"/>
        </w:rPr>
        <w:t xml:space="preserve"> is detected above 5 ppb, but below the 10 ppb MCL.]</w:t>
      </w:r>
    </w:p>
    <w:p w14:paraId="246D3246" w14:textId="77777777" w:rsidR="00676B4D" w:rsidRPr="0008049D" w:rsidRDefault="00676B4D" w:rsidP="00676B4D">
      <w:pPr>
        <w:pStyle w:val="BodyText2"/>
        <w:jc w:val="both"/>
        <w:rPr>
          <w:i/>
        </w:rPr>
      </w:pPr>
      <w:r w:rsidRPr="0008049D">
        <w:t xml:space="preserve">While your drinking water meets EPA’s standard for arsenic, it does contain low levels of arsenic. EPA’s standard balances the current understanding of arsenic’s possible health effects against the cost of removing arsenic from drinking water. EPA continues to research the health effects of low levels of arsenic which is a mineral </w:t>
      </w:r>
      <w:proofErr w:type="spellStart"/>
      <w:r w:rsidRPr="0008049D">
        <w:t>know</w:t>
      </w:r>
      <w:proofErr w:type="spellEnd"/>
      <w:r w:rsidRPr="0008049D">
        <w:t xml:space="preserve"> to cause cancer in humans at high concentrations and is linked to other health effects such as skin damage and circulatory problems.</w:t>
      </w:r>
    </w:p>
    <w:p w14:paraId="0C2E694C" w14:textId="77777777" w:rsidR="00676B4D" w:rsidRPr="009B3D6D" w:rsidRDefault="00676B4D" w:rsidP="00676B4D">
      <w:pPr>
        <w:pStyle w:val="BodyText3"/>
        <w:rPr>
          <w:i w:val="0"/>
          <w:iCs w:val="0"/>
          <w:color w:val="ED0000"/>
        </w:rPr>
      </w:pPr>
    </w:p>
    <w:p w14:paraId="6B8A2F1F" w14:textId="77777777" w:rsidR="008A397E" w:rsidRPr="009B3D6D" w:rsidRDefault="008A397E" w:rsidP="008A397E">
      <w:pPr>
        <w:pStyle w:val="BodyText3"/>
        <w:rPr>
          <w:bCs/>
          <w:color w:val="ED0000"/>
        </w:rPr>
      </w:pPr>
      <w:r w:rsidRPr="009B3D6D">
        <w:rPr>
          <w:bCs/>
          <w:color w:val="ED0000"/>
        </w:rPr>
        <w:t xml:space="preserve">[Insert the following statement if </w:t>
      </w:r>
      <w:r w:rsidRPr="009B3D6D">
        <w:rPr>
          <w:b/>
          <w:bCs/>
          <w:color w:val="ED0000"/>
        </w:rPr>
        <w:t>cryptosporidium</w:t>
      </w:r>
      <w:r w:rsidRPr="009B3D6D">
        <w:rPr>
          <w:bCs/>
          <w:color w:val="ED0000"/>
        </w:rPr>
        <w:t xml:space="preserve"> is detected in raw or finished water. It must include a summary of results of monitoring; an explanation of the significance of the results; and the following health statement:]</w:t>
      </w:r>
    </w:p>
    <w:p w14:paraId="2F3EA00A" w14:textId="77777777" w:rsidR="008A397E" w:rsidRDefault="008A397E" w:rsidP="008A397E">
      <w:pPr>
        <w:pStyle w:val="BodyText2"/>
        <w:jc w:val="both"/>
      </w:pPr>
      <w:r w:rsidRPr="000D7F25">
        <w:rPr>
          <w:bCs/>
          <w:i/>
          <w:iCs/>
        </w:rPr>
        <w:t>Cryptosporidium</w:t>
      </w:r>
      <w:r>
        <w:t xml:space="preserve"> is a microbial parasite found in surface water throughout the U.S. Although filtration removes </w:t>
      </w:r>
      <w:r w:rsidRPr="000D7F25">
        <w:rPr>
          <w:i/>
        </w:rPr>
        <w:t>Cryptosporidium</w:t>
      </w:r>
      <w:r>
        <w:t xml:space="preserve">, the most commonly used filtration methods cannot guarantee 100% removal. Our monitoring </w:t>
      </w:r>
      <w:r>
        <w:lastRenderedPageBreak/>
        <w:t xml:space="preserve">indicates the presence of these organisms in our source water and/or finished water. Current test methods do not allow us to determine if the organisms are dead or if they are capable of causing disease. Symptoms of infection include nausea, diarrhea, and abdominal cramps. Most healthy individuals are able to overcome the disease within a few weeks. However, immuno-compromised people have more difficulty and are at a greater risk of developing severe, life-threatening illness. Immuno-compromised individuals are encouraged to consult their doctor regarding appropriate precautions to take to prevent infection. </w:t>
      </w:r>
      <w:r w:rsidRPr="000D7F25">
        <w:rPr>
          <w:i/>
        </w:rPr>
        <w:t>Cryptosporidium</w:t>
      </w:r>
      <w:r>
        <w:t xml:space="preserve"> must be ingested for it to cause disease, and may be passed through other means than drinking water.</w:t>
      </w:r>
    </w:p>
    <w:p w14:paraId="108E6924" w14:textId="77777777" w:rsidR="008A397E" w:rsidRDefault="008A397E" w:rsidP="008A397E">
      <w:pPr>
        <w:pStyle w:val="BodyText2"/>
        <w:rPr>
          <w:sz w:val="8"/>
        </w:rPr>
      </w:pPr>
    </w:p>
    <w:p w14:paraId="426444D2" w14:textId="77777777" w:rsidR="008A397E" w:rsidRPr="009B3D6D" w:rsidRDefault="008A397E" w:rsidP="00676B4D">
      <w:pPr>
        <w:pStyle w:val="BodyText3"/>
        <w:rPr>
          <w:i w:val="0"/>
          <w:iCs w:val="0"/>
          <w:color w:val="ED0000"/>
        </w:rPr>
      </w:pPr>
    </w:p>
    <w:p w14:paraId="1BB115B7" w14:textId="77777777" w:rsidR="002D78D6" w:rsidRPr="009B3D6D" w:rsidRDefault="008A397E" w:rsidP="002D78D6">
      <w:pPr>
        <w:pStyle w:val="BodyText3"/>
        <w:rPr>
          <w:bCs/>
          <w:color w:val="ED0000"/>
        </w:rPr>
      </w:pPr>
      <w:r w:rsidRPr="009B3D6D">
        <w:rPr>
          <w:bCs/>
          <w:color w:val="ED0000"/>
        </w:rPr>
        <w:t>[Insert</w:t>
      </w:r>
      <w:r w:rsidR="002D78D6" w:rsidRPr="009B3D6D">
        <w:rPr>
          <w:bCs/>
          <w:color w:val="ED0000"/>
        </w:rPr>
        <w:t xml:space="preserve"> the following educational statement if your water system detected </w:t>
      </w:r>
      <w:r w:rsidR="002D78D6" w:rsidRPr="009B3D6D">
        <w:rPr>
          <w:b/>
          <w:bCs/>
          <w:color w:val="ED0000"/>
        </w:rPr>
        <w:t>fluoride</w:t>
      </w:r>
      <w:r w:rsidR="002D78D6" w:rsidRPr="009B3D6D">
        <w:rPr>
          <w:bCs/>
          <w:color w:val="ED0000"/>
        </w:rPr>
        <w:t xml:space="preserve"> in the f</w:t>
      </w:r>
      <w:r w:rsidR="00BB338D" w:rsidRPr="009B3D6D">
        <w:rPr>
          <w:bCs/>
          <w:color w:val="ED0000"/>
        </w:rPr>
        <w:t>inished water above 2.0 ppm (2 m</w:t>
      </w:r>
      <w:r w:rsidR="002D78D6" w:rsidRPr="009B3D6D">
        <w:rPr>
          <w:bCs/>
          <w:color w:val="ED0000"/>
        </w:rPr>
        <w:t>g/l), but below the MCL of 4.0 ppm. This statement complies with the public notification requirements of 310 CMR 22.06C and 310 CMR 22.16]</w:t>
      </w:r>
    </w:p>
    <w:p w14:paraId="739AD6C2" w14:textId="77777777" w:rsidR="002D78D6" w:rsidRDefault="002D78D6" w:rsidP="002D78D6">
      <w:pPr>
        <w:pStyle w:val="BodyText2"/>
        <w:jc w:val="both"/>
      </w:pPr>
      <w:r w:rsidRPr="0008049D">
        <w:t>This is an alert about your drinking water and a cosmetic dental problem that might affect children</w:t>
      </w:r>
      <w:r>
        <w:t xml:space="preserve"> under nine years of age. At low levels, fluoride can help prevent cavities, but children drinking water containing more than 2 ppm of fluoride may develop cosmetic discoloration of their permanent teeth (dental fluorosis). The drinking water provided by your community water system </w:t>
      </w:r>
      <w:r w:rsidRPr="009B3D6D">
        <w:rPr>
          <w:rFonts w:ascii="Times New Roman" w:hAnsi="Times New Roman" w:cs="Times New Roman"/>
          <w:i/>
          <w:iCs/>
          <w:color w:val="ED0000"/>
        </w:rPr>
        <w:t>[name]</w:t>
      </w:r>
      <w:r>
        <w:t xml:space="preserve"> has a fluoride concentration of</w:t>
      </w:r>
      <w:r>
        <w:rPr>
          <w:i/>
          <w:iCs/>
        </w:rPr>
        <w:t xml:space="preserve"> </w:t>
      </w:r>
      <w:r w:rsidRPr="009B3D6D">
        <w:rPr>
          <w:rFonts w:ascii="Times New Roman" w:hAnsi="Times New Roman" w:cs="Times New Roman"/>
          <w:i/>
          <w:iCs/>
          <w:color w:val="ED0000"/>
        </w:rPr>
        <w:t>[insert value]</w:t>
      </w:r>
      <w:r>
        <w:rPr>
          <w:i/>
          <w:iCs/>
        </w:rPr>
        <w:t xml:space="preserve"> </w:t>
      </w:r>
      <w:r>
        <w:t xml:space="preserve">mg/l. Dental fluorosis, in its moderate or severe forms, may result in a brown staining and/or pitting of the permanent teeth. This problem occurs only in developing teeth, before they erupt from the gums. Children under nine should be provided with alternative sources of drinking water or water that has been treated to remove the fluoride to avoid the possibility of staining and pitting of their permanent teeth. You may also want to contact your dentist about proper use by young children of fluoride containing products. Older children and adults may safely drink the water. Drinking water containing more than 4 ppm of fluoride (the U.S. Environmental Protection Agency’s drinking water standard) can increase your risk of developing bone disease. Your drinking water does not contain more than 4 ppm of fluoride, but we’re required to notify you when we discover the fluoride levels in your drinking water to exceed 2 ppm because of the cosmetic dental problem. Some home water treatment units are available to remove fluoride from drinking water. To learn more about available home water treatment units, you may call the NSF International at 1-877-8-NSF-HELP.  For more information, please call </w:t>
      </w:r>
      <w:r w:rsidRPr="009B3D6D">
        <w:rPr>
          <w:rFonts w:ascii="Times New Roman" w:hAnsi="Times New Roman"/>
          <w:i/>
          <w:iCs/>
          <w:color w:val="ED0000"/>
        </w:rPr>
        <w:t>[name of water system contact]</w:t>
      </w:r>
      <w:r>
        <w:rPr>
          <w:rFonts w:ascii="Times New Roman" w:hAnsi="Times New Roman"/>
          <w:i/>
          <w:iCs/>
        </w:rPr>
        <w:t xml:space="preserve"> </w:t>
      </w:r>
      <w:r>
        <w:t xml:space="preserve">at </w:t>
      </w:r>
      <w:r w:rsidRPr="009B3D6D">
        <w:rPr>
          <w:rFonts w:ascii="Times New Roman" w:hAnsi="Times New Roman"/>
          <w:i/>
          <w:iCs/>
          <w:color w:val="ED0000"/>
        </w:rPr>
        <w:t>[phone number]</w:t>
      </w:r>
      <w:r>
        <w:t xml:space="preserve"> or for additional information on fluoride in drinking water, contact the Massachusetts Department of Public Health, Office of Oral Health, 617-624-5943.</w:t>
      </w:r>
    </w:p>
    <w:p w14:paraId="162DC30B" w14:textId="77777777" w:rsidR="002D78D6" w:rsidRDefault="002D78D6" w:rsidP="00676B4D">
      <w:pPr>
        <w:pStyle w:val="BodyText3"/>
        <w:rPr>
          <w:i w:val="0"/>
          <w:iCs w:val="0"/>
        </w:rPr>
      </w:pPr>
    </w:p>
    <w:p w14:paraId="74A04C7E" w14:textId="77777777" w:rsidR="002D78D6" w:rsidRPr="009B3D6D" w:rsidRDefault="008A397E" w:rsidP="00967480">
      <w:pPr>
        <w:pStyle w:val="NoSpacing"/>
        <w:jc w:val="both"/>
        <w:rPr>
          <w:rFonts w:ascii="Times New Roman" w:hAnsi="Times New Roman"/>
          <w:i/>
          <w:color w:val="ED0000"/>
          <w:sz w:val="20"/>
          <w:szCs w:val="20"/>
        </w:rPr>
      </w:pPr>
      <w:r w:rsidRPr="009B3D6D">
        <w:rPr>
          <w:rFonts w:ascii="Times New Roman" w:hAnsi="Times New Roman"/>
          <w:i/>
          <w:color w:val="ED0000"/>
          <w:sz w:val="20"/>
          <w:szCs w:val="20"/>
        </w:rPr>
        <w:t>[Insert</w:t>
      </w:r>
      <w:r w:rsidR="002D78D6" w:rsidRPr="009B3D6D">
        <w:rPr>
          <w:rFonts w:ascii="Times New Roman" w:hAnsi="Times New Roman"/>
          <w:i/>
          <w:color w:val="ED0000"/>
          <w:sz w:val="20"/>
          <w:szCs w:val="20"/>
        </w:rPr>
        <w:t xml:space="preserve"> the following educational</w:t>
      </w:r>
      <w:r w:rsidRPr="009B3D6D">
        <w:rPr>
          <w:rFonts w:ascii="Times New Roman" w:hAnsi="Times New Roman"/>
          <w:i/>
          <w:color w:val="ED0000"/>
          <w:sz w:val="20"/>
          <w:szCs w:val="20"/>
        </w:rPr>
        <w:t xml:space="preserve"> statement</w:t>
      </w:r>
      <w:r w:rsidR="002D78D6" w:rsidRPr="009B3D6D">
        <w:rPr>
          <w:rFonts w:ascii="Times New Roman" w:hAnsi="Times New Roman"/>
          <w:i/>
          <w:color w:val="ED0000"/>
          <w:sz w:val="20"/>
          <w:szCs w:val="20"/>
        </w:rPr>
        <w:t xml:space="preserve"> if your water system detected </w:t>
      </w:r>
      <w:r w:rsidR="002D78D6" w:rsidRPr="009B3D6D">
        <w:rPr>
          <w:rFonts w:ascii="Times New Roman" w:hAnsi="Times New Roman"/>
          <w:b/>
          <w:i/>
          <w:color w:val="ED0000"/>
          <w:sz w:val="20"/>
          <w:szCs w:val="20"/>
        </w:rPr>
        <w:t>manganese</w:t>
      </w:r>
      <w:r w:rsidR="002D78D6" w:rsidRPr="009B3D6D">
        <w:rPr>
          <w:rFonts w:ascii="Times New Roman" w:hAnsi="Times New Roman"/>
          <w:i/>
          <w:color w:val="ED0000"/>
          <w:sz w:val="20"/>
          <w:szCs w:val="20"/>
        </w:rPr>
        <w:t xml:space="preserve"> in t</w:t>
      </w:r>
      <w:r w:rsidR="00967480" w:rsidRPr="009B3D6D">
        <w:rPr>
          <w:rFonts w:ascii="Times New Roman" w:hAnsi="Times New Roman"/>
          <w:i/>
          <w:color w:val="ED0000"/>
          <w:sz w:val="20"/>
          <w:szCs w:val="20"/>
        </w:rPr>
        <w:t>he finished water above 300 ug/L</w:t>
      </w:r>
      <w:r w:rsidR="002D78D6" w:rsidRPr="009B3D6D">
        <w:rPr>
          <w:rFonts w:ascii="Times New Roman" w:hAnsi="Times New Roman"/>
          <w:i/>
          <w:color w:val="ED0000"/>
          <w:sz w:val="20"/>
          <w:szCs w:val="20"/>
        </w:rPr>
        <w:t xml:space="preserve">. You may use the educational statement below or get MassDEP’s written approval for alternative CCR language. The educational statement for manganese should explain the significance of the manganese detects and if customers need to be concerned by its presence. </w:t>
      </w:r>
      <w:r w:rsidR="002D78D6" w:rsidRPr="009B3D6D">
        <w:rPr>
          <w:rFonts w:ascii="Times New Roman" w:hAnsi="Times New Roman"/>
          <w:bCs/>
          <w:i/>
          <w:iCs/>
          <w:color w:val="ED0000"/>
          <w:sz w:val="20"/>
          <w:szCs w:val="20"/>
        </w:rPr>
        <w:t>The bolded required language in the statement below must be included verbatim in the CCR</w:t>
      </w:r>
      <w:r w:rsidR="002D78D6" w:rsidRPr="009B3D6D">
        <w:rPr>
          <w:rFonts w:ascii="Times New Roman" w:hAnsi="Times New Roman"/>
          <w:i/>
          <w:color w:val="ED0000"/>
          <w:sz w:val="20"/>
          <w:szCs w:val="20"/>
        </w:rPr>
        <w:t>. Please contact MassDEP if you want to change the suggested, non-mandatory language.]</w:t>
      </w:r>
      <w:r w:rsidR="00BB338D" w:rsidRPr="009B3D6D">
        <w:rPr>
          <w:rFonts w:ascii="Times New Roman" w:hAnsi="Times New Roman"/>
          <w:i/>
          <w:color w:val="ED0000"/>
          <w:sz w:val="20"/>
          <w:szCs w:val="20"/>
        </w:rPr>
        <w:t xml:space="preserve"> Note: system</w:t>
      </w:r>
      <w:r w:rsidR="00967480" w:rsidRPr="009B3D6D">
        <w:rPr>
          <w:rFonts w:ascii="Times New Roman" w:hAnsi="Times New Roman"/>
          <w:i/>
          <w:color w:val="ED0000"/>
          <w:sz w:val="20"/>
          <w:szCs w:val="20"/>
        </w:rPr>
        <w:t>s detecting manganese at 50 ug/L</w:t>
      </w:r>
      <w:r w:rsidR="00BB338D" w:rsidRPr="009B3D6D">
        <w:rPr>
          <w:rFonts w:ascii="Times New Roman" w:hAnsi="Times New Roman"/>
          <w:i/>
          <w:color w:val="ED0000"/>
          <w:sz w:val="20"/>
          <w:szCs w:val="20"/>
        </w:rPr>
        <w:t xml:space="preserve"> to less than or equal t</w:t>
      </w:r>
      <w:r w:rsidR="00967480" w:rsidRPr="009B3D6D">
        <w:rPr>
          <w:rFonts w:ascii="Times New Roman" w:hAnsi="Times New Roman"/>
          <w:i/>
          <w:color w:val="ED0000"/>
          <w:sz w:val="20"/>
          <w:szCs w:val="20"/>
        </w:rPr>
        <w:t>o 300 ug/L</w:t>
      </w:r>
      <w:r w:rsidR="000D7F25" w:rsidRPr="009B3D6D">
        <w:rPr>
          <w:rFonts w:ascii="Times New Roman" w:hAnsi="Times New Roman"/>
          <w:i/>
          <w:color w:val="ED0000"/>
          <w:sz w:val="20"/>
          <w:szCs w:val="20"/>
        </w:rPr>
        <w:t xml:space="preserve"> need only </w:t>
      </w:r>
      <w:r w:rsidRPr="009B3D6D">
        <w:rPr>
          <w:rFonts w:ascii="Times New Roman" w:hAnsi="Times New Roman"/>
          <w:i/>
          <w:color w:val="ED0000"/>
          <w:sz w:val="20"/>
          <w:szCs w:val="20"/>
        </w:rPr>
        <w:t xml:space="preserve">put their </w:t>
      </w:r>
      <w:r w:rsidR="00BB338D" w:rsidRPr="009B3D6D">
        <w:rPr>
          <w:rFonts w:ascii="Times New Roman" w:hAnsi="Times New Roman"/>
          <w:i/>
          <w:color w:val="ED0000"/>
          <w:sz w:val="20"/>
          <w:szCs w:val="20"/>
        </w:rPr>
        <w:t xml:space="preserve">detects in the table. </w:t>
      </w:r>
    </w:p>
    <w:p w14:paraId="4D89A3FC" w14:textId="5BB1A30E" w:rsidR="002D78D6" w:rsidRDefault="002D78D6" w:rsidP="00CF333C">
      <w:pPr>
        <w:pStyle w:val="NoSpacing"/>
        <w:rPr>
          <w:i/>
          <w:iCs/>
        </w:rPr>
      </w:pPr>
      <w:r w:rsidRPr="00D00043">
        <w:rPr>
          <w:rFonts w:ascii="Arial" w:hAnsi="Arial" w:cs="Arial"/>
          <w:sz w:val="20"/>
          <w:szCs w:val="20"/>
        </w:rPr>
        <w:t xml:space="preserve">Manganese is a naturally occurring mineral found in rocks, soil and groundwater, and surface water. Manganese is necessary for proper nutrition and is part of a healthy diet, but can have undesirable effects on certain sensitive populations at elevated concentrations.  The United States Environmental Protection Agency (EPA) and MassDEP have set an aesthetics-based Secondary Maximum Contaminant Level (SMCL) for manganese of 50 ug/L (micrograms per liter), or 50 parts per billion, and health advisory levels.  In addition, EPA and MassDEP have also established public health advisory levels. </w:t>
      </w:r>
      <w:r w:rsidRPr="00D00043">
        <w:rPr>
          <w:rFonts w:ascii="Arial" w:hAnsi="Arial" w:cs="Arial"/>
          <w:b/>
          <w:bCs/>
          <w:iCs/>
          <w:sz w:val="20"/>
          <w:szCs w:val="20"/>
        </w:rPr>
        <w:t>Drinking water may naturally have manganese and, when concentrations are greater than 50 µg/L, the water may be discolored and taste bad.  Over a lifetime, EPA recommends that people drink water with manganese levels less than 300 µg/L and over the short term, EPA recommends that people limit their consumption of water with levels over 1000 ug/L, primarily due to concerns about possible neurological effects.  Children up to 1 year of age should not be given water with manganese concentrations over 300 ug/L, nor should formula for infants be made with that water for longer than 10 days.</w:t>
      </w:r>
      <w:r w:rsidRPr="00D00043">
        <w:rPr>
          <w:rFonts w:ascii="Arial" w:hAnsi="Arial" w:cs="Arial"/>
          <w:sz w:val="20"/>
          <w:szCs w:val="20"/>
        </w:rPr>
        <w:t xml:space="preserve">  See: </w:t>
      </w:r>
      <w:hyperlink r:id="rId22" w:history="1">
        <w:r w:rsidR="0064619F" w:rsidRPr="0064619F">
          <w:rPr>
            <w:rStyle w:val="Hyperlink"/>
            <w:rFonts w:ascii="Arial" w:hAnsi="Arial" w:cs="Arial"/>
            <w:sz w:val="20"/>
            <w:szCs w:val="20"/>
          </w:rPr>
          <w:t>https://search.epa.gov/epasearch/?querytext=manganese+in+drinkig+water&amp;areaname=&amp;areacontacts=&amp;areasearchurl=&amp;typeofsearch=epa&amp;result_template=&amp;referer=https%3A%2F%2Fwww.epa.gov%2Fhome%2Fpage-not-found#/</w:t>
        </w:r>
      </w:hyperlink>
      <w:r w:rsidR="0064619F">
        <w:rPr>
          <w:rFonts w:ascii="Arial" w:hAnsi="Arial" w:cs="Arial"/>
          <w:sz w:val="20"/>
          <w:szCs w:val="20"/>
        </w:rPr>
        <w:t xml:space="preserve"> </w:t>
      </w:r>
    </w:p>
    <w:p w14:paraId="3464E1CD" w14:textId="77777777" w:rsidR="002D78D6" w:rsidRPr="009B3D6D" w:rsidRDefault="002D78D6" w:rsidP="00676B4D">
      <w:pPr>
        <w:pStyle w:val="BodyText3"/>
        <w:rPr>
          <w:i w:val="0"/>
          <w:iCs w:val="0"/>
          <w:color w:val="ED0000"/>
        </w:rPr>
      </w:pPr>
    </w:p>
    <w:p w14:paraId="1D37347D" w14:textId="77777777" w:rsidR="00676B4D" w:rsidRPr="009B3D6D" w:rsidRDefault="00676B4D" w:rsidP="00676B4D">
      <w:pPr>
        <w:pStyle w:val="BodyText3"/>
        <w:rPr>
          <w:bCs/>
          <w:color w:val="ED0000"/>
        </w:rPr>
      </w:pPr>
      <w:r w:rsidRPr="009B3D6D">
        <w:rPr>
          <w:bCs/>
          <w:color w:val="ED0000"/>
        </w:rPr>
        <w:t xml:space="preserve">[Insert the following statement if </w:t>
      </w:r>
      <w:r w:rsidRPr="009B3D6D">
        <w:rPr>
          <w:b/>
          <w:bCs/>
          <w:color w:val="ED0000"/>
        </w:rPr>
        <w:t>nitrate</w:t>
      </w:r>
      <w:r w:rsidRPr="009B3D6D">
        <w:rPr>
          <w:bCs/>
          <w:color w:val="ED0000"/>
        </w:rPr>
        <w:t xml:space="preserve"> is detected above 5 ppm (50% of the MCL), but below the MCL]</w:t>
      </w:r>
    </w:p>
    <w:p w14:paraId="69E57008" w14:textId="77777777" w:rsidR="00676B4D" w:rsidRPr="0008049D" w:rsidRDefault="00676B4D" w:rsidP="00676B4D">
      <w:pPr>
        <w:pStyle w:val="BodyText2"/>
        <w:jc w:val="both"/>
      </w:pPr>
      <w:r w:rsidRPr="0008049D">
        <w:t>Nitrate in drinking water at levels above 10 ppm is a health risk for infants less than six months old. High nitrate levels in drinking water can cause blue baby syndrome. Nitrate levels may rise quickly for short periods of time because of rainfall or agricultural activity. If you are caring for an infant, you should ask for advice from your health care provider.</w:t>
      </w:r>
    </w:p>
    <w:p w14:paraId="2207CDD5" w14:textId="77777777" w:rsidR="00676B4D" w:rsidRPr="009B3D6D" w:rsidRDefault="00676B4D" w:rsidP="00676B4D">
      <w:pPr>
        <w:pStyle w:val="BodyText3"/>
        <w:rPr>
          <w:color w:val="ED0000"/>
        </w:rPr>
      </w:pPr>
    </w:p>
    <w:p w14:paraId="20701F93" w14:textId="77777777" w:rsidR="00676B4D" w:rsidRPr="009B3D6D" w:rsidRDefault="00676B4D" w:rsidP="00676B4D">
      <w:pPr>
        <w:pStyle w:val="BodyText3"/>
        <w:rPr>
          <w:bCs/>
          <w:color w:val="ED0000"/>
        </w:rPr>
      </w:pPr>
      <w:r w:rsidRPr="009B3D6D">
        <w:rPr>
          <w:bCs/>
          <w:color w:val="ED0000"/>
        </w:rPr>
        <w:t xml:space="preserve">[Insert the following statement if </w:t>
      </w:r>
      <w:r w:rsidRPr="009B3D6D">
        <w:rPr>
          <w:b/>
          <w:bCs/>
          <w:color w:val="ED0000"/>
        </w:rPr>
        <w:t>total</w:t>
      </w:r>
      <w:r w:rsidRPr="009B3D6D">
        <w:rPr>
          <w:bCs/>
          <w:color w:val="ED0000"/>
        </w:rPr>
        <w:t xml:space="preserve"> </w:t>
      </w:r>
      <w:r w:rsidRPr="009B3D6D">
        <w:rPr>
          <w:b/>
          <w:bCs/>
          <w:color w:val="ED0000"/>
        </w:rPr>
        <w:t>trihalomethanes</w:t>
      </w:r>
      <w:r w:rsidRPr="009B3D6D">
        <w:rPr>
          <w:bCs/>
          <w:color w:val="ED0000"/>
        </w:rPr>
        <w:t xml:space="preserve"> is detected above 80 as an annual average (monitored and calculated under the provisions of 310 CMR 22.07).]</w:t>
      </w:r>
    </w:p>
    <w:p w14:paraId="087810EA" w14:textId="02858B73" w:rsidR="00676B4D" w:rsidRPr="0008049D" w:rsidRDefault="00676B4D" w:rsidP="00676B4D">
      <w:pPr>
        <w:pStyle w:val="BodyText2"/>
        <w:jc w:val="both"/>
      </w:pPr>
      <w:r w:rsidRPr="0008049D">
        <w:lastRenderedPageBreak/>
        <w:t>Some people</w:t>
      </w:r>
      <w:r w:rsidR="005C59AA">
        <w:t>,</w:t>
      </w:r>
      <w:r w:rsidRPr="0008049D">
        <w:t xml:space="preserve"> who drink water containing trihalomethanes </w:t>
      </w:r>
      <w:proofErr w:type="gramStart"/>
      <w:r w:rsidRPr="0008049D">
        <w:t>in excess of</w:t>
      </w:r>
      <w:proofErr w:type="gramEnd"/>
      <w:r w:rsidRPr="0008049D">
        <w:t xml:space="preserve"> the MCL over many years</w:t>
      </w:r>
      <w:r w:rsidR="005C59AA">
        <w:t>,</w:t>
      </w:r>
      <w:r w:rsidRPr="0008049D">
        <w:t xml:space="preserve"> experience problems with their liver, kidneys, or central nervous systems, and may have increased risk of getting cancer.</w:t>
      </w:r>
    </w:p>
    <w:p w14:paraId="012D9191" w14:textId="77777777" w:rsidR="00331F64" w:rsidRDefault="00331F64" w:rsidP="00676B4D">
      <w:pPr>
        <w:rPr>
          <w:rFonts w:ascii="Arial" w:hAnsi="Arial" w:cs="Arial"/>
          <w:color w:val="000000"/>
          <w:sz w:val="22"/>
        </w:rPr>
      </w:pPr>
    </w:p>
    <w:p w14:paraId="4C360FC3" w14:textId="77777777" w:rsidR="00676B4D" w:rsidRPr="009B3D6D" w:rsidRDefault="00676B4D" w:rsidP="00676B4D">
      <w:pPr>
        <w:pStyle w:val="BodyText3"/>
        <w:rPr>
          <w:bCs/>
          <w:color w:val="ED0000"/>
        </w:rPr>
      </w:pPr>
      <w:r w:rsidRPr="009B3D6D">
        <w:rPr>
          <w:bCs/>
          <w:color w:val="ED0000"/>
        </w:rPr>
        <w:t xml:space="preserve">[If </w:t>
      </w:r>
      <w:r w:rsidRPr="009B3D6D">
        <w:rPr>
          <w:b/>
          <w:bCs/>
          <w:color w:val="ED0000"/>
        </w:rPr>
        <w:t>radon</w:t>
      </w:r>
      <w:r w:rsidRPr="009B3D6D">
        <w:rPr>
          <w:bCs/>
          <w:color w:val="ED0000"/>
        </w:rPr>
        <w:t xml:space="preserve"> is detected in finished water, you must include monitoring results; an explanation of the significance of the results; and the following health statement:]</w:t>
      </w:r>
    </w:p>
    <w:p w14:paraId="51078C7F" w14:textId="77777777" w:rsidR="00676B4D" w:rsidRDefault="00676B4D" w:rsidP="00676B4D">
      <w:pPr>
        <w:pStyle w:val="BodyText2"/>
        <w:tabs>
          <w:tab w:val="left" w:pos="0"/>
        </w:tabs>
        <w:jc w:val="both"/>
      </w:pPr>
      <w:r w:rsidRPr="000D7F25">
        <w:rPr>
          <w:bCs/>
          <w:iCs/>
        </w:rPr>
        <w:t>Radon</w:t>
      </w:r>
      <w:r>
        <w:t xml:space="preserve"> is a radioactive gas that you cannot see, taste, or smell. It is found throughout the U.S.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a known human carcinogen. Breathing air containing radon can lead to lung cancer. Drinking water containing radon can lead to lung cancer. Drinking water containing radon may also cause increase risk of stomach cancer. If you are concerned about radon in your home, test the air in your home. Testing is inexpensive and easy. Fix your home if the level of radon in your air is 4 picocuries per liter of air (pCi/l) or higher. There are simple ways to fix a radon problem that aren’t too costly. For additional information, call the Massachusetts Department of Public Health, Radon Program at 413-586-7525 or call EPA’s Radon Hotline (800-SOS-RADON). </w:t>
      </w:r>
    </w:p>
    <w:p w14:paraId="29A5D594" w14:textId="77777777" w:rsidR="00676B4D" w:rsidRDefault="00676B4D" w:rsidP="00676B4D">
      <w:pPr>
        <w:pStyle w:val="BodyText3"/>
        <w:rPr>
          <w:rFonts w:ascii="Arial" w:hAnsi="Arial" w:cs="Arial"/>
        </w:rPr>
      </w:pPr>
    </w:p>
    <w:p w14:paraId="59FF68C1" w14:textId="77777777" w:rsidR="00676B4D" w:rsidRDefault="00676B4D" w:rsidP="00676B4D">
      <w:pPr>
        <w:rPr>
          <w:i/>
          <w:iCs/>
          <w:color w:val="0000FF"/>
          <w:sz w:val="20"/>
        </w:rPr>
      </w:pPr>
    </w:p>
    <w:p w14:paraId="366293B9" w14:textId="77777777" w:rsidR="00676B4D" w:rsidRPr="00283B08" w:rsidRDefault="00676B4D" w:rsidP="00676B4D">
      <w:pPr>
        <w:rPr>
          <w:b/>
          <w:bCs/>
          <w:i/>
          <w:iCs/>
          <w:color w:val="0000FF"/>
          <w:sz w:val="20"/>
        </w:rPr>
      </w:pPr>
      <w:r w:rsidRPr="00967480">
        <w:rPr>
          <w:bCs/>
          <w:i/>
          <w:iCs/>
          <w:color w:val="0000FF"/>
          <w:sz w:val="20"/>
        </w:rPr>
        <w:t>{OPTIONAL</w:t>
      </w:r>
      <w:r w:rsidR="00967480">
        <w:rPr>
          <w:bCs/>
          <w:i/>
          <w:iCs/>
          <w:color w:val="0000FF"/>
          <w:sz w:val="20"/>
        </w:rPr>
        <w:t xml:space="preserve"> </w:t>
      </w:r>
      <w:r w:rsidRPr="00283B08">
        <w:rPr>
          <w:b/>
          <w:bCs/>
          <w:i/>
          <w:iCs/>
          <w:color w:val="0000FF"/>
          <w:sz w:val="20"/>
        </w:rPr>
        <w:t>-</w:t>
      </w:r>
      <w:r w:rsidR="00967480">
        <w:rPr>
          <w:b/>
          <w:bCs/>
          <w:i/>
          <w:iCs/>
          <w:color w:val="0000FF"/>
          <w:sz w:val="20"/>
        </w:rPr>
        <w:t xml:space="preserve"> </w:t>
      </w:r>
      <w:r w:rsidRPr="00043915">
        <w:rPr>
          <w:bCs/>
          <w:i/>
          <w:iCs/>
          <w:color w:val="0000FF"/>
          <w:sz w:val="20"/>
        </w:rPr>
        <w:t>Insert a statement on sodium if it is detect</w:t>
      </w:r>
      <w:r w:rsidR="00832C02">
        <w:rPr>
          <w:bCs/>
          <w:i/>
          <w:iCs/>
          <w:color w:val="0000FF"/>
          <w:sz w:val="20"/>
        </w:rPr>
        <w:t>ed above the guideline of 20 ppm</w:t>
      </w:r>
      <w:r w:rsidRPr="00043915">
        <w:rPr>
          <w:bCs/>
          <w:i/>
          <w:iCs/>
          <w:color w:val="0000FF"/>
          <w:sz w:val="20"/>
        </w:rPr>
        <w:t>.}</w:t>
      </w:r>
    </w:p>
    <w:p w14:paraId="7EC9F15A" w14:textId="77777777" w:rsidR="00676B4D" w:rsidRPr="00283B08" w:rsidRDefault="00676B4D" w:rsidP="00676B4D">
      <w:pPr>
        <w:pStyle w:val="BodyText2"/>
        <w:jc w:val="both"/>
      </w:pPr>
      <w:r w:rsidRPr="000D7F25">
        <w:rPr>
          <w:bCs/>
          <w:iCs/>
        </w:rPr>
        <w:t>Sodium</w:t>
      </w:r>
      <w:r w:rsidRPr="00283B08">
        <w:rPr>
          <w:b/>
          <w:bCs/>
        </w:rPr>
        <w:t xml:space="preserve"> </w:t>
      </w:r>
      <w:r w:rsidRPr="00283B08">
        <w:t>sensitive individuals, such as those experiencing hypertension, kidney failure, or congestive heart failure, should be aware of the sodium levels where exposures are being carefully controlled.</w:t>
      </w:r>
    </w:p>
    <w:p w14:paraId="243CFF09" w14:textId="77777777" w:rsidR="00676B4D" w:rsidRPr="00283B08" w:rsidRDefault="00676B4D" w:rsidP="00676B4D">
      <w:pPr>
        <w:rPr>
          <w:i/>
          <w:iCs/>
          <w:color w:val="0000FF"/>
          <w:sz w:val="8"/>
        </w:rPr>
      </w:pPr>
    </w:p>
    <w:p w14:paraId="5310C121" w14:textId="77777777" w:rsidR="00676B4D" w:rsidRPr="00967480" w:rsidRDefault="00676B4D" w:rsidP="00676B4D">
      <w:pPr>
        <w:pStyle w:val="BodyText2"/>
        <w:jc w:val="both"/>
        <w:rPr>
          <w:b/>
        </w:rPr>
      </w:pPr>
    </w:p>
    <w:p w14:paraId="44CDE60E" w14:textId="77777777" w:rsidR="00676B4D" w:rsidRPr="00043915" w:rsidRDefault="00676B4D" w:rsidP="00676B4D">
      <w:pPr>
        <w:rPr>
          <w:bCs/>
          <w:i/>
          <w:iCs/>
          <w:color w:val="0000FF"/>
          <w:sz w:val="20"/>
        </w:rPr>
      </w:pPr>
      <w:r w:rsidRPr="00967480">
        <w:rPr>
          <w:b/>
          <w:bCs/>
          <w:i/>
          <w:iCs/>
          <w:color w:val="0000FF"/>
          <w:sz w:val="20"/>
        </w:rPr>
        <w:t>{</w:t>
      </w:r>
      <w:r w:rsidRPr="00B41151">
        <w:rPr>
          <w:bCs/>
          <w:i/>
          <w:iCs/>
          <w:color w:val="0000FF"/>
          <w:sz w:val="20"/>
        </w:rPr>
        <w:t>OPTIONAL</w:t>
      </w:r>
      <w:r w:rsidR="00967480">
        <w:rPr>
          <w:b/>
          <w:bCs/>
          <w:i/>
          <w:iCs/>
          <w:color w:val="0000FF"/>
          <w:sz w:val="20"/>
        </w:rPr>
        <w:t xml:space="preserve"> </w:t>
      </w:r>
      <w:r w:rsidRPr="00967480">
        <w:rPr>
          <w:b/>
          <w:bCs/>
          <w:i/>
          <w:iCs/>
          <w:color w:val="0000FF"/>
          <w:sz w:val="20"/>
        </w:rPr>
        <w:t>-</w:t>
      </w:r>
      <w:r w:rsidR="00967480">
        <w:rPr>
          <w:b/>
          <w:bCs/>
          <w:i/>
          <w:iCs/>
          <w:color w:val="0000FF"/>
          <w:sz w:val="20"/>
        </w:rPr>
        <w:t xml:space="preserve"> </w:t>
      </w:r>
      <w:r w:rsidRPr="00043915">
        <w:rPr>
          <w:bCs/>
          <w:i/>
          <w:iCs/>
          <w:color w:val="0000FF"/>
          <w:sz w:val="20"/>
        </w:rPr>
        <w:t>Insert health statements on unregulated contaminants reported in your table if your results are near or above an established guideline, health</w:t>
      </w:r>
      <w:r w:rsidR="004736E2">
        <w:rPr>
          <w:bCs/>
          <w:i/>
          <w:iCs/>
          <w:color w:val="0000FF"/>
          <w:sz w:val="20"/>
        </w:rPr>
        <w:t xml:space="preserve"> advisory, or SMCL.</w:t>
      </w:r>
      <w:r w:rsidR="004B1BCE">
        <w:rPr>
          <w:bCs/>
          <w:i/>
          <w:iCs/>
          <w:color w:val="0000FF"/>
          <w:sz w:val="20"/>
        </w:rPr>
        <w:t xml:space="preserve"> Consult the Guide </w:t>
      </w:r>
      <w:r w:rsidR="004736E2">
        <w:rPr>
          <w:bCs/>
          <w:i/>
          <w:iCs/>
          <w:color w:val="0000FF"/>
          <w:sz w:val="20"/>
        </w:rPr>
        <w:t xml:space="preserve">for </w:t>
      </w:r>
      <w:r w:rsidR="002553C4">
        <w:rPr>
          <w:bCs/>
          <w:i/>
          <w:iCs/>
          <w:color w:val="0000FF"/>
          <w:sz w:val="20"/>
        </w:rPr>
        <w:t>examples.</w:t>
      </w:r>
      <w:r w:rsidR="002553C4" w:rsidRPr="00043915">
        <w:rPr>
          <w:bCs/>
          <w:i/>
          <w:iCs/>
          <w:color w:val="0000FF"/>
          <w:sz w:val="20"/>
        </w:rPr>
        <w:t>}</w:t>
      </w:r>
    </w:p>
    <w:p w14:paraId="29FF8379" w14:textId="77777777" w:rsidR="00676B4D" w:rsidRDefault="00676B4D" w:rsidP="00676B4D">
      <w:pPr>
        <w:rPr>
          <w:rFonts w:ascii="Arial" w:hAnsi="Arial" w:cs="Arial"/>
          <w:color w:val="0000FF"/>
          <w:sz w:val="20"/>
        </w:rPr>
      </w:pPr>
    </w:p>
    <w:p w14:paraId="4A63915F" w14:textId="77777777" w:rsidR="00CA76E4" w:rsidRDefault="00CA76E4" w:rsidP="00676B4D">
      <w:pPr>
        <w:rPr>
          <w:rFonts w:ascii="Arial" w:hAnsi="Arial" w:cs="Arial"/>
          <w:color w:val="0000FF"/>
          <w:sz w:val="20"/>
        </w:rPr>
      </w:pPr>
    </w:p>
    <w:p w14:paraId="68CCD03C" w14:textId="77777777" w:rsidR="00F13FC9" w:rsidRPr="004736E2" w:rsidRDefault="004736E2" w:rsidP="004736E2">
      <w:pPr>
        <w:rPr>
          <w:i/>
          <w:iCs/>
          <w:color w:val="0000FF"/>
          <w:sz w:val="20"/>
        </w:rPr>
      </w:pPr>
      <w:proofErr w:type="gramStart"/>
      <w:r>
        <w:rPr>
          <w:i/>
          <w:color w:val="0000FF"/>
          <w:sz w:val="20"/>
        </w:rPr>
        <w:t>{ OPTIONAL</w:t>
      </w:r>
      <w:proofErr w:type="gramEnd"/>
      <w:r>
        <w:rPr>
          <w:i/>
          <w:color w:val="0000FF"/>
          <w:sz w:val="20"/>
        </w:rPr>
        <w:t xml:space="preserve"> </w:t>
      </w:r>
      <w:proofErr w:type="gramStart"/>
      <w:r>
        <w:rPr>
          <w:i/>
          <w:color w:val="0000FF"/>
          <w:sz w:val="20"/>
        </w:rPr>
        <w:t xml:space="preserve">– </w:t>
      </w:r>
      <w:r w:rsidR="00F13FC9" w:rsidRPr="00F13FC9">
        <w:rPr>
          <w:i/>
          <w:color w:val="0000FF"/>
          <w:sz w:val="20"/>
        </w:rPr>
        <w:t xml:space="preserve"> </w:t>
      </w:r>
      <w:r>
        <w:rPr>
          <w:i/>
          <w:iCs/>
          <w:color w:val="0000FF"/>
          <w:sz w:val="20"/>
        </w:rPr>
        <w:t>Insert</w:t>
      </w:r>
      <w:proofErr w:type="gramEnd"/>
      <w:r>
        <w:rPr>
          <w:i/>
          <w:iCs/>
          <w:color w:val="0000FF"/>
          <w:sz w:val="20"/>
        </w:rPr>
        <w:t xml:space="preserve"> cross connection control educational language or materials to meet your annual cross connection educational program requirements for residents, local officials, and owners of cross connection devices.  </w:t>
      </w:r>
      <w:r w:rsidR="00F13FC9" w:rsidRPr="004736E2">
        <w:rPr>
          <w:i/>
          <w:color w:val="0000FF"/>
          <w:sz w:val="20"/>
        </w:rPr>
        <w:t>Two examples are shown below.}</w:t>
      </w:r>
    </w:p>
    <w:p w14:paraId="145D8F20" w14:textId="77777777" w:rsidR="00F13FC9" w:rsidRDefault="00F13FC9" w:rsidP="00676B4D">
      <w:pPr>
        <w:rPr>
          <w:rFonts w:ascii="Arial" w:hAnsi="Arial" w:cs="Arial"/>
          <w:color w:val="0000FF"/>
          <w:sz w:val="20"/>
        </w:rPr>
      </w:pPr>
    </w:p>
    <w:p w14:paraId="644885BB" w14:textId="77777777" w:rsidR="00F13FC9" w:rsidRPr="00457984" w:rsidRDefault="00F13FC9" w:rsidP="00676B4D">
      <w:pPr>
        <w:rPr>
          <w:rFonts w:ascii="Arial" w:hAnsi="Arial" w:cs="Arial"/>
          <w:i/>
          <w:color w:val="0000FF"/>
          <w:sz w:val="20"/>
        </w:rPr>
      </w:pPr>
      <w:r w:rsidRPr="00457984">
        <w:rPr>
          <w:rFonts w:ascii="Arial" w:hAnsi="Arial" w:cs="Arial"/>
          <w:i/>
          <w:color w:val="0000FF"/>
          <w:sz w:val="20"/>
        </w:rPr>
        <w:t>Example 1:</w:t>
      </w:r>
    </w:p>
    <w:p w14:paraId="4D3F3F3C" w14:textId="77777777" w:rsidR="00F13FC9" w:rsidRPr="00EE78F5" w:rsidRDefault="00F13FC9" w:rsidP="00F13FC9">
      <w:pPr>
        <w:pStyle w:val="Subtitle"/>
        <w:rPr>
          <w:rFonts w:ascii="Arial" w:hAnsi="Arial" w:cs="Arial"/>
          <w:sz w:val="20"/>
          <w:szCs w:val="20"/>
        </w:rPr>
      </w:pPr>
      <w:r w:rsidRPr="00EE78F5">
        <w:rPr>
          <w:rFonts w:ascii="Arial" w:hAnsi="Arial" w:cs="Arial"/>
          <w:sz w:val="20"/>
          <w:szCs w:val="20"/>
        </w:rPr>
        <w:t>Cross-Connection Control and Backflow Prevention</w:t>
      </w:r>
    </w:p>
    <w:p w14:paraId="0E69B4A5" w14:textId="77777777" w:rsidR="00F13FC9" w:rsidRPr="00EE78F5" w:rsidRDefault="00F13FC9" w:rsidP="00F13FC9">
      <w:pPr>
        <w:jc w:val="both"/>
        <w:rPr>
          <w:rFonts w:ascii="Arial" w:hAnsi="Arial" w:cs="Arial"/>
          <w:sz w:val="20"/>
          <w:szCs w:val="20"/>
        </w:rPr>
      </w:pPr>
    </w:p>
    <w:p w14:paraId="0843DB3D" w14:textId="77777777" w:rsidR="00F13FC9" w:rsidRPr="00EE78F5" w:rsidRDefault="00F13FC9" w:rsidP="00F13FC9">
      <w:pPr>
        <w:pStyle w:val="BodyText"/>
        <w:rPr>
          <w:rFonts w:ascii="Arial" w:hAnsi="Arial" w:cs="Arial"/>
          <w:sz w:val="20"/>
        </w:rPr>
      </w:pPr>
      <w:r w:rsidRPr="00EE78F5">
        <w:rPr>
          <w:rFonts w:ascii="Arial" w:hAnsi="Arial" w:cs="Arial"/>
          <w:sz w:val="20"/>
        </w:rPr>
        <w:t xml:space="preserve">The </w:t>
      </w:r>
      <w:r w:rsidRPr="009B3D6D">
        <w:rPr>
          <w:rFonts w:ascii="Arial" w:hAnsi="Arial" w:cs="Arial"/>
          <w:color w:val="ED0000"/>
          <w:sz w:val="20"/>
        </w:rPr>
        <w:t>[</w:t>
      </w:r>
      <w:r w:rsidRPr="009B3D6D">
        <w:rPr>
          <w:rFonts w:ascii="Arial" w:hAnsi="Arial" w:cs="Arial"/>
          <w:i/>
          <w:iCs/>
          <w:color w:val="ED0000"/>
          <w:sz w:val="20"/>
        </w:rPr>
        <w:t>PWS Name</w:t>
      </w:r>
      <w:r w:rsidRPr="009B3D6D">
        <w:rPr>
          <w:rFonts w:ascii="Arial" w:hAnsi="Arial" w:cs="Arial"/>
          <w:color w:val="ED0000"/>
          <w:sz w:val="20"/>
        </w:rPr>
        <w:t>]</w:t>
      </w:r>
      <w:r w:rsidRPr="00EE78F5">
        <w:rPr>
          <w:rFonts w:ascii="Arial" w:hAnsi="Arial" w:cs="Arial"/>
          <w:sz w:val="20"/>
        </w:rPr>
        <w:t xml:space="preserve"> makes every effort to ensure that the water delivered to your home and business is clean, safe and free of contamination.  Our staff works very hard to protect the quality of the water delivered to our customers from the time the water is extracted via deep wells from underground aquifers or withdrawal point from a surface water source, throughout the entire treatment and distribution system.  But what happens when the water reaches your home or business?  Is there still a need to protect the water quality from contamination caused by a cross-connection?  If so, how? </w:t>
      </w:r>
    </w:p>
    <w:p w14:paraId="2E3E569A" w14:textId="77777777" w:rsidR="00F13FC9" w:rsidRPr="00EE78F5" w:rsidRDefault="00F13FC9" w:rsidP="00F13FC9">
      <w:pPr>
        <w:pStyle w:val="BodyText"/>
        <w:rPr>
          <w:rFonts w:ascii="Arial" w:hAnsi="Arial" w:cs="Arial"/>
          <w:sz w:val="20"/>
        </w:rPr>
      </w:pPr>
    </w:p>
    <w:p w14:paraId="288D2890" w14:textId="77777777" w:rsidR="00F13FC9" w:rsidRPr="00EE78F5" w:rsidRDefault="00F13FC9" w:rsidP="00F13FC9">
      <w:pPr>
        <w:jc w:val="both"/>
        <w:rPr>
          <w:rFonts w:ascii="Arial" w:hAnsi="Arial" w:cs="Arial"/>
          <w:b/>
          <w:bCs/>
          <w:sz w:val="20"/>
          <w:szCs w:val="20"/>
        </w:rPr>
      </w:pPr>
      <w:r w:rsidRPr="00EE78F5">
        <w:rPr>
          <w:rFonts w:ascii="Arial" w:hAnsi="Arial" w:cs="Arial"/>
          <w:b/>
          <w:bCs/>
          <w:sz w:val="20"/>
          <w:szCs w:val="20"/>
        </w:rPr>
        <w:t>What is a cross-connection?</w:t>
      </w:r>
    </w:p>
    <w:p w14:paraId="4A59F541" w14:textId="77777777" w:rsidR="00F13FC9" w:rsidRPr="00EE78F5" w:rsidRDefault="00F13FC9" w:rsidP="00F13FC9">
      <w:pPr>
        <w:pStyle w:val="BodyText"/>
        <w:rPr>
          <w:rFonts w:ascii="Arial" w:hAnsi="Arial" w:cs="Arial"/>
          <w:sz w:val="20"/>
        </w:rPr>
      </w:pPr>
      <w:r w:rsidRPr="00EE78F5">
        <w:rPr>
          <w:rFonts w:ascii="Arial" w:hAnsi="Arial" w:cs="Arial"/>
          <w:sz w:val="20"/>
        </w:rPr>
        <w:t>A cross-connection occurs whenever the drinking water supply is or could be in contact with potential sources of pollution or contamination.  Cross-connections exist in piping arrang</w:t>
      </w:r>
      <w:r w:rsidR="003C61A5" w:rsidRPr="00EE78F5">
        <w:rPr>
          <w:rFonts w:ascii="Arial" w:hAnsi="Arial" w:cs="Arial"/>
          <w:sz w:val="20"/>
        </w:rPr>
        <w:t>ements or equipment that allows</w:t>
      </w:r>
      <w:r w:rsidRPr="00EE78F5">
        <w:rPr>
          <w:rFonts w:ascii="Arial" w:hAnsi="Arial" w:cs="Arial"/>
          <w:sz w:val="20"/>
        </w:rPr>
        <w:t xml:space="preserve"> the drinking water to come in contact with non-potable liquids, solids</w:t>
      </w:r>
      <w:r w:rsidR="003C61A5" w:rsidRPr="00EE78F5">
        <w:rPr>
          <w:rFonts w:ascii="Arial" w:hAnsi="Arial" w:cs="Arial"/>
          <w:sz w:val="20"/>
        </w:rPr>
        <w:t>,</w:t>
      </w:r>
      <w:r w:rsidRPr="00EE78F5">
        <w:rPr>
          <w:rFonts w:ascii="Arial" w:hAnsi="Arial" w:cs="Arial"/>
          <w:sz w:val="20"/>
        </w:rPr>
        <w:t xml:space="preserve"> or gases (hazardous to humans) in event of a backflow.</w:t>
      </w:r>
    </w:p>
    <w:p w14:paraId="78228963" w14:textId="77777777" w:rsidR="00F13FC9" w:rsidRPr="00EE78F5" w:rsidRDefault="00F13FC9" w:rsidP="00F13FC9">
      <w:pPr>
        <w:pStyle w:val="BodyText"/>
        <w:rPr>
          <w:rFonts w:ascii="Arial" w:hAnsi="Arial" w:cs="Arial"/>
          <w:sz w:val="20"/>
        </w:rPr>
      </w:pPr>
    </w:p>
    <w:p w14:paraId="5FFDA5CE" w14:textId="77777777" w:rsidR="00F13FC9" w:rsidRPr="00EE78F5" w:rsidRDefault="00F13FC9" w:rsidP="00F13FC9">
      <w:pPr>
        <w:pStyle w:val="BodyText"/>
        <w:rPr>
          <w:rFonts w:ascii="Arial" w:hAnsi="Arial" w:cs="Arial"/>
          <w:b/>
          <w:bCs/>
          <w:sz w:val="20"/>
        </w:rPr>
      </w:pPr>
      <w:r w:rsidRPr="00EE78F5">
        <w:rPr>
          <w:rFonts w:ascii="Arial" w:hAnsi="Arial" w:cs="Arial"/>
          <w:b/>
          <w:bCs/>
          <w:sz w:val="20"/>
        </w:rPr>
        <w:t>What is a backflow?</w:t>
      </w:r>
    </w:p>
    <w:p w14:paraId="20CEC001" w14:textId="77777777" w:rsidR="00F13FC9" w:rsidRPr="00EE78F5" w:rsidRDefault="00F13FC9" w:rsidP="00F13FC9">
      <w:pPr>
        <w:pStyle w:val="BodyText"/>
        <w:rPr>
          <w:rFonts w:ascii="Arial" w:hAnsi="Arial" w:cs="Arial"/>
          <w:sz w:val="20"/>
        </w:rPr>
      </w:pPr>
      <w:r w:rsidRPr="00EE78F5">
        <w:rPr>
          <w:rFonts w:ascii="Arial" w:hAnsi="Arial" w:cs="Arial"/>
          <w:sz w:val="20"/>
        </w:rPr>
        <w:t>Backflow is the undesired reverse of the water flow in the drinking water distribution lines.  This backward flow of water can occur</w:t>
      </w:r>
      <w:r w:rsidR="003C61A5" w:rsidRPr="00EE78F5">
        <w:rPr>
          <w:rFonts w:ascii="Arial" w:hAnsi="Arial" w:cs="Arial"/>
          <w:sz w:val="20"/>
        </w:rPr>
        <w:t xml:space="preserve"> when the pressure created by</w:t>
      </w:r>
      <w:r w:rsidRPr="00EE78F5">
        <w:rPr>
          <w:rFonts w:ascii="Arial" w:hAnsi="Arial" w:cs="Arial"/>
          <w:sz w:val="20"/>
        </w:rPr>
        <w:t xml:space="preserve"> equipment or</w:t>
      </w:r>
      <w:r w:rsidR="003C61A5" w:rsidRPr="00EE78F5">
        <w:rPr>
          <w:rFonts w:ascii="Arial" w:hAnsi="Arial" w:cs="Arial"/>
          <w:sz w:val="20"/>
        </w:rPr>
        <w:t xml:space="preserve"> a</w:t>
      </w:r>
      <w:r w:rsidRPr="00EE78F5">
        <w:rPr>
          <w:rFonts w:ascii="Arial" w:hAnsi="Arial" w:cs="Arial"/>
          <w:sz w:val="20"/>
        </w:rPr>
        <w:t xml:space="preserve"> system such as a boiler or air-conditioning is higher than the water pressure inside the water distribution line (back</w:t>
      </w:r>
      <w:r w:rsidR="003C61A5" w:rsidRPr="00EE78F5">
        <w:rPr>
          <w:rFonts w:ascii="Arial" w:hAnsi="Arial" w:cs="Arial"/>
          <w:sz w:val="20"/>
        </w:rPr>
        <w:t xml:space="preserve"> </w:t>
      </w:r>
      <w:r w:rsidRPr="00EE78F5">
        <w:rPr>
          <w:rFonts w:ascii="Arial" w:hAnsi="Arial" w:cs="Arial"/>
          <w:sz w:val="20"/>
        </w:rPr>
        <w:t>pressure), or when the pressure in the distribution line drops due to routine occurrences such as water main breaks or heavy water demand causing the water to flow backward inside the water distribution system (back</w:t>
      </w:r>
      <w:r w:rsidR="003C61A5" w:rsidRPr="00EE78F5">
        <w:rPr>
          <w:rFonts w:ascii="Arial" w:hAnsi="Arial" w:cs="Arial"/>
          <w:sz w:val="20"/>
        </w:rPr>
        <w:t xml:space="preserve"> </w:t>
      </w:r>
      <w:r w:rsidRPr="00EE78F5">
        <w:rPr>
          <w:rFonts w:ascii="Arial" w:hAnsi="Arial" w:cs="Arial"/>
          <w:sz w:val="20"/>
        </w:rPr>
        <w:t>siphonage).  Backflow is a problem that many water consumers are unaware of, a problem that each and every water customer has a responsibility to help prevent.</w:t>
      </w:r>
    </w:p>
    <w:p w14:paraId="36A8BCFB" w14:textId="77777777" w:rsidR="00F13FC9" w:rsidRPr="00F13FC9" w:rsidRDefault="00293662" w:rsidP="00F13FC9">
      <w:pPr>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776" behindDoc="0" locked="0" layoutInCell="1" allowOverlap="1" wp14:anchorId="35BFC396" wp14:editId="18BF30A7">
                <wp:simplePos x="0" y="0"/>
                <wp:positionH relativeFrom="column">
                  <wp:posOffset>800100</wp:posOffset>
                </wp:positionH>
                <wp:positionV relativeFrom="paragraph">
                  <wp:posOffset>65405</wp:posOffset>
                </wp:positionV>
                <wp:extent cx="2057400" cy="1257300"/>
                <wp:effectExtent l="0" t="0" r="0" b="127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E54CA" w14:textId="77777777" w:rsidR="00EB7E9B" w:rsidRDefault="00EB7E9B" w:rsidP="00F13FC9">
                            <w:r>
                              <w:rPr>
                                <w:noProof/>
                              </w:rPr>
                              <w:drawing>
                                <wp:inline distT="0" distB="0" distL="0" distR="0" wp14:anchorId="25C2E8DB" wp14:editId="416BCF22">
                                  <wp:extent cx="1962150" cy="1200150"/>
                                  <wp:effectExtent l="0" t="0" r="0" b="0"/>
                                  <wp:docPr id="4" name="Picture 4" descr="backpressure_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pressure_diagra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2150" cy="1200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FC396" id="Text Box 24" o:spid="_x0000_s1028" type="#_x0000_t202" style="position:absolute;left:0;text-align:left;margin-left:63pt;margin-top:5.15pt;width:162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" stroked="f">
                <v:textbox>
                  <w:txbxContent>
                    <w:p w14:paraId="154E54CA" w14:textId="77777777" w:rsidR="00EB7E9B" w:rsidRDefault="00EB7E9B" w:rsidP="00F13FC9">
                      <w:r>
                        <w:rPr>
                          <w:noProof/>
                        </w:rPr>
                        <w:drawing>
                          <wp:inline distT="0" distB="0" distL="0" distR="0" wp14:anchorId="25C2E8DB" wp14:editId="416BCF22">
                            <wp:extent cx="1962150" cy="1200150"/>
                            <wp:effectExtent l="0" t="0" r="0" b="0"/>
                            <wp:docPr id="4" name="Picture 4" descr="backpressure_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pressure_diagra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2150" cy="1200150"/>
                                    </a:xfrm>
                                    <a:prstGeom prst="rect">
                                      <a:avLst/>
                                    </a:prstGeom>
                                    <a:noFill/>
                                    <a:ln>
                                      <a:noFill/>
                                    </a:ln>
                                  </pic:spPr>
                                </pic:pic>
                              </a:graphicData>
                            </a:graphic>
                          </wp:inline>
                        </w:drawing>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79BA445E" wp14:editId="79DDB1D9">
                <wp:simplePos x="0" y="0"/>
                <wp:positionH relativeFrom="column">
                  <wp:posOffset>3543300</wp:posOffset>
                </wp:positionH>
                <wp:positionV relativeFrom="paragraph">
                  <wp:posOffset>94615</wp:posOffset>
                </wp:positionV>
                <wp:extent cx="2055495" cy="1243330"/>
                <wp:effectExtent l="0" t="0" r="1905"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243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A944E" w14:textId="77777777" w:rsidR="00EB7E9B" w:rsidRDefault="00EB7E9B" w:rsidP="00F13FC9">
                            <w:r>
                              <w:rPr>
                                <w:noProof/>
                              </w:rPr>
                              <w:drawing>
                                <wp:inline distT="0" distB="0" distL="0" distR="0" wp14:anchorId="5FF62052" wp14:editId="0042C2E2">
                                  <wp:extent cx="1866900" cy="1143000"/>
                                  <wp:effectExtent l="0" t="0" r="0" b="0"/>
                                  <wp:docPr id="6" name="Picture 6" descr="backsiphonage_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cksiphonage_diagra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6900" cy="1143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A445E" id="Text Box 23" o:spid="_x0000_s1029" type="#_x0000_t202" style="position:absolute;left:0;text-align:left;margin-left:279pt;margin-top:7.45pt;width:161.85pt;height:9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" stroked="f">
                <v:textbox>
                  <w:txbxContent>
                    <w:p w14:paraId="153A944E" w14:textId="77777777" w:rsidR="00EB7E9B" w:rsidRDefault="00EB7E9B" w:rsidP="00F13FC9">
                      <w:r>
                        <w:rPr>
                          <w:noProof/>
                        </w:rPr>
                        <w:drawing>
                          <wp:inline distT="0" distB="0" distL="0" distR="0" wp14:anchorId="5FF62052" wp14:editId="0042C2E2">
                            <wp:extent cx="1866900" cy="1143000"/>
                            <wp:effectExtent l="0" t="0" r="0" b="0"/>
                            <wp:docPr id="6" name="Picture 6" descr="backsiphonage_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cksiphonage_diagra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6900" cy="1143000"/>
                                    </a:xfrm>
                                    <a:prstGeom prst="rect">
                                      <a:avLst/>
                                    </a:prstGeom>
                                    <a:noFill/>
                                    <a:ln>
                                      <a:noFill/>
                                    </a:ln>
                                  </pic:spPr>
                                </pic:pic>
                              </a:graphicData>
                            </a:graphic>
                          </wp:inline>
                        </w:drawing>
                      </w:r>
                    </w:p>
                  </w:txbxContent>
                </v:textbox>
              </v:shape>
            </w:pict>
          </mc:Fallback>
        </mc:AlternateContent>
      </w:r>
      <w:r w:rsidR="00F13FC9" w:rsidRPr="00F13FC9">
        <w:rPr>
          <w:rFonts w:asciiTheme="minorHAnsi" w:hAnsiTheme="minorHAnsi" w:cstheme="minorHAnsi"/>
          <w:sz w:val="22"/>
          <w:szCs w:val="22"/>
        </w:rPr>
        <w:t xml:space="preserve">  </w:t>
      </w:r>
    </w:p>
    <w:p w14:paraId="0266C221" w14:textId="77777777" w:rsidR="00F13FC9" w:rsidRPr="00F13FC9" w:rsidRDefault="00F13FC9" w:rsidP="00F13FC9">
      <w:pPr>
        <w:jc w:val="both"/>
        <w:rPr>
          <w:rFonts w:asciiTheme="minorHAnsi" w:hAnsiTheme="minorHAnsi" w:cstheme="minorHAnsi"/>
          <w:sz w:val="22"/>
          <w:szCs w:val="22"/>
        </w:rPr>
      </w:pPr>
    </w:p>
    <w:p w14:paraId="3B321067" w14:textId="77777777" w:rsidR="00F13FC9" w:rsidRPr="00F13FC9" w:rsidRDefault="00F13FC9" w:rsidP="00F13FC9">
      <w:pPr>
        <w:jc w:val="both"/>
        <w:rPr>
          <w:rFonts w:asciiTheme="minorHAnsi" w:hAnsiTheme="minorHAnsi" w:cstheme="minorHAnsi"/>
          <w:sz w:val="22"/>
          <w:szCs w:val="22"/>
        </w:rPr>
      </w:pPr>
    </w:p>
    <w:p w14:paraId="0AAC23E7" w14:textId="77777777" w:rsidR="00F13FC9" w:rsidRPr="00F13FC9" w:rsidRDefault="00F13FC9" w:rsidP="00F13FC9">
      <w:pPr>
        <w:jc w:val="both"/>
        <w:rPr>
          <w:rFonts w:asciiTheme="minorHAnsi" w:hAnsiTheme="minorHAnsi" w:cstheme="minorHAnsi"/>
          <w:sz w:val="22"/>
          <w:szCs w:val="22"/>
        </w:rPr>
      </w:pPr>
    </w:p>
    <w:p w14:paraId="08EA0F4A" w14:textId="77777777" w:rsidR="00F13FC9" w:rsidRPr="00F13FC9" w:rsidRDefault="00F13FC9" w:rsidP="00F13FC9">
      <w:pPr>
        <w:jc w:val="both"/>
        <w:rPr>
          <w:rFonts w:asciiTheme="minorHAnsi" w:hAnsiTheme="minorHAnsi" w:cstheme="minorHAnsi"/>
          <w:sz w:val="22"/>
          <w:szCs w:val="22"/>
        </w:rPr>
      </w:pPr>
    </w:p>
    <w:p w14:paraId="16595078" w14:textId="77777777" w:rsidR="00F13FC9" w:rsidRPr="00F13FC9" w:rsidRDefault="00F13FC9" w:rsidP="00F13FC9">
      <w:pPr>
        <w:jc w:val="both"/>
        <w:rPr>
          <w:rFonts w:asciiTheme="minorHAnsi" w:hAnsiTheme="minorHAnsi" w:cstheme="minorHAnsi"/>
          <w:sz w:val="22"/>
          <w:szCs w:val="22"/>
        </w:rPr>
      </w:pPr>
    </w:p>
    <w:p w14:paraId="7B70C31D" w14:textId="77777777" w:rsidR="00F13FC9" w:rsidRPr="00F13FC9" w:rsidRDefault="00F13FC9" w:rsidP="00F13FC9">
      <w:pPr>
        <w:jc w:val="both"/>
        <w:rPr>
          <w:rFonts w:asciiTheme="minorHAnsi" w:hAnsiTheme="minorHAnsi" w:cstheme="minorHAnsi"/>
          <w:sz w:val="22"/>
          <w:szCs w:val="22"/>
        </w:rPr>
      </w:pPr>
    </w:p>
    <w:p w14:paraId="2FFA203B" w14:textId="77777777" w:rsidR="00F13FC9" w:rsidRPr="00F13FC9" w:rsidRDefault="00F13FC9" w:rsidP="00F13FC9">
      <w:pPr>
        <w:jc w:val="both"/>
        <w:rPr>
          <w:rFonts w:asciiTheme="minorHAnsi" w:hAnsiTheme="minorHAnsi" w:cstheme="minorHAnsi"/>
          <w:sz w:val="22"/>
          <w:szCs w:val="22"/>
        </w:rPr>
      </w:pPr>
    </w:p>
    <w:p w14:paraId="29B3321B" w14:textId="77777777" w:rsidR="00F13FC9" w:rsidRPr="00EE78F5" w:rsidRDefault="00F13FC9" w:rsidP="00F13FC9">
      <w:pPr>
        <w:jc w:val="both"/>
        <w:rPr>
          <w:rFonts w:ascii="Arial" w:hAnsi="Arial" w:cs="Arial"/>
          <w:b/>
          <w:bCs/>
          <w:sz w:val="20"/>
          <w:szCs w:val="20"/>
        </w:rPr>
      </w:pPr>
      <w:r w:rsidRPr="00EE78F5">
        <w:rPr>
          <w:rFonts w:ascii="Arial" w:hAnsi="Arial" w:cs="Arial"/>
          <w:b/>
          <w:bCs/>
          <w:sz w:val="20"/>
          <w:szCs w:val="20"/>
        </w:rPr>
        <w:t>What can I do to help prevent a cross-connection?</w:t>
      </w:r>
    </w:p>
    <w:p w14:paraId="5A95F1E6" w14:textId="77777777" w:rsidR="00F13FC9" w:rsidRPr="00EE78F5" w:rsidRDefault="00F13FC9" w:rsidP="00F13FC9">
      <w:pPr>
        <w:pStyle w:val="BodyText"/>
        <w:rPr>
          <w:rFonts w:ascii="Arial" w:hAnsi="Arial" w:cs="Arial"/>
          <w:sz w:val="20"/>
        </w:rPr>
      </w:pPr>
      <w:r w:rsidRPr="00EE78F5">
        <w:rPr>
          <w:rFonts w:ascii="Arial" w:hAnsi="Arial" w:cs="Arial"/>
          <w:sz w:val="20"/>
        </w:rPr>
        <w:t>Without the proper protection something as simple as a garden hose has the potential to contaminate or pollute the drinking water lines in your house.</w:t>
      </w:r>
      <w:r w:rsidR="003C61A5" w:rsidRPr="00EE78F5">
        <w:rPr>
          <w:rFonts w:ascii="Arial" w:hAnsi="Arial" w:cs="Arial"/>
          <w:sz w:val="20"/>
        </w:rPr>
        <w:t xml:space="preserve"> </w:t>
      </w:r>
      <w:r w:rsidRPr="00EE78F5">
        <w:rPr>
          <w:rFonts w:ascii="Arial" w:hAnsi="Arial" w:cs="Arial"/>
          <w:sz w:val="20"/>
        </w:rPr>
        <w:t xml:space="preserve"> In fact over half of the country’s cross-connection incidents involve unprotected garden hoses.</w:t>
      </w:r>
      <w:r w:rsidR="003C61A5" w:rsidRPr="00EE78F5">
        <w:rPr>
          <w:rFonts w:ascii="Arial" w:hAnsi="Arial" w:cs="Arial"/>
          <w:sz w:val="20"/>
        </w:rPr>
        <w:t xml:space="preserve"> </w:t>
      </w:r>
      <w:r w:rsidRPr="00EE78F5">
        <w:rPr>
          <w:rFonts w:ascii="Arial" w:hAnsi="Arial" w:cs="Arial"/>
          <w:sz w:val="20"/>
        </w:rPr>
        <w:t xml:space="preserve"> There are very simple steps that you as a drinking water user can take to prevent such hazards, they are:</w:t>
      </w:r>
    </w:p>
    <w:p w14:paraId="456DF852" w14:textId="77777777" w:rsidR="00F13FC9" w:rsidRPr="00EE78F5" w:rsidRDefault="00F13FC9" w:rsidP="00F13FC9">
      <w:pPr>
        <w:numPr>
          <w:ilvl w:val="0"/>
          <w:numId w:val="27"/>
        </w:numPr>
        <w:jc w:val="both"/>
        <w:rPr>
          <w:rFonts w:ascii="Arial" w:hAnsi="Arial" w:cs="Arial"/>
          <w:sz w:val="20"/>
          <w:szCs w:val="20"/>
        </w:rPr>
      </w:pPr>
      <w:r w:rsidRPr="00EE78F5">
        <w:rPr>
          <w:rFonts w:ascii="Arial" w:hAnsi="Arial" w:cs="Arial"/>
          <w:sz w:val="20"/>
          <w:szCs w:val="20"/>
        </w:rPr>
        <w:t>NEVER submerge a hose in soapy water buckets, pet watering containers, pool, tubs, sinks, drains</w:t>
      </w:r>
      <w:r w:rsidR="003C61A5" w:rsidRPr="00EE78F5">
        <w:rPr>
          <w:rFonts w:ascii="Arial" w:hAnsi="Arial" w:cs="Arial"/>
          <w:sz w:val="20"/>
          <w:szCs w:val="20"/>
        </w:rPr>
        <w:t>,</w:t>
      </w:r>
      <w:r w:rsidRPr="00EE78F5">
        <w:rPr>
          <w:rFonts w:ascii="Arial" w:hAnsi="Arial" w:cs="Arial"/>
          <w:sz w:val="20"/>
          <w:szCs w:val="20"/>
        </w:rPr>
        <w:t xml:space="preserve"> or chemicals.</w:t>
      </w:r>
    </w:p>
    <w:p w14:paraId="26DC2D9E" w14:textId="77777777" w:rsidR="00F13FC9" w:rsidRPr="00EE78F5" w:rsidRDefault="00F13FC9" w:rsidP="00F13FC9">
      <w:pPr>
        <w:numPr>
          <w:ilvl w:val="0"/>
          <w:numId w:val="27"/>
        </w:numPr>
        <w:jc w:val="both"/>
        <w:rPr>
          <w:rFonts w:ascii="Arial" w:hAnsi="Arial" w:cs="Arial"/>
          <w:sz w:val="20"/>
          <w:szCs w:val="20"/>
        </w:rPr>
      </w:pPr>
      <w:r w:rsidRPr="00EE78F5">
        <w:rPr>
          <w:rFonts w:ascii="Arial" w:hAnsi="Arial" w:cs="Arial"/>
          <w:sz w:val="20"/>
          <w:szCs w:val="20"/>
        </w:rPr>
        <w:t xml:space="preserve">NEVER attached a hose to a garden sprayer without the proper backflow preventer. </w:t>
      </w:r>
    </w:p>
    <w:p w14:paraId="67CED958" w14:textId="77777777" w:rsidR="00F13FC9" w:rsidRPr="00EE78F5" w:rsidRDefault="00F13FC9" w:rsidP="003C61A5">
      <w:pPr>
        <w:numPr>
          <w:ilvl w:val="0"/>
          <w:numId w:val="27"/>
        </w:numPr>
        <w:rPr>
          <w:rFonts w:ascii="Arial" w:hAnsi="Arial" w:cs="Arial"/>
          <w:sz w:val="20"/>
          <w:szCs w:val="20"/>
        </w:rPr>
      </w:pPr>
      <w:r w:rsidRPr="00EE78F5">
        <w:rPr>
          <w:rFonts w:ascii="Arial" w:hAnsi="Arial" w:cs="Arial"/>
          <w:sz w:val="20"/>
          <w:szCs w:val="20"/>
        </w:rPr>
        <w:t>Buy and install a hose bibb vacuum breaker in any threaded water fixture.  The installation can be as easy as attaching a garden hose to a spigot.  This inexpensive device is available at most hardware stores and home-improvement centers.</w:t>
      </w:r>
    </w:p>
    <w:p w14:paraId="0574E1BC" w14:textId="77777777" w:rsidR="00F13FC9" w:rsidRPr="00EE78F5" w:rsidRDefault="00F13FC9" w:rsidP="00F13FC9">
      <w:pPr>
        <w:numPr>
          <w:ilvl w:val="0"/>
          <w:numId w:val="27"/>
        </w:numPr>
        <w:jc w:val="both"/>
        <w:rPr>
          <w:rFonts w:ascii="Arial" w:hAnsi="Arial" w:cs="Arial"/>
          <w:sz w:val="20"/>
          <w:szCs w:val="20"/>
        </w:rPr>
      </w:pPr>
      <w:r w:rsidRPr="00EE78F5">
        <w:rPr>
          <w:rFonts w:ascii="Arial" w:hAnsi="Arial" w:cs="Arial"/>
          <w:sz w:val="20"/>
          <w:szCs w:val="20"/>
        </w:rPr>
        <w:t>Identify and be aware of potential cross-connections to your water line.</w:t>
      </w:r>
    </w:p>
    <w:p w14:paraId="700497D3" w14:textId="77777777" w:rsidR="00F13FC9" w:rsidRPr="00EE78F5" w:rsidRDefault="00F13FC9" w:rsidP="00F13FC9">
      <w:pPr>
        <w:numPr>
          <w:ilvl w:val="0"/>
          <w:numId w:val="27"/>
        </w:numPr>
        <w:jc w:val="both"/>
        <w:rPr>
          <w:rFonts w:ascii="Arial" w:hAnsi="Arial" w:cs="Arial"/>
          <w:sz w:val="20"/>
          <w:szCs w:val="20"/>
        </w:rPr>
      </w:pPr>
      <w:r w:rsidRPr="00EE78F5">
        <w:rPr>
          <w:rFonts w:ascii="Arial" w:hAnsi="Arial" w:cs="Arial"/>
          <w:sz w:val="20"/>
          <w:szCs w:val="20"/>
        </w:rPr>
        <w:t xml:space="preserve">Buy </w:t>
      </w:r>
      <w:r w:rsidR="003C61A5" w:rsidRPr="00EE78F5">
        <w:rPr>
          <w:rFonts w:ascii="Arial" w:hAnsi="Arial" w:cs="Arial"/>
          <w:sz w:val="20"/>
          <w:szCs w:val="20"/>
        </w:rPr>
        <w:t xml:space="preserve">appliances and equipment with </w:t>
      </w:r>
      <w:r w:rsidRPr="00EE78F5">
        <w:rPr>
          <w:rFonts w:ascii="Arial" w:hAnsi="Arial" w:cs="Arial"/>
          <w:sz w:val="20"/>
          <w:szCs w:val="20"/>
        </w:rPr>
        <w:t>backflow preventer</w:t>
      </w:r>
      <w:r w:rsidR="003C61A5" w:rsidRPr="00EE78F5">
        <w:rPr>
          <w:rFonts w:ascii="Arial" w:hAnsi="Arial" w:cs="Arial"/>
          <w:sz w:val="20"/>
          <w:szCs w:val="20"/>
        </w:rPr>
        <w:t>s.</w:t>
      </w:r>
    </w:p>
    <w:p w14:paraId="7B417222" w14:textId="77777777" w:rsidR="00F13FC9" w:rsidRPr="00EE78F5" w:rsidRDefault="00F13FC9" w:rsidP="00F13FC9">
      <w:pPr>
        <w:numPr>
          <w:ilvl w:val="0"/>
          <w:numId w:val="27"/>
        </w:numPr>
        <w:jc w:val="both"/>
        <w:rPr>
          <w:rFonts w:ascii="Arial" w:hAnsi="Arial" w:cs="Arial"/>
          <w:sz w:val="20"/>
          <w:szCs w:val="20"/>
        </w:rPr>
      </w:pPr>
      <w:r w:rsidRPr="00EE78F5">
        <w:rPr>
          <w:rFonts w:ascii="Arial" w:hAnsi="Arial" w:cs="Arial"/>
          <w:sz w:val="20"/>
          <w:szCs w:val="20"/>
        </w:rPr>
        <w:t>Buy and install backflow prevention devices or assemblies for all high and moderate hazard connections.</w:t>
      </w:r>
    </w:p>
    <w:p w14:paraId="18C4858E" w14:textId="77777777" w:rsidR="00F13FC9" w:rsidRPr="00EE78F5" w:rsidRDefault="00F13FC9" w:rsidP="00F13FC9">
      <w:pPr>
        <w:jc w:val="both"/>
        <w:rPr>
          <w:rFonts w:ascii="Arial" w:hAnsi="Arial" w:cs="Arial"/>
          <w:sz w:val="20"/>
          <w:szCs w:val="20"/>
        </w:rPr>
      </w:pPr>
    </w:p>
    <w:p w14:paraId="46444E29" w14:textId="77777777" w:rsidR="00F13FC9" w:rsidRPr="00EE78F5" w:rsidRDefault="00F13FC9" w:rsidP="003C61A5">
      <w:pPr>
        <w:rPr>
          <w:rFonts w:ascii="Arial" w:hAnsi="Arial" w:cs="Arial"/>
          <w:sz w:val="20"/>
          <w:szCs w:val="20"/>
        </w:rPr>
      </w:pPr>
      <w:r w:rsidRPr="00EE78F5">
        <w:rPr>
          <w:rFonts w:ascii="Arial" w:hAnsi="Arial" w:cs="Arial"/>
          <w:sz w:val="20"/>
          <w:szCs w:val="20"/>
        </w:rPr>
        <w:t>If you are the owner or manager of a property that is being used as a commercial, industrial</w:t>
      </w:r>
      <w:r w:rsidR="003C61A5" w:rsidRPr="00EE78F5">
        <w:rPr>
          <w:rFonts w:ascii="Arial" w:hAnsi="Arial" w:cs="Arial"/>
          <w:sz w:val="20"/>
          <w:szCs w:val="20"/>
        </w:rPr>
        <w:t>,</w:t>
      </w:r>
      <w:r w:rsidRPr="00EE78F5">
        <w:rPr>
          <w:rFonts w:ascii="Arial" w:hAnsi="Arial" w:cs="Arial"/>
          <w:sz w:val="20"/>
          <w:szCs w:val="20"/>
        </w:rPr>
        <w:t xml:space="preserve"> or institutional facility you must have your property’s plumbing system surveyed for cross-connection by your water purveyor.  If your property has NOT been surveyed for cross-connection</w:t>
      </w:r>
      <w:r w:rsidR="003C61A5" w:rsidRPr="00EE78F5">
        <w:rPr>
          <w:rFonts w:ascii="Arial" w:hAnsi="Arial" w:cs="Arial"/>
          <w:sz w:val="20"/>
          <w:szCs w:val="20"/>
        </w:rPr>
        <w:t>,</w:t>
      </w:r>
      <w:r w:rsidRPr="00EE78F5">
        <w:rPr>
          <w:rFonts w:ascii="Arial" w:hAnsi="Arial" w:cs="Arial"/>
          <w:sz w:val="20"/>
          <w:szCs w:val="20"/>
        </w:rPr>
        <w:t xml:space="preserve"> contact your water department to schedule a cross-connection survey.</w:t>
      </w:r>
    </w:p>
    <w:p w14:paraId="45774FDD" w14:textId="77777777" w:rsidR="00F13FC9" w:rsidRPr="00F13FC9" w:rsidRDefault="00F13FC9" w:rsidP="00F13FC9">
      <w:pPr>
        <w:jc w:val="both"/>
        <w:rPr>
          <w:rFonts w:asciiTheme="minorHAnsi" w:hAnsiTheme="minorHAnsi" w:cstheme="minorHAnsi"/>
          <w:sz w:val="22"/>
          <w:szCs w:val="22"/>
        </w:rPr>
      </w:pPr>
    </w:p>
    <w:p w14:paraId="0D3FAA61" w14:textId="77777777" w:rsidR="004B1BCE" w:rsidRDefault="004B1BCE" w:rsidP="00676B4D">
      <w:pPr>
        <w:rPr>
          <w:rFonts w:ascii="Arial" w:hAnsi="Arial" w:cs="Arial"/>
          <w:color w:val="0000FF"/>
          <w:sz w:val="20"/>
        </w:rPr>
      </w:pPr>
    </w:p>
    <w:p w14:paraId="5E77FD97" w14:textId="77777777" w:rsidR="004B1BCE" w:rsidRDefault="004B1BCE" w:rsidP="00676B4D">
      <w:pPr>
        <w:rPr>
          <w:rFonts w:ascii="Arial" w:hAnsi="Arial" w:cs="Arial"/>
          <w:color w:val="0000FF"/>
          <w:sz w:val="20"/>
        </w:rPr>
      </w:pPr>
    </w:p>
    <w:p w14:paraId="3C486618" w14:textId="77777777" w:rsidR="004B1BCE" w:rsidRDefault="004B1BCE" w:rsidP="00676B4D">
      <w:pPr>
        <w:rPr>
          <w:rFonts w:ascii="Arial" w:hAnsi="Arial" w:cs="Arial"/>
          <w:color w:val="0000FF"/>
          <w:sz w:val="20"/>
        </w:rPr>
      </w:pPr>
    </w:p>
    <w:p w14:paraId="40817133" w14:textId="77777777" w:rsidR="00F13FC9" w:rsidRPr="00457984" w:rsidRDefault="00F13FC9" w:rsidP="00676B4D">
      <w:pPr>
        <w:rPr>
          <w:rFonts w:ascii="Arial" w:hAnsi="Arial" w:cs="Arial"/>
          <w:i/>
          <w:color w:val="0000FF"/>
          <w:sz w:val="20"/>
        </w:rPr>
      </w:pPr>
      <w:r w:rsidRPr="00457984">
        <w:rPr>
          <w:rFonts w:ascii="Arial" w:hAnsi="Arial" w:cs="Arial"/>
          <w:i/>
          <w:color w:val="0000FF"/>
          <w:sz w:val="20"/>
        </w:rPr>
        <w:t>Example 2:</w:t>
      </w:r>
    </w:p>
    <w:p w14:paraId="40E07A22" w14:textId="77777777" w:rsidR="00F13FC9" w:rsidRDefault="00F13FC9" w:rsidP="00676B4D">
      <w:pPr>
        <w:rPr>
          <w:rFonts w:ascii="Arial" w:hAnsi="Arial" w:cs="Arial"/>
          <w:color w:val="0000FF"/>
          <w:sz w:val="20"/>
        </w:rPr>
      </w:pPr>
    </w:p>
    <w:p w14:paraId="7EBA4490" w14:textId="77777777" w:rsidR="00F13FC9" w:rsidRDefault="00996FB6" w:rsidP="00F13FC9">
      <w:pPr>
        <w:rPr>
          <w:rFonts w:ascii="Arial" w:hAnsi="Arial" w:cs="Arial"/>
          <w:b/>
          <w:bCs/>
          <w:sz w:val="20"/>
        </w:rPr>
      </w:pPr>
      <w:r>
        <w:rPr>
          <w:rFonts w:ascii="Arial" w:hAnsi="Arial" w:cs="Arial"/>
          <w:b/>
          <w:bCs/>
          <w:sz w:val="20"/>
        </w:rPr>
        <w:t>What is a Cross Connection and what c</w:t>
      </w:r>
      <w:r w:rsidR="00F13FC9" w:rsidRPr="00F13FC9">
        <w:rPr>
          <w:rFonts w:ascii="Arial" w:hAnsi="Arial" w:cs="Arial"/>
          <w:b/>
          <w:bCs/>
          <w:sz w:val="20"/>
        </w:rPr>
        <w:t>an I do about it?</w:t>
      </w:r>
    </w:p>
    <w:p w14:paraId="4AE53CD3" w14:textId="77777777" w:rsidR="00F13FC9" w:rsidRDefault="00F13FC9" w:rsidP="00F13FC9">
      <w:pPr>
        <w:rPr>
          <w:rFonts w:ascii="Arial" w:hAnsi="Arial" w:cs="Arial"/>
          <w:b/>
          <w:bCs/>
          <w:sz w:val="20"/>
        </w:rPr>
      </w:pPr>
    </w:p>
    <w:p w14:paraId="575B55E0" w14:textId="77777777" w:rsidR="00F13FC9" w:rsidRPr="00F13FC9" w:rsidRDefault="00293662" w:rsidP="00F13FC9">
      <w:pPr>
        <w:rPr>
          <w:rFonts w:ascii="Arial" w:hAnsi="Arial" w:cs="Arial"/>
          <w:b/>
          <w:bCs/>
          <w:sz w:val="20"/>
        </w:rPr>
      </w:pPr>
      <w:r>
        <w:rPr>
          <w:rFonts w:ascii="Arial" w:hAnsi="Arial" w:cs="Arial"/>
          <w:b/>
          <w:bCs/>
          <w:noProof/>
          <w:sz w:val="20"/>
        </w:rPr>
        <w:drawing>
          <wp:anchor distT="0" distB="0" distL="114300" distR="114300" simplePos="0" relativeHeight="251660800" behindDoc="0" locked="0" layoutInCell="1" allowOverlap="1" wp14:anchorId="48FCBAA8" wp14:editId="54B1812A">
            <wp:simplePos x="0" y="0"/>
            <wp:positionH relativeFrom="column">
              <wp:posOffset>1600200</wp:posOffset>
            </wp:positionH>
            <wp:positionV relativeFrom="paragraph">
              <wp:posOffset>32385</wp:posOffset>
            </wp:positionV>
            <wp:extent cx="1781175" cy="2038350"/>
            <wp:effectExtent l="0" t="0" r="9525" b="0"/>
            <wp:wrapNone/>
            <wp:docPr id="40" name="Picture 40" descr="Cross Connec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ross Connection Example"/>
                    <pic:cNvPicPr>
                      <a:picLocks noChangeAspect="1" noChangeArrowheads="1"/>
                    </pic:cNvPicPr>
                  </pic:nvPicPr>
                  <pic:blipFill>
                    <a:blip r:embed="rId25">
                      <a:extLst>
                        <a:ext uri="{28A0092B-C50C-407E-A947-70E740481C1C}">
                          <a14:useLocalDpi xmlns:a14="http://schemas.microsoft.com/office/drawing/2010/main" val="0"/>
                        </a:ext>
                      </a:extLst>
                    </a:blip>
                    <a:srcRect l="-2" t="14400"/>
                    <a:stretch>
                      <a:fillRect/>
                    </a:stretch>
                  </pic:blipFill>
                  <pic:spPr bwMode="auto">
                    <a:xfrm>
                      <a:off x="0" y="0"/>
                      <a:ext cx="1781175" cy="2038350"/>
                    </a:xfrm>
                    <a:prstGeom prst="rect">
                      <a:avLst/>
                    </a:prstGeom>
                    <a:noFill/>
                  </pic:spPr>
                </pic:pic>
              </a:graphicData>
            </a:graphic>
            <wp14:sizeRelH relativeFrom="page">
              <wp14:pctWidth>0</wp14:pctWidth>
            </wp14:sizeRelH>
            <wp14:sizeRelV relativeFrom="page">
              <wp14:pctHeight>0</wp14:pctHeight>
            </wp14:sizeRelV>
          </wp:anchor>
        </w:drawing>
      </w:r>
    </w:p>
    <w:p w14:paraId="65FA4971" w14:textId="77777777" w:rsidR="00F13FC9" w:rsidRPr="00F13FC9" w:rsidRDefault="00293662" w:rsidP="00F13FC9">
      <w:pPr>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62848" behindDoc="0" locked="0" layoutInCell="1" allowOverlap="1" wp14:anchorId="474EECED" wp14:editId="39E40867">
                <wp:simplePos x="0" y="0"/>
                <wp:positionH relativeFrom="column">
                  <wp:posOffset>3886200</wp:posOffset>
                </wp:positionH>
                <wp:positionV relativeFrom="paragraph">
                  <wp:posOffset>48895</wp:posOffset>
                </wp:positionV>
                <wp:extent cx="1752600" cy="608330"/>
                <wp:effectExtent l="0" t="1270" r="0" b="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0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DADEC" w14:textId="77777777" w:rsidR="00EB7E9B" w:rsidRPr="00996FB6" w:rsidRDefault="00EB7E9B" w:rsidP="00F13FC9">
                            <w:r w:rsidRPr="00996FB6">
                              <w:rPr>
                                <w:rFonts w:ascii="Comic Sans MS" w:hAnsi="Comic Sans MS"/>
                              </w:rPr>
                              <w:t>Clean Drinking</w:t>
                            </w:r>
                            <w:r w:rsidRPr="00996FB6">
                              <w:rPr>
                                <w:rFonts w:ascii="Comic Sans MS" w:hAnsi="Comic Sans MS"/>
                                <w:bCs/>
                              </w:rPr>
                              <w:t xml:space="preserve">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EECED" id="Text Box 42" o:spid="_x0000_s1030" type="#_x0000_t202" style="position:absolute;margin-left:306pt;margin-top:3.85pt;width:138pt;height:47.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" stroked="f">
                <v:textbox>
                  <w:txbxContent>
                    <w:p w14:paraId="677DADEC" w14:textId="77777777" w:rsidR="00EB7E9B" w:rsidRPr="00996FB6" w:rsidRDefault="00EB7E9B" w:rsidP="00F13FC9">
                      <w:r w:rsidRPr="00996FB6">
                        <w:rPr>
                          <w:rFonts w:ascii="Comic Sans MS" w:hAnsi="Comic Sans MS"/>
                        </w:rPr>
                        <w:t>Clean Drinking</w:t>
                      </w:r>
                      <w:r w:rsidRPr="00996FB6">
                        <w:rPr>
                          <w:rFonts w:ascii="Comic Sans MS" w:hAnsi="Comic Sans MS"/>
                          <w:bCs/>
                        </w:rPr>
                        <w:t xml:space="preserve"> Water</w:t>
                      </w:r>
                    </w:p>
                  </w:txbxContent>
                </v:textbox>
              </v:shape>
            </w:pict>
          </mc:Fallback>
        </mc:AlternateContent>
      </w:r>
      <w:r>
        <w:rPr>
          <w:rFonts w:ascii="Arial" w:hAnsi="Arial" w:cs="Arial"/>
          <w:b/>
          <w:bCs/>
          <w:noProof/>
          <w:sz w:val="20"/>
        </w:rPr>
        <mc:AlternateContent>
          <mc:Choice Requires="wps">
            <w:drawing>
              <wp:anchor distT="0" distB="0" distL="114300" distR="114300" simplePos="0" relativeHeight="251661824" behindDoc="0" locked="0" layoutInCell="1" allowOverlap="1" wp14:anchorId="7C233C1E" wp14:editId="38B507CB">
                <wp:simplePos x="0" y="0"/>
                <wp:positionH relativeFrom="column">
                  <wp:posOffset>3543300</wp:posOffset>
                </wp:positionH>
                <wp:positionV relativeFrom="paragraph">
                  <wp:posOffset>200025</wp:posOffset>
                </wp:positionV>
                <wp:extent cx="342900" cy="0"/>
                <wp:effectExtent l="19050" t="57150" r="9525" b="57150"/>
                <wp:wrapNone/>
                <wp:docPr id="3" name="Lin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B4535" id="Line 41" o:spid="_x0000_s1026" alt="&quot;&quot;"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5.75pt" to="30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">
                <v:stroke endarrow="block"/>
              </v:line>
            </w:pict>
          </mc:Fallback>
        </mc:AlternateContent>
      </w:r>
      <w:r w:rsidR="00F13FC9" w:rsidRPr="00F13FC9">
        <w:rPr>
          <w:rFonts w:ascii="Arial" w:hAnsi="Arial" w:cs="Arial"/>
          <w:b/>
          <w:bCs/>
          <w:sz w:val="20"/>
        </w:rPr>
        <w:tab/>
        <w:t xml:space="preserve">  </w:t>
      </w:r>
    </w:p>
    <w:p w14:paraId="4DE05070" w14:textId="77777777" w:rsidR="00F13FC9" w:rsidRPr="00F13FC9" w:rsidRDefault="00F13FC9" w:rsidP="00F13FC9">
      <w:pPr>
        <w:rPr>
          <w:rFonts w:ascii="Arial" w:hAnsi="Arial" w:cs="Arial"/>
          <w:b/>
          <w:bCs/>
          <w:sz w:val="20"/>
        </w:rPr>
      </w:pPr>
    </w:p>
    <w:p w14:paraId="317AB11B" w14:textId="77777777" w:rsidR="00F13FC9" w:rsidRPr="00F13FC9" w:rsidRDefault="00F13FC9" w:rsidP="00F13FC9">
      <w:pPr>
        <w:rPr>
          <w:rFonts w:ascii="Arial" w:hAnsi="Arial" w:cs="Arial"/>
          <w:b/>
          <w:bCs/>
          <w:sz w:val="20"/>
        </w:rPr>
      </w:pPr>
    </w:p>
    <w:p w14:paraId="4AE9192C" w14:textId="77777777" w:rsidR="00F13FC9" w:rsidRPr="00F13FC9" w:rsidRDefault="00F13FC9" w:rsidP="00F13FC9">
      <w:pPr>
        <w:rPr>
          <w:rFonts w:ascii="Arial" w:hAnsi="Arial" w:cs="Arial"/>
          <w:b/>
          <w:bCs/>
          <w:sz w:val="20"/>
        </w:rPr>
      </w:pPr>
    </w:p>
    <w:p w14:paraId="6B7787F2" w14:textId="77777777" w:rsidR="00F13FC9" w:rsidRDefault="00293662" w:rsidP="00F13FC9">
      <w:pPr>
        <w:rPr>
          <w:rFonts w:ascii="Arial" w:hAnsi="Arial" w:cs="Arial"/>
          <w:sz w:val="20"/>
        </w:rPr>
      </w:pPr>
      <w:r>
        <w:rPr>
          <w:rFonts w:ascii="Arial" w:hAnsi="Arial" w:cs="Arial"/>
          <w:b/>
          <w:bCs/>
          <w:noProof/>
          <w:sz w:val="20"/>
        </w:rPr>
        <mc:AlternateContent>
          <mc:Choice Requires="wps">
            <w:drawing>
              <wp:anchor distT="0" distB="0" distL="114300" distR="114300" simplePos="0" relativeHeight="251664896" behindDoc="0" locked="0" layoutInCell="1" allowOverlap="1" wp14:anchorId="48F3EDEA" wp14:editId="50FB0F3C">
                <wp:simplePos x="0" y="0"/>
                <wp:positionH relativeFrom="column">
                  <wp:posOffset>-228600</wp:posOffset>
                </wp:positionH>
                <wp:positionV relativeFrom="paragraph">
                  <wp:posOffset>22225</wp:posOffset>
                </wp:positionV>
                <wp:extent cx="1371600" cy="441325"/>
                <wp:effectExtent l="0" t="3175" r="0" b="3175"/>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2B9BE" w14:textId="77777777" w:rsidR="00EB7E9B" w:rsidRDefault="00EB7E9B" w:rsidP="00F13FC9">
                            <w:pPr>
                              <w:pStyle w:val="NormalWeb"/>
                              <w:rPr>
                                <w:rFonts w:ascii="Comic Sans MS" w:hAnsi="Comic Sans MS"/>
                              </w:rPr>
                            </w:pPr>
                            <w:r>
                              <w:rPr>
                                <w:rFonts w:ascii="Comic Sans MS" w:hAnsi="Comic Sans MS"/>
                              </w:rPr>
                              <w:t>Polluted Source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EDEA" id="Text Box 44" o:spid="_x0000_s1031" type="#_x0000_t202" style="position:absolute;margin-left:-18pt;margin-top:1.75pt;width:108pt;height:3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" stroked="f">
                <v:textbox>
                  <w:txbxContent>
                    <w:p w14:paraId="4552B9BE" w14:textId="77777777" w:rsidR="00EB7E9B" w:rsidRDefault="00EB7E9B" w:rsidP="00F13FC9">
                      <w:pPr>
                        <w:pStyle w:val="NormalWeb"/>
                        <w:rPr>
                          <w:rFonts w:ascii="Comic Sans MS" w:hAnsi="Comic Sans MS"/>
                        </w:rPr>
                      </w:pPr>
                      <w:r>
                        <w:rPr>
                          <w:rFonts w:ascii="Comic Sans MS" w:hAnsi="Comic Sans MS"/>
                        </w:rPr>
                        <w:t>Polluted Source</w:t>
                      </w:r>
                    </w:p>
                  </w:txbxContent>
                </v:textbox>
              </v:shape>
            </w:pict>
          </mc:Fallback>
        </mc:AlternateContent>
      </w:r>
    </w:p>
    <w:p w14:paraId="63A73C62" w14:textId="77777777" w:rsidR="00F13FC9" w:rsidRDefault="00293662" w:rsidP="00F13FC9">
      <w:pPr>
        <w:rPr>
          <w:rFonts w:ascii="Arial" w:hAnsi="Arial" w:cs="Arial"/>
          <w:sz w:val="20"/>
        </w:rPr>
      </w:pPr>
      <w:r>
        <w:rPr>
          <w:rFonts w:ascii="Arial" w:hAnsi="Arial" w:cs="Arial"/>
          <w:b/>
          <w:bCs/>
          <w:noProof/>
          <w:sz w:val="20"/>
        </w:rPr>
        <mc:AlternateContent>
          <mc:Choice Requires="wps">
            <w:drawing>
              <wp:anchor distT="0" distB="0" distL="114300" distR="114300" simplePos="0" relativeHeight="251663872" behindDoc="0" locked="0" layoutInCell="1" allowOverlap="1" wp14:anchorId="4A8459D9" wp14:editId="13F8C0EE">
                <wp:simplePos x="0" y="0"/>
                <wp:positionH relativeFrom="column">
                  <wp:posOffset>1190625</wp:posOffset>
                </wp:positionH>
                <wp:positionV relativeFrom="paragraph">
                  <wp:posOffset>69850</wp:posOffset>
                </wp:positionV>
                <wp:extent cx="342900" cy="0"/>
                <wp:effectExtent l="9525" t="60325" r="19050" b="53975"/>
                <wp:wrapNone/>
                <wp:docPr id="1" name="Lin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DB81" id="Line 43" o:spid="_x0000_s1026" alt="&quot;&quot;"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5.5pt" to="120.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">
                <v:stroke endarrow="block"/>
              </v:line>
            </w:pict>
          </mc:Fallback>
        </mc:AlternateContent>
      </w:r>
    </w:p>
    <w:p w14:paraId="21C463FB" w14:textId="77777777" w:rsidR="00F13FC9" w:rsidRDefault="00F13FC9" w:rsidP="00F13FC9">
      <w:pPr>
        <w:rPr>
          <w:rFonts w:ascii="Arial" w:hAnsi="Arial" w:cs="Arial"/>
          <w:sz w:val="20"/>
        </w:rPr>
      </w:pPr>
    </w:p>
    <w:p w14:paraId="063C48A3" w14:textId="77777777" w:rsidR="00F13FC9" w:rsidRDefault="00F13FC9" w:rsidP="00F13FC9">
      <w:pPr>
        <w:rPr>
          <w:rFonts w:ascii="Arial" w:hAnsi="Arial" w:cs="Arial"/>
          <w:sz w:val="20"/>
        </w:rPr>
      </w:pPr>
    </w:p>
    <w:p w14:paraId="51BB4E62" w14:textId="77777777" w:rsidR="00F13FC9" w:rsidRDefault="00F13FC9" w:rsidP="00F13FC9">
      <w:pPr>
        <w:rPr>
          <w:rFonts w:ascii="Arial" w:hAnsi="Arial" w:cs="Arial"/>
          <w:sz w:val="20"/>
        </w:rPr>
      </w:pPr>
    </w:p>
    <w:p w14:paraId="19BAF626" w14:textId="77777777" w:rsidR="00F13FC9" w:rsidRDefault="00F13FC9" w:rsidP="00F13FC9">
      <w:pPr>
        <w:rPr>
          <w:rFonts w:ascii="Arial" w:hAnsi="Arial" w:cs="Arial"/>
          <w:sz w:val="20"/>
        </w:rPr>
      </w:pPr>
    </w:p>
    <w:p w14:paraId="3481BC8A" w14:textId="77777777" w:rsidR="00F13FC9" w:rsidRDefault="00F13FC9" w:rsidP="00F13FC9">
      <w:pPr>
        <w:rPr>
          <w:rFonts w:ascii="Arial" w:hAnsi="Arial" w:cs="Arial"/>
          <w:sz w:val="20"/>
        </w:rPr>
      </w:pPr>
    </w:p>
    <w:p w14:paraId="702ABE77" w14:textId="77777777" w:rsidR="00F13FC9" w:rsidRDefault="00F13FC9" w:rsidP="00F13FC9">
      <w:pPr>
        <w:rPr>
          <w:rFonts w:ascii="Arial" w:hAnsi="Arial" w:cs="Arial"/>
          <w:sz w:val="20"/>
        </w:rPr>
      </w:pPr>
    </w:p>
    <w:p w14:paraId="32D9CE3F" w14:textId="77777777" w:rsidR="00F13FC9" w:rsidRDefault="00F13FC9" w:rsidP="00F13FC9">
      <w:pPr>
        <w:rPr>
          <w:rFonts w:ascii="Arial" w:hAnsi="Arial" w:cs="Arial"/>
          <w:sz w:val="20"/>
        </w:rPr>
      </w:pPr>
    </w:p>
    <w:p w14:paraId="68CA19D5" w14:textId="77777777" w:rsidR="00F13FC9" w:rsidRDefault="00F13FC9" w:rsidP="00F13FC9">
      <w:pPr>
        <w:rPr>
          <w:rFonts w:ascii="Arial" w:hAnsi="Arial" w:cs="Arial"/>
          <w:sz w:val="20"/>
        </w:rPr>
      </w:pPr>
    </w:p>
    <w:p w14:paraId="2C4DDD24" w14:textId="77777777" w:rsidR="00F13FC9" w:rsidRPr="00F13FC9" w:rsidRDefault="00F13FC9" w:rsidP="00F13FC9">
      <w:pPr>
        <w:rPr>
          <w:rFonts w:ascii="Arial" w:hAnsi="Arial" w:cs="Arial"/>
          <w:sz w:val="20"/>
        </w:rPr>
      </w:pPr>
      <w:r w:rsidRPr="00F13FC9">
        <w:rPr>
          <w:rFonts w:ascii="Arial" w:hAnsi="Arial" w:cs="Arial"/>
          <w:sz w:val="20"/>
        </w:rPr>
        <w:t xml:space="preserve">A cross connection is a connection between a drinking water pipe and a polluted source.  The pollution can come from your own home.  For instance, you’re going to spray fertilizer on your lawn.  You hook up your hose to the sprayer that contains the fertilizer.  If the water pressure drops at the same time you turn on the hose, the fertilizer may be sucked back into the drinking water pipes through the hose.  This problem can be prevented by using an attachment on your hose called a </w:t>
      </w:r>
      <w:r w:rsidR="00996FB6" w:rsidRPr="00EE78F5">
        <w:rPr>
          <w:rFonts w:ascii="Arial" w:hAnsi="Arial" w:cs="Arial"/>
          <w:iCs/>
          <w:sz w:val="20"/>
        </w:rPr>
        <w:t xml:space="preserve">backflow-prevention </w:t>
      </w:r>
      <w:r w:rsidRPr="00EE78F5">
        <w:rPr>
          <w:rFonts w:ascii="Arial" w:hAnsi="Arial" w:cs="Arial"/>
          <w:iCs/>
          <w:sz w:val="20"/>
        </w:rPr>
        <w:t>device.</w:t>
      </w:r>
      <w:r w:rsidRPr="00F13FC9">
        <w:rPr>
          <w:rFonts w:ascii="Arial" w:hAnsi="Arial" w:cs="Arial"/>
          <w:sz w:val="20"/>
        </w:rPr>
        <w:t xml:space="preserve">  </w:t>
      </w:r>
    </w:p>
    <w:p w14:paraId="422982F9" w14:textId="77777777" w:rsidR="00F13FC9" w:rsidRPr="00F13FC9" w:rsidRDefault="00F13FC9" w:rsidP="00F13FC9">
      <w:pPr>
        <w:rPr>
          <w:rFonts w:ascii="Arial" w:hAnsi="Arial" w:cs="Arial"/>
          <w:sz w:val="20"/>
        </w:rPr>
      </w:pPr>
    </w:p>
    <w:p w14:paraId="4D925C94" w14:textId="77777777" w:rsidR="00F13FC9" w:rsidRPr="00F13FC9" w:rsidRDefault="00F13FC9" w:rsidP="00F13FC9">
      <w:pPr>
        <w:rPr>
          <w:rFonts w:ascii="Arial" w:hAnsi="Arial" w:cs="Arial"/>
          <w:sz w:val="20"/>
        </w:rPr>
      </w:pPr>
      <w:r w:rsidRPr="00F13FC9">
        <w:rPr>
          <w:rFonts w:ascii="Arial" w:hAnsi="Arial" w:cs="Arial"/>
          <w:sz w:val="20"/>
        </w:rPr>
        <w:t xml:space="preserve">The _______ Water Department recommends the installation of backflow prevention devices, such as a </w:t>
      </w:r>
      <w:r w:rsidRPr="00996FB6">
        <w:rPr>
          <w:rFonts w:ascii="Arial" w:hAnsi="Arial" w:cs="Arial"/>
          <w:bCs/>
          <w:sz w:val="20"/>
        </w:rPr>
        <w:t>low cost</w:t>
      </w:r>
      <w:r w:rsidRPr="00F13FC9">
        <w:rPr>
          <w:rFonts w:ascii="Arial" w:hAnsi="Arial" w:cs="Arial"/>
          <w:sz w:val="20"/>
        </w:rPr>
        <w:t xml:space="preserve"> hose bib vacuum breaker, for all inside and outside hose connections.  You can purchase this at a hardware store or plumbing supply store.   This is a great way for you to help protect the water in your home as well as the drinking water system in your town!  For additional information on cross connections and on the status of your water systems cross connection program, please contact __________________________.</w:t>
      </w:r>
    </w:p>
    <w:p w14:paraId="02F6769B" w14:textId="77777777" w:rsidR="00F13FC9" w:rsidRPr="00F13FC9" w:rsidRDefault="00F13FC9" w:rsidP="00F13FC9">
      <w:pPr>
        <w:rPr>
          <w:rFonts w:ascii="Arial" w:hAnsi="Arial" w:cs="Arial"/>
          <w:sz w:val="20"/>
        </w:rPr>
      </w:pPr>
    </w:p>
    <w:p w14:paraId="4430CDCF" w14:textId="77777777" w:rsidR="00F13FC9" w:rsidRPr="00F13FC9" w:rsidRDefault="00F13FC9" w:rsidP="00676B4D">
      <w:pPr>
        <w:rPr>
          <w:rFonts w:ascii="Arial" w:hAnsi="Arial" w:cs="Arial"/>
          <w:sz w:val="20"/>
        </w:rPr>
      </w:pPr>
    </w:p>
    <w:p w14:paraId="1F544C34" w14:textId="77777777" w:rsidR="00F13FC9" w:rsidRDefault="00F13FC9" w:rsidP="00676B4D">
      <w:pPr>
        <w:rPr>
          <w:rFonts w:ascii="Arial" w:hAnsi="Arial" w:cs="Arial"/>
          <w:color w:val="0000FF"/>
          <w:sz w:val="20"/>
        </w:rPr>
      </w:pPr>
    </w:p>
    <w:p w14:paraId="7FFC34BD" w14:textId="77777777" w:rsidR="00F13FC9" w:rsidRDefault="00F13FC9" w:rsidP="00676B4D">
      <w:pPr>
        <w:rPr>
          <w:rFonts w:ascii="Arial" w:hAnsi="Arial" w:cs="Arial"/>
          <w:color w:val="0000FF"/>
          <w:sz w:val="20"/>
        </w:rPr>
      </w:pPr>
    </w:p>
    <w:p w14:paraId="09802C4D" w14:textId="77777777" w:rsidR="00CA76E4" w:rsidRPr="00043915" w:rsidRDefault="00CA76E4" w:rsidP="00676B4D">
      <w:pPr>
        <w:rPr>
          <w:rFonts w:ascii="Arial" w:hAnsi="Arial" w:cs="Arial"/>
          <w:color w:val="0000FF"/>
          <w:sz w:val="20"/>
        </w:rPr>
      </w:pPr>
    </w:p>
    <w:p w14:paraId="15304058" w14:textId="77777777" w:rsidR="00676B4D" w:rsidRPr="001768C6" w:rsidRDefault="009A6BB8" w:rsidP="006879F9">
      <w:pPr>
        <w:pStyle w:val="Heading2"/>
        <w:pBdr>
          <w:top w:val="single" w:sz="4" w:space="1" w:color="auto"/>
          <w:left w:val="single" w:sz="4" w:space="4" w:color="auto"/>
          <w:bottom w:val="single" w:sz="4" w:space="0" w:color="auto"/>
          <w:right w:val="single" w:sz="4" w:space="15" w:color="auto"/>
        </w:pBdr>
        <w:shd w:val="clear" w:color="auto" w:fill="CCCCCC"/>
        <w:ind w:left="144" w:right="432" w:firstLine="0"/>
        <w:jc w:val="center"/>
        <w:rPr>
          <w:bCs/>
          <w:sz w:val="22"/>
        </w:rPr>
      </w:pPr>
      <w:bookmarkStart w:id="20" w:name="_Toc241568174"/>
      <w:bookmarkStart w:id="21" w:name="_Toc241993611"/>
      <w:r>
        <w:rPr>
          <w:bCs/>
          <w:sz w:val="22"/>
        </w:rPr>
        <w:t>8</w:t>
      </w:r>
      <w:r w:rsidR="00676B4D" w:rsidRPr="001768C6">
        <w:rPr>
          <w:bCs/>
          <w:sz w:val="22"/>
        </w:rPr>
        <w:t>.</w:t>
      </w:r>
      <w:r w:rsidR="00676B4D" w:rsidRPr="001768C6">
        <w:rPr>
          <w:bCs/>
          <w:sz w:val="22"/>
        </w:rPr>
        <w:tab/>
        <w:t>ADDITIONAL INFORMATION</w:t>
      </w:r>
      <w:bookmarkEnd w:id="20"/>
      <w:bookmarkEnd w:id="21"/>
    </w:p>
    <w:p w14:paraId="7721368C" w14:textId="77777777" w:rsidR="00676B4D" w:rsidRPr="00283B08" w:rsidRDefault="00676B4D" w:rsidP="00676B4D">
      <w:pPr>
        <w:rPr>
          <w:rFonts w:ascii="Arial" w:hAnsi="Arial" w:cs="Arial"/>
          <w:color w:val="0000FF"/>
          <w:sz w:val="22"/>
        </w:rPr>
      </w:pPr>
    </w:p>
    <w:p w14:paraId="50369D1B" w14:textId="77777777" w:rsidR="00676B4D" w:rsidRPr="00967480" w:rsidRDefault="00676B4D" w:rsidP="00676B4D">
      <w:pPr>
        <w:rPr>
          <w:bCs/>
          <w:i/>
          <w:iCs/>
          <w:color w:val="0000FF"/>
          <w:sz w:val="20"/>
        </w:rPr>
      </w:pPr>
      <w:r w:rsidRPr="00967480">
        <w:rPr>
          <w:bCs/>
          <w:i/>
          <w:iCs/>
          <w:color w:val="0000FF"/>
          <w:sz w:val="20"/>
        </w:rPr>
        <w:t>{</w:t>
      </w:r>
      <w:r w:rsidR="00A30724" w:rsidRPr="00967480">
        <w:rPr>
          <w:bCs/>
          <w:i/>
          <w:iCs/>
          <w:color w:val="0000FF"/>
          <w:sz w:val="20"/>
        </w:rPr>
        <w:t xml:space="preserve">OPTIONAL - </w:t>
      </w:r>
      <w:r w:rsidRPr="00967480">
        <w:rPr>
          <w:bCs/>
          <w:i/>
          <w:iCs/>
          <w:color w:val="0000FF"/>
          <w:sz w:val="20"/>
        </w:rPr>
        <w:t>Add any additional information that you feel would benefit your consumers. Take this opportunity to inform your consumers of work your system is doing to ensure safe drinking water. Examples noted below.}</w:t>
      </w:r>
    </w:p>
    <w:p w14:paraId="5A360593" w14:textId="77777777" w:rsidR="00676B4D" w:rsidRDefault="00676B4D" w:rsidP="00676B4D">
      <w:pPr>
        <w:rPr>
          <w:b/>
          <w:bCs/>
          <w:i/>
          <w:iCs/>
          <w:color w:val="0000FF"/>
          <w:sz w:val="20"/>
        </w:rPr>
      </w:pPr>
    </w:p>
    <w:p w14:paraId="6580C067" w14:textId="77777777" w:rsidR="00676B4D" w:rsidRDefault="00676B4D" w:rsidP="00676B4D">
      <w:pPr>
        <w:numPr>
          <w:ilvl w:val="0"/>
          <w:numId w:val="4"/>
        </w:numPr>
        <w:rPr>
          <w:i/>
          <w:iCs/>
          <w:color w:val="0000FF"/>
          <w:sz w:val="20"/>
        </w:rPr>
      </w:pPr>
      <w:r>
        <w:rPr>
          <w:i/>
          <w:iCs/>
          <w:color w:val="0000FF"/>
          <w:sz w:val="20"/>
        </w:rPr>
        <w:t>Additional information on water treatment if your system provides treatment or adds chemicals to the water (such as fluoride) for reasons other than compliance purposes</w:t>
      </w:r>
    </w:p>
    <w:p w14:paraId="17620DC1" w14:textId="77777777" w:rsidR="00676B4D" w:rsidRDefault="00676B4D" w:rsidP="00676B4D">
      <w:pPr>
        <w:numPr>
          <w:ilvl w:val="0"/>
          <w:numId w:val="4"/>
        </w:numPr>
        <w:rPr>
          <w:i/>
          <w:iCs/>
          <w:color w:val="0000FF"/>
          <w:sz w:val="20"/>
        </w:rPr>
      </w:pPr>
      <w:r>
        <w:rPr>
          <w:i/>
          <w:iCs/>
          <w:color w:val="0000FF"/>
          <w:sz w:val="20"/>
        </w:rPr>
        <w:t>An additional statement on lead for those systems in compliance</w:t>
      </w:r>
    </w:p>
    <w:p w14:paraId="27B672E4" w14:textId="77777777" w:rsidR="00676B4D" w:rsidRDefault="00676B4D" w:rsidP="00676B4D">
      <w:pPr>
        <w:numPr>
          <w:ilvl w:val="0"/>
          <w:numId w:val="4"/>
        </w:numPr>
        <w:rPr>
          <w:i/>
          <w:iCs/>
          <w:color w:val="0000FF"/>
          <w:sz w:val="20"/>
        </w:rPr>
      </w:pPr>
      <w:r>
        <w:rPr>
          <w:i/>
          <w:iCs/>
          <w:color w:val="0000FF"/>
          <w:sz w:val="20"/>
        </w:rPr>
        <w:t>A simple map of your system and its sources to present a clear picture of system operation</w:t>
      </w:r>
    </w:p>
    <w:p w14:paraId="1D625D23" w14:textId="77777777" w:rsidR="00676B4D" w:rsidRDefault="00676B4D" w:rsidP="00676B4D">
      <w:pPr>
        <w:numPr>
          <w:ilvl w:val="0"/>
          <w:numId w:val="4"/>
        </w:numPr>
        <w:rPr>
          <w:i/>
          <w:iCs/>
          <w:color w:val="0000FF"/>
          <w:sz w:val="20"/>
        </w:rPr>
      </w:pPr>
      <w:r>
        <w:rPr>
          <w:i/>
          <w:iCs/>
          <w:color w:val="0000FF"/>
          <w:sz w:val="20"/>
        </w:rPr>
        <w:t>For those systems exceeding lead, insert additional lead public education materials to meet annual distribution requirements.</w:t>
      </w:r>
    </w:p>
    <w:p w14:paraId="619BC60E" w14:textId="77777777" w:rsidR="00676B4D" w:rsidRPr="008A397E" w:rsidRDefault="00676B4D" w:rsidP="00676B4D">
      <w:pPr>
        <w:numPr>
          <w:ilvl w:val="0"/>
          <w:numId w:val="4"/>
        </w:numPr>
        <w:rPr>
          <w:color w:val="0000FF"/>
          <w:sz w:val="22"/>
        </w:rPr>
      </w:pPr>
      <w:r>
        <w:rPr>
          <w:i/>
          <w:iCs/>
          <w:color w:val="0000FF"/>
          <w:sz w:val="20"/>
        </w:rPr>
        <w:t>Information on voluntary or mandatory water use restrictions implemented last year or currently in effect.</w:t>
      </w:r>
    </w:p>
    <w:p w14:paraId="3009E5B9" w14:textId="77777777" w:rsidR="008A397E" w:rsidRDefault="008A397E" w:rsidP="00676B4D">
      <w:pPr>
        <w:numPr>
          <w:ilvl w:val="0"/>
          <w:numId w:val="4"/>
        </w:numPr>
        <w:rPr>
          <w:color w:val="0000FF"/>
          <w:sz w:val="22"/>
        </w:rPr>
      </w:pPr>
      <w:r>
        <w:rPr>
          <w:i/>
          <w:iCs/>
          <w:color w:val="0000FF"/>
          <w:sz w:val="20"/>
        </w:rPr>
        <w:t>If using the CCR as a Tier 3 Public Notice</w:t>
      </w:r>
      <w:r w:rsidR="00EE78F5">
        <w:rPr>
          <w:i/>
          <w:iCs/>
          <w:color w:val="0000FF"/>
          <w:sz w:val="20"/>
        </w:rPr>
        <w:t>,</w:t>
      </w:r>
      <w:r>
        <w:rPr>
          <w:i/>
          <w:iCs/>
          <w:color w:val="0000FF"/>
          <w:sz w:val="20"/>
        </w:rPr>
        <w:t xml:space="preserve"> add the PN in its entirety. </w:t>
      </w:r>
    </w:p>
    <w:p w14:paraId="06BEAD7F" w14:textId="77777777" w:rsidR="00F40144" w:rsidRDefault="00F40144"/>
    <w:sectPr w:rsidR="00F40144" w:rsidSect="00321DD9">
      <w:headerReference w:type="first" r:id="rId26"/>
      <w:pgSz w:w="12240" w:h="15840" w:code="1"/>
      <w:pgMar w:top="907" w:right="1080" w:bottom="907"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57E7" w14:textId="77777777" w:rsidR="00197021" w:rsidRDefault="00197021">
      <w:r>
        <w:separator/>
      </w:r>
    </w:p>
  </w:endnote>
  <w:endnote w:type="continuationSeparator" w:id="0">
    <w:p w14:paraId="24B07150" w14:textId="77777777" w:rsidR="00197021" w:rsidRDefault="0019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BAD3" w14:textId="77777777" w:rsidR="00EB7E9B" w:rsidRDefault="00EB7E9B" w:rsidP="00877095">
    <w:pPr>
      <w:pStyle w:val="Footer"/>
      <w:jc w:val="center"/>
    </w:pPr>
    <w:r>
      <w:rPr>
        <w:rStyle w:val="PageNumber"/>
      </w:rPr>
      <w:fldChar w:fldCharType="begin"/>
    </w:r>
    <w:r>
      <w:rPr>
        <w:rStyle w:val="PageNumber"/>
      </w:rPr>
      <w:instrText xml:space="preserve"> PAGE </w:instrText>
    </w:r>
    <w:r>
      <w:rPr>
        <w:rStyle w:val="PageNumber"/>
      </w:rPr>
      <w:fldChar w:fldCharType="separate"/>
    </w:r>
    <w:r w:rsidR="00DA33A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EAB7" w14:textId="77777777" w:rsidR="00197021" w:rsidRDefault="00197021">
      <w:r>
        <w:separator/>
      </w:r>
    </w:p>
  </w:footnote>
  <w:footnote w:type="continuationSeparator" w:id="0">
    <w:p w14:paraId="1DD04AE5" w14:textId="77777777" w:rsidR="00197021" w:rsidRDefault="0019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A6AE" w14:textId="53EF230E" w:rsidR="00B74C01" w:rsidRDefault="00B74C01">
    <w:pPr>
      <w:pStyle w:val="Header"/>
    </w:pPr>
    <w:r>
      <w:rPr>
        <w:noProof/>
      </w:rPr>
      <mc:AlternateContent>
        <mc:Choice Requires="wps">
          <w:drawing>
            <wp:anchor distT="0" distB="0" distL="114300" distR="114300" simplePos="0" relativeHeight="251655680" behindDoc="0" locked="0" layoutInCell="1" allowOverlap="1" wp14:anchorId="1820BC6F" wp14:editId="60739C04">
              <wp:simplePos x="0" y="0"/>
              <wp:positionH relativeFrom="column">
                <wp:posOffset>1264920</wp:posOffset>
              </wp:positionH>
              <wp:positionV relativeFrom="paragraph">
                <wp:posOffset>175260</wp:posOffset>
              </wp:positionV>
              <wp:extent cx="0" cy="8915400"/>
              <wp:effectExtent l="5715" t="6350" r="13335" b="12700"/>
              <wp:wrapNone/>
              <wp:docPr id="1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4AC78" id="Line 17"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13.8pt" to="99.6pt,7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"/>
          </w:pict>
        </mc:Fallback>
      </mc:AlternateContent>
    </w:r>
    <w:r>
      <w:rPr>
        <w:noProof/>
      </w:rPr>
      <mc:AlternateContent>
        <mc:Choice Requires="wps">
          <w:drawing>
            <wp:anchor distT="0" distB="0" distL="114300" distR="114300" simplePos="0" relativeHeight="251654656" behindDoc="0" locked="0" layoutInCell="1" allowOverlap="1" wp14:anchorId="2429E58F" wp14:editId="1D5B7521">
              <wp:simplePos x="0" y="0"/>
              <wp:positionH relativeFrom="column">
                <wp:posOffset>-510540</wp:posOffset>
              </wp:positionH>
              <wp:positionV relativeFrom="paragraph">
                <wp:posOffset>3032760</wp:posOffset>
              </wp:positionV>
              <wp:extent cx="1645920" cy="6191250"/>
              <wp:effectExtent l="0" t="0" r="0" b="0"/>
              <wp:wrapNone/>
              <wp:docPr id="541860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9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BA206" w14:textId="77777777" w:rsidR="00B74C01" w:rsidRDefault="00B74C01" w:rsidP="00B74C01">
                          <w:pPr>
                            <w:pStyle w:val="FSsidebar"/>
                            <w:tabs>
                              <w:tab w:val="left" w:pos="1620"/>
                              <w:tab w:val="left" w:pos="1980"/>
                            </w:tabs>
                            <w:ind w:right="48"/>
                          </w:pPr>
                          <w:bookmarkStart w:id="2" w:name="_Hlk123893817"/>
                          <w:bookmarkStart w:id="3" w:name="_Hlk123893818"/>
                          <w:r>
                            <w:t>Massachusetts Department of</w:t>
                          </w:r>
                        </w:p>
                        <w:p w14:paraId="6423B4FE" w14:textId="77777777" w:rsidR="00B74C01" w:rsidRDefault="00B74C01" w:rsidP="00B74C01">
                          <w:pPr>
                            <w:pStyle w:val="FSsidebar"/>
                            <w:ind w:right="48"/>
                          </w:pPr>
                          <w:r>
                            <w:t>Environmental Protection</w:t>
                          </w:r>
                        </w:p>
                        <w:p w14:paraId="48E354EE" w14:textId="77777777" w:rsidR="00B74C01" w:rsidRDefault="00B74C01" w:rsidP="00B74C01">
                          <w:pPr>
                            <w:pStyle w:val="FSsidebar"/>
                            <w:ind w:right="48"/>
                          </w:pPr>
                          <w:r>
                            <w:t xml:space="preserve">100 Cambridge </w:t>
                          </w:r>
                          <w:proofErr w:type="gramStart"/>
                          <w:r>
                            <w:t>Street  Ste</w:t>
                          </w:r>
                          <w:proofErr w:type="gramEnd"/>
                          <w:r>
                            <w:t xml:space="preserve"> 900</w:t>
                          </w:r>
                        </w:p>
                        <w:p w14:paraId="543E1470" w14:textId="77777777" w:rsidR="00B74C01" w:rsidRDefault="00B74C01" w:rsidP="00B74C01">
                          <w:pPr>
                            <w:pStyle w:val="FSsidebar"/>
                            <w:ind w:right="48"/>
                          </w:pPr>
                          <w:r>
                            <w:t>Boston, MA 02114</w:t>
                          </w:r>
                        </w:p>
                        <w:p w14:paraId="6CA2EEB1" w14:textId="77777777" w:rsidR="00B74C01" w:rsidRDefault="00B74C01" w:rsidP="00B74C01">
                          <w:pPr>
                            <w:pStyle w:val="FSsidebar"/>
                            <w:ind w:right="48"/>
                          </w:pPr>
                        </w:p>
                        <w:p w14:paraId="41ABEC9E" w14:textId="77777777" w:rsidR="00B74C01" w:rsidRDefault="00B74C01" w:rsidP="00B74C01">
                          <w:pPr>
                            <w:pStyle w:val="FSsidebar"/>
                            <w:ind w:right="48"/>
                          </w:pPr>
                          <w:r>
                            <w:t>Commonwealth of</w:t>
                          </w:r>
                        </w:p>
                        <w:p w14:paraId="7BA14E06" w14:textId="77777777" w:rsidR="00B74C01" w:rsidRDefault="00B74C01" w:rsidP="00B74C01">
                          <w:pPr>
                            <w:pStyle w:val="FSsidebar"/>
                            <w:ind w:right="48"/>
                          </w:pPr>
                          <w:r>
                            <w:t xml:space="preserve"> Massachusetts</w:t>
                          </w:r>
                        </w:p>
                        <w:p w14:paraId="763B3A35" w14:textId="77777777" w:rsidR="00B74C01" w:rsidRDefault="00B74C01" w:rsidP="00B74C01">
                          <w:pPr>
                            <w:pStyle w:val="FSsidebar"/>
                            <w:ind w:right="48"/>
                          </w:pPr>
                          <w:r>
                            <w:t>Maura T. Healey, Governor</w:t>
                          </w:r>
                        </w:p>
                        <w:p w14:paraId="5934F12C" w14:textId="77777777" w:rsidR="00B74C01" w:rsidRDefault="00B74C01" w:rsidP="00B74C01">
                          <w:pPr>
                            <w:pStyle w:val="FSsidebar"/>
                            <w:ind w:right="48"/>
                          </w:pPr>
                          <w:r>
                            <w:t>Kimberley Driscoll, Lt. Governor</w:t>
                          </w:r>
                        </w:p>
                        <w:p w14:paraId="5F1510CE" w14:textId="77777777" w:rsidR="00B74C01" w:rsidRDefault="00B74C01" w:rsidP="00B74C01">
                          <w:pPr>
                            <w:pStyle w:val="FSsidebar"/>
                            <w:ind w:right="48"/>
                          </w:pPr>
                        </w:p>
                        <w:p w14:paraId="46329749" w14:textId="77777777" w:rsidR="00B74C01" w:rsidRDefault="00B74C01" w:rsidP="00B74C01">
                          <w:pPr>
                            <w:pStyle w:val="FSsidebar"/>
                            <w:ind w:right="48"/>
                          </w:pPr>
                          <w:r>
                            <w:t xml:space="preserve">Executive Office of </w:t>
                          </w:r>
                        </w:p>
                        <w:p w14:paraId="1DE2AD4E" w14:textId="77777777" w:rsidR="00B74C01" w:rsidRDefault="00B74C01" w:rsidP="00B74C01">
                          <w:pPr>
                            <w:pStyle w:val="FSsidebar"/>
                            <w:ind w:right="48"/>
                          </w:pPr>
                          <w:r>
                            <w:t>Environmental Affairs</w:t>
                          </w:r>
                        </w:p>
                        <w:p w14:paraId="1C1F3E63" w14:textId="77777777" w:rsidR="00B74C01" w:rsidRDefault="00B74C01" w:rsidP="00B74C01">
                          <w:pPr>
                            <w:pStyle w:val="FSsidebar"/>
                            <w:ind w:right="48"/>
                          </w:pPr>
                          <w:r>
                            <w:rPr>
                              <w:color w:val="000000"/>
                            </w:rPr>
                            <w:t xml:space="preserve">Rebecca L. Tepper, </w:t>
                          </w:r>
                          <w:r>
                            <w:t>Secretary</w:t>
                          </w:r>
                        </w:p>
                        <w:p w14:paraId="75A92684" w14:textId="77777777" w:rsidR="00B74C01" w:rsidRDefault="00B74C01" w:rsidP="00B74C01">
                          <w:pPr>
                            <w:pStyle w:val="FSsidebar"/>
                            <w:ind w:right="48"/>
                          </w:pPr>
                        </w:p>
                        <w:p w14:paraId="75378BE3" w14:textId="77777777" w:rsidR="00B74C01" w:rsidRDefault="00B74C01" w:rsidP="00B74C01">
                          <w:pPr>
                            <w:pStyle w:val="FSsidebar"/>
                            <w:ind w:right="48"/>
                          </w:pPr>
                          <w:r>
                            <w:t xml:space="preserve">Department of </w:t>
                          </w:r>
                        </w:p>
                        <w:p w14:paraId="6EFE8011" w14:textId="77777777" w:rsidR="00B74C01" w:rsidRDefault="00B74C01" w:rsidP="00B74C01">
                          <w:pPr>
                            <w:pStyle w:val="FSsidebar"/>
                            <w:ind w:right="48"/>
                          </w:pPr>
                          <w:r>
                            <w:t>Environmental Protection</w:t>
                          </w:r>
                        </w:p>
                        <w:p w14:paraId="34840F14" w14:textId="77777777" w:rsidR="00B74C01" w:rsidRDefault="00B74C01" w:rsidP="00B74C01">
                          <w:pPr>
                            <w:pStyle w:val="FSsidebar"/>
                            <w:ind w:right="48"/>
                            <w:rPr>
                              <w:color w:val="000000"/>
                            </w:rPr>
                          </w:pPr>
                          <w:r>
                            <w:rPr>
                              <w:color w:val="000000"/>
                            </w:rPr>
                            <w:t>Bonnie Heiple, Commissioner</w:t>
                          </w:r>
                        </w:p>
                        <w:p w14:paraId="49433254" w14:textId="77777777" w:rsidR="00B74C01" w:rsidRDefault="00B74C01" w:rsidP="00B74C01">
                          <w:pPr>
                            <w:pStyle w:val="FSsidebar"/>
                            <w:ind w:right="48"/>
                            <w:rPr>
                              <w:color w:val="000000"/>
                            </w:rPr>
                          </w:pPr>
                        </w:p>
                        <w:p w14:paraId="31EEA5F8" w14:textId="77777777" w:rsidR="00B74C01" w:rsidRDefault="00B74C01" w:rsidP="00B74C01">
                          <w:pPr>
                            <w:pStyle w:val="FSsidebar"/>
                            <w:ind w:right="48"/>
                            <w:rPr>
                              <w:color w:val="000000"/>
                            </w:rPr>
                          </w:pPr>
                          <w:r>
                            <w:rPr>
                              <w:color w:val="000000"/>
                            </w:rPr>
                            <w:t>Produced by the</w:t>
                          </w:r>
                        </w:p>
                        <w:p w14:paraId="2B61F2B0" w14:textId="77777777" w:rsidR="00B74C01" w:rsidRDefault="00B74C01" w:rsidP="00B74C01">
                          <w:pPr>
                            <w:pStyle w:val="FSsidebar"/>
                            <w:ind w:right="48"/>
                            <w:rPr>
                              <w:color w:val="000000"/>
                            </w:rPr>
                          </w:pPr>
                          <w:r>
                            <w:rPr>
                              <w:color w:val="000000"/>
                            </w:rPr>
                            <w:t xml:space="preserve"> Bureau of Water Resources</w:t>
                          </w:r>
                        </w:p>
                        <w:p w14:paraId="67A80A60" w14:textId="77777777" w:rsidR="00B74C01" w:rsidRDefault="00B74C01" w:rsidP="00B74C01">
                          <w:pPr>
                            <w:pStyle w:val="FSsidebar"/>
                            <w:ind w:right="48"/>
                            <w:rPr>
                              <w:color w:val="000000"/>
                            </w:rPr>
                          </w:pPr>
                          <w:r>
                            <w:rPr>
                              <w:color w:val="000000"/>
                            </w:rPr>
                            <w:t>Rev. July 2025</w:t>
                          </w:r>
                        </w:p>
                        <w:p w14:paraId="34A2E6CF" w14:textId="77777777" w:rsidR="00B74C01" w:rsidRDefault="00B74C01" w:rsidP="00B74C01">
                          <w:pPr>
                            <w:pStyle w:val="FSsidebar"/>
                            <w:ind w:right="48"/>
                            <w:rPr>
                              <w:color w:val="000000"/>
                            </w:rPr>
                          </w:pPr>
                        </w:p>
                        <w:p w14:paraId="687D562F" w14:textId="77777777" w:rsidR="00B74C01" w:rsidRDefault="00B74C01" w:rsidP="00B74C01">
                          <w:pPr>
                            <w:pStyle w:val="FSsidebar"/>
                            <w:ind w:right="48"/>
                            <w:rPr>
                              <w:color w:val="000000"/>
                            </w:rPr>
                          </w:pPr>
                        </w:p>
                        <w:p w14:paraId="2B6031C0" w14:textId="77777777" w:rsidR="00B74C01" w:rsidRDefault="00B74C01" w:rsidP="00B74C01">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 xml:space="preserve">ontact </w:t>
                          </w:r>
                          <w:proofErr w:type="spellStart"/>
                          <w:r w:rsidRPr="00DF6C83">
                            <w:rPr>
                              <w:bCs/>
                              <w:szCs w:val="16"/>
                            </w:rPr>
                            <w:t>Melixza</w:t>
                          </w:r>
                          <w:proofErr w:type="spellEnd"/>
                          <w:r w:rsidRPr="00DF6C83">
                            <w:rPr>
                              <w:bCs/>
                              <w:szCs w:val="16"/>
                            </w:rPr>
                            <w:t xml:space="preserve"> </w:t>
                          </w:r>
                          <w:proofErr w:type="spellStart"/>
                          <w:r w:rsidRPr="00DF6C83">
                            <w:rPr>
                              <w:bCs/>
                              <w:szCs w:val="16"/>
                            </w:rPr>
                            <w:t>Esenyie</w:t>
                          </w:r>
                          <w:proofErr w:type="spellEnd"/>
                          <w:r w:rsidRPr="00DF6C83">
                            <w:rPr>
                              <w:bCs/>
                              <w:szCs w:val="16"/>
                            </w:rPr>
                            <w:t xml:space="preserv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24616313" w14:textId="77777777" w:rsidR="00B74C01" w:rsidRDefault="00B74C01" w:rsidP="00B74C01">
                          <w:pPr>
                            <w:pStyle w:val="FSsidebar"/>
                            <w:ind w:right="48"/>
                            <w:rPr>
                              <w:bCs/>
                              <w:szCs w:val="16"/>
                            </w:rPr>
                          </w:pPr>
                          <w:r w:rsidRPr="00DF6C83">
                            <w:rPr>
                              <w:bCs/>
                              <w:szCs w:val="16"/>
                            </w:rPr>
                            <w:t>800-439-2370</w:t>
                          </w:r>
                          <w:r w:rsidRPr="00DF6C83">
                            <w:rPr>
                              <w:bCs/>
                              <w:szCs w:val="16"/>
                            </w:rPr>
                            <w:br/>
                          </w:r>
                        </w:p>
                        <w:p w14:paraId="47229EF4" w14:textId="77777777" w:rsidR="00B74C01" w:rsidRDefault="00B74C01" w:rsidP="00B74C01">
                          <w:pPr>
                            <w:pStyle w:val="FSsidebar"/>
                            <w:ind w:right="48"/>
                            <w:rPr>
                              <w:bCs/>
                              <w:szCs w:val="16"/>
                            </w:rPr>
                          </w:pPr>
                          <w:r w:rsidRPr="00DF6C83">
                            <w:rPr>
                              <w:bCs/>
                              <w:szCs w:val="16"/>
                            </w:rPr>
                            <w:t xml:space="preserve">MassDEP Website: </w:t>
                          </w:r>
                        </w:p>
                        <w:p w14:paraId="1638C252" w14:textId="77777777" w:rsidR="00B74C01" w:rsidRPr="00DF6C83" w:rsidRDefault="00B74C01" w:rsidP="00B74C01">
                          <w:pPr>
                            <w:pStyle w:val="FSsidebar"/>
                            <w:ind w:right="48"/>
                            <w:rPr>
                              <w:bCs/>
                              <w:szCs w:val="16"/>
                            </w:rPr>
                          </w:pPr>
                          <w:r>
                            <w:rPr>
                              <w:bCs/>
                              <w:szCs w:val="16"/>
                            </w:rPr>
                            <w:t>https:/www.mass.gov</w:t>
                          </w:r>
                          <w:bookmarkEnd w:id="2"/>
                          <w:bookmarkEnd w:id="3"/>
                        </w:p>
                        <w:p w14:paraId="1A8388CD" w14:textId="77777777" w:rsidR="00B74C01" w:rsidRDefault="00B74C01" w:rsidP="00B74C01">
                          <w:pPr>
                            <w:pStyle w:val="FSsidebar"/>
                            <w:ind w:right="48"/>
                          </w:pPr>
                        </w:p>
                        <w:p w14:paraId="4323DF1D" w14:textId="77777777" w:rsidR="00B74C01" w:rsidRDefault="00B74C01" w:rsidP="00B74C01">
                          <w:pPr>
                            <w:pStyle w:val="FSsidebar"/>
                            <w:ind w:right="48"/>
                          </w:pPr>
                          <w:r>
                            <w:t>ADA Coordinator at</w:t>
                          </w:r>
                        </w:p>
                        <w:p w14:paraId="52332FAE" w14:textId="77777777" w:rsidR="00B74C01" w:rsidRDefault="00B74C01" w:rsidP="00B74C01">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9E58F" id="_x0000_t202" coordsize="21600,21600" o:spt="202" path="m,l,21600r21600,l21600,xe">
              <v:stroke joinstyle="miter"/>
              <v:path gradientshapeok="t" o:connecttype="rect"/>
            </v:shapetype>
            <v:shape id="Text Box 4" o:spid="_x0000_s1032" type="#_x0000_t202" style="position:absolute;margin-left:-40.2pt;margin-top:238.8pt;width:129.6pt;height:4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" stroked="f">
              <v:textbox>
                <w:txbxContent>
                  <w:p w14:paraId="691BA206" w14:textId="77777777" w:rsidR="00B74C01" w:rsidRDefault="00B74C01" w:rsidP="00B74C01">
                    <w:pPr>
                      <w:pStyle w:val="FSsidebar"/>
                      <w:tabs>
                        <w:tab w:val="left" w:pos="1620"/>
                        <w:tab w:val="left" w:pos="1980"/>
                      </w:tabs>
                      <w:ind w:right="48"/>
                    </w:pPr>
                    <w:bookmarkStart w:id="4" w:name="_Hlk123893817"/>
                    <w:bookmarkStart w:id="5" w:name="_Hlk123893818"/>
                    <w:r>
                      <w:t>Massachusetts Department of</w:t>
                    </w:r>
                  </w:p>
                  <w:p w14:paraId="6423B4FE" w14:textId="77777777" w:rsidR="00B74C01" w:rsidRDefault="00B74C01" w:rsidP="00B74C01">
                    <w:pPr>
                      <w:pStyle w:val="FSsidebar"/>
                      <w:ind w:right="48"/>
                    </w:pPr>
                    <w:r>
                      <w:t>Environmental Protection</w:t>
                    </w:r>
                  </w:p>
                  <w:p w14:paraId="48E354EE" w14:textId="77777777" w:rsidR="00B74C01" w:rsidRDefault="00B74C01" w:rsidP="00B74C01">
                    <w:pPr>
                      <w:pStyle w:val="FSsidebar"/>
                      <w:ind w:right="48"/>
                    </w:pPr>
                    <w:r>
                      <w:t xml:space="preserve">100 Cambridge </w:t>
                    </w:r>
                    <w:proofErr w:type="gramStart"/>
                    <w:r>
                      <w:t>Street  Ste</w:t>
                    </w:r>
                    <w:proofErr w:type="gramEnd"/>
                    <w:r>
                      <w:t xml:space="preserve"> 900</w:t>
                    </w:r>
                  </w:p>
                  <w:p w14:paraId="543E1470" w14:textId="77777777" w:rsidR="00B74C01" w:rsidRDefault="00B74C01" w:rsidP="00B74C01">
                    <w:pPr>
                      <w:pStyle w:val="FSsidebar"/>
                      <w:ind w:right="48"/>
                    </w:pPr>
                    <w:r>
                      <w:t>Boston, MA 02114</w:t>
                    </w:r>
                  </w:p>
                  <w:p w14:paraId="6CA2EEB1" w14:textId="77777777" w:rsidR="00B74C01" w:rsidRDefault="00B74C01" w:rsidP="00B74C01">
                    <w:pPr>
                      <w:pStyle w:val="FSsidebar"/>
                      <w:ind w:right="48"/>
                    </w:pPr>
                  </w:p>
                  <w:p w14:paraId="41ABEC9E" w14:textId="77777777" w:rsidR="00B74C01" w:rsidRDefault="00B74C01" w:rsidP="00B74C01">
                    <w:pPr>
                      <w:pStyle w:val="FSsidebar"/>
                      <w:ind w:right="48"/>
                    </w:pPr>
                    <w:r>
                      <w:t>Commonwealth of</w:t>
                    </w:r>
                  </w:p>
                  <w:p w14:paraId="7BA14E06" w14:textId="77777777" w:rsidR="00B74C01" w:rsidRDefault="00B74C01" w:rsidP="00B74C01">
                    <w:pPr>
                      <w:pStyle w:val="FSsidebar"/>
                      <w:ind w:right="48"/>
                    </w:pPr>
                    <w:r>
                      <w:t xml:space="preserve"> Massachusetts</w:t>
                    </w:r>
                  </w:p>
                  <w:p w14:paraId="763B3A35" w14:textId="77777777" w:rsidR="00B74C01" w:rsidRDefault="00B74C01" w:rsidP="00B74C01">
                    <w:pPr>
                      <w:pStyle w:val="FSsidebar"/>
                      <w:ind w:right="48"/>
                    </w:pPr>
                    <w:r>
                      <w:t>Maura T. Healey, Governor</w:t>
                    </w:r>
                  </w:p>
                  <w:p w14:paraId="5934F12C" w14:textId="77777777" w:rsidR="00B74C01" w:rsidRDefault="00B74C01" w:rsidP="00B74C01">
                    <w:pPr>
                      <w:pStyle w:val="FSsidebar"/>
                      <w:ind w:right="48"/>
                    </w:pPr>
                    <w:r>
                      <w:t>Kimberley Driscoll, Lt. Governor</w:t>
                    </w:r>
                  </w:p>
                  <w:p w14:paraId="5F1510CE" w14:textId="77777777" w:rsidR="00B74C01" w:rsidRDefault="00B74C01" w:rsidP="00B74C01">
                    <w:pPr>
                      <w:pStyle w:val="FSsidebar"/>
                      <w:ind w:right="48"/>
                    </w:pPr>
                  </w:p>
                  <w:p w14:paraId="46329749" w14:textId="77777777" w:rsidR="00B74C01" w:rsidRDefault="00B74C01" w:rsidP="00B74C01">
                    <w:pPr>
                      <w:pStyle w:val="FSsidebar"/>
                      <w:ind w:right="48"/>
                    </w:pPr>
                    <w:r>
                      <w:t xml:space="preserve">Executive Office of </w:t>
                    </w:r>
                  </w:p>
                  <w:p w14:paraId="1DE2AD4E" w14:textId="77777777" w:rsidR="00B74C01" w:rsidRDefault="00B74C01" w:rsidP="00B74C01">
                    <w:pPr>
                      <w:pStyle w:val="FSsidebar"/>
                      <w:ind w:right="48"/>
                    </w:pPr>
                    <w:r>
                      <w:t>Environmental Affairs</w:t>
                    </w:r>
                  </w:p>
                  <w:p w14:paraId="1C1F3E63" w14:textId="77777777" w:rsidR="00B74C01" w:rsidRDefault="00B74C01" w:rsidP="00B74C01">
                    <w:pPr>
                      <w:pStyle w:val="FSsidebar"/>
                      <w:ind w:right="48"/>
                    </w:pPr>
                    <w:r>
                      <w:rPr>
                        <w:color w:val="000000"/>
                      </w:rPr>
                      <w:t xml:space="preserve">Rebecca L. Tepper, </w:t>
                    </w:r>
                    <w:r>
                      <w:t>Secretary</w:t>
                    </w:r>
                  </w:p>
                  <w:p w14:paraId="75A92684" w14:textId="77777777" w:rsidR="00B74C01" w:rsidRDefault="00B74C01" w:rsidP="00B74C01">
                    <w:pPr>
                      <w:pStyle w:val="FSsidebar"/>
                      <w:ind w:right="48"/>
                    </w:pPr>
                  </w:p>
                  <w:p w14:paraId="75378BE3" w14:textId="77777777" w:rsidR="00B74C01" w:rsidRDefault="00B74C01" w:rsidP="00B74C01">
                    <w:pPr>
                      <w:pStyle w:val="FSsidebar"/>
                      <w:ind w:right="48"/>
                    </w:pPr>
                    <w:r>
                      <w:t xml:space="preserve">Department of </w:t>
                    </w:r>
                  </w:p>
                  <w:p w14:paraId="6EFE8011" w14:textId="77777777" w:rsidR="00B74C01" w:rsidRDefault="00B74C01" w:rsidP="00B74C01">
                    <w:pPr>
                      <w:pStyle w:val="FSsidebar"/>
                      <w:ind w:right="48"/>
                    </w:pPr>
                    <w:r>
                      <w:t>Environmental Protection</w:t>
                    </w:r>
                  </w:p>
                  <w:p w14:paraId="34840F14" w14:textId="77777777" w:rsidR="00B74C01" w:rsidRDefault="00B74C01" w:rsidP="00B74C01">
                    <w:pPr>
                      <w:pStyle w:val="FSsidebar"/>
                      <w:ind w:right="48"/>
                      <w:rPr>
                        <w:color w:val="000000"/>
                      </w:rPr>
                    </w:pPr>
                    <w:r>
                      <w:rPr>
                        <w:color w:val="000000"/>
                      </w:rPr>
                      <w:t>Bonnie Heiple, Commissioner</w:t>
                    </w:r>
                  </w:p>
                  <w:p w14:paraId="49433254" w14:textId="77777777" w:rsidR="00B74C01" w:rsidRDefault="00B74C01" w:rsidP="00B74C01">
                    <w:pPr>
                      <w:pStyle w:val="FSsidebar"/>
                      <w:ind w:right="48"/>
                      <w:rPr>
                        <w:color w:val="000000"/>
                      </w:rPr>
                    </w:pPr>
                  </w:p>
                  <w:p w14:paraId="31EEA5F8" w14:textId="77777777" w:rsidR="00B74C01" w:rsidRDefault="00B74C01" w:rsidP="00B74C01">
                    <w:pPr>
                      <w:pStyle w:val="FSsidebar"/>
                      <w:ind w:right="48"/>
                      <w:rPr>
                        <w:color w:val="000000"/>
                      </w:rPr>
                    </w:pPr>
                    <w:r>
                      <w:rPr>
                        <w:color w:val="000000"/>
                      </w:rPr>
                      <w:t>Produced by the</w:t>
                    </w:r>
                  </w:p>
                  <w:p w14:paraId="2B61F2B0" w14:textId="77777777" w:rsidR="00B74C01" w:rsidRDefault="00B74C01" w:rsidP="00B74C01">
                    <w:pPr>
                      <w:pStyle w:val="FSsidebar"/>
                      <w:ind w:right="48"/>
                      <w:rPr>
                        <w:color w:val="000000"/>
                      </w:rPr>
                    </w:pPr>
                    <w:r>
                      <w:rPr>
                        <w:color w:val="000000"/>
                      </w:rPr>
                      <w:t xml:space="preserve"> Bureau of Water Resources</w:t>
                    </w:r>
                  </w:p>
                  <w:p w14:paraId="67A80A60" w14:textId="77777777" w:rsidR="00B74C01" w:rsidRDefault="00B74C01" w:rsidP="00B74C01">
                    <w:pPr>
                      <w:pStyle w:val="FSsidebar"/>
                      <w:ind w:right="48"/>
                      <w:rPr>
                        <w:color w:val="000000"/>
                      </w:rPr>
                    </w:pPr>
                    <w:r>
                      <w:rPr>
                        <w:color w:val="000000"/>
                      </w:rPr>
                      <w:t>Rev. July 2025</w:t>
                    </w:r>
                  </w:p>
                  <w:p w14:paraId="34A2E6CF" w14:textId="77777777" w:rsidR="00B74C01" w:rsidRDefault="00B74C01" w:rsidP="00B74C01">
                    <w:pPr>
                      <w:pStyle w:val="FSsidebar"/>
                      <w:ind w:right="48"/>
                      <w:rPr>
                        <w:color w:val="000000"/>
                      </w:rPr>
                    </w:pPr>
                  </w:p>
                  <w:p w14:paraId="687D562F" w14:textId="77777777" w:rsidR="00B74C01" w:rsidRDefault="00B74C01" w:rsidP="00B74C01">
                    <w:pPr>
                      <w:pStyle w:val="FSsidebar"/>
                      <w:ind w:right="48"/>
                      <w:rPr>
                        <w:color w:val="000000"/>
                      </w:rPr>
                    </w:pPr>
                  </w:p>
                  <w:p w14:paraId="2B6031C0" w14:textId="77777777" w:rsidR="00B74C01" w:rsidRDefault="00B74C01" w:rsidP="00B74C01">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 xml:space="preserve">ontact </w:t>
                    </w:r>
                    <w:proofErr w:type="spellStart"/>
                    <w:r w:rsidRPr="00DF6C83">
                      <w:rPr>
                        <w:bCs/>
                        <w:szCs w:val="16"/>
                      </w:rPr>
                      <w:t>Melixza</w:t>
                    </w:r>
                    <w:proofErr w:type="spellEnd"/>
                    <w:r w:rsidRPr="00DF6C83">
                      <w:rPr>
                        <w:bCs/>
                        <w:szCs w:val="16"/>
                      </w:rPr>
                      <w:t xml:space="preserve"> </w:t>
                    </w:r>
                    <w:proofErr w:type="spellStart"/>
                    <w:r w:rsidRPr="00DF6C83">
                      <w:rPr>
                        <w:bCs/>
                        <w:szCs w:val="16"/>
                      </w:rPr>
                      <w:t>Esenyie</w:t>
                    </w:r>
                    <w:proofErr w:type="spellEnd"/>
                    <w:r w:rsidRPr="00DF6C83">
                      <w:rPr>
                        <w:bCs/>
                        <w:szCs w:val="16"/>
                      </w:rPr>
                      <w:t xml:space="preserv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24616313" w14:textId="77777777" w:rsidR="00B74C01" w:rsidRDefault="00B74C01" w:rsidP="00B74C01">
                    <w:pPr>
                      <w:pStyle w:val="FSsidebar"/>
                      <w:ind w:right="48"/>
                      <w:rPr>
                        <w:bCs/>
                        <w:szCs w:val="16"/>
                      </w:rPr>
                    </w:pPr>
                    <w:r w:rsidRPr="00DF6C83">
                      <w:rPr>
                        <w:bCs/>
                        <w:szCs w:val="16"/>
                      </w:rPr>
                      <w:t>800-439-2370</w:t>
                    </w:r>
                    <w:r w:rsidRPr="00DF6C83">
                      <w:rPr>
                        <w:bCs/>
                        <w:szCs w:val="16"/>
                      </w:rPr>
                      <w:br/>
                    </w:r>
                  </w:p>
                  <w:p w14:paraId="47229EF4" w14:textId="77777777" w:rsidR="00B74C01" w:rsidRDefault="00B74C01" w:rsidP="00B74C01">
                    <w:pPr>
                      <w:pStyle w:val="FSsidebar"/>
                      <w:ind w:right="48"/>
                      <w:rPr>
                        <w:bCs/>
                        <w:szCs w:val="16"/>
                      </w:rPr>
                    </w:pPr>
                    <w:r w:rsidRPr="00DF6C83">
                      <w:rPr>
                        <w:bCs/>
                        <w:szCs w:val="16"/>
                      </w:rPr>
                      <w:t xml:space="preserve">MassDEP Website: </w:t>
                    </w:r>
                  </w:p>
                  <w:p w14:paraId="1638C252" w14:textId="77777777" w:rsidR="00B74C01" w:rsidRPr="00DF6C83" w:rsidRDefault="00B74C01" w:rsidP="00B74C01">
                    <w:pPr>
                      <w:pStyle w:val="FSsidebar"/>
                      <w:ind w:right="48"/>
                      <w:rPr>
                        <w:bCs/>
                        <w:szCs w:val="16"/>
                      </w:rPr>
                    </w:pPr>
                    <w:r>
                      <w:rPr>
                        <w:bCs/>
                        <w:szCs w:val="16"/>
                      </w:rPr>
                      <w:t>https:/www.mass.gov</w:t>
                    </w:r>
                    <w:bookmarkEnd w:id="4"/>
                    <w:bookmarkEnd w:id="5"/>
                  </w:p>
                  <w:p w14:paraId="1A8388CD" w14:textId="77777777" w:rsidR="00B74C01" w:rsidRDefault="00B74C01" w:rsidP="00B74C01">
                    <w:pPr>
                      <w:pStyle w:val="FSsidebar"/>
                      <w:ind w:right="48"/>
                    </w:pPr>
                  </w:p>
                  <w:p w14:paraId="4323DF1D" w14:textId="77777777" w:rsidR="00B74C01" w:rsidRDefault="00B74C01" w:rsidP="00B74C01">
                    <w:pPr>
                      <w:pStyle w:val="FSsidebar"/>
                      <w:ind w:right="48"/>
                    </w:pPr>
                    <w:r>
                      <w:t>ADA Coordinator at</w:t>
                    </w:r>
                  </w:p>
                  <w:p w14:paraId="52332FAE" w14:textId="77777777" w:rsidR="00B74C01" w:rsidRDefault="00B74C01" w:rsidP="00B74C01">
                    <w:pPr>
                      <w:pStyle w:val="FSsidebar"/>
                      <w:ind w:right="48"/>
                    </w:pPr>
                    <w:r>
                      <w:t xml:space="preserve"> 617-556-1057.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E83D" w14:textId="39650771" w:rsidR="00321DD9" w:rsidRDefault="00321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129753FB"/>
    <w:multiLevelType w:val="hybridMultilevel"/>
    <w:tmpl w:val="2982C1F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82400"/>
    <w:multiLevelType w:val="hybridMultilevel"/>
    <w:tmpl w:val="7BF4D93C"/>
    <w:lvl w:ilvl="0" w:tplc="CD0E2736">
      <w:start w:val="1"/>
      <w:numFmt w:val="bullet"/>
      <w:lvlText w:val=""/>
      <w:lvlJc w:val="left"/>
      <w:pPr>
        <w:tabs>
          <w:tab w:val="num" w:pos="720"/>
        </w:tabs>
        <w:ind w:left="720" w:hanging="360"/>
      </w:pPr>
      <w:rPr>
        <w:rFonts w:ascii="Symbol" w:hAnsi="Symbol" w:hint="default"/>
        <w:b w:val="0"/>
        <w:i w:val="0"/>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374E9"/>
    <w:multiLevelType w:val="hybridMultilevel"/>
    <w:tmpl w:val="B57ABFDA"/>
    <w:lvl w:ilvl="0" w:tplc="632CE7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A0F27"/>
    <w:multiLevelType w:val="hybridMultilevel"/>
    <w:tmpl w:val="A938375A"/>
    <w:lvl w:ilvl="0" w:tplc="7C3C7E2A">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6D74DD"/>
    <w:multiLevelType w:val="hybridMultilevel"/>
    <w:tmpl w:val="14927030"/>
    <w:lvl w:ilvl="0" w:tplc="632CE76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0D42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FF7C80"/>
    <w:multiLevelType w:val="hybridMultilevel"/>
    <w:tmpl w:val="00168C20"/>
    <w:lvl w:ilvl="0" w:tplc="632CE7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C72435A"/>
    <w:multiLevelType w:val="hybridMultilevel"/>
    <w:tmpl w:val="210A0806"/>
    <w:lvl w:ilvl="0" w:tplc="632CE7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6D4CB6"/>
    <w:multiLevelType w:val="hybridMultilevel"/>
    <w:tmpl w:val="4C56F508"/>
    <w:lvl w:ilvl="0" w:tplc="CD0E2736">
      <w:start w:val="1"/>
      <w:numFmt w:val="bullet"/>
      <w:lvlText w:val=""/>
      <w:lvlJc w:val="left"/>
      <w:pPr>
        <w:tabs>
          <w:tab w:val="num" w:pos="360"/>
        </w:tabs>
        <w:ind w:left="360" w:hanging="360"/>
      </w:pPr>
      <w:rPr>
        <w:rFonts w:ascii="Symbol" w:hAnsi="Symbol" w:hint="default"/>
        <w:color w:val="FF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B815F6"/>
    <w:multiLevelType w:val="hybridMultilevel"/>
    <w:tmpl w:val="6164A940"/>
    <w:lvl w:ilvl="0" w:tplc="632CE76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793EEB"/>
    <w:multiLevelType w:val="hybridMultilevel"/>
    <w:tmpl w:val="EAF099BC"/>
    <w:lvl w:ilvl="0" w:tplc="632CE7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8CE51DE"/>
    <w:multiLevelType w:val="hybridMultilevel"/>
    <w:tmpl w:val="DB4470FA"/>
    <w:lvl w:ilvl="0" w:tplc="CCAEB906">
      <w:start w:val="1"/>
      <w:numFmt w:val="bullet"/>
      <w:pStyle w:val="Bullet1"/>
      <w:lvlText w:val=""/>
      <w:lvlJc w:val="left"/>
      <w:pPr>
        <w:tabs>
          <w:tab w:val="num" w:pos="1080"/>
        </w:tabs>
        <w:ind w:left="907" w:hanging="18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D306E02"/>
    <w:multiLevelType w:val="hybridMultilevel"/>
    <w:tmpl w:val="14B6E540"/>
    <w:lvl w:ilvl="0" w:tplc="632CE7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E659EB"/>
    <w:multiLevelType w:val="hybridMultilevel"/>
    <w:tmpl w:val="B7BAE00C"/>
    <w:lvl w:ilvl="0" w:tplc="632CE7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D7613"/>
    <w:multiLevelType w:val="hybridMultilevel"/>
    <w:tmpl w:val="F5A0C768"/>
    <w:lvl w:ilvl="0" w:tplc="CADAB196">
      <w:start w:val="1"/>
      <w:numFmt w:val="bullet"/>
      <w:lvlText w:val=""/>
      <w:lvlJc w:val="left"/>
      <w:pPr>
        <w:tabs>
          <w:tab w:val="num" w:pos="360"/>
        </w:tabs>
        <w:ind w:left="360" w:firstLine="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1F389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9C819C9"/>
    <w:multiLevelType w:val="hybridMultilevel"/>
    <w:tmpl w:val="D812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255D8"/>
    <w:multiLevelType w:val="hybridMultilevel"/>
    <w:tmpl w:val="F1004DFE"/>
    <w:lvl w:ilvl="0" w:tplc="632CE7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151059"/>
    <w:multiLevelType w:val="hybridMultilevel"/>
    <w:tmpl w:val="D8FCFD54"/>
    <w:lvl w:ilvl="0" w:tplc="632CE7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CB1220"/>
    <w:multiLevelType w:val="hybridMultilevel"/>
    <w:tmpl w:val="2A705BEC"/>
    <w:lvl w:ilvl="0" w:tplc="632CE7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A25513"/>
    <w:multiLevelType w:val="hybridMultilevel"/>
    <w:tmpl w:val="23C0E6F4"/>
    <w:lvl w:ilvl="0" w:tplc="632CE7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237011"/>
    <w:multiLevelType w:val="hybridMultilevel"/>
    <w:tmpl w:val="0532B578"/>
    <w:lvl w:ilvl="0" w:tplc="632CE7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3690C"/>
    <w:multiLevelType w:val="hybridMultilevel"/>
    <w:tmpl w:val="7E283DE0"/>
    <w:lvl w:ilvl="0" w:tplc="632CE7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4D2B7C"/>
    <w:multiLevelType w:val="hybridMultilevel"/>
    <w:tmpl w:val="E884B442"/>
    <w:lvl w:ilvl="0" w:tplc="632CE7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02B6097"/>
    <w:multiLevelType w:val="hybridMultilevel"/>
    <w:tmpl w:val="0D0C09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D14C76"/>
    <w:multiLevelType w:val="hybridMultilevel"/>
    <w:tmpl w:val="1A2205B4"/>
    <w:lvl w:ilvl="0" w:tplc="632CE76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08429331">
    <w:abstractNumId w:val="12"/>
  </w:num>
  <w:num w:numId="2" w16cid:durableId="478428547">
    <w:abstractNumId w:val="6"/>
  </w:num>
  <w:num w:numId="3" w16cid:durableId="311450245">
    <w:abstractNumId w:val="26"/>
  </w:num>
  <w:num w:numId="4" w16cid:durableId="499661913">
    <w:abstractNumId w:val="16"/>
  </w:num>
  <w:num w:numId="5" w16cid:durableId="1754470644">
    <w:abstractNumId w:val="18"/>
  </w:num>
  <w:num w:numId="6" w16cid:durableId="707528620">
    <w:abstractNumId w:val="11"/>
  </w:num>
  <w:num w:numId="7" w16cid:durableId="1960607088">
    <w:abstractNumId w:val="14"/>
  </w:num>
  <w:num w:numId="8" w16cid:durableId="1218052970">
    <w:abstractNumId w:val="21"/>
  </w:num>
  <w:num w:numId="9" w16cid:durableId="1821654039">
    <w:abstractNumId w:val="24"/>
  </w:num>
  <w:num w:numId="10" w16cid:durableId="1268733157">
    <w:abstractNumId w:val="7"/>
  </w:num>
  <w:num w:numId="11" w16cid:durableId="1430348047">
    <w:abstractNumId w:val="5"/>
  </w:num>
  <w:num w:numId="12" w16cid:durableId="1375427972">
    <w:abstractNumId w:val="20"/>
  </w:num>
  <w:num w:numId="13" w16cid:durableId="371001698">
    <w:abstractNumId w:val="22"/>
  </w:num>
  <w:num w:numId="14" w16cid:durableId="1510490012">
    <w:abstractNumId w:val="8"/>
  </w:num>
  <w:num w:numId="15" w16cid:durableId="1194150443">
    <w:abstractNumId w:val="3"/>
  </w:num>
  <w:num w:numId="16" w16cid:durableId="674115619">
    <w:abstractNumId w:val="10"/>
  </w:num>
  <w:num w:numId="17" w16cid:durableId="1874877634">
    <w:abstractNumId w:val="13"/>
  </w:num>
  <w:num w:numId="18" w16cid:durableId="499660192">
    <w:abstractNumId w:val="19"/>
  </w:num>
  <w:num w:numId="19" w16cid:durableId="962226798">
    <w:abstractNumId w:val="23"/>
  </w:num>
  <w:num w:numId="20" w16cid:durableId="1919166792">
    <w:abstractNumId w:val="2"/>
  </w:num>
  <w:num w:numId="21" w16cid:durableId="1035544012">
    <w:abstractNumId w:val="9"/>
  </w:num>
  <w:num w:numId="22" w16cid:durableId="2083603390">
    <w:abstractNumId w:val="4"/>
  </w:num>
  <w:num w:numId="23" w16cid:durableId="55705832">
    <w:abstractNumId w:val="0"/>
  </w:num>
  <w:num w:numId="24" w16cid:durableId="985665455">
    <w:abstractNumId w:val="15"/>
  </w:num>
  <w:num w:numId="25" w16cid:durableId="986127281">
    <w:abstractNumId w:val="25"/>
  </w:num>
  <w:num w:numId="26" w16cid:durableId="1546257469">
    <w:abstractNumId w:val="1"/>
  </w:num>
  <w:num w:numId="27" w16cid:durableId="12961067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B4D"/>
    <w:rsid w:val="000020EC"/>
    <w:rsid w:val="00004F03"/>
    <w:rsid w:val="0000744B"/>
    <w:rsid w:val="00013290"/>
    <w:rsid w:val="000206E8"/>
    <w:rsid w:val="00025168"/>
    <w:rsid w:val="00043915"/>
    <w:rsid w:val="000439B1"/>
    <w:rsid w:val="000441B7"/>
    <w:rsid w:val="00051251"/>
    <w:rsid w:val="00063BD5"/>
    <w:rsid w:val="00074800"/>
    <w:rsid w:val="000824CB"/>
    <w:rsid w:val="00082D0B"/>
    <w:rsid w:val="000918F3"/>
    <w:rsid w:val="000A15B3"/>
    <w:rsid w:val="000A6FA9"/>
    <w:rsid w:val="000B1E1A"/>
    <w:rsid w:val="000B269F"/>
    <w:rsid w:val="000B2A59"/>
    <w:rsid w:val="000D5028"/>
    <w:rsid w:val="000D7F25"/>
    <w:rsid w:val="00123F77"/>
    <w:rsid w:val="00141677"/>
    <w:rsid w:val="0015771D"/>
    <w:rsid w:val="001768C6"/>
    <w:rsid w:val="00184F52"/>
    <w:rsid w:val="00185E42"/>
    <w:rsid w:val="001860BF"/>
    <w:rsid w:val="001921B2"/>
    <w:rsid w:val="00197021"/>
    <w:rsid w:val="001A4181"/>
    <w:rsid w:val="001C7BAB"/>
    <w:rsid w:val="001E155A"/>
    <w:rsid w:val="001E2B3D"/>
    <w:rsid w:val="001E3A98"/>
    <w:rsid w:val="001F470E"/>
    <w:rsid w:val="001F5444"/>
    <w:rsid w:val="0022478B"/>
    <w:rsid w:val="00231650"/>
    <w:rsid w:val="00233B34"/>
    <w:rsid w:val="00236CFA"/>
    <w:rsid w:val="002553C4"/>
    <w:rsid w:val="0026645E"/>
    <w:rsid w:val="002723AB"/>
    <w:rsid w:val="002755E7"/>
    <w:rsid w:val="00290EA4"/>
    <w:rsid w:val="00293662"/>
    <w:rsid w:val="002A2802"/>
    <w:rsid w:val="002A2C70"/>
    <w:rsid w:val="002A5E2E"/>
    <w:rsid w:val="002B0363"/>
    <w:rsid w:val="002B3A3D"/>
    <w:rsid w:val="002B56DA"/>
    <w:rsid w:val="002B5C71"/>
    <w:rsid w:val="002B632F"/>
    <w:rsid w:val="002B7C18"/>
    <w:rsid w:val="002C1818"/>
    <w:rsid w:val="002C1B37"/>
    <w:rsid w:val="002C57E3"/>
    <w:rsid w:val="002D46B1"/>
    <w:rsid w:val="002D78D6"/>
    <w:rsid w:val="002E2FE5"/>
    <w:rsid w:val="002F2FCD"/>
    <w:rsid w:val="002F559C"/>
    <w:rsid w:val="002F7077"/>
    <w:rsid w:val="00300505"/>
    <w:rsid w:val="00304560"/>
    <w:rsid w:val="00312579"/>
    <w:rsid w:val="003172CE"/>
    <w:rsid w:val="00321DD9"/>
    <w:rsid w:val="00323A42"/>
    <w:rsid w:val="00331F64"/>
    <w:rsid w:val="00332089"/>
    <w:rsid w:val="00354D7E"/>
    <w:rsid w:val="003642D9"/>
    <w:rsid w:val="00367285"/>
    <w:rsid w:val="0036742A"/>
    <w:rsid w:val="00371E39"/>
    <w:rsid w:val="003938DE"/>
    <w:rsid w:val="003A03D1"/>
    <w:rsid w:val="003A3540"/>
    <w:rsid w:val="003B7C7D"/>
    <w:rsid w:val="003C61A5"/>
    <w:rsid w:val="003E251E"/>
    <w:rsid w:val="00402F26"/>
    <w:rsid w:val="00412FEE"/>
    <w:rsid w:val="004256C2"/>
    <w:rsid w:val="00425935"/>
    <w:rsid w:val="00432D09"/>
    <w:rsid w:val="00457984"/>
    <w:rsid w:val="004736E2"/>
    <w:rsid w:val="00476D06"/>
    <w:rsid w:val="00484CBD"/>
    <w:rsid w:val="00485BC3"/>
    <w:rsid w:val="00494D8D"/>
    <w:rsid w:val="004975CF"/>
    <w:rsid w:val="004A2063"/>
    <w:rsid w:val="004A547F"/>
    <w:rsid w:val="004B06A0"/>
    <w:rsid w:val="004B1BCE"/>
    <w:rsid w:val="004B2D8E"/>
    <w:rsid w:val="004B4DDD"/>
    <w:rsid w:val="004B5FE0"/>
    <w:rsid w:val="004C0768"/>
    <w:rsid w:val="004D0150"/>
    <w:rsid w:val="004D258F"/>
    <w:rsid w:val="004D5A54"/>
    <w:rsid w:val="004D61A3"/>
    <w:rsid w:val="004E0F01"/>
    <w:rsid w:val="00506048"/>
    <w:rsid w:val="00511C76"/>
    <w:rsid w:val="00513169"/>
    <w:rsid w:val="00552638"/>
    <w:rsid w:val="005605BA"/>
    <w:rsid w:val="00575F24"/>
    <w:rsid w:val="0058334F"/>
    <w:rsid w:val="00584C41"/>
    <w:rsid w:val="0059602F"/>
    <w:rsid w:val="005C59AA"/>
    <w:rsid w:val="005E6D49"/>
    <w:rsid w:val="005E6E07"/>
    <w:rsid w:val="005E7009"/>
    <w:rsid w:val="00600E3C"/>
    <w:rsid w:val="00603156"/>
    <w:rsid w:val="006035E3"/>
    <w:rsid w:val="00630F90"/>
    <w:rsid w:val="00631220"/>
    <w:rsid w:val="0063184D"/>
    <w:rsid w:val="00635CAB"/>
    <w:rsid w:val="00641DFF"/>
    <w:rsid w:val="006438B2"/>
    <w:rsid w:val="0064619F"/>
    <w:rsid w:val="00670127"/>
    <w:rsid w:val="00676B4D"/>
    <w:rsid w:val="006879F9"/>
    <w:rsid w:val="00693770"/>
    <w:rsid w:val="00694F58"/>
    <w:rsid w:val="00697787"/>
    <w:rsid w:val="006B5C77"/>
    <w:rsid w:val="006E092B"/>
    <w:rsid w:val="00703A73"/>
    <w:rsid w:val="00707B2D"/>
    <w:rsid w:val="0072186A"/>
    <w:rsid w:val="0072382A"/>
    <w:rsid w:val="007258A5"/>
    <w:rsid w:val="007327CC"/>
    <w:rsid w:val="00740E61"/>
    <w:rsid w:val="00742794"/>
    <w:rsid w:val="00752A07"/>
    <w:rsid w:val="0076269C"/>
    <w:rsid w:val="00766C27"/>
    <w:rsid w:val="00773A48"/>
    <w:rsid w:val="007806B3"/>
    <w:rsid w:val="007860F6"/>
    <w:rsid w:val="0079429D"/>
    <w:rsid w:val="007A0BE5"/>
    <w:rsid w:val="007C0CF9"/>
    <w:rsid w:val="007D5932"/>
    <w:rsid w:val="007E1C60"/>
    <w:rsid w:val="007E3397"/>
    <w:rsid w:val="007E7607"/>
    <w:rsid w:val="007F1EFC"/>
    <w:rsid w:val="007F2587"/>
    <w:rsid w:val="00804859"/>
    <w:rsid w:val="00804F57"/>
    <w:rsid w:val="00821665"/>
    <w:rsid w:val="008221D5"/>
    <w:rsid w:val="00827D78"/>
    <w:rsid w:val="00832C02"/>
    <w:rsid w:val="0083392B"/>
    <w:rsid w:val="0083402B"/>
    <w:rsid w:val="008350AA"/>
    <w:rsid w:val="008460B6"/>
    <w:rsid w:val="00856E74"/>
    <w:rsid w:val="00857301"/>
    <w:rsid w:val="008619ED"/>
    <w:rsid w:val="00863EF7"/>
    <w:rsid w:val="00865F85"/>
    <w:rsid w:val="00877095"/>
    <w:rsid w:val="0088601D"/>
    <w:rsid w:val="00890FAB"/>
    <w:rsid w:val="00891EE4"/>
    <w:rsid w:val="00893F9E"/>
    <w:rsid w:val="00894B37"/>
    <w:rsid w:val="008A397E"/>
    <w:rsid w:val="008A5DED"/>
    <w:rsid w:val="008A752B"/>
    <w:rsid w:val="008C6D27"/>
    <w:rsid w:val="008D2B7D"/>
    <w:rsid w:val="008E0F2A"/>
    <w:rsid w:val="008E20CF"/>
    <w:rsid w:val="008E5135"/>
    <w:rsid w:val="008E57B0"/>
    <w:rsid w:val="008E61FD"/>
    <w:rsid w:val="00901B67"/>
    <w:rsid w:val="009079D3"/>
    <w:rsid w:val="00907ED1"/>
    <w:rsid w:val="0092623A"/>
    <w:rsid w:val="00931567"/>
    <w:rsid w:val="009334BD"/>
    <w:rsid w:val="00945AB7"/>
    <w:rsid w:val="00955DA2"/>
    <w:rsid w:val="00967480"/>
    <w:rsid w:val="00976E10"/>
    <w:rsid w:val="00980515"/>
    <w:rsid w:val="00993325"/>
    <w:rsid w:val="009937FF"/>
    <w:rsid w:val="00996FB6"/>
    <w:rsid w:val="009A3FB0"/>
    <w:rsid w:val="009A6BB8"/>
    <w:rsid w:val="009B06B0"/>
    <w:rsid w:val="009B3D6D"/>
    <w:rsid w:val="009B6CA5"/>
    <w:rsid w:val="009B7E57"/>
    <w:rsid w:val="009C1FA7"/>
    <w:rsid w:val="009E245E"/>
    <w:rsid w:val="009E7B2F"/>
    <w:rsid w:val="009F33D7"/>
    <w:rsid w:val="009F3E69"/>
    <w:rsid w:val="00A04941"/>
    <w:rsid w:val="00A13C2B"/>
    <w:rsid w:val="00A21EF9"/>
    <w:rsid w:val="00A260F6"/>
    <w:rsid w:val="00A30627"/>
    <w:rsid w:val="00A30724"/>
    <w:rsid w:val="00A3118C"/>
    <w:rsid w:val="00A34AAC"/>
    <w:rsid w:val="00A61E37"/>
    <w:rsid w:val="00A704B2"/>
    <w:rsid w:val="00A775D7"/>
    <w:rsid w:val="00A84527"/>
    <w:rsid w:val="00A96F9A"/>
    <w:rsid w:val="00A972B1"/>
    <w:rsid w:val="00AA7828"/>
    <w:rsid w:val="00AA7F21"/>
    <w:rsid w:val="00AC31BE"/>
    <w:rsid w:val="00AC4892"/>
    <w:rsid w:val="00AC6D1E"/>
    <w:rsid w:val="00AD1B23"/>
    <w:rsid w:val="00AE11A0"/>
    <w:rsid w:val="00AE3229"/>
    <w:rsid w:val="00AE6DCA"/>
    <w:rsid w:val="00B05E44"/>
    <w:rsid w:val="00B12D8F"/>
    <w:rsid w:val="00B15F76"/>
    <w:rsid w:val="00B31EBC"/>
    <w:rsid w:val="00B359D0"/>
    <w:rsid w:val="00B41151"/>
    <w:rsid w:val="00B429E8"/>
    <w:rsid w:val="00B43B9C"/>
    <w:rsid w:val="00B44D7F"/>
    <w:rsid w:val="00B44F84"/>
    <w:rsid w:val="00B55697"/>
    <w:rsid w:val="00B6301C"/>
    <w:rsid w:val="00B64D06"/>
    <w:rsid w:val="00B6542C"/>
    <w:rsid w:val="00B712E4"/>
    <w:rsid w:val="00B72C70"/>
    <w:rsid w:val="00B72EA9"/>
    <w:rsid w:val="00B74C01"/>
    <w:rsid w:val="00B76A94"/>
    <w:rsid w:val="00B852AB"/>
    <w:rsid w:val="00B94652"/>
    <w:rsid w:val="00BB338D"/>
    <w:rsid w:val="00BC46D9"/>
    <w:rsid w:val="00BC66A4"/>
    <w:rsid w:val="00BC6EF9"/>
    <w:rsid w:val="00BD2136"/>
    <w:rsid w:val="00BD3D16"/>
    <w:rsid w:val="00BD54AC"/>
    <w:rsid w:val="00BE4990"/>
    <w:rsid w:val="00BE7BBD"/>
    <w:rsid w:val="00BF6F8E"/>
    <w:rsid w:val="00C00FC8"/>
    <w:rsid w:val="00C16F66"/>
    <w:rsid w:val="00C203A9"/>
    <w:rsid w:val="00C233E4"/>
    <w:rsid w:val="00C27DEA"/>
    <w:rsid w:val="00C33678"/>
    <w:rsid w:val="00C35E3C"/>
    <w:rsid w:val="00C40541"/>
    <w:rsid w:val="00C40571"/>
    <w:rsid w:val="00C53386"/>
    <w:rsid w:val="00C63072"/>
    <w:rsid w:val="00C65023"/>
    <w:rsid w:val="00C6673E"/>
    <w:rsid w:val="00C749F2"/>
    <w:rsid w:val="00C87260"/>
    <w:rsid w:val="00C90622"/>
    <w:rsid w:val="00CA2463"/>
    <w:rsid w:val="00CA5007"/>
    <w:rsid w:val="00CA73C8"/>
    <w:rsid w:val="00CA76E4"/>
    <w:rsid w:val="00CB2757"/>
    <w:rsid w:val="00CB2FB0"/>
    <w:rsid w:val="00CB5266"/>
    <w:rsid w:val="00CC01DB"/>
    <w:rsid w:val="00CC3C09"/>
    <w:rsid w:val="00CE0E96"/>
    <w:rsid w:val="00CE1EB8"/>
    <w:rsid w:val="00CF0D83"/>
    <w:rsid w:val="00CF333C"/>
    <w:rsid w:val="00CF7C0C"/>
    <w:rsid w:val="00D00043"/>
    <w:rsid w:val="00D035D3"/>
    <w:rsid w:val="00D065A5"/>
    <w:rsid w:val="00D17CE5"/>
    <w:rsid w:val="00D21022"/>
    <w:rsid w:val="00D32AA4"/>
    <w:rsid w:val="00D3680B"/>
    <w:rsid w:val="00D416AE"/>
    <w:rsid w:val="00D45F58"/>
    <w:rsid w:val="00D601FC"/>
    <w:rsid w:val="00D65702"/>
    <w:rsid w:val="00D73880"/>
    <w:rsid w:val="00D76168"/>
    <w:rsid w:val="00D76566"/>
    <w:rsid w:val="00D94CF4"/>
    <w:rsid w:val="00DA32F4"/>
    <w:rsid w:val="00DA33A2"/>
    <w:rsid w:val="00DB0AF3"/>
    <w:rsid w:val="00DB0DCD"/>
    <w:rsid w:val="00DB6225"/>
    <w:rsid w:val="00DC3DA4"/>
    <w:rsid w:val="00DD146E"/>
    <w:rsid w:val="00DF39C4"/>
    <w:rsid w:val="00E0017E"/>
    <w:rsid w:val="00E03CEF"/>
    <w:rsid w:val="00E06179"/>
    <w:rsid w:val="00E07A00"/>
    <w:rsid w:val="00E16FBA"/>
    <w:rsid w:val="00E17702"/>
    <w:rsid w:val="00E2067B"/>
    <w:rsid w:val="00E265E2"/>
    <w:rsid w:val="00E300C6"/>
    <w:rsid w:val="00E30147"/>
    <w:rsid w:val="00E323BD"/>
    <w:rsid w:val="00E34DFB"/>
    <w:rsid w:val="00E46D8B"/>
    <w:rsid w:val="00E53C27"/>
    <w:rsid w:val="00E60F3B"/>
    <w:rsid w:val="00E857DC"/>
    <w:rsid w:val="00E96CAA"/>
    <w:rsid w:val="00EA20D0"/>
    <w:rsid w:val="00EA3B35"/>
    <w:rsid w:val="00EA4634"/>
    <w:rsid w:val="00EB13D5"/>
    <w:rsid w:val="00EB1EF1"/>
    <w:rsid w:val="00EB7E9B"/>
    <w:rsid w:val="00EC13A9"/>
    <w:rsid w:val="00EC7210"/>
    <w:rsid w:val="00ED4486"/>
    <w:rsid w:val="00EE6680"/>
    <w:rsid w:val="00EE78F5"/>
    <w:rsid w:val="00EE7CE9"/>
    <w:rsid w:val="00EF4205"/>
    <w:rsid w:val="00F04491"/>
    <w:rsid w:val="00F13FC9"/>
    <w:rsid w:val="00F35610"/>
    <w:rsid w:val="00F363B4"/>
    <w:rsid w:val="00F40144"/>
    <w:rsid w:val="00F50517"/>
    <w:rsid w:val="00F54798"/>
    <w:rsid w:val="00FA1E2E"/>
    <w:rsid w:val="00FB023A"/>
    <w:rsid w:val="00FB40E0"/>
    <w:rsid w:val="00FC52E0"/>
    <w:rsid w:val="00FD3961"/>
    <w:rsid w:val="00FF39E1"/>
    <w:rsid w:val="00FF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CE062"/>
  <w15:docId w15:val="{B6AB99A8-AAC4-4814-9B12-09377CAA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B4D"/>
    <w:rPr>
      <w:sz w:val="24"/>
      <w:szCs w:val="24"/>
    </w:rPr>
  </w:style>
  <w:style w:type="paragraph" w:styleId="Heading1">
    <w:name w:val="heading 1"/>
    <w:basedOn w:val="Normal"/>
    <w:next w:val="Normal"/>
    <w:qFormat/>
    <w:rsid w:val="00676B4D"/>
    <w:pPr>
      <w:keepNext/>
      <w:spacing w:before="100" w:after="100"/>
      <w:jc w:val="center"/>
      <w:outlineLvl w:val="0"/>
    </w:pPr>
    <w:rPr>
      <w:rFonts w:ascii="Arial" w:hAnsi="Arial" w:cs="Arial"/>
      <w:b/>
      <w:i/>
      <w:iCs/>
      <w:color w:val="FF0000"/>
      <w:sz w:val="16"/>
    </w:rPr>
  </w:style>
  <w:style w:type="paragraph" w:styleId="Heading2">
    <w:name w:val="heading 2"/>
    <w:basedOn w:val="Normal"/>
    <w:next w:val="Normal"/>
    <w:qFormat/>
    <w:rsid w:val="00676B4D"/>
    <w:pPr>
      <w:keepNext/>
      <w:ind w:left="2250" w:hanging="2250"/>
      <w:outlineLvl w:val="1"/>
    </w:pPr>
    <w:rPr>
      <w:rFonts w:ascii="Arial" w:hAnsi="Arial"/>
      <w:b/>
      <w:sz w:val="28"/>
      <w:szCs w:val="20"/>
    </w:rPr>
  </w:style>
  <w:style w:type="paragraph" w:styleId="Heading3">
    <w:name w:val="heading 3"/>
    <w:basedOn w:val="Normal"/>
    <w:next w:val="Normal"/>
    <w:qFormat/>
    <w:rsid w:val="00676B4D"/>
    <w:pPr>
      <w:keepNext/>
      <w:spacing w:after="120"/>
      <w:outlineLvl w:val="2"/>
    </w:pPr>
    <w:rPr>
      <w:b/>
      <w:szCs w:val="20"/>
      <w:u w:val="single"/>
    </w:rPr>
  </w:style>
  <w:style w:type="paragraph" w:styleId="Heading4">
    <w:name w:val="heading 4"/>
    <w:basedOn w:val="Normal"/>
    <w:next w:val="Normal"/>
    <w:qFormat/>
    <w:rsid w:val="00676B4D"/>
    <w:pPr>
      <w:keepNext/>
      <w:outlineLvl w:val="3"/>
    </w:pPr>
    <w:rPr>
      <w:b/>
      <w:szCs w:val="20"/>
    </w:rPr>
  </w:style>
  <w:style w:type="paragraph" w:styleId="Heading5">
    <w:name w:val="heading 5"/>
    <w:basedOn w:val="Normal"/>
    <w:next w:val="Normal"/>
    <w:qFormat/>
    <w:rsid w:val="00676B4D"/>
    <w:pPr>
      <w:keepNext/>
      <w:spacing w:before="100" w:after="100"/>
      <w:jc w:val="center"/>
      <w:outlineLvl w:val="4"/>
    </w:pPr>
    <w:rPr>
      <w:b/>
      <w:i/>
      <w:iCs/>
      <w:color w:val="0000FF"/>
    </w:rPr>
  </w:style>
  <w:style w:type="paragraph" w:styleId="Heading6">
    <w:name w:val="heading 6"/>
    <w:basedOn w:val="Normal"/>
    <w:next w:val="Normal"/>
    <w:qFormat/>
    <w:rsid w:val="00676B4D"/>
    <w:pPr>
      <w:keepNext/>
      <w:jc w:val="center"/>
      <w:outlineLvl w:val="5"/>
    </w:pPr>
    <w:rPr>
      <w:rFonts w:ascii="Garamond,Bold" w:hAnsi="Garamond,Bold"/>
      <w:b/>
      <w:snapToGrid w:val="0"/>
      <w:sz w:val="26"/>
      <w:szCs w:val="20"/>
    </w:rPr>
  </w:style>
  <w:style w:type="paragraph" w:styleId="Heading7">
    <w:name w:val="heading 7"/>
    <w:basedOn w:val="Normal"/>
    <w:next w:val="Normal"/>
    <w:qFormat/>
    <w:rsid w:val="00676B4D"/>
    <w:pPr>
      <w:keepNext/>
      <w:outlineLvl w:val="6"/>
    </w:pPr>
    <w:rPr>
      <w:b/>
      <w:i/>
      <w:sz w:val="28"/>
      <w:szCs w:val="20"/>
    </w:rPr>
  </w:style>
  <w:style w:type="paragraph" w:styleId="Heading8">
    <w:name w:val="heading 8"/>
    <w:basedOn w:val="Normal"/>
    <w:next w:val="Normal"/>
    <w:qFormat/>
    <w:rsid w:val="00676B4D"/>
    <w:pPr>
      <w:keepNext/>
      <w:spacing w:before="20"/>
      <w:ind w:right="-115"/>
      <w:outlineLvl w:val="7"/>
    </w:pPr>
    <w:rPr>
      <w:rFonts w:ascii="Arial" w:hAnsi="Arial" w:cs="Arial"/>
      <w:b/>
      <w:sz w:val="20"/>
    </w:rPr>
  </w:style>
  <w:style w:type="paragraph" w:styleId="Heading9">
    <w:name w:val="heading 9"/>
    <w:basedOn w:val="Normal"/>
    <w:next w:val="Normal"/>
    <w:qFormat/>
    <w:rsid w:val="00676B4D"/>
    <w:pPr>
      <w:keepNext/>
      <w:outlineLvl w:val="8"/>
    </w:pPr>
    <w:rPr>
      <w:rFonts w:ascii="Arial" w:hAnsi="Arial"/>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6B4D"/>
    <w:pPr>
      <w:tabs>
        <w:tab w:val="center" w:pos="4320"/>
        <w:tab w:val="right" w:pos="8640"/>
      </w:tabs>
    </w:pPr>
  </w:style>
  <w:style w:type="paragraph" w:styleId="Footer">
    <w:name w:val="footer"/>
    <w:basedOn w:val="Normal"/>
    <w:rsid w:val="00676B4D"/>
    <w:pPr>
      <w:tabs>
        <w:tab w:val="center" w:pos="4320"/>
        <w:tab w:val="right" w:pos="8640"/>
      </w:tabs>
    </w:pPr>
  </w:style>
  <w:style w:type="paragraph" w:customStyle="1" w:styleId="Bullet1">
    <w:name w:val="Bullet1"/>
    <w:basedOn w:val="Style1"/>
    <w:rsid w:val="00676B4D"/>
    <w:pPr>
      <w:numPr>
        <w:numId w:val="1"/>
      </w:numPr>
      <w:tabs>
        <w:tab w:val="left" w:pos="187"/>
        <w:tab w:val="left" w:pos="900"/>
        <w:tab w:val="left" w:pos="1440"/>
        <w:tab w:val="right" w:leader="dot" w:pos="6480"/>
      </w:tabs>
      <w:spacing w:line="288" w:lineRule="auto"/>
    </w:pPr>
  </w:style>
  <w:style w:type="paragraph" w:customStyle="1" w:styleId="Style1">
    <w:name w:val="Style1"/>
    <w:basedOn w:val="Normal"/>
    <w:next w:val="Normal"/>
    <w:autoRedefine/>
    <w:rsid w:val="00676B4D"/>
    <w:rPr>
      <w:sz w:val="22"/>
      <w:szCs w:val="20"/>
    </w:rPr>
  </w:style>
  <w:style w:type="character" w:styleId="Hyperlink">
    <w:name w:val="Hyperlink"/>
    <w:basedOn w:val="DefaultParagraphFont"/>
    <w:uiPriority w:val="99"/>
    <w:rsid w:val="00676B4D"/>
    <w:rPr>
      <w:color w:val="0000FF"/>
      <w:u w:val="single"/>
    </w:rPr>
  </w:style>
  <w:style w:type="paragraph" w:styleId="BodyText2">
    <w:name w:val="Body Text 2"/>
    <w:basedOn w:val="Normal"/>
    <w:rsid w:val="00676B4D"/>
    <w:rPr>
      <w:rFonts w:ascii="Arial" w:hAnsi="Arial" w:cs="Arial"/>
      <w:snapToGrid w:val="0"/>
      <w:color w:val="000000"/>
      <w:sz w:val="20"/>
      <w:szCs w:val="20"/>
    </w:rPr>
  </w:style>
  <w:style w:type="paragraph" w:customStyle="1" w:styleId="HeadingBase">
    <w:name w:val="Heading Base"/>
    <w:basedOn w:val="BodyText"/>
    <w:next w:val="BodyText"/>
    <w:rsid w:val="00676B4D"/>
    <w:pPr>
      <w:keepNext/>
      <w:keepLines/>
      <w:spacing w:line="240" w:lineRule="atLeast"/>
    </w:pPr>
    <w:rPr>
      <w:rFonts w:ascii="Garamond" w:hAnsi="Garamond"/>
      <w:kern w:val="20"/>
    </w:rPr>
  </w:style>
  <w:style w:type="paragraph" w:styleId="BodyText">
    <w:name w:val="Body Text"/>
    <w:basedOn w:val="Normal"/>
    <w:rsid w:val="00676B4D"/>
    <w:rPr>
      <w:sz w:val="22"/>
      <w:szCs w:val="20"/>
    </w:rPr>
  </w:style>
  <w:style w:type="paragraph" w:styleId="BodyTextIndent2">
    <w:name w:val="Body Text Indent 2"/>
    <w:basedOn w:val="Normal"/>
    <w:rsid w:val="00676B4D"/>
    <w:pPr>
      <w:tabs>
        <w:tab w:val="left" w:pos="-1152"/>
      </w:tabs>
      <w:ind w:firstLine="720"/>
      <w:jc w:val="both"/>
    </w:pPr>
    <w:rPr>
      <w:sz w:val="22"/>
      <w:szCs w:val="20"/>
    </w:rPr>
  </w:style>
  <w:style w:type="paragraph" w:styleId="BodyText3">
    <w:name w:val="Body Text 3"/>
    <w:basedOn w:val="Normal"/>
    <w:rsid w:val="00676B4D"/>
    <w:rPr>
      <w:i/>
      <w:iCs/>
      <w:color w:val="FF0000"/>
      <w:sz w:val="20"/>
      <w:szCs w:val="20"/>
    </w:rPr>
  </w:style>
  <w:style w:type="paragraph" w:customStyle="1" w:styleId="HeaderI">
    <w:name w:val="Header I"/>
    <w:basedOn w:val="BodyTextIndent2"/>
    <w:rsid w:val="00676B4D"/>
    <w:pPr>
      <w:shd w:val="clear" w:color="auto" w:fill="D9D9D9"/>
      <w:ind w:firstLine="0"/>
    </w:pPr>
    <w:rPr>
      <w:b/>
      <w:bCs/>
    </w:rPr>
  </w:style>
  <w:style w:type="paragraph" w:customStyle="1" w:styleId="Bluetext">
    <w:name w:val="Blue text"/>
    <w:basedOn w:val="BodyText3"/>
    <w:rsid w:val="00676B4D"/>
    <w:rPr>
      <w:color w:val="0000FF"/>
    </w:rPr>
  </w:style>
  <w:style w:type="character" w:styleId="PageNumber">
    <w:name w:val="page number"/>
    <w:basedOn w:val="DefaultParagraphFont"/>
    <w:rsid w:val="00676B4D"/>
  </w:style>
  <w:style w:type="paragraph" w:customStyle="1" w:styleId="RequiredText">
    <w:name w:val="Required Text"/>
    <w:basedOn w:val="Normal"/>
    <w:rsid w:val="00676B4D"/>
    <w:pPr>
      <w:shd w:val="pct12" w:color="auto" w:fill="FFFFFF"/>
      <w:tabs>
        <w:tab w:val="left" w:pos="360"/>
        <w:tab w:val="left" w:pos="900"/>
        <w:tab w:val="left" w:pos="1440"/>
        <w:tab w:val="right" w:leader="dot" w:pos="8280"/>
      </w:tabs>
      <w:spacing w:after="200"/>
      <w:ind w:left="360" w:right="360"/>
      <w:jc w:val="both"/>
    </w:pPr>
    <w:rPr>
      <w:i/>
      <w:sz w:val="22"/>
      <w:szCs w:val="20"/>
    </w:rPr>
  </w:style>
  <w:style w:type="character" w:styleId="FollowedHyperlink">
    <w:name w:val="FollowedHyperlink"/>
    <w:basedOn w:val="DefaultParagraphFont"/>
    <w:rsid w:val="00676B4D"/>
    <w:rPr>
      <w:color w:val="800080"/>
      <w:u w:val="single"/>
    </w:rPr>
  </w:style>
  <w:style w:type="paragraph" w:styleId="FootnoteText">
    <w:name w:val="footnote text"/>
    <w:basedOn w:val="Normal"/>
    <w:semiHidden/>
    <w:rsid w:val="00676B4D"/>
    <w:rPr>
      <w:sz w:val="20"/>
      <w:szCs w:val="20"/>
    </w:rPr>
  </w:style>
  <w:style w:type="paragraph" w:styleId="TOC3">
    <w:name w:val="toc 3"/>
    <w:basedOn w:val="Normal"/>
    <w:next w:val="Normal"/>
    <w:autoRedefine/>
    <w:semiHidden/>
    <w:rsid w:val="00B429E8"/>
    <w:pPr>
      <w:ind w:left="480"/>
    </w:pPr>
  </w:style>
  <w:style w:type="paragraph" w:styleId="TOC2">
    <w:name w:val="toc 2"/>
    <w:basedOn w:val="Normal"/>
    <w:next w:val="Normal"/>
    <w:autoRedefine/>
    <w:semiHidden/>
    <w:rsid w:val="00B429E8"/>
    <w:pPr>
      <w:ind w:left="240"/>
    </w:pPr>
  </w:style>
  <w:style w:type="paragraph" w:styleId="TOC1">
    <w:name w:val="toc 1"/>
    <w:basedOn w:val="Normal"/>
    <w:next w:val="Normal"/>
    <w:autoRedefine/>
    <w:semiHidden/>
    <w:rsid w:val="00B429E8"/>
  </w:style>
  <w:style w:type="paragraph" w:styleId="BalloonText">
    <w:name w:val="Balloon Text"/>
    <w:basedOn w:val="Normal"/>
    <w:semiHidden/>
    <w:rsid w:val="00185E42"/>
    <w:rPr>
      <w:rFonts w:ascii="Tahoma" w:hAnsi="Tahoma" w:cs="Tahoma"/>
      <w:sz w:val="16"/>
      <w:szCs w:val="16"/>
    </w:rPr>
  </w:style>
  <w:style w:type="paragraph" w:customStyle="1" w:styleId="formtitleupd">
    <w:name w:val="form title upd"/>
    <w:basedOn w:val="Normal"/>
    <w:rsid w:val="00AC31BE"/>
    <w:pPr>
      <w:ind w:left="2160" w:hanging="2160"/>
    </w:pPr>
    <w:rPr>
      <w:rFonts w:ascii="Arial" w:eastAsia="Times" w:hAnsi="Arial"/>
      <w:b/>
      <w:sz w:val="48"/>
      <w:szCs w:val="20"/>
    </w:rPr>
  </w:style>
  <w:style w:type="paragraph" w:customStyle="1" w:styleId="head2upd">
    <w:name w:val="head 2 upd"/>
    <w:basedOn w:val="BodyText"/>
    <w:rsid w:val="00AC31BE"/>
    <w:pPr>
      <w:ind w:right="-720"/>
    </w:pPr>
    <w:rPr>
      <w:rFonts w:ascii="Arial" w:hAnsi="Arial"/>
      <w:b/>
      <w:sz w:val="24"/>
    </w:rPr>
  </w:style>
  <w:style w:type="paragraph" w:customStyle="1" w:styleId="FSsidebar">
    <w:name w:val="• FS side bar"/>
    <w:basedOn w:val="Normal"/>
    <w:rsid w:val="00AC31BE"/>
    <w:pPr>
      <w:spacing w:line="360" w:lineRule="auto"/>
      <w:ind w:left="-115"/>
      <w:jc w:val="right"/>
    </w:pPr>
    <w:rPr>
      <w:rFonts w:ascii="Arial" w:eastAsia="Times" w:hAnsi="Arial"/>
      <w:sz w:val="16"/>
      <w:szCs w:val="20"/>
    </w:rPr>
  </w:style>
  <w:style w:type="paragraph" w:styleId="NoSpacing">
    <w:name w:val="No Spacing"/>
    <w:basedOn w:val="Normal"/>
    <w:uiPriority w:val="1"/>
    <w:qFormat/>
    <w:rsid w:val="00331F64"/>
    <w:rPr>
      <w:rFonts w:ascii="Calibri" w:eastAsia="Calibri" w:hAnsi="Calibri"/>
      <w:sz w:val="22"/>
      <w:szCs w:val="22"/>
    </w:rPr>
  </w:style>
  <w:style w:type="paragraph" w:styleId="Subtitle">
    <w:name w:val="Subtitle"/>
    <w:basedOn w:val="Normal"/>
    <w:link w:val="SubtitleChar"/>
    <w:qFormat/>
    <w:rsid w:val="00F13FC9"/>
    <w:pPr>
      <w:jc w:val="center"/>
    </w:pPr>
    <w:rPr>
      <w:rFonts w:ascii="Comic Sans MS" w:hAnsi="Comic Sans MS"/>
      <w:b/>
      <w:bCs/>
      <w:sz w:val="22"/>
    </w:rPr>
  </w:style>
  <w:style w:type="character" w:customStyle="1" w:styleId="SubtitleChar">
    <w:name w:val="Subtitle Char"/>
    <w:basedOn w:val="DefaultParagraphFont"/>
    <w:link w:val="Subtitle"/>
    <w:rsid w:val="00F13FC9"/>
    <w:rPr>
      <w:rFonts w:ascii="Comic Sans MS" w:hAnsi="Comic Sans MS"/>
      <w:b/>
      <w:bCs/>
      <w:sz w:val="22"/>
      <w:szCs w:val="24"/>
    </w:rPr>
  </w:style>
  <w:style w:type="paragraph" w:styleId="NormalWeb">
    <w:name w:val="Normal (Web)"/>
    <w:basedOn w:val="Normal"/>
    <w:rsid w:val="00F13FC9"/>
  </w:style>
  <w:style w:type="paragraph" w:styleId="ListParagraph">
    <w:name w:val="List Paragraph"/>
    <w:basedOn w:val="Normal"/>
    <w:uiPriority w:val="34"/>
    <w:qFormat/>
    <w:rsid w:val="00513169"/>
    <w:pPr>
      <w:ind w:left="720"/>
    </w:pPr>
  </w:style>
  <w:style w:type="character" w:styleId="UnresolvedMention">
    <w:name w:val="Unresolved Mention"/>
    <w:basedOn w:val="DefaultParagraphFont"/>
    <w:uiPriority w:val="99"/>
    <w:semiHidden/>
    <w:unhideWhenUsed/>
    <w:rsid w:val="00D32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9683">
      <w:bodyDiv w:val="1"/>
      <w:marLeft w:val="0"/>
      <w:marRight w:val="0"/>
      <w:marTop w:val="0"/>
      <w:marBottom w:val="0"/>
      <w:divBdr>
        <w:top w:val="none" w:sz="0" w:space="0" w:color="auto"/>
        <w:left w:val="none" w:sz="0" w:space="0" w:color="auto"/>
        <w:bottom w:val="none" w:sz="0" w:space="0" w:color="auto"/>
        <w:right w:val="none" w:sz="0" w:space="0" w:color="auto"/>
      </w:divBdr>
    </w:div>
    <w:div w:id="250167082">
      <w:bodyDiv w:val="1"/>
      <w:marLeft w:val="0"/>
      <w:marRight w:val="0"/>
      <w:marTop w:val="0"/>
      <w:marBottom w:val="0"/>
      <w:divBdr>
        <w:top w:val="none" w:sz="0" w:space="0" w:color="auto"/>
        <w:left w:val="none" w:sz="0" w:space="0" w:color="auto"/>
        <w:bottom w:val="none" w:sz="0" w:space="0" w:color="auto"/>
        <w:right w:val="none" w:sz="0" w:space="0" w:color="auto"/>
      </w:divBdr>
    </w:div>
    <w:div w:id="302464124">
      <w:bodyDiv w:val="1"/>
      <w:marLeft w:val="0"/>
      <w:marRight w:val="0"/>
      <w:marTop w:val="0"/>
      <w:marBottom w:val="0"/>
      <w:divBdr>
        <w:top w:val="none" w:sz="0" w:space="0" w:color="auto"/>
        <w:left w:val="none" w:sz="0" w:space="0" w:color="auto"/>
        <w:bottom w:val="none" w:sz="0" w:space="0" w:color="auto"/>
        <w:right w:val="none" w:sz="0" w:space="0" w:color="auto"/>
      </w:divBdr>
    </w:div>
    <w:div w:id="303702318">
      <w:bodyDiv w:val="1"/>
      <w:marLeft w:val="0"/>
      <w:marRight w:val="0"/>
      <w:marTop w:val="0"/>
      <w:marBottom w:val="0"/>
      <w:divBdr>
        <w:top w:val="none" w:sz="0" w:space="0" w:color="auto"/>
        <w:left w:val="none" w:sz="0" w:space="0" w:color="auto"/>
        <w:bottom w:val="none" w:sz="0" w:space="0" w:color="auto"/>
        <w:right w:val="none" w:sz="0" w:space="0" w:color="auto"/>
      </w:divBdr>
    </w:div>
    <w:div w:id="310792840">
      <w:bodyDiv w:val="1"/>
      <w:marLeft w:val="0"/>
      <w:marRight w:val="0"/>
      <w:marTop w:val="0"/>
      <w:marBottom w:val="0"/>
      <w:divBdr>
        <w:top w:val="none" w:sz="0" w:space="0" w:color="auto"/>
        <w:left w:val="none" w:sz="0" w:space="0" w:color="auto"/>
        <w:bottom w:val="none" w:sz="0" w:space="0" w:color="auto"/>
        <w:right w:val="none" w:sz="0" w:space="0" w:color="auto"/>
      </w:divBdr>
    </w:div>
    <w:div w:id="518617894">
      <w:bodyDiv w:val="1"/>
      <w:marLeft w:val="0"/>
      <w:marRight w:val="0"/>
      <w:marTop w:val="0"/>
      <w:marBottom w:val="0"/>
      <w:divBdr>
        <w:top w:val="none" w:sz="0" w:space="0" w:color="auto"/>
        <w:left w:val="none" w:sz="0" w:space="0" w:color="auto"/>
        <w:bottom w:val="none" w:sz="0" w:space="0" w:color="auto"/>
        <w:right w:val="none" w:sz="0" w:space="0" w:color="auto"/>
      </w:divBdr>
    </w:div>
    <w:div w:id="595404555">
      <w:bodyDiv w:val="1"/>
      <w:marLeft w:val="0"/>
      <w:marRight w:val="0"/>
      <w:marTop w:val="0"/>
      <w:marBottom w:val="0"/>
      <w:divBdr>
        <w:top w:val="none" w:sz="0" w:space="0" w:color="auto"/>
        <w:left w:val="none" w:sz="0" w:space="0" w:color="auto"/>
        <w:bottom w:val="none" w:sz="0" w:space="0" w:color="auto"/>
        <w:right w:val="none" w:sz="0" w:space="0" w:color="auto"/>
      </w:divBdr>
    </w:div>
    <w:div w:id="622616949">
      <w:bodyDiv w:val="1"/>
      <w:marLeft w:val="0"/>
      <w:marRight w:val="0"/>
      <w:marTop w:val="0"/>
      <w:marBottom w:val="0"/>
      <w:divBdr>
        <w:top w:val="none" w:sz="0" w:space="0" w:color="auto"/>
        <w:left w:val="none" w:sz="0" w:space="0" w:color="auto"/>
        <w:bottom w:val="none" w:sz="0" w:space="0" w:color="auto"/>
        <w:right w:val="none" w:sz="0" w:space="0" w:color="auto"/>
      </w:divBdr>
    </w:div>
    <w:div w:id="634988208">
      <w:bodyDiv w:val="1"/>
      <w:marLeft w:val="0"/>
      <w:marRight w:val="0"/>
      <w:marTop w:val="0"/>
      <w:marBottom w:val="0"/>
      <w:divBdr>
        <w:top w:val="none" w:sz="0" w:space="0" w:color="auto"/>
        <w:left w:val="none" w:sz="0" w:space="0" w:color="auto"/>
        <w:bottom w:val="none" w:sz="0" w:space="0" w:color="auto"/>
        <w:right w:val="none" w:sz="0" w:space="0" w:color="auto"/>
      </w:divBdr>
    </w:div>
    <w:div w:id="645089621">
      <w:bodyDiv w:val="1"/>
      <w:marLeft w:val="0"/>
      <w:marRight w:val="0"/>
      <w:marTop w:val="0"/>
      <w:marBottom w:val="0"/>
      <w:divBdr>
        <w:top w:val="none" w:sz="0" w:space="0" w:color="auto"/>
        <w:left w:val="none" w:sz="0" w:space="0" w:color="auto"/>
        <w:bottom w:val="none" w:sz="0" w:space="0" w:color="auto"/>
        <w:right w:val="none" w:sz="0" w:space="0" w:color="auto"/>
      </w:divBdr>
    </w:div>
    <w:div w:id="804662390">
      <w:bodyDiv w:val="1"/>
      <w:marLeft w:val="0"/>
      <w:marRight w:val="0"/>
      <w:marTop w:val="0"/>
      <w:marBottom w:val="0"/>
      <w:divBdr>
        <w:top w:val="none" w:sz="0" w:space="0" w:color="auto"/>
        <w:left w:val="none" w:sz="0" w:space="0" w:color="auto"/>
        <w:bottom w:val="none" w:sz="0" w:space="0" w:color="auto"/>
        <w:right w:val="none" w:sz="0" w:space="0" w:color="auto"/>
      </w:divBdr>
    </w:div>
    <w:div w:id="1179464631">
      <w:bodyDiv w:val="1"/>
      <w:marLeft w:val="0"/>
      <w:marRight w:val="0"/>
      <w:marTop w:val="0"/>
      <w:marBottom w:val="0"/>
      <w:divBdr>
        <w:top w:val="none" w:sz="0" w:space="0" w:color="auto"/>
        <w:left w:val="none" w:sz="0" w:space="0" w:color="auto"/>
        <w:bottom w:val="none" w:sz="0" w:space="0" w:color="auto"/>
        <w:right w:val="none" w:sz="0" w:space="0" w:color="auto"/>
      </w:divBdr>
    </w:div>
    <w:div w:id="1212959449">
      <w:bodyDiv w:val="1"/>
      <w:marLeft w:val="0"/>
      <w:marRight w:val="0"/>
      <w:marTop w:val="0"/>
      <w:marBottom w:val="0"/>
      <w:divBdr>
        <w:top w:val="none" w:sz="0" w:space="0" w:color="auto"/>
        <w:left w:val="none" w:sz="0" w:space="0" w:color="auto"/>
        <w:bottom w:val="none" w:sz="0" w:space="0" w:color="auto"/>
        <w:right w:val="none" w:sz="0" w:space="0" w:color="auto"/>
      </w:divBdr>
    </w:div>
    <w:div w:id="1263032614">
      <w:bodyDiv w:val="1"/>
      <w:marLeft w:val="0"/>
      <w:marRight w:val="0"/>
      <w:marTop w:val="0"/>
      <w:marBottom w:val="0"/>
      <w:divBdr>
        <w:top w:val="none" w:sz="0" w:space="0" w:color="auto"/>
        <w:left w:val="none" w:sz="0" w:space="0" w:color="auto"/>
        <w:bottom w:val="none" w:sz="0" w:space="0" w:color="auto"/>
        <w:right w:val="none" w:sz="0" w:space="0" w:color="auto"/>
      </w:divBdr>
    </w:div>
    <w:div w:id="1264872917">
      <w:bodyDiv w:val="1"/>
      <w:marLeft w:val="0"/>
      <w:marRight w:val="0"/>
      <w:marTop w:val="0"/>
      <w:marBottom w:val="0"/>
      <w:divBdr>
        <w:top w:val="none" w:sz="0" w:space="0" w:color="auto"/>
        <w:left w:val="none" w:sz="0" w:space="0" w:color="auto"/>
        <w:bottom w:val="none" w:sz="0" w:space="0" w:color="auto"/>
        <w:right w:val="none" w:sz="0" w:space="0" w:color="auto"/>
      </w:divBdr>
    </w:div>
    <w:div w:id="1429545967">
      <w:bodyDiv w:val="1"/>
      <w:marLeft w:val="0"/>
      <w:marRight w:val="0"/>
      <w:marTop w:val="0"/>
      <w:marBottom w:val="0"/>
      <w:divBdr>
        <w:top w:val="none" w:sz="0" w:space="0" w:color="auto"/>
        <w:left w:val="none" w:sz="0" w:space="0" w:color="auto"/>
        <w:bottom w:val="none" w:sz="0" w:space="0" w:color="auto"/>
        <w:right w:val="none" w:sz="0" w:space="0" w:color="auto"/>
      </w:divBdr>
    </w:div>
    <w:div w:id="1546916225">
      <w:bodyDiv w:val="1"/>
      <w:marLeft w:val="0"/>
      <w:marRight w:val="0"/>
      <w:marTop w:val="0"/>
      <w:marBottom w:val="0"/>
      <w:divBdr>
        <w:top w:val="none" w:sz="0" w:space="0" w:color="auto"/>
        <w:left w:val="none" w:sz="0" w:space="0" w:color="auto"/>
        <w:bottom w:val="none" w:sz="0" w:space="0" w:color="auto"/>
        <w:right w:val="none" w:sz="0" w:space="0" w:color="auto"/>
      </w:divBdr>
    </w:div>
    <w:div w:id="1580090376">
      <w:bodyDiv w:val="1"/>
      <w:marLeft w:val="0"/>
      <w:marRight w:val="0"/>
      <w:marTop w:val="0"/>
      <w:marBottom w:val="0"/>
      <w:divBdr>
        <w:top w:val="none" w:sz="0" w:space="0" w:color="auto"/>
        <w:left w:val="none" w:sz="0" w:space="0" w:color="auto"/>
        <w:bottom w:val="none" w:sz="0" w:space="0" w:color="auto"/>
        <w:right w:val="none" w:sz="0" w:space="0" w:color="auto"/>
      </w:divBdr>
    </w:div>
    <w:div w:id="16872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hyperlink" Target="https://www.epa.gov/sites/production/files/2015-10/documents/rtcrimplementation_guidance.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mass.gov/doc/massdep-office-of-research-and-standards-guideline-orsg-for-manganese/download?_ga=2.224281821.778819075.1638290958-632873118.1621443750%20" TargetMode="Externa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http://www.epa.gov/safewater/lead"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safewater@epa.gov" TargetMode="External"/><Relationship Id="rId20" Type="http://schemas.openxmlformats.org/officeDocument/2006/relationships/hyperlink" Target="https://www.epa.gov/sites/production/files/2014-09/documents/support_cc1_magnese_dwreport_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consumer-confidence-reporting-forms-templates%20"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safewater@epa.gov"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s://www.mass.gov/lists/consumer-confidence-reporting-forms-templates%20" TargetMode="External"/><Relationship Id="rId19" Type="http://schemas.openxmlformats.org/officeDocument/2006/relationships/hyperlink" Target="http://www.mass.gov/eea/agencies/massdep/water/drinking/standards/standards-and-guidelines-for-drinking-water-contaminants.html"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s://www.mass.gov/service-details/the-source-water-assessment-protection-swap-program%20" TargetMode="External"/><Relationship Id="rId22" Type="http://schemas.openxmlformats.org/officeDocument/2006/relationships/hyperlink" Target="https://search.epa.gov/epasearch/?querytext=manganese+in+drinkig+water&amp;areaname=&amp;areacontacts=&amp;areasearchurl=&amp;typeofsearch=epa&amp;result_template=&amp;referer=https%3A%2F%2Fwww.epa.gov%2Fhome%2Fpage-not-found%23/%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11890</Words>
  <Characters>67778</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敄慰瑲敭瑮漠⁦湅楶潲浮湥慴⁬牐瑯捥楴湯</Company>
  <LinksUpToDate>false</LinksUpToDate>
  <CharactersWithSpaces>79509</CharactersWithSpaces>
  <SharedDoc>false</SharedDoc>
  <HLinks>
    <vt:vector size="90" baseType="variant">
      <vt:variant>
        <vt:i4>7995424</vt:i4>
      </vt:variant>
      <vt:variant>
        <vt:i4>15</vt:i4>
      </vt:variant>
      <vt:variant>
        <vt:i4>0</vt:i4>
      </vt:variant>
      <vt:variant>
        <vt:i4>5</vt:i4>
      </vt:variant>
      <vt:variant>
        <vt:lpwstr>http://www.epa.gov/safewater/ccl/pdfs/reg_determine1/support_cc1_magnese_dwreport.pdf</vt:lpwstr>
      </vt:variant>
      <vt:variant>
        <vt:lpwstr/>
      </vt:variant>
      <vt:variant>
        <vt:i4>5701636</vt:i4>
      </vt:variant>
      <vt:variant>
        <vt:i4>12</vt:i4>
      </vt:variant>
      <vt:variant>
        <vt:i4>0</vt:i4>
      </vt:variant>
      <vt:variant>
        <vt:i4>5</vt:i4>
      </vt:variant>
      <vt:variant>
        <vt:lpwstr>http://www.epa.gov/safewater/lead</vt:lpwstr>
      </vt:variant>
      <vt:variant>
        <vt:lpwstr/>
      </vt:variant>
      <vt:variant>
        <vt:i4>6750271</vt:i4>
      </vt:variant>
      <vt:variant>
        <vt:i4>9</vt:i4>
      </vt:variant>
      <vt:variant>
        <vt:i4>0</vt:i4>
      </vt:variant>
      <vt:variant>
        <vt:i4>5</vt:i4>
      </vt:variant>
      <vt:variant>
        <vt:lpwstr>http://www.mass.gov/eea/agencies/massdep/water/drinking/standards/standards-and-guidelines-for-drinking-water-contaminants.html</vt:lpwstr>
      </vt:variant>
      <vt:variant>
        <vt:lpwstr/>
      </vt:variant>
      <vt:variant>
        <vt:i4>5701636</vt:i4>
      </vt:variant>
      <vt:variant>
        <vt:i4>6</vt:i4>
      </vt:variant>
      <vt:variant>
        <vt:i4>0</vt:i4>
      </vt:variant>
      <vt:variant>
        <vt:i4>5</vt:i4>
      </vt:variant>
      <vt:variant>
        <vt:lpwstr>http://www.epa.gov/safewater/lead</vt:lpwstr>
      </vt:variant>
      <vt:variant>
        <vt:lpwstr/>
      </vt:variant>
      <vt:variant>
        <vt:i4>5701636</vt:i4>
      </vt:variant>
      <vt:variant>
        <vt:i4>3</vt:i4>
      </vt:variant>
      <vt:variant>
        <vt:i4>0</vt:i4>
      </vt:variant>
      <vt:variant>
        <vt:i4>5</vt:i4>
      </vt:variant>
      <vt:variant>
        <vt:lpwstr>http://www.epa.gov/safewater/lead</vt:lpwstr>
      </vt:variant>
      <vt:variant>
        <vt:lpwstr/>
      </vt:variant>
      <vt:variant>
        <vt:i4>1966096</vt:i4>
      </vt:variant>
      <vt:variant>
        <vt:i4>0</vt:i4>
      </vt:variant>
      <vt:variant>
        <vt:i4>0</vt:i4>
      </vt:variant>
      <vt:variant>
        <vt:i4>5</vt:i4>
      </vt:variant>
      <vt:variant>
        <vt:lpwstr>http://www.mass.gov/dep/water/drinking/sourcewa.htm</vt:lpwstr>
      </vt:variant>
      <vt:variant>
        <vt:lpwstr>reports</vt:lpwstr>
      </vt:variant>
      <vt:variant>
        <vt:i4>1572924</vt:i4>
      </vt:variant>
      <vt:variant>
        <vt:i4>50</vt:i4>
      </vt:variant>
      <vt:variant>
        <vt:i4>0</vt:i4>
      </vt:variant>
      <vt:variant>
        <vt:i4>5</vt:i4>
      </vt:variant>
      <vt:variant>
        <vt:lpwstr/>
      </vt:variant>
      <vt:variant>
        <vt:lpwstr>_Toc241993611</vt:lpwstr>
      </vt:variant>
      <vt:variant>
        <vt:i4>1572924</vt:i4>
      </vt:variant>
      <vt:variant>
        <vt:i4>44</vt:i4>
      </vt:variant>
      <vt:variant>
        <vt:i4>0</vt:i4>
      </vt:variant>
      <vt:variant>
        <vt:i4>5</vt:i4>
      </vt:variant>
      <vt:variant>
        <vt:lpwstr/>
      </vt:variant>
      <vt:variant>
        <vt:lpwstr>_Toc241993610</vt:lpwstr>
      </vt:variant>
      <vt:variant>
        <vt:i4>1638460</vt:i4>
      </vt:variant>
      <vt:variant>
        <vt:i4>38</vt:i4>
      </vt:variant>
      <vt:variant>
        <vt:i4>0</vt:i4>
      </vt:variant>
      <vt:variant>
        <vt:i4>5</vt:i4>
      </vt:variant>
      <vt:variant>
        <vt:lpwstr/>
      </vt:variant>
      <vt:variant>
        <vt:lpwstr>_Toc241993609</vt:lpwstr>
      </vt:variant>
      <vt:variant>
        <vt:i4>1638460</vt:i4>
      </vt:variant>
      <vt:variant>
        <vt:i4>32</vt:i4>
      </vt:variant>
      <vt:variant>
        <vt:i4>0</vt:i4>
      </vt:variant>
      <vt:variant>
        <vt:i4>5</vt:i4>
      </vt:variant>
      <vt:variant>
        <vt:lpwstr/>
      </vt:variant>
      <vt:variant>
        <vt:lpwstr>_Toc241993608</vt:lpwstr>
      </vt:variant>
      <vt:variant>
        <vt:i4>1638460</vt:i4>
      </vt:variant>
      <vt:variant>
        <vt:i4>26</vt:i4>
      </vt:variant>
      <vt:variant>
        <vt:i4>0</vt:i4>
      </vt:variant>
      <vt:variant>
        <vt:i4>5</vt:i4>
      </vt:variant>
      <vt:variant>
        <vt:lpwstr/>
      </vt:variant>
      <vt:variant>
        <vt:lpwstr>_Toc241993607</vt:lpwstr>
      </vt:variant>
      <vt:variant>
        <vt:i4>1638460</vt:i4>
      </vt:variant>
      <vt:variant>
        <vt:i4>20</vt:i4>
      </vt:variant>
      <vt:variant>
        <vt:i4>0</vt:i4>
      </vt:variant>
      <vt:variant>
        <vt:i4>5</vt:i4>
      </vt:variant>
      <vt:variant>
        <vt:lpwstr/>
      </vt:variant>
      <vt:variant>
        <vt:lpwstr>_Toc241993606</vt:lpwstr>
      </vt:variant>
      <vt:variant>
        <vt:i4>1638460</vt:i4>
      </vt:variant>
      <vt:variant>
        <vt:i4>14</vt:i4>
      </vt:variant>
      <vt:variant>
        <vt:i4>0</vt:i4>
      </vt:variant>
      <vt:variant>
        <vt:i4>5</vt:i4>
      </vt:variant>
      <vt:variant>
        <vt:lpwstr/>
      </vt:variant>
      <vt:variant>
        <vt:lpwstr>_Toc241993605</vt:lpwstr>
      </vt:variant>
      <vt:variant>
        <vt:i4>1638460</vt:i4>
      </vt:variant>
      <vt:variant>
        <vt:i4>8</vt:i4>
      </vt:variant>
      <vt:variant>
        <vt:i4>0</vt:i4>
      </vt:variant>
      <vt:variant>
        <vt:i4>5</vt:i4>
      </vt:variant>
      <vt:variant>
        <vt:lpwstr/>
      </vt:variant>
      <vt:variant>
        <vt:lpwstr>_Toc241993604</vt:lpwstr>
      </vt:variant>
      <vt:variant>
        <vt:i4>5767240</vt:i4>
      </vt:variant>
      <vt:variant>
        <vt:i4>3</vt:i4>
      </vt:variant>
      <vt:variant>
        <vt:i4>0</vt:i4>
      </vt:variant>
      <vt:variant>
        <vt:i4>5</vt:i4>
      </vt:variant>
      <vt:variant>
        <vt:lpwstr>http://www.mass.gov/dep/water/drinking/systems.htm</vt:lpwstr>
      </vt:variant>
      <vt:variant>
        <vt:lpwstr>ccr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mtennant</dc:creator>
  <cp:lastModifiedBy>Strangis, Jasmine (DEP)</cp:lastModifiedBy>
  <cp:revision>6</cp:revision>
  <cp:lastPrinted>2013-10-16T23:04:00Z</cp:lastPrinted>
  <dcterms:created xsi:type="dcterms:W3CDTF">2021-12-06T15:37:00Z</dcterms:created>
  <dcterms:modified xsi:type="dcterms:W3CDTF">2025-07-18T19:52:00Z</dcterms:modified>
</cp:coreProperties>
</file>