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598A0" w14:textId="7E5F7DC4" w:rsidR="00565066" w:rsidRPr="00417D54" w:rsidRDefault="00565066">
      <w:pPr>
        <w:rPr>
          <w:rFonts w:ascii="Calibri" w:hAnsi="Calibri" w:cs="Calibri"/>
          <w:b/>
          <w:bCs/>
          <w:sz w:val="28"/>
          <w:szCs w:val="28"/>
        </w:rPr>
      </w:pPr>
      <w:r>
        <w:rPr>
          <w:rFonts w:ascii="Calibri" w:hAnsi="Calibri"/>
          <w:b/>
          <w:sz w:val="28"/>
        </w:rPr>
        <w:t>Kontak ak Syanobakteri yo</w:t>
      </w:r>
    </w:p>
    <w:p w14:paraId="2DAED1D3" w14:textId="6CB5E275" w:rsidR="00565066" w:rsidRPr="005F1592" w:rsidRDefault="00FB6EFC" w:rsidP="00565066">
      <w:pPr>
        <w:rPr>
          <w:rFonts w:ascii="Calibri" w:hAnsi="Calibri" w:cs="Calibri"/>
        </w:rPr>
      </w:pPr>
      <w:r>
        <w:rPr>
          <w:rFonts w:ascii="Calibri" w:hAnsi="Calibri"/>
        </w:rPr>
        <w:t xml:space="preserve">Chanjman klimatik la ogmante tanperati yo  ak frekans gwo lapli yo sa ki lakòz letan ak lak yo debòde. Tanperati ki cho, limyè solèy la, twòp nitriman ki sòti nan lapli yo ak ma dlo yo, oswa dlo ki pa koule vit favorize kwasans Syanobakteri yo (yo rele tou alg ble-vèt (blue-green algae)). Syanobakteri ka pwodui toksin ki ka lakòz moun ak bèt malad. </w:t>
      </w:r>
    </w:p>
    <w:p w14:paraId="3D6A4049" w14:textId="3E7770D3" w:rsidR="00565066" w:rsidRPr="005F1592" w:rsidRDefault="00565066" w:rsidP="00565066">
      <w:pPr>
        <w:rPr>
          <w:rFonts w:ascii="Calibri" w:hAnsi="Calibri" w:cs="Calibri"/>
        </w:rPr>
      </w:pPr>
      <w:r>
        <w:rPr>
          <w:rFonts w:ascii="Calibri" w:hAnsi="Calibri"/>
        </w:rPr>
        <w:t xml:space="preserve">Lè Syanobakteri yo miltipliye, yo kreye yon seri efloresans alg danjere, ki souvan fòme akimilasyon vizib ki ka lakòz dlo a parèt yon ti kras dekolore, twoub, oswa fè li sanble ak soup pwa oswa penti. Moun ak bèt ka ekspoze ak Syanobakteri nan manyen li, bwè li, oswa respire li. Ekspozisyon an ka anjandre </w:t>
      </w:r>
      <w:bookmarkStart w:id="0" w:name="_Hlk170317341"/>
      <w:r>
        <w:rPr>
          <w:rFonts w:ascii="Calibri" w:hAnsi="Calibri"/>
        </w:rPr>
        <w:t>sentòm gastwo entestinal, gratèl sou po, iritasyon nan je, nen, ak</w:t>
      </w:r>
      <w:r w:rsidR="001344B2">
        <w:rPr>
          <w:rFonts w:ascii="Calibri" w:hAnsi="Calibri"/>
        </w:rPr>
        <w:t> </w:t>
      </w:r>
      <w:bookmarkStart w:id="1" w:name="_GoBack"/>
      <w:bookmarkEnd w:id="1"/>
      <w:r>
        <w:rPr>
          <w:rFonts w:ascii="Calibri" w:hAnsi="Calibri"/>
        </w:rPr>
        <w:t>gòj,</w:t>
      </w:r>
      <w:bookmarkEnd w:id="0"/>
      <w:r>
        <w:rPr>
          <w:rFonts w:ascii="Calibri" w:hAnsi="Calibri"/>
        </w:rPr>
        <w:t xml:space="preserve"> ak maladi newolojik  oswa maladi nan fwa.</w:t>
      </w:r>
    </w:p>
    <w:p w14:paraId="24CD4EDF" w14:textId="4420B42F" w:rsidR="00565066" w:rsidRPr="005F1592" w:rsidRDefault="00565066" w:rsidP="00565066">
      <w:pPr>
        <w:rPr>
          <w:rFonts w:ascii="Calibri" w:hAnsi="Calibri" w:cs="Calibri"/>
          <w:b/>
          <w:bCs/>
        </w:rPr>
      </w:pPr>
      <w:r>
        <w:rPr>
          <w:rFonts w:ascii="Calibri" w:hAnsi="Calibri"/>
          <w:b/>
        </w:rPr>
        <w:t>Ki moun ki pi riske?</w:t>
      </w:r>
    </w:p>
    <w:p w14:paraId="73577635" w14:textId="6EE1A976" w:rsidR="00565066" w:rsidRPr="005F1592" w:rsidRDefault="00565066" w:rsidP="00565066">
      <w:pPr>
        <w:pStyle w:val="ListParagraph"/>
        <w:numPr>
          <w:ilvl w:val="0"/>
          <w:numId w:val="1"/>
        </w:numPr>
        <w:rPr>
          <w:rFonts w:ascii="Calibri" w:hAnsi="Calibri" w:cs="Calibri"/>
        </w:rPr>
      </w:pPr>
      <w:r>
        <w:rPr>
          <w:rFonts w:ascii="Calibri" w:hAnsi="Calibri"/>
        </w:rPr>
        <w:t>Timoun ki poko gen 5 lane</w:t>
      </w:r>
    </w:p>
    <w:p w14:paraId="14C93EA7" w14:textId="3923949F" w:rsidR="00565066" w:rsidRPr="005F1592" w:rsidRDefault="00FB6EFC" w:rsidP="00565066">
      <w:pPr>
        <w:pStyle w:val="ListParagraph"/>
        <w:numPr>
          <w:ilvl w:val="0"/>
          <w:numId w:val="1"/>
        </w:numPr>
        <w:rPr>
          <w:rFonts w:ascii="Calibri" w:hAnsi="Calibri" w:cs="Calibri"/>
        </w:rPr>
      </w:pPr>
      <w:r>
        <w:rPr>
          <w:rFonts w:ascii="Calibri" w:hAnsi="Calibri"/>
        </w:rPr>
        <w:t xml:space="preserve">Moun ki konn naje, k ap navige, ki konn monte bato, ki konn monte moto akwatik, kayak, oubyen ti kannòt nan lak, letan ak rivyè dlo dous yo. </w:t>
      </w:r>
    </w:p>
    <w:p w14:paraId="07755700" w14:textId="2E710748" w:rsidR="00565066" w:rsidRPr="005F1592" w:rsidRDefault="00565066" w:rsidP="00565066">
      <w:pPr>
        <w:pStyle w:val="ListParagraph"/>
        <w:numPr>
          <w:ilvl w:val="0"/>
          <w:numId w:val="1"/>
        </w:numPr>
        <w:rPr>
          <w:rFonts w:ascii="Calibri" w:hAnsi="Calibri" w:cs="Calibri"/>
        </w:rPr>
      </w:pPr>
      <w:r>
        <w:rPr>
          <w:rFonts w:ascii="Calibri" w:hAnsi="Calibri"/>
        </w:rPr>
        <w:t>Moun ki gen sistèm iminitè yo ki fèb</w:t>
      </w:r>
    </w:p>
    <w:p w14:paraId="39E138E2" w14:textId="166923DF" w:rsidR="00565066" w:rsidRPr="005F1592" w:rsidRDefault="00565066" w:rsidP="00565066">
      <w:pPr>
        <w:pStyle w:val="ListParagraph"/>
        <w:numPr>
          <w:ilvl w:val="0"/>
          <w:numId w:val="1"/>
        </w:numPr>
        <w:rPr>
          <w:rFonts w:ascii="Calibri" w:hAnsi="Calibri" w:cs="Calibri"/>
        </w:rPr>
      </w:pPr>
      <w:r>
        <w:rPr>
          <w:rFonts w:ascii="Calibri" w:hAnsi="Calibri"/>
        </w:rPr>
        <w:t>Bèt domestik</w:t>
      </w:r>
    </w:p>
    <w:p w14:paraId="21AAFCF8" w14:textId="77777777" w:rsidR="00565066" w:rsidRPr="005F1592" w:rsidRDefault="00565066" w:rsidP="00565066">
      <w:pPr>
        <w:rPr>
          <w:rFonts w:ascii="Calibri" w:hAnsi="Calibri" w:cs="Calibri"/>
          <w:b/>
          <w:bCs/>
        </w:rPr>
      </w:pPr>
      <w:r>
        <w:rPr>
          <w:rFonts w:ascii="Calibri" w:hAnsi="Calibri"/>
          <w:b/>
        </w:rPr>
        <w:t>Ki sa nou ka fè pou sa?</w:t>
      </w:r>
    </w:p>
    <w:p w14:paraId="37B76873" w14:textId="34A54E6D" w:rsidR="00565066" w:rsidRPr="005F1592" w:rsidRDefault="00565066" w:rsidP="00565066">
      <w:pPr>
        <w:pStyle w:val="ListParagraph"/>
        <w:numPr>
          <w:ilvl w:val="0"/>
          <w:numId w:val="2"/>
        </w:numPr>
        <w:rPr>
          <w:rFonts w:ascii="Calibri" w:hAnsi="Calibri" w:cs="Calibri"/>
        </w:rPr>
      </w:pPr>
      <w:r>
        <w:rPr>
          <w:rFonts w:ascii="Calibri" w:hAnsi="Calibri"/>
        </w:rPr>
        <w:t>Toujou verifye si gen pano avètisman nan antre a oswa nan pwen aksè yon</w:t>
      </w:r>
    </w:p>
    <w:p w14:paraId="122ED0A8" w14:textId="77777777" w:rsidR="00565066" w:rsidRPr="005F1592" w:rsidRDefault="00565066" w:rsidP="00700BEE">
      <w:pPr>
        <w:pStyle w:val="ListParagraph"/>
        <w:rPr>
          <w:rFonts w:ascii="Calibri" w:hAnsi="Calibri" w:cs="Calibri"/>
        </w:rPr>
      </w:pPr>
      <w:r>
        <w:rPr>
          <w:rFonts w:ascii="Calibri" w:hAnsi="Calibri"/>
        </w:rPr>
        <w:t>espas ki gen dlo</w:t>
      </w:r>
    </w:p>
    <w:p w14:paraId="1F8AA4D9" w14:textId="3F5BD7CF" w:rsidR="00565066" w:rsidRDefault="00565066" w:rsidP="00FB6EFC">
      <w:pPr>
        <w:pStyle w:val="ListParagraph"/>
        <w:numPr>
          <w:ilvl w:val="0"/>
          <w:numId w:val="2"/>
        </w:numPr>
        <w:spacing w:after="0"/>
        <w:rPr>
          <w:rFonts w:ascii="Calibri" w:hAnsi="Calibri" w:cs="Calibri"/>
        </w:rPr>
      </w:pPr>
      <w:r>
        <w:rPr>
          <w:rFonts w:ascii="Calibri" w:hAnsi="Calibri"/>
        </w:rPr>
        <w:t>Konnen ak kisa efloresans alg danjere yo sanble:</w:t>
      </w:r>
    </w:p>
    <w:p w14:paraId="46300C90" w14:textId="77777777" w:rsidR="00FB6EFC" w:rsidRPr="00FB6EFC" w:rsidRDefault="00FB6EFC" w:rsidP="00FB6EFC">
      <w:pPr>
        <w:pStyle w:val="pf1"/>
        <w:numPr>
          <w:ilvl w:val="0"/>
          <w:numId w:val="5"/>
        </w:numPr>
        <w:spacing w:before="0" w:beforeAutospacing="0" w:after="0" w:afterAutospacing="0"/>
        <w:rPr>
          <w:rFonts w:ascii="Calibri" w:hAnsi="Calibri" w:cs="Calibri"/>
        </w:rPr>
      </w:pPr>
      <w:r>
        <w:rPr>
          <w:rStyle w:val="cf01"/>
          <w:rFonts w:ascii="Calibri" w:hAnsi="Calibri"/>
          <w:sz w:val="24"/>
        </w:rPr>
        <w:t>Dlo ki gen gwo koulè vèt oswa ki ble-vèt</w:t>
      </w:r>
    </w:p>
    <w:p w14:paraId="216817DD" w14:textId="77777777" w:rsidR="00FB6EFC" w:rsidRPr="00FB6EFC" w:rsidRDefault="00FB6EFC" w:rsidP="00FB6EFC">
      <w:pPr>
        <w:pStyle w:val="pf1"/>
        <w:numPr>
          <w:ilvl w:val="0"/>
          <w:numId w:val="5"/>
        </w:numPr>
        <w:spacing w:before="0" w:beforeAutospacing="0" w:after="0" w:afterAutospacing="0"/>
        <w:rPr>
          <w:rStyle w:val="cf01"/>
          <w:rFonts w:ascii="Calibri" w:hAnsi="Calibri" w:cs="Calibri"/>
          <w:sz w:val="24"/>
          <w:szCs w:val="24"/>
        </w:rPr>
      </w:pPr>
      <w:r>
        <w:rPr>
          <w:rStyle w:val="cf01"/>
          <w:rFonts w:ascii="Calibri" w:hAnsi="Calibri"/>
          <w:sz w:val="24"/>
        </w:rPr>
        <w:t>Yon kouch kim blanch, tapi, tach oswa pwen vèt, oswa tras ki tankou penti sou sifas dlo a</w:t>
      </w:r>
    </w:p>
    <w:p w14:paraId="4EDB412D" w14:textId="619658C7" w:rsidR="00FB6EFC" w:rsidRPr="00417D54" w:rsidRDefault="00FB6EFC" w:rsidP="00417D54">
      <w:pPr>
        <w:pStyle w:val="pf1"/>
        <w:numPr>
          <w:ilvl w:val="0"/>
          <w:numId w:val="5"/>
        </w:numPr>
        <w:spacing w:before="0" w:beforeAutospacing="0" w:after="120" w:afterAutospacing="0"/>
        <w:rPr>
          <w:rFonts w:ascii="Calibri" w:hAnsi="Calibri" w:cs="Calibri"/>
        </w:rPr>
      </w:pPr>
      <w:r>
        <w:rPr>
          <w:rStyle w:val="cf01"/>
          <w:rFonts w:ascii="Calibri" w:hAnsi="Calibri"/>
          <w:sz w:val="24"/>
        </w:rPr>
        <w:t>Kondisyon dlo twoub oubyen ki sanble ak soup</w:t>
      </w:r>
    </w:p>
    <w:p w14:paraId="41F6B0E5" w14:textId="77777777" w:rsidR="00FB6EFC" w:rsidRPr="005F1592" w:rsidRDefault="00FB6EFC" w:rsidP="00417D54">
      <w:pPr>
        <w:pStyle w:val="ListParagraph"/>
        <w:numPr>
          <w:ilvl w:val="0"/>
          <w:numId w:val="2"/>
        </w:numPr>
        <w:spacing w:after="120"/>
        <w:rPr>
          <w:rFonts w:ascii="Calibri" w:hAnsi="Calibri" w:cs="Calibri"/>
        </w:rPr>
      </w:pPr>
      <w:r>
        <w:rPr>
          <w:rFonts w:ascii="Calibri" w:hAnsi="Calibri"/>
        </w:rPr>
        <w:t>Byen gade eta dlo a, epi, nan ka ou ta gen dout, rete deyò l!</w:t>
      </w:r>
    </w:p>
    <w:p w14:paraId="648731F4" w14:textId="1571AFEA" w:rsidR="00565066" w:rsidRPr="005F1592" w:rsidRDefault="00565066" w:rsidP="00565066">
      <w:pPr>
        <w:pStyle w:val="ListParagraph"/>
        <w:numPr>
          <w:ilvl w:val="0"/>
          <w:numId w:val="2"/>
        </w:numPr>
        <w:rPr>
          <w:rFonts w:ascii="Calibri" w:hAnsi="Calibri" w:cs="Calibri"/>
        </w:rPr>
      </w:pPr>
      <w:r>
        <w:rPr>
          <w:rFonts w:ascii="Calibri" w:hAnsi="Calibri"/>
        </w:rPr>
        <w:t xml:space="preserve">Chèche jwenn swen medikal si ou antre an kontak ak efloresans alg yo epi si w gen </w:t>
      </w:r>
    </w:p>
    <w:p w14:paraId="1523219A" w14:textId="45766AE4" w:rsidR="00565066" w:rsidRPr="005F1592" w:rsidRDefault="00FB6EFC" w:rsidP="00417D54">
      <w:pPr>
        <w:pStyle w:val="ListParagraph"/>
        <w:rPr>
          <w:rFonts w:ascii="Calibri" w:hAnsi="Calibri" w:cs="Calibri"/>
        </w:rPr>
      </w:pPr>
      <w:r>
        <w:rPr>
          <w:rFonts w:ascii="Calibri" w:hAnsi="Calibri"/>
        </w:rPr>
        <w:t>sentòm gastwo entestinal, gratèl sou po, oubyen iritasyon je, nen, oubyen gòj</w:t>
      </w:r>
    </w:p>
    <w:p w14:paraId="20C88A11" w14:textId="45E8939A" w:rsidR="00565066" w:rsidRPr="005F1592" w:rsidRDefault="00565066" w:rsidP="00565066">
      <w:pPr>
        <w:rPr>
          <w:rFonts w:ascii="Calibri" w:hAnsi="Calibri" w:cs="Calibri"/>
          <w:b/>
          <w:bCs/>
        </w:rPr>
      </w:pPr>
      <w:r>
        <w:rPr>
          <w:rFonts w:ascii="Calibri" w:hAnsi="Calibri"/>
          <w:b/>
        </w:rPr>
        <w:t xml:space="preserve">Jwenn plis enfòmasyon sou: </w:t>
      </w:r>
      <w:hyperlink r:id="rId5" w:history="1">
        <w:r>
          <w:rPr>
            <w:rStyle w:val="Hyperlink"/>
            <w:rFonts w:ascii="Calibri" w:hAnsi="Calibri"/>
            <w:b/>
          </w:rPr>
          <w:t>http://www.mass.gov/ClimateAndHealth</w:t>
        </w:r>
      </w:hyperlink>
    </w:p>
    <w:p w14:paraId="48658012" w14:textId="396463AD" w:rsidR="00565066" w:rsidRPr="005F1592" w:rsidRDefault="00565066" w:rsidP="00417D54">
      <w:pPr>
        <w:spacing w:after="0"/>
        <w:rPr>
          <w:rFonts w:ascii="Calibri" w:hAnsi="Calibri" w:cs="Calibri"/>
          <w:b/>
          <w:bCs/>
        </w:rPr>
      </w:pPr>
      <w:r>
        <w:rPr>
          <w:rFonts w:ascii="Calibri" w:hAnsi="Calibri"/>
          <w:b/>
        </w:rPr>
        <w:t>Bureau of Climate and Environmental Health</w:t>
      </w:r>
    </w:p>
    <w:p w14:paraId="78EF20D5" w14:textId="77777777" w:rsidR="00565066" w:rsidRPr="005F1592" w:rsidRDefault="00565066" w:rsidP="00417D54">
      <w:pPr>
        <w:spacing w:after="0"/>
        <w:rPr>
          <w:rFonts w:ascii="Calibri" w:hAnsi="Calibri" w:cs="Calibri"/>
          <w:b/>
          <w:bCs/>
        </w:rPr>
      </w:pPr>
      <w:r>
        <w:rPr>
          <w:rFonts w:ascii="Calibri" w:hAnsi="Calibri"/>
          <w:b/>
        </w:rPr>
        <w:t>Environmental Toxicology Program</w:t>
      </w:r>
    </w:p>
    <w:p w14:paraId="08CB739C" w14:textId="77777777" w:rsidR="00565066" w:rsidRPr="005F1592" w:rsidRDefault="00565066" w:rsidP="00417D54">
      <w:pPr>
        <w:spacing w:after="0"/>
        <w:rPr>
          <w:rFonts w:ascii="Calibri" w:hAnsi="Calibri" w:cs="Calibri"/>
          <w:b/>
          <w:bCs/>
        </w:rPr>
      </w:pPr>
      <w:r>
        <w:rPr>
          <w:rFonts w:ascii="Calibri" w:hAnsi="Calibri"/>
          <w:b/>
        </w:rPr>
        <w:t>Massachusetts Department of Public Health </w:t>
      </w:r>
    </w:p>
    <w:p w14:paraId="001ECE44" w14:textId="77777777" w:rsidR="00565066" w:rsidRPr="005F1592" w:rsidRDefault="00565066" w:rsidP="00417D54">
      <w:pPr>
        <w:spacing w:after="0"/>
        <w:rPr>
          <w:rFonts w:ascii="Calibri" w:hAnsi="Calibri" w:cs="Calibri"/>
          <w:b/>
          <w:bCs/>
        </w:rPr>
      </w:pPr>
      <w:r>
        <w:rPr>
          <w:rFonts w:ascii="Calibri" w:hAnsi="Calibri"/>
          <w:b/>
        </w:rPr>
        <w:t>250 Washington Street, Boston, MA 02108  </w:t>
      </w:r>
    </w:p>
    <w:p w14:paraId="38DBA8B9" w14:textId="77777777" w:rsidR="00565066" w:rsidRPr="005F1592" w:rsidRDefault="00565066" w:rsidP="00417D54">
      <w:pPr>
        <w:spacing w:after="0"/>
        <w:rPr>
          <w:rFonts w:ascii="Calibri" w:hAnsi="Calibri" w:cs="Calibri"/>
          <w:b/>
          <w:bCs/>
        </w:rPr>
      </w:pPr>
      <w:r>
        <w:rPr>
          <w:rFonts w:ascii="Calibri" w:hAnsi="Calibri"/>
          <w:b/>
        </w:rPr>
        <w:t xml:space="preserve">Telefòn: 617-624-5757 | </w:t>
      </w:r>
      <w:hyperlink r:id="rId6" w:history="1">
        <w:r>
          <w:rPr>
            <w:rStyle w:val="Hyperlink"/>
            <w:rFonts w:ascii="Calibri" w:hAnsi="Calibri"/>
            <w:b/>
          </w:rPr>
          <w:t>DPHToxicology@state.ma.us</w:t>
        </w:r>
      </w:hyperlink>
    </w:p>
    <w:p w14:paraId="6F4E6C07" w14:textId="4F1BD0EB" w:rsidR="00565066" w:rsidRPr="005F1592" w:rsidRDefault="001344B2" w:rsidP="00417D54">
      <w:pPr>
        <w:spacing w:after="0"/>
        <w:rPr>
          <w:rFonts w:ascii="Calibri" w:hAnsi="Calibri" w:cs="Calibri"/>
        </w:rPr>
      </w:pPr>
      <w:hyperlink r:id="rId7" w:history="1">
        <w:r>
          <w:rPr>
            <w:rStyle w:val="Hyperlink"/>
            <w:rFonts w:ascii="Calibri" w:hAnsi="Calibri"/>
            <w:b/>
          </w:rPr>
          <w:t>http://www.mass.gov/dph/environmental_health</w:t>
        </w:r>
      </w:hyperlink>
    </w:p>
    <w:sectPr w:rsidR="00565066" w:rsidRPr="005F1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E7ADC"/>
    <w:multiLevelType w:val="hybridMultilevel"/>
    <w:tmpl w:val="1E02778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DC30EB"/>
    <w:multiLevelType w:val="multilevel"/>
    <w:tmpl w:val="E2CA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81E2B"/>
    <w:multiLevelType w:val="hybridMultilevel"/>
    <w:tmpl w:val="10805284"/>
    <w:lvl w:ilvl="0" w:tplc="04CC521A">
      <w:start w:val="1"/>
      <w:numFmt w:val="bullet"/>
      <w:lvlText w:val=""/>
      <w:lvlJc w:val="left"/>
      <w:pPr>
        <w:ind w:left="1440" w:hanging="360"/>
      </w:pPr>
      <w:rPr>
        <w:rFonts w:ascii="Symbol" w:hAnsi="Symbol"/>
      </w:rPr>
    </w:lvl>
    <w:lvl w:ilvl="1" w:tplc="0C6E1798">
      <w:start w:val="1"/>
      <w:numFmt w:val="bullet"/>
      <w:lvlText w:val=""/>
      <w:lvlJc w:val="left"/>
      <w:pPr>
        <w:ind w:left="1440" w:hanging="360"/>
      </w:pPr>
      <w:rPr>
        <w:rFonts w:ascii="Symbol" w:hAnsi="Symbol"/>
      </w:rPr>
    </w:lvl>
    <w:lvl w:ilvl="2" w:tplc="A1EEBCE4">
      <w:start w:val="1"/>
      <w:numFmt w:val="bullet"/>
      <w:lvlText w:val=""/>
      <w:lvlJc w:val="left"/>
      <w:pPr>
        <w:ind w:left="1440" w:hanging="360"/>
      </w:pPr>
      <w:rPr>
        <w:rFonts w:ascii="Symbol" w:hAnsi="Symbol"/>
      </w:rPr>
    </w:lvl>
    <w:lvl w:ilvl="3" w:tplc="E7A6706A">
      <w:start w:val="1"/>
      <w:numFmt w:val="bullet"/>
      <w:lvlText w:val=""/>
      <w:lvlJc w:val="left"/>
      <w:pPr>
        <w:ind w:left="1440" w:hanging="360"/>
      </w:pPr>
      <w:rPr>
        <w:rFonts w:ascii="Symbol" w:hAnsi="Symbol"/>
      </w:rPr>
    </w:lvl>
    <w:lvl w:ilvl="4" w:tplc="0E68250C">
      <w:start w:val="1"/>
      <w:numFmt w:val="bullet"/>
      <w:lvlText w:val=""/>
      <w:lvlJc w:val="left"/>
      <w:pPr>
        <w:ind w:left="1440" w:hanging="360"/>
      </w:pPr>
      <w:rPr>
        <w:rFonts w:ascii="Symbol" w:hAnsi="Symbol"/>
      </w:rPr>
    </w:lvl>
    <w:lvl w:ilvl="5" w:tplc="C4C2CB62">
      <w:start w:val="1"/>
      <w:numFmt w:val="bullet"/>
      <w:lvlText w:val=""/>
      <w:lvlJc w:val="left"/>
      <w:pPr>
        <w:ind w:left="1440" w:hanging="360"/>
      </w:pPr>
      <w:rPr>
        <w:rFonts w:ascii="Symbol" w:hAnsi="Symbol"/>
      </w:rPr>
    </w:lvl>
    <w:lvl w:ilvl="6" w:tplc="E86C14E0">
      <w:start w:val="1"/>
      <w:numFmt w:val="bullet"/>
      <w:lvlText w:val=""/>
      <w:lvlJc w:val="left"/>
      <w:pPr>
        <w:ind w:left="1440" w:hanging="360"/>
      </w:pPr>
      <w:rPr>
        <w:rFonts w:ascii="Symbol" w:hAnsi="Symbol"/>
      </w:rPr>
    </w:lvl>
    <w:lvl w:ilvl="7" w:tplc="4D2AABD2">
      <w:start w:val="1"/>
      <w:numFmt w:val="bullet"/>
      <w:lvlText w:val=""/>
      <w:lvlJc w:val="left"/>
      <w:pPr>
        <w:ind w:left="1440" w:hanging="360"/>
      </w:pPr>
      <w:rPr>
        <w:rFonts w:ascii="Symbol" w:hAnsi="Symbol"/>
      </w:rPr>
    </w:lvl>
    <w:lvl w:ilvl="8" w:tplc="338A9E24">
      <w:start w:val="1"/>
      <w:numFmt w:val="bullet"/>
      <w:lvlText w:val=""/>
      <w:lvlJc w:val="left"/>
      <w:pPr>
        <w:ind w:left="1440" w:hanging="360"/>
      </w:pPr>
      <w:rPr>
        <w:rFonts w:ascii="Symbol" w:hAnsi="Symbol"/>
      </w:rPr>
    </w:lvl>
  </w:abstractNum>
  <w:abstractNum w:abstractNumId="3" w15:restartNumberingAfterBreak="0">
    <w:nsid w:val="410802E0"/>
    <w:multiLevelType w:val="hybridMultilevel"/>
    <w:tmpl w:val="D780F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BF5D8B"/>
    <w:multiLevelType w:val="hybridMultilevel"/>
    <w:tmpl w:val="E39A3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66"/>
    <w:rsid w:val="0000546A"/>
    <w:rsid w:val="000E05D9"/>
    <w:rsid w:val="001344B2"/>
    <w:rsid w:val="001D4C65"/>
    <w:rsid w:val="00231662"/>
    <w:rsid w:val="00272A21"/>
    <w:rsid w:val="00321A72"/>
    <w:rsid w:val="00333C87"/>
    <w:rsid w:val="00417D54"/>
    <w:rsid w:val="0044011C"/>
    <w:rsid w:val="0045598A"/>
    <w:rsid w:val="004E6D8D"/>
    <w:rsid w:val="00565066"/>
    <w:rsid w:val="005F1592"/>
    <w:rsid w:val="006003E2"/>
    <w:rsid w:val="00620780"/>
    <w:rsid w:val="00647E0C"/>
    <w:rsid w:val="00665B28"/>
    <w:rsid w:val="006A6394"/>
    <w:rsid w:val="006D7BE3"/>
    <w:rsid w:val="006F619A"/>
    <w:rsid w:val="00700BEE"/>
    <w:rsid w:val="00772754"/>
    <w:rsid w:val="00805377"/>
    <w:rsid w:val="008C793C"/>
    <w:rsid w:val="00917A7C"/>
    <w:rsid w:val="00923CAD"/>
    <w:rsid w:val="00A71806"/>
    <w:rsid w:val="00B05AC5"/>
    <w:rsid w:val="00BC63E3"/>
    <w:rsid w:val="00D4504F"/>
    <w:rsid w:val="00D84BB5"/>
    <w:rsid w:val="00DB0256"/>
    <w:rsid w:val="00E06294"/>
    <w:rsid w:val="00E278AE"/>
    <w:rsid w:val="00F25AED"/>
    <w:rsid w:val="00F64BF9"/>
    <w:rsid w:val="00FB6EFC"/>
    <w:rsid w:val="00FF7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F412"/>
  <w15:chartTrackingRefBased/>
  <w15:docId w15:val="{FCC7DA17-5194-9044-91D4-675465B2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0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0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0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0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0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0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0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0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066"/>
    <w:rPr>
      <w:rFonts w:eastAsiaTheme="majorEastAsia" w:cstheme="majorBidi"/>
      <w:color w:val="272727" w:themeColor="text1" w:themeTint="D8"/>
    </w:rPr>
  </w:style>
  <w:style w:type="paragraph" w:styleId="Title">
    <w:name w:val="Title"/>
    <w:basedOn w:val="Normal"/>
    <w:next w:val="Normal"/>
    <w:link w:val="TitleChar"/>
    <w:uiPriority w:val="10"/>
    <w:qFormat/>
    <w:rsid w:val="00565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066"/>
    <w:pPr>
      <w:spacing w:before="160"/>
      <w:jc w:val="center"/>
    </w:pPr>
    <w:rPr>
      <w:i/>
      <w:iCs/>
      <w:color w:val="404040" w:themeColor="text1" w:themeTint="BF"/>
    </w:rPr>
  </w:style>
  <w:style w:type="character" w:customStyle="1" w:styleId="QuoteChar">
    <w:name w:val="Quote Char"/>
    <w:basedOn w:val="DefaultParagraphFont"/>
    <w:link w:val="Quote"/>
    <w:uiPriority w:val="29"/>
    <w:rsid w:val="00565066"/>
    <w:rPr>
      <w:i/>
      <w:iCs/>
      <w:color w:val="404040" w:themeColor="text1" w:themeTint="BF"/>
    </w:rPr>
  </w:style>
  <w:style w:type="paragraph" w:styleId="ListParagraph">
    <w:name w:val="List Paragraph"/>
    <w:basedOn w:val="Normal"/>
    <w:uiPriority w:val="34"/>
    <w:qFormat/>
    <w:rsid w:val="00565066"/>
    <w:pPr>
      <w:ind w:left="720"/>
      <w:contextualSpacing/>
    </w:pPr>
  </w:style>
  <w:style w:type="character" w:styleId="IntenseEmphasis">
    <w:name w:val="Intense Emphasis"/>
    <w:basedOn w:val="DefaultParagraphFont"/>
    <w:uiPriority w:val="21"/>
    <w:qFormat/>
    <w:rsid w:val="00565066"/>
    <w:rPr>
      <w:i/>
      <w:iCs/>
      <w:color w:val="0F4761" w:themeColor="accent1" w:themeShade="BF"/>
    </w:rPr>
  </w:style>
  <w:style w:type="paragraph" w:styleId="IntenseQuote">
    <w:name w:val="Intense Quote"/>
    <w:basedOn w:val="Normal"/>
    <w:next w:val="Normal"/>
    <w:link w:val="IntenseQuoteChar"/>
    <w:uiPriority w:val="30"/>
    <w:qFormat/>
    <w:rsid w:val="00565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066"/>
    <w:rPr>
      <w:i/>
      <w:iCs/>
      <w:color w:val="0F4761" w:themeColor="accent1" w:themeShade="BF"/>
    </w:rPr>
  </w:style>
  <w:style w:type="character" w:styleId="IntenseReference">
    <w:name w:val="Intense Reference"/>
    <w:basedOn w:val="DefaultParagraphFont"/>
    <w:uiPriority w:val="32"/>
    <w:qFormat/>
    <w:rsid w:val="00565066"/>
    <w:rPr>
      <w:b/>
      <w:bCs/>
      <w:smallCaps/>
      <w:color w:val="0F4761" w:themeColor="accent1" w:themeShade="BF"/>
      <w:spacing w:val="5"/>
    </w:rPr>
  </w:style>
  <w:style w:type="character" w:styleId="Hyperlink">
    <w:name w:val="Hyperlink"/>
    <w:basedOn w:val="DefaultParagraphFont"/>
    <w:uiPriority w:val="99"/>
    <w:unhideWhenUsed/>
    <w:rsid w:val="00565066"/>
    <w:rPr>
      <w:color w:val="467886" w:themeColor="hyperlink"/>
      <w:u w:val="single"/>
    </w:rPr>
  </w:style>
  <w:style w:type="character" w:styleId="UnresolvedMention">
    <w:name w:val="Unresolved Mention"/>
    <w:basedOn w:val="DefaultParagraphFont"/>
    <w:uiPriority w:val="99"/>
    <w:semiHidden/>
    <w:unhideWhenUsed/>
    <w:rsid w:val="00565066"/>
    <w:rPr>
      <w:color w:val="605E5C"/>
      <w:shd w:val="clear" w:color="auto" w:fill="E1DFDD"/>
    </w:rPr>
  </w:style>
  <w:style w:type="character" w:styleId="CommentReference">
    <w:name w:val="annotation reference"/>
    <w:basedOn w:val="DefaultParagraphFont"/>
    <w:uiPriority w:val="99"/>
    <w:semiHidden/>
    <w:unhideWhenUsed/>
    <w:rsid w:val="00620780"/>
    <w:rPr>
      <w:sz w:val="16"/>
      <w:szCs w:val="16"/>
    </w:rPr>
  </w:style>
  <w:style w:type="paragraph" w:styleId="CommentText">
    <w:name w:val="annotation text"/>
    <w:basedOn w:val="Normal"/>
    <w:link w:val="CommentTextChar"/>
    <w:uiPriority w:val="99"/>
    <w:unhideWhenUsed/>
    <w:rsid w:val="00620780"/>
    <w:pPr>
      <w:spacing w:line="240" w:lineRule="auto"/>
    </w:pPr>
    <w:rPr>
      <w:sz w:val="20"/>
      <w:szCs w:val="20"/>
    </w:rPr>
  </w:style>
  <w:style w:type="character" w:customStyle="1" w:styleId="CommentTextChar">
    <w:name w:val="Comment Text Char"/>
    <w:basedOn w:val="DefaultParagraphFont"/>
    <w:link w:val="CommentText"/>
    <w:uiPriority w:val="99"/>
    <w:rsid w:val="00620780"/>
    <w:rPr>
      <w:sz w:val="20"/>
      <w:szCs w:val="20"/>
    </w:rPr>
  </w:style>
  <w:style w:type="paragraph" w:styleId="CommentSubject">
    <w:name w:val="annotation subject"/>
    <w:basedOn w:val="CommentText"/>
    <w:next w:val="CommentText"/>
    <w:link w:val="CommentSubjectChar"/>
    <w:uiPriority w:val="99"/>
    <w:semiHidden/>
    <w:unhideWhenUsed/>
    <w:rsid w:val="00620780"/>
    <w:rPr>
      <w:b/>
      <w:bCs/>
    </w:rPr>
  </w:style>
  <w:style w:type="character" w:customStyle="1" w:styleId="CommentSubjectChar">
    <w:name w:val="Comment Subject Char"/>
    <w:basedOn w:val="CommentTextChar"/>
    <w:link w:val="CommentSubject"/>
    <w:uiPriority w:val="99"/>
    <w:semiHidden/>
    <w:rsid w:val="00620780"/>
    <w:rPr>
      <w:b/>
      <w:bCs/>
      <w:sz w:val="20"/>
      <w:szCs w:val="20"/>
    </w:rPr>
  </w:style>
  <w:style w:type="paragraph" w:styleId="Revision">
    <w:name w:val="Revision"/>
    <w:hidden/>
    <w:uiPriority w:val="99"/>
    <w:semiHidden/>
    <w:rsid w:val="00923CAD"/>
    <w:pPr>
      <w:spacing w:after="0" w:line="240" w:lineRule="auto"/>
    </w:pPr>
  </w:style>
  <w:style w:type="paragraph" w:customStyle="1" w:styleId="pf1">
    <w:name w:val="pf1"/>
    <w:basedOn w:val="Normal"/>
    <w:rsid w:val="00FB6EFC"/>
    <w:pPr>
      <w:spacing w:before="100" w:beforeAutospacing="1" w:after="100" w:afterAutospacing="1" w:line="240" w:lineRule="auto"/>
      <w:ind w:left="720"/>
    </w:pPr>
    <w:rPr>
      <w:rFonts w:ascii="Times New Roman" w:eastAsia="Times New Roman" w:hAnsi="Times New Roman" w:cs="Times New Roman"/>
      <w:kern w:val="0"/>
      <w14:ligatures w14:val="none"/>
    </w:rPr>
  </w:style>
  <w:style w:type="paragraph" w:customStyle="1" w:styleId="pf0">
    <w:name w:val="pf0"/>
    <w:basedOn w:val="Normal"/>
    <w:rsid w:val="00FB6EF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FB6E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16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dph/environmental_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HToxicology@state.ma.us" TargetMode="External"/><Relationship Id="rId5" Type="http://schemas.openxmlformats.org/officeDocument/2006/relationships/hyperlink" Target="http://www.mass.gov/ClimateAndHeal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Word-User</cp:lastModifiedBy>
  <cp:revision>11</cp:revision>
  <cp:lastPrinted>2024-07-17T08:58:00Z</cp:lastPrinted>
  <dcterms:created xsi:type="dcterms:W3CDTF">2024-06-27T13:59:00Z</dcterms:created>
  <dcterms:modified xsi:type="dcterms:W3CDTF">2024-07-17T08:58:00Z</dcterms:modified>
</cp:coreProperties>
</file>