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8A0" w14:textId="7E5F7DC4" w:rsidR="00565066" w:rsidRPr="00054AAA" w:rsidRDefault="00565066">
      <w:pPr>
        <w:rPr>
          <w:rFonts w:ascii="Calibri" w:hAnsi="Calibri" w:cs="Calibri"/>
          <w:b/>
          <w:bCs/>
          <w:sz w:val="26"/>
          <w:szCs w:val="26"/>
        </w:rPr>
      </w:pPr>
      <w:r w:rsidRPr="00054AAA">
        <w:rPr>
          <w:rFonts w:ascii="Calibri" w:hAnsi="Calibri"/>
          <w:b/>
          <w:sz w:val="26"/>
          <w:szCs w:val="26"/>
        </w:rPr>
        <w:t>Контакт с цианобактериями</w:t>
      </w:r>
    </w:p>
    <w:p w14:paraId="2DAED1D3" w14:textId="6CB5E275" w:rsidR="00565066" w:rsidRPr="00054AAA" w:rsidRDefault="00FB6EFC" w:rsidP="00565066">
      <w:p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 xml:space="preserve">Изменение климата ведет к повышению температур и частоты сильных дождей, которые вызывают стоки воды в пруды и озера. Теплая погода, солнечный свет, изобилие питательных веществ после дождя и стоячая либо медленно движущаяся вода способствуют более быстрому росту цианобактерий (называемых также сине-зелеными водорослями). Цианобактерии могут вырабатывать токсины, из-за которых люди и животные болеют. </w:t>
      </w:r>
    </w:p>
    <w:p w14:paraId="3D6A4049" w14:textId="5C074FA6" w:rsidR="00565066" w:rsidRPr="00054AAA" w:rsidRDefault="00565066" w:rsidP="00565066">
      <w:p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 xml:space="preserve">Когда цианобактерии размножаются, происходит вредное цветение водорослей, которые часто образуют видимые скопления; вода из-за них может менять цвет, становиться мутной или напоминать гороховый суп или краску. Люди и животные могут попадать под воздействие цианобактерий, когда прикасаются к ним, пьют воду с ними или вдыхают их. Это воздействие может приводить к </w:t>
      </w:r>
      <w:bookmarkStart w:id="0" w:name="_Hlk170317341"/>
      <w:r w:rsidRPr="00054AAA">
        <w:rPr>
          <w:rFonts w:ascii="Calibri" w:hAnsi="Calibri"/>
          <w:sz w:val="21"/>
          <w:szCs w:val="21"/>
        </w:rPr>
        <w:t>желудочно-кишечным симптомам, сыпи на коже, раздражению глаз, носа и горла,</w:t>
      </w:r>
      <w:bookmarkEnd w:id="0"/>
      <w:r w:rsidRPr="00054AAA">
        <w:rPr>
          <w:rFonts w:ascii="Calibri" w:hAnsi="Calibri"/>
          <w:sz w:val="21"/>
          <w:szCs w:val="21"/>
        </w:rPr>
        <w:t xml:space="preserve"> а также неврологическим нарушениям и расстройствам печени.</w:t>
      </w:r>
    </w:p>
    <w:p w14:paraId="24CD4EDF" w14:textId="4420B42F" w:rsidR="00565066" w:rsidRPr="00054AAA" w:rsidRDefault="00565066" w:rsidP="00565066">
      <w:pPr>
        <w:rPr>
          <w:rFonts w:ascii="Calibri" w:hAnsi="Calibri" w:cs="Calibri"/>
          <w:b/>
          <w:bCs/>
          <w:sz w:val="26"/>
          <w:szCs w:val="26"/>
        </w:rPr>
      </w:pPr>
      <w:r w:rsidRPr="00054AAA">
        <w:rPr>
          <w:rFonts w:ascii="Calibri" w:hAnsi="Calibri"/>
          <w:b/>
          <w:sz w:val="26"/>
          <w:szCs w:val="26"/>
        </w:rPr>
        <w:t>Кто подвержен более высокому риску?</w:t>
      </w:r>
    </w:p>
    <w:p w14:paraId="73577635" w14:textId="6EE1A976" w:rsidR="00565066" w:rsidRPr="00054AAA" w:rsidRDefault="00565066" w:rsidP="00565066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Дети до 5 лет</w:t>
      </w:r>
    </w:p>
    <w:p w14:paraId="14C93EA7" w14:textId="3923949F" w:rsidR="00565066" w:rsidRPr="00054AAA" w:rsidRDefault="00FB6EFC" w:rsidP="00565066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 xml:space="preserve">Лица, занимающиеся плаванием, переходом водоемов вброд, катанием на лодке, водяных лыжах, каяке или каноэ в пресноводных озерах, прудах и реках </w:t>
      </w:r>
    </w:p>
    <w:p w14:paraId="07755700" w14:textId="2E710748" w:rsidR="00565066" w:rsidRPr="00054AAA" w:rsidRDefault="00565066" w:rsidP="00565066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Лица с ослабленным иммунитетом</w:t>
      </w:r>
    </w:p>
    <w:p w14:paraId="39E138E2" w14:textId="166923DF" w:rsidR="00565066" w:rsidRPr="00054AAA" w:rsidRDefault="00565066" w:rsidP="00565066">
      <w:pPr>
        <w:pStyle w:val="ListParagraph"/>
        <w:numPr>
          <w:ilvl w:val="0"/>
          <w:numId w:val="1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Домашние животные</w:t>
      </w:r>
    </w:p>
    <w:p w14:paraId="21AAFCF8" w14:textId="77777777" w:rsidR="00565066" w:rsidRPr="00054AAA" w:rsidRDefault="00565066" w:rsidP="00565066">
      <w:pPr>
        <w:rPr>
          <w:rFonts w:ascii="Calibri" w:hAnsi="Calibri" w:cs="Calibri"/>
          <w:b/>
          <w:bCs/>
          <w:sz w:val="26"/>
          <w:szCs w:val="26"/>
        </w:rPr>
      </w:pPr>
      <w:r w:rsidRPr="00054AAA">
        <w:rPr>
          <w:rFonts w:ascii="Calibri" w:hAnsi="Calibri"/>
          <w:b/>
          <w:sz w:val="26"/>
          <w:szCs w:val="26"/>
        </w:rPr>
        <w:t>Что мы можем сделать?</w:t>
      </w:r>
    </w:p>
    <w:p w14:paraId="122ED0A8" w14:textId="1A26C5EC" w:rsidR="00565066" w:rsidRPr="00054AAA" w:rsidRDefault="00565066" w:rsidP="00D0014C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Всегда обращайте внимание на предупреждающие знаки на подходе или вдоль мест доступа к</w:t>
      </w:r>
      <w:r w:rsidR="0059586E" w:rsidRPr="00054AAA">
        <w:rPr>
          <w:rFonts w:ascii="Calibri" w:hAnsi="Calibri"/>
          <w:sz w:val="21"/>
          <w:szCs w:val="21"/>
          <w:lang w:val="en-US"/>
        </w:rPr>
        <w:t> </w:t>
      </w:r>
      <w:r w:rsidRPr="00054AAA">
        <w:rPr>
          <w:rFonts w:ascii="Calibri" w:hAnsi="Calibri"/>
          <w:sz w:val="21"/>
          <w:szCs w:val="21"/>
        </w:rPr>
        <w:t>водоему.</w:t>
      </w:r>
    </w:p>
    <w:p w14:paraId="1F8AA4D9" w14:textId="3F5BD7CF" w:rsidR="00565066" w:rsidRPr="00054AAA" w:rsidRDefault="00565066" w:rsidP="00FB6EFC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Знайте, как выглядит опасное цветение воды:</w:t>
      </w:r>
    </w:p>
    <w:p w14:paraId="46300C90" w14:textId="77777777" w:rsidR="00FB6EFC" w:rsidRPr="00054AAA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1"/>
          <w:szCs w:val="21"/>
        </w:rPr>
      </w:pPr>
      <w:r w:rsidRPr="00054AAA">
        <w:rPr>
          <w:rStyle w:val="cf01"/>
          <w:rFonts w:ascii="Calibri" w:hAnsi="Calibri"/>
          <w:sz w:val="21"/>
          <w:szCs w:val="21"/>
        </w:rPr>
        <w:t>Ярко-зеленая или сине-зеленая вода</w:t>
      </w:r>
    </w:p>
    <w:p w14:paraId="216817DD" w14:textId="77777777" w:rsidR="00FB6EFC" w:rsidRPr="00054AAA" w:rsidRDefault="00FB6EFC" w:rsidP="00FB6EFC">
      <w:pPr>
        <w:pStyle w:val="pf1"/>
        <w:numPr>
          <w:ilvl w:val="0"/>
          <w:numId w:val="5"/>
        </w:numPr>
        <w:spacing w:before="0" w:beforeAutospacing="0" w:after="0" w:afterAutospacing="0"/>
        <w:rPr>
          <w:rStyle w:val="cf01"/>
          <w:rFonts w:ascii="Calibri" w:hAnsi="Calibri" w:cs="Calibri"/>
          <w:sz w:val="21"/>
          <w:szCs w:val="21"/>
        </w:rPr>
      </w:pPr>
      <w:r w:rsidRPr="00054AAA">
        <w:rPr>
          <w:rStyle w:val="cf01"/>
          <w:rFonts w:ascii="Calibri" w:hAnsi="Calibri"/>
          <w:sz w:val="21"/>
          <w:szCs w:val="21"/>
        </w:rPr>
        <w:t>Слой пены, матовая поверхность, зеленые пятна или точки либо похожие на краску разводы на поверхности воды</w:t>
      </w:r>
    </w:p>
    <w:p w14:paraId="4EDB412D" w14:textId="619658C7" w:rsidR="00FB6EFC" w:rsidRPr="00054AAA" w:rsidRDefault="00FB6EFC" w:rsidP="00417D54">
      <w:pPr>
        <w:pStyle w:val="pf1"/>
        <w:numPr>
          <w:ilvl w:val="0"/>
          <w:numId w:val="5"/>
        </w:numPr>
        <w:spacing w:before="0" w:beforeAutospacing="0" w:after="120" w:afterAutospacing="0"/>
        <w:rPr>
          <w:rFonts w:ascii="Calibri" w:hAnsi="Calibri" w:cs="Calibri"/>
          <w:sz w:val="21"/>
          <w:szCs w:val="21"/>
        </w:rPr>
      </w:pPr>
      <w:r w:rsidRPr="00054AAA">
        <w:rPr>
          <w:rStyle w:val="cf01"/>
          <w:rFonts w:ascii="Calibri" w:hAnsi="Calibri"/>
          <w:sz w:val="21"/>
          <w:szCs w:val="21"/>
        </w:rPr>
        <w:t>Мутная или похожая на суп вода</w:t>
      </w:r>
    </w:p>
    <w:p w14:paraId="41F6B0E5" w14:textId="77777777" w:rsidR="00FB6EFC" w:rsidRPr="00054AAA" w:rsidRDefault="00FB6EFC" w:rsidP="00417D54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Внимательно проверяйте состояние воды и, если сомневаетесь, не трогайте ее!</w:t>
      </w:r>
    </w:p>
    <w:p w14:paraId="1523219A" w14:textId="1707BAAD" w:rsidR="00565066" w:rsidRPr="00365D5A" w:rsidRDefault="00565066" w:rsidP="00365D5A">
      <w:pPr>
        <w:pStyle w:val="ListParagraph"/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 w:rsidRPr="00054AAA">
        <w:rPr>
          <w:rFonts w:ascii="Calibri" w:hAnsi="Calibri"/>
          <w:sz w:val="21"/>
          <w:szCs w:val="21"/>
        </w:rPr>
        <w:t>Обратитесь за медицинской помощью, если вы вступили в контакт с цветущей водой и у вас наблюдаются</w:t>
      </w:r>
      <w:r w:rsidR="00365D5A" w:rsidRPr="00365D5A">
        <w:rPr>
          <w:rFonts w:ascii="Calibri" w:hAnsi="Calibri"/>
          <w:sz w:val="21"/>
          <w:szCs w:val="21"/>
        </w:rPr>
        <w:t xml:space="preserve"> </w:t>
      </w:r>
      <w:r w:rsidR="00FB6EFC" w:rsidRPr="00365D5A">
        <w:rPr>
          <w:rFonts w:ascii="Calibri" w:hAnsi="Calibri"/>
          <w:sz w:val="21"/>
          <w:szCs w:val="21"/>
        </w:rPr>
        <w:t>си</w:t>
      </w:r>
      <w:bookmarkStart w:id="1" w:name="_GoBack"/>
      <w:bookmarkEnd w:id="1"/>
      <w:r w:rsidR="00FB6EFC" w:rsidRPr="00365D5A">
        <w:rPr>
          <w:rFonts w:ascii="Calibri" w:hAnsi="Calibri"/>
          <w:sz w:val="21"/>
          <w:szCs w:val="21"/>
        </w:rPr>
        <w:t>мптомы желудочно-кишечных заболеваний, сыпь на коже либо раздражение глаз, носа или горла.</w:t>
      </w:r>
    </w:p>
    <w:p w14:paraId="20C88A11" w14:textId="45E8939A" w:rsidR="00565066" w:rsidRPr="00054AAA" w:rsidRDefault="00565066" w:rsidP="00565066">
      <w:pPr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 xml:space="preserve">Узнайте больше по адресу </w:t>
      </w:r>
      <w:hyperlink r:id="rId5" w:history="1">
        <w:r w:rsidRPr="00054AAA">
          <w:rPr>
            <w:rStyle w:val="Hyperlink"/>
            <w:rFonts w:ascii="Calibri" w:hAnsi="Calibri"/>
            <w:b/>
            <w:sz w:val="21"/>
            <w:szCs w:val="21"/>
          </w:rPr>
          <w:t>http://www.mass.gov/ClimateAndHealth</w:t>
        </w:r>
      </w:hyperlink>
    </w:p>
    <w:p w14:paraId="48658012" w14:textId="396463AD" w:rsidR="00565066" w:rsidRPr="00054AAA" w:rsidRDefault="00565066" w:rsidP="00417D54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>Bureau of Climate and Environmental Health</w:t>
      </w:r>
    </w:p>
    <w:p w14:paraId="78EF20D5" w14:textId="77777777" w:rsidR="00565066" w:rsidRPr="00054AAA" w:rsidRDefault="00565066" w:rsidP="00417D54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>Environmental Toxicology Program</w:t>
      </w:r>
    </w:p>
    <w:p w14:paraId="08CB739C" w14:textId="77777777" w:rsidR="00565066" w:rsidRPr="00054AAA" w:rsidRDefault="00565066" w:rsidP="00417D54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>Massachusetts Department of Public Health </w:t>
      </w:r>
    </w:p>
    <w:p w14:paraId="001ECE44" w14:textId="77777777" w:rsidR="00565066" w:rsidRPr="00054AAA" w:rsidRDefault="00565066" w:rsidP="00417D54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>250 Washington Street, Boston, MA 02108  </w:t>
      </w:r>
    </w:p>
    <w:p w14:paraId="38DBA8B9" w14:textId="77777777" w:rsidR="00565066" w:rsidRPr="00054AAA" w:rsidRDefault="00565066" w:rsidP="00417D54">
      <w:pPr>
        <w:spacing w:after="0"/>
        <w:rPr>
          <w:rFonts w:ascii="Calibri" w:hAnsi="Calibri" w:cs="Calibri"/>
          <w:b/>
          <w:bCs/>
          <w:sz w:val="21"/>
          <w:szCs w:val="21"/>
        </w:rPr>
      </w:pPr>
      <w:r w:rsidRPr="00054AAA">
        <w:rPr>
          <w:rFonts w:ascii="Calibri" w:hAnsi="Calibri"/>
          <w:b/>
          <w:sz w:val="21"/>
          <w:szCs w:val="21"/>
        </w:rPr>
        <w:t xml:space="preserve">Телефон: 617-624-5757 | </w:t>
      </w:r>
      <w:hyperlink r:id="rId6" w:history="1">
        <w:r w:rsidRPr="00054AAA">
          <w:rPr>
            <w:rStyle w:val="Hyperlink"/>
            <w:rFonts w:ascii="Calibri" w:hAnsi="Calibri"/>
            <w:b/>
            <w:sz w:val="21"/>
            <w:szCs w:val="21"/>
          </w:rPr>
          <w:t>DPHToxicology@state.ma.us</w:t>
        </w:r>
      </w:hyperlink>
      <w:r w:rsidRPr="00054AAA">
        <w:rPr>
          <w:rFonts w:ascii="Calibri" w:hAnsi="Calibri"/>
          <w:b/>
          <w:sz w:val="21"/>
          <w:szCs w:val="21"/>
        </w:rPr>
        <w:t> </w:t>
      </w:r>
    </w:p>
    <w:p w14:paraId="6F4E6C07" w14:textId="5DE48684" w:rsidR="00565066" w:rsidRPr="00054AAA" w:rsidRDefault="00365D5A" w:rsidP="00417D54">
      <w:pPr>
        <w:spacing w:after="0"/>
        <w:rPr>
          <w:rFonts w:ascii="Calibri" w:hAnsi="Calibri" w:cs="Calibri"/>
          <w:sz w:val="21"/>
          <w:szCs w:val="21"/>
        </w:rPr>
      </w:pPr>
      <w:hyperlink r:id="rId7" w:history="1">
        <w:r w:rsidRPr="00054AAA">
          <w:rPr>
            <w:rStyle w:val="Hyperlink"/>
            <w:rFonts w:ascii="Calibri" w:hAnsi="Calibri"/>
            <w:b/>
            <w:sz w:val="21"/>
            <w:szCs w:val="21"/>
          </w:rPr>
          <w:t>http://www.mass.gov/dph/environmental_health</w:t>
        </w:r>
      </w:hyperlink>
    </w:p>
    <w:sectPr w:rsidR="00565066" w:rsidRPr="00054AAA" w:rsidSect="0060687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54AAA"/>
    <w:rsid w:val="000E05D9"/>
    <w:rsid w:val="00231662"/>
    <w:rsid w:val="00272A21"/>
    <w:rsid w:val="00321A72"/>
    <w:rsid w:val="00333C87"/>
    <w:rsid w:val="00365D5A"/>
    <w:rsid w:val="00417D54"/>
    <w:rsid w:val="0044011C"/>
    <w:rsid w:val="0045598A"/>
    <w:rsid w:val="004E6D8D"/>
    <w:rsid w:val="00565066"/>
    <w:rsid w:val="0059586E"/>
    <w:rsid w:val="005F1592"/>
    <w:rsid w:val="006003E2"/>
    <w:rsid w:val="0060687E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AA5406"/>
    <w:rsid w:val="00B91410"/>
    <w:rsid w:val="00BC63E3"/>
    <w:rsid w:val="00D4504F"/>
    <w:rsid w:val="00D84BB5"/>
    <w:rsid w:val="00DB0256"/>
    <w:rsid w:val="00DF404F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20</cp:revision>
  <dcterms:created xsi:type="dcterms:W3CDTF">2024-06-27T13:59:00Z</dcterms:created>
  <dcterms:modified xsi:type="dcterms:W3CDTF">2024-07-16T11:28:00Z</dcterms:modified>
</cp:coreProperties>
</file>