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8A0" w14:textId="7E5F7DC4" w:rsidR="00565066" w:rsidRPr="00417D54" w:rsidRDefault="00565066" w:rsidP="003A42B7">
      <w:pPr>
        <w:spacing w:line="252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Contacto con cianobacterias</w:t>
      </w:r>
    </w:p>
    <w:p w14:paraId="2DAED1D3" w14:textId="6CB5E275" w:rsidR="00565066" w:rsidRPr="005F1592" w:rsidRDefault="00FB6EFC" w:rsidP="003A42B7">
      <w:p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El cambio climático está aumentando las temperaturas y la frecuencia de las lluvias intensas que provocan la escorrentía hacia estanques y lagos. El clima cálido, la luz solar, el exceso de nutrientes de la lluvia y el agua estancada o de movimiento lento ayudan a que las cianobacterias (también llamadas algas verdeazuladas) crezcan más rápido. Las cianobacterias pueden producir toxinas que pueden enfermar a las personas y a los animales. </w:t>
      </w:r>
    </w:p>
    <w:p w14:paraId="3D6A4049" w14:textId="5C074FA6" w:rsidR="00565066" w:rsidRPr="005F1592" w:rsidRDefault="00565066" w:rsidP="003A42B7">
      <w:p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Cuando las cianobacterias se multiplican, crean floraciones de algas nocivas, que a menudo forman acumulaciones visibles que pueden hacer que el agua parezca ligeramente descolorida, turbia o se parezca a una sopa de guisantes o pintura. Las personas y los animales pueden estar expuestos a las cianobacterias al tocarlas, beberlas o inhalarlas. La exposición puede provocar </w:t>
      </w:r>
      <w:bookmarkStart w:id="0" w:name="_Hlk170317341"/>
      <w:r>
        <w:rPr>
          <w:rFonts w:ascii="Calibri" w:hAnsi="Calibri"/>
        </w:rPr>
        <w:t>síntomas gastrointestinales, erupciones cutáneas, irritación de ojos, nariz y garganta,</w:t>
      </w:r>
      <w:bookmarkEnd w:id="0"/>
      <w:r>
        <w:rPr>
          <w:rFonts w:ascii="Calibri" w:hAnsi="Calibri"/>
        </w:rPr>
        <w:t xml:space="preserve"> y daño neurológico o hepático.</w:t>
      </w:r>
    </w:p>
    <w:p w14:paraId="24CD4EDF" w14:textId="4420B42F" w:rsidR="00565066" w:rsidRPr="005F1592" w:rsidRDefault="00565066" w:rsidP="003A42B7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73577635" w14:textId="6EE1A976" w:rsidR="00565066" w:rsidRPr="005F1592" w:rsidRDefault="00565066" w:rsidP="003A42B7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Niños menores de 5 años</w:t>
      </w:r>
    </w:p>
    <w:p w14:paraId="14C93EA7" w14:textId="2B6B016D" w:rsidR="00565066" w:rsidRPr="005F1592" w:rsidRDefault="00FB6EFC" w:rsidP="003A42B7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Personas que practican natación, vadeo, navegación, esquí acuático, kayak o canoa </w:t>
      </w:r>
      <w:r w:rsidR="008C6BF4">
        <w:rPr>
          <w:rFonts w:ascii="Calibri" w:hAnsi="Calibri"/>
        </w:rPr>
        <w:br/>
      </w:r>
      <w:r>
        <w:rPr>
          <w:rFonts w:ascii="Calibri" w:hAnsi="Calibri"/>
        </w:rPr>
        <w:t xml:space="preserve">en lagos, estanques y ríos de agua dulce. </w:t>
      </w:r>
    </w:p>
    <w:p w14:paraId="07755700" w14:textId="2E710748" w:rsidR="00565066" w:rsidRPr="005F1592" w:rsidRDefault="00565066" w:rsidP="003A42B7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Personas inmunodeprimidas</w:t>
      </w:r>
    </w:p>
    <w:p w14:paraId="39E138E2" w14:textId="166923DF" w:rsidR="00565066" w:rsidRPr="005F1592" w:rsidRDefault="00565066" w:rsidP="003A42B7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Mascotas</w:t>
      </w:r>
    </w:p>
    <w:p w14:paraId="21AAFCF8" w14:textId="77777777" w:rsidR="00565066" w:rsidRPr="005F1592" w:rsidRDefault="00565066" w:rsidP="003A42B7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</w:p>
    <w:p w14:paraId="122ED0A8" w14:textId="34596A9B" w:rsidR="00565066" w:rsidRPr="003A42B7" w:rsidRDefault="00565066" w:rsidP="003A42B7">
      <w:pPr>
        <w:pStyle w:val="ListParagraph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3A42B7">
        <w:rPr>
          <w:rFonts w:ascii="Calibri" w:hAnsi="Calibri"/>
        </w:rPr>
        <w:t xml:space="preserve">Busque siempre los letreros de advertencia en la entrada o a lo largo de los puntos </w:t>
      </w:r>
      <w:r w:rsidR="0088749E">
        <w:rPr>
          <w:rFonts w:ascii="Calibri" w:hAnsi="Calibri"/>
        </w:rPr>
        <w:br/>
      </w:r>
      <w:r w:rsidRPr="003A42B7">
        <w:rPr>
          <w:rFonts w:ascii="Calibri" w:hAnsi="Calibri"/>
        </w:rPr>
        <w:t>de acceso a un</w:t>
      </w:r>
      <w:r w:rsidR="003A42B7" w:rsidRPr="003A42B7">
        <w:rPr>
          <w:rFonts w:ascii="Calibri" w:hAnsi="Calibri"/>
        </w:rPr>
        <w:t xml:space="preserve"> </w:t>
      </w:r>
      <w:r w:rsidRPr="003A42B7">
        <w:rPr>
          <w:rFonts w:ascii="Calibri" w:hAnsi="Calibri"/>
        </w:rPr>
        <w:t>cuerpo de agua</w:t>
      </w:r>
    </w:p>
    <w:p w14:paraId="1F8AA4D9" w14:textId="3F5BD7CF" w:rsidR="00565066" w:rsidRDefault="00565066" w:rsidP="003A42B7">
      <w:pPr>
        <w:pStyle w:val="ListParagraph"/>
        <w:numPr>
          <w:ilvl w:val="0"/>
          <w:numId w:val="2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/>
        </w:rPr>
        <w:t>Sepa cómo se ven las floraciones de algas nocivas:</w:t>
      </w:r>
    </w:p>
    <w:p w14:paraId="46300C90" w14:textId="77777777" w:rsidR="00FB6EFC" w:rsidRPr="00FB6EFC" w:rsidRDefault="00FB6EFC" w:rsidP="003A42B7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Fonts w:ascii="Calibri" w:hAnsi="Calibri" w:cs="Calibri"/>
        </w:rPr>
      </w:pPr>
      <w:r>
        <w:rPr>
          <w:rStyle w:val="cf01"/>
          <w:rFonts w:ascii="Calibri" w:hAnsi="Calibri"/>
          <w:sz w:val="24"/>
        </w:rPr>
        <w:t>Agua de color verde brillante o azul verdoso</w:t>
      </w:r>
    </w:p>
    <w:p w14:paraId="216817DD" w14:textId="77777777" w:rsidR="00FB6EFC" w:rsidRPr="00FB6EFC" w:rsidRDefault="00FB6EFC" w:rsidP="003A42B7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Style w:val="cf01"/>
          <w:rFonts w:ascii="Calibri" w:hAnsi="Calibri" w:cs="Calibri"/>
          <w:sz w:val="24"/>
          <w:szCs w:val="24"/>
        </w:rPr>
      </w:pPr>
      <w:r>
        <w:rPr>
          <w:rStyle w:val="cf01"/>
          <w:rFonts w:ascii="Calibri" w:hAnsi="Calibri"/>
          <w:sz w:val="24"/>
        </w:rPr>
        <w:t>Una capa de espuma, motas, puntos verdes o rayas de pintura en la superficie del agua.</w:t>
      </w:r>
    </w:p>
    <w:p w14:paraId="4EDB412D" w14:textId="619658C7" w:rsidR="00FB6EFC" w:rsidRPr="00417D54" w:rsidRDefault="00FB6EFC" w:rsidP="003A42B7">
      <w:pPr>
        <w:pStyle w:val="pf1"/>
        <w:numPr>
          <w:ilvl w:val="0"/>
          <w:numId w:val="5"/>
        </w:numPr>
        <w:spacing w:before="0" w:beforeAutospacing="0" w:after="120" w:afterAutospacing="0" w:line="252" w:lineRule="auto"/>
        <w:rPr>
          <w:rFonts w:ascii="Calibri" w:hAnsi="Calibri" w:cs="Calibri"/>
        </w:rPr>
      </w:pPr>
      <w:r>
        <w:rPr>
          <w:rStyle w:val="cf01"/>
          <w:rFonts w:ascii="Calibri" w:hAnsi="Calibri"/>
          <w:sz w:val="24"/>
        </w:rPr>
        <w:t>Aguas turbias o parecidas a la sopa</w:t>
      </w:r>
    </w:p>
    <w:p w14:paraId="41F6B0E5" w14:textId="77777777" w:rsidR="00FB6EFC" w:rsidRPr="005F1592" w:rsidRDefault="00FB6EFC" w:rsidP="003A42B7">
      <w:pPr>
        <w:pStyle w:val="ListParagraph"/>
        <w:numPr>
          <w:ilvl w:val="0"/>
          <w:numId w:val="2"/>
        </w:numPr>
        <w:spacing w:after="120" w:line="252" w:lineRule="auto"/>
        <w:rPr>
          <w:rFonts w:ascii="Calibri" w:hAnsi="Calibri" w:cs="Calibri"/>
        </w:rPr>
      </w:pPr>
      <w:r>
        <w:rPr>
          <w:rFonts w:ascii="Calibri" w:hAnsi="Calibri"/>
        </w:rPr>
        <w:t>Observe de cerca las condiciones del agua y, en caso de duda, ¡manténgase alejado!</w:t>
      </w:r>
    </w:p>
    <w:p w14:paraId="1523219A" w14:textId="7FB235C6" w:rsidR="00565066" w:rsidRPr="0041225D" w:rsidRDefault="00565066" w:rsidP="008250DD">
      <w:pPr>
        <w:pStyle w:val="ListParagraph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41225D">
        <w:rPr>
          <w:rFonts w:ascii="Calibri" w:hAnsi="Calibri"/>
        </w:rPr>
        <w:t>Busque atención médica si entra en contacto con floraciones de algas y experimenta</w:t>
      </w:r>
      <w:r w:rsidR="0041225D" w:rsidRPr="0041225D">
        <w:rPr>
          <w:rFonts w:ascii="Calibri" w:hAnsi="Calibri"/>
        </w:rPr>
        <w:t xml:space="preserve"> </w:t>
      </w:r>
      <w:bookmarkStart w:id="1" w:name="_GoBack"/>
      <w:bookmarkEnd w:id="1"/>
      <w:r w:rsidR="00FB6EFC" w:rsidRPr="0041225D">
        <w:rPr>
          <w:rFonts w:ascii="Calibri" w:hAnsi="Calibri"/>
        </w:rPr>
        <w:t>síntomas gastrointestinales, erupciones cutáneas o irritación de los ojos, la nariz o la garganta</w:t>
      </w:r>
    </w:p>
    <w:p w14:paraId="20C88A11" w14:textId="45E8939A" w:rsidR="00565066" w:rsidRPr="005F1592" w:rsidRDefault="00565066" w:rsidP="003A42B7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Obtenga más información en: </w:t>
      </w:r>
      <w:hyperlink r:id="rId5" w:history="1">
        <w:r>
          <w:rPr>
            <w:rStyle w:val="Hyperlink"/>
            <w:rFonts w:ascii="Calibri" w:hAnsi="Calibri"/>
            <w:b/>
          </w:rPr>
          <w:t>http://www.mass.gov/ClimateAndHealth</w:t>
        </w:r>
      </w:hyperlink>
    </w:p>
    <w:p w14:paraId="48658012" w14:textId="396463AD" w:rsidR="00565066" w:rsidRPr="005F1592" w:rsidRDefault="00565066" w:rsidP="003A42B7">
      <w:pPr>
        <w:spacing w:after="0"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8EF20D5" w14:textId="77777777" w:rsidR="00565066" w:rsidRPr="005F1592" w:rsidRDefault="00565066" w:rsidP="003A42B7">
      <w:pPr>
        <w:spacing w:after="0"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08CB739C" w14:textId="77777777" w:rsidR="00565066" w:rsidRPr="005F1592" w:rsidRDefault="00565066" w:rsidP="003A42B7">
      <w:pPr>
        <w:spacing w:after="0"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p w14:paraId="001ECE44" w14:textId="77777777" w:rsidR="00565066" w:rsidRPr="005F1592" w:rsidRDefault="00565066" w:rsidP="003A42B7">
      <w:pPr>
        <w:spacing w:after="0"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250 Washington Street, Boston, MA 02108  </w:t>
      </w:r>
    </w:p>
    <w:p w14:paraId="38DBA8B9" w14:textId="77777777" w:rsidR="00565066" w:rsidRPr="005F1592" w:rsidRDefault="00565066" w:rsidP="003A42B7">
      <w:pPr>
        <w:spacing w:after="0"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Teléfono: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</w:p>
    <w:p w14:paraId="6F4E6C07" w14:textId="5DE48684" w:rsidR="00565066" w:rsidRPr="005F1592" w:rsidRDefault="0041225D" w:rsidP="003A42B7">
      <w:pPr>
        <w:spacing w:after="0" w:line="252" w:lineRule="auto"/>
        <w:rPr>
          <w:rFonts w:ascii="Calibri" w:hAnsi="Calibri" w:cs="Calibri"/>
        </w:rPr>
      </w:pPr>
      <w:hyperlink r:id="rId7" w:history="1">
        <w:r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sectPr w:rsidR="00565066" w:rsidRPr="005F1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1B74D3"/>
    <w:rsid w:val="00231662"/>
    <w:rsid w:val="00272A21"/>
    <w:rsid w:val="00321A72"/>
    <w:rsid w:val="00333C87"/>
    <w:rsid w:val="003A42B7"/>
    <w:rsid w:val="0041225D"/>
    <w:rsid w:val="00417D54"/>
    <w:rsid w:val="0044011C"/>
    <w:rsid w:val="0045598A"/>
    <w:rsid w:val="004E6D8D"/>
    <w:rsid w:val="00555DB0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8749E"/>
    <w:rsid w:val="008C6BF4"/>
    <w:rsid w:val="008C793C"/>
    <w:rsid w:val="00917A7C"/>
    <w:rsid w:val="00923CAD"/>
    <w:rsid w:val="00A71806"/>
    <w:rsid w:val="00BC63E3"/>
    <w:rsid w:val="00D4504F"/>
    <w:rsid w:val="00D84BB5"/>
    <w:rsid w:val="00DB0256"/>
    <w:rsid w:val="00DE6968"/>
    <w:rsid w:val="00DE7BB6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1921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Word-User</cp:lastModifiedBy>
  <cp:revision>21</cp:revision>
  <dcterms:created xsi:type="dcterms:W3CDTF">2024-06-27T13:59:00Z</dcterms:created>
  <dcterms:modified xsi:type="dcterms:W3CDTF">2024-07-16T10:04:00Z</dcterms:modified>
</cp:coreProperties>
</file>