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68236" w14:textId="79AD69C7" w:rsidR="0052747D" w:rsidRPr="0052747D" w:rsidRDefault="0052747D" w:rsidP="0052747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>Agua contaminada y peligros relacionados</w:t>
      </w:r>
    </w:p>
    <w:p w14:paraId="3E6E3B44" w14:textId="75287F73" w:rsidR="0052747D" w:rsidRPr="0052747D" w:rsidRDefault="0052747D" w:rsidP="0052747D">
      <w:pPr>
        <w:rPr>
          <w:rFonts w:ascii="Calibri" w:hAnsi="Calibri" w:cs="Calibri"/>
        </w:rPr>
      </w:pPr>
      <w:r>
        <w:rPr>
          <w:rFonts w:ascii="Calibri" w:hAnsi="Calibri"/>
        </w:rPr>
        <w:t>El cambio climático está aumentando el riesgo de inundaciones en Massachusetts. La inundación de sistemas sépticos, plantas de tratamiento de aguas residuales, granjas, hogares y negocios puede provocar inundaciones de agua contaminada por productos químicos y otros contaminantes peligrosos. El contacto con esta agua de inundación puede provocar enfermedades gastrointestinales, infecciones de la piel y los ojos, e infecciones de heridas.</w:t>
      </w:r>
    </w:p>
    <w:p w14:paraId="1133576B" w14:textId="387B97DB" w:rsidR="0052747D" w:rsidRDefault="0052747D" w:rsidP="0052747D">
      <w:pPr>
        <w:rPr>
          <w:rFonts w:ascii="Calibri" w:hAnsi="Calibri" w:cs="Calibri"/>
        </w:rPr>
      </w:pPr>
      <w:r>
        <w:rPr>
          <w:rFonts w:ascii="Calibri" w:hAnsi="Calibri"/>
        </w:rPr>
        <w:t>Las inundaciones también pueden dañar la red eléctrica, las carreteras y los puentes cuya reparación puede tardar días o más tiempo. La falta de calor, luz y energía para cocinar, refrigerar y equipos médicos puede provocar emergencias médicas o la muerte. Otros riesgos incluyen lesiones o muerte por escombros, cables caídos, ahogamiento, caídas, envenenamiento por monóxido de carbono (CO) y accidentes automovilísticos.</w:t>
      </w:r>
    </w:p>
    <w:p w14:paraId="349A01C6" w14:textId="74703F25" w:rsidR="00181735" w:rsidRPr="00181735" w:rsidRDefault="00EC314E" w:rsidP="0052747D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¿Quiénes corren mayor riesgo?</w:t>
      </w:r>
    </w:p>
    <w:p w14:paraId="451BAF97" w14:textId="1D66C7C1" w:rsidR="0052747D" w:rsidRDefault="0052747D" w:rsidP="0052747D">
      <w:pPr>
        <w:pStyle w:val="Default"/>
      </w:pPr>
      <w:r>
        <w:rPr>
          <w:rFonts w:ascii="Calibri" w:hAnsi="Calibri"/>
        </w:rPr>
        <w:t>Algunas personas pueden correr más riesgo debido a su lugar de residencia, su acceso a la información oficial del gobierno, la disponibilidad de recursos para prepararse y responder, y si ya tienen problemas de salud. Entre ellas se incluyen las siguientes:</w:t>
      </w:r>
      <w:r w:rsidR="00C55374">
        <w:t xml:space="preserve"> </w:t>
      </w:r>
    </w:p>
    <w:p w14:paraId="18CF59A1" w14:textId="77777777" w:rsidR="0052747D" w:rsidRPr="0052747D" w:rsidRDefault="0052747D" w:rsidP="0052747D">
      <w:pPr>
        <w:pStyle w:val="Default"/>
      </w:pPr>
    </w:p>
    <w:p w14:paraId="08F0789F" w14:textId="16979A4E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Niños menores de 5 años y adultos mayores de 65 años</w:t>
      </w:r>
    </w:p>
    <w:p w14:paraId="522BFB7C" w14:textId="530BDB7F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Personas que alquilan sus viviendas</w:t>
      </w:r>
    </w:p>
    <w:p w14:paraId="7C5BB6C2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Personas de color debido al racismo sistémico</w:t>
      </w:r>
    </w:p>
    <w:p w14:paraId="1A7B4CF6" w14:textId="77777777" w:rsidR="0052747D" w:rsidRPr="00AF4482" w:rsidRDefault="0052747D" w:rsidP="0052747D">
      <w:pPr>
        <w:pStyle w:val="ListParagraph"/>
        <w:numPr>
          <w:ilvl w:val="0"/>
          <w:numId w:val="25"/>
        </w:numPr>
        <w:spacing w:after="0"/>
        <w:rPr>
          <w:rFonts w:ascii="Calibri" w:hAnsi="Calibri" w:cs="Calibri"/>
        </w:rPr>
      </w:pPr>
      <w:r>
        <w:rPr>
          <w:rFonts w:ascii="Calibri" w:hAnsi="Calibri"/>
        </w:rPr>
        <w:t>Personas que hablan poco o nada de inglés podrían no recibir mensajes de emergencia en su lengua materna</w:t>
      </w:r>
    </w:p>
    <w:p w14:paraId="6461AC5A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Personas embarazadas</w:t>
      </w:r>
    </w:p>
    <w:p w14:paraId="121DD888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Personas con discapacidad</w:t>
      </w:r>
    </w:p>
    <w:p w14:paraId="1E089919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Personas con sistemas inmunitarios comprometidos</w:t>
      </w:r>
    </w:p>
    <w:p w14:paraId="4AE616B1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Personas que viven solas o con movilidad reducida</w:t>
      </w:r>
    </w:p>
    <w:p w14:paraId="7801707E" w14:textId="77777777" w:rsidR="0052747D" w:rsidRP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Personas que necesitan electricidad para usar equipos médicos o refrigerar medicamentos</w:t>
      </w:r>
    </w:p>
    <w:p w14:paraId="6A459D10" w14:textId="77777777" w:rsidR="0052747D" w:rsidRDefault="0052747D" w:rsidP="0052747D">
      <w:pPr>
        <w:numPr>
          <w:ilvl w:val="0"/>
          <w:numId w:val="25"/>
        </w:numPr>
        <w:spacing w:after="0"/>
        <w:rPr>
          <w:rFonts w:ascii="Calibri" w:hAnsi="Calibri" w:cs="Calibri"/>
          <w:color w:val="000000"/>
          <w:kern w:val="0"/>
        </w:rPr>
      </w:pPr>
      <w:r>
        <w:rPr>
          <w:rFonts w:ascii="Calibri" w:hAnsi="Calibri"/>
          <w:color w:val="000000"/>
          <w:kern w:val="0"/>
        </w:rPr>
        <w:t>Trabajadores de servicios públicos y de rescate</w:t>
      </w:r>
    </w:p>
    <w:p w14:paraId="691AF2B9" w14:textId="77777777" w:rsidR="0052747D" w:rsidRPr="0052747D" w:rsidRDefault="0052747D" w:rsidP="0052747D">
      <w:pPr>
        <w:spacing w:after="0"/>
        <w:ind w:left="360"/>
        <w:rPr>
          <w:rFonts w:ascii="Calibri" w:hAnsi="Calibri" w:cs="Calibri"/>
          <w:color w:val="000000"/>
          <w:kern w:val="0"/>
        </w:rPr>
      </w:pPr>
    </w:p>
    <w:p w14:paraId="1E3A4A3B" w14:textId="694B4269" w:rsidR="00C55374" w:rsidRPr="00716D86" w:rsidRDefault="00EC314E" w:rsidP="00C55374">
      <w:pPr>
        <w:rPr>
          <w:rFonts w:ascii="Calibri" w:hAnsi="Calibri" w:cs="Calibri"/>
          <w:b/>
          <w:bCs/>
        </w:rPr>
      </w:pPr>
      <w:r>
        <w:rPr>
          <w:rFonts w:ascii="Calibri" w:hAnsi="Calibri"/>
          <w:b/>
        </w:rPr>
        <w:t>¿Qué podemos hacer al respecto?</w:t>
      </w:r>
    </w:p>
    <w:p w14:paraId="606B4878" w14:textId="77777777" w:rsidR="0052747D" w:rsidRPr="00716D86" w:rsidRDefault="008A255F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5" w:history="1">
        <w:r>
          <w:rPr>
            <w:rStyle w:val="Hyperlink"/>
            <w:rFonts w:ascii="Calibri" w:hAnsi="Calibri"/>
          </w:rPr>
          <w:t>Elabore un plan para las tormentas</w:t>
        </w:r>
      </w:hyperlink>
    </w:p>
    <w:p w14:paraId="0EC7FE43" w14:textId="77777777" w:rsidR="0052747D" w:rsidRPr="00716D86" w:rsidRDefault="008A255F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hyperlink r:id="rId6" w:history="1">
        <w:r>
          <w:rPr>
            <w:rStyle w:val="Hyperlink"/>
            <w:rFonts w:ascii="Calibri" w:hAnsi="Calibri"/>
          </w:rPr>
          <w:t>Cree un kit de emergencia</w:t>
        </w:r>
      </w:hyperlink>
    </w:p>
    <w:p w14:paraId="2971FB93" w14:textId="77777777" w:rsidR="0052747D" w:rsidRPr="00716D86" w:rsidRDefault="008A255F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hyperlink r:id="rId7" w:history="1">
        <w:r>
          <w:rPr>
            <w:rStyle w:val="Hyperlink"/>
            <w:rFonts w:ascii="Calibri" w:hAnsi="Calibri"/>
          </w:rPr>
          <w:t>Conozca sus zonas de inundación y marejada</w:t>
        </w:r>
      </w:hyperlink>
    </w:p>
    <w:p w14:paraId="6B1854A0" w14:textId="77777777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>
        <w:rPr>
          <w:rFonts w:ascii="Calibri" w:hAnsi="Calibri"/>
        </w:rPr>
        <w:t>Evite el contacto con el agua y el barro de las inundaciones, ya que pueden estar contaminados por aguas residuales sin tratar, aceite o gasolina</w:t>
      </w:r>
    </w:p>
    <w:p w14:paraId="3C6945E5" w14:textId="33B4F6AE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>
        <w:rPr>
          <w:rStyle w:val="Hyperlink"/>
          <w:rFonts w:ascii="Calibri" w:hAnsi="Calibri"/>
          <w:color w:val="000000"/>
          <w:u w:val="none"/>
        </w:rPr>
        <w:t>Manténgase alejado de edificios dañados y lejos de áreas o carreteras inundadas</w:t>
      </w:r>
    </w:p>
    <w:p w14:paraId="7AC0D2A7" w14:textId="62BCDAD0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>
        <w:rPr>
          <w:rStyle w:val="Hyperlink"/>
          <w:rFonts w:ascii="Calibri" w:hAnsi="Calibri"/>
          <w:color w:val="000000"/>
          <w:u w:val="none"/>
        </w:rPr>
        <w:lastRenderedPageBreak/>
        <w:t>Analice periódicamente los pozos privados en busca de contaminantes después de una inundación</w:t>
      </w:r>
    </w:p>
    <w:p w14:paraId="1D560D7A" w14:textId="2E8007B3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Style w:val="Hyperlink"/>
          <w:rFonts w:ascii="Calibri" w:hAnsi="Calibri" w:cs="Calibri"/>
          <w:color w:val="000000"/>
          <w:u w:val="none"/>
        </w:rPr>
      </w:pPr>
      <w:r>
        <w:rPr>
          <w:rStyle w:val="Hyperlink"/>
          <w:rFonts w:ascii="Calibri" w:hAnsi="Calibri"/>
          <w:color w:val="000000"/>
          <w:u w:val="none"/>
        </w:rPr>
        <w:t>Repare los sistemas sépticos dañados</w:t>
      </w:r>
    </w:p>
    <w:p w14:paraId="7E2CB6C3" w14:textId="634FB3E1" w:rsidR="0052747D" w:rsidRPr="00716D86" w:rsidRDefault="0052747D" w:rsidP="0052747D">
      <w:pPr>
        <w:pStyle w:val="Default"/>
        <w:numPr>
          <w:ilvl w:val="0"/>
          <w:numId w:val="11"/>
        </w:numPr>
        <w:spacing w:after="100"/>
        <w:rPr>
          <w:rFonts w:ascii="Calibri" w:hAnsi="Calibri" w:cs="Calibri"/>
        </w:rPr>
      </w:pPr>
      <w:r>
        <w:rPr>
          <w:rStyle w:val="Hyperlink"/>
          <w:rFonts w:ascii="Calibri" w:hAnsi="Calibri"/>
          <w:color w:val="000000"/>
          <w:u w:val="none"/>
        </w:rPr>
        <w:t>No conduzca en aguas inundadas, mejor dé la vuelta</w:t>
      </w:r>
    </w:p>
    <w:p w14:paraId="1C533DEF" w14:textId="77777777" w:rsidR="00C55374" w:rsidRPr="00C55374" w:rsidRDefault="00C55374" w:rsidP="0052747D">
      <w:pPr>
        <w:pStyle w:val="Default"/>
        <w:rPr>
          <w:rFonts w:ascii="Calibri" w:hAnsi="Calibri" w:cs="Calibri"/>
        </w:rPr>
      </w:pPr>
    </w:p>
    <w:p w14:paraId="57DF120B" w14:textId="77777777" w:rsidR="000C0A06" w:rsidRPr="00C55374" w:rsidRDefault="000C0A06" w:rsidP="00C55374">
      <w:pPr>
        <w:pStyle w:val="Default"/>
        <w:ind w:left="1080"/>
        <w:rPr>
          <w:sz w:val="23"/>
          <w:szCs w:val="23"/>
        </w:rPr>
      </w:pPr>
    </w:p>
    <w:p w14:paraId="62F42494" w14:textId="14E38395" w:rsidR="00EC314E" w:rsidRPr="00262DC4" w:rsidRDefault="00EC314E" w:rsidP="00EC314E">
      <w:pPr>
        <w:rPr>
          <w:rFonts w:ascii="Calibri" w:hAnsi="Calibri" w:cs="Calibri"/>
          <w:b/>
          <w:bCs/>
        </w:rPr>
      </w:pPr>
      <w:r w:rsidRPr="00262DC4">
        <w:rPr>
          <w:rFonts w:ascii="Calibri" w:hAnsi="Calibri"/>
          <w:b/>
        </w:rPr>
        <w:t xml:space="preserve">Obtenga más información en: </w:t>
      </w:r>
      <w:hyperlink r:id="rId8" w:history="1">
        <w:r w:rsidR="00262DC4" w:rsidRPr="00262DC4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mass.gov/</w:t>
        </w:r>
        <w:proofErr w:type="spellStart"/>
        <w:r w:rsidR="00262DC4" w:rsidRPr="00262DC4">
          <w:rPr>
            <w:rStyle w:val="Hyperlink"/>
            <w:rFonts w:ascii="Calibri" w:hAnsi="Calibri"/>
            <w:b/>
            <w:color w:val="auto"/>
            <w:kern w:val="0"/>
            <w:u w:val="none"/>
            <w14:ligatures w14:val="none"/>
          </w:rPr>
          <w:t>ClimateAndHealth</w:t>
        </w:r>
        <w:proofErr w:type="spellEnd"/>
      </w:hyperlink>
    </w:p>
    <w:p w14:paraId="4B2C26C5" w14:textId="5631F9BA" w:rsidR="00EC314E" w:rsidRPr="00262DC4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262DC4">
        <w:rPr>
          <w:rFonts w:ascii="Calibri" w:hAnsi="Calibri"/>
          <w:b/>
          <w:lang w:val="en-IN"/>
        </w:rPr>
        <w:t>Bureau of Climate and Environmental Health</w:t>
      </w:r>
    </w:p>
    <w:p w14:paraId="77D827B5" w14:textId="77777777" w:rsidR="00EC314E" w:rsidRPr="00262DC4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262DC4">
        <w:rPr>
          <w:rFonts w:ascii="Calibri" w:hAnsi="Calibri"/>
          <w:b/>
          <w:lang w:val="en-IN"/>
        </w:rPr>
        <w:t>Environmental Toxicology Program</w:t>
      </w:r>
    </w:p>
    <w:p w14:paraId="3A784A48" w14:textId="77777777" w:rsidR="00EC314E" w:rsidRPr="00262DC4" w:rsidRDefault="00EC314E" w:rsidP="001218A7">
      <w:pPr>
        <w:spacing w:after="0"/>
        <w:rPr>
          <w:rFonts w:ascii="Calibri" w:hAnsi="Calibri" w:cs="Calibri"/>
          <w:b/>
          <w:bCs/>
          <w:lang w:val="en-IN"/>
        </w:rPr>
      </w:pPr>
      <w:r w:rsidRPr="00262DC4">
        <w:rPr>
          <w:rFonts w:ascii="Calibri" w:hAnsi="Calibri"/>
          <w:b/>
          <w:lang w:val="en-IN"/>
        </w:rPr>
        <w:t>Massachusetts Department of Public Health </w:t>
      </w:r>
      <w:bookmarkStart w:id="0" w:name="_GoBack"/>
      <w:bookmarkEnd w:id="0"/>
    </w:p>
    <w:sectPr w:rsidR="00EC314E" w:rsidRPr="00262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1B0B24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9F800C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25220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962FB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545C49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6103DF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8719D7"/>
    <w:multiLevelType w:val="hybridMultilevel"/>
    <w:tmpl w:val="B9429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B4F0E9A"/>
    <w:multiLevelType w:val="hybridMultilevel"/>
    <w:tmpl w:val="CF0E00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6105A9"/>
    <w:multiLevelType w:val="hybridMultilevel"/>
    <w:tmpl w:val="9A6C9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84125"/>
    <w:multiLevelType w:val="hybridMultilevel"/>
    <w:tmpl w:val="13EA43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234D9"/>
    <w:multiLevelType w:val="hybridMultilevel"/>
    <w:tmpl w:val="0C80C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2A7C1E"/>
    <w:multiLevelType w:val="hybridMultilevel"/>
    <w:tmpl w:val="40708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30F2832"/>
    <w:multiLevelType w:val="hybridMultilevel"/>
    <w:tmpl w:val="9C88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F3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43C2F05"/>
    <w:multiLevelType w:val="hybridMultilevel"/>
    <w:tmpl w:val="8D463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652B7A12"/>
    <w:multiLevelType w:val="hybridMultilevel"/>
    <w:tmpl w:val="E1D2E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54260CD"/>
    <w:multiLevelType w:val="hybridMultilevel"/>
    <w:tmpl w:val="9CF61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E6E70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F9FA7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6"/>
  </w:num>
  <w:num w:numId="2">
    <w:abstractNumId w:val="19"/>
  </w:num>
  <w:num w:numId="3">
    <w:abstractNumId w:val="14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20"/>
  </w:num>
  <w:num w:numId="9">
    <w:abstractNumId w:val="17"/>
  </w:num>
  <w:num w:numId="10">
    <w:abstractNumId w:val="24"/>
  </w:num>
  <w:num w:numId="11">
    <w:abstractNumId w:val="15"/>
  </w:num>
  <w:num w:numId="12">
    <w:abstractNumId w:val="6"/>
  </w:num>
  <w:num w:numId="13">
    <w:abstractNumId w:val="23"/>
  </w:num>
  <w:num w:numId="14">
    <w:abstractNumId w:val="5"/>
  </w:num>
  <w:num w:numId="15">
    <w:abstractNumId w:val="0"/>
  </w:num>
  <w:num w:numId="16">
    <w:abstractNumId w:val="8"/>
  </w:num>
  <w:num w:numId="17">
    <w:abstractNumId w:val="13"/>
  </w:num>
  <w:num w:numId="18">
    <w:abstractNumId w:val="3"/>
  </w:num>
  <w:num w:numId="19">
    <w:abstractNumId w:val="22"/>
  </w:num>
  <w:num w:numId="20">
    <w:abstractNumId w:val="18"/>
  </w:num>
  <w:num w:numId="21">
    <w:abstractNumId w:val="2"/>
  </w:num>
  <w:num w:numId="22">
    <w:abstractNumId w:val="7"/>
  </w:num>
  <w:num w:numId="23">
    <w:abstractNumId w:val="12"/>
  </w:num>
  <w:num w:numId="24">
    <w:abstractNumId w:val="25"/>
  </w:num>
  <w:num w:numId="25">
    <w:abstractNumId w:val="2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13720"/>
    <w:rsid w:val="000C0A06"/>
    <w:rsid w:val="001218A7"/>
    <w:rsid w:val="001540D2"/>
    <w:rsid w:val="00181735"/>
    <w:rsid w:val="001B1C78"/>
    <w:rsid w:val="00262DC4"/>
    <w:rsid w:val="00276B21"/>
    <w:rsid w:val="0028415A"/>
    <w:rsid w:val="00296C2E"/>
    <w:rsid w:val="002E58E3"/>
    <w:rsid w:val="00302D64"/>
    <w:rsid w:val="00305161"/>
    <w:rsid w:val="0043695F"/>
    <w:rsid w:val="0052747D"/>
    <w:rsid w:val="00596495"/>
    <w:rsid w:val="00647E0C"/>
    <w:rsid w:val="00716D86"/>
    <w:rsid w:val="00782023"/>
    <w:rsid w:val="007F2FE2"/>
    <w:rsid w:val="00806FD5"/>
    <w:rsid w:val="008106BA"/>
    <w:rsid w:val="00815B39"/>
    <w:rsid w:val="008346BD"/>
    <w:rsid w:val="008A255F"/>
    <w:rsid w:val="009A7269"/>
    <w:rsid w:val="00BC4197"/>
    <w:rsid w:val="00C55374"/>
    <w:rsid w:val="00CE042D"/>
    <w:rsid w:val="00D67F9B"/>
    <w:rsid w:val="00D7441A"/>
    <w:rsid w:val="00EC314E"/>
    <w:rsid w:val="00F25AED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character" w:customStyle="1" w:styleId="A3">
    <w:name w:val="A3"/>
    <w:uiPriority w:val="99"/>
    <w:rsid w:val="00596495"/>
    <w:rPr>
      <w:rFonts w:cs="ITC Franklin Gothic Std Book"/>
      <w:color w:val="000000"/>
      <w:u w:val="single"/>
    </w:rPr>
  </w:style>
  <w:style w:type="paragraph" w:customStyle="1" w:styleId="Pa1">
    <w:name w:val="Pa1"/>
    <w:basedOn w:val="Default"/>
    <w:next w:val="Default"/>
    <w:uiPriority w:val="99"/>
    <w:rsid w:val="00181735"/>
    <w:pPr>
      <w:spacing w:line="241" w:lineRule="atLeast"/>
    </w:pPr>
    <w:rPr>
      <w:rFonts w:cstheme="minorBidi"/>
      <w:color w:val="auto"/>
    </w:rPr>
  </w:style>
  <w:style w:type="paragraph" w:customStyle="1" w:styleId="Pa0">
    <w:name w:val="Pa0"/>
    <w:basedOn w:val="Default"/>
    <w:next w:val="Default"/>
    <w:uiPriority w:val="99"/>
    <w:rsid w:val="00C55374"/>
    <w:pPr>
      <w:spacing w:line="24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C55374"/>
    <w:rPr>
      <w:rFonts w:cs="ITC Franklin Gothic Std Book"/>
      <w:color w:val="000000"/>
      <w:sz w:val="22"/>
      <w:szCs w:val="22"/>
    </w:rPr>
  </w:style>
  <w:style w:type="character" w:customStyle="1" w:styleId="A4">
    <w:name w:val="A4"/>
    <w:uiPriority w:val="99"/>
    <w:rsid w:val="00C55374"/>
    <w:rPr>
      <w:rFonts w:cs="ITC Franklin Gothic Std Book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ClimateAndHealt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urricane-evacuation-zo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info-details/build-an-emergency-kit" TargetMode="External"/><Relationship Id="rId5" Type="http://schemas.openxmlformats.org/officeDocument/2006/relationships/hyperlink" Target="https://www.mass.gov/info-details/make-a-family-emergency-pla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5</cp:revision>
  <dcterms:created xsi:type="dcterms:W3CDTF">2024-07-11T13:47:00Z</dcterms:created>
  <dcterms:modified xsi:type="dcterms:W3CDTF">2024-08-28T22:13:00Z</dcterms:modified>
</cp:coreProperties>
</file>