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813F" w14:textId="77777777" w:rsidR="00E85D09" w:rsidRDefault="00E85D09" w:rsidP="00163BD2">
      <w:pPr>
        <w:pStyle w:val="Heading7"/>
      </w:pPr>
    </w:p>
    <w:p w14:paraId="672A6659" w14:textId="77777777" w:rsidR="00E85D09" w:rsidRDefault="00E85D09" w:rsidP="00163BD2">
      <w:pPr>
        <w:pStyle w:val="Heading7"/>
      </w:pPr>
    </w:p>
    <w:p w14:paraId="0A37501D" w14:textId="77777777" w:rsidR="00E85D09" w:rsidRDefault="00E85D09" w:rsidP="00163BD2">
      <w:pPr>
        <w:pStyle w:val="Heading7"/>
      </w:pPr>
    </w:p>
    <w:p w14:paraId="5DAB6C7B" w14:textId="77777777" w:rsidR="00E85D09" w:rsidRDefault="00E85D09" w:rsidP="00163BD2">
      <w:pPr>
        <w:pStyle w:val="Heading7"/>
      </w:pPr>
    </w:p>
    <w:p w14:paraId="02EB378F" w14:textId="77777777" w:rsidR="002F6D51" w:rsidRDefault="002F6D51" w:rsidP="002F6D51">
      <w:pPr>
        <w:pStyle w:val="BodyText2"/>
        <w:spacing w:after="480"/>
        <w:jc w:val="center"/>
        <w:rPr>
          <w:color w:val="000080"/>
          <w:sz w:val="56"/>
          <w:szCs w:val="56"/>
        </w:rPr>
      </w:pPr>
    </w:p>
    <w:p w14:paraId="70839861" w14:textId="5882A105" w:rsidR="00E85D09" w:rsidRDefault="6AF3C809" w:rsidP="002F6D51">
      <w:pPr>
        <w:pStyle w:val="BodyText2"/>
        <w:spacing w:after="480"/>
        <w:jc w:val="center"/>
        <w:rPr>
          <w:color w:val="000080"/>
          <w:sz w:val="56"/>
          <w:szCs w:val="56"/>
        </w:rPr>
      </w:pPr>
      <w:r w:rsidRPr="5A39FD70">
        <w:rPr>
          <w:color w:val="000080"/>
          <w:sz w:val="56"/>
          <w:szCs w:val="56"/>
        </w:rPr>
        <w:t>Continuity of Operations Plan</w:t>
      </w:r>
      <w:r w:rsidR="08DD3A29" w:rsidRPr="5A39FD70">
        <w:rPr>
          <w:color w:val="000080"/>
          <w:sz w:val="56"/>
          <w:szCs w:val="56"/>
        </w:rPr>
        <w:t xml:space="preserve"> (COOP)</w:t>
      </w:r>
    </w:p>
    <w:p w14:paraId="6A05A809" w14:textId="77777777" w:rsidR="00E85D09" w:rsidRDefault="00E85D09"/>
    <w:p w14:paraId="5A39BBE3" w14:textId="77777777" w:rsidR="00E85D09" w:rsidRDefault="00E85D09"/>
    <w:p w14:paraId="41C8F396" w14:textId="77777777" w:rsidR="00E85D09" w:rsidRDefault="00E85D09"/>
    <w:p w14:paraId="72A3D3EC" w14:textId="77777777" w:rsidR="002F6D51" w:rsidRDefault="002F6D51">
      <w:pPr>
        <w:rPr>
          <w:color w:val="000000"/>
        </w:rPr>
      </w:pPr>
    </w:p>
    <w:p w14:paraId="0D0B940D" w14:textId="77777777" w:rsidR="002F6D51" w:rsidRDefault="002F6D51">
      <w:pPr>
        <w:rPr>
          <w:color w:val="000000"/>
        </w:rPr>
      </w:pPr>
    </w:p>
    <w:p w14:paraId="0E27B00A" w14:textId="77777777" w:rsidR="002F6D51" w:rsidRDefault="002F6D51">
      <w:pPr>
        <w:rPr>
          <w:color w:val="000000"/>
        </w:rPr>
      </w:pPr>
    </w:p>
    <w:p w14:paraId="60061E4C" w14:textId="77777777" w:rsidR="002F6D51" w:rsidRDefault="002F6D51">
      <w:pPr>
        <w:rPr>
          <w:color w:val="000000"/>
        </w:rPr>
      </w:pPr>
    </w:p>
    <w:p w14:paraId="44EAFD9C" w14:textId="77777777" w:rsidR="002F6D51" w:rsidRDefault="002F6D51">
      <w:pPr>
        <w:rPr>
          <w:color w:val="000000"/>
        </w:rPr>
      </w:pPr>
    </w:p>
    <w:p w14:paraId="4B94D5A5" w14:textId="77777777" w:rsidR="002F6D51" w:rsidRDefault="002F6D51">
      <w:pPr>
        <w:rPr>
          <w:color w:val="000000"/>
        </w:rPr>
      </w:pPr>
    </w:p>
    <w:p w14:paraId="3DEEC669" w14:textId="77777777" w:rsidR="002F6D51" w:rsidRDefault="002F6D51">
      <w:pPr>
        <w:rPr>
          <w:color w:val="000000"/>
        </w:rPr>
      </w:pPr>
    </w:p>
    <w:p w14:paraId="08EE43AD" w14:textId="77777777" w:rsidR="002F6D51" w:rsidRDefault="002F6D51">
      <w:pPr>
        <w:rPr>
          <w:color w:val="000000"/>
        </w:rPr>
      </w:pPr>
      <w:r>
        <w:rPr>
          <w:color w:val="000000"/>
          <w:highlight w:val="yellow"/>
        </w:rPr>
        <w:t>[Name of Jurisdiction]</w:t>
      </w:r>
    </w:p>
    <w:p w14:paraId="52EDB151" w14:textId="77777777" w:rsidR="002F6D51" w:rsidRDefault="002F6D51">
      <w:pPr>
        <w:rPr>
          <w:color w:val="000000"/>
        </w:rPr>
      </w:pPr>
      <w:r>
        <w:rPr>
          <w:color w:val="000000"/>
          <w:highlight w:val="yellow"/>
        </w:rPr>
        <w:t>[Date]</w:t>
      </w:r>
    </w:p>
    <w:p w14:paraId="3656B9AB" w14:textId="77777777" w:rsidR="00E85D09" w:rsidRDefault="00E85D09">
      <w:pPr>
        <w:jc w:val="center"/>
        <w:rPr>
          <w:b/>
          <w:color w:val="FF0000"/>
          <w:sz w:val="48"/>
          <w:szCs w:val="48"/>
        </w:rPr>
      </w:pPr>
    </w:p>
    <w:p w14:paraId="45FB0818" w14:textId="77777777" w:rsidR="00E85D09" w:rsidRDefault="00B92955">
      <w:pPr>
        <w:tabs>
          <w:tab w:val="left" w:pos="6930"/>
        </w:tabs>
        <w:rPr>
          <w:b/>
        </w:rPr>
      </w:pPr>
      <w:r>
        <w:rPr>
          <w:b/>
        </w:rPr>
        <w:br w:type="page"/>
      </w:r>
    </w:p>
    <w:p w14:paraId="049F31CB" w14:textId="5684C86A" w:rsidR="00E85D09" w:rsidRDefault="03B722A1" w:rsidP="322417D1">
      <w:pPr>
        <w:tabs>
          <w:tab w:val="left" w:pos="6930"/>
        </w:tabs>
        <w:jc w:val="center"/>
        <w:rPr>
          <w:b/>
        </w:rPr>
      </w:pPr>
      <w:r w:rsidRPr="322417D1">
        <w:rPr>
          <w:b/>
        </w:rPr>
        <w:lastRenderedPageBreak/>
        <w:t>TABLE OF CONTENTS</w:t>
      </w:r>
    </w:p>
    <w:p w14:paraId="300B695D" w14:textId="12E0D2B2" w:rsidR="322417D1" w:rsidRDefault="322417D1" w:rsidP="322417D1">
      <w:pPr>
        <w:tabs>
          <w:tab w:val="left" w:pos="6930"/>
        </w:tabs>
        <w:jc w:val="center"/>
        <w:rPr>
          <w:b/>
        </w:rPr>
      </w:pPr>
    </w:p>
    <w:p w14:paraId="71754C47" w14:textId="4B479BA9" w:rsidR="00A46F43" w:rsidRDefault="00000000" w:rsidP="00163BD2">
      <w:pPr>
        <w:pStyle w:val="TOC1"/>
        <w:tabs>
          <w:tab w:val="right" w:leader="dot" w:pos="8640"/>
        </w:tabs>
        <w:rPr>
          <w:rStyle w:val="Hyperlink"/>
          <w:noProof/>
        </w:rPr>
      </w:pPr>
      <w:r>
        <w:fldChar w:fldCharType="begin"/>
      </w:r>
      <w:r w:rsidR="00A46F43">
        <w:instrText>TOC \o \z \u \h</w:instrText>
      </w:r>
      <w:r>
        <w:fldChar w:fldCharType="separate"/>
      </w:r>
      <w:r w:rsidR="0F35942D">
        <w:rPr>
          <w:noProof/>
        </w:rPr>
        <w:t>ANNUAL REVIEW</w:t>
      </w:r>
      <w:r w:rsidR="00A46F43">
        <w:rPr>
          <w:noProof/>
        </w:rPr>
        <w:tab/>
      </w:r>
      <w:r w:rsidR="00A46F43">
        <w:rPr>
          <w:noProof/>
        </w:rPr>
        <w:fldChar w:fldCharType="begin"/>
      </w:r>
      <w:r w:rsidR="00A46F43">
        <w:rPr>
          <w:noProof/>
        </w:rPr>
        <w:instrText>PAGEREF _Toc1961041690 \h</w:instrText>
      </w:r>
      <w:r w:rsidR="00A46F43">
        <w:rPr>
          <w:noProof/>
        </w:rPr>
      </w:r>
      <w:r w:rsidR="00A46F43">
        <w:rPr>
          <w:noProof/>
        </w:rPr>
        <w:fldChar w:fldCharType="separate"/>
      </w:r>
      <w:r w:rsidR="00642ADE">
        <w:rPr>
          <w:noProof/>
        </w:rPr>
        <w:t>ii</w:t>
      </w:r>
      <w:r w:rsidR="00A46F43">
        <w:rPr>
          <w:noProof/>
        </w:rPr>
        <w:fldChar w:fldCharType="end"/>
      </w:r>
    </w:p>
    <w:p w14:paraId="3BFC3864" w14:textId="3D10D5BB" w:rsidR="00A46F43" w:rsidRDefault="00000000" w:rsidP="118A06BF">
      <w:pPr>
        <w:pStyle w:val="TOC1"/>
        <w:tabs>
          <w:tab w:val="right" w:leader="dot" w:pos="8640"/>
        </w:tabs>
        <w:rPr>
          <w:rStyle w:val="Hyperlink"/>
          <w:noProof/>
        </w:rPr>
      </w:pPr>
      <w:hyperlink w:anchor="_Toc1793935811">
        <w:r w:rsidR="0E76B4E6" w:rsidRPr="118A06BF">
          <w:rPr>
            <w:rStyle w:val="Hyperlink"/>
            <w:noProof/>
          </w:rPr>
          <w:t>RECORD OF CHANGES</w:t>
        </w:r>
        <w:r>
          <w:rPr>
            <w:noProof/>
          </w:rPr>
          <w:tab/>
        </w:r>
        <w:r>
          <w:rPr>
            <w:noProof/>
          </w:rPr>
          <w:fldChar w:fldCharType="begin"/>
        </w:r>
        <w:r>
          <w:rPr>
            <w:noProof/>
          </w:rPr>
          <w:instrText>PAGEREF _Toc1793935811 \h</w:instrText>
        </w:r>
        <w:r>
          <w:rPr>
            <w:noProof/>
          </w:rPr>
        </w:r>
        <w:r>
          <w:rPr>
            <w:noProof/>
          </w:rPr>
          <w:fldChar w:fldCharType="separate"/>
        </w:r>
        <w:r w:rsidR="00642ADE">
          <w:rPr>
            <w:noProof/>
          </w:rPr>
          <w:t>ii</w:t>
        </w:r>
        <w:r>
          <w:rPr>
            <w:noProof/>
          </w:rPr>
          <w:fldChar w:fldCharType="end"/>
        </w:r>
      </w:hyperlink>
    </w:p>
    <w:p w14:paraId="560C2879" w14:textId="593910AF" w:rsidR="00A46F43" w:rsidRDefault="00000000" w:rsidP="118A06BF">
      <w:pPr>
        <w:pStyle w:val="TOC1"/>
        <w:tabs>
          <w:tab w:val="right" w:leader="dot" w:pos="8640"/>
        </w:tabs>
        <w:rPr>
          <w:rStyle w:val="Hyperlink"/>
          <w:noProof/>
        </w:rPr>
      </w:pPr>
      <w:hyperlink w:anchor="_Toc1457181916">
        <w:r w:rsidR="0E76B4E6" w:rsidRPr="118A06BF">
          <w:rPr>
            <w:rStyle w:val="Hyperlink"/>
            <w:noProof/>
          </w:rPr>
          <w:t>1. EXECUTIVE SUMMARY</w:t>
        </w:r>
        <w:r>
          <w:rPr>
            <w:noProof/>
          </w:rPr>
          <w:tab/>
        </w:r>
        <w:r>
          <w:rPr>
            <w:noProof/>
          </w:rPr>
          <w:fldChar w:fldCharType="begin"/>
        </w:r>
        <w:r>
          <w:rPr>
            <w:noProof/>
          </w:rPr>
          <w:instrText>PAGEREF _Toc1457181916 \h</w:instrText>
        </w:r>
        <w:r>
          <w:rPr>
            <w:noProof/>
          </w:rPr>
        </w:r>
        <w:r>
          <w:rPr>
            <w:noProof/>
          </w:rPr>
          <w:fldChar w:fldCharType="separate"/>
        </w:r>
        <w:r w:rsidR="00642ADE">
          <w:rPr>
            <w:noProof/>
          </w:rPr>
          <w:t>1</w:t>
        </w:r>
        <w:r>
          <w:rPr>
            <w:noProof/>
          </w:rPr>
          <w:fldChar w:fldCharType="end"/>
        </w:r>
      </w:hyperlink>
    </w:p>
    <w:p w14:paraId="2B798320" w14:textId="3504A530" w:rsidR="00A46F43" w:rsidRDefault="00000000" w:rsidP="118A06BF">
      <w:pPr>
        <w:pStyle w:val="TOC1"/>
        <w:tabs>
          <w:tab w:val="right" w:leader="dot" w:pos="8640"/>
        </w:tabs>
        <w:rPr>
          <w:rStyle w:val="Hyperlink"/>
          <w:noProof/>
        </w:rPr>
      </w:pPr>
      <w:hyperlink w:anchor="_Toc99401107">
        <w:r w:rsidR="0E76B4E6" w:rsidRPr="118A06BF">
          <w:rPr>
            <w:rStyle w:val="Hyperlink"/>
            <w:noProof/>
          </w:rPr>
          <w:t>2. INTRODUCTION</w:t>
        </w:r>
        <w:r>
          <w:rPr>
            <w:noProof/>
          </w:rPr>
          <w:tab/>
        </w:r>
        <w:r>
          <w:rPr>
            <w:noProof/>
          </w:rPr>
          <w:fldChar w:fldCharType="begin"/>
        </w:r>
        <w:r>
          <w:rPr>
            <w:noProof/>
          </w:rPr>
          <w:instrText>PAGEREF _Toc99401107 \h</w:instrText>
        </w:r>
        <w:r>
          <w:rPr>
            <w:noProof/>
          </w:rPr>
        </w:r>
        <w:r>
          <w:rPr>
            <w:noProof/>
          </w:rPr>
          <w:fldChar w:fldCharType="separate"/>
        </w:r>
        <w:r w:rsidR="00642ADE">
          <w:rPr>
            <w:noProof/>
          </w:rPr>
          <w:t>1</w:t>
        </w:r>
        <w:r>
          <w:rPr>
            <w:noProof/>
          </w:rPr>
          <w:fldChar w:fldCharType="end"/>
        </w:r>
      </w:hyperlink>
    </w:p>
    <w:p w14:paraId="6FA81BF1" w14:textId="7517E9DE" w:rsidR="00A46F43" w:rsidRDefault="00000000" w:rsidP="118A06BF">
      <w:pPr>
        <w:pStyle w:val="TOC1"/>
        <w:tabs>
          <w:tab w:val="right" w:leader="dot" w:pos="8640"/>
        </w:tabs>
        <w:rPr>
          <w:rStyle w:val="Hyperlink"/>
          <w:noProof/>
        </w:rPr>
      </w:pPr>
      <w:hyperlink w:anchor="_Toc1035958449">
        <w:r w:rsidR="0E76B4E6" w:rsidRPr="118A06BF">
          <w:rPr>
            <w:rStyle w:val="Hyperlink"/>
            <w:noProof/>
          </w:rPr>
          <w:t>3. PURPOSE</w:t>
        </w:r>
        <w:r>
          <w:rPr>
            <w:noProof/>
          </w:rPr>
          <w:tab/>
        </w:r>
        <w:r>
          <w:rPr>
            <w:noProof/>
          </w:rPr>
          <w:fldChar w:fldCharType="begin"/>
        </w:r>
        <w:r>
          <w:rPr>
            <w:noProof/>
          </w:rPr>
          <w:instrText>PAGEREF _Toc1035958449 \h</w:instrText>
        </w:r>
        <w:r>
          <w:rPr>
            <w:noProof/>
          </w:rPr>
        </w:r>
        <w:r>
          <w:rPr>
            <w:noProof/>
          </w:rPr>
          <w:fldChar w:fldCharType="separate"/>
        </w:r>
        <w:r w:rsidR="00642ADE">
          <w:rPr>
            <w:noProof/>
          </w:rPr>
          <w:t>2</w:t>
        </w:r>
        <w:r>
          <w:rPr>
            <w:noProof/>
          </w:rPr>
          <w:fldChar w:fldCharType="end"/>
        </w:r>
      </w:hyperlink>
    </w:p>
    <w:p w14:paraId="1F44EB08" w14:textId="65FF30E3" w:rsidR="00A46F43" w:rsidRDefault="00000000" w:rsidP="118A06BF">
      <w:pPr>
        <w:pStyle w:val="TOC1"/>
        <w:tabs>
          <w:tab w:val="right" w:leader="dot" w:pos="8640"/>
        </w:tabs>
        <w:rPr>
          <w:rStyle w:val="Hyperlink"/>
          <w:noProof/>
        </w:rPr>
      </w:pPr>
      <w:hyperlink w:anchor="_Toc653910514">
        <w:r w:rsidR="0E76B4E6" w:rsidRPr="118A06BF">
          <w:rPr>
            <w:rStyle w:val="Hyperlink"/>
            <w:noProof/>
          </w:rPr>
          <w:t>4. PLAN ACTIVATION</w:t>
        </w:r>
        <w:r>
          <w:rPr>
            <w:noProof/>
          </w:rPr>
          <w:tab/>
        </w:r>
        <w:r>
          <w:rPr>
            <w:noProof/>
          </w:rPr>
          <w:fldChar w:fldCharType="begin"/>
        </w:r>
        <w:r>
          <w:rPr>
            <w:noProof/>
          </w:rPr>
          <w:instrText>PAGEREF _Toc653910514 \h</w:instrText>
        </w:r>
        <w:r>
          <w:rPr>
            <w:noProof/>
          </w:rPr>
        </w:r>
        <w:r>
          <w:rPr>
            <w:noProof/>
          </w:rPr>
          <w:fldChar w:fldCharType="separate"/>
        </w:r>
        <w:r w:rsidR="00642ADE">
          <w:rPr>
            <w:noProof/>
          </w:rPr>
          <w:t>2</w:t>
        </w:r>
        <w:r>
          <w:rPr>
            <w:noProof/>
          </w:rPr>
          <w:fldChar w:fldCharType="end"/>
        </w:r>
      </w:hyperlink>
    </w:p>
    <w:p w14:paraId="31F95CC3" w14:textId="67322508" w:rsidR="00A46F43" w:rsidRDefault="00000000" w:rsidP="118A06BF">
      <w:pPr>
        <w:pStyle w:val="TOC1"/>
        <w:tabs>
          <w:tab w:val="right" w:leader="dot" w:pos="8640"/>
        </w:tabs>
        <w:rPr>
          <w:rStyle w:val="Hyperlink"/>
          <w:noProof/>
        </w:rPr>
      </w:pPr>
      <w:hyperlink w:anchor="_Toc268156628">
        <w:r w:rsidR="0E76B4E6" w:rsidRPr="118A06BF">
          <w:rPr>
            <w:rStyle w:val="Hyperlink"/>
            <w:noProof/>
          </w:rPr>
          <w:t>5. PLANNING BASIS</w:t>
        </w:r>
        <w:r>
          <w:rPr>
            <w:noProof/>
          </w:rPr>
          <w:tab/>
        </w:r>
        <w:r>
          <w:rPr>
            <w:noProof/>
          </w:rPr>
          <w:fldChar w:fldCharType="begin"/>
        </w:r>
        <w:r>
          <w:rPr>
            <w:noProof/>
          </w:rPr>
          <w:instrText>PAGEREF _Toc268156628 \h</w:instrText>
        </w:r>
        <w:r>
          <w:rPr>
            <w:noProof/>
          </w:rPr>
        </w:r>
        <w:r>
          <w:rPr>
            <w:noProof/>
          </w:rPr>
          <w:fldChar w:fldCharType="separate"/>
        </w:r>
        <w:r w:rsidR="00642ADE">
          <w:rPr>
            <w:noProof/>
          </w:rPr>
          <w:t>2</w:t>
        </w:r>
        <w:r>
          <w:rPr>
            <w:noProof/>
          </w:rPr>
          <w:fldChar w:fldCharType="end"/>
        </w:r>
      </w:hyperlink>
    </w:p>
    <w:p w14:paraId="466869EC" w14:textId="5AE95825" w:rsidR="00A46F43" w:rsidRDefault="00000000" w:rsidP="118A06BF">
      <w:pPr>
        <w:pStyle w:val="TOC1"/>
        <w:tabs>
          <w:tab w:val="right" w:leader="dot" w:pos="8640"/>
        </w:tabs>
        <w:rPr>
          <w:rStyle w:val="Hyperlink"/>
          <w:noProof/>
        </w:rPr>
      </w:pPr>
      <w:hyperlink w:anchor="_Toc1660825530">
        <w:r w:rsidR="0E76B4E6" w:rsidRPr="118A06BF">
          <w:rPr>
            <w:rStyle w:val="Hyperlink"/>
            <w:noProof/>
          </w:rPr>
          <w:t>6. LOGISTICS</w:t>
        </w:r>
        <w:r>
          <w:rPr>
            <w:noProof/>
          </w:rPr>
          <w:tab/>
        </w:r>
        <w:r>
          <w:rPr>
            <w:noProof/>
          </w:rPr>
          <w:fldChar w:fldCharType="begin"/>
        </w:r>
        <w:r>
          <w:rPr>
            <w:noProof/>
          </w:rPr>
          <w:instrText>PAGEREF _Toc1660825530 \h</w:instrText>
        </w:r>
        <w:r>
          <w:rPr>
            <w:noProof/>
          </w:rPr>
        </w:r>
        <w:r>
          <w:rPr>
            <w:noProof/>
          </w:rPr>
          <w:fldChar w:fldCharType="separate"/>
        </w:r>
        <w:r w:rsidR="00642ADE">
          <w:rPr>
            <w:noProof/>
          </w:rPr>
          <w:t>3</w:t>
        </w:r>
        <w:r>
          <w:rPr>
            <w:noProof/>
          </w:rPr>
          <w:fldChar w:fldCharType="end"/>
        </w:r>
      </w:hyperlink>
    </w:p>
    <w:p w14:paraId="2EB46EB5" w14:textId="56A6BF8E" w:rsidR="00A46F43" w:rsidRDefault="00000000" w:rsidP="118A06BF">
      <w:pPr>
        <w:pStyle w:val="TOC1"/>
        <w:tabs>
          <w:tab w:val="right" w:leader="dot" w:pos="8640"/>
        </w:tabs>
        <w:rPr>
          <w:rStyle w:val="Hyperlink"/>
          <w:noProof/>
        </w:rPr>
      </w:pPr>
      <w:hyperlink w:anchor="_Toc173350847">
        <w:r w:rsidR="0E76B4E6" w:rsidRPr="118A06BF">
          <w:rPr>
            <w:rStyle w:val="Hyperlink"/>
            <w:noProof/>
          </w:rPr>
          <w:t>7. CONCEPT OF OPERATIONS-PROCEDURES FOR PLAN IMPLEMENTATION</w:t>
        </w:r>
        <w:r>
          <w:rPr>
            <w:noProof/>
          </w:rPr>
          <w:tab/>
        </w:r>
        <w:r>
          <w:rPr>
            <w:noProof/>
          </w:rPr>
          <w:fldChar w:fldCharType="begin"/>
        </w:r>
        <w:r>
          <w:rPr>
            <w:noProof/>
          </w:rPr>
          <w:instrText>PAGEREF _Toc173350847 \h</w:instrText>
        </w:r>
        <w:r>
          <w:rPr>
            <w:noProof/>
          </w:rPr>
        </w:r>
        <w:r>
          <w:rPr>
            <w:noProof/>
          </w:rPr>
          <w:fldChar w:fldCharType="separate"/>
        </w:r>
        <w:r w:rsidR="00642ADE">
          <w:rPr>
            <w:noProof/>
          </w:rPr>
          <w:t>4</w:t>
        </w:r>
        <w:r>
          <w:rPr>
            <w:noProof/>
          </w:rPr>
          <w:fldChar w:fldCharType="end"/>
        </w:r>
      </w:hyperlink>
    </w:p>
    <w:p w14:paraId="5B07E5C7" w14:textId="2445B4EC" w:rsidR="00A46F43" w:rsidRDefault="00000000" w:rsidP="118A06BF">
      <w:pPr>
        <w:pStyle w:val="TOC1"/>
        <w:tabs>
          <w:tab w:val="right" w:leader="dot" w:pos="8640"/>
        </w:tabs>
        <w:rPr>
          <w:rStyle w:val="Hyperlink"/>
          <w:noProof/>
        </w:rPr>
      </w:pPr>
      <w:hyperlink w:anchor="_Toc1494981797">
        <w:r w:rsidR="0E76B4E6" w:rsidRPr="118A06BF">
          <w:rPr>
            <w:rStyle w:val="Hyperlink"/>
            <w:noProof/>
          </w:rPr>
          <w:t>8 COOP TESTING, TRAINING, AND EXERCISES</w:t>
        </w:r>
        <w:r>
          <w:rPr>
            <w:noProof/>
          </w:rPr>
          <w:tab/>
        </w:r>
        <w:r>
          <w:rPr>
            <w:noProof/>
          </w:rPr>
          <w:fldChar w:fldCharType="begin"/>
        </w:r>
        <w:r>
          <w:rPr>
            <w:noProof/>
          </w:rPr>
          <w:instrText>PAGEREF _Toc1494981797 \h</w:instrText>
        </w:r>
        <w:r>
          <w:rPr>
            <w:noProof/>
          </w:rPr>
        </w:r>
        <w:r>
          <w:rPr>
            <w:noProof/>
          </w:rPr>
          <w:fldChar w:fldCharType="separate"/>
        </w:r>
        <w:r w:rsidR="00642ADE">
          <w:rPr>
            <w:noProof/>
          </w:rPr>
          <w:t>6</w:t>
        </w:r>
        <w:r>
          <w:rPr>
            <w:noProof/>
          </w:rPr>
          <w:fldChar w:fldCharType="end"/>
        </w:r>
      </w:hyperlink>
    </w:p>
    <w:p w14:paraId="5906DCD5" w14:textId="529E8DF8" w:rsidR="00A46F43" w:rsidRDefault="00000000" w:rsidP="118A06BF">
      <w:pPr>
        <w:pStyle w:val="TOC1"/>
        <w:tabs>
          <w:tab w:val="right" w:leader="dot" w:pos="8640"/>
        </w:tabs>
        <w:rPr>
          <w:rStyle w:val="Hyperlink"/>
          <w:noProof/>
        </w:rPr>
      </w:pPr>
      <w:hyperlink w:anchor="_Toc1832637267">
        <w:r w:rsidR="0E76B4E6" w:rsidRPr="118A06BF">
          <w:rPr>
            <w:rStyle w:val="Hyperlink"/>
            <w:noProof/>
          </w:rPr>
          <w:t>9. COOP PLAN MAINTENANCE</w:t>
        </w:r>
        <w:r>
          <w:rPr>
            <w:noProof/>
          </w:rPr>
          <w:tab/>
        </w:r>
        <w:r>
          <w:rPr>
            <w:noProof/>
          </w:rPr>
          <w:fldChar w:fldCharType="begin"/>
        </w:r>
        <w:r>
          <w:rPr>
            <w:noProof/>
          </w:rPr>
          <w:instrText>PAGEREF _Toc1832637267 \h</w:instrText>
        </w:r>
        <w:r>
          <w:rPr>
            <w:noProof/>
          </w:rPr>
        </w:r>
        <w:r>
          <w:rPr>
            <w:noProof/>
          </w:rPr>
          <w:fldChar w:fldCharType="separate"/>
        </w:r>
        <w:r w:rsidR="00642ADE">
          <w:rPr>
            <w:noProof/>
          </w:rPr>
          <w:t>7</w:t>
        </w:r>
        <w:r>
          <w:rPr>
            <w:noProof/>
          </w:rPr>
          <w:fldChar w:fldCharType="end"/>
        </w:r>
      </w:hyperlink>
    </w:p>
    <w:p w14:paraId="7752B38A" w14:textId="646A26AE" w:rsidR="00A46F43" w:rsidRDefault="00000000" w:rsidP="118A06BF">
      <w:pPr>
        <w:pStyle w:val="TOC1"/>
        <w:tabs>
          <w:tab w:val="right" w:leader="dot" w:pos="8640"/>
        </w:tabs>
        <w:rPr>
          <w:rStyle w:val="Hyperlink"/>
          <w:noProof/>
        </w:rPr>
      </w:pPr>
      <w:hyperlink w:anchor="_Toc784141791">
        <w:r w:rsidR="0E76B4E6" w:rsidRPr="118A06BF">
          <w:rPr>
            <w:rStyle w:val="Hyperlink"/>
            <w:noProof/>
          </w:rPr>
          <w:t>10. COOP ANNEXES</w:t>
        </w:r>
        <w:r>
          <w:rPr>
            <w:noProof/>
          </w:rPr>
          <w:tab/>
        </w:r>
        <w:r>
          <w:rPr>
            <w:noProof/>
          </w:rPr>
          <w:fldChar w:fldCharType="begin"/>
        </w:r>
        <w:r>
          <w:rPr>
            <w:noProof/>
          </w:rPr>
          <w:instrText>PAGEREF _Toc784141791 \h</w:instrText>
        </w:r>
        <w:r>
          <w:rPr>
            <w:noProof/>
          </w:rPr>
        </w:r>
        <w:r>
          <w:rPr>
            <w:noProof/>
          </w:rPr>
          <w:fldChar w:fldCharType="separate"/>
        </w:r>
        <w:r w:rsidR="00642ADE">
          <w:rPr>
            <w:noProof/>
          </w:rPr>
          <w:t>7</w:t>
        </w:r>
        <w:r>
          <w:rPr>
            <w:noProof/>
          </w:rPr>
          <w:fldChar w:fldCharType="end"/>
        </w:r>
      </w:hyperlink>
    </w:p>
    <w:p w14:paraId="3ABE9F02" w14:textId="5F55AC29" w:rsidR="00A46F43" w:rsidRDefault="00000000" w:rsidP="118A06BF">
      <w:pPr>
        <w:pStyle w:val="TOC1"/>
        <w:tabs>
          <w:tab w:val="right" w:leader="dot" w:pos="8640"/>
        </w:tabs>
        <w:rPr>
          <w:rStyle w:val="Hyperlink"/>
          <w:noProof/>
        </w:rPr>
      </w:pPr>
      <w:hyperlink w:anchor="_Toc789340102">
        <w:r w:rsidR="0E76B4E6" w:rsidRPr="118A06BF">
          <w:rPr>
            <w:rStyle w:val="Hyperlink"/>
            <w:noProof/>
          </w:rPr>
          <w:t>11. SAMPLE TOWN DEPARTMENTS</w:t>
        </w:r>
        <w:r>
          <w:rPr>
            <w:noProof/>
          </w:rPr>
          <w:tab/>
        </w:r>
        <w:r>
          <w:rPr>
            <w:noProof/>
          </w:rPr>
          <w:fldChar w:fldCharType="begin"/>
        </w:r>
        <w:r>
          <w:rPr>
            <w:noProof/>
          </w:rPr>
          <w:instrText>PAGEREF _Toc789340102 \h</w:instrText>
        </w:r>
        <w:r>
          <w:rPr>
            <w:noProof/>
          </w:rPr>
        </w:r>
        <w:r>
          <w:rPr>
            <w:noProof/>
          </w:rPr>
          <w:fldChar w:fldCharType="separate"/>
        </w:r>
        <w:r w:rsidR="00642ADE">
          <w:rPr>
            <w:noProof/>
          </w:rPr>
          <w:t>7</w:t>
        </w:r>
        <w:r>
          <w:rPr>
            <w:noProof/>
          </w:rPr>
          <w:fldChar w:fldCharType="end"/>
        </w:r>
      </w:hyperlink>
    </w:p>
    <w:p w14:paraId="3DE6DC87" w14:textId="3674B6D7" w:rsidR="00A46F43" w:rsidRDefault="00000000" w:rsidP="118A06BF">
      <w:pPr>
        <w:pStyle w:val="TOC1"/>
        <w:tabs>
          <w:tab w:val="right" w:leader="dot" w:pos="8640"/>
        </w:tabs>
        <w:rPr>
          <w:rStyle w:val="Hyperlink"/>
          <w:noProof/>
        </w:rPr>
      </w:pPr>
      <w:hyperlink w:anchor="_Toc1519282930">
        <w:r w:rsidR="0E76B4E6" w:rsidRPr="118A06BF">
          <w:rPr>
            <w:rStyle w:val="Hyperlink"/>
            <w:noProof/>
          </w:rPr>
          <w:t>ANNEX [A][Create an Annex for each Department]</w:t>
        </w:r>
        <w:r>
          <w:rPr>
            <w:noProof/>
          </w:rPr>
          <w:tab/>
        </w:r>
        <w:r>
          <w:rPr>
            <w:noProof/>
          </w:rPr>
          <w:fldChar w:fldCharType="begin"/>
        </w:r>
        <w:r>
          <w:rPr>
            <w:noProof/>
          </w:rPr>
          <w:instrText>PAGEREF _Toc1519282930 \h</w:instrText>
        </w:r>
        <w:r>
          <w:rPr>
            <w:noProof/>
          </w:rPr>
        </w:r>
        <w:r>
          <w:rPr>
            <w:noProof/>
          </w:rPr>
          <w:fldChar w:fldCharType="separate"/>
        </w:r>
        <w:r w:rsidR="00642ADE">
          <w:rPr>
            <w:noProof/>
          </w:rPr>
          <w:t>9</w:t>
        </w:r>
        <w:r>
          <w:rPr>
            <w:noProof/>
          </w:rPr>
          <w:fldChar w:fldCharType="end"/>
        </w:r>
      </w:hyperlink>
      <w:r>
        <w:fldChar w:fldCharType="end"/>
      </w:r>
    </w:p>
    <w:p w14:paraId="50166EE0" w14:textId="02CD9028" w:rsidR="322417D1" w:rsidRDefault="322417D1" w:rsidP="322417D1">
      <w:pPr>
        <w:pStyle w:val="TOC1"/>
        <w:tabs>
          <w:tab w:val="right" w:leader="dot" w:pos="8640"/>
        </w:tabs>
        <w:rPr>
          <w:rStyle w:val="Hyperlink"/>
        </w:rPr>
      </w:pPr>
    </w:p>
    <w:p w14:paraId="64D9B51D" w14:textId="56EE000E" w:rsidR="322417D1" w:rsidRDefault="322417D1" w:rsidP="322417D1">
      <w:pPr>
        <w:tabs>
          <w:tab w:val="left" w:pos="6930"/>
        </w:tabs>
        <w:rPr>
          <w:b/>
        </w:rPr>
      </w:pPr>
    </w:p>
    <w:p w14:paraId="4101652C" w14:textId="77777777" w:rsidR="00E85D09" w:rsidRDefault="00E85D09">
      <w:pPr>
        <w:tabs>
          <w:tab w:val="left" w:pos="6930"/>
        </w:tabs>
        <w:jc w:val="center"/>
        <w:rPr>
          <w:b/>
        </w:rPr>
      </w:pPr>
    </w:p>
    <w:p w14:paraId="4B99056E" w14:textId="77777777" w:rsidR="00E85D09" w:rsidRDefault="00E85D09">
      <w:pPr>
        <w:tabs>
          <w:tab w:val="left" w:pos="6930"/>
        </w:tabs>
        <w:jc w:val="center"/>
        <w:rPr>
          <w:b/>
        </w:rPr>
      </w:pPr>
    </w:p>
    <w:p w14:paraId="1299C43A" w14:textId="77777777" w:rsidR="00E85D09" w:rsidRDefault="00E85D09">
      <w:pPr>
        <w:tabs>
          <w:tab w:val="left" w:pos="6930"/>
        </w:tabs>
        <w:jc w:val="center"/>
        <w:rPr>
          <w:b/>
        </w:rPr>
      </w:pPr>
    </w:p>
    <w:p w14:paraId="4DDBEF00" w14:textId="77777777" w:rsidR="00E85D09" w:rsidRDefault="00E85D09">
      <w:pPr>
        <w:tabs>
          <w:tab w:val="left" w:pos="6930"/>
        </w:tabs>
        <w:jc w:val="center"/>
        <w:rPr>
          <w:b/>
        </w:rPr>
      </w:pPr>
    </w:p>
    <w:p w14:paraId="3461D779" w14:textId="77777777" w:rsidR="00E85D09" w:rsidRDefault="00E85D09">
      <w:pPr>
        <w:tabs>
          <w:tab w:val="left" w:pos="6930"/>
        </w:tabs>
        <w:jc w:val="center"/>
        <w:rPr>
          <w:b/>
        </w:rPr>
      </w:pPr>
    </w:p>
    <w:p w14:paraId="3CF2D8B6" w14:textId="77777777" w:rsidR="00E85D09" w:rsidRDefault="00E85D09">
      <w:pPr>
        <w:tabs>
          <w:tab w:val="left" w:pos="6930"/>
        </w:tabs>
        <w:jc w:val="center"/>
        <w:rPr>
          <w:b/>
        </w:rPr>
      </w:pPr>
    </w:p>
    <w:p w14:paraId="0FB78278" w14:textId="77777777" w:rsidR="00E85D09" w:rsidRDefault="00E85D09">
      <w:pPr>
        <w:tabs>
          <w:tab w:val="left" w:pos="6930"/>
        </w:tabs>
        <w:jc w:val="center"/>
        <w:rPr>
          <w:b/>
        </w:rPr>
      </w:pPr>
    </w:p>
    <w:p w14:paraId="1FC39945" w14:textId="77777777" w:rsidR="00E85D09" w:rsidRDefault="00E85D09">
      <w:pPr>
        <w:tabs>
          <w:tab w:val="left" w:pos="6930"/>
        </w:tabs>
        <w:jc w:val="center"/>
        <w:rPr>
          <w:b/>
        </w:rPr>
      </w:pPr>
    </w:p>
    <w:p w14:paraId="0562CB0E" w14:textId="77777777" w:rsidR="00E85D09" w:rsidRDefault="00E85D09">
      <w:pPr>
        <w:tabs>
          <w:tab w:val="left" w:pos="6930"/>
        </w:tabs>
        <w:jc w:val="center"/>
        <w:rPr>
          <w:b/>
        </w:rPr>
      </w:pPr>
    </w:p>
    <w:p w14:paraId="34CE0A41" w14:textId="77777777" w:rsidR="00E85D09" w:rsidRDefault="00E85D09">
      <w:pPr>
        <w:tabs>
          <w:tab w:val="left" w:pos="6930"/>
        </w:tabs>
        <w:jc w:val="center"/>
        <w:rPr>
          <w:b/>
        </w:rPr>
      </w:pPr>
    </w:p>
    <w:p w14:paraId="62EBF3C5" w14:textId="77777777" w:rsidR="00E85D09" w:rsidRDefault="00E85D09">
      <w:pPr>
        <w:tabs>
          <w:tab w:val="left" w:pos="6930"/>
        </w:tabs>
        <w:jc w:val="center"/>
        <w:rPr>
          <w:b/>
        </w:rPr>
      </w:pPr>
    </w:p>
    <w:p w14:paraId="28D87CFB" w14:textId="5A55BD25" w:rsidR="322417D1" w:rsidRDefault="322417D1" w:rsidP="322417D1">
      <w:pPr>
        <w:tabs>
          <w:tab w:val="left" w:pos="6930"/>
        </w:tabs>
        <w:jc w:val="center"/>
        <w:rPr>
          <w:b/>
        </w:rPr>
      </w:pPr>
    </w:p>
    <w:p w14:paraId="2946DB82" w14:textId="77777777" w:rsidR="00E85D09" w:rsidRDefault="00E85D09"/>
    <w:p w14:paraId="5997CC1D" w14:textId="77777777" w:rsidR="00E85D09" w:rsidRDefault="00E85D09">
      <w:pPr>
        <w:jc w:val="center"/>
        <w:sectPr w:rsidR="00E85D09">
          <w:pgSz w:w="12240" w:h="15840"/>
          <w:pgMar w:top="1440" w:right="1800" w:bottom="1440" w:left="1800" w:header="720" w:footer="720" w:gutter="0"/>
          <w:cols w:space="720"/>
          <w:docGrid w:linePitch="360"/>
        </w:sectPr>
      </w:pPr>
    </w:p>
    <w:p w14:paraId="776314B0" w14:textId="77777777" w:rsidR="00A46F43" w:rsidRDefault="00A46F43" w:rsidP="322417D1">
      <w:pPr>
        <w:tabs>
          <w:tab w:val="left" w:pos="6930"/>
        </w:tabs>
        <w:spacing w:line="360" w:lineRule="auto"/>
        <w:jc w:val="center"/>
      </w:pPr>
    </w:p>
    <w:p w14:paraId="1C3ACCC4" w14:textId="77777777" w:rsidR="00A46F43" w:rsidRDefault="00A46F43" w:rsidP="322417D1">
      <w:pPr>
        <w:tabs>
          <w:tab w:val="left" w:pos="6930"/>
        </w:tabs>
        <w:spacing w:line="360" w:lineRule="auto"/>
        <w:jc w:val="center"/>
      </w:pPr>
    </w:p>
    <w:p w14:paraId="00432AFB" w14:textId="77777777" w:rsidR="00A46F43" w:rsidRDefault="00A46F43" w:rsidP="322417D1">
      <w:pPr>
        <w:tabs>
          <w:tab w:val="left" w:pos="6930"/>
        </w:tabs>
        <w:spacing w:line="360" w:lineRule="auto"/>
        <w:jc w:val="center"/>
      </w:pPr>
    </w:p>
    <w:p w14:paraId="13C09DF1" w14:textId="77777777" w:rsidR="00A46F43" w:rsidRDefault="00A46F43" w:rsidP="322417D1">
      <w:pPr>
        <w:tabs>
          <w:tab w:val="left" w:pos="6930"/>
        </w:tabs>
        <w:spacing w:line="360" w:lineRule="auto"/>
        <w:jc w:val="center"/>
      </w:pPr>
    </w:p>
    <w:p w14:paraId="181300C1" w14:textId="77777777" w:rsidR="00A46F43" w:rsidRDefault="00A46F43" w:rsidP="322417D1">
      <w:pPr>
        <w:tabs>
          <w:tab w:val="left" w:pos="6930"/>
        </w:tabs>
        <w:spacing w:line="360" w:lineRule="auto"/>
        <w:jc w:val="center"/>
      </w:pPr>
    </w:p>
    <w:p w14:paraId="1805F028" w14:textId="77777777" w:rsidR="00A46F43" w:rsidRDefault="00A46F43" w:rsidP="322417D1">
      <w:pPr>
        <w:tabs>
          <w:tab w:val="left" w:pos="6930"/>
        </w:tabs>
        <w:spacing w:line="360" w:lineRule="auto"/>
        <w:jc w:val="center"/>
      </w:pPr>
    </w:p>
    <w:p w14:paraId="05C9DC27" w14:textId="77777777" w:rsidR="00A46F43" w:rsidRDefault="00A46F43" w:rsidP="322417D1">
      <w:pPr>
        <w:tabs>
          <w:tab w:val="left" w:pos="6930"/>
        </w:tabs>
        <w:spacing w:line="360" w:lineRule="auto"/>
        <w:jc w:val="center"/>
      </w:pPr>
    </w:p>
    <w:p w14:paraId="69061FC2" w14:textId="77777777" w:rsidR="00A46F43" w:rsidRDefault="00A46F43" w:rsidP="322417D1">
      <w:pPr>
        <w:tabs>
          <w:tab w:val="left" w:pos="6930"/>
        </w:tabs>
        <w:spacing w:line="360" w:lineRule="auto"/>
        <w:jc w:val="center"/>
      </w:pPr>
    </w:p>
    <w:p w14:paraId="4FBF1492" w14:textId="77777777" w:rsidR="00A46F43" w:rsidRDefault="00A46F43" w:rsidP="322417D1">
      <w:pPr>
        <w:tabs>
          <w:tab w:val="left" w:pos="6930"/>
        </w:tabs>
        <w:spacing w:line="360" w:lineRule="auto"/>
        <w:jc w:val="center"/>
      </w:pPr>
    </w:p>
    <w:p w14:paraId="53F29E66" w14:textId="77777777" w:rsidR="00B65C3E" w:rsidRDefault="16507A8F" w:rsidP="322417D1">
      <w:pPr>
        <w:tabs>
          <w:tab w:val="left" w:pos="6930"/>
        </w:tabs>
        <w:spacing w:line="360" w:lineRule="auto"/>
        <w:jc w:val="center"/>
      </w:pPr>
      <w:r>
        <w:t>(This page intentionally left blank)</w:t>
      </w:r>
    </w:p>
    <w:p w14:paraId="31A0B747" w14:textId="12E608D0" w:rsidR="00B65C3E" w:rsidRDefault="00B65C3E" w:rsidP="322417D1">
      <w:pPr>
        <w:spacing w:line="360" w:lineRule="auto"/>
      </w:pPr>
    </w:p>
    <w:p w14:paraId="13A65F45" w14:textId="77777777" w:rsidR="00B65C3E" w:rsidRDefault="00B65C3E">
      <w:pPr>
        <w:spacing w:line="360" w:lineRule="auto"/>
        <w:rPr>
          <w:szCs w:val="24"/>
        </w:rPr>
      </w:pPr>
    </w:p>
    <w:p w14:paraId="3052B352" w14:textId="77777777" w:rsidR="00E85D09" w:rsidRPr="00B65C3E" w:rsidRDefault="00B92955" w:rsidP="00B65C3E">
      <w:pPr>
        <w:pStyle w:val="Heading1"/>
        <w:rPr>
          <w:rFonts w:ascii="Times New Roman" w:hAnsi="Times New Roman" w:cs="Times New Roman"/>
          <w:sz w:val="24"/>
          <w:szCs w:val="24"/>
        </w:rPr>
      </w:pPr>
      <w:bookmarkStart w:id="0" w:name="_Toc1247007815"/>
      <w:bookmarkStart w:id="1" w:name="_Toc2101500744"/>
      <w:bookmarkStart w:id="2" w:name="_Toc1187165974"/>
      <w:bookmarkStart w:id="3" w:name="_Toc1961041690"/>
      <w:r>
        <w:br w:type="page"/>
      </w:r>
      <w:r w:rsidR="6AF3C809" w:rsidRPr="0F35942D">
        <w:rPr>
          <w:rFonts w:ascii="Times New Roman" w:hAnsi="Times New Roman" w:cs="Times New Roman"/>
          <w:sz w:val="24"/>
          <w:szCs w:val="24"/>
        </w:rPr>
        <w:lastRenderedPageBreak/>
        <w:t>ANNUAL REVIEW</w:t>
      </w:r>
      <w:bookmarkEnd w:id="0"/>
      <w:bookmarkEnd w:id="1"/>
      <w:bookmarkEnd w:id="2"/>
      <w:bookmarkEnd w:id="3"/>
    </w:p>
    <w:p w14:paraId="259A7A62" w14:textId="77777777" w:rsidR="00E85D09" w:rsidRDefault="00B92955">
      <w:pPr>
        <w:spacing w:line="360" w:lineRule="auto"/>
        <w:rPr>
          <w:szCs w:val="24"/>
        </w:rPr>
      </w:pPr>
      <w:r>
        <w:rPr>
          <w:szCs w:val="24"/>
        </w:rPr>
        <w:t>Date</w:t>
      </w:r>
      <w:r>
        <w:rPr>
          <w:szCs w:val="24"/>
        </w:rPr>
        <w:tab/>
      </w:r>
      <w:r>
        <w:rPr>
          <w:szCs w:val="24"/>
        </w:rPr>
        <w:tab/>
        <w:t>Reviewer</w:t>
      </w:r>
      <w:r>
        <w:rPr>
          <w:szCs w:val="24"/>
        </w:rPr>
        <w:tab/>
      </w:r>
      <w:r>
        <w:rPr>
          <w:szCs w:val="24"/>
        </w:rPr>
        <w:tab/>
        <w:t>Comments</w:t>
      </w:r>
    </w:p>
    <w:p w14:paraId="37EA3E2C" w14:textId="21B996EB" w:rsidR="00E85D09" w:rsidRDefault="6AF3C809">
      <w:pPr>
        <w:spacing w:line="360" w:lineRule="auto"/>
      </w:pPr>
      <w:r>
        <w:t>__________</w:t>
      </w:r>
      <w:r w:rsidR="00B92955">
        <w:tab/>
      </w:r>
      <w:r>
        <w:t>_________________</w:t>
      </w:r>
      <w:r w:rsidR="06B40484">
        <w:t xml:space="preserve">   </w:t>
      </w:r>
      <w:r>
        <w:t>_______________________________________________</w:t>
      </w:r>
    </w:p>
    <w:p w14:paraId="1E9407FA" w14:textId="4B85EF65" w:rsidR="00E85D09" w:rsidRDefault="6AF3C809">
      <w:pPr>
        <w:spacing w:line="360" w:lineRule="auto"/>
      </w:pPr>
      <w:r>
        <w:t>__________</w:t>
      </w:r>
      <w:r w:rsidR="00B92955">
        <w:tab/>
      </w:r>
      <w:r>
        <w:t>_________________</w:t>
      </w:r>
      <w:r w:rsidR="6C9FA6E9">
        <w:t xml:space="preserve">   </w:t>
      </w:r>
      <w:r>
        <w:t>_______________________________________________</w:t>
      </w:r>
    </w:p>
    <w:p w14:paraId="7CF01E30" w14:textId="6B48F652" w:rsidR="00E85D09" w:rsidRDefault="6AF3C809">
      <w:pPr>
        <w:spacing w:line="360" w:lineRule="auto"/>
      </w:pPr>
      <w:r>
        <w:t>__________</w:t>
      </w:r>
      <w:r w:rsidR="00B92955">
        <w:tab/>
      </w:r>
      <w:r>
        <w:t>_________________</w:t>
      </w:r>
      <w:r w:rsidR="00B92955">
        <w:tab/>
      </w:r>
      <w:r w:rsidR="6F201B27">
        <w:t xml:space="preserve"> __</w:t>
      </w:r>
      <w:r>
        <w:t>_____________________________________________</w:t>
      </w:r>
    </w:p>
    <w:p w14:paraId="4A3FBBB3" w14:textId="1F09137C" w:rsidR="00E85D09" w:rsidRDefault="6AF3C809">
      <w:pPr>
        <w:spacing w:line="360" w:lineRule="auto"/>
      </w:pPr>
      <w:r>
        <w:t>__________</w:t>
      </w:r>
      <w:r w:rsidR="00B92955">
        <w:tab/>
      </w:r>
      <w:r>
        <w:t>_________________</w:t>
      </w:r>
      <w:r w:rsidR="24D0927B">
        <w:t xml:space="preserve">   </w:t>
      </w:r>
      <w:r>
        <w:t>_______________________________________________</w:t>
      </w:r>
    </w:p>
    <w:p w14:paraId="4B970E5F" w14:textId="0911C36E" w:rsidR="00E85D09" w:rsidRDefault="6AF3C809">
      <w:pPr>
        <w:spacing w:line="360" w:lineRule="auto"/>
      </w:pPr>
      <w:r>
        <w:t>__________</w:t>
      </w:r>
      <w:r w:rsidR="00B92955">
        <w:tab/>
      </w:r>
      <w:r>
        <w:t>_________________</w:t>
      </w:r>
      <w:r w:rsidR="4229931A">
        <w:t xml:space="preserve">   _</w:t>
      </w:r>
      <w:r>
        <w:t>______________________________________________</w:t>
      </w:r>
    </w:p>
    <w:p w14:paraId="69DAB3A8" w14:textId="11BFB571" w:rsidR="00E85D09" w:rsidRDefault="6AF3C809">
      <w:pPr>
        <w:spacing w:line="360" w:lineRule="auto"/>
      </w:pPr>
      <w:r>
        <w:t>__________</w:t>
      </w:r>
      <w:r w:rsidR="00B92955">
        <w:tab/>
      </w:r>
      <w:r>
        <w:t>_________________</w:t>
      </w:r>
      <w:r w:rsidR="11BDDBBC">
        <w:t xml:space="preserve">   </w:t>
      </w:r>
      <w:r>
        <w:t>_______________________________________________</w:t>
      </w:r>
    </w:p>
    <w:p w14:paraId="3FE9F23F" w14:textId="77777777" w:rsidR="00E85D09" w:rsidRDefault="00E85D09">
      <w:pPr>
        <w:spacing w:line="360" w:lineRule="auto"/>
        <w:jc w:val="center"/>
        <w:rPr>
          <w:szCs w:val="24"/>
        </w:rPr>
      </w:pPr>
    </w:p>
    <w:p w14:paraId="7050F9D1" w14:textId="77777777" w:rsidR="00E85D09" w:rsidRPr="00B65C3E" w:rsidRDefault="6AF3C809" w:rsidP="00B65C3E">
      <w:pPr>
        <w:pStyle w:val="Heading1"/>
        <w:rPr>
          <w:rFonts w:ascii="Times New Roman" w:hAnsi="Times New Roman" w:cs="Times New Roman"/>
          <w:sz w:val="24"/>
          <w:szCs w:val="24"/>
        </w:rPr>
      </w:pPr>
      <w:bookmarkStart w:id="4" w:name="_Toc1362364149"/>
      <w:bookmarkStart w:id="5" w:name="_Toc2105698755"/>
      <w:bookmarkStart w:id="6" w:name="_Toc616563150"/>
      <w:bookmarkStart w:id="7" w:name="_Toc1691649020"/>
      <w:bookmarkStart w:id="8" w:name="_Toc1793935811"/>
      <w:bookmarkStart w:id="9" w:name="_Toc1647158295"/>
      <w:r w:rsidRPr="0F35942D">
        <w:rPr>
          <w:rFonts w:ascii="Times New Roman" w:hAnsi="Times New Roman" w:cs="Times New Roman"/>
          <w:sz w:val="24"/>
          <w:szCs w:val="24"/>
        </w:rPr>
        <w:t>RECORD OF CHANGES</w:t>
      </w:r>
      <w:bookmarkEnd w:id="4"/>
      <w:bookmarkEnd w:id="5"/>
      <w:bookmarkEnd w:id="6"/>
      <w:bookmarkEnd w:id="7"/>
      <w:bookmarkEnd w:id="8"/>
      <w:bookmarkEnd w:id="9"/>
    </w:p>
    <w:p w14:paraId="2B5E1AA7" w14:textId="77777777" w:rsidR="00E85D09" w:rsidRDefault="00B92955">
      <w:pPr>
        <w:spacing w:line="360" w:lineRule="auto"/>
        <w:rPr>
          <w:szCs w:val="24"/>
        </w:rPr>
      </w:pPr>
      <w:r>
        <w:rPr>
          <w:szCs w:val="24"/>
        </w:rPr>
        <w:t>Date</w:t>
      </w:r>
      <w:r>
        <w:rPr>
          <w:szCs w:val="24"/>
        </w:rPr>
        <w:tab/>
      </w:r>
      <w:r>
        <w:rPr>
          <w:szCs w:val="24"/>
        </w:rPr>
        <w:tab/>
        <w:t>Page No.</w:t>
      </w:r>
      <w:r>
        <w:rPr>
          <w:szCs w:val="24"/>
        </w:rPr>
        <w:tab/>
        <w:t>Brief Description of Change</w:t>
      </w:r>
      <w:r>
        <w:rPr>
          <w:szCs w:val="24"/>
        </w:rPr>
        <w:tab/>
      </w:r>
      <w:r>
        <w:rPr>
          <w:szCs w:val="24"/>
        </w:rPr>
        <w:tab/>
        <w:t xml:space="preserve">          Person Making Change</w:t>
      </w:r>
    </w:p>
    <w:p w14:paraId="599D1C7E" w14:textId="303A9DCB" w:rsidR="00E85D09" w:rsidRDefault="6AF3C809">
      <w:pPr>
        <w:spacing w:line="360" w:lineRule="auto"/>
      </w:pPr>
      <w:r>
        <w:t>__________</w:t>
      </w:r>
      <w:r w:rsidR="00B92955">
        <w:tab/>
      </w:r>
      <w:r>
        <w:t>________</w:t>
      </w:r>
      <w:r w:rsidR="00B92955">
        <w:tab/>
      </w:r>
      <w:r>
        <w:t>________________________________</w:t>
      </w:r>
      <w:r w:rsidR="6DC478A2">
        <w:t xml:space="preserve">  </w:t>
      </w:r>
      <w:r>
        <w:t>_________________</w:t>
      </w:r>
    </w:p>
    <w:p w14:paraId="7F7F3249" w14:textId="02DF73F5" w:rsidR="00E85D09" w:rsidRDefault="6AF3C809">
      <w:pPr>
        <w:spacing w:line="360" w:lineRule="auto"/>
      </w:pPr>
      <w:r>
        <w:t>__________</w:t>
      </w:r>
      <w:r w:rsidR="00B92955">
        <w:tab/>
      </w:r>
      <w:r>
        <w:t>________</w:t>
      </w:r>
      <w:r w:rsidR="00B92955">
        <w:tab/>
      </w:r>
      <w:r>
        <w:t>________________________________</w:t>
      </w:r>
      <w:r w:rsidR="562E2C85">
        <w:t xml:space="preserve">  </w:t>
      </w:r>
      <w:r>
        <w:t>_________________</w:t>
      </w:r>
    </w:p>
    <w:p w14:paraId="4B962F1D" w14:textId="6B5119C5" w:rsidR="00E85D09" w:rsidRDefault="6AF3C809">
      <w:pPr>
        <w:spacing w:line="360" w:lineRule="auto"/>
      </w:pPr>
      <w:r>
        <w:t>__________</w:t>
      </w:r>
      <w:r w:rsidR="00B92955">
        <w:tab/>
      </w:r>
      <w:r>
        <w:t>________</w:t>
      </w:r>
      <w:r w:rsidR="00B92955">
        <w:tab/>
      </w:r>
      <w:r>
        <w:t>________________________________</w:t>
      </w:r>
      <w:r w:rsidR="1E482B3E">
        <w:t xml:space="preserve">  </w:t>
      </w:r>
      <w:r>
        <w:t>_________________</w:t>
      </w:r>
    </w:p>
    <w:p w14:paraId="083E43F2" w14:textId="27544A8D" w:rsidR="00E85D09" w:rsidRDefault="6AF3C809">
      <w:pPr>
        <w:spacing w:line="360" w:lineRule="auto"/>
      </w:pPr>
      <w:r>
        <w:t>__________</w:t>
      </w:r>
      <w:r w:rsidR="00B92955">
        <w:tab/>
      </w:r>
      <w:r>
        <w:t>________</w:t>
      </w:r>
      <w:r w:rsidR="00B92955">
        <w:tab/>
      </w:r>
      <w:r>
        <w:t>________________________________</w:t>
      </w:r>
      <w:r w:rsidR="2C840225">
        <w:t xml:space="preserve">  </w:t>
      </w:r>
      <w:r>
        <w:t>_________________</w:t>
      </w:r>
    </w:p>
    <w:p w14:paraId="7D43C84C" w14:textId="59E6FB46" w:rsidR="00E85D09" w:rsidRDefault="6AF3C809">
      <w:pPr>
        <w:spacing w:line="360" w:lineRule="auto"/>
      </w:pPr>
      <w:r>
        <w:t>__________</w:t>
      </w:r>
      <w:r w:rsidR="00B92955">
        <w:tab/>
      </w:r>
      <w:r>
        <w:t>________</w:t>
      </w:r>
      <w:r w:rsidR="00B92955">
        <w:tab/>
      </w:r>
      <w:r>
        <w:t>________________________________</w:t>
      </w:r>
      <w:r w:rsidR="46C5BE4F">
        <w:t xml:space="preserve">  </w:t>
      </w:r>
      <w:r>
        <w:t>_________________</w:t>
      </w:r>
    </w:p>
    <w:p w14:paraId="27944680" w14:textId="5C4E42BB" w:rsidR="00E85D09" w:rsidRDefault="6AF3C809">
      <w:pPr>
        <w:spacing w:line="360" w:lineRule="auto"/>
      </w:pPr>
      <w:r>
        <w:t>__________</w:t>
      </w:r>
      <w:r w:rsidR="00B92955">
        <w:tab/>
      </w:r>
      <w:r>
        <w:t>________</w:t>
      </w:r>
      <w:r w:rsidR="00B92955">
        <w:tab/>
      </w:r>
      <w:r>
        <w:t>________________________________</w:t>
      </w:r>
      <w:r w:rsidR="218C6B47">
        <w:t xml:space="preserve">  </w:t>
      </w:r>
      <w:r>
        <w:t>_________________</w:t>
      </w:r>
    </w:p>
    <w:p w14:paraId="6BFDFFAB" w14:textId="3F8BCC3C" w:rsidR="00E85D09" w:rsidRDefault="6AF3C809">
      <w:pPr>
        <w:spacing w:line="360" w:lineRule="auto"/>
      </w:pPr>
      <w:r>
        <w:t>__________</w:t>
      </w:r>
      <w:r w:rsidR="00B92955">
        <w:tab/>
      </w:r>
      <w:r>
        <w:t>________</w:t>
      </w:r>
      <w:r w:rsidR="00B92955">
        <w:tab/>
      </w:r>
      <w:r>
        <w:t>________________________________</w:t>
      </w:r>
      <w:r w:rsidR="16C81761">
        <w:t xml:space="preserve">  </w:t>
      </w:r>
      <w:r>
        <w:t>_________________</w:t>
      </w:r>
    </w:p>
    <w:p w14:paraId="623BD0F0" w14:textId="5797CDB5" w:rsidR="00E85D09" w:rsidRDefault="6AF3C809">
      <w:pPr>
        <w:spacing w:line="360" w:lineRule="auto"/>
      </w:pPr>
      <w:r>
        <w:t>__________</w:t>
      </w:r>
      <w:r w:rsidR="00B92955">
        <w:tab/>
      </w:r>
      <w:r>
        <w:t>________</w:t>
      </w:r>
      <w:r w:rsidR="00B92955">
        <w:tab/>
      </w:r>
      <w:r>
        <w:t>________________________________</w:t>
      </w:r>
      <w:r w:rsidR="5751191A">
        <w:t xml:space="preserve">  </w:t>
      </w:r>
      <w:r>
        <w:t>_________________</w:t>
      </w:r>
    </w:p>
    <w:p w14:paraId="40EC7502" w14:textId="49DF70F1" w:rsidR="00E85D09" w:rsidRDefault="6AF3C809">
      <w:pPr>
        <w:spacing w:line="360" w:lineRule="auto"/>
      </w:pPr>
      <w:r>
        <w:t>__________</w:t>
      </w:r>
      <w:r w:rsidR="00B92955">
        <w:tab/>
      </w:r>
      <w:r>
        <w:t>________</w:t>
      </w:r>
      <w:r w:rsidR="00B92955">
        <w:tab/>
      </w:r>
      <w:r>
        <w:t>________________________________</w:t>
      </w:r>
      <w:r w:rsidR="429BFCBE">
        <w:t xml:space="preserve">  </w:t>
      </w:r>
      <w:r>
        <w:t>_________________</w:t>
      </w:r>
    </w:p>
    <w:p w14:paraId="46A93E3A" w14:textId="43060C69" w:rsidR="00E85D09" w:rsidRDefault="6AF3C809">
      <w:pPr>
        <w:spacing w:line="360" w:lineRule="auto"/>
      </w:pPr>
      <w:r>
        <w:t>__________</w:t>
      </w:r>
      <w:r w:rsidR="00B92955">
        <w:tab/>
      </w:r>
      <w:r>
        <w:t>________</w:t>
      </w:r>
      <w:r w:rsidR="00B92955">
        <w:tab/>
      </w:r>
      <w:r>
        <w:t>________________________________</w:t>
      </w:r>
      <w:r w:rsidR="6F83F862">
        <w:t xml:space="preserve">  </w:t>
      </w:r>
      <w:r>
        <w:t>_________________</w:t>
      </w:r>
    </w:p>
    <w:p w14:paraId="574B63B2" w14:textId="3BC4EDF7" w:rsidR="00E85D09" w:rsidRDefault="6AF3C809">
      <w:pPr>
        <w:spacing w:line="360" w:lineRule="auto"/>
      </w:pPr>
      <w:r>
        <w:t>__________</w:t>
      </w:r>
      <w:r w:rsidR="00B92955">
        <w:tab/>
      </w:r>
      <w:r>
        <w:t>________</w:t>
      </w:r>
      <w:r w:rsidR="00B92955">
        <w:tab/>
      </w:r>
      <w:r>
        <w:t>________________________________</w:t>
      </w:r>
      <w:r w:rsidR="69B3066B">
        <w:t xml:space="preserve">  </w:t>
      </w:r>
      <w:r>
        <w:t>_________________</w:t>
      </w:r>
    </w:p>
    <w:p w14:paraId="3D3909DF" w14:textId="1AE180AC" w:rsidR="00E85D09" w:rsidRDefault="6AF3C809">
      <w:pPr>
        <w:spacing w:line="360" w:lineRule="auto"/>
      </w:pPr>
      <w:r>
        <w:t>__________</w:t>
      </w:r>
      <w:r w:rsidR="00B92955">
        <w:tab/>
      </w:r>
      <w:r>
        <w:t>________</w:t>
      </w:r>
      <w:r w:rsidR="00B92955">
        <w:tab/>
      </w:r>
      <w:r>
        <w:t>________________________________</w:t>
      </w:r>
      <w:r w:rsidR="6850DD0A">
        <w:t xml:space="preserve">  </w:t>
      </w:r>
      <w:r>
        <w:t>_________________</w:t>
      </w:r>
    </w:p>
    <w:p w14:paraId="1F72F646" w14:textId="77777777" w:rsidR="00E85D09" w:rsidRDefault="00E85D09">
      <w:pPr>
        <w:spacing w:line="360" w:lineRule="auto"/>
        <w:rPr>
          <w:szCs w:val="24"/>
        </w:rPr>
      </w:pPr>
    </w:p>
    <w:p w14:paraId="08CE6F91" w14:textId="77777777" w:rsidR="00E85D09" w:rsidRDefault="00E85D09">
      <w:pPr>
        <w:spacing w:line="360" w:lineRule="auto"/>
        <w:rPr>
          <w:szCs w:val="24"/>
        </w:rPr>
      </w:pPr>
    </w:p>
    <w:p w14:paraId="61CDCEAD" w14:textId="77777777" w:rsidR="00E85D09" w:rsidRDefault="00E85D09">
      <w:pPr>
        <w:spacing w:line="360" w:lineRule="auto"/>
        <w:rPr>
          <w:szCs w:val="24"/>
        </w:rPr>
      </w:pPr>
    </w:p>
    <w:p w14:paraId="6BB9E253" w14:textId="77777777" w:rsidR="00E85D09" w:rsidRDefault="00E85D09">
      <w:pPr>
        <w:spacing w:line="360" w:lineRule="auto"/>
        <w:rPr>
          <w:szCs w:val="24"/>
        </w:rPr>
      </w:pPr>
    </w:p>
    <w:p w14:paraId="23DE523C" w14:textId="77777777" w:rsidR="00E85D09" w:rsidRDefault="00E85D09">
      <w:pPr>
        <w:spacing w:line="360" w:lineRule="auto"/>
        <w:rPr>
          <w:szCs w:val="24"/>
        </w:rPr>
      </w:pPr>
    </w:p>
    <w:p w14:paraId="52E56223" w14:textId="77777777" w:rsidR="00E85D09" w:rsidRDefault="00E85D09">
      <w:pPr>
        <w:spacing w:line="360" w:lineRule="auto"/>
        <w:rPr>
          <w:szCs w:val="24"/>
        </w:rPr>
      </w:pPr>
    </w:p>
    <w:p w14:paraId="07547A01" w14:textId="77777777" w:rsidR="00E85D09" w:rsidRDefault="00E85D09">
      <w:pPr>
        <w:spacing w:line="360" w:lineRule="auto"/>
        <w:rPr>
          <w:szCs w:val="24"/>
        </w:rPr>
      </w:pPr>
    </w:p>
    <w:p w14:paraId="5043CB0F" w14:textId="77777777" w:rsidR="00E85D09" w:rsidRDefault="00E85D09">
      <w:pPr>
        <w:spacing w:line="360" w:lineRule="auto"/>
        <w:rPr>
          <w:szCs w:val="24"/>
        </w:rPr>
      </w:pPr>
    </w:p>
    <w:p w14:paraId="07459315" w14:textId="77777777" w:rsidR="00E85D09" w:rsidRDefault="00E85D09">
      <w:pPr>
        <w:spacing w:line="360" w:lineRule="auto"/>
        <w:rPr>
          <w:szCs w:val="24"/>
        </w:rPr>
      </w:pPr>
    </w:p>
    <w:p w14:paraId="6537F28F" w14:textId="77777777" w:rsidR="00E85D09" w:rsidRDefault="00E85D09">
      <w:pPr>
        <w:spacing w:line="360" w:lineRule="auto"/>
        <w:rPr>
          <w:szCs w:val="24"/>
        </w:rPr>
      </w:pPr>
    </w:p>
    <w:p w14:paraId="6DFB9E20" w14:textId="77777777" w:rsidR="00E85D09" w:rsidRDefault="00E85D09">
      <w:pPr>
        <w:spacing w:line="360" w:lineRule="auto"/>
        <w:rPr>
          <w:szCs w:val="24"/>
        </w:rPr>
      </w:pPr>
    </w:p>
    <w:p w14:paraId="70DF9E56" w14:textId="77777777" w:rsidR="00E85D09" w:rsidRDefault="00E85D09">
      <w:pPr>
        <w:spacing w:line="360" w:lineRule="auto"/>
        <w:rPr>
          <w:szCs w:val="24"/>
        </w:rPr>
      </w:pPr>
    </w:p>
    <w:p w14:paraId="724E8EE1" w14:textId="77777777" w:rsidR="00E85D09" w:rsidRDefault="00B92955">
      <w:pPr>
        <w:tabs>
          <w:tab w:val="left" w:pos="6930"/>
        </w:tabs>
        <w:jc w:val="center"/>
      </w:pPr>
      <w:r>
        <w:t>(This page intentionally left blank)</w:t>
      </w:r>
    </w:p>
    <w:p w14:paraId="44E871BC" w14:textId="77777777" w:rsidR="00E85D09" w:rsidRDefault="00E85D09">
      <w:pPr>
        <w:tabs>
          <w:tab w:val="left" w:pos="6930"/>
        </w:tabs>
        <w:jc w:val="center"/>
      </w:pPr>
    </w:p>
    <w:p w14:paraId="144A5D23" w14:textId="77777777" w:rsidR="00E85D09" w:rsidRDefault="00E85D09">
      <w:pPr>
        <w:tabs>
          <w:tab w:val="left" w:pos="6930"/>
        </w:tabs>
      </w:pPr>
    </w:p>
    <w:p w14:paraId="738610EB" w14:textId="77777777" w:rsidR="00E85D09" w:rsidRDefault="00E85D09">
      <w:pPr>
        <w:spacing w:line="360" w:lineRule="auto"/>
        <w:rPr>
          <w:szCs w:val="24"/>
        </w:rPr>
        <w:sectPr w:rsidR="00E85D09">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0E9B782D" w14:textId="697FB92B" w:rsidR="00E85D09" w:rsidRPr="00B65C3E" w:rsidRDefault="781F5940" w:rsidP="00B65C3E">
      <w:pPr>
        <w:pStyle w:val="Heading1"/>
        <w:rPr>
          <w:rFonts w:ascii="Times New Roman" w:hAnsi="Times New Roman" w:cs="Times New Roman"/>
          <w:sz w:val="24"/>
          <w:szCs w:val="24"/>
        </w:rPr>
      </w:pPr>
      <w:bookmarkStart w:id="10" w:name="_Toc120077120"/>
      <w:bookmarkStart w:id="11" w:name="_Toc1799962670"/>
      <w:bookmarkStart w:id="12" w:name="_Toc1107357289"/>
      <w:bookmarkStart w:id="13" w:name="_Toc1045818218"/>
      <w:bookmarkStart w:id="14" w:name="_Toc1157744920"/>
      <w:bookmarkStart w:id="15" w:name="_Toc1457181916"/>
      <w:bookmarkStart w:id="16" w:name="_Toc771997938"/>
      <w:r w:rsidRPr="0F35942D">
        <w:rPr>
          <w:rFonts w:ascii="Times New Roman" w:hAnsi="Times New Roman" w:cs="Times New Roman"/>
          <w:sz w:val="24"/>
          <w:szCs w:val="24"/>
        </w:rPr>
        <w:lastRenderedPageBreak/>
        <w:t>1</w:t>
      </w:r>
      <w:r w:rsidR="6AF3C809" w:rsidRPr="0F35942D">
        <w:rPr>
          <w:rFonts w:ascii="Times New Roman" w:hAnsi="Times New Roman" w:cs="Times New Roman"/>
          <w:sz w:val="24"/>
          <w:szCs w:val="24"/>
        </w:rPr>
        <w:t>. EXECUTIVE S</w:t>
      </w:r>
      <w:bookmarkEnd w:id="10"/>
      <w:r w:rsidR="6AF3C809" w:rsidRPr="0F35942D">
        <w:rPr>
          <w:rFonts w:ascii="Times New Roman" w:hAnsi="Times New Roman" w:cs="Times New Roman"/>
          <w:sz w:val="24"/>
          <w:szCs w:val="24"/>
        </w:rPr>
        <w:t>UMMARY</w:t>
      </w:r>
      <w:bookmarkEnd w:id="11"/>
      <w:bookmarkEnd w:id="12"/>
      <w:bookmarkEnd w:id="13"/>
      <w:bookmarkEnd w:id="14"/>
      <w:bookmarkEnd w:id="15"/>
      <w:bookmarkEnd w:id="16"/>
    </w:p>
    <w:p w14:paraId="07D85C92" w14:textId="3361156D" w:rsidR="00E85D09" w:rsidRDefault="29C3DAB5" w:rsidP="322417D1">
      <w:r w:rsidRPr="0F35942D">
        <w:rPr>
          <w:highlight w:val="yellow"/>
        </w:rPr>
        <w:t>[Name of Jurisdiction]</w:t>
      </w:r>
      <w:r w:rsidR="6AF3C809">
        <w:t xml:space="preserve"> has a Comprehensive Emergency Management Plan that is used to prepare for, respond to, and recover from a</w:t>
      </w:r>
      <w:r w:rsidR="3143956B">
        <w:t xml:space="preserve">ny </w:t>
      </w:r>
      <w:r w:rsidR="65DDCA6C">
        <w:t xml:space="preserve">emergency or </w:t>
      </w:r>
      <w:r w:rsidR="6AF3C809">
        <w:t>disaster</w:t>
      </w:r>
      <w:r w:rsidR="65DDCA6C">
        <w:t>.</w:t>
      </w:r>
      <w:r w:rsidR="6AF3C809">
        <w:t xml:space="preserve"> The </w:t>
      </w:r>
      <w:r>
        <w:t>Continuity of Operations Plan (</w:t>
      </w:r>
      <w:r w:rsidR="6AF3C809">
        <w:t>COOP</w:t>
      </w:r>
      <w:r>
        <w:t>)</w:t>
      </w:r>
      <w:r w:rsidR="6AF3C809">
        <w:t xml:space="preserve"> is an additional document designed to help </w:t>
      </w:r>
      <w:r>
        <w:t>the</w:t>
      </w:r>
      <w:r w:rsidR="6AF3C809">
        <w:t xml:space="preserve"> community effectively resume day-to-day </w:t>
      </w:r>
      <w:r>
        <w:t>essential</w:t>
      </w:r>
      <w:r w:rsidR="6AF3C809">
        <w:t xml:space="preserve"> services and functions following a </w:t>
      </w:r>
      <w:r w:rsidR="003A51C9">
        <w:t xml:space="preserve">continuity event. </w:t>
      </w:r>
    </w:p>
    <w:p w14:paraId="20B28131" w14:textId="611AEE24" w:rsidR="00E85D09" w:rsidRDefault="00B92955">
      <w:r>
        <w:t xml:space="preserve">This COOP documents the procedures for </w:t>
      </w:r>
      <w:r w:rsidR="008B0767">
        <w:t>ensuring</w:t>
      </w:r>
      <w:r>
        <w:t xml:space="preserve"> the continuity of </w:t>
      </w:r>
      <w:r w:rsidR="002F6D51">
        <w:t>municipal</w:t>
      </w:r>
      <w:r>
        <w:t xml:space="preserve"> services following </w:t>
      </w:r>
      <w:r w:rsidR="003A04F1">
        <w:t>a</w:t>
      </w:r>
      <w:r w:rsidR="7AC8D965">
        <w:t xml:space="preserve"> </w:t>
      </w:r>
      <w:r w:rsidR="003A51C9">
        <w:t>continuity event</w:t>
      </w:r>
      <w:r>
        <w:t xml:space="preserve">. It will enable </w:t>
      </w:r>
      <w:r w:rsidR="002F6D51">
        <w:t xml:space="preserve">departments </w:t>
      </w:r>
      <w:r>
        <w:t xml:space="preserve">which provide community services to resume minimum essential operations within 12 hours of a </w:t>
      </w:r>
      <w:r w:rsidR="003A51C9">
        <w:t>continuity event</w:t>
      </w:r>
      <w:r>
        <w:t>, with or without warning</w:t>
      </w:r>
      <w:r w:rsidR="003A04F1">
        <w:t>,</w:t>
      </w:r>
      <w:r w:rsidR="002F6D51">
        <w:t xml:space="preserve"> </w:t>
      </w:r>
      <w:r>
        <w:t xml:space="preserve">and to sustain </w:t>
      </w:r>
      <w:r w:rsidR="010CAE30">
        <w:t>continuity</w:t>
      </w:r>
      <w:r>
        <w:t xml:space="preserve"> operations for up to 30 days. </w:t>
      </w:r>
    </w:p>
    <w:p w14:paraId="57D7E61C" w14:textId="77777777" w:rsidR="00E85D09" w:rsidRDefault="00B92955">
      <w:r>
        <w:t>This Continuity of Operations Plan:</w:t>
      </w:r>
    </w:p>
    <w:p w14:paraId="7DB5BCE3" w14:textId="77777777" w:rsidR="00E85D09" w:rsidRDefault="00B92955">
      <w:pPr>
        <w:numPr>
          <w:ilvl w:val="0"/>
          <w:numId w:val="4"/>
        </w:numPr>
      </w:pPr>
      <w:r>
        <w:rPr>
          <w:bCs w:val="0"/>
          <w:szCs w:val="24"/>
        </w:rPr>
        <w:t>Delineates Essential Functions and Activities</w:t>
      </w:r>
    </w:p>
    <w:p w14:paraId="7A979A58" w14:textId="77777777" w:rsidR="00E85D09" w:rsidRDefault="00B92955">
      <w:pPr>
        <w:numPr>
          <w:ilvl w:val="0"/>
          <w:numId w:val="4"/>
        </w:numPr>
      </w:pPr>
      <w:r>
        <w:rPr>
          <w:bCs w:val="0"/>
          <w:szCs w:val="24"/>
        </w:rPr>
        <w:t>Delegates Authority</w:t>
      </w:r>
    </w:p>
    <w:p w14:paraId="1AD47398" w14:textId="77777777" w:rsidR="00E85D09" w:rsidRDefault="00B92955">
      <w:pPr>
        <w:numPr>
          <w:ilvl w:val="0"/>
          <w:numId w:val="4"/>
        </w:numPr>
      </w:pPr>
      <w:r>
        <w:rPr>
          <w:bCs w:val="0"/>
          <w:szCs w:val="24"/>
        </w:rPr>
        <w:t>Establishes Orders of Succession</w:t>
      </w:r>
    </w:p>
    <w:p w14:paraId="4D2B10FE" w14:textId="77777777" w:rsidR="00E85D09" w:rsidRDefault="00B92955">
      <w:pPr>
        <w:numPr>
          <w:ilvl w:val="0"/>
          <w:numId w:val="4"/>
        </w:numPr>
      </w:pPr>
      <w:r>
        <w:rPr>
          <w:bCs w:val="0"/>
          <w:szCs w:val="24"/>
        </w:rPr>
        <w:t>Identifies Requirements for Interoperable Communications</w:t>
      </w:r>
    </w:p>
    <w:p w14:paraId="1EDBACBD" w14:textId="5370D432" w:rsidR="00E85D09" w:rsidRDefault="6AF3C809">
      <w:pPr>
        <w:numPr>
          <w:ilvl w:val="0"/>
          <w:numId w:val="4"/>
        </w:numPr>
      </w:pPr>
      <w:r>
        <w:t xml:space="preserve">Identifies </w:t>
      </w:r>
      <w:r w:rsidR="3DA8F24E">
        <w:t>Essential</w:t>
      </w:r>
      <w:r>
        <w:t xml:space="preserve"> Records and Databases</w:t>
      </w:r>
    </w:p>
    <w:p w14:paraId="3A3F5B38" w14:textId="77777777" w:rsidR="00E85D09" w:rsidRDefault="00B92955">
      <w:pPr>
        <w:numPr>
          <w:ilvl w:val="0"/>
          <w:numId w:val="4"/>
        </w:numPr>
      </w:pPr>
      <w:r>
        <w:rPr>
          <w:bCs w:val="0"/>
          <w:szCs w:val="24"/>
        </w:rPr>
        <w:t>Identifies Alternate Facilities</w:t>
      </w:r>
    </w:p>
    <w:p w14:paraId="105B3FF0" w14:textId="77777777" w:rsidR="00E85D09" w:rsidRDefault="00B92955">
      <w:pPr>
        <w:numPr>
          <w:ilvl w:val="0"/>
          <w:numId w:val="4"/>
        </w:numPr>
      </w:pPr>
      <w:r>
        <w:rPr>
          <w:bCs w:val="0"/>
          <w:szCs w:val="24"/>
        </w:rPr>
        <w:t>Outlines Tests, Training, and Exercises for COOP Capabilities</w:t>
      </w:r>
    </w:p>
    <w:p w14:paraId="637805D2" w14:textId="25217FD9" w:rsidR="00E85D09" w:rsidRDefault="00B92955" w:rsidP="006841BA">
      <w:pPr>
        <w:numPr>
          <w:ilvl w:val="0"/>
          <w:numId w:val="4"/>
        </w:numPr>
      </w:pPr>
      <w:r>
        <w:t>Identifies COOP Plan Maintenance Requirements and Responsibilities</w:t>
      </w:r>
    </w:p>
    <w:p w14:paraId="1BC9F48F" w14:textId="77777777" w:rsidR="002F6D51" w:rsidRPr="00B65C3E" w:rsidRDefault="6AF3C809" w:rsidP="00B65C3E">
      <w:pPr>
        <w:pStyle w:val="Heading1"/>
        <w:rPr>
          <w:rFonts w:ascii="Times New Roman" w:hAnsi="Times New Roman" w:cs="Times New Roman"/>
          <w:sz w:val="24"/>
          <w:szCs w:val="24"/>
        </w:rPr>
      </w:pPr>
      <w:bookmarkStart w:id="17" w:name="_Toc1305595656"/>
      <w:bookmarkStart w:id="18" w:name="_Toc1736897049"/>
      <w:bookmarkStart w:id="19" w:name="_Toc1028205714"/>
      <w:bookmarkStart w:id="20" w:name="_Toc279261002"/>
      <w:bookmarkStart w:id="21" w:name="_Toc99401107"/>
      <w:bookmarkStart w:id="22" w:name="_Toc1264285221"/>
      <w:r w:rsidRPr="0F35942D">
        <w:rPr>
          <w:rFonts w:ascii="Times New Roman" w:hAnsi="Times New Roman" w:cs="Times New Roman"/>
          <w:sz w:val="24"/>
          <w:szCs w:val="24"/>
        </w:rPr>
        <w:t>2. INTRODUCTION</w:t>
      </w:r>
      <w:bookmarkEnd w:id="17"/>
      <w:bookmarkEnd w:id="18"/>
      <w:bookmarkEnd w:id="19"/>
      <w:bookmarkEnd w:id="20"/>
      <w:bookmarkEnd w:id="21"/>
      <w:bookmarkEnd w:id="22"/>
    </w:p>
    <w:p w14:paraId="53DE0EF5" w14:textId="2B8BEAFF" w:rsidR="6AF3C809" w:rsidRDefault="6AF3C809" w:rsidP="630E257B">
      <w:pPr>
        <w:rPr>
          <w:b/>
        </w:rPr>
      </w:pPr>
      <w:r w:rsidRPr="630E257B">
        <w:rPr>
          <w:color w:val="000000" w:themeColor="text1"/>
        </w:rPr>
        <w:t xml:space="preserve">The Commonwealth of Massachusetts is vulnerable to a host of hazards, including hurricanes, earthquakes, tornadoes, coastal and interior flooding, dam failure, radiation exposure and contamination, hazardous materials spills or releases, wildfires, drought, winter storms, civil disturbance, terrorism, and disease pandemics. </w:t>
      </w:r>
    </w:p>
    <w:p w14:paraId="261A3A0D" w14:textId="07041B3F" w:rsidR="54CAEB0A" w:rsidRDefault="54CAEB0A" w:rsidP="630E257B">
      <w:pPr>
        <w:rPr>
          <w:szCs w:val="24"/>
          <w:highlight w:val="yellow"/>
        </w:rPr>
      </w:pPr>
      <w:r w:rsidRPr="630E257B">
        <w:rPr>
          <w:szCs w:val="24"/>
          <w:highlight w:val="yellow"/>
        </w:rPr>
        <w:t>[</w:t>
      </w:r>
      <w:r w:rsidR="3C34EA68" w:rsidRPr="630E257B">
        <w:rPr>
          <w:szCs w:val="24"/>
          <w:highlight w:val="yellow"/>
        </w:rPr>
        <w:t>Name of Jurisdiction]</w:t>
      </w:r>
      <w:r w:rsidR="3C34EA68" w:rsidRPr="630E257B">
        <w:rPr>
          <w:szCs w:val="24"/>
        </w:rPr>
        <w:t xml:space="preserve"> has completed a threat, </w:t>
      </w:r>
      <w:proofErr w:type="gramStart"/>
      <w:r w:rsidR="3C34EA68" w:rsidRPr="630E257B">
        <w:rPr>
          <w:szCs w:val="24"/>
        </w:rPr>
        <w:t>hazard</w:t>
      </w:r>
      <w:proofErr w:type="gramEnd"/>
      <w:r w:rsidR="3C34EA68" w:rsidRPr="630E257B">
        <w:rPr>
          <w:szCs w:val="24"/>
        </w:rPr>
        <w:t xml:space="preserve"> and vulnerability assessment for the jurisdiction by </w:t>
      </w:r>
      <w:r w:rsidR="3C34EA68" w:rsidRPr="630E257B">
        <w:rPr>
          <w:szCs w:val="24"/>
          <w:highlight w:val="yellow"/>
        </w:rPr>
        <w:t>[briefly describe methodology used]</w:t>
      </w:r>
      <w:r w:rsidR="3C34EA68" w:rsidRPr="630E257B">
        <w:rPr>
          <w:szCs w:val="24"/>
        </w:rPr>
        <w:t xml:space="preserve">.  The analysis identified the following potential hazards and threats, vulnerabilities and impacts to population, </w:t>
      </w:r>
      <w:proofErr w:type="gramStart"/>
      <w:r w:rsidR="3C34EA68" w:rsidRPr="630E257B">
        <w:rPr>
          <w:szCs w:val="24"/>
        </w:rPr>
        <w:t>property</w:t>
      </w:r>
      <w:proofErr w:type="gramEnd"/>
      <w:r w:rsidR="3C34EA68" w:rsidRPr="630E257B">
        <w:rPr>
          <w:szCs w:val="24"/>
        </w:rPr>
        <w:t xml:space="preserve"> and critical infrastructure.  </w:t>
      </w:r>
      <w:r w:rsidR="3C34EA68" w:rsidRPr="630E257B">
        <w:rPr>
          <w:szCs w:val="24"/>
          <w:highlight w:val="yellow"/>
        </w:rPr>
        <w:t>[list potential hazards]</w:t>
      </w:r>
    </w:p>
    <w:p w14:paraId="4F7099E9" w14:textId="4FCFEB8D" w:rsidR="00E85D09" w:rsidRDefault="00B92955">
      <w:pPr>
        <w:pStyle w:val="NormalWeb"/>
        <w:rPr>
          <w:rFonts w:ascii="Times New Roman" w:hAnsi="Times New Roman" w:cs="Times New Roman"/>
          <w:sz w:val="24"/>
          <w:szCs w:val="24"/>
        </w:rPr>
      </w:pPr>
      <w:r w:rsidRPr="0F35942D">
        <w:rPr>
          <w:rFonts w:ascii="Times New Roman" w:hAnsi="Times New Roman" w:cs="Times New Roman"/>
          <w:sz w:val="24"/>
          <w:szCs w:val="24"/>
        </w:rPr>
        <w:t xml:space="preserve">COOP planning is part of the fundamental mission of local governments as responsible and reliable public institutions. The changing threat environment and recent emergencies, including localized acts of nature, accidents, technological </w:t>
      </w:r>
      <w:r w:rsidR="003A04F1" w:rsidRPr="0F35942D">
        <w:rPr>
          <w:rFonts w:ascii="Times New Roman" w:hAnsi="Times New Roman" w:cs="Times New Roman"/>
          <w:sz w:val="24"/>
          <w:szCs w:val="24"/>
        </w:rPr>
        <w:t>emergencies,</w:t>
      </w:r>
      <w:r w:rsidRPr="0F35942D">
        <w:rPr>
          <w:rFonts w:ascii="Times New Roman" w:hAnsi="Times New Roman" w:cs="Times New Roman"/>
          <w:sz w:val="24"/>
          <w:szCs w:val="24"/>
        </w:rPr>
        <w:t xml:space="preserve"> and terrorist attack-related incidents, have shifted awareness to the need for COOP capabilities that enable local governments to continue their essential functions across a broad spectrum of </w:t>
      </w:r>
      <w:r w:rsidR="396DBE97" w:rsidRPr="0F35942D">
        <w:rPr>
          <w:rFonts w:ascii="Times New Roman" w:hAnsi="Times New Roman" w:cs="Times New Roman"/>
          <w:sz w:val="24"/>
          <w:szCs w:val="24"/>
        </w:rPr>
        <w:t>continuity events</w:t>
      </w:r>
      <w:r w:rsidRPr="0F35942D">
        <w:rPr>
          <w:rFonts w:ascii="Times New Roman" w:hAnsi="Times New Roman" w:cs="Times New Roman"/>
          <w:sz w:val="24"/>
          <w:szCs w:val="24"/>
        </w:rPr>
        <w:t xml:space="preserve">. </w:t>
      </w:r>
    </w:p>
    <w:p w14:paraId="463F29E8" w14:textId="77777777" w:rsidR="002F6D51" w:rsidRDefault="002F6D51">
      <w:pPr>
        <w:pStyle w:val="NormalWeb"/>
        <w:rPr>
          <w:rFonts w:ascii="Times New Roman" w:hAnsi="Times New Roman" w:cs="Times New Roman"/>
          <w:b/>
          <w:sz w:val="24"/>
        </w:rPr>
      </w:pPr>
    </w:p>
    <w:p w14:paraId="3B7B4B86" w14:textId="77777777" w:rsidR="002F6D51" w:rsidRDefault="002F6D51">
      <w:pPr>
        <w:pStyle w:val="NormalWeb"/>
        <w:rPr>
          <w:rFonts w:ascii="Times New Roman" w:hAnsi="Times New Roman" w:cs="Times New Roman"/>
          <w:b/>
          <w:sz w:val="24"/>
        </w:rPr>
      </w:pPr>
    </w:p>
    <w:p w14:paraId="03BED40A" w14:textId="77777777" w:rsidR="00E85D09" w:rsidRPr="00B65C3E" w:rsidRDefault="6AF3C809" w:rsidP="00B65C3E">
      <w:pPr>
        <w:pStyle w:val="Heading1"/>
        <w:rPr>
          <w:rFonts w:ascii="Times New Roman" w:hAnsi="Times New Roman" w:cs="Times New Roman"/>
          <w:sz w:val="24"/>
          <w:szCs w:val="24"/>
        </w:rPr>
      </w:pPr>
      <w:bookmarkStart w:id="23" w:name="_Toc2057950449"/>
      <w:bookmarkStart w:id="24" w:name="_Toc246688273"/>
      <w:bookmarkStart w:id="25" w:name="_Toc986650055"/>
      <w:bookmarkStart w:id="26" w:name="_Toc1494232100"/>
      <w:bookmarkStart w:id="27" w:name="_Toc1035958449"/>
      <w:bookmarkStart w:id="28" w:name="_Toc995105943"/>
      <w:r w:rsidRPr="0F35942D">
        <w:rPr>
          <w:rFonts w:ascii="Times New Roman" w:hAnsi="Times New Roman" w:cs="Times New Roman"/>
          <w:sz w:val="24"/>
          <w:szCs w:val="24"/>
        </w:rPr>
        <w:lastRenderedPageBreak/>
        <w:t>3. PURPOSE</w:t>
      </w:r>
      <w:bookmarkEnd w:id="23"/>
      <w:bookmarkEnd w:id="24"/>
      <w:bookmarkEnd w:id="25"/>
      <w:bookmarkEnd w:id="26"/>
      <w:bookmarkEnd w:id="27"/>
      <w:bookmarkEnd w:id="28"/>
    </w:p>
    <w:p w14:paraId="298FFFA5" w14:textId="70BA8589" w:rsidR="00E85D09" w:rsidRDefault="00B92955" w:rsidP="0F35942D">
      <w:pPr>
        <w:pStyle w:val="NormalWeb"/>
        <w:rPr>
          <w:rFonts w:ascii="Times New Roman" w:hAnsi="Times New Roman" w:cs="Times New Roman"/>
          <w:b/>
          <w:bCs/>
          <w:sz w:val="24"/>
          <w:szCs w:val="24"/>
        </w:rPr>
      </w:pPr>
      <w:r w:rsidRPr="0F35942D">
        <w:rPr>
          <w:rFonts w:ascii="Times New Roman" w:hAnsi="Times New Roman" w:cs="Times New Roman"/>
          <w:sz w:val="24"/>
          <w:szCs w:val="24"/>
        </w:rPr>
        <w:t xml:space="preserve">COOP planning is an effort to ensure that the capability exists to continue essential government functions for the </w:t>
      </w:r>
      <w:r w:rsidR="002F6D51" w:rsidRPr="0F35942D">
        <w:rPr>
          <w:rFonts w:ascii="Times New Roman" w:hAnsi="Times New Roman" w:cs="Times New Roman"/>
          <w:sz w:val="24"/>
          <w:szCs w:val="24"/>
          <w:highlight w:val="yellow"/>
        </w:rPr>
        <w:t>[Name of Jurisdiction]</w:t>
      </w:r>
      <w:r w:rsidRPr="0F35942D">
        <w:rPr>
          <w:rFonts w:ascii="Times New Roman" w:hAnsi="Times New Roman" w:cs="Times New Roman"/>
          <w:color w:val="FF0000"/>
          <w:sz w:val="24"/>
          <w:szCs w:val="24"/>
        </w:rPr>
        <w:t xml:space="preserve"> </w:t>
      </w:r>
      <w:r w:rsidRPr="0F35942D">
        <w:rPr>
          <w:rFonts w:ascii="Times New Roman" w:hAnsi="Times New Roman" w:cs="Times New Roman"/>
          <w:sz w:val="24"/>
          <w:szCs w:val="24"/>
        </w:rPr>
        <w:t xml:space="preserve">across a wide range of potential </w:t>
      </w:r>
      <w:r w:rsidR="18C03130" w:rsidRPr="0F35942D">
        <w:rPr>
          <w:rFonts w:ascii="Times New Roman" w:hAnsi="Times New Roman" w:cs="Times New Roman"/>
          <w:sz w:val="24"/>
          <w:szCs w:val="24"/>
        </w:rPr>
        <w:t>continuity events</w:t>
      </w:r>
      <w:r w:rsidRPr="0F35942D">
        <w:rPr>
          <w:rFonts w:ascii="Times New Roman" w:hAnsi="Times New Roman" w:cs="Times New Roman"/>
          <w:sz w:val="24"/>
          <w:szCs w:val="24"/>
        </w:rPr>
        <w:t xml:space="preserve">. The objectives of this COOP plan include: </w:t>
      </w:r>
    </w:p>
    <w:p w14:paraId="65F1733F" w14:textId="38FFC549" w:rsidR="00E85D09" w:rsidRDefault="00B92955" w:rsidP="0F35942D">
      <w:pPr>
        <w:numPr>
          <w:ilvl w:val="0"/>
          <w:numId w:val="5"/>
        </w:numPr>
        <w:spacing w:before="100" w:beforeAutospacing="1" w:after="100" w:afterAutospacing="1"/>
      </w:pPr>
      <w:r>
        <w:t>Ensuring the continuous performance of a government’s essential functions/operations during a</w:t>
      </w:r>
      <w:r w:rsidR="45FE0529">
        <w:t xml:space="preserve"> continuity event</w:t>
      </w:r>
      <w:r w:rsidR="003A04F1">
        <w:t>.</w:t>
      </w:r>
    </w:p>
    <w:p w14:paraId="0C80E99E" w14:textId="77777777" w:rsidR="00E85D09" w:rsidRDefault="00B92955">
      <w:pPr>
        <w:numPr>
          <w:ilvl w:val="0"/>
          <w:numId w:val="5"/>
        </w:numPr>
        <w:spacing w:before="100" w:beforeAutospacing="1" w:after="100" w:afterAutospacing="1"/>
        <w:rPr>
          <w:bCs w:val="0"/>
          <w:szCs w:val="24"/>
        </w:rPr>
      </w:pPr>
      <w:r>
        <w:rPr>
          <w:bCs w:val="0"/>
          <w:szCs w:val="24"/>
        </w:rPr>
        <w:t xml:space="preserve">Protecting essential facilities, equipment, </w:t>
      </w:r>
      <w:r w:rsidR="003A04F1">
        <w:rPr>
          <w:bCs w:val="0"/>
          <w:szCs w:val="24"/>
        </w:rPr>
        <w:t>records,</w:t>
      </w:r>
      <w:r>
        <w:rPr>
          <w:bCs w:val="0"/>
          <w:szCs w:val="24"/>
        </w:rPr>
        <w:t xml:space="preserve"> and other </w:t>
      </w:r>
      <w:r w:rsidR="003A04F1">
        <w:rPr>
          <w:bCs w:val="0"/>
          <w:szCs w:val="24"/>
        </w:rPr>
        <w:t>assets.</w:t>
      </w:r>
    </w:p>
    <w:p w14:paraId="1EE23F51" w14:textId="77777777" w:rsidR="00E85D09" w:rsidRDefault="00B92955">
      <w:pPr>
        <w:numPr>
          <w:ilvl w:val="0"/>
          <w:numId w:val="5"/>
        </w:numPr>
        <w:spacing w:before="100" w:beforeAutospacing="1" w:after="100" w:afterAutospacing="1"/>
        <w:rPr>
          <w:bCs w:val="0"/>
          <w:szCs w:val="24"/>
        </w:rPr>
      </w:pPr>
      <w:r>
        <w:rPr>
          <w:bCs w:val="0"/>
          <w:szCs w:val="24"/>
        </w:rPr>
        <w:t xml:space="preserve">Reducing or mitigating disruptions to </w:t>
      </w:r>
      <w:r w:rsidR="003A04F1">
        <w:rPr>
          <w:bCs w:val="0"/>
          <w:szCs w:val="24"/>
        </w:rPr>
        <w:t>operations.</w:t>
      </w:r>
    </w:p>
    <w:p w14:paraId="37A7BCBE" w14:textId="77777777" w:rsidR="00E85D09" w:rsidRDefault="00B92955">
      <w:pPr>
        <w:numPr>
          <w:ilvl w:val="0"/>
          <w:numId w:val="5"/>
        </w:numPr>
        <w:spacing w:before="100" w:beforeAutospacing="1" w:after="100" w:afterAutospacing="1"/>
        <w:rPr>
          <w:bCs w:val="0"/>
          <w:szCs w:val="24"/>
        </w:rPr>
      </w:pPr>
      <w:r>
        <w:rPr>
          <w:bCs w:val="0"/>
          <w:szCs w:val="24"/>
        </w:rPr>
        <w:t xml:space="preserve">Reducing loss of life, minimizing damage and </w:t>
      </w:r>
      <w:r w:rsidR="003A04F1">
        <w:rPr>
          <w:bCs w:val="0"/>
          <w:szCs w:val="24"/>
        </w:rPr>
        <w:t>losses.</w:t>
      </w:r>
      <w:r>
        <w:rPr>
          <w:bCs w:val="0"/>
          <w:szCs w:val="24"/>
        </w:rPr>
        <w:t xml:space="preserve"> </w:t>
      </w:r>
    </w:p>
    <w:p w14:paraId="3DA5145C" w14:textId="73A26D65" w:rsidR="00E85D09" w:rsidRDefault="00B92955" w:rsidP="0F35942D">
      <w:pPr>
        <w:numPr>
          <w:ilvl w:val="0"/>
          <w:numId w:val="5"/>
        </w:numPr>
        <w:spacing w:before="100" w:beforeAutospacing="1" w:after="100" w:afterAutospacing="1"/>
      </w:pPr>
      <w:r>
        <w:t>Achieving a timely and orderly recovery from a</w:t>
      </w:r>
      <w:r w:rsidR="4DBBFC1D">
        <w:t xml:space="preserve"> continuity event</w:t>
      </w:r>
      <w:r>
        <w:t xml:space="preserve"> and resumption of full service to customers.</w:t>
      </w:r>
    </w:p>
    <w:p w14:paraId="0E049F8D" w14:textId="5F5073F0" w:rsidR="00E85D09" w:rsidRPr="006841BA" w:rsidRDefault="6AF3C809" w:rsidP="0F35942D">
      <w:pPr>
        <w:pStyle w:val="Heading1"/>
        <w:spacing w:beforeAutospacing="1" w:afterAutospacing="1"/>
        <w:rPr>
          <w:rFonts w:ascii="Times New Roman" w:hAnsi="Times New Roman" w:cs="Times New Roman"/>
          <w:sz w:val="24"/>
          <w:szCs w:val="24"/>
        </w:rPr>
      </w:pPr>
      <w:bookmarkStart w:id="29" w:name="_Toc1541444036"/>
      <w:bookmarkStart w:id="30" w:name="_Toc780763492"/>
      <w:bookmarkStart w:id="31" w:name="_Toc770944343"/>
      <w:bookmarkStart w:id="32" w:name="_Toc1765792952"/>
      <w:bookmarkStart w:id="33" w:name="_Toc653910514"/>
      <w:bookmarkStart w:id="34" w:name="_Toc1688743342"/>
      <w:r w:rsidRPr="0F35942D">
        <w:rPr>
          <w:rFonts w:ascii="Times New Roman" w:hAnsi="Times New Roman" w:cs="Times New Roman"/>
          <w:sz w:val="24"/>
          <w:szCs w:val="24"/>
        </w:rPr>
        <w:t xml:space="preserve">4. </w:t>
      </w:r>
      <w:bookmarkStart w:id="35" w:name="_Toc898142342"/>
      <w:bookmarkStart w:id="36" w:name="_Toc635255333"/>
      <w:bookmarkStart w:id="37" w:name="_Toc467775110"/>
      <w:bookmarkEnd w:id="29"/>
      <w:bookmarkEnd w:id="30"/>
      <w:bookmarkEnd w:id="31"/>
      <w:bookmarkEnd w:id="32"/>
      <w:r w:rsidR="2E7FF9DE" w:rsidRPr="0F35942D">
        <w:rPr>
          <w:rFonts w:ascii="Times New Roman" w:hAnsi="Times New Roman" w:cs="Times New Roman"/>
          <w:sz w:val="24"/>
          <w:szCs w:val="24"/>
        </w:rPr>
        <w:t>PLAN ACTIVATION</w:t>
      </w:r>
      <w:bookmarkEnd w:id="33"/>
      <w:bookmarkEnd w:id="34"/>
      <w:bookmarkEnd w:id="35"/>
      <w:bookmarkEnd w:id="36"/>
      <w:bookmarkEnd w:id="37"/>
    </w:p>
    <w:p w14:paraId="617F49D2" w14:textId="555802E8" w:rsidR="00E85D09" w:rsidRPr="006841BA" w:rsidRDefault="2E7FF9DE" w:rsidP="630E257B">
      <w:r>
        <w:t xml:space="preserve">The </w:t>
      </w:r>
      <w:r w:rsidR="07BB8E1E">
        <w:t>COOP</w:t>
      </w:r>
      <w:r>
        <w:t xml:space="preserve"> and its associated annexes will be executed in whole or in part as directed by the Chief Municipal Officer, the Emergency Management Director, or other duly authorized </w:t>
      </w:r>
      <w:r w:rsidR="2A15D6A1">
        <w:t>department head or representative</w:t>
      </w:r>
      <w:r>
        <w:t xml:space="preserve"> in response to an existing or an impending </w:t>
      </w:r>
      <w:r w:rsidR="21B14F0E">
        <w:t xml:space="preserve">COOP </w:t>
      </w:r>
      <w:r>
        <w:t xml:space="preserve">emergency.  </w:t>
      </w:r>
      <w:r w:rsidR="0D95ABC5">
        <w:t xml:space="preserve">Refer to the appropriate department annex for Delegations of Authority and Orders of Succession. </w:t>
      </w:r>
      <w:r>
        <w:t xml:space="preserve">This plan may also be activated under the following circumstances: </w:t>
      </w:r>
    </w:p>
    <w:p w14:paraId="4B16A5D4" w14:textId="03B53BE7" w:rsidR="00E85D09" w:rsidRPr="006841BA" w:rsidRDefault="2E7FF9DE" w:rsidP="0F35942D">
      <w:pPr>
        <w:pStyle w:val="ListParagraph"/>
        <w:numPr>
          <w:ilvl w:val="0"/>
          <w:numId w:val="3"/>
        </w:numPr>
      </w:pPr>
      <w:r>
        <w:t xml:space="preserve">At the time of an actual </w:t>
      </w:r>
      <w:r w:rsidR="2A6E8E54">
        <w:t>continuity event</w:t>
      </w:r>
    </w:p>
    <w:p w14:paraId="2BE2C66D" w14:textId="0571EF80" w:rsidR="00E85D09" w:rsidRPr="006841BA" w:rsidRDefault="2E7FF9DE" w:rsidP="630E257B">
      <w:pPr>
        <w:pStyle w:val="ListParagraph"/>
        <w:numPr>
          <w:ilvl w:val="0"/>
          <w:numId w:val="3"/>
        </w:numPr>
        <w:rPr>
          <w:szCs w:val="24"/>
        </w:rPr>
      </w:pPr>
      <w:r w:rsidRPr="630E257B">
        <w:rPr>
          <w:szCs w:val="24"/>
        </w:rPr>
        <w:t xml:space="preserve">When the </w:t>
      </w:r>
      <w:r w:rsidRPr="630E257B">
        <w:rPr>
          <w:szCs w:val="24"/>
          <w:highlight w:val="yellow"/>
        </w:rPr>
        <w:t>[Title of the Chief Municipal Officer]</w:t>
      </w:r>
      <w:r w:rsidRPr="630E257B">
        <w:rPr>
          <w:szCs w:val="24"/>
        </w:rPr>
        <w:t xml:space="preserve"> has declared a local state of emergency</w:t>
      </w:r>
      <w:r w:rsidR="72CAD29B" w:rsidRPr="630E257B">
        <w:rPr>
          <w:szCs w:val="24"/>
        </w:rPr>
        <w:t xml:space="preserve"> or COOP emergency</w:t>
      </w:r>
      <w:r w:rsidRPr="630E257B">
        <w:rPr>
          <w:szCs w:val="24"/>
        </w:rPr>
        <w:t xml:space="preserve">. </w:t>
      </w:r>
    </w:p>
    <w:p w14:paraId="6C3DAA58" w14:textId="611F8A53" w:rsidR="00E85D09" w:rsidRPr="006841BA" w:rsidRDefault="68ED3EC3" w:rsidP="630E257B">
      <w:pPr>
        <w:pStyle w:val="ListParagraph"/>
        <w:numPr>
          <w:ilvl w:val="0"/>
          <w:numId w:val="3"/>
        </w:numPr>
        <w:rPr>
          <w:szCs w:val="24"/>
        </w:rPr>
      </w:pPr>
      <w:r w:rsidRPr="630E257B">
        <w:rPr>
          <w:szCs w:val="24"/>
        </w:rPr>
        <w:t xml:space="preserve">When </w:t>
      </w:r>
      <w:r w:rsidR="36D7B1BF" w:rsidRPr="630E257B">
        <w:rPr>
          <w:szCs w:val="24"/>
        </w:rPr>
        <w:t xml:space="preserve">an </w:t>
      </w:r>
      <w:r w:rsidRPr="630E257B">
        <w:rPr>
          <w:szCs w:val="24"/>
        </w:rPr>
        <w:t>authorized representative</w:t>
      </w:r>
      <w:r w:rsidR="246992F2" w:rsidRPr="630E257B">
        <w:rPr>
          <w:szCs w:val="24"/>
        </w:rPr>
        <w:t xml:space="preserve"> </w:t>
      </w:r>
      <w:r w:rsidR="6184412B" w:rsidRPr="630E257B">
        <w:rPr>
          <w:szCs w:val="24"/>
        </w:rPr>
        <w:t xml:space="preserve">or department head has a </w:t>
      </w:r>
      <w:r w:rsidR="246992F2" w:rsidRPr="630E257B">
        <w:rPr>
          <w:szCs w:val="24"/>
        </w:rPr>
        <w:t>COOP emergency</w:t>
      </w:r>
      <w:r w:rsidRPr="630E257B">
        <w:rPr>
          <w:szCs w:val="24"/>
        </w:rPr>
        <w:t xml:space="preserve"> </w:t>
      </w:r>
    </w:p>
    <w:p w14:paraId="57ADF666" w14:textId="065E804A" w:rsidR="00E85D09" w:rsidRPr="006841BA" w:rsidRDefault="58B05854" w:rsidP="630E257B">
      <w:pPr>
        <w:pStyle w:val="Heading1"/>
        <w:rPr>
          <w:rFonts w:ascii="Times New Roman" w:hAnsi="Times New Roman" w:cs="Times New Roman"/>
          <w:sz w:val="24"/>
          <w:szCs w:val="24"/>
        </w:rPr>
      </w:pPr>
      <w:bookmarkStart w:id="38" w:name="_Toc161478867"/>
      <w:bookmarkStart w:id="39" w:name="_Toc1141356806"/>
      <w:bookmarkStart w:id="40" w:name="_Toc166973561"/>
      <w:bookmarkStart w:id="41" w:name="_Toc93919496"/>
      <w:bookmarkStart w:id="42" w:name="_Toc268156628"/>
      <w:bookmarkStart w:id="43" w:name="_Toc1158507200"/>
      <w:r w:rsidRPr="0F35942D">
        <w:rPr>
          <w:rFonts w:ascii="Times New Roman" w:hAnsi="Times New Roman" w:cs="Times New Roman"/>
          <w:sz w:val="24"/>
          <w:szCs w:val="24"/>
        </w:rPr>
        <w:t>5</w:t>
      </w:r>
      <w:r w:rsidR="6AF3C809" w:rsidRPr="0F35942D">
        <w:rPr>
          <w:rFonts w:ascii="Times New Roman" w:hAnsi="Times New Roman" w:cs="Times New Roman"/>
          <w:sz w:val="24"/>
          <w:szCs w:val="24"/>
        </w:rPr>
        <w:t>. PLANNING BASIS</w:t>
      </w:r>
      <w:bookmarkEnd w:id="38"/>
      <w:bookmarkEnd w:id="39"/>
      <w:bookmarkEnd w:id="40"/>
      <w:bookmarkEnd w:id="41"/>
      <w:bookmarkEnd w:id="42"/>
      <w:bookmarkEnd w:id="43"/>
    </w:p>
    <w:p w14:paraId="2DC21191" w14:textId="4AFE9203" w:rsidR="00E85D09" w:rsidRDefault="00B92955" w:rsidP="0F35942D">
      <w:pPr>
        <w:spacing w:before="100" w:beforeAutospacing="1" w:after="100" w:afterAutospacing="1"/>
      </w:pPr>
      <w:r>
        <w:rPr>
          <w:szCs w:val="24"/>
        </w:rPr>
        <w:tab/>
      </w:r>
      <w:r w:rsidR="6AF3C809" w:rsidRPr="630E257B">
        <w:t xml:space="preserve">a. Essential Functions: Essential functions are those that enable local governments and jurisdictions to provide vital services, exercise civil authority, maintain the safety and well-being of the general populace, and sustain the industrial/economic base in an emergency.  Each department </w:t>
      </w:r>
      <w:r w:rsidR="17130756" w:rsidRPr="630E257B">
        <w:t>will be</w:t>
      </w:r>
      <w:r w:rsidR="6AF3C809" w:rsidRPr="630E257B">
        <w:t xml:space="preserve"> tasked with reviewing its list of functions and selecting those which were deemed to meet these definitions.</w:t>
      </w:r>
    </w:p>
    <w:p w14:paraId="7F0C2C47" w14:textId="4A7581E0" w:rsidR="00E85D09" w:rsidRDefault="00B92955" w:rsidP="0F35942D">
      <w:pPr>
        <w:spacing w:before="100" w:beforeAutospacing="1" w:after="100" w:afterAutospacing="1"/>
      </w:pPr>
      <w:r>
        <w:rPr>
          <w:szCs w:val="24"/>
        </w:rPr>
        <w:tab/>
      </w:r>
      <w:r w:rsidR="6AF3C809" w:rsidRPr="630E257B">
        <w:t xml:space="preserve">b. Order of Succession: </w:t>
      </w:r>
      <w:r w:rsidR="6AF3C809">
        <w:t xml:space="preserve">Succession planning and management is an important part of both Continuity of Operations (COOP) and of Continuity of Government (COG) planning. Both seek to maintain leadership in the event of an emergency and consist of two components: </w:t>
      </w:r>
      <w:r w:rsidR="63359E5F">
        <w:t>D</w:t>
      </w:r>
      <w:r w:rsidR="6AF3C809">
        <w:t xml:space="preserve">elegation of </w:t>
      </w:r>
      <w:r w:rsidR="1D45B989">
        <w:t>A</w:t>
      </w:r>
      <w:r w:rsidR="6AF3C809">
        <w:t xml:space="preserve">uthority and </w:t>
      </w:r>
      <w:r w:rsidR="31DFF1C6">
        <w:t>O</w:t>
      </w:r>
      <w:r w:rsidR="6AF3C809">
        <w:t xml:space="preserve">rders of </w:t>
      </w:r>
      <w:r w:rsidR="6BE9ADD3">
        <w:t>S</w:t>
      </w:r>
      <w:r w:rsidR="6AF3C809">
        <w:t xml:space="preserve">uccession.  </w:t>
      </w:r>
      <w:r w:rsidR="6AF3C809" w:rsidRPr="630E257B">
        <w:t>Essential functions must proceed</w:t>
      </w:r>
      <w:r w:rsidR="6AF3C809" w:rsidRPr="0F35942D">
        <w:rPr>
          <w:b/>
        </w:rPr>
        <w:t xml:space="preserve"> </w:t>
      </w:r>
      <w:r w:rsidR="6AF3C809">
        <w:t xml:space="preserve">without interruption regardless of the availability of any individual. During any period in which the position of department/jurisdiction head is vacant, or the department/jurisdiction head is sick or absent, the department’s </w:t>
      </w:r>
      <w:r w:rsidR="2F16E6C0">
        <w:t>highest official</w:t>
      </w:r>
      <w:r w:rsidR="6AF3C809">
        <w:t xml:space="preserve"> on their designated list (who is not sick or absent) will perform the duties of the department/jurisdiction head.</w:t>
      </w:r>
    </w:p>
    <w:p w14:paraId="3C65BEEE" w14:textId="404FB3EB" w:rsidR="0F35942D" w:rsidRDefault="0F35942D" w:rsidP="0F35942D">
      <w:pPr>
        <w:spacing w:beforeAutospacing="1" w:afterAutospacing="1"/>
      </w:pPr>
    </w:p>
    <w:p w14:paraId="57EE8A1B" w14:textId="0D338C9F" w:rsidR="0F35942D" w:rsidRDefault="0F35942D" w:rsidP="0F35942D">
      <w:pPr>
        <w:spacing w:beforeAutospacing="1" w:afterAutospacing="1"/>
      </w:pPr>
    </w:p>
    <w:p w14:paraId="1D45BA2B" w14:textId="18800415" w:rsidR="00E85D09" w:rsidRDefault="00B92955" w:rsidP="322417D1">
      <w:pPr>
        <w:rPr>
          <w:rFonts w:cs="Arial"/>
          <w:color w:val="000000" w:themeColor="text1"/>
        </w:rPr>
      </w:pPr>
      <w:r>
        <w:lastRenderedPageBreak/>
        <w:tab/>
      </w:r>
      <w:r w:rsidR="6AF3C809">
        <w:t xml:space="preserve">c. </w:t>
      </w:r>
      <w:r w:rsidR="7AB38CE1">
        <w:t xml:space="preserve">Essential </w:t>
      </w:r>
      <w:r w:rsidR="6AF3C809">
        <w:t xml:space="preserve">Records, Files, and Databases: </w:t>
      </w:r>
      <w:r w:rsidR="6AF3C809" w:rsidRPr="630E257B">
        <w:rPr>
          <w:rFonts w:cs="Arial"/>
          <w:color w:val="000000"/>
        </w:rPr>
        <w:t xml:space="preserve">This COOP includes the identification and protection of </w:t>
      </w:r>
      <w:r w:rsidR="5F0A63D9" w:rsidRPr="630E257B">
        <w:rPr>
          <w:rFonts w:cs="Arial"/>
          <w:color w:val="000000"/>
        </w:rPr>
        <w:t>essential</w:t>
      </w:r>
      <w:r w:rsidR="6AF3C809" w:rsidRPr="630E257B">
        <w:rPr>
          <w:rFonts w:cs="Arial"/>
          <w:color w:val="000000"/>
        </w:rPr>
        <w:t xml:space="preserve"> records, systems, data management software, and equipment (including classified or sensitive data) necessary to perform essential functions and activities and to reconstitute normal agency operations following an emergency at any single or multiple departments</w:t>
      </w:r>
      <w:r w:rsidR="46A00A0B" w:rsidRPr="630E257B">
        <w:rPr>
          <w:rFonts w:cs="Arial"/>
          <w:color w:val="000000"/>
        </w:rPr>
        <w:t>.</w:t>
      </w:r>
      <w:r w:rsidR="31D21BBC" w:rsidRPr="630E257B">
        <w:rPr>
          <w:rFonts w:cs="Arial"/>
          <w:color w:val="000000"/>
        </w:rPr>
        <w:t xml:space="preserve"> Essential records specify how an agency will operate in an emergency or disaster and records needed to protect the legal and financial ri</w:t>
      </w:r>
      <w:r w:rsidR="3C964763" w:rsidRPr="630E257B">
        <w:rPr>
          <w:rFonts w:cs="Arial"/>
          <w:color w:val="000000"/>
        </w:rPr>
        <w:t xml:space="preserve">ghts </w:t>
      </w:r>
      <w:r w:rsidR="6F3507CF" w:rsidRPr="630E257B">
        <w:rPr>
          <w:rFonts w:cs="Arial"/>
          <w:color w:val="000000"/>
        </w:rPr>
        <w:t>of</w:t>
      </w:r>
      <w:r w:rsidR="3C964763" w:rsidRPr="630E257B">
        <w:rPr>
          <w:rFonts w:cs="Arial"/>
          <w:color w:val="000000"/>
        </w:rPr>
        <w:t xml:space="preserve"> the government and citizens.</w:t>
      </w:r>
    </w:p>
    <w:p w14:paraId="789BBB22" w14:textId="7B07DF99" w:rsidR="00B92955" w:rsidRDefault="00B92955" w:rsidP="0F35942D">
      <w:pPr>
        <w:ind w:firstLine="720"/>
        <w:rPr>
          <w:rFonts w:cs="Arial"/>
          <w:color w:val="000000" w:themeColor="text1"/>
        </w:rPr>
      </w:pPr>
      <w:r w:rsidRPr="0F35942D">
        <w:rPr>
          <w:rFonts w:cs="Arial"/>
          <w:color w:val="000000" w:themeColor="text1"/>
        </w:rPr>
        <w:t xml:space="preserve">d. Vital Systems and Equipment: </w:t>
      </w:r>
      <w:r>
        <w:t xml:space="preserve">A system or piece of equipment is vital if it is essential to emergency operations and/or to the </w:t>
      </w:r>
      <w:r w:rsidR="005A22E9">
        <w:t>department</w:t>
      </w:r>
      <w:r>
        <w:t xml:space="preserve">’s continuance of critical functions during a crisis of a minimum of 30 days. Many critical processes supporting essential agency functions include or consist of IT systems and applications. As such, the IT system of any agency plays a vital role in COOP planning. Not every system or piece of equipment is vital, even if it is important. The timing of a system or piece of equipment’s use may also bear on whether it is vital or not. For example, the Department of Public Works’ </w:t>
      </w:r>
      <w:r w:rsidR="005A22E9">
        <w:t>snowplows</w:t>
      </w:r>
      <w:r>
        <w:t xml:space="preserve"> are vital in Massachusetts during and immediately after a blizzard, but they are not vital during summer.</w:t>
      </w:r>
    </w:p>
    <w:p w14:paraId="21F5EBDF" w14:textId="3A445273" w:rsidR="00E85D09" w:rsidRPr="006841BA" w:rsidRDefault="445A4D8A" w:rsidP="006841BA">
      <w:pPr>
        <w:pStyle w:val="Heading1"/>
        <w:rPr>
          <w:rFonts w:ascii="Times New Roman" w:hAnsi="Times New Roman" w:cs="Times New Roman"/>
          <w:sz w:val="24"/>
          <w:szCs w:val="24"/>
        </w:rPr>
      </w:pPr>
      <w:bookmarkStart w:id="44" w:name="_Toc304105418"/>
      <w:bookmarkStart w:id="45" w:name="_Toc1790900375"/>
      <w:bookmarkStart w:id="46" w:name="_Toc356128550"/>
      <w:bookmarkStart w:id="47" w:name="_Toc657109567"/>
      <w:bookmarkStart w:id="48" w:name="_Toc1660825530"/>
      <w:bookmarkStart w:id="49" w:name="_Toc299222802"/>
      <w:r w:rsidRPr="0F35942D">
        <w:rPr>
          <w:rFonts w:ascii="Times New Roman" w:hAnsi="Times New Roman" w:cs="Times New Roman"/>
          <w:sz w:val="24"/>
          <w:szCs w:val="24"/>
        </w:rPr>
        <w:t>6</w:t>
      </w:r>
      <w:r w:rsidR="6AF3C809" w:rsidRPr="0F35942D">
        <w:rPr>
          <w:rFonts w:ascii="Times New Roman" w:hAnsi="Times New Roman" w:cs="Times New Roman"/>
          <w:sz w:val="24"/>
          <w:szCs w:val="24"/>
        </w:rPr>
        <w:t>. LOGISTICS</w:t>
      </w:r>
      <w:bookmarkEnd w:id="44"/>
      <w:bookmarkEnd w:id="45"/>
      <w:bookmarkEnd w:id="46"/>
      <w:bookmarkEnd w:id="47"/>
      <w:bookmarkEnd w:id="48"/>
      <w:bookmarkEnd w:id="49"/>
    </w:p>
    <w:p w14:paraId="287102B5" w14:textId="77777777" w:rsidR="00E85D09" w:rsidRDefault="00B92955">
      <w:r>
        <w:rPr>
          <w:b/>
        </w:rPr>
        <w:tab/>
      </w:r>
      <w:r>
        <w:t xml:space="preserve">a. Alternate </w:t>
      </w:r>
      <w:r w:rsidR="00A41642">
        <w:t>Facilities</w:t>
      </w:r>
      <w:r>
        <w:t>: Emergencies or potential emergencies, whether anticipated or not, can affect the ability of governments and</w:t>
      </w:r>
      <w:r w:rsidR="005A22E9">
        <w:t xml:space="preserve"> departments</w:t>
      </w:r>
      <w:r>
        <w:t xml:space="preserve"> to perform their mission-essential functions from their primary locations. A critical element in COOP planning is the identification and preparation of facilities that can be used to accomplish essential functions if the </w:t>
      </w:r>
      <w:r w:rsidR="005A22E9">
        <w:t>department</w:t>
      </w:r>
      <w:r>
        <w:t xml:space="preserve">’s primary facilities become unusable.  The following criteria were used to identify suitable alternate locations for continuity of operations for all departments in the </w:t>
      </w:r>
      <w:r w:rsidR="00A41642">
        <w:t>[</w:t>
      </w:r>
      <w:r w:rsidR="00A41642" w:rsidRPr="005A22E9">
        <w:rPr>
          <w:highlight w:val="yellow"/>
        </w:rPr>
        <w:t>Name of Jurisdiction</w:t>
      </w:r>
      <w:r w:rsidR="00A41642">
        <w:t>]</w:t>
      </w:r>
      <w:r>
        <w:t>:</w:t>
      </w:r>
    </w:p>
    <w:p w14:paraId="78F054CC" w14:textId="77777777" w:rsidR="00E85D09" w:rsidRDefault="00B92955">
      <w:pPr>
        <w:numPr>
          <w:ilvl w:val="0"/>
          <w:numId w:val="8"/>
        </w:numPr>
      </w:pPr>
      <w:r>
        <w:t>Immediate capability to perform essential functions under various threat conditions, including threats involving weapons of mass destruction</w:t>
      </w:r>
      <w:r w:rsidR="00A41642">
        <w:t>.</w:t>
      </w:r>
    </w:p>
    <w:p w14:paraId="171572E4" w14:textId="77777777" w:rsidR="00E85D09" w:rsidRDefault="00B92955">
      <w:pPr>
        <w:numPr>
          <w:ilvl w:val="0"/>
          <w:numId w:val="8"/>
        </w:numPr>
      </w:pPr>
      <w:r>
        <w:t xml:space="preserve">Sufficient space and equipment to sustain the relocating </w:t>
      </w:r>
      <w:r w:rsidR="005A22E9">
        <w:t>department</w:t>
      </w:r>
      <w:r w:rsidR="00A41642">
        <w:t>.</w:t>
      </w:r>
    </w:p>
    <w:p w14:paraId="5635A5DF" w14:textId="77777777" w:rsidR="00E85D09" w:rsidRDefault="00B92955">
      <w:pPr>
        <w:numPr>
          <w:ilvl w:val="0"/>
          <w:numId w:val="8"/>
        </w:numPr>
      </w:pPr>
      <w:r>
        <w:t xml:space="preserve">Availability of interoperable communications with all identified essential internal and external </w:t>
      </w:r>
      <w:r w:rsidR="005A22E9">
        <w:t xml:space="preserve">departments, </w:t>
      </w:r>
      <w:r>
        <w:t>organizations, critical customers, and the public</w:t>
      </w:r>
      <w:r w:rsidR="00A41642">
        <w:t>.</w:t>
      </w:r>
    </w:p>
    <w:p w14:paraId="1ABE4A63" w14:textId="77777777" w:rsidR="00E85D09" w:rsidRDefault="00B92955">
      <w:pPr>
        <w:numPr>
          <w:ilvl w:val="0"/>
          <w:numId w:val="8"/>
        </w:numPr>
      </w:pPr>
      <w:r>
        <w:t xml:space="preserve">Reliable logistical support, services, and infrastructure systems, including water, electrical power, </w:t>
      </w:r>
      <w:r w:rsidR="005A22E9">
        <w:t>heating,</w:t>
      </w:r>
      <w:r>
        <w:t xml:space="preserve"> and air conditioning, etc.</w:t>
      </w:r>
    </w:p>
    <w:p w14:paraId="289B8532" w14:textId="77777777" w:rsidR="00E85D09" w:rsidRDefault="00B92955">
      <w:pPr>
        <w:numPr>
          <w:ilvl w:val="0"/>
          <w:numId w:val="8"/>
        </w:numPr>
      </w:pPr>
      <w:r>
        <w:t>Ability to sustain operations for up to 30 days</w:t>
      </w:r>
      <w:r w:rsidR="00A41642">
        <w:t>.</w:t>
      </w:r>
    </w:p>
    <w:p w14:paraId="607430A3" w14:textId="77777777" w:rsidR="00E85D09" w:rsidRDefault="00B92955">
      <w:pPr>
        <w:numPr>
          <w:ilvl w:val="0"/>
          <w:numId w:val="8"/>
        </w:numPr>
      </w:pPr>
      <w:r>
        <w:t>Consideration for the health, safety, and emotional well-being of relocated employees</w:t>
      </w:r>
      <w:r w:rsidR="00A41642">
        <w:t>.</w:t>
      </w:r>
    </w:p>
    <w:p w14:paraId="376B69C5" w14:textId="77777777" w:rsidR="00E85D09" w:rsidRDefault="00B92955">
      <w:pPr>
        <w:numPr>
          <w:ilvl w:val="0"/>
          <w:numId w:val="8"/>
        </w:numPr>
      </w:pPr>
      <w:r>
        <w:t>Appropriate physical security and access controls</w:t>
      </w:r>
      <w:r w:rsidR="00A41642">
        <w:t>.</w:t>
      </w:r>
    </w:p>
    <w:p w14:paraId="594F5C8D" w14:textId="755F8EBC" w:rsidR="00E85D09" w:rsidRDefault="6AF3C809">
      <w:pPr>
        <w:numPr>
          <w:ilvl w:val="0"/>
          <w:numId w:val="8"/>
        </w:numPr>
      </w:pPr>
      <w:r>
        <w:t>COOP alternate locations for each town department will be shown in the appropriate annex</w:t>
      </w:r>
      <w:r w:rsidR="7020E4FB">
        <w:t>es</w:t>
      </w:r>
      <w:r>
        <w:t xml:space="preserve"> to this plan</w:t>
      </w:r>
      <w:r w:rsidR="7995107C">
        <w:t>.</w:t>
      </w:r>
    </w:p>
    <w:p w14:paraId="61F2845D" w14:textId="5ADCB0BC" w:rsidR="0F35942D" w:rsidRDefault="0F35942D" w:rsidP="0F35942D">
      <w:pPr>
        <w:rPr>
          <w:szCs w:val="24"/>
        </w:rPr>
      </w:pPr>
    </w:p>
    <w:p w14:paraId="3A4E921F" w14:textId="7AEBC269" w:rsidR="0F35942D" w:rsidRDefault="0F35942D" w:rsidP="0F35942D">
      <w:pPr>
        <w:rPr>
          <w:szCs w:val="24"/>
        </w:rPr>
      </w:pPr>
    </w:p>
    <w:p w14:paraId="1CCEA04C" w14:textId="478548B4" w:rsidR="0F35942D" w:rsidRDefault="0F35942D" w:rsidP="0F35942D">
      <w:pPr>
        <w:rPr>
          <w:szCs w:val="24"/>
        </w:rPr>
      </w:pPr>
    </w:p>
    <w:p w14:paraId="54E618B4" w14:textId="3CF21CBE" w:rsidR="0F35942D" w:rsidRDefault="0F35942D" w:rsidP="0F35942D">
      <w:pPr>
        <w:rPr>
          <w:szCs w:val="24"/>
        </w:rPr>
      </w:pPr>
    </w:p>
    <w:p w14:paraId="59505D9D" w14:textId="0386C5B1" w:rsidR="0F35942D" w:rsidRDefault="0F35942D" w:rsidP="0F35942D">
      <w:pPr>
        <w:rPr>
          <w:szCs w:val="24"/>
        </w:rPr>
      </w:pPr>
    </w:p>
    <w:p w14:paraId="1C9BE923" w14:textId="0B5F9ACD" w:rsidR="0F35942D" w:rsidRDefault="0F35942D" w:rsidP="0F35942D">
      <w:pPr>
        <w:rPr>
          <w:szCs w:val="24"/>
        </w:rPr>
      </w:pPr>
    </w:p>
    <w:p w14:paraId="11498098" w14:textId="166CA477" w:rsidR="0F35942D" w:rsidRDefault="0F35942D" w:rsidP="0F35942D">
      <w:pPr>
        <w:rPr>
          <w:szCs w:val="24"/>
        </w:rPr>
      </w:pPr>
    </w:p>
    <w:p w14:paraId="2421A370" w14:textId="77777777" w:rsidR="00E85D09" w:rsidRDefault="00B92955">
      <w:pPr>
        <w:rPr>
          <w:rFonts w:cs="Arial"/>
          <w:color w:val="000000"/>
          <w:szCs w:val="24"/>
        </w:rPr>
      </w:pPr>
      <w:r>
        <w:rPr>
          <w:rFonts w:cs="Arial"/>
          <w:color w:val="000000"/>
          <w:szCs w:val="24"/>
        </w:rPr>
        <w:tab/>
        <w:t>b. Interoperable Communications: The success of operations at an alternate facility depends upon the availability and functionality of critical communications to support the mission of the department.  These include:</w:t>
      </w:r>
    </w:p>
    <w:p w14:paraId="6D03EFFA" w14:textId="77777777" w:rsidR="00E85D09" w:rsidRDefault="00B92955">
      <w:pPr>
        <w:numPr>
          <w:ilvl w:val="0"/>
          <w:numId w:val="10"/>
        </w:numPr>
        <w:rPr>
          <w:rFonts w:cs="Arial"/>
          <w:color w:val="000000"/>
          <w:szCs w:val="24"/>
        </w:rPr>
      </w:pPr>
      <w:r>
        <w:rPr>
          <w:rFonts w:cs="Arial"/>
          <w:color w:val="000000"/>
          <w:szCs w:val="24"/>
        </w:rPr>
        <w:t>Communications capability that adequately supports department essential functions and activities.</w:t>
      </w:r>
    </w:p>
    <w:p w14:paraId="69E85D46" w14:textId="77777777" w:rsidR="00E85D09" w:rsidRDefault="00B92955">
      <w:pPr>
        <w:numPr>
          <w:ilvl w:val="0"/>
          <w:numId w:val="10"/>
        </w:numPr>
        <w:rPr>
          <w:rFonts w:cs="Arial"/>
          <w:color w:val="000000"/>
          <w:szCs w:val="24"/>
        </w:rPr>
      </w:pPr>
      <w:r>
        <w:rPr>
          <w:rFonts w:cs="Arial"/>
          <w:color w:val="000000"/>
          <w:szCs w:val="24"/>
        </w:rPr>
        <w:t>Ability to communicate with COOP contingency staffs, town management, citizens</w:t>
      </w:r>
      <w:r w:rsidR="005A22E9">
        <w:rPr>
          <w:rFonts w:cs="Arial"/>
          <w:color w:val="000000"/>
          <w:szCs w:val="24"/>
        </w:rPr>
        <w:t>,</w:t>
      </w:r>
      <w:r>
        <w:rPr>
          <w:rFonts w:cs="Arial"/>
          <w:color w:val="000000"/>
          <w:szCs w:val="24"/>
        </w:rPr>
        <w:t xml:space="preserve"> and other customers.</w:t>
      </w:r>
    </w:p>
    <w:p w14:paraId="5FAE7B78" w14:textId="77777777" w:rsidR="00E85D09" w:rsidRDefault="00B92955">
      <w:pPr>
        <w:numPr>
          <w:ilvl w:val="0"/>
          <w:numId w:val="10"/>
        </w:numPr>
        <w:rPr>
          <w:rFonts w:cs="Arial"/>
          <w:color w:val="000000"/>
          <w:szCs w:val="24"/>
        </w:rPr>
      </w:pPr>
      <w:r>
        <w:rPr>
          <w:rFonts w:cs="Arial"/>
          <w:color w:val="000000"/>
          <w:szCs w:val="24"/>
        </w:rPr>
        <w:t>Ability to communicate with other organizations and emergency personnel.</w:t>
      </w:r>
    </w:p>
    <w:p w14:paraId="7D310C34" w14:textId="77777777" w:rsidR="00E85D09" w:rsidRDefault="00B92955">
      <w:pPr>
        <w:numPr>
          <w:ilvl w:val="0"/>
          <w:numId w:val="10"/>
        </w:numPr>
        <w:rPr>
          <w:rFonts w:cs="Arial"/>
          <w:color w:val="000000"/>
          <w:szCs w:val="24"/>
        </w:rPr>
      </w:pPr>
      <w:r>
        <w:rPr>
          <w:rFonts w:cs="Arial"/>
          <w:color w:val="000000"/>
          <w:szCs w:val="24"/>
        </w:rPr>
        <w:t>Access to systems and data necessary to conduct essential activities and functions.</w:t>
      </w:r>
    </w:p>
    <w:p w14:paraId="55ED110E" w14:textId="04A4FBB2" w:rsidR="630E257B" w:rsidRDefault="6AF3C809" w:rsidP="322417D1">
      <w:pPr>
        <w:numPr>
          <w:ilvl w:val="0"/>
          <w:numId w:val="10"/>
        </w:numPr>
        <w:rPr>
          <w:rFonts w:cs="Arial"/>
          <w:color w:val="000000" w:themeColor="text1"/>
        </w:rPr>
      </w:pPr>
      <w:r w:rsidRPr="322417D1">
        <w:rPr>
          <w:rFonts w:cs="Arial"/>
          <w:color w:val="000000" w:themeColor="text1"/>
        </w:rPr>
        <w:t>Ability to operate in the alternate facility within 12 hours and for up to 30 days.</w:t>
      </w:r>
    </w:p>
    <w:p w14:paraId="1AC0A9D9" w14:textId="374581E9" w:rsidR="00E85D09" w:rsidRPr="006841BA" w:rsidRDefault="39B35572" w:rsidP="006841BA">
      <w:pPr>
        <w:pStyle w:val="Heading1"/>
        <w:rPr>
          <w:rFonts w:ascii="Times New Roman" w:hAnsi="Times New Roman" w:cs="Times New Roman"/>
          <w:sz w:val="24"/>
          <w:szCs w:val="24"/>
        </w:rPr>
      </w:pPr>
      <w:bookmarkStart w:id="50" w:name="_Toc1667941702"/>
      <w:bookmarkStart w:id="51" w:name="_Toc1909400203"/>
      <w:bookmarkStart w:id="52" w:name="_Toc1481059038"/>
      <w:bookmarkStart w:id="53" w:name="_Toc284438007"/>
      <w:bookmarkStart w:id="54" w:name="_Toc173350847"/>
      <w:bookmarkStart w:id="55" w:name="_Toc474875777"/>
      <w:r w:rsidRPr="0F35942D">
        <w:rPr>
          <w:rFonts w:ascii="Times New Roman" w:hAnsi="Times New Roman" w:cs="Times New Roman"/>
          <w:sz w:val="24"/>
          <w:szCs w:val="24"/>
        </w:rPr>
        <w:t>7</w:t>
      </w:r>
      <w:r w:rsidR="6AF3C809" w:rsidRPr="0F35942D">
        <w:rPr>
          <w:rFonts w:ascii="Times New Roman" w:hAnsi="Times New Roman" w:cs="Times New Roman"/>
          <w:sz w:val="24"/>
          <w:szCs w:val="24"/>
        </w:rPr>
        <w:t>. CONCEPT OF OPERATIONS</w:t>
      </w:r>
      <w:r w:rsidR="0EEF00D5" w:rsidRPr="0F35942D">
        <w:rPr>
          <w:rFonts w:ascii="Times New Roman" w:hAnsi="Times New Roman" w:cs="Times New Roman"/>
          <w:sz w:val="24"/>
          <w:szCs w:val="24"/>
        </w:rPr>
        <w:t>-</w:t>
      </w:r>
      <w:r w:rsidR="6AF3C809" w:rsidRPr="0F35942D">
        <w:rPr>
          <w:rFonts w:ascii="Times New Roman" w:hAnsi="Times New Roman" w:cs="Times New Roman"/>
          <w:sz w:val="24"/>
          <w:szCs w:val="24"/>
        </w:rPr>
        <w:t>PROCEDURES FOR PLAN IMPLEMENTATION</w:t>
      </w:r>
      <w:bookmarkEnd w:id="50"/>
      <w:bookmarkEnd w:id="51"/>
      <w:bookmarkEnd w:id="52"/>
      <w:bookmarkEnd w:id="53"/>
      <w:bookmarkEnd w:id="54"/>
      <w:bookmarkEnd w:id="55"/>
    </w:p>
    <w:p w14:paraId="0A5D7490" w14:textId="77777777" w:rsidR="00E85D09" w:rsidRDefault="00B92955">
      <w:pPr>
        <w:rPr>
          <w:rFonts w:cs="Arial"/>
          <w:color w:val="000000"/>
          <w:szCs w:val="24"/>
        </w:rPr>
      </w:pPr>
      <w:r>
        <w:rPr>
          <w:rFonts w:cs="Arial"/>
          <w:color w:val="000000"/>
          <w:szCs w:val="24"/>
        </w:rPr>
        <w:t>Procedures for Plan Implementation were developed based on the following key assumptions:</w:t>
      </w:r>
    </w:p>
    <w:p w14:paraId="002BD733" w14:textId="09AFADB9" w:rsidR="00E85D09" w:rsidRDefault="0CED2F92" w:rsidP="0F35942D">
      <w:pPr>
        <w:numPr>
          <w:ilvl w:val="0"/>
          <w:numId w:val="11"/>
        </w:numPr>
        <w:rPr>
          <w:rFonts w:cs="Arial"/>
          <w:color w:val="000000"/>
        </w:rPr>
      </w:pPr>
      <w:r w:rsidRPr="0F35942D">
        <w:rPr>
          <w:rFonts w:cs="Arial"/>
          <w:color w:val="000000" w:themeColor="text1"/>
        </w:rPr>
        <w:t>Continuity events</w:t>
      </w:r>
      <w:r w:rsidR="00B92955" w:rsidRPr="0F35942D">
        <w:rPr>
          <w:rFonts w:cs="Arial"/>
          <w:color w:val="000000" w:themeColor="text1"/>
        </w:rPr>
        <w:t>, actual or threatened, can adversely impact the government’s ability to continue to support essential functions and provide these functions and services to its citizens.</w:t>
      </w:r>
    </w:p>
    <w:p w14:paraId="3ED9A313" w14:textId="43420377" w:rsidR="00E85D09" w:rsidRDefault="51747905" w:rsidP="0F35942D">
      <w:pPr>
        <w:numPr>
          <w:ilvl w:val="0"/>
          <w:numId w:val="11"/>
        </w:numPr>
        <w:rPr>
          <w:rFonts w:cs="Arial"/>
          <w:color w:val="000000"/>
        </w:rPr>
      </w:pPr>
      <w:r w:rsidRPr="0F35942D">
        <w:rPr>
          <w:rFonts w:cs="Arial"/>
          <w:color w:val="000000" w:themeColor="text1"/>
        </w:rPr>
        <w:t>Continuity events</w:t>
      </w:r>
      <w:r w:rsidR="00B92955" w:rsidRPr="0F35942D">
        <w:rPr>
          <w:rFonts w:cs="Arial"/>
          <w:color w:val="000000" w:themeColor="text1"/>
        </w:rPr>
        <w:t>, actual or threatened, can differ in priority and impact.</w:t>
      </w:r>
    </w:p>
    <w:p w14:paraId="0D494D12" w14:textId="77777777" w:rsidR="00E85D09" w:rsidRDefault="00B92955">
      <w:pPr>
        <w:numPr>
          <w:ilvl w:val="0"/>
          <w:numId w:val="11"/>
        </w:numPr>
        <w:rPr>
          <w:rFonts w:cs="Arial"/>
          <w:color w:val="000000"/>
          <w:szCs w:val="24"/>
        </w:rPr>
      </w:pPr>
      <w:r>
        <w:rPr>
          <w:rFonts w:cs="Arial"/>
          <w:color w:val="000000"/>
          <w:szCs w:val="24"/>
        </w:rPr>
        <w:t>The vulnerability of the government depends upon the probability of an event occurring and the impact this event would have on operations.</w:t>
      </w:r>
    </w:p>
    <w:p w14:paraId="58FDE5C5" w14:textId="3D299CF0" w:rsidR="00E85D09" w:rsidRDefault="00B92955" w:rsidP="0F35942D">
      <w:pPr>
        <w:numPr>
          <w:ilvl w:val="0"/>
          <w:numId w:val="11"/>
        </w:numPr>
        <w:rPr>
          <w:rFonts w:cs="Arial"/>
          <w:color w:val="000000"/>
        </w:rPr>
      </w:pPr>
      <w:r w:rsidRPr="0F35942D">
        <w:rPr>
          <w:rFonts w:cs="Arial"/>
          <w:color w:val="000000" w:themeColor="text1"/>
        </w:rPr>
        <w:t xml:space="preserve">Outside assistance could be interrupted or unavailable during an </w:t>
      </w:r>
      <w:r w:rsidR="5EB8AC98" w:rsidRPr="0F35942D">
        <w:rPr>
          <w:rFonts w:cs="Arial"/>
          <w:color w:val="000000" w:themeColor="text1"/>
        </w:rPr>
        <w:t>event</w:t>
      </w:r>
      <w:r w:rsidRPr="0F35942D">
        <w:rPr>
          <w:rFonts w:cs="Arial"/>
          <w:color w:val="000000" w:themeColor="text1"/>
        </w:rPr>
        <w:t>.</w:t>
      </w:r>
    </w:p>
    <w:p w14:paraId="15BB8A0C" w14:textId="6C300994" w:rsidR="00E85D09" w:rsidRDefault="00CC06B6" w:rsidP="0F35942D">
      <w:pPr>
        <w:numPr>
          <w:ilvl w:val="0"/>
          <w:numId w:val="11"/>
        </w:numPr>
        <w:rPr>
          <w:rFonts w:cs="Arial"/>
          <w:color w:val="000000"/>
        </w:rPr>
      </w:pPr>
      <w:r w:rsidRPr="0F35942D">
        <w:rPr>
          <w:rFonts w:cs="Arial"/>
          <w:color w:val="000000" w:themeColor="text1"/>
        </w:rPr>
        <w:t>Local</w:t>
      </w:r>
      <w:r w:rsidR="00B92955" w:rsidRPr="0F35942D">
        <w:rPr>
          <w:rFonts w:cs="Arial"/>
          <w:color w:val="000000" w:themeColor="text1"/>
        </w:rPr>
        <w:t xml:space="preserve"> governments, departments, agencies, and offices must be prepared to operate without help for at least 72 hours.</w:t>
      </w:r>
    </w:p>
    <w:p w14:paraId="50E2AFCD" w14:textId="77777777" w:rsidR="00E85D09" w:rsidRDefault="00B92955">
      <w:pPr>
        <w:numPr>
          <w:ilvl w:val="0"/>
          <w:numId w:val="11"/>
        </w:numPr>
        <w:rPr>
          <w:rFonts w:cs="Arial"/>
          <w:color w:val="000000"/>
          <w:szCs w:val="24"/>
        </w:rPr>
      </w:pPr>
      <w:r>
        <w:rPr>
          <w:rFonts w:cs="Arial"/>
          <w:color w:val="000000"/>
          <w:szCs w:val="24"/>
        </w:rPr>
        <w:t>When a COOP event is declared, the government will implement a predetermined plan using trained and equipped personnel.</w:t>
      </w:r>
    </w:p>
    <w:p w14:paraId="2ABEEA4D" w14:textId="182AAC05" w:rsidR="1E8D123E" w:rsidRDefault="6AF3C809" w:rsidP="0F35942D">
      <w:pPr>
        <w:numPr>
          <w:ilvl w:val="0"/>
          <w:numId w:val="11"/>
        </w:numPr>
        <w:rPr>
          <w:rFonts w:cs="Arial"/>
          <w:color w:val="000000" w:themeColor="text1"/>
        </w:rPr>
      </w:pPr>
      <w:r w:rsidRPr="0F35942D">
        <w:rPr>
          <w:rFonts w:cs="Arial"/>
          <w:color w:val="000000" w:themeColor="text1"/>
        </w:rPr>
        <w:t>The government will provide operational capability within 12 hours of the event and be able to continue essential operations for 30 days or until event termination, whichever is earlier.</w:t>
      </w:r>
    </w:p>
    <w:p w14:paraId="026B4965" w14:textId="7B98001B" w:rsidR="1E8D123E" w:rsidRDefault="3FC2CCCB" w:rsidP="0F35942D">
      <w:pPr>
        <w:rPr>
          <w:rFonts w:cs="Arial"/>
          <w:b/>
          <w:color w:val="000000" w:themeColor="text1"/>
        </w:rPr>
      </w:pPr>
      <w:r w:rsidRPr="0F35942D">
        <w:rPr>
          <w:rFonts w:cs="Arial"/>
          <w:b/>
          <w:color w:val="000000" w:themeColor="text1"/>
        </w:rPr>
        <w:t>Pre-</w:t>
      </w:r>
      <w:r w:rsidR="0AABEA63" w:rsidRPr="0F35942D">
        <w:rPr>
          <w:rFonts w:cs="Arial"/>
          <w:b/>
          <w:color w:val="000000" w:themeColor="text1"/>
        </w:rPr>
        <w:t xml:space="preserve">COOP </w:t>
      </w:r>
      <w:r w:rsidRPr="0F35942D">
        <w:rPr>
          <w:rFonts w:cs="Arial"/>
          <w:b/>
          <w:color w:val="000000" w:themeColor="text1"/>
        </w:rPr>
        <w:t xml:space="preserve">Activation: Form a COOP </w:t>
      </w:r>
      <w:r w:rsidR="7CD74776" w:rsidRPr="0F35942D">
        <w:rPr>
          <w:rFonts w:cs="Arial"/>
          <w:b/>
          <w:color w:val="000000" w:themeColor="text1"/>
        </w:rPr>
        <w:t xml:space="preserve">Management </w:t>
      </w:r>
      <w:r w:rsidRPr="0F35942D">
        <w:rPr>
          <w:rFonts w:cs="Arial"/>
          <w:b/>
          <w:color w:val="000000" w:themeColor="text1"/>
        </w:rPr>
        <w:t>Team consisting of:</w:t>
      </w:r>
    </w:p>
    <w:p w14:paraId="3ECD74EB" w14:textId="6AB58B8C" w:rsidR="0AB0ACA3" w:rsidRDefault="0AB0ACA3"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Department heads that are responsible for their departments</w:t>
      </w:r>
      <w:r w:rsidR="7CADEE05" w:rsidRPr="0F35942D">
        <w:rPr>
          <w:rFonts w:cs="Arial"/>
          <w:bCs w:val="0"/>
          <w:color w:val="000000" w:themeColor="text1"/>
          <w:szCs w:val="24"/>
        </w:rPr>
        <w:t>’</w:t>
      </w:r>
      <w:r w:rsidRPr="0F35942D">
        <w:rPr>
          <w:rFonts w:cs="Arial"/>
          <w:bCs w:val="0"/>
          <w:color w:val="000000" w:themeColor="text1"/>
          <w:szCs w:val="24"/>
        </w:rPr>
        <w:t xml:space="preserve"> performance of essential functions.</w:t>
      </w:r>
    </w:p>
    <w:p w14:paraId="76C70B69" w14:textId="5AC420E2" w:rsidR="0039A2BC" w:rsidRDefault="0039A2BC"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 xml:space="preserve">A </w:t>
      </w:r>
      <w:r w:rsidR="1E983DA0" w:rsidRPr="0F35942D">
        <w:rPr>
          <w:rFonts w:cs="Arial"/>
          <w:bCs w:val="0"/>
          <w:color w:val="000000" w:themeColor="text1"/>
          <w:szCs w:val="24"/>
        </w:rPr>
        <w:t xml:space="preserve">Continuity Manager who is responsible for the community’s COOP program.  The Continuity Manager will </w:t>
      </w:r>
      <w:r w:rsidR="167CA585" w:rsidRPr="0F35942D">
        <w:rPr>
          <w:rFonts w:cs="Arial"/>
          <w:bCs w:val="0"/>
          <w:color w:val="000000" w:themeColor="text1"/>
          <w:szCs w:val="24"/>
        </w:rPr>
        <w:t>oversee day-to-day operations when the COOP plan is activated.</w:t>
      </w:r>
    </w:p>
    <w:p w14:paraId="15AFD117" w14:textId="745BC689" w:rsidR="167CA585" w:rsidRDefault="167CA585" w:rsidP="0058320E">
      <w:pPr>
        <w:pStyle w:val="ListParagraph"/>
        <w:numPr>
          <w:ilvl w:val="0"/>
          <w:numId w:val="1"/>
        </w:numPr>
        <w:rPr>
          <w:rFonts w:cs="Arial"/>
          <w:bCs w:val="0"/>
          <w:color w:val="000000" w:themeColor="text1"/>
          <w:szCs w:val="24"/>
        </w:rPr>
      </w:pPr>
      <w:r w:rsidRPr="0F35942D">
        <w:rPr>
          <w:rFonts w:cs="Arial"/>
          <w:bCs w:val="0"/>
          <w:color w:val="000000" w:themeColor="text1"/>
          <w:szCs w:val="24"/>
        </w:rPr>
        <w:t>Info</w:t>
      </w:r>
      <w:r w:rsidR="4A9E115D" w:rsidRPr="0F35942D">
        <w:rPr>
          <w:rFonts w:cs="Arial"/>
          <w:bCs w:val="0"/>
          <w:color w:val="000000" w:themeColor="text1"/>
          <w:szCs w:val="24"/>
        </w:rPr>
        <w:t xml:space="preserve">rmation Technology will support continuity of communications, critical </w:t>
      </w:r>
      <w:proofErr w:type="gramStart"/>
      <w:r w:rsidR="4A9E115D" w:rsidRPr="0F35942D">
        <w:rPr>
          <w:rFonts w:cs="Arial"/>
          <w:bCs w:val="0"/>
          <w:color w:val="000000" w:themeColor="text1"/>
          <w:szCs w:val="24"/>
        </w:rPr>
        <w:t>systems</w:t>
      </w:r>
      <w:proofErr w:type="gramEnd"/>
      <w:r w:rsidR="4A9E115D" w:rsidRPr="0F35942D">
        <w:rPr>
          <w:rFonts w:cs="Arial"/>
          <w:bCs w:val="0"/>
          <w:color w:val="000000" w:themeColor="text1"/>
          <w:szCs w:val="24"/>
        </w:rPr>
        <w:t xml:space="preserve"> and data.</w:t>
      </w:r>
    </w:p>
    <w:p w14:paraId="70BDAFC3" w14:textId="039C5C98" w:rsidR="4A9E115D" w:rsidRDefault="4A9E115D"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lastRenderedPageBreak/>
        <w:t>Human Resources will help incorporate reasonable accom</w:t>
      </w:r>
      <w:r w:rsidR="3FCC43A5" w:rsidRPr="0F35942D">
        <w:rPr>
          <w:rFonts w:cs="Arial"/>
          <w:bCs w:val="0"/>
          <w:color w:val="000000" w:themeColor="text1"/>
          <w:szCs w:val="24"/>
        </w:rPr>
        <w:t>m</w:t>
      </w:r>
      <w:r w:rsidRPr="0F35942D">
        <w:rPr>
          <w:rFonts w:cs="Arial"/>
          <w:bCs w:val="0"/>
          <w:color w:val="000000" w:themeColor="text1"/>
          <w:szCs w:val="24"/>
        </w:rPr>
        <w:t xml:space="preserve">odations </w:t>
      </w:r>
      <w:r w:rsidR="64230175" w:rsidRPr="0F35942D">
        <w:rPr>
          <w:rFonts w:cs="Arial"/>
          <w:bCs w:val="0"/>
          <w:color w:val="000000" w:themeColor="text1"/>
          <w:szCs w:val="24"/>
        </w:rPr>
        <w:t xml:space="preserve">for employees including telework and </w:t>
      </w:r>
      <w:r w:rsidR="243B5337" w:rsidRPr="0F35942D">
        <w:rPr>
          <w:rFonts w:cs="Arial"/>
          <w:bCs w:val="0"/>
          <w:color w:val="000000" w:themeColor="text1"/>
          <w:szCs w:val="24"/>
        </w:rPr>
        <w:t>designate employees as continuity personnel</w:t>
      </w:r>
      <w:r w:rsidR="12D5BB98" w:rsidRPr="0F35942D">
        <w:rPr>
          <w:rFonts w:cs="Arial"/>
          <w:bCs w:val="0"/>
          <w:color w:val="000000" w:themeColor="text1"/>
          <w:szCs w:val="24"/>
        </w:rPr>
        <w:t>.</w:t>
      </w:r>
    </w:p>
    <w:p w14:paraId="7E4787F8" w14:textId="7DE1220E" w:rsidR="12D5BB98" w:rsidRDefault="12D5BB98"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Facilities management will help in identification</w:t>
      </w:r>
      <w:r w:rsidR="1BE44E7F" w:rsidRPr="0F35942D">
        <w:rPr>
          <w:rFonts w:cs="Arial"/>
          <w:bCs w:val="0"/>
          <w:color w:val="000000" w:themeColor="text1"/>
          <w:szCs w:val="24"/>
        </w:rPr>
        <w:t xml:space="preserve"> of</w:t>
      </w:r>
      <w:r w:rsidRPr="0F35942D">
        <w:rPr>
          <w:rFonts w:cs="Arial"/>
          <w:bCs w:val="0"/>
          <w:color w:val="000000" w:themeColor="text1"/>
          <w:szCs w:val="24"/>
        </w:rPr>
        <w:t xml:space="preserve"> and relocation to alternate </w:t>
      </w:r>
      <w:r w:rsidR="706795CA" w:rsidRPr="0F35942D">
        <w:rPr>
          <w:rFonts w:cs="Arial"/>
          <w:bCs w:val="0"/>
          <w:color w:val="000000" w:themeColor="text1"/>
          <w:szCs w:val="24"/>
        </w:rPr>
        <w:t>facilities.</w:t>
      </w:r>
    </w:p>
    <w:p w14:paraId="72719F4E" w14:textId="76A9E40D" w:rsidR="134B9B4F" w:rsidRDefault="134B9B4F"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Fiscal will help ensure availability of resources needed to perform essential functions.</w:t>
      </w:r>
    </w:p>
    <w:p w14:paraId="0E00F40A" w14:textId="7CDE4C75" w:rsidR="019D577C" w:rsidRDefault="019D577C"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Security will address the protection of personnel, data and facilities.</w:t>
      </w:r>
    </w:p>
    <w:p w14:paraId="6D091AB8" w14:textId="3FF4B4A7" w:rsidR="019D577C" w:rsidRDefault="019D577C"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Department staff will help each department support essential functions during a COOP activation</w:t>
      </w:r>
      <w:r w:rsidR="5BA587ED" w:rsidRPr="0F35942D">
        <w:rPr>
          <w:rFonts w:cs="Arial"/>
          <w:bCs w:val="0"/>
          <w:color w:val="000000" w:themeColor="text1"/>
          <w:szCs w:val="24"/>
        </w:rPr>
        <w:t>.</w:t>
      </w:r>
    </w:p>
    <w:p w14:paraId="31045C49" w14:textId="77777777" w:rsidR="00E85D09" w:rsidRDefault="00B92955">
      <w:pPr>
        <w:rPr>
          <w:rFonts w:cs="Arial"/>
          <w:color w:val="000000"/>
          <w:szCs w:val="24"/>
        </w:rPr>
      </w:pPr>
      <w:r>
        <w:rPr>
          <w:rFonts w:cs="Arial"/>
          <w:color w:val="000000"/>
          <w:szCs w:val="24"/>
        </w:rPr>
        <w:tab/>
      </w:r>
      <w:r>
        <w:rPr>
          <w:rFonts w:cs="Arial"/>
          <w:b/>
          <w:color w:val="000000"/>
          <w:szCs w:val="24"/>
        </w:rPr>
        <w:t>Phase I: Activation and Relocation (0-12 Hours)</w:t>
      </w:r>
    </w:p>
    <w:p w14:paraId="6E4FD3CF" w14:textId="0E4507BE" w:rsidR="00E85D09" w:rsidRDefault="00B92955" w:rsidP="0F35942D">
      <w:pPr>
        <w:numPr>
          <w:ilvl w:val="0"/>
          <w:numId w:val="13"/>
        </w:numPr>
        <w:rPr>
          <w:rFonts w:cs="Arial"/>
          <w:color w:val="000000"/>
        </w:rPr>
      </w:pPr>
      <w:r w:rsidRPr="0F35942D">
        <w:rPr>
          <w:rFonts w:cs="Arial"/>
          <w:color w:val="000000" w:themeColor="text1"/>
        </w:rPr>
        <w:t xml:space="preserve">The affected </w:t>
      </w:r>
      <w:r w:rsidR="005A22E9" w:rsidRPr="0F35942D">
        <w:rPr>
          <w:rFonts w:cs="Arial"/>
          <w:color w:val="000000" w:themeColor="text1"/>
        </w:rPr>
        <w:t>department</w:t>
      </w:r>
      <w:r w:rsidRPr="0F35942D">
        <w:rPr>
          <w:rFonts w:cs="Arial"/>
          <w:color w:val="000000" w:themeColor="text1"/>
        </w:rPr>
        <w:t xml:space="preserve">(s) will notify the </w:t>
      </w:r>
      <w:r w:rsidR="00A41642" w:rsidRPr="0F35942D">
        <w:rPr>
          <w:rFonts w:cs="Arial"/>
          <w:color w:val="000000" w:themeColor="text1"/>
          <w:highlight w:val="yellow"/>
        </w:rPr>
        <w:t>[who]</w:t>
      </w:r>
      <w:r w:rsidRPr="0F35942D">
        <w:rPr>
          <w:rFonts w:cs="Arial"/>
          <w:color w:val="000000" w:themeColor="text1"/>
          <w:highlight w:val="yellow"/>
        </w:rPr>
        <w:t>,</w:t>
      </w:r>
      <w:r w:rsidRPr="0F35942D">
        <w:rPr>
          <w:rFonts w:cs="Arial"/>
          <w:color w:val="000000" w:themeColor="text1"/>
        </w:rPr>
        <w:t xml:space="preserve"> the </w:t>
      </w:r>
      <w:r w:rsidR="3B7C2CA8" w:rsidRPr="0F35942D">
        <w:rPr>
          <w:rFonts w:cs="Arial"/>
          <w:color w:val="000000" w:themeColor="text1"/>
        </w:rPr>
        <w:t>community</w:t>
      </w:r>
      <w:r w:rsidRPr="0F35942D">
        <w:rPr>
          <w:rFonts w:cs="Arial"/>
          <w:color w:val="000000" w:themeColor="text1"/>
        </w:rPr>
        <w:t xml:space="preserve"> Emergency Management Director</w:t>
      </w:r>
      <w:r w:rsidR="00714546" w:rsidRPr="0F35942D">
        <w:rPr>
          <w:rFonts w:cs="Arial"/>
          <w:color w:val="000000" w:themeColor="text1"/>
        </w:rPr>
        <w:t xml:space="preserve"> (EMD)</w:t>
      </w:r>
      <w:r w:rsidRPr="0F35942D">
        <w:rPr>
          <w:rFonts w:cs="Arial"/>
          <w:color w:val="000000" w:themeColor="text1"/>
        </w:rPr>
        <w:t xml:space="preserve"> and the alternate facility manager(s) of the impending relocation requirements.  The reason for the relocation, if not already announced, will also be included.  </w:t>
      </w:r>
    </w:p>
    <w:p w14:paraId="63A723C6" w14:textId="77777777" w:rsidR="00E85D09" w:rsidRDefault="00B92955">
      <w:pPr>
        <w:numPr>
          <w:ilvl w:val="0"/>
          <w:numId w:val="13"/>
        </w:numPr>
        <w:rPr>
          <w:rFonts w:cs="Arial"/>
          <w:color w:val="000000"/>
          <w:szCs w:val="24"/>
        </w:rPr>
      </w:pPr>
      <w:r>
        <w:rPr>
          <w:rFonts w:cs="Arial"/>
          <w:color w:val="000000"/>
          <w:szCs w:val="24"/>
        </w:rPr>
        <w:t xml:space="preserve">The affected </w:t>
      </w:r>
      <w:r w:rsidR="00A41642">
        <w:rPr>
          <w:rFonts w:cs="Arial"/>
          <w:color w:val="000000"/>
          <w:szCs w:val="24"/>
        </w:rPr>
        <w:t>department</w:t>
      </w:r>
      <w:r>
        <w:rPr>
          <w:rFonts w:cs="Arial"/>
          <w:color w:val="000000"/>
          <w:szCs w:val="24"/>
        </w:rPr>
        <w:t>(s) will activate their plans and procedures to transfer activities, personnel, records, and equipment to the alternate operating facility.</w:t>
      </w:r>
    </w:p>
    <w:p w14:paraId="5F456990" w14:textId="77777777" w:rsidR="00E85D09" w:rsidRDefault="00B92955">
      <w:pPr>
        <w:numPr>
          <w:ilvl w:val="0"/>
          <w:numId w:val="13"/>
        </w:numPr>
        <w:rPr>
          <w:rFonts w:cs="Arial"/>
          <w:color w:val="000000"/>
          <w:szCs w:val="24"/>
        </w:rPr>
      </w:pPr>
      <w:r>
        <w:rPr>
          <w:rFonts w:cs="Arial"/>
          <w:color w:val="000000"/>
          <w:szCs w:val="24"/>
        </w:rPr>
        <w:t>Instruct all assigned personnel on what they are to do.</w:t>
      </w:r>
    </w:p>
    <w:p w14:paraId="63656730" w14:textId="77777777" w:rsidR="00E85D09" w:rsidRDefault="00B92955">
      <w:pPr>
        <w:numPr>
          <w:ilvl w:val="0"/>
          <w:numId w:val="13"/>
        </w:numPr>
        <w:rPr>
          <w:rFonts w:cs="Arial"/>
          <w:color w:val="000000"/>
          <w:szCs w:val="24"/>
        </w:rPr>
      </w:pPr>
      <w:r>
        <w:rPr>
          <w:rFonts w:cs="Arial"/>
          <w:color w:val="000000"/>
          <w:szCs w:val="24"/>
        </w:rPr>
        <w:t>Transport all required and re-locatable records and equipment which can be safely moved.  The normal operating location will be secured within safety and security limitations.</w:t>
      </w:r>
    </w:p>
    <w:p w14:paraId="386149AA" w14:textId="77777777" w:rsidR="00E85D09" w:rsidRDefault="00B92955">
      <w:pPr>
        <w:numPr>
          <w:ilvl w:val="0"/>
          <w:numId w:val="13"/>
        </w:numPr>
        <w:rPr>
          <w:rFonts w:cs="Arial"/>
          <w:color w:val="000000"/>
          <w:szCs w:val="24"/>
        </w:rPr>
      </w:pPr>
      <w:r>
        <w:rPr>
          <w:rFonts w:cs="Arial"/>
          <w:color w:val="000000"/>
          <w:szCs w:val="24"/>
        </w:rPr>
        <w:t>Order any required equipment and supplies if not already in place.</w:t>
      </w:r>
    </w:p>
    <w:p w14:paraId="273AD166" w14:textId="4688D19F" w:rsidR="00E85D09" w:rsidRDefault="58EE9BB5" w:rsidP="0F35942D">
      <w:pPr>
        <w:numPr>
          <w:ilvl w:val="0"/>
          <w:numId w:val="13"/>
        </w:numPr>
        <w:rPr>
          <w:rFonts w:cs="Arial"/>
          <w:color w:val="000000"/>
        </w:rPr>
      </w:pPr>
      <w:r w:rsidRPr="118A06BF">
        <w:rPr>
          <w:rFonts w:cs="Arial"/>
          <w:color w:val="000000" w:themeColor="text1"/>
        </w:rPr>
        <w:t xml:space="preserve">The Emergency Management Director (EMD) will, as necessary, convene </w:t>
      </w:r>
      <w:r w:rsidR="489D6817" w:rsidRPr="118A06BF">
        <w:rPr>
          <w:rFonts w:cs="Arial"/>
          <w:color w:val="000000" w:themeColor="text1"/>
        </w:rPr>
        <w:t>the</w:t>
      </w:r>
      <w:r w:rsidRPr="118A06BF">
        <w:rPr>
          <w:rFonts w:cs="Arial"/>
          <w:color w:val="000000" w:themeColor="text1"/>
        </w:rPr>
        <w:t xml:space="preserve"> COOP Management Team in the Emergency Operations Center (EOC) </w:t>
      </w:r>
      <w:r w:rsidR="410630B0" w:rsidRPr="118A06BF">
        <w:rPr>
          <w:rFonts w:cs="Arial"/>
          <w:color w:val="000000" w:themeColor="text1"/>
          <w:highlight w:val="yellow"/>
        </w:rPr>
        <w:t>[or where]</w:t>
      </w:r>
      <w:r w:rsidR="410630B0" w:rsidRPr="118A06BF">
        <w:rPr>
          <w:rFonts w:cs="Arial"/>
          <w:color w:val="000000" w:themeColor="text1"/>
        </w:rPr>
        <w:t xml:space="preserve"> </w:t>
      </w:r>
      <w:r w:rsidR="1B029D15" w:rsidRPr="118A06BF">
        <w:rPr>
          <w:rFonts w:cs="Arial"/>
          <w:color w:val="000000" w:themeColor="text1"/>
        </w:rPr>
        <w:t>to</w:t>
      </w:r>
      <w:r w:rsidRPr="118A06BF">
        <w:rPr>
          <w:rFonts w:cs="Arial"/>
          <w:color w:val="000000" w:themeColor="text1"/>
        </w:rPr>
        <w:t xml:space="preserve"> assess the situation and determine what if any assistance is required.  </w:t>
      </w:r>
    </w:p>
    <w:p w14:paraId="69048441" w14:textId="2503DFE3" w:rsidR="00E85D09" w:rsidRDefault="00B92955" w:rsidP="0F35942D">
      <w:pPr>
        <w:numPr>
          <w:ilvl w:val="0"/>
          <w:numId w:val="13"/>
        </w:numPr>
        <w:rPr>
          <w:rFonts w:cs="Arial"/>
          <w:color w:val="000000"/>
        </w:rPr>
      </w:pPr>
      <w:r w:rsidRPr="0F35942D">
        <w:rPr>
          <w:rFonts w:cs="Arial"/>
          <w:color w:val="000000" w:themeColor="text1"/>
        </w:rPr>
        <w:t xml:space="preserve">If </w:t>
      </w:r>
      <w:r w:rsidR="6872B4B5" w:rsidRPr="0F35942D">
        <w:rPr>
          <w:rFonts w:cs="Arial"/>
          <w:color w:val="000000" w:themeColor="text1"/>
        </w:rPr>
        <w:t>community</w:t>
      </w:r>
      <w:r w:rsidRPr="0F35942D">
        <w:rPr>
          <w:rFonts w:cs="Arial"/>
          <w:color w:val="000000" w:themeColor="text1"/>
        </w:rPr>
        <w:t xml:space="preserve"> resources are not sufficient to meet the situation, the EMD </w:t>
      </w:r>
      <w:r w:rsidR="00DC14A6" w:rsidRPr="0F35942D">
        <w:rPr>
          <w:rFonts w:cs="Arial"/>
          <w:color w:val="000000" w:themeColor="text1"/>
        </w:rPr>
        <w:t xml:space="preserve">may </w:t>
      </w:r>
      <w:r w:rsidRPr="0F35942D">
        <w:rPr>
          <w:rFonts w:cs="Arial"/>
          <w:color w:val="000000" w:themeColor="text1"/>
        </w:rPr>
        <w:t>contact the Massachusetts Emergency Management Agency (MEMA) to request additional assistance.</w:t>
      </w:r>
    </w:p>
    <w:p w14:paraId="421EA310" w14:textId="77777777" w:rsidR="00E85D09" w:rsidRDefault="00B92955">
      <w:pPr>
        <w:numPr>
          <w:ilvl w:val="0"/>
          <w:numId w:val="13"/>
        </w:numPr>
        <w:rPr>
          <w:rFonts w:cs="Arial"/>
          <w:color w:val="000000"/>
          <w:szCs w:val="24"/>
        </w:rPr>
      </w:pPr>
      <w:r>
        <w:rPr>
          <w:rFonts w:cs="Arial"/>
          <w:color w:val="000000"/>
          <w:szCs w:val="24"/>
        </w:rPr>
        <w:t xml:space="preserve">General and specific instructions will be found in each </w:t>
      </w:r>
      <w:r w:rsidR="00A9300E">
        <w:rPr>
          <w:rFonts w:cs="Arial"/>
          <w:color w:val="000000"/>
          <w:szCs w:val="24"/>
        </w:rPr>
        <w:t>department</w:t>
      </w:r>
      <w:r>
        <w:rPr>
          <w:rFonts w:cs="Arial"/>
          <w:color w:val="000000"/>
          <w:szCs w:val="24"/>
        </w:rPr>
        <w:t xml:space="preserve">’s individual annex to this plan and in other documents maintained in each </w:t>
      </w:r>
      <w:r w:rsidR="00A9300E">
        <w:rPr>
          <w:rFonts w:cs="Arial"/>
          <w:color w:val="000000"/>
          <w:szCs w:val="24"/>
        </w:rPr>
        <w:t>department</w:t>
      </w:r>
      <w:r>
        <w:rPr>
          <w:rFonts w:cs="Arial"/>
          <w:color w:val="000000"/>
          <w:szCs w:val="24"/>
        </w:rPr>
        <w:t xml:space="preserve"> by the head of that </w:t>
      </w:r>
      <w:r w:rsidR="00A9300E">
        <w:rPr>
          <w:rFonts w:cs="Arial"/>
          <w:color w:val="000000"/>
          <w:szCs w:val="24"/>
        </w:rPr>
        <w:t>department.</w:t>
      </w:r>
    </w:p>
    <w:p w14:paraId="53B0C549" w14:textId="77777777" w:rsidR="00E85D09" w:rsidRDefault="00B92955">
      <w:pPr>
        <w:ind w:left="360"/>
        <w:rPr>
          <w:rFonts w:cs="Arial"/>
          <w:color w:val="000000"/>
          <w:szCs w:val="24"/>
        </w:rPr>
      </w:pPr>
      <w:r>
        <w:rPr>
          <w:rFonts w:cs="Arial"/>
          <w:b/>
          <w:color w:val="000000"/>
          <w:szCs w:val="24"/>
        </w:rPr>
        <w:t>Phase II: Alternate Facility Operations (12 Hours – Termination)</w:t>
      </w:r>
    </w:p>
    <w:p w14:paraId="0D9F3931" w14:textId="77777777" w:rsidR="00E85D09" w:rsidRDefault="00B92955">
      <w:pPr>
        <w:numPr>
          <w:ilvl w:val="0"/>
          <w:numId w:val="14"/>
        </w:numPr>
        <w:rPr>
          <w:rFonts w:cs="Arial"/>
          <w:color w:val="000000"/>
          <w:szCs w:val="24"/>
        </w:rPr>
      </w:pPr>
      <w:r>
        <w:rPr>
          <w:rFonts w:cs="Arial"/>
          <w:color w:val="000000"/>
          <w:szCs w:val="24"/>
        </w:rPr>
        <w:t>Provide guidance to key staff and any non-emergency personnel.</w:t>
      </w:r>
    </w:p>
    <w:p w14:paraId="1658D75C" w14:textId="77777777" w:rsidR="00E85D09" w:rsidRDefault="00B92955">
      <w:pPr>
        <w:numPr>
          <w:ilvl w:val="0"/>
          <w:numId w:val="14"/>
        </w:numPr>
        <w:rPr>
          <w:rFonts w:cs="Arial"/>
          <w:color w:val="000000"/>
          <w:szCs w:val="24"/>
        </w:rPr>
      </w:pPr>
      <w:r>
        <w:rPr>
          <w:rFonts w:cs="Arial"/>
          <w:color w:val="000000"/>
          <w:szCs w:val="24"/>
        </w:rPr>
        <w:t xml:space="preserve">Identify any shortfalls in equipment and personnel and report these to the </w:t>
      </w:r>
      <w:r w:rsidR="00A9300E" w:rsidRPr="004B2684">
        <w:rPr>
          <w:rFonts w:cs="Arial"/>
          <w:color w:val="000000"/>
          <w:szCs w:val="24"/>
          <w:highlight w:val="yellow"/>
        </w:rPr>
        <w:t>[who]</w:t>
      </w:r>
      <w:r>
        <w:rPr>
          <w:rFonts w:cs="Arial"/>
          <w:color w:val="000000"/>
          <w:szCs w:val="24"/>
        </w:rPr>
        <w:t xml:space="preserve"> and the EMD.</w:t>
      </w:r>
    </w:p>
    <w:p w14:paraId="64901871" w14:textId="77777777" w:rsidR="00E85D09" w:rsidRDefault="00B92955">
      <w:pPr>
        <w:numPr>
          <w:ilvl w:val="0"/>
          <w:numId w:val="14"/>
        </w:numPr>
        <w:rPr>
          <w:rFonts w:cs="Arial"/>
          <w:color w:val="000000"/>
          <w:szCs w:val="24"/>
        </w:rPr>
      </w:pPr>
      <w:r>
        <w:rPr>
          <w:rFonts w:cs="Arial"/>
          <w:color w:val="000000"/>
          <w:szCs w:val="24"/>
        </w:rPr>
        <w:t>Begin full execution of essential operations.</w:t>
      </w:r>
    </w:p>
    <w:p w14:paraId="716B2930" w14:textId="77777777" w:rsidR="00E85D09" w:rsidRDefault="00B92955">
      <w:pPr>
        <w:numPr>
          <w:ilvl w:val="0"/>
          <w:numId w:val="14"/>
        </w:numPr>
        <w:rPr>
          <w:rFonts w:cs="Arial"/>
          <w:color w:val="000000"/>
          <w:szCs w:val="24"/>
        </w:rPr>
      </w:pPr>
      <w:r>
        <w:rPr>
          <w:rFonts w:cs="Arial"/>
          <w:color w:val="000000"/>
          <w:szCs w:val="24"/>
        </w:rPr>
        <w:t>Advise citizens and other concerned personnel of the move</w:t>
      </w:r>
      <w:r w:rsidR="004B2684">
        <w:rPr>
          <w:rFonts w:cs="Arial"/>
          <w:color w:val="000000"/>
          <w:szCs w:val="24"/>
        </w:rPr>
        <w:t xml:space="preserve"> as soon as</w:t>
      </w:r>
      <w:r>
        <w:rPr>
          <w:rFonts w:cs="Arial"/>
          <w:color w:val="000000"/>
          <w:szCs w:val="24"/>
        </w:rPr>
        <w:t xml:space="preserve"> </w:t>
      </w:r>
      <w:r w:rsidR="004B2684">
        <w:rPr>
          <w:rFonts w:cs="Arial"/>
          <w:color w:val="000000"/>
          <w:szCs w:val="24"/>
        </w:rPr>
        <w:t>possible</w:t>
      </w:r>
      <w:r>
        <w:rPr>
          <w:rFonts w:cs="Arial"/>
          <w:color w:val="000000"/>
          <w:szCs w:val="24"/>
        </w:rPr>
        <w:t xml:space="preserve"> to minimize any disruption of the ability to serve customers.</w:t>
      </w:r>
    </w:p>
    <w:p w14:paraId="54CD245A" w14:textId="7FB5C863" w:rsidR="00A9300E" w:rsidRDefault="6AF3C809" w:rsidP="630E257B">
      <w:pPr>
        <w:numPr>
          <w:ilvl w:val="0"/>
          <w:numId w:val="14"/>
        </w:numPr>
        <w:rPr>
          <w:rFonts w:cs="Arial"/>
          <w:color w:val="000000"/>
        </w:rPr>
      </w:pPr>
      <w:r w:rsidRPr="1E8D123E">
        <w:rPr>
          <w:rFonts w:cs="Arial"/>
          <w:color w:val="000000" w:themeColor="text1"/>
        </w:rPr>
        <w:t xml:space="preserve">Begin to plan a return to the normal operating location as soon as circumstances permit.  This will include phasing down operations at the alternate location and </w:t>
      </w:r>
      <w:r w:rsidRPr="1E8D123E">
        <w:rPr>
          <w:rFonts w:cs="Arial"/>
          <w:color w:val="000000" w:themeColor="text1"/>
        </w:rPr>
        <w:lastRenderedPageBreak/>
        <w:t>returning activities, personnel, records, and equipment to the normal operating facility.</w:t>
      </w:r>
    </w:p>
    <w:p w14:paraId="3D6F6CBE" w14:textId="26E17B9E" w:rsidR="1E8D123E" w:rsidRDefault="1E8D123E" w:rsidP="1E8D123E">
      <w:pPr>
        <w:rPr>
          <w:rFonts w:cs="Arial"/>
          <w:color w:val="000000" w:themeColor="text1"/>
          <w:szCs w:val="24"/>
        </w:rPr>
      </w:pPr>
    </w:p>
    <w:p w14:paraId="342348E9" w14:textId="3666F1EC" w:rsidR="00E85D09" w:rsidRDefault="00B92955" w:rsidP="0F35942D">
      <w:pPr>
        <w:rPr>
          <w:rFonts w:cs="Arial"/>
          <w:color w:val="000000"/>
        </w:rPr>
      </w:pPr>
      <w:r w:rsidRPr="0F35942D">
        <w:rPr>
          <w:rFonts w:cs="Arial"/>
          <w:b/>
          <w:color w:val="000000" w:themeColor="text1"/>
        </w:rPr>
        <w:t>Phase III: Reconstitution (Termination and Return to Normal Operations)</w:t>
      </w:r>
    </w:p>
    <w:p w14:paraId="34FF4497" w14:textId="745DAE64" w:rsidR="00B92955" w:rsidRDefault="00B92955" w:rsidP="1E8D123E">
      <w:pPr>
        <w:numPr>
          <w:ilvl w:val="0"/>
          <w:numId w:val="15"/>
        </w:numPr>
        <w:rPr>
          <w:rFonts w:cs="Arial"/>
          <w:color w:val="000000" w:themeColor="text1"/>
        </w:rPr>
      </w:pPr>
      <w:r w:rsidRPr="1E8D123E">
        <w:rPr>
          <w:rFonts w:cs="Arial"/>
          <w:color w:val="000000" w:themeColor="text1"/>
        </w:rPr>
        <w:t>Inform all personnel of the termination of relocated operations and provide instructions and a timeline for the return to normal operations.</w:t>
      </w:r>
    </w:p>
    <w:p w14:paraId="100A4F9C" w14:textId="6A2C2F27" w:rsidR="00B92955" w:rsidRDefault="00B92955" w:rsidP="1E8D123E">
      <w:pPr>
        <w:numPr>
          <w:ilvl w:val="0"/>
          <w:numId w:val="15"/>
        </w:numPr>
        <w:rPr>
          <w:rFonts w:cs="Arial"/>
          <w:color w:val="000000" w:themeColor="text1"/>
        </w:rPr>
      </w:pPr>
      <w:r w:rsidRPr="1E8D123E">
        <w:rPr>
          <w:rFonts w:cs="Arial"/>
          <w:color w:val="000000" w:themeColor="text1"/>
        </w:rPr>
        <w:t>Supervise an orderly return to the normal operating location, or movement to other temporary or permanent facilities using a phased approach if conditions dictate.</w:t>
      </w:r>
    </w:p>
    <w:p w14:paraId="427669DE" w14:textId="77777777" w:rsidR="00E85D09" w:rsidRDefault="00B92955">
      <w:pPr>
        <w:numPr>
          <w:ilvl w:val="0"/>
          <w:numId w:val="15"/>
        </w:numPr>
        <w:rPr>
          <w:rFonts w:cs="Arial"/>
          <w:color w:val="000000"/>
          <w:szCs w:val="24"/>
        </w:rPr>
      </w:pPr>
      <w:r>
        <w:rPr>
          <w:rFonts w:cs="Arial"/>
          <w:color w:val="000000"/>
          <w:szCs w:val="24"/>
        </w:rPr>
        <w:t xml:space="preserve">Report the status of the relocation to the EMD and the </w:t>
      </w:r>
      <w:r w:rsidR="00A9300E" w:rsidRPr="004B2684">
        <w:rPr>
          <w:rFonts w:cs="Arial"/>
          <w:color w:val="000000"/>
          <w:szCs w:val="24"/>
          <w:highlight w:val="yellow"/>
        </w:rPr>
        <w:t>[who]</w:t>
      </w:r>
      <w:r>
        <w:rPr>
          <w:rFonts w:cs="Arial"/>
          <w:color w:val="000000"/>
          <w:szCs w:val="24"/>
        </w:rPr>
        <w:t xml:space="preserve"> and other </w:t>
      </w:r>
      <w:r w:rsidR="00A9300E">
        <w:rPr>
          <w:rFonts w:cs="Arial"/>
          <w:color w:val="000000"/>
          <w:szCs w:val="24"/>
        </w:rPr>
        <w:t>department</w:t>
      </w:r>
      <w:r>
        <w:rPr>
          <w:rFonts w:cs="Arial"/>
          <w:color w:val="000000"/>
          <w:szCs w:val="24"/>
        </w:rPr>
        <w:t xml:space="preserve"> points of contact as required.</w:t>
      </w:r>
    </w:p>
    <w:p w14:paraId="1231BE67" w14:textId="73041EF2" w:rsidR="00A9300E" w:rsidRPr="006841BA" w:rsidRDefault="6AF3C809" w:rsidP="630E257B">
      <w:pPr>
        <w:numPr>
          <w:ilvl w:val="0"/>
          <w:numId w:val="15"/>
        </w:numPr>
        <w:rPr>
          <w:rFonts w:cs="Arial"/>
          <w:color w:val="000000"/>
        </w:rPr>
      </w:pPr>
      <w:r w:rsidRPr="630E257B">
        <w:rPr>
          <w:rFonts w:cs="Arial"/>
          <w:color w:val="000000" w:themeColor="text1"/>
        </w:rPr>
        <w:t xml:space="preserve">Conduct an after-action review of COOP operations and the effectiveness of plans and procedures as soon as possible.  Identify areas for correction/improvement and develop a remedial action plan.  Provide this input to the EMD for any required changes to the </w:t>
      </w:r>
      <w:r w:rsidR="47CADD90" w:rsidRPr="630E257B">
        <w:rPr>
          <w:rFonts w:cs="Arial"/>
          <w:color w:val="000000" w:themeColor="text1"/>
          <w:highlight w:val="yellow"/>
        </w:rPr>
        <w:t>[Name of Jurisdiction]</w:t>
      </w:r>
      <w:r w:rsidR="47CADD90" w:rsidRPr="630E257B">
        <w:rPr>
          <w:rFonts w:cs="Arial"/>
          <w:color w:val="000000" w:themeColor="text1"/>
        </w:rPr>
        <w:t xml:space="preserve"> </w:t>
      </w:r>
      <w:r w:rsidRPr="630E257B">
        <w:rPr>
          <w:rFonts w:cs="Arial"/>
          <w:color w:val="000000" w:themeColor="text1"/>
        </w:rPr>
        <w:t>COOP Plan.</w:t>
      </w:r>
    </w:p>
    <w:p w14:paraId="734D0A7E" w14:textId="6B53E184" w:rsidR="00E85D09" w:rsidRPr="006841BA" w:rsidRDefault="62890C67" w:rsidP="006841BA">
      <w:pPr>
        <w:pStyle w:val="Heading1"/>
        <w:rPr>
          <w:rFonts w:ascii="Times New Roman" w:hAnsi="Times New Roman" w:cs="Times New Roman"/>
          <w:sz w:val="24"/>
          <w:szCs w:val="24"/>
        </w:rPr>
      </w:pPr>
      <w:bookmarkStart w:id="56" w:name="_Toc1022829465"/>
      <w:bookmarkStart w:id="57" w:name="_Toc2043700251"/>
      <w:bookmarkStart w:id="58" w:name="_Toc1202528105"/>
      <w:bookmarkStart w:id="59" w:name="_Toc1691462479"/>
      <w:bookmarkStart w:id="60" w:name="_Toc1494981797"/>
      <w:bookmarkStart w:id="61" w:name="_Toc1008412642"/>
      <w:r w:rsidRPr="0F35942D">
        <w:rPr>
          <w:rFonts w:ascii="Times New Roman" w:hAnsi="Times New Roman" w:cs="Times New Roman"/>
          <w:sz w:val="24"/>
          <w:szCs w:val="24"/>
        </w:rPr>
        <w:t>8</w:t>
      </w:r>
      <w:r w:rsidR="6AF3C809" w:rsidRPr="0F35942D">
        <w:rPr>
          <w:rFonts w:ascii="Times New Roman" w:hAnsi="Times New Roman" w:cs="Times New Roman"/>
          <w:sz w:val="24"/>
          <w:szCs w:val="24"/>
        </w:rPr>
        <w:t xml:space="preserve"> COOP TESTING, TRAINING, AND EXERCISES</w:t>
      </w:r>
      <w:bookmarkEnd w:id="56"/>
      <w:bookmarkEnd w:id="57"/>
      <w:bookmarkEnd w:id="58"/>
      <w:bookmarkEnd w:id="59"/>
      <w:bookmarkEnd w:id="60"/>
      <w:bookmarkEnd w:id="61"/>
    </w:p>
    <w:p w14:paraId="6A759B37" w14:textId="7E2C9410" w:rsidR="00E85D09" w:rsidRDefault="6AF3C809">
      <w:r w:rsidRPr="630E257B">
        <w:rPr>
          <w:rFonts w:cs="Arial"/>
          <w:color w:val="000000" w:themeColor="text1"/>
        </w:rPr>
        <w:t xml:space="preserve">Testing and exercising COOP capabilities are essential to demonstrating and improving the ability of organizations to execute their COOP plans.  They serve to validate plans or identify </w:t>
      </w:r>
      <w:r>
        <w:t xml:space="preserve">for subsequent correction, specific aspects of COOP plans, policies, procedures, systems, and facilities. Periodic testing also helps ensure that equipment and procedures are maintained in a constant state of readiness. </w:t>
      </w:r>
      <w:r w:rsidR="1C87F2C8" w:rsidRPr="630E257B">
        <w:rPr>
          <w:highlight w:val="yellow"/>
        </w:rPr>
        <w:t>[Name of Jurisdiction]</w:t>
      </w:r>
      <w:r w:rsidR="1C87F2C8">
        <w:t xml:space="preserve"> will </w:t>
      </w:r>
      <w:r w:rsidR="11B4FCD8">
        <w:t xml:space="preserve">periodically </w:t>
      </w:r>
      <w:r w:rsidR="1C87F2C8">
        <w:t>test the following:</w:t>
      </w:r>
      <w:r>
        <w:t xml:space="preserve"> </w:t>
      </w:r>
    </w:p>
    <w:p w14:paraId="1D80F560" w14:textId="4B806D35" w:rsidR="00E85D09" w:rsidRDefault="7414EE6C" w:rsidP="630E257B">
      <w:pPr>
        <w:pStyle w:val="ListParagraph"/>
        <w:numPr>
          <w:ilvl w:val="0"/>
          <w:numId w:val="2"/>
        </w:numPr>
      </w:pPr>
      <w:r>
        <w:t xml:space="preserve">Alert and notification systems and procedures for all employees </w:t>
      </w:r>
    </w:p>
    <w:p w14:paraId="103D86E7" w14:textId="1E8315CE" w:rsidR="00E85D09" w:rsidRDefault="7414EE6C" w:rsidP="630E257B">
      <w:pPr>
        <w:pStyle w:val="ListParagraph"/>
        <w:numPr>
          <w:ilvl w:val="0"/>
          <w:numId w:val="2"/>
        </w:numPr>
      </w:pPr>
      <w:r>
        <w:t>Protection, access, and recovery strategies found in</w:t>
      </w:r>
      <w:r w:rsidR="2FD9107E">
        <w:t xml:space="preserve"> </w:t>
      </w:r>
      <w:r w:rsidR="2852C372">
        <w:t xml:space="preserve">the </w:t>
      </w:r>
      <w:r w:rsidR="2FD9107E">
        <w:t xml:space="preserve">COOP plan and annexes </w:t>
      </w:r>
      <w:r>
        <w:t>for essential records, critical information systems, services, and data</w:t>
      </w:r>
    </w:p>
    <w:p w14:paraId="50779DDD" w14:textId="4471AA99" w:rsidR="00E85D09" w:rsidRDefault="7414EE6C" w:rsidP="630E257B">
      <w:pPr>
        <w:pStyle w:val="ListParagraph"/>
        <w:numPr>
          <w:ilvl w:val="0"/>
          <w:numId w:val="2"/>
        </w:numPr>
      </w:pPr>
      <w:r>
        <w:t>Internal and external interoperability and functionality of primary and backup communications systems</w:t>
      </w:r>
    </w:p>
    <w:p w14:paraId="107D0EE7" w14:textId="0D268D3C" w:rsidR="00E85D09" w:rsidRDefault="7414EE6C" w:rsidP="630E257B">
      <w:pPr>
        <w:pStyle w:val="ListParagraph"/>
        <w:numPr>
          <w:ilvl w:val="0"/>
          <w:numId w:val="2"/>
        </w:numPr>
      </w:pPr>
      <w:r>
        <w:t>Backup infrastructure systems and services, such as power, water, and fuel</w:t>
      </w:r>
    </w:p>
    <w:p w14:paraId="7BDFB66D" w14:textId="53829637" w:rsidR="00E85D09" w:rsidRDefault="7414EE6C" w:rsidP="630E257B">
      <w:pPr>
        <w:pStyle w:val="ListParagraph"/>
        <w:numPr>
          <w:ilvl w:val="0"/>
          <w:numId w:val="2"/>
        </w:numPr>
      </w:pPr>
      <w:r>
        <w:t xml:space="preserve">Other systems and procedures necessary to the </w:t>
      </w:r>
      <w:r w:rsidR="51650CD1" w:rsidRPr="630E257B">
        <w:rPr>
          <w:highlight w:val="yellow"/>
        </w:rPr>
        <w:t>[Name of Jurisdiction]</w:t>
      </w:r>
      <w:r w:rsidR="6DA4F60F">
        <w:t>’</w:t>
      </w:r>
      <w:r>
        <w:t xml:space="preserve">s continuity strategy, such as the IT infrastructure required to support telework options during a </w:t>
      </w:r>
      <w:r w:rsidR="1A1F4B47">
        <w:t>COOP</w:t>
      </w:r>
      <w:r>
        <w:t xml:space="preserve"> activation</w:t>
      </w:r>
    </w:p>
    <w:p w14:paraId="7A626A8D" w14:textId="5E6D9226" w:rsidR="00E85D09" w:rsidRDefault="7414EE6C" w:rsidP="630E257B">
      <w:pPr>
        <w:pStyle w:val="ListParagraph"/>
        <w:numPr>
          <w:ilvl w:val="0"/>
          <w:numId w:val="2"/>
        </w:numPr>
      </w:pPr>
      <w:r>
        <w:t>Measures to ensure accessibility for employees and members of the public with access and functional needs</w:t>
      </w:r>
    </w:p>
    <w:p w14:paraId="67B7ADE3" w14:textId="38EA737A" w:rsidR="00E85D09" w:rsidRDefault="513EC6E4" w:rsidP="630E257B">
      <w:r>
        <w:t>Training familiarizes individuals with roles, responsibilities, plans, and procedures for conducting mission essential functions and providing critical services when normal operations are disrupted. Exercises play a vital role in preparedness by enabling partners, stakeholders, and elected officials to shape planning, test and validate plans and capabilities, and identify and address gaps and areas for improvement.</w:t>
      </w:r>
    </w:p>
    <w:p w14:paraId="388DD7F6" w14:textId="7602C4C8" w:rsidR="00E85D09" w:rsidRDefault="6AF3C809" w:rsidP="630E257B">
      <w:r>
        <w:t xml:space="preserve">COOP training </w:t>
      </w:r>
      <w:r w:rsidR="1BC01ED0">
        <w:t xml:space="preserve">and exercises will include: </w:t>
      </w:r>
    </w:p>
    <w:p w14:paraId="34BCA0F2" w14:textId="3DBAC57E" w:rsidR="00E85D09" w:rsidRDefault="6AF3C809">
      <w:pPr>
        <w:numPr>
          <w:ilvl w:val="0"/>
          <w:numId w:val="16"/>
        </w:numPr>
      </w:pPr>
      <w:r>
        <w:t>Orientation Seminar: For both current employees and new hires.  The department head will brief personnel on the department</w:t>
      </w:r>
      <w:r w:rsidR="3BF54F48">
        <w:t>’</w:t>
      </w:r>
      <w:r w:rsidR="541E62DF">
        <w:t>s</w:t>
      </w:r>
      <w:r>
        <w:t xml:space="preserve"> COOP Plan and the employee’s responsibilities and duties under the plan.</w:t>
      </w:r>
    </w:p>
    <w:p w14:paraId="3960C97D" w14:textId="26160063" w:rsidR="1E8D123E" w:rsidRDefault="6AF3C809" w:rsidP="0F35942D">
      <w:pPr>
        <w:pStyle w:val="ListParagraph"/>
        <w:numPr>
          <w:ilvl w:val="0"/>
          <w:numId w:val="16"/>
        </w:numPr>
        <w:rPr>
          <w:szCs w:val="24"/>
        </w:rPr>
      </w:pPr>
      <w:r>
        <w:lastRenderedPageBreak/>
        <w:t xml:space="preserve">Drill: </w:t>
      </w:r>
      <w:r w:rsidR="578771B9">
        <w:t xml:space="preserve">Personnel will </w:t>
      </w:r>
      <w:r w:rsidR="43336B63">
        <w:t>w</w:t>
      </w:r>
      <w:r>
        <w:t>alk through the procedures for gathering applicable equipment and records and how to re-locate them to the alternate work location.</w:t>
      </w:r>
    </w:p>
    <w:p w14:paraId="671D7FAB" w14:textId="7F694925" w:rsidR="6AF3C809" w:rsidRDefault="6AF3C809" w:rsidP="1E8D123E">
      <w:pPr>
        <w:numPr>
          <w:ilvl w:val="0"/>
          <w:numId w:val="16"/>
        </w:numPr>
      </w:pPr>
      <w:r>
        <w:t xml:space="preserve">Tabletop: </w:t>
      </w:r>
      <w:r w:rsidR="742F0A4A">
        <w:t>Conduct</w:t>
      </w:r>
      <w:r>
        <w:t xml:space="preserve"> a tabletop exercise to activate the EOC and COOP Management Team and walk personnel through a COOP relocation and management</w:t>
      </w:r>
      <w:r w:rsidR="41815D86">
        <w:t>’s</w:t>
      </w:r>
      <w:r>
        <w:t xml:space="preserve"> actions to support relocation.</w:t>
      </w:r>
    </w:p>
    <w:p w14:paraId="07E66B33" w14:textId="1E9E3E90" w:rsidR="00E85D09" w:rsidRDefault="6AF3C809" w:rsidP="6A60E1AF">
      <w:pPr>
        <w:pStyle w:val="ListParagraph"/>
        <w:numPr>
          <w:ilvl w:val="0"/>
          <w:numId w:val="16"/>
        </w:numPr>
      </w:pPr>
      <w:r>
        <w:t xml:space="preserve">Other Exercises: </w:t>
      </w:r>
      <w:r w:rsidR="53A02D1A">
        <w:t>Community</w:t>
      </w:r>
      <w:r w:rsidR="6B48B2F1">
        <w:t xml:space="preserve"> Management and the EMD w</w:t>
      </w:r>
      <w:r w:rsidR="49DE83A5">
        <w:t xml:space="preserve">ill </w:t>
      </w:r>
      <w:r>
        <w:t>develop and conduct</w:t>
      </w:r>
      <w:r w:rsidR="70C92FA6">
        <w:t xml:space="preserve"> other exercises</w:t>
      </w:r>
      <w:r w:rsidR="10BECE84">
        <w:t xml:space="preserve"> </w:t>
      </w:r>
      <w:r w:rsidR="573663C5">
        <w:t xml:space="preserve">to </w:t>
      </w:r>
      <w:r w:rsidR="0EEDEB47">
        <w:t>test:</w:t>
      </w:r>
    </w:p>
    <w:p w14:paraId="1EA103B4" w14:textId="1A7C803B" w:rsidR="00E85D09" w:rsidRDefault="6C7C0369" w:rsidP="630E257B">
      <w:pPr>
        <w:numPr>
          <w:ilvl w:val="1"/>
          <w:numId w:val="16"/>
        </w:numPr>
      </w:pPr>
      <w:r>
        <w:t>COOP</w:t>
      </w:r>
      <w:r w:rsidR="0EEDEB47">
        <w:t xml:space="preserve"> plans and procedures in order to validate the</w:t>
      </w:r>
      <w:r w:rsidR="30D7BCD9">
        <w:t xml:space="preserve"> community’s</w:t>
      </w:r>
      <w:r w:rsidR="0EEDEB47">
        <w:t xml:space="preserve"> strategy and ability to continue its mission essential functions and services</w:t>
      </w:r>
    </w:p>
    <w:p w14:paraId="4C91E180" w14:textId="70FF06DD" w:rsidR="00E85D09" w:rsidRDefault="0EEDEB47" w:rsidP="630E257B">
      <w:pPr>
        <w:pStyle w:val="ListParagraph"/>
        <w:numPr>
          <w:ilvl w:val="1"/>
          <w:numId w:val="16"/>
        </w:numPr>
      </w:pPr>
      <w:r w:rsidRPr="630E257B">
        <w:rPr>
          <w:szCs w:val="24"/>
        </w:rPr>
        <w:t>Intra- and interagency backup communications capabilities</w:t>
      </w:r>
    </w:p>
    <w:p w14:paraId="090687D9" w14:textId="4B057C8F" w:rsidR="00E85D09" w:rsidRDefault="0EEDEB47" w:rsidP="630E257B">
      <w:pPr>
        <w:pStyle w:val="ListParagraph"/>
        <w:numPr>
          <w:ilvl w:val="1"/>
          <w:numId w:val="16"/>
        </w:numPr>
      </w:pPr>
      <w:r w:rsidRPr="322417D1">
        <w:rPr>
          <w:szCs w:val="24"/>
        </w:rPr>
        <w:t>Backup data and records systems required to support mission essential functions for sufficiency, completeness, currency, and accessibility</w:t>
      </w:r>
    </w:p>
    <w:p w14:paraId="5BEBE326" w14:textId="47E12847" w:rsidR="0EEDEB47" w:rsidRDefault="0EEDEB47" w:rsidP="322417D1">
      <w:pPr>
        <w:pStyle w:val="ListParagraph"/>
        <w:numPr>
          <w:ilvl w:val="1"/>
          <w:numId w:val="16"/>
        </w:numPr>
        <w:rPr>
          <w:szCs w:val="24"/>
        </w:rPr>
      </w:pPr>
      <w:r w:rsidRPr="322417D1">
        <w:rPr>
          <w:szCs w:val="24"/>
        </w:rPr>
        <w:t xml:space="preserve">Recovery from the </w:t>
      </w:r>
      <w:r w:rsidR="59E6B55A" w:rsidRPr="322417D1">
        <w:rPr>
          <w:szCs w:val="24"/>
        </w:rPr>
        <w:t>COOP</w:t>
      </w:r>
      <w:r w:rsidRPr="322417D1">
        <w:rPr>
          <w:szCs w:val="24"/>
        </w:rPr>
        <w:t xml:space="preserve"> activation and environment and transition back to normal operations</w:t>
      </w:r>
    </w:p>
    <w:p w14:paraId="28312F60" w14:textId="2ACC405A" w:rsidR="0CBE6304" w:rsidRDefault="0CBE6304" w:rsidP="630E257B">
      <w:r>
        <w:t xml:space="preserve">After activating or exercising the COOP Plan, the </w:t>
      </w:r>
      <w:r w:rsidR="3B04F10F">
        <w:t>Emergency Management Director</w:t>
      </w:r>
      <w:r>
        <w:t xml:space="preserve"> will conduct an After</w:t>
      </w:r>
      <w:r w:rsidR="03A43396">
        <w:t>-</w:t>
      </w:r>
      <w:r>
        <w:t>Action Review (AAR) with all department heads as soon as possible following the return to the primary operating facility or establishment in a new primary operating facility. This review will study the effectiveness of COOP plans and procedures, identify best practices and areas of improvement, and document these in an After-Action Report and Improvement Plan.</w:t>
      </w:r>
    </w:p>
    <w:p w14:paraId="07FC900D" w14:textId="3A2996BC" w:rsidR="00E85D09" w:rsidRPr="006841BA" w:rsidRDefault="2C601739" w:rsidP="006841BA">
      <w:pPr>
        <w:pStyle w:val="Heading1"/>
        <w:rPr>
          <w:rFonts w:ascii="Times New Roman" w:hAnsi="Times New Roman" w:cs="Times New Roman"/>
          <w:sz w:val="24"/>
          <w:szCs w:val="24"/>
        </w:rPr>
      </w:pPr>
      <w:bookmarkStart w:id="62" w:name="_Toc1587436957"/>
      <w:bookmarkStart w:id="63" w:name="_Toc1867284686"/>
      <w:bookmarkStart w:id="64" w:name="_Toc1458897521"/>
      <w:bookmarkStart w:id="65" w:name="_Toc1628900371"/>
      <w:bookmarkStart w:id="66" w:name="_Toc1832637267"/>
      <w:bookmarkStart w:id="67" w:name="_Toc1847106687"/>
      <w:r w:rsidRPr="0F35942D">
        <w:rPr>
          <w:rFonts w:ascii="Times New Roman" w:hAnsi="Times New Roman" w:cs="Times New Roman"/>
          <w:sz w:val="24"/>
          <w:szCs w:val="24"/>
        </w:rPr>
        <w:t>9</w:t>
      </w:r>
      <w:r w:rsidR="6AF3C809" w:rsidRPr="0F35942D">
        <w:rPr>
          <w:rFonts w:ascii="Times New Roman" w:hAnsi="Times New Roman" w:cs="Times New Roman"/>
          <w:sz w:val="24"/>
          <w:szCs w:val="24"/>
        </w:rPr>
        <w:t>. COOP PLAN MAINTENANCE</w:t>
      </w:r>
      <w:bookmarkEnd w:id="62"/>
      <w:bookmarkEnd w:id="63"/>
      <w:bookmarkEnd w:id="64"/>
      <w:bookmarkEnd w:id="65"/>
      <w:bookmarkEnd w:id="66"/>
      <w:bookmarkEnd w:id="67"/>
    </w:p>
    <w:p w14:paraId="5BCB3A11" w14:textId="660F67C4" w:rsidR="00E85D09" w:rsidRDefault="6AF3C809">
      <w:r>
        <w:t xml:space="preserve">This plan will be reviewed on an </w:t>
      </w:r>
      <w:r w:rsidR="3F3B9A59">
        <w:t>[</w:t>
      </w:r>
      <w:r w:rsidRPr="0F35942D">
        <w:rPr>
          <w:highlight w:val="yellow"/>
        </w:rPr>
        <w:t>annual basis</w:t>
      </w:r>
      <w:r w:rsidR="12537716" w:rsidRPr="0F35942D">
        <w:rPr>
          <w:highlight w:val="yellow"/>
        </w:rPr>
        <w:t>]</w:t>
      </w:r>
      <w:r>
        <w:t xml:space="preserve">.  The Emergency Management Director will oversee the review of the basic plan.  All departments will review their applicable annex in order to </w:t>
      </w:r>
      <w:r w:rsidR="41815D86">
        <w:t>ensure</w:t>
      </w:r>
      <w:r>
        <w:t xml:space="preserve"> that their responsibilities and actions are still current.  </w:t>
      </w:r>
    </w:p>
    <w:p w14:paraId="0D6314FA" w14:textId="52EB40F7" w:rsidR="00E85D09" w:rsidRPr="006841BA" w:rsidRDefault="33D0F130" w:rsidP="006841BA">
      <w:pPr>
        <w:pStyle w:val="Heading1"/>
        <w:rPr>
          <w:rFonts w:ascii="Times New Roman" w:hAnsi="Times New Roman" w:cs="Times New Roman"/>
          <w:sz w:val="24"/>
          <w:szCs w:val="24"/>
        </w:rPr>
      </w:pPr>
      <w:bookmarkStart w:id="68" w:name="_Toc1879897945"/>
      <w:bookmarkStart w:id="69" w:name="_Toc1521857994"/>
      <w:bookmarkStart w:id="70" w:name="_Toc1236958716"/>
      <w:bookmarkStart w:id="71" w:name="_Toc588330998"/>
      <w:bookmarkStart w:id="72" w:name="_Toc784141791"/>
      <w:bookmarkStart w:id="73" w:name="_Toc480974897"/>
      <w:r w:rsidRPr="0F35942D">
        <w:rPr>
          <w:rFonts w:ascii="Times New Roman" w:hAnsi="Times New Roman" w:cs="Times New Roman"/>
          <w:sz w:val="24"/>
          <w:szCs w:val="24"/>
        </w:rPr>
        <w:t>10</w:t>
      </w:r>
      <w:r w:rsidR="47CADD90" w:rsidRPr="0F35942D">
        <w:rPr>
          <w:rFonts w:ascii="Times New Roman" w:hAnsi="Times New Roman" w:cs="Times New Roman"/>
          <w:sz w:val="24"/>
          <w:szCs w:val="24"/>
        </w:rPr>
        <w:t>. COOP ANNEXES</w:t>
      </w:r>
      <w:bookmarkEnd w:id="68"/>
      <w:bookmarkEnd w:id="69"/>
      <w:bookmarkEnd w:id="70"/>
      <w:bookmarkEnd w:id="71"/>
      <w:bookmarkEnd w:id="72"/>
      <w:bookmarkEnd w:id="73"/>
    </w:p>
    <w:p w14:paraId="4E368B93" w14:textId="1D955B26" w:rsidR="00C76407" w:rsidRPr="00C76407" w:rsidRDefault="47CADD90" w:rsidP="00C76407">
      <w:pPr>
        <w:rPr>
          <w:rFonts w:cs="Arial"/>
          <w:color w:val="000000"/>
        </w:rPr>
      </w:pPr>
      <w:r w:rsidRPr="630E257B">
        <w:rPr>
          <w:rFonts w:cs="Arial"/>
          <w:color w:val="000000" w:themeColor="text1"/>
        </w:rPr>
        <w:t xml:space="preserve">Each department head will complete an annex applicable to their department.  The EMD will incorporate these annexes as an addendum to the </w:t>
      </w:r>
      <w:r w:rsidRPr="630E257B">
        <w:rPr>
          <w:rFonts w:cs="Arial"/>
          <w:color w:val="000000" w:themeColor="text1"/>
          <w:highlight w:val="yellow"/>
        </w:rPr>
        <w:t>[Name of Jurisdiction]</w:t>
      </w:r>
      <w:r w:rsidR="2DE48606" w:rsidRPr="630E257B">
        <w:rPr>
          <w:rFonts w:cs="Arial"/>
          <w:color w:val="000000" w:themeColor="text1"/>
          <w:highlight w:val="yellow"/>
        </w:rPr>
        <w:t>’s</w:t>
      </w:r>
      <w:r w:rsidR="2DE48606" w:rsidRPr="630E257B">
        <w:rPr>
          <w:rFonts w:cs="Arial"/>
          <w:color w:val="000000" w:themeColor="text1"/>
        </w:rPr>
        <w:t xml:space="preserve"> Continuity of Operations Plan.</w:t>
      </w:r>
      <w:bookmarkStart w:id="74" w:name="_Toc634817669"/>
      <w:bookmarkStart w:id="75" w:name="_Toc89344779"/>
      <w:bookmarkStart w:id="76" w:name="_Toc1269459848"/>
      <w:bookmarkStart w:id="77" w:name="_Toc1323777883"/>
      <w:bookmarkStart w:id="78" w:name="_Toc789340102"/>
      <w:bookmarkStart w:id="79" w:name="_Toc483300232"/>
    </w:p>
    <w:p w14:paraId="1812C2C6" w14:textId="0B2DC7F9" w:rsidR="00A9300E" w:rsidRPr="006841BA" w:rsidRDefault="37EF51A7" w:rsidP="006841BA">
      <w:pPr>
        <w:pStyle w:val="Heading1"/>
        <w:rPr>
          <w:rFonts w:ascii="Times New Roman" w:hAnsi="Times New Roman" w:cs="Times New Roman"/>
          <w:sz w:val="24"/>
          <w:szCs w:val="24"/>
        </w:rPr>
      </w:pPr>
      <w:r w:rsidRPr="0F35942D">
        <w:rPr>
          <w:rFonts w:ascii="Times New Roman" w:hAnsi="Times New Roman" w:cs="Times New Roman"/>
          <w:sz w:val="24"/>
          <w:szCs w:val="24"/>
        </w:rPr>
        <w:t>11</w:t>
      </w:r>
      <w:r w:rsidR="47CADD90" w:rsidRPr="0F35942D">
        <w:rPr>
          <w:rFonts w:ascii="Times New Roman" w:hAnsi="Times New Roman" w:cs="Times New Roman"/>
          <w:sz w:val="24"/>
          <w:szCs w:val="24"/>
        </w:rPr>
        <w:t xml:space="preserve">. </w:t>
      </w:r>
      <w:r w:rsidR="0B1B65BE" w:rsidRPr="0F35942D">
        <w:rPr>
          <w:rFonts w:ascii="Times New Roman" w:hAnsi="Times New Roman" w:cs="Times New Roman"/>
          <w:sz w:val="24"/>
          <w:szCs w:val="24"/>
        </w:rPr>
        <w:t>SAMPLE TOWN DEPARTMENTS</w:t>
      </w:r>
      <w:bookmarkEnd w:id="74"/>
      <w:bookmarkEnd w:id="75"/>
      <w:bookmarkEnd w:id="76"/>
      <w:bookmarkEnd w:id="77"/>
      <w:bookmarkEnd w:id="78"/>
      <w:bookmarkEnd w:id="79"/>
    </w:p>
    <w:p w14:paraId="3E05113B" w14:textId="09F6DDB7" w:rsidR="001E7666" w:rsidRDefault="001E7666" w:rsidP="0F35942D">
      <w:pPr>
        <w:rPr>
          <w:rFonts w:cs="Arial"/>
          <w:color w:val="000000"/>
        </w:rPr>
      </w:pPr>
      <w:r w:rsidRPr="0F35942D">
        <w:rPr>
          <w:rFonts w:cs="Arial"/>
          <w:color w:val="000000" w:themeColor="text1"/>
        </w:rPr>
        <w:t xml:space="preserve">Some examples of </w:t>
      </w:r>
      <w:r w:rsidR="45A230BD" w:rsidRPr="0F35942D">
        <w:rPr>
          <w:rFonts w:cs="Arial"/>
          <w:color w:val="000000" w:themeColor="text1"/>
        </w:rPr>
        <w:t>community</w:t>
      </w:r>
      <w:r w:rsidRPr="0F35942D">
        <w:rPr>
          <w:rFonts w:cs="Arial"/>
          <w:color w:val="000000" w:themeColor="text1"/>
        </w:rPr>
        <w:t xml:space="preserve"> departments that would need to complete an annex for inclusion in the COOP are:</w:t>
      </w:r>
    </w:p>
    <w:p w14:paraId="4FBD23F9" w14:textId="6889695C" w:rsidR="001E7666" w:rsidRDefault="004428F2" w:rsidP="00C377E9">
      <w:pPr>
        <w:rPr>
          <w:rFonts w:cs="Arial"/>
          <w:color w:val="000000"/>
        </w:rPr>
      </w:pPr>
      <w:r>
        <w:rPr>
          <w:noProof/>
        </w:rPr>
        <mc:AlternateContent>
          <mc:Choice Requires="wps">
            <w:drawing>
              <wp:anchor distT="0" distB="0" distL="114300" distR="114300" simplePos="0" relativeHeight="251658240" behindDoc="0" locked="0" layoutInCell="1" allowOverlap="1" wp14:anchorId="0F2CBD07" wp14:editId="3227B466">
                <wp:simplePos x="0" y="0"/>
                <wp:positionH relativeFrom="margin">
                  <wp:align>left</wp:align>
                </wp:positionH>
                <wp:positionV relativeFrom="paragraph">
                  <wp:posOffset>85090</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265FF460">
              <v:rect id="Rectangle 4" style="position:absolute;margin-left:0;margin-top:6.7pt;width:9.75pt;height:1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3107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4B6D1526">
        <w:rPr>
          <w:rFonts w:cs="Arial"/>
          <w:color w:val="000000" w:themeColor="text1"/>
        </w:rPr>
        <w:t xml:space="preserve"> </w:t>
      </w:r>
      <w:r>
        <w:rPr>
          <w:rFonts w:cs="Arial"/>
          <w:color w:val="000000" w:themeColor="text1"/>
        </w:rPr>
        <w:tab/>
      </w:r>
      <w:r w:rsidR="0B1B65BE" w:rsidRPr="01A8FEAB">
        <w:rPr>
          <w:rFonts w:cs="Arial"/>
          <w:color w:val="000000" w:themeColor="text1"/>
        </w:rPr>
        <w:t>Police Department</w:t>
      </w:r>
    </w:p>
    <w:p w14:paraId="41075639" w14:textId="0E3FF352" w:rsidR="001E7666" w:rsidRDefault="00F207D6" w:rsidP="01A8FEAB">
      <w:pPr>
        <w:ind w:firstLine="720"/>
        <w:rPr>
          <w:rFonts w:cs="Arial"/>
          <w:color w:val="000000"/>
        </w:rPr>
      </w:pPr>
      <w:r>
        <w:rPr>
          <w:noProof/>
        </w:rPr>
        <mc:AlternateContent>
          <mc:Choice Requires="wps">
            <w:drawing>
              <wp:anchor distT="0" distB="0" distL="114300" distR="114300" simplePos="0" relativeHeight="251658241" behindDoc="0" locked="0" layoutInCell="1" allowOverlap="1" wp14:anchorId="466638CD" wp14:editId="508F843C">
                <wp:simplePos x="0" y="0"/>
                <wp:positionH relativeFrom="margin">
                  <wp:align>left</wp:align>
                </wp:positionH>
                <wp:positionV relativeFrom="paragraph">
                  <wp:posOffset>85090</wp:posOffset>
                </wp:positionV>
                <wp:extent cx="1238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7E0B261">
              <v:rect id="Rectangle 5" style="position:absolute;margin-left:0;margin-top:6.7pt;width:9.75pt;height:10.5pt;z-index:251660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17A9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Fire Department</w:t>
      </w:r>
    </w:p>
    <w:p w14:paraId="6944F0F5" w14:textId="38407C41" w:rsidR="001E7666" w:rsidRDefault="00F207D6" w:rsidP="01A8FEAB">
      <w:pPr>
        <w:ind w:firstLine="720"/>
        <w:rPr>
          <w:rFonts w:cs="Arial"/>
          <w:color w:val="000000"/>
        </w:rPr>
      </w:pPr>
      <w:r>
        <w:rPr>
          <w:noProof/>
        </w:rPr>
        <mc:AlternateContent>
          <mc:Choice Requires="wps">
            <w:drawing>
              <wp:anchor distT="0" distB="0" distL="114300" distR="114300" simplePos="0" relativeHeight="251658242" behindDoc="0" locked="0" layoutInCell="1" allowOverlap="1" wp14:anchorId="1CEBA33B" wp14:editId="5EDCBF75">
                <wp:simplePos x="0" y="0"/>
                <wp:positionH relativeFrom="margin">
                  <wp:align>left</wp:align>
                </wp:positionH>
                <wp:positionV relativeFrom="paragraph">
                  <wp:posOffset>85090</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63492E7B">
              <v:rect id="Rectangle 6" style="position:absolute;margin-left:0;margin-top:6.7pt;width:9.75pt;height:10.5pt;z-index:2516623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136E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Emergency Management Department</w:t>
      </w:r>
    </w:p>
    <w:p w14:paraId="0789EC05" w14:textId="55A9D78D" w:rsidR="001E7666" w:rsidRDefault="00F207D6" w:rsidP="01A8FEAB">
      <w:pPr>
        <w:ind w:firstLine="720"/>
        <w:rPr>
          <w:rFonts w:cs="Arial"/>
          <w:color w:val="000000"/>
        </w:rPr>
      </w:pPr>
      <w:r>
        <w:rPr>
          <w:noProof/>
        </w:rPr>
        <mc:AlternateContent>
          <mc:Choice Requires="wps">
            <w:drawing>
              <wp:anchor distT="0" distB="0" distL="114300" distR="114300" simplePos="0" relativeHeight="251658243" behindDoc="0" locked="0" layoutInCell="1" allowOverlap="1" wp14:anchorId="6FBF1336" wp14:editId="07865404">
                <wp:simplePos x="0" y="0"/>
                <wp:positionH relativeFrom="margin">
                  <wp:align>left</wp:align>
                </wp:positionH>
                <wp:positionV relativeFrom="paragraph">
                  <wp:posOffset>85090</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473D41D">
              <v:rect id="Rectangle 7" style="position:absolute;margin-left:0;margin-top:6.7pt;width:9.75pt;height:10.5pt;z-index:2516643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F10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Department of Public Works</w:t>
      </w:r>
    </w:p>
    <w:p w14:paraId="590C8544" w14:textId="4751D5E0" w:rsidR="001E7666" w:rsidRDefault="00F207D6" w:rsidP="01A8FEAB">
      <w:pPr>
        <w:ind w:firstLine="720"/>
        <w:rPr>
          <w:rFonts w:cs="Arial"/>
          <w:color w:val="000000"/>
        </w:rPr>
      </w:pPr>
      <w:r>
        <w:rPr>
          <w:noProof/>
        </w:rPr>
        <mc:AlternateContent>
          <mc:Choice Requires="wps">
            <w:drawing>
              <wp:anchor distT="0" distB="0" distL="114300" distR="114300" simplePos="0" relativeHeight="251658244" behindDoc="0" locked="0" layoutInCell="1" allowOverlap="1" wp14:anchorId="2986C399" wp14:editId="532933B2">
                <wp:simplePos x="0" y="0"/>
                <wp:positionH relativeFrom="margin">
                  <wp:align>left</wp:align>
                </wp:positionH>
                <wp:positionV relativeFrom="paragraph">
                  <wp:posOffset>85090</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0CD2848D">
              <v:rect id="Rectangle 8" style="position:absolute;margin-left:0;margin-top:6.7pt;width:9.75pt;height:10.5pt;z-index:2516664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E3D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School Department (one annex for each school)</w:t>
      </w:r>
    </w:p>
    <w:p w14:paraId="11CCD141" w14:textId="6EB11538" w:rsidR="001E7666" w:rsidRDefault="00F207D6" w:rsidP="01A8FEAB">
      <w:pPr>
        <w:ind w:firstLine="720"/>
        <w:rPr>
          <w:rFonts w:cs="Arial"/>
          <w:color w:val="000000"/>
        </w:rPr>
      </w:pPr>
      <w:r>
        <w:rPr>
          <w:noProof/>
        </w:rPr>
        <mc:AlternateContent>
          <mc:Choice Requires="wps">
            <w:drawing>
              <wp:anchor distT="0" distB="0" distL="114300" distR="114300" simplePos="0" relativeHeight="251658245" behindDoc="0" locked="0" layoutInCell="1" allowOverlap="1" wp14:anchorId="1A87F238" wp14:editId="791969A4">
                <wp:simplePos x="0" y="0"/>
                <wp:positionH relativeFrom="margin">
                  <wp:align>left</wp:align>
                </wp:positionH>
                <wp:positionV relativeFrom="paragraph">
                  <wp:posOffset>85090</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500DB5C0">
              <v:rect id="Rectangle 9" style="position:absolute;margin-left:0;margin-top:6.7pt;width:9.75pt;height:10.5pt;z-index:2516684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82C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Administrator/Chief Elected Official</w:t>
      </w:r>
    </w:p>
    <w:p w14:paraId="1DC409C6" w14:textId="6FBAE2A2" w:rsidR="001E7666" w:rsidRDefault="00F207D6" w:rsidP="01A8FEAB">
      <w:pPr>
        <w:ind w:firstLine="720"/>
        <w:rPr>
          <w:rFonts w:cs="Arial"/>
          <w:color w:val="000000"/>
        </w:rPr>
      </w:pPr>
      <w:r>
        <w:rPr>
          <w:noProof/>
        </w:rPr>
        <mc:AlternateContent>
          <mc:Choice Requires="wps">
            <w:drawing>
              <wp:anchor distT="0" distB="0" distL="114300" distR="114300" simplePos="0" relativeHeight="251658246" behindDoc="0" locked="0" layoutInCell="1" allowOverlap="1" wp14:anchorId="6F956566" wp14:editId="059621CB">
                <wp:simplePos x="0" y="0"/>
                <wp:positionH relativeFrom="margin">
                  <wp:align>left</wp:align>
                </wp:positionH>
                <wp:positionV relativeFrom="paragraph">
                  <wp:posOffset>85090</wp:posOffset>
                </wp:positionV>
                <wp:extent cx="1238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E46D14C">
              <v:rect id="Rectangle 10" style="position:absolute;margin-left:0;margin-top:6.7pt;width:9.75pt;height:10.5pt;z-index:2516705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C1F8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Accounting</w:t>
      </w:r>
    </w:p>
    <w:p w14:paraId="156D795E" w14:textId="6B9B27FC" w:rsidR="001E7666" w:rsidRDefault="00F207D6" w:rsidP="01A8FEAB">
      <w:pPr>
        <w:ind w:firstLine="720"/>
        <w:rPr>
          <w:rFonts w:cs="Arial"/>
          <w:color w:val="000000"/>
        </w:rPr>
      </w:pPr>
      <w:r>
        <w:rPr>
          <w:noProof/>
        </w:rPr>
        <w:lastRenderedPageBreak/>
        <mc:AlternateContent>
          <mc:Choice Requires="wps">
            <w:drawing>
              <wp:anchor distT="0" distB="0" distL="114300" distR="114300" simplePos="0" relativeHeight="251658247" behindDoc="0" locked="0" layoutInCell="1" allowOverlap="1" wp14:anchorId="3A59D413" wp14:editId="591A3B18">
                <wp:simplePos x="0" y="0"/>
                <wp:positionH relativeFrom="margin">
                  <wp:align>left</wp:align>
                </wp:positionH>
                <wp:positionV relativeFrom="paragraph">
                  <wp:posOffset>85090</wp:posOffset>
                </wp:positionV>
                <wp:extent cx="12382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6B126149">
              <v:rect id="Rectangle 11" style="position:absolute;margin-left:0;margin-top:6.7pt;width:9.75pt;height:10.5pt;z-index:2516725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C3C2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Board of Assessors</w:t>
      </w:r>
    </w:p>
    <w:p w14:paraId="398825C1" w14:textId="5E59F2B7" w:rsidR="001E7666" w:rsidRDefault="00F207D6" w:rsidP="01A8FEAB">
      <w:pPr>
        <w:ind w:firstLine="720"/>
        <w:rPr>
          <w:rFonts w:cs="Arial"/>
          <w:color w:val="000000" w:themeColor="text1"/>
        </w:rPr>
      </w:pPr>
      <w:r>
        <w:rPr>
          <w:noProof/>
        </w:rPr>
        <mc:AlternateContent>
          <mc:Choice Requires="wps">
            <w:drawing>
              <wp:anchor distT="0" distB="0" distL="114300" distR="114300" simplePos="0" relativeHeight="251658248" behindDoc="0" locked="0" layoutInCell="1" allowOverlap="1" wp14:anchorId="3BC13F02" wp14:editId="3862D6DC">
                <wp:simplePos x="0" y="0"/>
                <wp:positionH relativeFrom="margin">
                  <wp:align>left</wp:align>
                </wp:positionH>
                <wp:positionV relativeFrom="paragraph">
                  <wp:posOffset>85090</wp:posOffset>
                </wp:positionV>
                <wp:extent cx="12382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3A0CF786">
              <v:rect id="Rectangle 12" style="position:absolute;margin-left:0;margin-top:6.7pt;width:9.75pt;height:10.5pt;z-index:2516746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A38E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B1B65BE" w:rsidRPr="01A8FEAB">
        <w:rPr>
          <w:rFonts w:cs="Arial"/>
          <w:color w:val="000000" w:themeColor="text1"/>
        </w:rPr>
        <w:t>Board of Health</w:t>
      </w:r>
    </w:p>
    <w:p w14:paraId="5D2C7622" w14:textId="42D98D97" w:rsidR="001E7666" w:rsidRDefault="00F207D6" w:rsidP="01A8FEAB">
      <w:pPr>
        <w:ind w:firstLine="720"/>
        <w:rPr>
          <w:rFonts w:cs="Arial"/>
          <w:color w:val="000000"/>
        </w:rPr>
      </w:pPr>
      <w:r>
        <w:rPr>
          <w:noProof/>
        </w:rPr>
        <mc:AlternateContent>
          <mc:Choice Requires="wps">
            <w:drawing>
              <wp:anchor distT="0" distB="0" distL="114300" distR="114300" simplePos="0" relativeHeight="251658249" behindDoc="0" locked="0" layoutInCell="1" allowOverlap="1" wp14:anchorId="2F19A143" wp14:editId="32B72953">
                <wp:simplePos x="0" y="0"/>
                <wp:positionH relativeFrom="margin">
                  <wp:align>left</wp:align>
                </wp:positionH>
                <wp:positionV relativeFrom="paragraph">
                  <wp:posOffset>85090</wp:posOffset>
                </wp:positionV>
                <wp:extent cx="12382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4E8C36C">
              <v:rect id="Rectangle 13" style="position:absolute;margin-left:0;margin-top:6.7pt;width:9.75pt;height:10.5pt;z-index:2516766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42CE7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Municipal Collector’s Office</w:t>
      </w:r>
    </w:p>
    <w:p w14:paraId="1E6A686D" w14:textId="471B04D5" w:rsidR="001E7666" w:rsidRDefault="00F207D6" w:rsidP="118A06BF">
      <w:pPr>
        <w:ind w:firstLine="720"/>
        <w:rPr>
          <w:rFonts w:cs="Arial"/>
          <w:color w:val="000000" w:themeColor="text1"/>
        </w:rPr>
      </w:pPr>
      <w:r>
        <w:rPr>
          <w:noProof/>
        </w:rPr>
        <mc:AlternateContent>
          <mc:Choice Requires="wps">
            <w:drawing>
              <wp:anchor distT="0" distB="0" distL="114300" distR="114300" simplePos="0" relativeHeight="251658250" behindDoc="0" locked="0" layoutInCell="1" allowOverlap="1" wp14:anchorId="53FC7296" wp14:editId="331C8A64">
                <wp:simplePos x="0" y="0"/>
                <wp:positionH relativeFrom="margin">
                  <wp:align>left</wp:align>
                </wp:positionH>
                <wp:positionV relativeFrom="paragraph">
                  <wp:posOffset>85090</wp:posOffset>
                </wp:positionV>
                <wp:extent cx="12382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3FF142F">
              <v:rect id="Rectangle 14" style="position:absolute;margin-left:0;margin-top:6.7pt;width:9.75pt;height:10.5pt;z-index:2516787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D116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Conservation</w:t>
      </w:r>
      <w:r w:rsidR="7F018B9A" w:rsidRPr="01A8FEAB">
        <w:rPr>
          <w:rFonts w:cs="Arial"/>
          <w:color w:val="000000" w:themeColor="text1"/>
        </w:rPr>
        <w:t xml:space="preserve"> Department</w:t>
      </w:r>
    </w:p>
    <w:p w14:paraId="7C7BEECA" w14:textId="67345E42" w:rsidR="001E7666" w:rsidRDefault="00163BD2" w:rsidP="01A8FEAB">
      <w:pPr>
        <w:ind w:firstLine="720"/>
        <w:rPr>
          <w:rFonts w:cs="Arial"/>
          <w:color w:val="000000"/>
        </w:rPr>
      </w:pPr>
      <w:r>
        <w:rPr>
          <w:noProof/>
        </w:rPr>
        <mc:AlternateContent>
          <mc:Choice Requires="wps">
            <w:drawing>
              <wp:anchor distT="0" distB="0" distL="114300" distR="114300" simplePos="0" relativeHeight="251660305" behindDoc="0" locked="0" layoutInCell="1" allowOverlap="1" wp14:anchorId="5F10FB6B" wp14:editId="4C48BD4C">
                <wp:simplePos x="0" y="0"/>
                <wp:positionH relativeFrom="margin">
                  <wp:align>left</wp:align>
                </wp:positionH>
                <wp:positionV relativeFrom="paragraph">
                  <wp:posOffset>85090</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9E85E" id="Rectangle 1" o:spid="_x0000_s1026" style="position:absolute;margin-left:0;margin-top:6.7pt;width:9.75pt;height:10.5pt;z-index:2516603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fillcolor="window" strokecolor="#2f528f" strokeweight="1pt">
                <w10:wrap anchorx="margin"/>
              </v:rect>
            </w:pict>
          </mc:Fallback>
        </mc:AlternateContent>
      </w:r>
      <w:r w:rsidR="7F018B9A" w:rsidRPr="118A06BF">
        <w:rPr>
          <w:rFonts w:cs="Arial"/>
          <w:color w:val="000000" w:themeColor="text1"/>
        </w:rPr>
        <w:t>Recreation Department</w:t>
      </w:r>
    </w:p>
    <w:p w14:paraId="0ACED348" w14:textId="082E3026" w:rsidR="001E7666" w:rsidRDefault="00F207D6" w:rsidP="01A8FEAB">
      <w:pPr>
        <w:ind w:firstLine="720"/>
        <w:rPr>
          <w:rFonts w:cs="Arial"/>
          <w:color w:val="000000"/>
        </w:rPr>
      </w:pPr>
      <w:r>
        <w:rPr>
          <w:noProof/>
        </w:rPr>
        <mc:AlternateContent>
          <mc:Choice Requires="wps">
            <w:drawing>
              <wp:anchor distT="0" distB="0" distL="114300" distR="114300" simplePos="0" relativeHeight="251658251" behindDoc="0" locked="0" layoutInCell="1" allowOverlap="1" wp14:anchorId="44B4A1A5" wp14:editId="10C63A76">
                <wp:simplePos x="0" y="0"/>
                <wp:positionH relativeFrom="margin">
                  <wp:align>left</wp:align>
                </wp:positionH>
                <wp:positionV relativeFrom="paragraph">
                  <wp:posOffset>85090</wp:posOffset>
                </wp:positionV>
                <wp:extent cx="12382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8D5A211">
              <v:rect id="Rectangle 15" style="position:absolute;margin-left:0;margin-top:6.7pt;width:9.75pt;height:10.5pt;z-index:2516807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F8F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 xml:space="preserve">Council on </w:t>
      </w:r>
      <w:proofErr w:type="spellStart"/>
      <w:r w:rsidR="001E7666" w:rsidRPr="01A8FEAB">
        <w:rPr>
          <w:rFonts w:cs="Arial"/>
          <w:color w:val="000000" w:themeColor="text1"/>
        </w:rPr>
        <w:t>Agin</w:t>
      </w:r>
      <w:proofErr w:type="spellEnd"/>
    </w:p>
    <w:p w14:paraId="18238E91" w14:textId="1FBD7252" w:rsidR="001E7666" w:rsidRDefault="00F207D6" w:rsidP="01A8FEAB">
      <w:pPr>
        <w:ind w:firstLine="720"/>
        <w:rPr>
          <w:rFonts w:cs="Arial"/>
          <w:color w:val="000000"/>
        </w:rPr>
      </w:pPr>
      <w:r>
        <w:rPr>
          <w:noProof/>
        </w:rPr>
        <mc:AlternateContent>
          <mc:Choice Requires="wps">
            <w:drawing>
              <wp:anchor distT="0" distB="0" distL="114300" distR="114300" simplePos="0" relativeHeight="251658252" behindDoc="0" locked="0" layoutInCell="1" allowOverlap="1" wp14:anchorId="41D78922" wp14:editId="77E37B02">
                <wp:simplePos x="0" y="0"/>
                <wp:positionH relativeFrom="margin">
                  <wp:align>left</wp:align>
                </wp:positionH>
                <wp:positionV relativeFrom="paragraph">
                  <wp:posOffset>85090</wp:posOffset>
                </wp:positionV>
                <wp:extent cx="12382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25CBB5D">
              <v:rect id="Rectangle 16" style="position:absolute;margin-left:0;margin-top:6.7pt;width:9.75pt;height:10.5pt;z-index:2516828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1CAC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Water Department</w:t>
      </w:r>
    </w:p>
    <w:p w14:paraId="61BC5475" w14:textId="6CF2E4C6" w:rsidR="001E7666" w:rsidRDefault="00F207D6" w:rsidP="01A8FEAB">
      <w:pPr>
        <w:ind w:firstLine="720"/>
        <w:rPr>
          <w:rFonts w:cs="Arial"/>
          <w:color w:val="000000"/>
        </w:rPr>
      </w:pPr>
      <w:r>
        <w:rPr>
          <w:noProof/>
        </w:rPr>
        <mc:AlternateContent>
          <mc:Choice Requires="wps">
            <w:drawing>
              <wp:anchor distT="0" distB="0" distL="114300" distR="114300" simplePos="0" relativeHeight="251658253" behindDoc="0" locked="0" layoutInCell="1" allowOverlap="1" wp14:anchorId="3D3F733F" wp14:editId="3BFF538C">
                <wp:simplePos x="0" y="0"/>
                <wp:positionH relativeFrom="margin">
                  <wp:align>left</wp:align>
                </wp:positionH>
                <wp:positionV relativeFrom="paragraph">
                  <wp:posOffset>85090</wp:posOffset>
                </wp:positionV>
                <wp:extent cx="12382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275182F">
              <v:rect id="Rectangle 17" style="position:absolute;margin-left:0;margin-top:6.7pt;width:9.75pt;height:10.5pt;z-index:2516848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1BE8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IT Department</w:t>
      </w:r>
    </w:p>
    <w:p w14:paraId="1A1FC2C1" w14:textId="4D34EFC9" w:rsidR="001E7666" w:rsidRDefault="00F207D6" w:rsidP="01A8FEAB">
      <w:pPr>
        <w:ind w:firstLine="720"/>
        <w:rPr>
          <w:rFonts w:cs="Arial"/>
          <w:color w:val="000000"/>
        </w:rPr>
      </w:pPr>
      <w:r>
        <w:rPr>
          <w:noProof/>
        </w:rPr>
        <mc:AlternateContent>
          <mc:Choice Requires="wps">
            <w:drawing>
              <wp:anchor distT="0" distB="0" distL="114300" distR="114300" simplePos="0" relativeHeight="251658254" behindDoc="0" locked="0" layoutInCell="1" allowOverlap="1" wp14:anchorId="02DFC844" wp14:editId="40C0BC3C">
                <wp:simplePos x="0" y="0"/>
                <wp:positionH relativeFrom="margin">
                  <wp:align>left</wp:align>
                </wp:positionH>
                <wp:positionV relativeFrom="paragraph">
                  <wp:posOffset>85090</wp:posOffset>
                </wp:positionV>
                <wp:extent cx="12382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6C25DA8F">
              <v:rect id="Rectangle 18" style="position:absolute;margin-left:0;margin-top:6.7pt;width:9.75pt;height:10.5pt;z-index:25168691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70B0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Personnel/Procurement</w:t>
      </w:r>
    </w:p>
    <w:p w14:paraId="771E0E44" w14:textId="3D022C2E" w:rsidR="001E7666" w:rsidRDefault="00F207D6" w:rsidP="01A8FEAB">
      <w:pPr>
        <w:ind w:firstLine="720"/>
        <w:rPr>
          <w:rFonts w:cs="Arial"/>
          <w:color w:val="000000"/>
        </w:rPr>
      </w:pPr>
      <w:r>
        <w:rPr>
          <w:noProof/>
        </w:rPr>
        <mc:AlternateContent>
          <mc:Choice Requires="wps">
            <w:drawing>
              <wp:anchor distT="0" distB="0" distL="114300" distR="114300" simplePos="0" relativeHeight="251658255" behindDoc="0" locked="0" layoutInCell="1" allowOverlap="1" wp14:anchorId="1765A725" wp14:editId="2CF8AE1C">
                <wp:simplePos x="0" y="0"/>
                <wp:positionH relativeFrom="margin">
                  <wp:align>left</wp:align>
                </wp:positionH>
                <wp:positionV relativeFrom="paragraph">
                  <wp:posOffset>85090</wp:posOffset>
                </wp:positionV>
                <wp:extent cx="1238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E9843B1">
              <v:rect id="Rectangle 19" style="position:absolute;margin-left:0;margin-top:6.7pt;width:9.75pt;height:10.5pt;z-index:2516889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973E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Planning Department</w:t>
      </w:r>
    </w:p>
    <w:p w14:paraId="06B9A277" w14:textId="5B3C3B31" w:rsidR="001E7666" w:rsidRDefault="00F207D6" w:rsidP="01A8FEAB">
      <w:pPr>
        <w:ind w:firstLine="720"/>
        <w:rPr>
          <w:rFonts w:cs="Arial"/>
          <w:color w:val="000000"/>
        </w:rPr>
      </w:pPr>
      <w:r>
        <w:rPr>
          <w:noProof/>
        </w:rPr>
        <mc:AlternateContent>
          <mc:Choice Requires="wps">
            <w:drawing>
              <wp:anchor distT="0" distB="0" distL="114300" distR="114300" simplePos="0" relativeHeight="251658256" behindDoc="0" locked="0" layoutInCell="1" allowOverlap="1" wp14:anchorId="30B7AA88" wp14:editId="6265F55C">
                <wp:simplePos x="0" y="0"/>
                <wp:positionH relativeFrom="margin">
                  <wp:align>left</wp:align>
                </wp:positionH>
                <wp:positionV relativeFrom="paragraph">
                  <wp:posOffset>85090</wp:posOffset>
                </wp:positionV>
                <wp:extent cx="1238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59812DAC">
              <v:rect id="Rectangle 20" style="position:absolute;margin-left:0;margin-top:6.7pt;width:9.75pt;height:10.5pt;z-index:25169100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69C7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Public Library</w:t>
      </w:r>
    </w:p>
    <w:p w14:paraId="52668D73" w14:textId="7C82C467" w:rsidR="001E7666" w:rsidRPr="001E7666" w:rsidRDefault="00F207D6" w:rsidP="01A8FEAB">
      <w:pPr>
        <w:ind w:firstLine="720"/>
        <w:rPr>
          <w:rFonts w:cs="Arial"/>
          <w:color w:val="000000"/>
        </w:rPr>
      </w:pPr>
      <w:r>
        <w:rPr>
          <w:noProof/>
        </w:rPr>
        <mc:AlternateContent>
          <mc:Choice Requires="wps">
            <w:drawing>
              <wp:anchor distT="0" distB="0" distL="114300" distR="114300" simplePos="0" relativeHeight="251658257" behindDoc="0" locked="0" layoutInCell="1" allowOverlap="1" wp14:anchorId="3FB59888" wp14:editId="6AB1F00F">
                <wp:simplePos x="0" y="0"/>
                <wp:positionH relativeFrom="margin">
                  <wp:align>left</wp:align>
                </wp:positionH>
                <wp:positionV relativeFrom="paragraph">
                  <wp:posOffset>85090</wp:posOffset>
                </wp:positionV>
                <wp:extent cx="12382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3E41BB65">
              <v:rect id="Rectangle 21" style="position:absolute;margin-left:0;margin-top:6.7pt;width:9.75pt;height:10.5pt;z-index:2516930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46387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Town Clerk/Treasurer</w:t>
      </w:r>
    </w:p>
    <w:p w14:paraId="34FF1C98" w14:textId="77777777" w:rsidR="00E85D09" w:rsidRDefault="00E85D09">
      <w:pPr>
        <w:rPr>
          <w:rFonts w:cs="Arial"/>
          <w:color w:val="000000"/>
          <w:szCs w:val="24"/>
        </w:rPr>
      </w:pPr>
    </w:p>
    <w:p w14:paraId="6D072C0D" w14:textId="77777777" w:rsidR="00E85D09" w:rsidRDefault="00E85D09">
      <w:pPr>
        <w:rPr>
          <w:rFonts w:cs="Arial"/>
          <w:color w:val="000000"/>
          <w:szCs w:val="24"/>
        </w:rPr>
      </w:pPr>
    </w:p>
    <w:p w14:paraId="48A21919" w14:textId="77777777" w:rsidR="00E85D09" w:rsidRDefault="00E85D09">
      <w:pPr>
        <w:rPr>
          <w:rFonts w:cs="Arial"/>
          <w:color w:val="000000"/>
          <w:szCs w:val="24"/>
        </w:rPr>
      </w:pPr>
    </w:p>
    <w:p w14:paraId="3BE95E54" w14:textId="77777777" w:rsidR="00E85D09" w:rsidRDefault="001E7666">
      <w:pPr>
        <w:jc w:val="center"/>
        <w:rPr>
          <w:rFonts w:cs="Arial"/>
          <w:color w:val="000000"/>
          <w:szCs w:val="24"/>
        </w:rPr>
      </w:pPr>
      <w:r w:rsidRPr="004B2684">
        <w:rPr>
          <w:rFonts w:cs="Arial"/>
          <w:color w:val="000000"/>
          <w:szCs w:val="24"/>
          <w:highlight w:val="yellow"/>
        </w:rPr>
        <w:t>[NAME OF JURISDICTION</w:t>
      </w:r>
      <w:r>
        <w:rPr>
          <w:rFonts w:cs="Arial"/>
          <w:color w:val="000000"/>
          <w:szCs w:val="24"/>
        </w:rPr>
        <w:t>]</w:t>
      </w:r>
    </w:p>
    <w:p w14:paraId="6BD18F9B" w14:textId="77777777" w:rsidR="00E85D09" w:rsidRDefault="00E85D09">
      <w:pPr>
        <w:jc w:val="center"/>
        <w:rPr>
          <w:rFonts w:cs="Arial"/>
          <w:color w:val="000000"/>
          <w:szCs w:val="24"/>
        </w:rPr>
      </w:pPr>
    </w:p>
    <w:p w14:paraId="238601FE" w14:textId="77777777" w:rsidR="00E85D09" w:rsidRDefault="00E85D09">
      <w:pPr>
        <w:jc w:val="center"/>
        <w:rPr>
          <w:rFonts w:cs="Arial"/>
          <w:color w:val="000000"/>
          <w:szCs w:val="24"/>
        </w:rPr>
      </w:pPr>
    </w:p>
    <w:p w14:paraId="517882C4" w14:textId="77777777" w:rsidR="00E85D09" w:rsidRDefault="00B92955">
      <w:pPr>
        <w:jc w:val="center"/>
        <w:rPr>
          <w:rFonts w:cs="Arial"/>
          <w:color w:val="000000"/>
          <w:szCs w:val="24"/>
          <w:u w:val="single"/>
        </w:rPr>
      </w:pPr>
      <w:r>
        <w:rPr>
          <w:rFonts w:cs="Arial"/>
          <w:color w:val="000000"/>
          <w:szCs w:val="24"/>
          <w:u w:val="single"/>
        </w:rPr>
        <w:t>___________//Signed//______________</w:t>
      </w:r>
    </w:p>
    <w:p w14:paraId="4D669891" w14:textId="77777777" w:rsidR="001E7666" w:rsidRDefault="001E7666">
      <w:pPr>
        <w:jc w:val="center"/>
        <w:rPr>
          <w:rFonts w:cs="Arial"/>
          <w:color w:val="000000"/>
          <w:szCs w:val="24"/>
        </w:rPr>
      </w:pPr>
      <w:r w:rsidRPr="004B2684">
        <w:rPr>
          <w:rFonts w:cs="Arial"/>
          <w:color w:val="000000"/>
          <w:szCs w:val="24"/>
          <w:highlight w:val="yellow"/>
        </w:rPr>
        <w:t>[Chief Elected Official]</w:t>
      </w:r>
    </w:p>
    <w:p w14:paraId="0F3CABC7" w14:textId="77777777" w:rsidR="001E7666" w:rsidRDefault="001E7666">
      <w:pPr>
        <w:jc w:val="center"/>
        <w:rPr>
          <w:rFonts w:cs="Arial"/>
          <w:color w:val="000000"/>
          <w:szCs w:val="24"/>
        </w:rPr>
      </w:pPr>
    </w:p>
    <w:p w14:paraId="5B08B5D1" w14:textId="77777777" w:rsidR="001E7666" w:rsidRDefault="001E7666">
      <w:pPr>
        <w:jc w:val="center"/>
        <w:rPr>
          <w:rFonts w:cs="Arial"/>
          <w:color w:val="000000"/>
          <w:szCs w:val="24"/>
        </w:rPr>
      </w:pPr>
    </w:p>
    <w:p w14:paraId="16DEB4AB" w14:textId="77777777" w:rsidR="001E7666" w:rsidRDefault="001E7666" w:rsidP="630E257B">
      <w:pPr>
        <w:jc w:val="center"/>
        <w:rPr>
          <w:rFonts w:cs="Arial"/>
          <w:color w:val="000000"/>
        </w:rPr>
      </w:pPr>
    </w:p>
    <w:p w14:paraId="49D0BE2C" w14:textId="7A87FCAB" w:rsidR="630E257B" w:rsidRDefault="630E257B" w:rsidP="630E257B">
      <w:pPr>
        <w:jc w:val="center"/>
        <w:rPr>
          <w:rFonts w:cs="Arial"/>
          <w:color w:val="000000" w:themeColor="text1"/>
        </w:rPr>
      </w:pPr>
    </w:p>
    <w:p w14:paraId="56E3B963" w14:textId="5B692AAD" w:rsidR="630E257B" w:rsidRDefault="630E257B" w:rsidP="630E257B">
      <w:pPr>
        <w:jc w:val="center"/>
        <w:rPr>
          <w:rFonts w:cs="Arial"/>
          <w:color w:val="000000" w:themeColor="text1"/>
        </w:rPr>
      </w:pPr>
    </w:p>
    <w:p w14:paraId="4033E074" w14:textId="786B65E3" w:rsidR="630E257B" w:rsidRDefault="630E257B" w:rsidP="630E257B">
      <w:pPr>
        <w:jc w:val="center"/>
        <w:rPr>
          <w:rFonts w:cs="Arial"/>
          <w:color w:val="000000" w:themeColor="text1"/>
        </w:rPr>
      </w:pPr>
    </w:p>
    <w:p w14:paraId="40498CD0" w14:textId="3C69E8B5" w:rsidR="630E257B" w:rsidRDefault="630E257B" w:rsidP="630E257B">
      <w:pPr>
        <w:jc w:val="center"/>
        <w:rPr>
          <w:rFonts w:cs="Arial"/>
          <w:color w:val="000000" w:themeColor="text1"/>
        </w:rPr>
      </w:pPr>
    </w:p>
    <w:p w14:paraId="6CD22BA3" w14:textId="52CC248D" w:rsidR="630E257B" w:rsidRDefault="630E257B" w:rsidP="630E257B">
      <w:pPr>
        <w:jc w:val="center"/>
        <w:rPr>
          <w:rFonts w:cs="Arial"/>
          <w:color w:val="000000" w:themeColor="text1"/>
        </w:rPr>
      </w:pPr>
    </w:p>
    <w:p w14:paraId="79E9EEEF" w14:textId="2C1DE0EC" w:rsidR="630E257B" w:rsidRDefault="630E257B" w:rsidP="630E257B">
      <w:pPr>
        <w:jc w:val="center"/>
        <w:rPr>
          <w:rFonts w:cs="Arial"/>
          <w:color w:val="000000" w:themeColor="text1"/>
        </w:rPr>
      </w:pPr>
    </w:p>
    <w:p w14:paraId="612E4584" w14:textId="0951F6ED" w:rsidR="630E257B" w:rsidRDefault="630E257B" w:rsidP="630E257B">
      <w:pPr>
        <w:jc w:val="center"/>
        <w:rPr>
          <w:rFonts w:cs="Arial"/>
          <w:color w:val="000000" w:themeColor="text1"/>
        </w:rPr>
      </w:pPr>
    </w:p>
    <w:p w14:paraId="51669395" w14:textId="1703D82F" w:rsidR="630E257B" w:rsidRDefault="630E257B" w:rsidP="630E257B">
      <w:pPr>
        <w:jc w:val="center"/>
        <w:rPr>
          <w:rFonts w:cs="Arial"/>
          <w:color w:val="000000" w:themeColor="text1"/>
        </w:rPr>
      </w:pPr>
    </w:p>
    <w:p w14:paraId="1D3E6826" w14:textId="0ED605BD" w:rsidR="630E257B" w:rsidRDefault="630E257B" w:rsidP="630E257B">
      <w:pPr>
        <w:jc w:val="center"/>
        <w:rPr>
          <w:rFonts w:cs="Arial"/>
          <w:color w:val="000000" w:themeColor="text1"/>
        </w:rPr>
      </w:pPr>
    </w:p>
    <w:p w14:paraId="6B75E948" w14:textId="2EE5E93E" w:rsidR="630E257B" w:rsidRDefault="630E257B" w:rsidP="630E257B">
      <w:pPr>
        <w:jc w:val="center"/>
        <w:rPr>
          <w:rFonts w:cs="Arial"/>
          <w:color w:val="000000" w:themeColor="text1"/>
        </w:rPr>
      </w:pPr>
    </w:p>
    <w:p w14:paraId="620DC9DD" w14:textId="0B722C3B" w:rsidR="001E7666" w:rsidRPr="001E7666" w:rsidRDefault="0B1B65BE" w:rsidP="001B05A4">
      <w:pPr>
        <w:pStyle w:val="Heading1"/>
        <w:spacing w:before="0"/>
        <w:jc w:val="center"/>
        <w:rPr>
          <w:highlight w:val="yellow"/>
        </w:rPr>
      </w:pPr>
      <w:bookmarkStart w:id="80" w:name="_Toc1177052748"/>
      <w:bookmarkStart w:id="81" w:name="_Toc835364342"/>
      <w:bookmarkStart w:id="82" w:name="_Toc1821751192"/>
      <w:bookmarkStart w:id="83" w:name="_Toc1378360454"/>
      <w:bookmarkStart w:id="84" w:name="_Toc1519282930"/>
      <w:bookmarkStart w:id="85" w:name="_Toc1804618468"/>
      <w:r w:rsidRPr="0F35942D">
        <w:rPr>
          <w:rFonts w:ascii="Times New Roman" w:hAnsi="Times New Roman" w:cs="Times New Roman"/>
          <w:sz w:val="24"/>
          <w:szCs w:val="24"/>
        </w:rPr>
        <w:lastRenderedPageBreak/>
        <w:t>ANNEX [</w:t>
      </w:r>
      <w:r w:rsidRPr="0F35942D">
        <w:rPr>
          <w:rFonts w:ascii="Times New Roman" w:hAnsi="Times New Roman" w:cs="Times New Roman"/>
          <w:sz w:val="24"/>
          <w:szCs w:val="24"/>
          <w:highlight w:val="yellow"/>
        </w:rPr>
        <w:t>A</w:t>
      </w:r>
      <w:proofErr w:type="gramStart"/>
      <w:r>
        <w:t>]</w:t>
      </w:r>
      <w:r w:rsidR="6C0B260F" w:rsidRPr="0F35942D">
        <w:rPr>
          <w:highlight w:val="yellow"/>
        </w:rPr>
        <w:t>[</w:t>
      </w:r>
      <w:proofErr w:type="gramEnd"/>
      <w:r w:rsidR="6C0B260F" w:rsidRPr="0F35942D">
        <w:rPr>
          <w:highlight w:val="yellow"/>
        </w:rPr>
        <w:t>Create an Annex for each Department]</w:t>
      </w:r>
      <w:bookmarkEnd w:id="80"/>
      <w:bookmarkEnd w:id="81"/>
      <w:bookmarkEnd w:id="82"/>
      <w:bookmarkEnd w:id="83"/>
      <w:bookmarkEnd w:id="84"/>
      <w:bookmarkEnd w:id="85"/>
    </w:p>
    <w:p w14:paraId="0AD9C6F4" w14:textId="77777777" w:rsidR="001E7666" w:rsidRPr="001E7666" w:rsidRDefault="001E7666" w:rsidP="001E7666">
      <w:pPr>
        <w:spacing w:before="0"/>
        <w:jc w:val="center"/>
        <w:rPr>
          <w:bCs w:val="0"/>
          <w:szCs w:val="24"/>
        </w:rPr>
      </w:pPr>
    </w:p>
    <w:p w14:paraId="4C22CA31" w14:textId="77777777" w:rsidR="001E7666" w:rsidRPr="001E7666" w:rsidRDefault="001E7666" w:rsidP="001E7666">
      <w:pPr>
        <w:spacing w:before="0"/>
        <w:rPr>
          <w:bCs w:val="0"/>
          <w:szCs w:val="24"/>
        </w:rPr>
      </w:pPr>
      <w:r w:rsidRPr="001E7666">
        <w:rPr>
          <w:bCs w:val="0"/>
          <w:szCs w:val="24"/>
        </w:rPr>
        <w:t>1. DEPARTMEN</w:t>
      </w:r>
      <w:r w:rsidR="004B2684">
        <w:rPr>
          <w:bCs w:val="0"/>
          <w:szCs w:val="24"/>
        </w:rPr>
        <w:t>T:</w:t>
      </w:r>
      <w:r w:rsidRPr="001E7666">
        <w:rPr>
          <w:bCs w:val="0"/>
          <w:color w:val="FFFF00"/>
          <w:szCs w:val="24"/>
        </w:rPr>
        <w:t xml:space="preserve"> </w:t>
      </w:r>
      <w:r w:rsidR="004B2684" w:rsidRPr="004B2684">
        <w:rPr>
          <w:bCs w:val="0"/>
          <w:szCs w:val="24"/>
          <w:highlight w:val="yellow"/>
        </w:rPr>
        <w:t>[name of department]</w:t>
      </w:r>
    </w:p>
    <w:p w14:paraId="4B1F511A" w14:textId="77777777" w:rsidR="001E7666" w:rsidRPr="001E7666" w:rsidRDefault="001E7666" w:rsidP="001E7666">
      <w:pPr>
        <w:spacing w:before="0"/>
        <w:rPr>
          <w:bCs w:val="0"/>
          <w:szCs w:val="24"/>
        </w:rPr>
      </w:pPr>
    </w:p>
    <w:p w14:paraId="6E9F22E6" w14:textId="77777777" w:rsidR="001E7666" w:rsidRPr="001E7666" w:rsidRDefault="001E7666" w:rsidP="001E7666">
      <w:pPr>
        <w:spacing w:before="0"/>
        <w:rPr>
          <w:bCs w:val="0"/>
          <w:szCs w:val="24"/>
        </w:rPr>
      </w:pPr>
      <w:r w:rsidRPr="001E7666">
        <w:rPr>
          <w:bCs w:val="0"/>
          <w:szCs w:val="24"/>
        </w:rPr>
        <w:t xml:space="preserve">2. NORMAL LOCATION: </w:t>
      </w:r>
      <w:r w:rsidR="004B2684" w:rsidRPr="004B2684">
        <w:rPr>
          <w:bCs w:val="0"/>
          <w:szCs w:val="24"/>
          <w:highlight w:val="yellow"/>
        </w:rPr>
        <w:t>[location of department]</w:t>
      </w:r>
    </w:p>
    <w:p w14:paraId="65F9C3DC" w14:textId="77777777" w:rsidR="001E7666" w:rsidRPr="001E7666" w:rsidRDefault="001E7666" w:rsidP="001E7666">
      <w:pPr>
        <w:spacing w:before="0"/>
        <w:rPr>
          <w:bCs w:val="0"/>
          <w:szCs w:val="24"/>
        </w:rPr>
      </w:pPr>
    </w:p>
    <w:p w14:paraId="7B280039" w14:textId="77777777" w:rsidR="001E7666" w:rsidRPr="001E7666" w:rsidRDefault="001E7666" w:rsidP="001E7666">
      <w:pPr>
        <w:spacing w:before="0"/>
        <w:rPr>
          <w:bCs w:val="0"/>
          <w:szCs w:val="24"/>
        </w:rPr>
      </w:pPr>
      <w:r w:rsidRPr="001E7666">
        <w:rPr>
          <w:bCs w:val="0"/>
          <w:szCs w:val="24"/>
        </w:rPr>
        <w:t xml:space="preserve">3. ESSENTIAL FUNCTIONS: The </w:t>
      </w:r>
      <w:r w:rsidRPr="004B2684">
        <w:rPr>
          <w:bCs w:val="0"/>
          <w:szCs w:val="24"/>
          <w:highlight w:val="yellow"/>
        </w:rPr>
        <w:t>[department]</w:t>
      </w:r>
      <w:r w:rsidRPr="001E7666">
        <w:rPr>
          <w:bCs w:val="0"/>
          <w:szCs w:val="24"/>
        </w:rPr>
        <w:t xml:space="preserve"> provides the following services:</w:t>
      </w:r>
    </w:p>
    <w:p w14:paraId="5023141B" w14:textId="77777777" w:rsidR="001E7666" w:rsidRPr="001E7666" w:rsidRDefault="001E7666" w:rsidP="001E7666">
      <w:pPr>
        <w:spacing w:before="0"/>
        <w:rPr>
          <w:bCs w:val="0"/>
          <w:szCs w:val="24"/>
        </w:rPr>
      </w:pPr>
    </w:p>
    <w:p w14:paraId="2C8F14C6" w14:textId="77777777" w:rsidR="001E7666" w:rsidRPr="001E7666" w:rsidRDefault="001E7666" w:rsidP="001E7666">
      <w:pPr>
        <w:spacing w:before="0"/>
        <w:rPr>
          <w:bCs w:val="0"/>
          <w:szCs w:val="24"/>
        </w:rPr>
      </w:pPr>
      <w:r w:rsidRPr="001E7666">
        <w:rPr>
          <w:bCs w:val="0"/>
          <w:szCs w:val="24"/>
        </w:rPr>
        <w:tab/>
        <w:t xml:space="preserve">a. </w:t>
      </w:r>
      <w:r w:rsidRPr="004B2684">
        <w:rPr>
          <w:bCs w:val="0"/>
          <w:szCs w:val="24"/>
          <w:highlight w:val="yellow"/>
        </w:rPr>
        <w:t>[as many as needed]</w:t>
      </w:r>
    </w:p>
    <w:p w14:paraId="1F3B1409" w14:textId="77777777" w:rsidR="001E7666" w:rsidRPr="001E7666" w:rsidRDefault="001E7666" w:rsidP="001E7666">
      <w:pPr>
        <w:spacing w:before="0"/>
        <w:rPr>
          <w:bCs w:val="0"/>
          <w:szCs w:val="24"/>
        </w:rPr>
      </w:pPr>
    </w:p>
    <w:p w14:paraId="23253F0E" w14:textId="77777777" w:rsidR="001E7666" w:rsidRPr="001E7666" w:rsidRDefault="001E7666" w:rsidP="001E7666">
      <w:pPr>
        <w:spacing w:before="0"/>
        <w:rPr>
          <w:bCs w:val="0"/>
          <w:szCs w:val="24"/>
        </w:rPr>
      </w:pPr>
      <w:r w:rsidRPr="001E7666">
        <w:rPr>
          <w:bCs w:val="0"/>
          <w:szCs w:val="24"/>
        </w:rPr>
        <w:t xml:space="preserve">4. </w:t>
      </w:r>
      <w:r>
        <w:rPr>
          <w:bCs w:val="0"/>
          <w:szCs w:val="24"/>
        </w:rPr>
        <w:t>ALTERNATE FACILITY</w:t>
      </w:r>
      <w:r w:rsidRPr="001E7666">
        <w:rPr>
          <w:bCs w:val="0"/>
          <w:szCs w:val="24"/>
        </w:rPr>
        <w:t xml:space="preserve">: The current </w:t>
      </w:r>
      <w:r>
        <w:rPr>
          <w:bCs w:val="0"/>
          <w:szCs w:val="24"/>
        </w:rPr>
        <w:t>alternate facility</w:t>
      </w:r>
      <w:r w:rsidRPr="001E7666">
        <w:rPr>
          <w:bCs w:val="0"/>
          <w:szCs w:val="24"/>
        </w:rPr>
        <w:t xml:space="preserve"> destination for the </w:t>
      </w:r>
      <w:r w:rsidRPr="004B2684">
        <w:rPr>
          <w:bCs w:val="0"/>
          <w:szCs w:val="24"/>
          <w:highlight w:val="yellow"/>
        </w:rPr>
        <w:t>[department]</w:t>
      </w:r>
      <w:r w:rsidRPr="001E7666">
        <w:rPr>
          <w:bCs w:val="0"/>
          <w:szCs w:val="24"/>
        </w:rPr>
        <w:t xml:space="preserve"> is </w:t>
      </w:r>
      <w:r w:rsidR="00093673" w:rsidRPr="004B2684">
        <w:rPr>
          <w:bCs w:val="0"/>
          <w:szCs w:val="24"/>
          <w:highlight w:val="yellow"/>
        </w:rPr>
        <w:t>[location]</w:t>
      </w:r>
      <w:r w:rsidRPr="001E7666">
        <w:rPr>
          <w:bCs w:val="0"/>
          <w:szCs w:val="24"/>
        </w:rPr>
        <w:t xml:space="preserve">. </w:t>
      </w:r>
      <w:r w:rsidR="00093673">
        <w:rPr>
          <w:bCs w:val="0"/>
          <w:szCs w:val="24"/>
        </w:rPr>
        <w:t xml:space="preserve">Department vital systems and equipment are </w:t>
      </w:r>
      <w:r w:rsidR="00093673" w:rsidRPr="004B2684">
        <w:rPr>
          <w:bCs w:val="0"/>
          <w:szCs w:val="24"/>
          <w:highlight w:val="yellow"/>
        </w:rPr>
        <w:t>[list].</w:t>
      </w:r>
      <w:r w:rsidRPr="001E7666">
        <w:rPr>
          <w:bCs w:val="0"/>
          <w:szCs w:val="24"/>
        </w:rPr>
        <w:t xml:space="preserve"> </w:t>
      </w:r>
      <w:r w:rsidR="00093673">
        <w:rPr>
          <w:bCs w:val="0"/>
          <w:szCs w:val="24"/>
        </w:rPr>
        <w:t>Interoperable c</w:t>
      </w:r>
      <w:r w:rsidRPr="001E7666">
        <w:rPr>
          <w:bCs w:val="0"/>
          <w:szCs w:val="24"/>
        </w:rPr>
        <w:t xml:space="preserve">ommunications requirements include </w:t>
      </w:r>
      <w:r w:rsidR="00093673" w:rsidRPr="004B2684">
        <w:rPr>
          <w:bCs w:val="0"/>
          <w:szCs w:val="24"/>
          <w:highlight w:val="yellow"/>
        </w:rPr>
        <w:t>[list]</w:t>
      </w:r>
      <w:r w:rsidRPr="001E7666">
        <w:rPr>
          <w:bCs w:val="0"/>
          <w:szCs w:val="24"/>
        </w:rPr>
        <w:t xml:space="preserve"> for personnel to complete their essential functions.</w:t>
      </w:r>
    </w:p>
    <w:p w14:paraId="562C75D1" w14:textId="77777777" w:rsidR="001E7666" w:rsidRPr="001E7666" w:rsidRDefault="001E7666" w:rsidP="001E7666">
      <w:pPr>
        <w:spacing w:before="0"/>
        <w:rPr>
          <w:bCs w:val="0"/>
          <w:szCs w:val="24"/>
        </w:rPr>
      </w:pPr>
    </w:p>
    <w:p w14:paraId="7BDF9DA0" w14:textId="77777777" w:rsidR="001E7666" w:rsidRPr="001E7666" w:rsidRDefault="001E7666" w:rsidP="001E7666">
      <w:pPr>
        <w:spacing w:before="0"/>
        <w:rPr>
          <w:bCs w:val="0"/>
          <w:szCs w:val="24"/>
        </w:rPr>
      </w:pPr>
      <w:r w:rsidRPr="001E7666">
        <w:rPr>
          <w:bCs w:val="0"/>
          <w:szCs w:val="24"/>
        </w:rPr>
        <w:t xml:space="preserve">5. ORDER OF SUCCESSION: </w:t>
      </w:r>
      <w:r w:rsidR="00093673" w:rsidRPr="001E7666">
        <w:rPr>
          <w:bCs w:val="0"/>
          <w:szCs w:val="24"/>
        </w:rPr>
        <w:t>To</w:t>
      </w:r>
      <w:r w:rsidRPr="001E7666">
        <w:rPr>
          <w:bCs w:val="0"/>
          <w:szCs w:val="24"/>
        </w:rPr>
        <w:t xml:space="preserve"> </w:t>
      </w:r>
      <w:r w:rsidR="00093673" w:rsidRPr="001E7666">
        <w:rPr>
          <w:bCs w:val="0"/>
          <w:szCs w:val="24"/>
        </w:rPr>
        <w:t>ensure</w:t>
      </w:r>
      <w:r w:rsidRPr="001E7666">
        <w:rPr>
          <w:bCs w:val="0"/>
          <w:szCs w:val="24"/>
        </w:rPr>
        <w:t xml:space="preserve"> that appropriate supervision is provided to the department, the following Order of Succession will be followed:</w:t>
      </w:r>
    </w:p>
    <w:p w14:paraId="664355AD" w14:textId="77777777" w:rsidR="001E7666" w:rsidRPr="001E7666" w:rsidRDefault="001E7666" w:rsidP="001E7666">
      <w:pPr>
        <w:spacing w:before="0"/>
        <w:rPr>
          <w:bCs w:val="0"/>
          <w:szCs w:val="24"/>
        </w:rPr>
      </w:pPr>
    </w:p>
    <w:p w14:paraId="564D768E" w14:textId="77777777" w:rsidR="001E7666" w:rsidRPr="001E7666" w:rsidRDefault="001E7666" w:rsidP="001E7666">
      <w:pPr>
        <w:spacing w:before="0"/>
        <w:rPr>
          <w:bCs w:val="0"/>
          <w:szCs w:val="24"/>
        </w:rPr>
      </w:pPr>
      <w:r w:rsidRPr="001E7666">
        <w:rPr>
          <w:bCs w:val="0"/>
          <w:szCs w:val="24"/>
        </w:rPr>
        <w:tab/>
        <w:t xml:space="preserve">a. </w:t>
      </w:r>
      <w:r w:rsidR="00093673" w:rsidRPr="004B2684">
        <w:rPr>
          <w:bCs w:val="0"/>
          <w:szCs w:val="24"/>
          <w:highlight w:val="yellow"/>
        </w:rPr>
        <w:t>[list 3]</w:t>
      </w:r>
    </w:p>
    <w:p w14:paraId="2D898D84" w14:textId="77777777" w:rsidR="001E7666" w:rsidRPr="001E7666" w:rsidRDefault="001E7666" w:rsidP="001E7666">
      <w:pPr>
        <w:spacing w:before="0"/>
        <w:rPr>
          <w:bCs w:val="0"/>
          <w:szCs w:val="24"/>
        </w:rPr>
      </w:pPr>
      <w:r w:rsidRPr="001E7666">
        <w:rPr>
          <w:bCs w:val="0"/>
          <w:szCs w:val="24"/>
        </w:rPr>
        <w:tab/>
        <w:t xml:space="preserve">b. </w:t>
      </w:r>
    </w:p>
    <w:p w14:paraId="067B3E09" w14:textId="77777777" w:rsidR="001E7666" w:rsidRPr="001E7666" w:rsidRDefault="001E7666" w:rsidP="001E7666">
      <w:pPr>
        <w:spacing w:before="0"/>
        <w:rPr>
          <w:bCs w:val="0"/>
          <w:szCs w:val="24"/>
        </w:rPr>
      </w:pPr>
      <w:r w:rsidRPr="001E7666">
        <w:rPr>
          <w:bCs w:val="0"/>
          <w:szCs w:val="24"/>
        </w:rPr>
        <w:tab/>
        <w:t xml:space="preserve">c. </w:t>
      </w:r>
    </w:p>
    <w:p w14:paraId="1A965116" w14:textId="77777777" w:rsidR="001E7666" w:rsidRPr="001E7666" w:rsidRDefault="001E7666" w:rsidP="001E7666">
      <w:pPr>
        <w:spacing w:before="0"/>
        <w:rPr>
          <w:bCs w:val="0"/>
          <w:szCs w:val="24"/>
        </w:rPr>
      </w:pPr>
    </w:p>
    <w:p w14:paraId="634CB8C8" w14:textId="79139282" w:rsidR="001E7666" w:rsidRPr="001E7666" w:rsidRDefault="0B1B65BE" w:rsidP="001E7666">
      <w:pPr>
        <w:spacing w:before="0"/>
      </w:pPr>
      <w:r>
        <w:t xml:space="preserve">6. </w:t>
      </w:r>
      <w:r w:rsidR="5426E104">
        <w:t>ESSENTIAL</w:t>
      </w:r>
      <w:r>
        <w:t xml:space="preserve"> RECORDS/DATABASES: All </w:t>
      </w:r>
      <w:r w:rsidR="6898F60B" w:rsidRPr="630E257B">
        <w:rPr>
          <w:highlight w:val="yellow"/>
        </w:rPr>
        <w:t>[name records]</w:t>
      </w:r>
      <w:r w:rsidR="6898F60B">
        <w:t xml:space="preserve"> </w:t>
      </w:r>
      <w:r>
        <w:t xml:space="preserve">since </w:t>
      </w:r>
      <w:r w:rsidR="6898F60B">
        <w:t>[</w:t>
      </w:r>
      <w:r w:rsidR="6898F60B" w:rsidRPr="630E257B">
        <w:rPr>
          <w:highlight w:val="yellow"/>
        </w:rPr>
        <w:t>timeframe]</w:t>
      </w:r>
      <w:r w:rsidR="6898F60B">
        <w:t xml:space="preserve"> </w:t>
      </w:r>
      <w:r>
        <w:t xml:space="preserve">connected with department essential functions are stored on </w:t>
      </w:r>
      <w:r w:rsidR="6898F60B" w:rsidRPr="630E257B">
        <w:rPr>
          <w:highlight w:val="yellow"/>
        </w:rPr>
        <w:t>[where</w:t>
      </w:r>
      <w:r w:rsidR="41815D86" w:rsidRPr="630E257B">
        <w:rPr>
          <w:highlight w:val="yellow"/>
        </w:rPr>
        <w:t>/how</w:t>
      </w:r>
      <w:r w:rsidR="6898F60B" w:rsidRPr="630E257B">
        <w:rPr>
          <w:highlight w:val="yellow"/>
        </w:rPr>
        <w:t>]</w:t>
      </w:r>
      <w:r w:rsidRPr="630E257B">
        <w:rPr>
          <w:highlight w:val="yellow"/>
        </w:rPr>
        <w:t>.</w:t>
      </w:r>
      <w:r>
        <w:t xml:space="preserve">  They can be accessed </w:t>
      </w:r>
      <w:r w:rsidR="6898F60B" w:rsidRPr="630E257B">
        <w:rPr>
          <w:highlight w:val="yellow"/>
        </w:rPr>
        <w:t>[how</w:t>
      </w:r>
      <w:r w:rsidR="6898F60B">
        <w:t>].</w:t>
      </w:r>
      <w:r>
        <w:t xml:space="preserve">  Records prior to </w:t>
      </w:r>
      <w:r w:rsidR="6898F60B" w:rsidRPr="630E257B">
        <w:rPr>
          <w:highlight w:val="yellow"/>
        </w:rPr>
        <w:t>[timeframe</w:t>
      </w:r>
      <w:r w:rsidR="6898F60B">
        <w:t>]</w:t>
      </w:r>
      <w:r>
        <w:t xml:space="preserve"> are stored as </w:t>
      </w:r>
      <w:r w:rsidR="6898F60B" w:rsidRPr="630E257B">
        <w:rPr>
          <w:highlight w:val="yellow"/>
        </w:rPr>
        <w:t>[how</w:t>
      </w:r>
      <w:r w:rsidR="6898F60B">
        <w:t>]</w:t>
      </w:r>
      <w:r>
        <w:t xml:space="preserve"> in the </w:t>
      </w:r>
      <w:r w:rsidR="6898F60B" w:rsidRPr="630E257B">
        <w:rPr>
          <w:highlight w:val="yellow"/>
        </w:rPr>
        <w:t>[where</w:t>
      </w:r>
      <w:r w:rsidR="6898F60B">
        <w:t>]</w:t>
      </w:r>
      <w:r>
        <w:t>.</w:t>
      </w:r>
    </w:p>
    <w:p w14:paraId="7DF4E37C" w14:textId="77777777" w:rsidR="001E7666" w:rsidRPr="001E7666" w:rsidRDefault="001E7666" w:rsidP="001E7666">
      <w:pPr>
        <w:spacing w:before="0"/>
        <w:rPr>
          <w:bCs w:val="0"/>
          <w:szCs w:val="24"/>
        </w:rPr>
      </w:pPr>
    </w:p>
    <w:p w14:paraId="089BEA9B" w14:textId="77777777" w:rsidR="001E7666" w:rsidRPr="001E7666" w:rsidRDefault="001E7666" w:rsidP="001E7666">
      <w:pPr>
        <w:spacing w:before="0"/>
        <w:rPr>
          <w:bCs w:val="0"/>
          <w:szCs w:val="24"/>
        </w:rPr>
      </w:pPr>
      <w:r w:rsidRPr="001E7666">
        <w:rPr>
          <w:bCs w:val="0"/>
          <w:szCs w:val="24"/>
        </w:rPr>
        <w:t>7. COOP PREPARATIONS: A successful COOP relocation begins with some simple planning steps which map out the actions required to relocate the department and begin operations.</w:t>
      </w:r>
    </w:p>
    <w:p w14:paraId="44FB30F8" w14:textId="77777777" w:rsidR="001E7666" w:rsidRPr="001E7666" w:rsidRDefault="001E7666" w:rsidP="001E7666">
      <w:pPr>
        <w:spacing w:before="0"/>
        <w:rPr>
          <w:bCs w:val="0"/>
          <w:szCs w:val="24"/>
        </w:rPr>
      </w:pPr>
    </w:p>
    <w:p w14:paraId="73C19A0D" w14:textId="77777777" w:rsidR="001E7666" w:rsidRPr="001E7666" w:rsidRDefault="001E7666" w:rsidP="001E7666">
      <w:pPr>
        <w:spacing w:before="0"/>
        <w:rPr>
          <w:bCs w:val="0"/>
          <w:szCs w:val="24"/>
        </w:rPr>
      </w:pPr>
      <w:r w:rsidRPr="001E7666">
        <w:rPr>
          <w:bCs w:val="0"/>
          <w:szCs w:val="24"/>
        </w:rPr>
        <w:tab/>
        <w:t>a. Establish a COOP Management Team. This team will consist of the senior department personnel and will review department COOP plans</w:t>
      </w:r>
      <w:r w:rsidR="004B2684">
        <w:rPr>
          <w:bCs w:val="0"/>
          <w:szCs w:val="24"/>
        </w:rPr>
        <w:t>. They will</w:t>
      </w:r>
      <w:r w:rsidRPr="001E7666">
        <w:rPr>
          <w:bCs w:val="0"/>
          <w:szCs w:val="24"/>
        </w:rPr>
        <w:t xml:space="preserve"> </w:t>
      </w:r>
      <w:r w:rsidR="00093673" w:rsidRPr="001E7666">
        <w:rPr>
          <w:bCs w:val="0"/>
          <w:szCs w:val="24"/>
        </w:rPr>
        <w:t>ensure</w:t>
      </w:r>
      <w:r w:rsidRPr="001E7666">
        <w:rPr>
          <w:bCs w:val="0"/>
          <w:szCs w:val="24"/>
        </w:rPr>
        <w:t xml:space="preserve"> that appropriate plans are in place to relocate the department and that all department personnel are aware of these plans and</w:t>
      </w:r>
      <w:r w:rsidR="006527CB">
        <w:rPr>
          <w:bCs w:val="0"/>
          <w:szCs w:val="24"/>
        </w:rPr>
        <w:t xml:space="preserve"> the</w:t>
      </w:r>
      <w:r w:rsidRPr="001E7666">
        <w:rPr>
          <w:bCs w:val="0"/>
          <w:szCs w:val="24"/>
        </w:rPr>
        <w:t xml:space="preserve"> actions which they may be asked to participate in.  These personnel will also oversee and manage the department’s relocation and subsequent return to operation.</w:t>
      </w:r>
    </w:p>
    <w:p w14:paraId="1DA6542E" w14:textId="77777777" w:rsidR="001E7666" w:rsidRPr="001E7666" w:rsidRDefault="001E7666" w:rsidP="001E7666">
      <w:pPr>
        <w:spacing w:before="0"/>
        <w:rPr>
          <w:bCs w:val="0"/>
          <w:szCs w:val="24"/>
        </w:rPr>
      </w:pPr>
    </w:p>
    <w:p w14:paraId="3041E394" w14:textId="27277795" w:rsidR="001E7666" w:rsidRPr="001E7666" w:rsidRDefault="001E7666" w:rsidP="001E7666">
      <w:pPr>
        <w:spacing w:before="0"/>
      </w:pPr>
      <w:r w:rsidRPr="001E7666">
        <w:rPr>
          <w:bCs w:val="0"/>
          <w:szCs w:val="24"/>
        </w:rPr>
        <w:tab/>
      </w:r>
      <w:r w:rsidRPr="0F35942D">
        <w:t xml:space="preserve">b. Prepare a Department Recall List. The department head will maintain a </w:t>
      </w:r>
      <w:r w:rsidR="007208E3" w:rsidRPr="0F35942D">
        <w:t>complete</w:t>
      </w:r>
      <w:r w:rsidRPr="0F35942D">
        <w:t xml:space="preserve"> list of department personnel and contact information.  This will be used to alert employees to any relocation plans.  Alternate means such as radio, TV, email, etc. should also be considered.</w:t>
      </w:r>
    </w:p>
    <w:p w14:paraId="64206F9F" w14:textId="32A76413" w:rsidR="0F35942D" w:rsidRDefault="0F35942D" w:rsidP="118A06BF">
      <w:pPr>
        <w:spacing w:before="0"/>
      </w:pPr>
    </w:p>
    <w:p w14:paraId="355C82D3" w14:textId="368C92A8" w:rsidR="001E7666" w:rsidRDefault="001E7666" w:rsidP="001E7666">
      <w:pPr>
        <w:spacing w:before="0"/>
      </w:pPr>
      <w:r w:rsidRPr="001E7666">
        <w:rPr>
          <w:bCs w:val="0"/>
          <w:szCs w:val="24"/>
        </w:rPr>
        <w:tab/>
      </w:r>
      <w:r w:rsidRPr="0F35942D">
        <w:t xml:space="preserve">c. Develop a COOP Relocation Kit.  If specific forms or other items are required to accomplish your essential </w:t>
      </w:r>
      <w:r w:rsidR="00093673" w:rsidRPr="0F35942D">
        <w:t>functions,</w:t>
      </w:r>
      <w:r w:rsidRPr="0F35942D">
        <w:t xml:space="preserve"> consider preparing a kit containing these forms which can be quickly assembled and brought to the COOP relocation point.  A kit maybe prepared ahead of time and pre-positioned.  Alternately, one or more sources of these items can be identified and used during you relocation.</w:t>
      </w:r>
    </w:p>
    <w:p w14:paraId="49E2FB24" w14:textId="77777777" w:rsidR="001B05A4" w:rsidRDefault="001B05A4" w:rsidP="001E7666">
      <w:pPr>
        <w:spacing w:before="0"/>
      </w:pPr>
    </w:p>
    <w:p w14:paraId="35B5766C" w14:textId="5DD1B21D" w:rsidR="1E8D123E" w:rsidRDefault="1E8D123E" w:rsidP="0F35942D">
      <w:pPr>
        <w:spacing w:before="0"/>
      </w:pPr>
    </w:p>
    <w:p w14:paraId="0B451E48" w14:textId="77777777" w:rsidR="001E7666" w:rsidRPr="001E7666" w:rsidRDefault="001E7666" w:rsidP="001E7666">
      <w:pPr>
        <w:spacing w:before="0"/>
        <w:rPr>
          <w:bCs w:val="0"/>
          <w:szCs w:val="24"/>
        </w:rPr>
      </w:pPr>
      <w:r w:rsidRPr="001E7666">
        <w:rPr>
          <w:bCs w:val="0"/>
          <w:szCs w:val="24"/>
        </w:rPr>
        <w:lastRenderedPageBreak/>
        <w:t>8. COOP RELOCATION ACTIONS: Upon any event which requires a COOP relocation, the department head will take the following actions:</w:t>
      </w:r>
    </w:p>
    <w:p w14:paraId="6E1831B3" w14:textId="77777777" w:rsidR="001E7666" w:rsidRPr="001E7666" w:rsidRDefault="001E7666" w:rsidP="001E7666">
      <w:pPr>
        <w:spacing w:before="0"/>
        <w:rPr>
          <w:bCs w:val="0"/>
          <w:szCs w:val="24"/>
        </w:rPr>
      </w:pPr>
    </w:p>
    <w:p w14:paraId="4485254B" w14:textId="2A689E54" w:rsidR="001E7666" w:rsidRPr="001E7666" w:rsidRDefault="001E7666" w:rsidP="001E7666">
      <w:pPr>
        <w:spacing w:before="0"/>
      </w:pPr>
      <w:r w:rsidRPr="001E7666">
        <w:rPr>
          <w:bCs w:val="0"/>
          <w:szCs w:val="24"/>
        </w:rPr>
        <w:tab/>
      </w:r>
      <w:r w:rsidRPr="0F35942D">
        <w:t xml:space="preserve">a. Notify the appropriate </w:t>
      </w:r>
      <w:r w:rsidR="044715EF" w:rsidRPr="0F35942D">
        <w:t>Community</w:t>
      </w:r>
      <w:r w:rsidRPr="0F35942D">
        <w:t xml:space="preserve"> officials of the situation.  Regardless of the status of the department head (elected </w:t>
      </w:r>
      <w:r w:rsidR="00093673" w:rsidRPr="0F35942D">
        <w:t>or</w:t>
      </w:r>
      <w:r w:rsidRPr="0F35942D">
        <w:t xml:space="preserve"> appointed) this will include the </w:t>
      </w:r>
      <w:r w:rsidR="00093673" w:rsidRPr="0F35942D">
        <w:rPr>
          <w:highlight w:val="yellow"/>
        </w:rPr>
        <w:t>[list who</w:t>
      </w:r>
      <w:r w:rsidR="00093673">
        <w:rPr>
          <w:bCs w:val="0"/>
          <w:szCs w:val="24"/>
        </w:rPr>
        <w:t>]</w:t>
      </w:r>
      <w:r w:rsidRPr="0F35942D">
        <w:t xml:space="preserve"> and the Emergency Management Director.  These personnel will review the situation </w:t>
      </w:r>
      <w:r w:rsidR="00093673" w:rsidRPr="0F35942D">
        <w:t>to</w:t>
      </w:r>
      <w:r w:rsidRPr="0F35942D">
        <w:t xml:space="preserve"> provide any support required for this action (e.g., transportation, temporary manning assistance or other aid).</w:t>
      </w:r>
    </w:p>
    <w:p w14:paraId="54E11D2A" w14:textId="77777777" w:rsidR="001E7666" w:rsidRPr="001E7666" w:rsidRDefault="001E7666" w:rsidP="001E7666">
      <w:pPr>
        <w:spacing w:before="0"/>
        <w:rPr>
          <w:bCs w:val="0"/>
          <w:szCs w:val="24"/>
        </w:rPr>
      </w:pPr>
    </w:p>
    <w:p w14:paraId="1B7A9CB2" w14:textId="77777777" w:rsidR="001E7666" w:rsidRPr="001E7666" w:rsidRDefault="001E7666" w:rsidP="001E7666">
      <w:pPr>
        <w:spacing w:before="0"/>
        <w:rPr>
          <w:bCs w:val="0"/>
          <w:szCs w:val="24"/>
        </w:rPr>
      </w:pPr>
      <w:r w:rsidRPr="001E7666">
        <w:rPr>
          <w:bCs w:val="0"/>
          <w:szCs w:val="24"/>
        </w:rPr>
        <w:tab/>
        <w:t>b. Alert all department personnel of the situation and provide direction as to what actions they are to take.</w:t>
      </w:r>
    </w:p>
    <w:p w14:paraId="31126E5D" w14:textId="77777777" w:rsidR="001E7666" w:rsidRPr="001E7666" w:rsidRDefault="001E7666" w:rsidP="001E7666">
      <w:pPr>
        <w:spacing w:before="0"/>
        <w:rPr>
          <w:bCs w:val="0"/>
          <w:szCs w:val="24"/>
        </w:rPr>
      </w:pPr>
    </w:p>
    <w:p w14:paraId="0897DD26" w14:textId="77777777" w:rsidR="001E7666" w:rsidRPr="001E7666" w:rsidRDefault="001E7666" w:rsidP="001E7666">
      <w:pPr>
        <w:spacing w:before="0"/>
        <w:rPr>
          <w:bCs w:val="0"/>
          <w:szCs w:val="24"/>
        </w:rPr>
      </w:pPr>
      <w:r w:rsidRPr="001E7666">
        <w:rPr>
          <w:bCs w:val="0"/>
          <w:szCs w:val="24"/>
        </w:rPr>
        <w:tab/>
        <w:t xml:space="preserve">c. Coordinate with the owner/occupant of the relocation site to allow them to prepare for the relocation of the affected </w:t>
      </w:r>
      <w:r w:rsidR="006527CB">
        <w:rPr>
          <w:bCs w:val="0"/>
          <w:szCs w:val="24"/>
        </w:rPr>
        <w:t xml:space="preserve">department </w:t>
      </w:r>
      <w:r w:rsidRPr="001E7666">
        <w:rPr>
          <w:bCs w:val="0"/>
          <w:szCs w:val="24"/>
        </w:rPr>
        <w:t>personnel.</w:t>
      </w:r>
    </w:p>
    <w:p w14:paraId="2DE403A5" w14:textId="77777777" w:rsidR="001E7666" w:rsidRPr="001E7666" w:rsidRDefault="001E7666" w:rsidP="001E7666">
      <w:pPr>
        <w:spacing w:before="0"/>
        <w:rPr>
          <w:bCs w:val="0"/>
          <w:szCs w:val="24"/>
        </w:rPr>
      </w:pPr>
    </w:p>
    <w:p w14:paraId="21F00C67" w14:textId="44C6DE06" w:rsidR="001E7666" w:rsidRPr="001E7666" w:rsidRDefault="001E7666" w:rsidP="001E7666">
      <w:pPr>
        <w:spacing w:before="0"/>
      </w:pPr>
      <w:r w:rsidRPr="001E7666">
        <w:rPr>
          <w:bCs w:val="0"/>
          <w:szCs w:val="24"/>
        </w:rPr>
        <w:tab/>
      </w:r>
      <w:r w:rsidR="0B1B65BE" w:rsidRPr="630E257B">
        <w:t xml:space="preserve">d. Notify </w:t>
      </w:r>
      <w:r w:rsidR="6898F60B" w:rsidRPr="630E257B">
        <w:t>ci</w:t>
      </w:r>
      <w:r w:rsidR="0B1B65BE" w:rsidRPr="630E257B">
        <w:t xml:space="preserve">tizens of the new temporary department location via the appropriate communications channels.  This may include newspaper articles, Channel </w:t>
      </w:r>
      <w:r w:rsidR="6898F60B" w:rsidRPr="630E257B">
        <w:rPr>
          <w:highlight w:val="yellow"/>
        </w:rPr>
        <w:t>[#]</w:t>
      </w:r>
      <w:r w:rsidR="0B1B65BE" w:rsidRPr="630E257B">
        <w:t xml:space="preserve"> or other methods as appropriate</w:t>
      </w:r>
      <w:r w:rsidR="57195313" w:rsidRPr="630E257B">
        <w:t xml:space="preserve"> </w:t>
      </w:r>
      <w:r w:rsidR="57195313" w:rsidRPr="630E257B">
        <w:rPr>
          <w:highlight w:val="yellow"/>
        </w:rPr>
        <w:t>[list methods]</w:t>
      </w:r>
      <w:r w:rsidR="0B1B65BE" w:rsidRPr="630E257B">
        <w:rPr>
          <w:highlight w:val="yellow"/>
        </w:rPr>
        <w:t>.</w:t>
      </w:r>
    </w:p>
    <w:p w14:paraId="62431CDC" w14:textId="77777777" w:rsidR="001E7666" w:rsidRPr="001E7666" w:rsidRDefault="001E7666" w:rsidP="001E7666">
      <w:pPr>
        <w:spacing w:before="0"/>
        <w:rPr>
          <w:bCs w:val="0"/>
          <w:szCs w:val="24"/>
        </w:rPr>
      </w:pPr>
    </w:p>
    <w:p w14:paraId="6F27566B" w14:textId="449AC5E6" w:rsidR="001E7666" w:rsidRPr="001E7666" w:rsidRDefault="001E7666" w:rsidP="001E7666">
      <w:pPr>
        <w:spacing w:before="0"/>
      </w:pPr>
      <w:r>
        <w:t xml:space="preserve">9. RETURN TO NORMAL LOCATION: Throughout any COOP relocation the department head or other designated senior member will monitor the condition of the normal working area and plan for an orderly return when this space is able to be re-occupied.  If the situation does not permit this to happen, the department head will work with the appropriate </w:t>
      </w:r>
      <w:r w:rsidR="42551601">
        <w:t>community</w:t>
      </w:r>
      <w:r>
        <w:t xml:space="preserve"> officials to identify another location from which to establish a long-term working presence from which to conduct the department’s essential functions.</w:t>
      </w:r>
    </w:p>
    <w:p w14:paraId="49E398E2" w14:textId="77777777" w:rsidR="001E7666" w:rsidRPr="001E7666" w:rsidRDefault="001E7666" w:rsidP="001E7666">
      <w:pPr>
        <w:spacing w:before="0"/>
        <w:rPr>
          <w:bCs w:val="0"/>
          <w:szCs w:val="24"/>
        </w:rPr>
      </w:pPr>
    </w:p>
    <w:p w14:paraId="3F442EAC" w14:textId="135FCB54" w:rsidR="001E7666" w:rsidRPr="001E7666" w:rsidRDefault="001E7666" w:rsidP="001E7666">
      <w:pPr>
        <w:spacing w:before="0"/>
      </w:pPr>
      <w:r>
        <w:t xml:space="preserve">10. </w:t>
      </w:r>
      <w:r w:rsidR="38F8CE29" w:rsidRPr="0F35942D">
        <w:rPr>
          <w:highlight w:val="yellow"/>
        </w:rPr>
        <w:t>[</w:t>
      </w:r>
      <w:r w:rsidRPr="0F35942D">
        <w:rPr>
          <w:highlight w:val="yellow"/>
        </w:rPr>
        <w:t>ANNUAL</w:t>
      </w:r>
      <w:r w:rsidR="7F7A8AE7" w:rsidRPr="0F35942D">
        <w:rPr>
          <w:highlight w:val="yellow"/>
        </w:rPr>
        <w:t>]</w:t>
      </w:r>
      <w:r>
        <w:t xml:space="preserve"> REVIEW: The department COOP Management Team will review this plan on an </w:t>
      </w:r>
      <w:r w:rsidR="111E26DF" w:rsidRPr="0F35942D">
        <w:rPr>
          <w:highlight w:val="yellow"/>
        </w:rPr>
        <w:t>[</w:t>
      </w:r>
      <w:r w:rsidRPr="0F35942D">
        <w:rPr>
          <w:highlight w:val="yellow"/>
        </w:rPr>
        <w:t>annual</w:t>
      </w:r>
      <w:r w:rsidR="7667392A" w:rsidRPr="0F35942D">
        <w:rPr>
          <w:highlight w:val="yellow"/>
        </w:rPr>
        <w:t>]</w:t>
      </w:r>
      <w:r>
        <w:t xml:space="preserve"> basis to </w:t>
      </w:r>
      <w:r w:rsidR="00093673">
        <w:t>ensure</w:t>
      </w:r>
      <w:r>
        <w:t xml:space="preserve"> that all assumptions, plans, preparations, and essential functions remain </w:t>
      </w:r>
      <w:proofErr w:type="gramStart"/>
      <w:r>
        <w:t>up-to-date</w:t>
      </w:r>
      <w:proofErr w:type="gramEnd"/>
      <w:r>
        <w:t xml:space="preserve">.  Any changes will be coordinated with the </w:t>
      </w:r>
      <w:r w:rsidR="097B96A6">
        <w:t>Community</w:t>
      </w:r>
      <w:r>
        <w:t xml:space="preserve"> Emergency Management Office to be added to the COOP Plan.</w:t>
      </w:r>
    </w:p>
    <w:p w14:paraId="16287F21" w14:textId="77777777" w:rsidR="001E7666" w:rsidRDefault="001E7666">
      <w:pPr>
        <w:jc w:val="center"/>
        <w:rPr>
          <w:rFonts w:cs="Arial"/>
          <w:color w:val="000000"/>
          <w:szCs w:val="24"/>
        </w:rPr>
      </w:pPr>
    </w:p>
    <w:sectPr w:rsidR="001E7666">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F575" w14:textId="77777777" w:rsidR="00462949" w:rsidRDefault="00462949">
      <w:r>
        <w:separator/>
      </w:r>
    </w:p>
  </w:endnote>
  <w:endnote w:type="continuationSeparator" w:id="0">
    <w:p w14:paraId="109B2656" w14:textId="77777777" w:rsidR="00462949" w:rsidRDefault="00462949">
      <w:r>
        <w:continuationSeparator/>
      </w:r>
    </w:p>
  </w:endnote>
  <w:endnote w:type="continuationNotice" w:id="1">
    <w:p w14:paraId="2FBECB32" w14:textId="77777777" w:rsidR="00462949" w:rsidRDefault="004629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A918" w14:textId="77777777" w:rsidR="00E85D09" w:rsidRDefault="00B92955">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CB77" w14:textId="77777777" w:rsidR="00E85D09" w:rsidRDefault="00B92955">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B113" w14:textId="77777777" w:rsidR="00462949" w:rsidRDefault="00462949">
      <w:r>
        <w:separator/>
      </w:r>
    </w:p>
  </w:footnote>
  <w:footnote w:type="continuationSeparator" w:id="0">
    <w:p w14:paraId="3215E446" w14:textId="77777777" w:rsidR="00462949" w:rsidRDefault="00462949">
      <w:r>
        <w:continuationSeparator/>
      </w:r>
    </w:p>
  </w:footnote>
  <w:footnote w:type="continuationNotice" w:id="1">
    <w:p w14:paraId="7E1774BD" w14:textId="77777777" w:rsidR="00462949" w:rsidRDefault="0046294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C68D" w14:textId="77777777" w:rsidR="00E85D09" w:rsidRDefault="002F6D51">
    <w:pPr>
      <w:pStyle w:val="Header"/>
      <w:rPr>
        <w:i/>
        <w:sz w:val="20"/>
        <w:u w:val="single"/>
      </w:rPr>
    </w:pPr>
    <w:r w:rsidRPr="003A04F1">
      <w:rPr>
        <w:i/>
        <w:sz w:val="20"/>
        <w:highlight w:val="yellow"/>
        <w:u w:val="single"/>
      </w:rPr>
      <w:t>[Name of Jurisdiction]</w:t>
    </w:r>
    <w:r>
      <w:rPr>
        <w:i/>
        <w:sz w:val="20"/>
        <w:u w:val="single"/>
      </w:rPr>
      <w:t xml:space="preserve"> </w:t>
    </w:r>
    <w:r w:rsidR="00B92955">
      <w:rPr>
        <w:i/>
        <w:sz w:val="20"/>
        <w:u w:val="single"/>
      </w:rPr>
      <w:t xml:space="preserve">Continuity of Operations Plan </w:t>
    </w:r>
    <w:r w:rsidR="00B92955">
      <w:rPr>
        <w:i/>
        <w:sz w:val="20"/>
        <w:u w:val="single"/>
      </w:rPr>
      <w:tab/>
      <w:t xml:space="preserve">                                                                               </w:t>
    </w:r>
    <w:r w:rsidRPr="003A04F1">
      <w:rPr>
        <w:i/>
        <w:sz w:val="20"/>
        <w:highlight w:val="yellow"/>
        <w:u w:val="single"/>
      </w:rPr>
      <w:t>[Date]</w:t>
    </w:r>
  </w:p>
  <w:p w14:paraId="34B3F2EB" w14:textId="77777777" w:rsidR="00E85D09" w:rsidRDefault="00E85D09">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6C59"/>
    <w:multiLevelType w:val="hybridMultilevel"/>
    <w:tmpl w:val="BA2EE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D5BFF"/>
    <w:multiLevelType w:val="hybridMultilevel"/>
    <w:tmpl w:val="16DAF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D7E61"/>
    <w:multiLevelType w:val="hybridMultilevel"/>
    <w:tmpl w:val="29423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16836"/>
    <w:multiLevelType w:val="hybridMultilevel"/>
    <w:tmpl w:val="5F2CA6D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21B95"/>
    <w:multiLevelType w:val="hybridMultilevel"/>
    <w:tmpl w:val="95F207A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2849C"/>
    <w:multiLevelType w:val="hybridMultilevel"/>
    <w:tmpl w:val="FFFFFFFF"/>
    <w:lvl w:ilvl="0" w:tplc="686A0884">
      <w:start w:val="1"/>
      <w:numFmt w:val="bullet"/>
      <w:lvlText w:val="·"/>
      <w:lvlJc w:val="left"/>
      <w:pPr>
        <w:ind w:left="720" w:hanging="360"/>
      </w:pPr>
      <w:rPr>
        <w:rFonts w:ascii="Symbol" w:hAnsi="Symbol" w:hint="default"/>
      </w:rPr>
    </w:lvl>
    <w:lvl w:ilvl="1" w:tplc="EBAA5728">
      <w:start w:val="1"/>
      <w:numFmt w:val="bullet"/>
      <w:lvlText w:val="o"/>
      <w:lvlJc w:val="left"/>
      <w:pPr>
        <w:ind w:left="1440" w:hanging="360"/>
      </w:pPr>
      <w:rPr>
        <w:rFonts w:ascii="Courier New" w:hAnsi="Courier New" w:hint="default"/>
      </w:rPr>
    </w:lvl>
    <w:lvl w:ilvl="2" w:tplc="07023E50">
      <w:start w:val="1"/>
      <w:numFmt w:val="bullet"/>
      <w:lvlText w:val=""/>
      <w:lvlJc w:val="left"/>
      <w:pPr>
        <w:ind w:left="2160" w:hanging="360"/>
      </w:pPr>
      <w:rPr>
        <w:rFonts w:ascii="Wingdings" w:hAnsi="Wingdings" w:hint="default"/>
      </w:rPr>
    </w:lvl>
    <w:lvl w:ilvl="3" w:tplc="12B86202">
      <w:start w:val="1"/>
      <w:numFmt w:val="bullet"/>
      <w:lvlText w:val=""/>
      <w:lvlJc w:val="left"/>
      <w:pPr>
        <w:ind w:left="2880" w:hanging="360"/>
      </w:pPr>
      <w:rPr>
        <w:rFonts w:ascii="Symbol" w:hAnsi="Symbol" w:hint="default"/>
      </w:rPr>
    </w:lvl>
    <w:lvl w:ilvl="4" w:tplc="3E8E512E">
      <w:start w:val="1"/>
      <w:numFmt w:val="bullet"/>
      <w:lvlText w:val="o"/>
      <w:lvlJc w:val="left"/>
      <w:pPr>
        <w:ind w:left="3600" w:hanging="360"/>
      </w:pPr>
      <w:rPr>
        <w:rFonts w:ascii="Courier New" w:hAnsi="Courier New" w:hint="default"/>
      </w:rPr>
    </w:lvl>
    <w:lvl w:ilvl="5" w:tplc="C12E752A">
      <w:start w:val="1"/>
      <w:numFmt w:val="bullet"/>
      <w:lvlText w:val=""/>
      <w:lvlJc w:val="left"/>
      <w:pPr>
        <w:ind w:left="4320" w:hanging="360"/>
      </w:pPr>
      <w:rPr>
        <w:rFonts w:ascii="Wingdings" w:hAnsi="Wingdings" w:hint="default"/>
      </w:rPr>
    </w:lvl>
    <w:lvl w:ilvl="6" w:tplc="4F00378C">
      <w:start w:val="1"/>
      <w:numFmt w:val="bullet"/>
      <w:lvlText w:val=""/>
      <w:lvlJc w:val="left"/>
      <w:pPr>
        <w:ind w:left="5040" w:hanging="360"/>
      </w:pPr>
      <w:rPr>
        <w:rFonts w:ascii="Symbol" w:hAnsi="Symbol" w:hint="default"/>
      </w:rPr>
    </w:lvl>
    <w:lvl w:ilvl="7" w:tplc="4598303E">
      <w:start w:val="1"/>
      <w:numFmt w:val="bullet"/>
      <w:lvlText w:val="o"/>
      <w:lvlJc w:val="left"/>
      <w:pPr>
        <w:ind w:left="5760" w:hanging="360"/>
      </w:pPr>
      <w:rPr>
        <w:rFonts w:ascii="Courier New" w:hAnsi="Courier New" w:hint="default"/>
      </w:rPr>
    </w:lvl>
    <w:lvl w:ilvl="8" w:tplc="45B6A464">
      <w:start w:val="1"/>
      <w:numFmt w:val="bullet"/>
      <w:lvlText w:val=""/>
      <w:lvlJc w:val="left"/>
      <w:pPr>
        <w:ind w:left="6480" w:hanging="360"/>
      </w:pPr>
      <w:rPr>
        <w:rFonts w:ascii="Wingdings" w:hAnsi="Wingdings" w:hint="default"/>
      </w:rPr>
    </w:lvl>
  </w:abstractNum>
  <w:abstractNum w:abstractNumId="6" w15:restartNumberingAfterBreak="0">
    <w:nsid w:val="39785F48"/>
    <w:multiLevelType w:val="hybridMultilevel"/>
    <w:tmpl w:val="32E03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6A1D14"/>
    <w:multiLevelType w:val="hybridMultilevel"/>
    <w:tmpl w:val="91F86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392337"/>
    <w:multiLevelType w:val="hybridMultilevel"/>
    <w:tmpl w:val="7BD06662"/>
    <w:lvl w:ilvl="0" w:tplc="17CE7DC0">
      <w:start w:val="1"/>
      <w:numFmt w:val="bullet"/>
      <w:lvlText w:val=""/>
      <w:lvlJc w:val="left"/>
      <w:pPr>
        <w:ind w:left="720" w:hanging="360"/>
      </w:pPr>
      <w:rPr>
        <w:rFonts w:ascii="Symbol" w:hAnsi="Symbol"/>
      </w:rPr>
    </w:lvl>
    <w:lvl w:ilvl="1" w:tplc="B972C590">
      <w:start w:val="1"/>
      <w:numFmt w:val="bullet"/>
      <w:lvlText w:val=""/>
      <w:lvlJc w:val="left"/>
      <w:pPr>
        <w:ind w:left="720" w:hanging="360"/>
      </w:pPr>
      <w:rPr>
        <w:rFonts w:ascii="Symbol" w:hAnsi="Symbol"/>
      </w:rPr>
    </w:lvl>
    <w:lvl w:ilvl="2" w:tplc="C388DBC0">
      <w:start w:val="1"/>
      <w:numFmt w:val="bullet"/>
      <w:lvlText w:val=""/>
      <w:lvlJc w:val="left"/>
      <w:pPr>
        <w:ind w:left="720" w:hanging="360"/>
      </w:pPr>
      <w:rPr>
        <w:rFonts w:ascii="Symbol" w:hAnsi="Symbol"/>
      </w:rPr>
    </w:lvl>
    <w:lvl w:ilvl="3" w:tplc="D304F4E4">
      <w:start w:val="1"/>
      <w:numFmt w:val="bullet"/>
      <w:lvlText w:val=""/>
      <w:lvlJc w:val="left"/>
      <w:pPr>
        <w:ind w:left="720" w:hanging="360"/>
      </w:pPr>
      <w:rPr>
        <w:rFonts w:ascii="Symbol" w:hAnsi="Symbol"/>
      </w:rPr>
    </w:lvl>
    <w:lvl w:ilvl="4" w:tplc="81C01136">
      <w:start w:val="1"/>
      <w:numFmt w:val="bullet"/>
      <w:lvlText w:val=""/>
      <w:lvlJc w:val="left"/>
      <w:pPr>
        <w:ind w:left="720" w:hanging="360"/>
      </w:pPr>
      <w:rPr>
        <w:rFonts w:ascii="Symbol" w:hAnsi="Symbol"/>
      </w:rPr>
    </w:lvl>
    <w:lvl w:ilvl="5" w:tplc="B3BE292E">
      <w:start w:val="1"/>
      <w:numFmt w:val="bullet"/>
      <w:lvlText w:val=""/>
      <w:lvlJc w:val="left"/>
      <w:pPr>
        <w:ind w:left="720" w:hanging="360"/>
      </w:pPr>
      <w:rPr>
        <w:rFonts w:ascii="Symbol" w:hAnsi="Symbol"/>
      </w:rPr>
    </w:lvl>
    <w:lvl w:ilvl="6" w:tplc="54F25B32">
      <w:start w:val="1"/>
      <w:numFmt w:val="bullet"/>
      <w:lvlText w:val=""/>
      <w:lvlJc w:val="left"/>
      <w:pPr>
        <w:ind w:left="720" w:hanging="360"/>
      </w:pPr>
      <w:rPr>
        <w:rFonts w:ascii="Symbol" w:hAnsi="Symbol"/>
      </w:rPr>
    </w:lvl>
    <w:lvl w:ilvl="7" w:tplc="20EA1212">
      <w:start w:val="1"/>
      <w:numFmt w:val="bullet"/>
      <w:lvlText w:val=""/>
      <w:lvlJc w:val="left"/>
      <w:pPr>
        <w:ind w:left="720" w:hanging="360"/>
      </w:pPr>
      <w:rPr>
        <w:rFonts w:ascii="Symbol" w:hAnsi="Symbol"/>
      </w:rPr>
    </w:lvl>
    <w:lvl w:ilvl="8" w:tplc="AD5E621E">
      <w:start w:val="1"/>
      <w:numFmt w:val="bullet"/>
      <w:lvlText w:val=""/>
      <w:lvlJc w:val="left"/>
      <w:pPr>
        <w:ind w:left="720" w:hanging="360"/>
      </w:pPr>
      <w:rPr>
        <w:rFonts w:ascii="Symbol" w:hAnsi="Symbol"/>
      </w:rPr>
    </w:lvl>
  </w:abstractNum>
  <w:abstractNum w:abstractNumId="9" w15:restartNumberingAfterBreak="0">
    <w:nsid w:val="49516355"/>
    <w:multiLevelType w:val="hybridMultilevel"/>
    <w:tmpl w:val="7A242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33BDE"/>
    <w:multiLevelType w:val="hybridMultilevel"/>
    <w:tmpl w:val="C4EAC76E"/>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1136BB"/>
    <w:multiLevelType w:val="hybridMultilevel"/>
    <w:tmpl w:val="4B686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B20FFD"/>
    <w:multiLevelType w:val="hybridMultilevel"/>
    <w:tmpl w:val="3398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11177"/>
    <w:multiLevelType w:val="hybridMultilevel"/>
    <w:tmpl w:val="6E40F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58C884"/>
    <w:multiLevelType w:val="hybridMultilevel"/>
    <w:tmpl w:val="5FB07584"/>
    <w:lvl w:ilvl="0" w:tplc="E56A92C4">
      <w:start w:val="1"/>
      <w:numFmt w:val="bullet"/>
      <w:lvlText w:val=""/>
      <w:lvlJc w:val="left"/>
      <w:pPr>
        <w:ind w:left="1080" w:hanging="360"/>
      </w:pPr>
      <w:rPr>
        <w:rFonts w:ascii="Symbol" w:hAnsi="Symbol" w:hint="default"/>
      </w:rPr>
    </w:lvl>
    <w:lvl w:ilvl="1" w:tplc="E0A0D712">
      <w:start w:val="1"/>
      <w:numFmt w:val="bullet"/>
      <w:lvlText w:val="o"/>
      <w:lvlJc w:val="left"/>
      <w:pPr>
        <w:ind w:left="1800" w:hanging="360"/>
      </w:pPr>
      <w:rPr>
        <w:rFonts w:ascii="Courier New" w:hAnsi="Courier New" w:hint="default"/>
      </w:rPr>
    </w:lvl>
    <w:lvl w:ilvl="2" w:tplc="74961780">
      <w:start w:val="1"/>
      <w:numFmt w:val="bullet"/>
      <w:lvlText w:val=""/>
      <w:lvlJc w:val="left"/>
      <w:pPr>
        <w:ind w:left="2520" w:hanging="360"/>
      </w:pPr>
      <w:rPr>
        <w:rFonts w:ascii="Wingdings" w:hAnsi="Wingdings" w:hint="default"/>
      </w:rPr>
    </w:lvl>
    <w:lvl w:ilvl="3" w:tplc="DDCEAB60">
      <w:start w:val="1"/>
      <w:numFmt w:val="bullet"/>
      <w:lvlText w:val=""/>
      <w:lvlJc w:val="left"/>
      <w:pPr>
        <w:ind w:left="3240" w:hanging="360"/>
      </w:pPr>
      <w:rPr>
        <w:rFonts w:ascii="Symbol" w:hAnsi="Symbol" w:hint="default"/>
      </w:rPr>
    </w:lvl>
    <w:lvl w:ilvl="4" w:tplc="1B8C2ABE">
      <w:start w:val="1"/>
      <w:numFmt w:val="bullet"/>
      <w:lvlText w:val="o"/>
      <w:lvlJc w:val="left"/>
      <w:pPr>
        <w:ind w:left="3960" w:hanging="360"/>
      </w:pPr>
      <w:rPr>
        <w:rFonts w:ascii="Courier New" w:hAnsi="Courier New" w:hint="default"/>
      </w:rPr>
    </w:lvl>
    <w:lvl w:ilvl="5" w:tplc="1E66854C">
      <w:start w:val="1"/>
      <w:numFmt w:val="bullet"/>
      <w:lvlText w:val=""/>
      <w:lvlJc w:val="left"/>
      <w:pPr>
        <w:ind w:left="4680" w:hanging="360"/>
      </w:pPr>
      <w:rPr>
        <w:rFonts w:ascii="Wingdings" w:hAnsi="Wingdings" w:hint="default"/>
      </w:rPr>
    </w:lvl>
    <w:lvl w:ilvl="6" w:tplc="4A5E6EC8">
      <w:start w:val="1"/>
      <w:numFmt w:val="bullet"/>
      <w:lvlText w:val=""/>
      <w:lvlJc w:val="left"/>
      <w:pPr>
        <w:ind w:left="5400" w:hanging="360"/>
      </w:pPr>
      <w:rPr>
        <w:rFonts w:ascii="Symbol" w:hAnsi="Symbol" w:hint="default"/>
      </w:rPr>
    </w:lvl>
    <w:lvl w:ilvl="7" w:tplc="8A5C9320">
      <w:start w:val="1"/>
      <w:numFmt w:val="bullet"/>
      <w:lvlText w:val="o"/>
      <w:lvlJc w:val="left"/>
      <w:pPr>
        <w:ind w:left="6120" w:hanging="360"/>
      </w:pPr>
      <w:rPr>
        <w:rFonts w:ascii="Courier New" w:hAnsi="Courier New" w:hint="default"/>
      </w:rPr>
    </w:lvl>
    <w:lvl w:ilvl="8" w:tplc="DAE4DD78">
      <w:start w:val="1"/>
      <w:numFmt w:val="bullet"/>
      <w:lvlText w:val=""/>
      <w:lvlJc w:val="left"/>
      <w:pPr>
        <w:ind w:left="6840" w:hanging="360"/>
      </w:pPr>
      <w:rPr>
        <w:rFonts w:ascii="Wingdings" w:hAnsi="Wingdings" w:hint="default"/>
      </w:rPr>
    </w:lvl>
  </w:abstractNum>
  <w:abstractNum w:abstractNumId="15" w15:restartNumberingAfterBreak="0">
    <w:nsid w:val="770C46A3"/>
    <w:multiLevelType w:val="hybridMultilevel"/>
    <w:tmpl w:val="1EA06B0C"/>
    <w:lvl w:ilvl="0" w:tplc="113CB010">
      <w:start w:val="1"/>
      <w:numFmt w:val="bullet"/>
      <w:lvlText w:val=""/>
      <w:lvlJc w:val="left"/>
      <w:pPr>
        <w:ind w:left="1800" w:hanging="360"/>
      </w:pPr>
      <w:rPr>
        <w:rFonts w:ascii="Symbol" w:hAnsi="Symbol"/>
      </w:rPr>
    </w:lvl>
    <w:lvl w:ilvl="1" w:tplc="E1E0FAE2">
      <w:start w:val="1"/>
      <w:numFmt w:val="bullet"/>
      <w:lvlText w:val=""/>
      <w:lvlJc w:val="left"/>
      <w:pPr>
        <w:ind w:left="1800" w:hanging="360"/>
      </w:pPr>
      <w:rPr>
        <w:rFonts w:ascii="Symbol" w:hAnsi="Symbol"/>
      </w:rPr>
    </w:lvl>
    <w:lvl w:ilvl="2" w:tplc="4BAC9D12">
      <w:start w:val="1"/>
      <w:numFmt w:val="bullet"/>
      <w:lvlText w:val=""/>
      <w:lvlJc w:val="left"/>
      <w:pPr>
        <w:ind w:left="1800" w:hanging="360"/>
      </w:pPr>
      <w:rPr>
        <w:rFonts w:ascii="Symbol" w:hAnsi="Symbol"/>
      </w:rPr>
    </w:lvl>
    <w:lvl w:ilvl="3" w:tplc="4D2880D6">
      <w:start w:val="1"/>
      <w:numFmt w:val="bullet"/>
      <w:lvlText w:val=""/>
      <w:lvlJc w:val="left"/>
      <w:pPr>
        <w:ind w:left="1800" w:hanging="360"/>
      </w:pPr>
      <w:rPr>
        <w:rFonts w:ascii="Symbol" w:hAnsi="Symbol"/>
      </w:rPr>
    </w:lvl>
    <w:lvl w:ilvl="4" w:tplc="F29251CE">
      <w:start w:val="1"/>
      <w:numFmt w:val="bullet"/>
      <w:lvlText w:val=""/>
      <w:lvlJc w:val="left"/>
      <w:pPr>
        <w:ind w:left="1800" w:hanging="360"/>
      </w:pPr>
      <w:rPr>
        <w:rFonts w:ascii="Symbol" w:hAnsi="Symbol"/>
      </w:rPr>
    </w:lvl>
    <w:lvl w:ilvl="5" w:tplc="DE5C22C0">
      <w:start w:val="1"/>
      <w:numFmt w:val="bullet"/>
      <w:lvlText w:val=""/>
      <w:lvlJc w:val="left"/>
      <w:pPr>
        <w:ind w:left="1800" w:hanging="360"/>
      </w:pPr>
      <w:rPr>
        <w:rFonts w:ascii="Symbol" w:hAnsi="Symbol"/>
      </w:rPr>
    </w:lvl>
    <w:lvl w:ilvl="6" w:tplc="91029D6E">
      <w:start w:val="1"/>
      <w:numFmt w:val="bullet"/>
      <w:lvlText w:val=""/>
      <w:lvlJc w:val="left"/>
      <w:pPr>
        <w:ind w:left="1800" w:hanging="360"/>
      </w:pPr>
      <w:rPr>
        <w:rFonts w:ascii="Symbol" w:hAnsi="Symbol"/>
      </w:rPr>
    </w:lvl>
    <w:lvl w:ilvl="7" w:tplc="00EE1490">
      <w:start w:val="1"/>
      <w:numFmt w:val="bullet"/>
      <w:lvlText w:val=""/>
      <w:lvlJc w:val="left"/>
      <w:pPr>
        <w:ind w:left="1800" w:hanging="360"/>
      </w:pPr>
      <w:rPr>
        <w:rFonts w:ascii="Symbol" w:hAnsi="Symbol"/>
      </w:rPr>
    </w:lvl>
    <w:lvl w:ilvl="8" w:tplc="3DBE0DB2">
      <w:start w:val="1"/>
      <w:numFmt w:val="bullet"/>
      <w:lvlText w:val=""/>
      <w:lvlJc w:val="left"/>
      <w:pPr>
        <w:ind w:left="1800" w:hanging="360"/>
      </w:pPr>
      <w:rPr>
        <w:rFonts w:ascii="Symbol" w:hAnsi="Symbol"/>
      </w:rPr>
    </w:lvl>
  </w:abstractNum>
  <w:abstractNum w:abstractNumId="16" w15:restartNumberingAfterBreak="0">
    <w:nsid w:val="7791499C"/>
    <w:multiLevelType w:val="hybridMultilevel"/>
    <w:tmpl w:val="39C6B5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9767412"/>
    <w:multiLevelType w:val="hybridMultilevel"/>
    <w:tmpl w:val="F56E0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1B7E4"/>
    <w:multiLevelType w:val="hybridMultilevel"/>
    <w:tmpl w:val="FFFFFFFF"/>
    <w:lvl w:ilvl="0" w:tplc="6C043998">
      <w:start w:val="1"/>
      <w:numFmt w:val="bullet"/>
      <w:lvlText w:val=""/>
      <w:lvlJc w:val="left"/>
      <w:pPr>
        <w:ind w:left="720" w:hanging="360"/>
      </w:pPr>
      <w:rPr>
        <w:rFonts w:ascii="Symbol" w:hAnsi="Symbol" w:hint="default"/>
      </w:rPr>
    </w:lvl>
    <w:lvl w:ilvl="1" w:tplc="FDEABFB4">
      <w:start w:val="1"/>
      <w:numFmt w:val="bullet"/>
      <w:lvlText w:val="o"/>
      <w:lvlJc w:val="left"/>
      <w:pPr>
        <w:ind w:left="1440" w:hanging="360"/>
      </w:pPr>
      <w:rPr>
        <w:rFonts w:ascii="Courier New" w:hAnsi="Courier New" w:hint="default"/>
      </w:rPr>
    </w:lvl>
    <w:lvl w:ilvl="2" w:tplc="07A21614">
      <w:start w:val="1"/>
      <w:numFmt w:val="bullet"/>
      <w:lvlText w:val=""/>
      <w:lvlJc w:val="left"/>
      <w:pPr>
        <w:ind w:left="2160" w:hanging="360"/>
      </w:pPr>
      <w:rPr>
        <w:rFonts w:ascii="Wingdings" w:hAnsi="Wingdings" w:hint="default"/>
      </w:rPr>
    </w:lvl>
    <w:lvl w:ilvl="3" w:tplc="44585418">
      <w:start w:val="1"/>
      <w:numFmt w:val="bullet"/>
      <w:lvlText w:val=""/>
      <w:lvlJc w:val="left"/>
      <w:pPr>
        <w:ind w:left="2880" w:hanging="360"/>
      </w:pPr>
      <w:rPr>
        <w:rFonts w:ascii="Symbol" w:hAnsi="Symbol" w:hint="default"/>
      </w:rPr>
    </w:lvl>
    <w:lvl w:ilvl="4" w:tplc="9D3697B4">
      <w:start w:val="1"/>
      <w:numFmt w:val="bullet"/>
      <w:lvlText w:val="o"/>
      <w:lvlJc w:val="left"/>
      <w:pPr>
        <w:ind w:left="3600" w:hanging="360"/>
      </w:pPr>
      <w:rPr>
        <w:rFonts w:ascii="Courier New" w:hAnsi="Courier New" w:hint="default"/>
      </w:rPr>
    </w:lvl>
    <w:lvl w:ilvl="5" w:tplc="685ADE52">
      <w:start w:val="1"/>
      <w:numFmt w:val="bullet"/>
      <w:lvlText w:val=""/>
      <w:lvlJc w:val="left"/>
      <w:pPr>
        <w:ind w:left="4320" w:hanging="360"/>
      </w:pPr>
      <w:rPr>
        <w:rFonts w:ascii="Wingdings" w:hAnsi="Wingdings" w:hint="default"/>
      </w:rPr>
    </w:lvl>
    <w:lvl w:ilvl="6" w:tplc="73DAE41C">
      <w:start w:val="1"/>
      <w:numFmt w:val="bullet"/>
      <w:lvlText w:val=""/>
      <w:lvlJc w:val="left"/>
      <w:pPr>
        <w:ind w:left="5040" w:hanging="360"/>
      </w:pPr>
      <w:rPr>
        <w:rFonts w:ascii="Symbol" w:hAnsi="Symbol" w:hint="default"/>
      </w:rPr>
    </w:lvl>
    <w:lvl w:ilvl="7" w:tplc="8D9E47AC">
      <w:start w:val="1"/>
      <w:numFmt w:val="bullet"/>
      <w:lvlText w:val="o"/>
      <w:lvlJc w:val="left"/>
      <w:pPr>
        <w:ind w:left="5760" w:hanging="360"/>
      </w:pPr>
      <w:rPr>
        <w:rFonts w:ascii="Courier New" w:hAnsi="Courier New" w:hint="default"/>
      </w:rPr>
    </w:lvl>
    <w:lvl w:ilvl="8" w:tplc="23F48BEC">
      <w:start w:val="1"/>
      <w:numFmt w:val="bullet"/>
      <w:lvlText w:val=""/>
      <w:lvlJc w:val="left"/>
      <w:pPr>
        <w:ind w:left="6480" w:hanging="360"/>
      </w:pPr>
      <w:rPr>
        <w:rFonts w:ascii="Wingdings" w:hAnsi="Wingdings" w:hint="default"/>
      </w:rPr>
    </w:lvl>
  </w:abstractNum>
  <w:num w:numId="1" w16cid:durableId="806162792">
    <w:abstractNumId w:val="14"/>
  </w:num>
  <w:num w:numId="2" w16cid:durableId="1972010746">
    <w:abstractNumId w:val="18"/>
  </w:num>
  <w:num w:numId="3" w16cid:durableId="885525674">
    <w:abstractNumId w:val="5"/>
  </w:num>
  <w:num w:numId="4" w16cid:durableId="1513567441">
    <w:abstractNumId w:val="7"/>
  </w:num>
  <w:num w:numId="5" w16cid:durableId="1779451509">
    <w:abstractNumId w:val="3"/>
  </w:num>
  <w:num w:numId="6" w16cid:durableId="1005477393">
    <w:abstractNumId w:val="17"/>
  </w:num>
  <w:num w:numId="7" w16cid:durableId="1791850448">
    <w:abstractNumId w:val="13"/>
  </w:num>
  <w:num w:numId="8" w16cid:durableId="1272009181">
    <w:abstractNumId w:val="11"/>
  </w:num>
  <w:num w:numId="9" w16cid:durableId="1223327576">
    <w:abstractNumId w:val="2"/>
  </w:num>
  <w:num w:numId="10" w16cid:durableId="521941695">
    <w:abstractNumId w:val="9"/>
  </w:num>
  <w:num w:numId="11" w16cid:durableId="407270478">
    <w:abstractNumId w:val="0"/>
  </w:num>
  <w:num w:numId="12" w16cid:durableId="794828681">
    <w:abstractNumId w:val="1"/>
  </w:num>
  <w:num w:numId="13" w16cid:durableId="76442138">
    <w:abstractNumId w:val="10"/>
  </w:num>
  <w:num w:numId="14" w16cid:durableId="1155728160">
    <w:abstractNumId w:val="6"/>
  </w:num>
  <w:num w:numId="15" w16cid:durableId="173035939">
    <w:abstractNumId w:val="16"/>
  </w:num>
  <w:num w:numId="16" w16cid:durableId="839659292">
    <w:abstractNumId w:val="4"/>
  </w:num>
  <w:num w:numId="17" w16cid:durableId="1891067803">
    <w:abstractNumId w:val="12"/>
  </w:num>
  <w:num w:numId="18" w16cid:durableId="111176088">
    <w:abstractNumId w:val="15"/>
  </w:num>
  <w:num w:numId="19" w16cid:durableId="1506826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74"/>
    <w:rsid w:val="00006F47"/>
    <w:rsid w:val="000550B8"/>
    <w:rsid w:val="00093673"/>
    <w:rsid w:val="000D6DF0"/>
    <w:rsid w:val="00163BD2"/>
    <w:rsid w:val="00172B79"/>
    <w:rsid w:val="0019439B"/>
    <w:rsid w:val="0019593A"/>
    <w:rsid w:val="001B05A4"/>
    <w:rsid w:val="001E314F"/>
    <w:rsid w:val="001E7666"/>
    <w:rsid w:val="001F4DF2"/>
    <w:rsid w:val="00217681"/>
    <w:rsid w:val="00217816"/>
    <w:rsid w:val="002249DE"/>
    <w:rsid w:val="00253F9A"/>
    <w:rsid w:val="00267B55"/>
    <w:rsid w:val="002802FD"/>
    <w:rsid w:val="002B0CDC"/>
    <w:rsid w:val="002F47BD"/>
    <w:rsid w:val="002F6D51"/>
    <w:rsid w:val="003152D2"/>
    <w:rsid w:val="00370AA0"/>
    <w:rsid w:val="0039A2BC"/>
    <w:rsid w:val="003A04F1"/>
    <w:rsid w:val="003A51C9"/>
    <w:rsid w:val="003B5391"/>
    <w:rsid w:val="003F2349"/>
    <w:rsid w:val="004428F2"/>
    <w:rsid w:val="00462949"/>
    <w:rsid w:val="004A3250"/>
    <w:rsid w:val="004B2684"/>
    <w:rsid w:val="004B6DD6"/>
    <w:rsid w:val="00510459"/>
    <w:rsid w:val="00511F89"/>
    <w:rsid w:val="005725E0"/>
    <w:rsid w:val="00574333"/>
    <w:rsid w:val="0058320E"/>
    <w:rsid w:val="005A22E9"/>
    <w:rsid w:val="005D6C8C"/>
    <w:rsid w:val="0060199E"/>
    <w:rsid w:val="006063FE"/>
    <w:rsid w:val="00610DE9"/>
    <w:rsid w:val="00642ADE"/>
    <w:rsid w:val="00646A18"/>
    <w:rsid w:val="006527CB"/>
    <w:rsid w:val="006549CC"/>
    <w:rsid w:val="00663E69"/>
    <w:rsid w:val="00666C90"/>
    <w:rsid w:val="00675DCC"/>
    <w:rsid w:val="006841BA"/>
    <w:rsid w:val="006C2751"/>
    <w:rsid w:val="006C65E1"/>
    <w:rsid w:val="006CB007"/>
    <w:rsid w:val="00714546"/>
    <w:rsid w:val="007208E3"/>
    <w:rsid w:val="00722C8E"/>
    <w:rsid w:val="007231E6"/>
    <w:rsid w:val="00727459"/>
    <w:rsid w:val="00752A2F"/>
    <w:rsid w:val="00763ECD"/>
    <w:rsid w:val="007B0F4F"/>
    <w:rsid w:val="007D61EB"/>
    <w:rsid w:val="00881D07"/>
    <w:rsid w:val="00886FFB"/>
    <w:rsid w:val="008B0767"/>
    <w:rsid w:val="008C6739"/>
    <w:rsid w:val="00916E02"/>
    <w:rsid w:val="00923374"/>
    <w:rsid w:val="00927BAE"/>
    <w:rsid w:val="009323A5"/>
    <w:rsid w:val="00941029"/>
    <w:rsid w:val="00964809"/>
    <w:rsid w:val="00994133"/>
    <w:rsid w:val="009D2D79"/>
    <w:rsid w:val="009F060F"/>
    <w:rsid w:val="009F4CBF"/>
    <w:rsid w:val="00A11B39"/>
    <w:rsid w:val="00A32AF3"/>
    <w:rsid w:val="00A41642"/>
    <w:rsid w:val="00A46F43"/>
    <w:rsid w:val="00A60BBD"/>
    <w:rsid w:val="00A922DA"/>
    <w:rsid w:val="00A9300E"/>
    <w:rsid w:val="00AE3C21"/>
    <w:rsid w:val="00B04896"/>
    <w:rsid w:val="00B53FE8"/>
    <w:rsid w:val="00B65C3E"/>
    <w:rsid w:val="00B92955"/>
    <w:rsid w:val="00B93AC9"/>
    <w:rsid w:val="00BA5BC2"/>
    <w:rsid w:val="00BB0614"/>
    <w:rsid w:val="00BF679A"/>
    <w:rsid w:val="00C311A2"/>
    <w:rsid w:val="00C377E9"/>
    <w:rsid w:val="00C52352"/>
    <w:rsid w:val="00C74E2D"/>
    <w:rsid w:val="00C76407"/>
    <w:rsid w:val="00C84A91"/>
    <w:rsid w:val="00CA52BD"/>
    <w:rsid w:val="00CC06B6"/>
    <w:rsid w:val="00CD121C"/>
    <w:rsid w:val="00D00293"/>
    <w:rsid w:val="00D01D06"/>
    <w:rsid w:val="00D62B44"/>
    <w:rsid w:val="00D70D9E"/>
    <w:rsid w:val="00D85904"/>
    <w:rsid w:val="00DC14A6"/>
    <w:rsid w:val="00DC6504"/>
    <w:rsid w:val="00E10893"/>
    <w:rsid w:val="00E25361"/>
    <w:rsid w:val="00E263FC"/>
    <w:rsid w:val="00E40923"/>
    <w:rsid w:val="00E76D1D"/>
    <w:rsid w:val="00E85D09"/>
    <w:rsid w:val="00EC3A6B"/>
    <w:rsid w:val="00ED2EF6"/>
    <w:rsid w:val="00F207D6"/>
    <w:rsid w:val="00F37208"/>
    <w:rsid w:val="00F47C5B"/>
    <w:rsid w:val="00F51DFF"/>
    <w:rsid w:val="00F74C93"/>
    <w:rsid w:val="00F86181"/>
    <w:rsid w:val="00F97252"/>
    <w:rsid w:val="00FB3E27"/>
    <w:rsid w:val="00FD5711"/>
    <w:rsid w:val="00FE7597"/>
    <w:rsid w:val="00FF1C73"/>
    <w:rsid w:val="010CAE30"/>
    <w:rsid w:val="0131FC83"/>
    <w:rsid w:val="015D62FE"/>
    <w:rsid w:val="01600A47"/>
    <w:rsid w:val="016B3EC3"/>
    <w:rsid w:val="019D577C"/>
    <w:rsid w:val="01A8FEAB"/>
    <w:rsid w:val="022E4C0F"/>
    <w:rsid w:val="02B5E9FB"/>
    <w:rsid w:val="032DEE10"/>
    <w:rsid w:val="03A43396"/>
    <w:rsid w:val="03B722A1"/>
    <w:rsid w:val="044715EF"/>
    <w:rsid w:val="0458A867"/>
    <w:rsid w:val="051A42D9"/>
    <w:rsid w:val="054CA60F"/>
    <w:rsid w:val="05EED409"/>
    <w:rsid w:val="06B40484"/>
    <w:rsid w:val="074B9B36"/>
    <w:rsid w:val="079F8BC2"/>
    <w:rsid w:val="07BB8E1E"/>
    <w:rsid w:val="0874DC04"/>
    <w:rsid w:val="08DD3A29"/>
    <w:rsid w:val="097B96A6"/>
    <w:rsid w:val="09FD9231"/>
    <w:rsid w:val="0A63DF31"/>
    <w:rsid w:val="0A6AF98F"/>
    <w:rsid w:val="0A7D078E"/>
    <w:rsid w:val="0AABEA63"/>
    <w:rsid w:val="0AB0ACA3"/>
    <w:rsid w:val="0AC7A082"/>
    <w:rsid w:val="0B1B65BE"/>
    <w:rsid w:val="0BB939E5"/>
    <w:rsid w:val="0CBBA7F9"/>
    <w:rsid w:val="0CBE6304"/>
    <w:rsid w:val="0CED2F92"/>
    <w:rsid w:val="0D386974"/>
    <w:rsid w:val="0D95ABC5"/>
    <w:rsid w:val="0DAF0FCB"/>
    <w:rsid w:val="0E2D5278"/>
    <w:rsid w:val="0E76B4E6"/>
    <w:rsid w:val="0EEDEB47"/>
    <w:rsid w:val="0EEF00D5"/>
    <w:rsid w:val="0EFD1D50"/>
    <w:rsid w:val="0F35942D"/>
    <w:rsid w:val="0FE74B48"/>
    <w:rsid w:val="10BECE84"/>
    <w:rsid w:val="10CA0F7B"/>
    <w:rsid w:val="111E26DF"/>
    <w:rsid w:val="114586B0"/>
    <w:rsid w:val="116C4338"/>
    <w:rsid w:val="118A06BF"/>
    <w:rsid w:val="11B4FCD8"/>
    <w:rsid w:val="11BDDBBC"/>
    <w:rsid w:val="1233169D"/>
    <w:rsid w:val="12537716"/>
    <w:rsid w:val="1265DFDC"/>
    <w:rsid w:val="12D5BB98"/>
    <w:rsid w:val="134B9B4F"/>
    <w:rsid w:val="1369F5A5"/>
    <w:rsid w:val="14F196D2"/>
    <w:rsid w:val="156551AB"/>
    <w:rsid w:val="15A3E42A"/>
    <w:rsid w:val="15BA7CD1"/>
    <w:rsid w:val="16507A8F"/>
    <w:rsid w:val="167CA585"/>
    <w:rsid w:val="16C81761"/>
    <w:rsid w:val="17130756"/>
    <w:rsid w:val="172028A2"/>
    <w:rsid w:val="17426239"/>
    <w:rsid w:val="1763D3A2"/>
    <w:rsid w:val="177341CF"/>
    <w:rsid w:val="17B5AFB8"/>
    <w:rsid w:val="18C03130"/>
    <w:rsid w:val="1A02004B"/>
    <w:rsid w:val="1A1F4B47"/>
    <w:rsid w:val="1A57C964"/>
    <w:rsid w:val="1B029D15"/>
    <w:rsid w:val="1B27F23A"/>
    <w:rsid w:val="1BA22320"/>
    <w:rsid w:val="1BC01ED0"/>
    <w:rsid w:val="1BE44E7F"/>
    <w:rsid w:val="1C87F2C8"/>
    <w:rsid w:val="1C9689B8"/>
    <w:rsid w:val="1D17DD06"/>
    <w:rsid w:val="1D45B989"/>
    <w:rsid w:val="1DAF9808"/>
    <w:rsid w:val="1DE99C01"/>
    <w:rsid w:val="1DECD554"/>
    <w:rsid w:val="1E482B3E"/>
    <w:rsid w:val="1E8D123E"/>
    <w:rsid w:val="1E983DA0"/>
    <w:rsid w:val="1EA6DC4F"/>
    <w:rsid w:val="1EFF8BA6"/>
    <w:rsid w:val="1F0EEBF7"/>
    <w:rsid w:val="1F53A57D"/>
    <w:rsid w:val="1F88A5B5"/>
    <w:rsid w:val="1FAF1902"/>
    <w:rsid w:val="202E5BA7"/>
    <w:rsid w:val="20A4953A"/>
    <w:rsid w:val="21366FA3"/>
    <w:rsid w:val="218C6B47"/>
    <w:rsid w:val="21B14F0E"/>
    <w:rsid w:val="21BA3B97"/>
    <w:rsid w:val="21EC0F56"/>
    <w:rsid w:val="233228C3"/>
    <w:rsid w:val="2415F75D"/>
    <w:rsid w:val="243B5337"/>
    <w:rsid w:val="246992F2"/>
    <w:rsid w:val="24D0927B"/>
    <w:rsid w:val="2511C123"/>
    <w:rsid w:val="25A0A634"/>
    <w:rsid w:val="2703832D"/>
    <w:rsid w:val="2755D855"/>
    <w:rsid w:val="2805D349"/>
    <w:rsid w:val="2846B071"/>
    <w:rsid w:val="2852C372"/>
    <w:rsid w:val="28DA0A53"/>
    <w:rsid w:val="2938648E"/>
    <w:rsid w:val="29418188"/>
    <w:rsid w:val="29C3DAB5"/>
    <w:rsid w:val="2A15D6A1"/>
    <w:rsid w:val="2A4BDE18"/>
    <w:rsid w:val="2A6E8E54"/>
    <w:rsid w:val="2A74F2B3"/>
    <w:rsid w:val="2AAEF6AC"/>
    <w:rsid w:val="2ABF886E"/>
    <w:rsid w:val="2AC25E49"/>
    <w:rsid w:val="2BEB2BCD"/>
    <w:rsid w:val="2C601739"/>
    <w:rsid w:val="2C6F3B07"/>
    <w:rsid w:val="2C840225"/>
    <w:rsid w:val="2CB2D0E8"/>
    <w:rsid w:val="2CBDC9AB"/>
    <w:rsid w:val="2CC0BE08"/>
    <w:rsid w:val="2D50A6AE"/>
    <w:rsid w:val="2DE48606"/>
    <w:rsid w:val="2E7694DE"/>
    <w:rsid w:val="2E7FF9DE"/>
    <w:rsid w:val="2ECB28DB"/>
    <w:rsid w:val="2EF684CE"/>
    <w:rsid w:val="2F16E6C0"/>
    <w:rsid w:val="2FD9107E"/>
    <w:rsid w:val="2FDC4210"/>
    <w:rsid w:val="30D7BCD9"/>
    <w:rsid w:val="30EE4BD7"/>
    <w:rsid w:val="31077434"/>
    <w:rsid w:val="3143956B"/>
    <w:rsid w:val="31D21BBC"/>
    <w:rsid w:val="31DFF1C6"/>
    <w:rsid w:val="322417D1"/>
    <w:rsid w:val="329DE8CC"/>
    <w:rsid w:val="33159AE7"/>
    <w:rsid w:val="3327EAC8"/>
    <w:rsid w:val="332F2430"/>
    <w:rsid w:val="337DED19"/>
    <w:rsid w:val="33D0F130"/>
    <w:rsid w:val="3416D650"/>
    <w:rsid w:val="34BCA0CB"/>
    <w:rsid w:val="35C7D2FF"/>
    <w:rsid w:val="36038DC7"/>
    <w:rsid w:val="36719989"/>
    <w:rsid w:val="36D7B1BF"/>
    <w:rsid w:val="37EF51A7"/>
    <w:rsid w:val="37FA8E80"/>
    <w:rsid w:val="38148448"/>
    <w:rsid w:val="38966F87"/>
    <w:rsid w:val="38F8CE29"/>
    <w:rsid w:val="390FBA06"/>
    <w:rsid w:val="396DBE97"/>
    <w:rsid w:val="39B35572"/>
    <w:rsid w:val="3A1C0B30"/>
    <w:rsid w:val="3B04F10F"/>
    <w:rsid w:val="3B7C2CA8"/>
    <w:rsid w:val="3BCE1049"/>
    <w:rsid w:val="3BF54F48"/>
    <w:rsid w:val="3C34EA68"/>
    <w:rsid w:val="3C6C11B0"/>
    <w:rsid w:val="3C964763"/>
    <w:rsid w:val="3CBEBD0A"/>
    <w:rsid w:val="3D0FC7EE"/>
    <w:rsid w:val="3D2BBD6A"/>
    <w:rsid w:val="3D69E0AA"/>
    <w:rsid w:val="3D7500EC"/>
    <w:rsid w:val="3DA8F24E"/>
    <w:rsid w:val="3DE26C73"/>
    <w:rsid w:val="3F1ED968"/>
    <w:rsid w:val="3F3B9A59"/>
    <w:rsid w:val="3FC2CCCB"/>
    <w:rsid w:val="3FCC43A5"/>
    <w:rsid w:val="40431B71"/>
    <w:rsid w:val="40893871"/>
    <w:rsid w:val="410630B0"/>
    <w:rsid w:val="41815D86"/>
    <w:rsid w:val="41B19E82"/>
    <w:rsid w:val="41F52D1E"/>
    <w:rsid w:val="4229931A"/>
    <w:rsid w:val="42421098"/>
    <w:rsid w:val="42551601"/>
    <w:rsid w:val="429BFCBE"/>
    <w:rsid w:val="42F12080"/>
    <w:rsid w:val="4303E65E"/>
    <w:rsid w:val="43336B63"/>
    <w:rsid w:val="4371AAF9"/>
    <w:rsid w:val="439EC815"/>
    <w:rsid w:val="43D9222E"/>
    <w:rsid w:val="445A4D8A"/>
    <w:rsid w:val="4579B15A"/>
    <w:rsid w:val="458D3275"/>
    <w:rsid w:val="45A230BD"/>
    <w:rsid w:val="45FE0529"/>
    <w:rsid w:val="463707BC"/>
    <w:rsid w:val="465BB98C"/>
    <w:rsid w:val="46A00A0B"/>
    <w:rsid w:val="46C5BE4F"/>
    <w:rsid w:val="46CF45B1"/>
    <w:rsid w:val="46E60952"/>
    <w:rsid w:val="477B8046"/>
    <w:rsid w:val="478DCB76"/>
    <w:rsid w:val="47CADD90"/>
    <w:rsid w:val="489D6817"/>
    <w:rsid w:val="4914A2F9"/>
    <w:rsid w:val="4950440F"/>
    <w:rsid w:val="49623304"/>
    <w:rsid w:val="49DE83A5"/>
    <w:rsid w:val="49FDE8B0"/>
    <w:rsid w:val="4A4D5BE0"/>
    <w:rsid w:val="4A9E115D"/>
    <w:rsid w:val="4B6D1526"/>
    <w:rsid w:val="4BC1EEBC"/>
    <w:rsid w:val="4C4F0FCE"/>
    <w:rsid w:val="4CE5C400"/>
    <w:rsid w:val="4DAB8378"/>
    <w:rsid w:val="4DBBFC1D"/>
    <w:rsid w:val="4DC3CC73"/>
    <w:rsid w:val="4EBA87C9"/>
    <w:rsid w:val="5049F954"/>
    <w:rsid w:val="506FB9EA"/>
    <w:rsid w:val="507F38DA"/>
    <w:rsid w:val="50F5326B"/>
    <w:rsid w:val="513EC6E4"/>
    <w:rsid w:val="51650CD1"/>
    <w:rsid w:val="51747905"/>
    <w:rsid w:val="51D2D605"/>
    <w:rsid w:val="52BB853F"/>
    <w:rsid w:val="52E71668"/>
    <w:rsid w:val="534C93E0"/>
    <w:rsid w:val="53A02D1A"/>
    <w:rsid w:val="53E6F7D1"/>
    <w:rsid w:val="541E62DF"/>
    <w:rsid w:val="5426E104"/>
    <w:rsid w:val="54548B8C"/>
    <w:rsid w:val="54CAEB0A"/>
    <w:rsid w:val="562E2C85"/>
    <w:rsid w:val="57195313"/>
    <w:rsid w:val="573663C5"/>
    <w:rsid w:val="5751191A"/>
    <w:rsid w:val="5775CE05"/>
    <w:rsid w:val="578771B9"/>
    <w:rsid w:val="579B6598"/>
    <w:rsid w:val="58B05854"/>
    <w:rsid w:val="58EE9BB5"/>
    <w:rsid w:val="59119E66"/>
    <w:rsid w:val="5928370D"/>
    <w:rsid w:val="59AF6BEA"/>
    <w:rsid w:val="59E6B55A"/>
    <w:rsid w:val="5A39FD70"/>
    <w:rsid w:val="5AC6FED6"/>
    <w:rsid w:val="5B57429D"/>
    <w:rsid w:val="5B96B47E"/>
    <w:rsid w:val="5BA587ED"/>
    <w:rsid w:val="5C493F28"/>
    <w:rsid w:val="5CF312FE"/>
    <w:rsid w:val="5E759A28"/>
    <w:rsid w:val="5EB8AC98"/>
    <w:rsid w:val="5F0A63D9"/>
    <w:rsid w:val="6079D10C"/>
    <w:rsid w:val="6163445D"/>
    <w:rsid w:val="6184412B"/>
    <w:rsid w:val="621320EC"/>
    <w:rsid w:val="624A7191"/>
    <w:rsid w:val="62890C67"/>
    <w:rsid w:val="62E2352B"/>
    <w:rsid w:val="630E257B"/>
    <w:rsid w:val="63359E5F"/>
    <w:rsid w:val="6390633C"/>
    <w:rsid w:val="63AF0FB2"/>
    <w:rsid w:val="64230175"/>
    <w:rsid w:val="65DDCA6C"/>
    <w:rsid w:val="660B4514"/>
    <w:rsid w:val="663159B7"/>
    <w:rsid w:val="66E6B074"/>
    <w:rsid w:val="67A021FE"/>
    <w:rsid w:val="67B7336A"/>
    <w:rsid w:val="6850DD0A"/>
    <w:rsid w:val="6872B4B5"/>
    <w:rsid w:val="6898F60B"/>
    <w:rsid w:val="68ED3EC3"/>
    <w:rsid w:val="69B3066B"/>
    <w:rsid w:val="6A60E1AF"/>
    <w:rsid w:val="6AF3C809"/>
    <w:rsid w:val="6B48B2F1"/>
    <w:rsid w:val="6BE9ADD3"/>
    <w:rsid w:val="6C0B260F"/>
    <w:rsid w:val="6C259196"/>
    <w:rsid w:val="6C46DC8E"/>
    <w:rsid w:val="6C7C0369"/>
    <w:rsid w:val="6C945A40"/>
    <w:rsid w:val="6C9FA6E9"/>
    <w:rsid w:val="6CADC625"/>
    <w:rsid w:val="6CBAF18D"/>
    <w:rsid w:val="6D8A501A"/>
    <w:rsid w:val="6DA4F60F"/>
    <w:rsid w:val="6DC478A2"/>
    <w:rsid w:val="6E6A28B3"/>
    <w:rsid w:val="6E8ED424"/>
    <w:rsid w:val="6F201B27"/>
    <w:rsid w:val="6F3507CF"/>
    <w:rsid w:val="6F626096"/>
    <w:rsid w:val="6F83F862"/>
    <w:rsid w:val="6FEC37DC"/>
    <w:rsid w:val="7020E4FB"/>
    <w:rsid w:val="706795CA"/>
    <w:rsid w:val="70C92FA6"/>
    <w:rsid w:val="71F072D4"/>
    <w:rsid w:val="72CAD29B"/>
    <w:rsid w:val="72CE2709"/>
    <w:rsid w:val="7308015E"/>
    <w:rsid w:val="7349FC4C"/>
    <w:rsid w:val="73C26769"/>
    <w:rsid w:val="7414EE6C"/>
    <w:rsid w:val="742F0A4A"/>
    <w:rsid w:val="74657CA9"/>
    <w:rsid w:val="74DA6672"/>
    <w:rsid w:val="750370FE"/>
    <w:rsid w:val="7545B166"/>
    <w:rsid w:val="75478266"/>
    <w:rsid w:val="7667392A"/>
    <w:rsid w:val="7699E609"/>
    <w:rsid w:val="76DDB43D"/>
    <w:rsid w:val="77147A11"/>
    <w:rsid w:val="777EAD52"/>
    <w:rsid w:val="779D1D6B"/>
    <w:rsid w:val="781F5940"/>
    <w:rsid w:val="7854E82D"/>
    <w:rsid w:val="785A65C5"/>
    <w:rsid w:val="787CB02F"/>
    <w:rsid w:val="7938EDCC"/>
    <w:rsid w:val="7995107C"/>
    <w:rsid w:val="79F63626"/>
    <w:rsid w:val="7AA8F2A6"/>
    <w:rsid w:val="7AB38CE1"/>
    <w:rsid w:val="7AC8D965"/>
    <w:rsid w:val="7BAC10BB"/>
    <w:rsid w:val="7CADEE05"/>
    <w:rsid w:val="7CC864CC"/>
    <w:rsid w:val="7CD74776"/>
    <w:rsid w:val="7D44D460"/>
    <w:rsid w:val="7EA28F4F"/>
    <w:rsid w:val="7F018B9A"/>
    <w:rsid w:val="7F7A8AE7"/>
    <w:rsid w:val="7F8071E6"/>
    <w:rsid w:val="7FC77DD0"/>
    <w:rsid w:val="7FE0569F"/>
    <w:rsid w:val="7FF944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5FC72"/>
  <w15:chartTrackingRefBased/>
  <w15:docId w15:val="{B64EC61B-B534-407B-9CD2-DCECBF7A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bCs/>
      <w:sz w:val="24"/>
      <w:lang w:eastAsia="en-US"/>
    </w:rPr>
  </w:style>
  <w:style w:type="paragraph" w:styleId="Heading1">
    <w:name w:val="heading 1"/>
    <w:basedOn w:val="Normal"/>
    <w:next w:val="Normal"/>
    <w:qFormat/>
    <w:pPr>
      <w:keepNext/>
      <w:spacing w:before="240" w:after="60"/>
      <w:outlineLvl w:val="0"/>
    </w:pPr>
    <w:rPr>
      <w:rFonts w:ascii="Arial" w:hAnsi="Arial" w:cs="Arial"/>
      <w:b/>
      <w:kern w:val="32"/>
      <w:sz w:val="32"/>
      <w:szCs w:val="32"/>
    </w:rPr>
  </w:style>
  <w:style w:type="paragraph" w:styleId="Heading2">
    <w:name w:val="heading 2"/>
    <w:basedOn w:val="Normal"/>
    <w:next w:val="Normal"/>
    <w:link w:val="Heading2Char"/>
    <w:uiPriority w:val="9"/>
    <w:unhideWhenUsed/>
    <w:qFormat/>
    <w:rsid w:val="00B65C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autoRedefine/>
    <w:qFormat/>
    <w:rsid w:val="00163BD2"/>
    <w:pPr>
      <w:keepNext/>
      <w:spacing w:before="360"/>
      <w:outlineLvl w:val="6"/>
    </w:pPr>
    <w:rPr>
      <w:bCs w:val="0"/>
    </w:rPr>
  </w:style>
  <w:style w:type="paragraph" w:styleId="Heading8">
    <w:name w:val="heading 8"/>
    <w:basedOn w:val="Normal"/>
    <w:next w:val="Normal"/>
    <w:autoRedefine/>
    <w:qFormat/>
    <w:pPr>
      <w:spacing w:before="240"/>
      <w:outlineLvl w:val="7"/>
    </w:pPr>
    <w:rPr>
      <w:color w:val="6E6E6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before="0"/>
    </w:pPr>
    <w:rPr>
      <w:b/>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w:hAnsi="Arial" w:cs="Arial"/>
      <w:bCs w:val="0"/>
      <w:sz w:val="18"/>
      <w:szCs w:val="18"/>
    </w:rPr>
  </w:style>
  <w:style w:type="paragraph" w:styleId="BodyTextIndent">
    <w:name w:val="Body Text Indent"/>
    <w:basedOn w:val="Normal"/>
    <w:semiHidden/>
    <w:pPr>
      <w:spacing w:after="120"/>
      <w:ind w:left="360"/>
    </w:pPr>
  </w:style>
  <w:style w:type="paragraph" w:customStyle="1" w:styleId="paratext">
    <w:name w:val="paratext"/>
    <w:basedOn w:val="Normal"/>
    <w:pPr>
      <w:spacing w:after="120"/>
    </w:pPr>
    <w:rPr>
      <w:bCs w:val="0"/>
      <w:szCs w:val="24"/>
    </w:rPr>
  </w:style>
  <w:style w:type="paragraph" w:styleId="BalloonText">
    <w:name w:val="Balloon Text"/>
    <w:basedOn w:val="Normal"/>
    <w:semiHidden/>
    <w:rPr>
      <w:rFonts w:ascii="Tahoma" w:hAnsi="Tahoma" w:cs="Tahoma"/>
      <w:sz w:val="16"/>
      <w:szCs w:val="16"/>
    </w:rPr>
  </w:style>
  <w:style w:type="paragraph" w:styleId="TOCHeading">
    <w:name w:val="TOC Heading"/>
    <w:basedOn w:val="Heading1"/>
    <w:next w:val="Normal"/>
    <w:uiPriority w:val="39"/>
    <w:unhideWhenUsed/>
    <w:qFormat/>
    <w:rsid w:val="00B65C3E"/>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B65C3E"/>
    <w:pPr>
      <w:spacing w:after="100"/>
    </w:pPr>
  </w:style>
  <w:style w:type="character" w:styleId="Hyperlink">
    <w:name w:val="Hyperlink"/>
    <w:basedOn w:val="DefaultParagraphFont"/>
    <w:uiPriority w:val="99"/>
    <w:unhideWhenUsed/>
    <w:rsid w:val="00B65C3E"/>
    <w:rPr>
      <w:color w:val="0563C1" w:themeColor="hyperlink"/>
      <w:u w:val="single"/>
    </w:rPr>
  </w:style>
  <w:style w:type="paragraph" w:styleId="TOC2">
    <w:name w:val="toc 2"/>
    <w:basedOn w:val="Normal"/>
    <w:next w:val="Normal"/>
    <w:autoRedefine/>
    <w:uiPriority w:val="39"/>
    <w:unhideWhenUsed/>
    <w:rsid w:val="00B65C3E"/>
    <w:pPr>
      <w:spacing w:before="0" w:after="100" w:line="259" w:lineRule="auto"/>
      <w:ind w:left="220"/>
    </w:pPr>
    <w:rPr>
      <w:rFonts w:asciiTheme="minorHAnsi" w:eastAsiaTheme="minorEastAsia" w:hAnsiTheme="minorHAnsi"/>
      <w:bCs w:val="0"/>
      <w:sz w:val="22"/>
      <w:szCs w:val="22"/>
    </w:rPr>
  </w:style>
  <w:style w:type="paragraph" w:styleId="TOC3">
    <w:name w:val="toc 3"/>
    <w:basedOn w:val="Normal"/>
    <w:next w:val="Normal"/>
    <w:autoRedefine/>
    <w:uiPriority w:val="39"/>
    <w:unhideWhenUsed/>
    <w:rsid w:val="00B65C3E"/>
    <w:pPr>
      <w:spacing w:before="0" w:after="100" w:line="259" w:lineRule="auto"/>
      <w:ind w:left="440"/>
    </w:pPr>
    <w:rPr>
      <w:rFonts w:asciiTheme="minorHAnsi" w:eastAsiaTheme="minorEastAsia" w:hAnsiTheme="minorHAnsi"/>
      <w:bCs w:val="0"/>
      <w:sz w:val="22"/>
      <w:szCs w:val="22"/>
    </w:rPr>
  </w:style>
  <w:style w:type="character" w:customStyle="1" w:styleId="Heading2Char">
    <w:name w:val="Heading 2 Char"/>
    <w:basedOn w:val="DefaultParagraphFont"/>
    <w:link w:val="Heading2"/>
    <w:uiPriority w:val="9"/>
    <w:rsid w:val="00B65C3E"/>
    <w:rPr>
      <w:rFonts w:asciiTheme="majorHAnsi" w:eastAsiaTheme="majorEastAsia" w:hAnsiTheme="majorHAnsi" w:cstheme="majorBidi"/>
      <w:bCs/>
      <w:color w:val="2F5496" w:themeColor="accent1" w:themeShade="BF"/>
      <w:sz w:val="26"/>
      <w:szCs w:val="26"/>
      <w:lang w:eastAsia="en-US"/>
    </w:rPr>
  </w:style>
  <w:style w:type="paragraph" w:styleId="Revision">
    <w:name w:val="Revision"/>
    <w:hidden/>
    <w:uiPriority w:val="99"/>
    <w:semiHidden/>
    <w:rsid w:val="00E76D1D"/>
    <w:rPr>
      <w:bCs/>
      <w:sz w:val="24"/>
      <w:lang w:eastAsia="en-US"/>
    </w:rPr>
  </w:style>
  <w:style w:type="character" w:styleId="CommentReference">
    <w:name w:val="annotation reference"/>
    <w:basedOn w:val="DefaultParagraphFont"/>
    <w:uiPriority w:val="99"/>
    <w:semiHidden/>
    <w:unhideWhenUsed/>
    <w:rsid w:val="00E76D1D"/>
    <w:rPr>
      <w:sz w:val="16"/>
      <w:szCs w:val="16"/>
    </w:rPr>
  </w:style>
  <w:style w:type="paragraph" w:styleId="CommentText">
    <w:name w:val="annotation text"/>
    <w:basedOn w:val="Normal"/>
    <w:link w:val="CommentTextChar"/>
    <w:uiPriority w:val="99"/>
    <w:unhideWhenUsed/>
    <w:rsid w:val="00E76D1D"/>
    <w:rPr>
      <w:sz w:val="20"/>
    </w:rPr>
  </w:style>
  <w:style w:type="character" w:customStyle="1" w:styleId="CommentTextChar">
    <w:name w:val="Comment Text Char"/>
    <w:basedOn w:val="DefaultParagraphFont"/>
    <w:link w:val="CommentText"/>
    <w:uiPriority w:val="99"/>
    <w:rsid w:val="00E76D1D"/>
    <w:rPr>
      <w:bCs/>
      <w:lang w:eastAsia="en-US"/>
    </w:rPr>
  </w:style>
  <w:style w:type="paragraph" w:styleId="CommentSubject">
    <w:name w:val="annotation subject"/>
    <w:basedOn w:val="CommentText"/>
    <w:next w:val="CommentText"/>
    <w:link w:val="CommentSubjectChar"/>
    <w:uiPriority w:val="99"/>
    <w:semiHidden/>
    <w:unhideWhenUsed/>
    <w:rsid w:val="00E76D1D"/>
    <w:rPr>
      <w:b/>
    </w:rPr>
  </w:style>
  <w:style w:type="character" w:customStyle="1" w:styleId="CommentSubjectChar">
    <w:name w:val="Comment Subject Char"/>
    <w:basedOn w:val="CommentTextChar"/>
    <w:link w:val="CommentSubject"/>
    <w:uiPriority w:val="99"/>
    <w:semiHidden/>
    <w:rsid w:val="00E76D1D"/>
    <w:rPr>
      <w:b/>
      <w:bCs/>
      <w:lang w:eastAsia="en-US"/>
    </w:rPr>
  </w:style>
  <w:style w:type="character" w:styleId="UnresolvedMention">
    <w:name w:val="Unresolved Mention"/>
    <w:basedOn w:val="DefaultParagraphFont"/>
    <w:uiPriority w:val="99"/>
    <w:semiHidden/>
    <w:unhideWhenUsed/>
    <w:rsid w:val="00E76D1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d2723c30-6204-4949-b924-d29eb2d07b24">
      <UserInfo>
        <DisplayName>Phillips, Allen (CDA)</DisplayName>
        <AccountId>20</AccountId>
        <AccountType/>
      </UserInfo>
      <UserInfo>
        <DisplayName>Flebotte, Scott L (CDA)</DisplayName>
        <AccountId>24</AccountId>
        <AccountType/>
      </UserInfo>
      <UserInfo>
        <DisplayName>Marsden, Christopher (CDA)</DisplayName>
        <AccountId>32</AccountId>
        <AccountType/>
      </UserInfo>
      <UserInfo>
        <DisplayName>Filchak, Kevin (CDA)</DisplayName>
        <AccountId>19</AccountId>
        <AccountType/>
      </UserInfo>
      <UserInfo>
        <DisplayName>zzBarry, Robert D. (CDA)</DisplayName>
        <AccountId>26</AccountId>
        <AccountType/>
      </UserInfo>
      <UserInfo>
        <DisplayName>LaTour, Richard (CDA)</DisplayName>
        <AccountId>41</AccountId>
        <AccountType/>
      </UserInfo>
      <UserInfo>
        <DisplayName>Zalieckas, Sara (CDA)</DisplayName>
        <AccountId>67</AccountId>
        <AccountType/>
      </UserInfo>
      <UserInfo>
        <DisplayName>Hiltunen, Benjamin (CDA)</DisplayName>
        <AccountId>74</AccountId>
        <AccountType/>
      </UserInfo>
      <UserInfo>
        <DisplayName>zzTecce, Heather (CDA)</DisplayName>
        <AccountId>21</AccountId>
        <AccountType/>
      </UserInfo>
      <UserInfo>
        <DisplayName>Sardella, Lauren (CDA)</DisplayName>
        <AccountId>13</AccountId>
        <AccountType/>
      </UserInfo>
      <UserInfo>
        <DisplayName>Kolhonen, Matthew (CDA)</DisplayName>
        <AccountId>34</AccountId>
        <AccountType/>
      </UserInfo>
      <UserInfo>
        <DisplayName>Fisher, William (CDA)</DisplayName>
        <AccountId>25</AccountId>
        <AccountType/>
      </UserInfo>
      <UserInfo>
        <DisplayName>Smith, Heather (CDA)</DisplayName>
        <AccountId>55</AccountId>
        <AccountType/>
      </UserInfo>
      <UserInfo>
        <DisplayName>Cochran, Nathan D. (CDA)</DisplayName>
        <AccountId>66</AccountId>
        <AccountType/>
      </UserInfo>
      <UserInfo>
        <DisplayName>Brantley, Dawn (CDA)</DisplayName>
        <AccountId>58</AccountId>
        <AccountType/>
      </UserInfo>
      <UserInfo>
        <DisplayName>Carnevale, Patrick  (CDA)</DisplayName>
        <AccountId>59</AccountId>
        <AccountType/>
      </UserInfo>
      <UserInfo>
        <DisplayName>Ferrin, Raymond (CDA)</DisplayName>
        <AccountId>116</AccountId>
        <AccountType/>
      </UserInfo>
      <UserInfo>
        <DisplayName>Hughes, Amy J. (CDA)</DisplayName>
        <AccountId>119</AccountId>
        <AccountType/>
      </UserInfo>
      <UserInfo>
        <DisplayName>Bryant, David (CDA)</DisplayName>
        <AccountId>70</AccountId>
        <AccountType/>
      </UserInfo>
    </SharedWithUsers>
    <TaxCatchAll xmlns="d2723c30-6204-4949-b924-d29eb2d07b24" xsi:nil="true"/>
    <lcf76f155ced4ddcb4097134ff3c332f xmlns="21f01d7f-4442-4f78-81a7-673acdc1a8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5" ma:contentTypeDescription="Create a new document." ma:contentTypeScope="" ma:versionID="d03b112ec2c6fa539fb84c4f00bba2af">
  <xsd:schema xmlns:xsd="http://www.w3.org/2001/XMLSchema" xmlns:xs="http://www.w3.org/2001/XMLSchema" xmlns:p="http://schemas.microsoft.com/office/2006/metadata/properties" xmlns:ns2="21f01d7f-4442-4f78-81a7-673acdc1a863" xmlns:ns3="d2723c30-6204-4949-b924-d29eb2d07b24" targetNamespace="http://schemas.microsoft.com/office/2006/metadata/properties" ma:root="true" ma:fieldsID="9c5658a24a730ca55be128877bc31a8a" ns2:_="" ns3:_="">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6e8c0e-be07-4f75-b41f-291af30808a3}"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6BD36-BB47-454A-A0BA-11D88FCC79A4}">
  <ds:schemaRefs>
    <ds:schemaRef ds:uri="http://schemas.openxmlformats.org/officeDocument/2006/bibliography"/>
  </ds:schemaRefs>
</ds:datastoreItem>
</file>

<file path=customXml/itemProps2.xml><?xml version="1.0" encoding="utf-8"?>
<ds:datastoreItem xmlns:ds="http://schemas.openxmlformats.org/officeDocument/2006/customXml" ds:itemID="{48996DF3-0DEC-4969-A225-286B0ADA2360}">
  <ds:schemaRefs>
    <ds:schemaRef ds:uri="http://schemas.microsoft.com/office/2006/metadata/longProperties"/>
  </ds:schemaRefs>
</ds:datastoreItem>
</file>

<file path=customXml/itemProps3.xml><?xml version="1.0" encoding="utf-8"?>
<ds:datastoreItem xmlns:ds="http://schemas.openxmlformats.org/officeDocument/2006/customXml" ds:itemID="{B5E0EBE9-0690-4B36-A5CF-650D567ACA00}">
  <ds:schemaRefs>
    <ds:schemaRef ds:uri="http://schemas.microsoft.com/office/2006/metadata/properties"/>
    <ds:schemaRef ds:uri="http://schemas.microsoft.com/office/infopath/2007/PartnerControls"/>
    <ds:schemaRef ds:uri="d2723c30-6204-4949-b924-d29eb2d07b24"/>
    <ds:schemaRef ds:uri="21f01d7f-4442-4f78-81a7-673acdc1a863"/>
  </ds:schemaRefs>
</ds:datastoreItem>
</file>

<file path=customXml/itemProps4.xml><?xml version="1.0" encoding="utf-8"?>
<ds:datastoreItem xmlns:ds="http://schemas.openxmlformats.org/officeDocument/2006/customXml" ds:itemID="{65779CA9-FCFD-4AAA-8B5D-ED838206253E}">
  <ds:schemaRefs>
    <ds:schemaRef ds:uri="http://schemas.microsoft.com/sharepoint/v3/contenttype/forms"/>
  </ds:schemaRefs>
</ds:datastoreItem>
</file>

<file path=customXml/itemProps5.xml><?xml version="1.0" encoding="utf-8"?>
<ds:datastoreItem xmlns:ds="http://schemas.openxmlformats.org/officeDocument/2006/customXml" ds:itemID="{4CA411C7-60EE-4AD1-81D0-D91A8667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3590</Words>
  <Characters>20465</Characters>
  <Application>Microsoft Office Word</Application>
  <DocSecurity>0</DocSecurity>
  <Lines>170</Lines>
  <Paragraphs>48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ANNUAL REVIEW</vt:lpstr>
      <vt:lpstr>RECORD OF CHANGES</vt:lpstr>
      <vt:lpstr>1. EXECUTIVE SUMMARY</vt:lpstr>
      <vt:lpstr>2. INTRODUCTION</vt:lpstr>
      <vt:lpstr>3. PURPOSE</vt:lpstr>
      <vt:lpstr>4. PLAN ACTIVATION</vt:lpstr>
      <vt:lpstr>5. PLANNING BASIS</vt:lpstr>
      <vt:lpstr>6. LOGISTICS</vt:lpstr>
      <vt:lpstr>7. CONCEPT OF OPERATIONS-PROCEDURES FOR PLAN IMPLEMENTATION</vt:lpstr>
      <vt:lpstr>8 COOP TESTING, TRAINING, AND EXERCISES</vt:lpstr>
      <vt:lpstr>9. COOP PLAN MAINTENANCE</vt:lpstr>
      <vt:lpstr>10. COOP ANNEXES</vt:lpstr>
      <vt:lpstr>11. SAMPLE TOWN DEPARTMENTS</vt:lpstr>
      <vt:lpstr>ANNEX [A][Create an Annex for each Department]</vt:lpstr>
    </vt:vector>
  </TitlesOfParts>
  <Company>Self</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dc:creator>
  <cp:keywords/>
  <dc:description/>
  <cp:lastModifiedBy>Shepherd, Kathleen (CDA)</cp:lastModifiedBy>
  <cp:revision>2</cp:revision>
  <cp:lastPrinted>2023-03-31T00:57:00Z</cp:lastPrinted>
  <dcterms:created xsi:type="dcterms:W3CDTF">2023-09-11T12:25:00Z</dcterms:created>
  <dcterms:modified xsi:type="dcterms:W3CDTF">2023-09-11T12:25:00Z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display_urn:schemas-microsoft-com:office:office#SharedWithUsers">
    <vt:lpwstr>Phillips, Allen (CDA);Flebotte, Scott L (CDA);Marsden, Christopher (CDA);Filchak, Kevin (CDA);Barry, Robert D. (CDA);LaTour, Richard (CDA);Zalieckas, Sara (CDA);Hiltunen, Benjamin (CDA)</vt:lpwstr>
  </property>
  <property fmtid="{D5CDD505-2E9C-101B-9397-08002B2CF9AE}" pid="5" name="SharedWithUsers">
    <vt:lpwstr>20;#Phillips, Allen (CDA);#24;#Flebotte, Scott L (CDA);#32;#Marsden, Christopher (CDA);#19;#Filchak, Kevin (CDA);#26;#Barry, Robert D. (CDA);#41;#LaTour, Richard (CDA);#67;#Zalieckas, Sara (CDA);#74;#Hiltunen, Benjamin (CDA)</vt:lpwstr>
  </property>
  <property fmtid="{D5CDD505-2E9C-101B-9397-08002B2CF9AE}" pid="6" name="MediaServiceImageTags">
    <vt:lpwstr/>
  </property>
  <property fmtid="{D5CDD505-2E9C-101B-9397-08002B2CF9AE}" pid="7" name="ContentTypeId">
    <vt:lpwstr>0x0101005071093A4B60634585D731BADB04A918</vt:lpwstr>
  </property>
</Properties>
</file>