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9BF48" w14:textId="0EA3EA36" w:rsidR="00403685" w:rsidRPr="002B26F1" w:rsidRDefault="002B26F1" w:rsidP="0002237D">
      <w:pPr>
        <w:pStyle w:val="Heading1"/>
        <w:rPr>
          <w:highlight w:val="yellow"/>
        </w:rPr>
      </w:pPr>
      <w:r w:rsidRPr="002B26F1">
        <w:t xml:space="preserve">Continuous Skilled Nursing Agency </w:t>
      </w:r>
      <w:r w:rsidR="00086041" w:rsidRPr="00F82EA6">
        <w:rPr>
          <w:noProof/>
        </w:rPr>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145B9B"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5E158D"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403685" w:rsidRPr="0002237D">
        <w:t>Bulletin</w:t>
      </w:r>
      <w:r w:rsidR="00403685" w:rsidRPr="00D31697">
        <w:t xml:space="preserve"> </w:t>
      </w:r>
      <w:r w:rsidR="00902D83">
        <w:t>22</w:t>
      </w:r>
      <w:r w:rsidR="00403685" w:rsidRPr="002B26F1">
        <w:rPr>
          <w:highlight w:val="yellow"/>
        </w:rPr>
        <w:t xml:space="preserve"> </w:t>
      </w:r>
    </w:p>
    <w:p w14:paraId="0814A6EF" w14:textId="79208AFC" w:rsidR="003A7E23" w:rsidRPr="00F95ED9" w:rsidRDefault="003A7E23" w:rsidP="003A7E23">
      <w:pPr>
        <w:tabs>
          <w:tab w:val="left" w:pos="1080"/>
        </w:tabs>
        <w:spacing w:before="120" w:after="240"/>
        <w:ind w:left="1080" w:hanging="1080"/>
      </w:pPr>
      <w:r w:rsidRPr="009130B6">
        <w:rPr>
          <w:b/>
          <w:bCs/>
        </w:rPr>
        <w:t>DATE:</w:t>
      </w:r>
      <w:r w:rsidRPr="009130B6">
        <w:tab/>
      </w:r>
      <w:r w:rsidR="00535FB1">
        <w:t>October</w:t>
      </w:r>
      <w:r w:rsidR="009130B6" w:rsidRPr="009130B6">
        <w:t xml:space="preserve"> 2024 </w:t>
      </w:r>
    </w:p>
    <w:p w14:paraId="163C0B92" w14:textId="1E814863"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602E90" w:rsidRPr="00602E90">
        <w:t xml:space="preserve">Continuous Skilled Nursing Agency Providers </w:t>
      </w:r>
      <w:r>
        <w:t>Participating in MassHealth</w:t>
      </w:r>
    </w:p>
    <w:p w14:paraId="18948E6C" w14:textId="7CBF558F"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145B9B">
        <w:t>[signature of Mike Levine]</w:t>
      </w:r>
    </w:p>
    <w:p w14:paraId="7AE0ED1A" w14:textId="7191A219" w:rsidR="003A7E23" w:rsidRDefault="003A7E23" w:rsidP="00CD6473">
      <w:pPr>
        <w:pStyle w:val="SubjectLine"/>
      </w:pPr>
      <w:r w:rsidRPr="00CD6473">
        <w:t>RE:</w:t>
      </w:r>
      <w:r w:rsidRPr="00CD6473">
        <w:tab/>
      </w:r>
      <w:r w:rsidR="00011FFC" w:rsidRPr="00011FFC">
        <w:t xml:space="preserve">Authorization of In-Home, Member-Specific Training Time for CSN Agency Nurses </w:t>
      </w:r>
      <w:r w:rsidR="007D395A">
        <w:t xml:space="preserve">Newly Assigned to </w:t>
      </w:r>
      <w:r w:rsidR="002810CB">
        <w:t xml:space="preserve">a </w:t>
      </w:r>
      <w:r w:rsidR="00011FFC" w:rsidRPr="00011FFC">
        <w:t>Member</w:t>
      </w:r>
      <w:r w:rsidR="002810CB">
        <w:t>’</w:t>
      </w:r>
      <w:r w:rsidR="00011FFC" w:rsidRPr="00011FFC">
        <w:t>s Care</w:t>
      </w:r>
      <w:r w:rsidR="00C24478">
        <w:t xml:space="preserve"> - Amended</w:t>
      </w:r>
    </w:p>
    <w:p w14:paraId="1E81CE31" w14:textId="77777777" w:rsidR="00165F66" w:rsidRPr="00CD6473" w:rsidRDefault="00165F66" w:rsidP="00165F66">
      <w:pPr>
        <w:spacing w:after="0" w:line="240" w:lineRule="auto"/>
      </w:pPr>
    </w:p>
    <w:p w14:paraId="5122B7DF" w14:textId="4E495A82" w:rsidR="003D0423" w:rsidRDefault="003D0423" w:rsidP="00FF5AAD">
      <w:pPr>
        <w:sectPr w:rsidR="003D0423" w:rsidSect="0019650C">
          <w:footerReference w:type="default" r:id="rId12"/>
          <w:pgSz w:w="12240" w:h="15840" w:code="1"/>
          <w:pgMar w:top="576" w:right="1440" w:bottom="1440" w:left="1440" w:header="446" w:footer="490" w:gutter="0"/>
          <w:cols w:space="720"/>
          <w:docGrid w:linePitch="299"/>
        </w:sectPr>
      </w:pPr>
    </w:p>
    <w:p w14:paraId="389D961B" w14:textId="77777777" w:rsidR="006E3E4F" w:rsidRDefault="006E3E4F" w:rsidP="0019650C">
      <w:pPr>
        <w:pStyle w:val="Heading2"/>
      </w:pPr>
      <w:r>
        <w:t>Introduction</w:t>
      </w:r>
    </w:p>
    <w:p w14:paraId="48A24961" w14:textId="508FA5F0" w:rsidR="00310705" w:rsidRDefault="00310705" w:rsidP="00310705">
      <w:pPr>
        <w:pStyle w:val="BodyText"/>
      </w:pPr>
      <w:r>
        <w:t xml:space="preserve">MassHealth is amending its process for issuing continuous skilled nursing (CSN) prior authorization (PA) determinations for members in the MassHealth Community Case Management (CCM) program to include additional authorized units for CSN training time. CSN training time units may be authorized and used when a nurse employed by a CSN </w:t>
      </w:r>
      <w:r w:rsidR="007D395A">
        <w:t xml:space="preserve">agency </w:t>
      </w:r>
      <w:r>
        <w:t>is newly assigned to a CCM member and require</w:t>
      </w:r>
      <w:r w:rsidR="007D395A">
        <w:t>s</w:t>
      </w:r>
      <w:r>
        <w:t xml:space="preserve"> training for the member’s specific care needs.</w:t>
      </w:r>
    </w:p>
    <w:p w14:paraId="6447908D" w14:textId="031D270E" w:rsidR="0019650C" w:rsidRPr="00104AEB" w:rsidRDefault="00C24478" w:rsidP="00310705">
      <w:pPr>
        <w:pStyle w:val="BodyText"/>
        <w:rPr>
          <w:i/>
          <w:iCs/>
        </w:rPr>
      </w:pPr>
      <w:r w:rsidRPr="00FD7F1D">
        <w:t xml:space="preserve">This bulletin supersedes and replaces </w:t>
      </w:r>
      <w:r>
        <w:t>CSN Agency Bulletin 19</w:t>
      </w:r>
      <w:r w:rsidRPr="00FD7F1D">
        <w:t xml:space="preserve"> by </w:t>
      </w:r>
      <w:r>
        <w:t>clarifying rates of reimbursement for CSN training time</w:t>
      </w:r>
      <w:r w:rsidRPr="00FD7F1D">
        <w:t>.</w:t>
      </w:r>
      <w:r>
        <w:t xml:space="preserve"> </w:t>
      </w:r>
      <w:r w:rsidR="00310705">
        <w:t xml:space="preserve">All CSN agency services, including those reimbursed for CSN training time, must be delivered in accordance with all applicable program requirements and regulations as set forth in </w:t>
      </w:r>
      <w:hyperlink r:id="rId13" w:history="1">
        <w:r w:rsidR="00104AEB" w:rsidRPr="0079197F">
          <w:rPr>
            <w:rStyle w:val="Hyperlink"/>
          </w:rPr>
          <w:t>130 CMR 438.000</w:t>
        </w:r>
      </w:hyperlink>
      <w:r w:rsidR="00104AEB" w:rsidRPr="0079197F">
        <w:t>:</w:t>
      </w:r>
      <w:r w:rsidR="00104AEB" w:rsidRPr="00104AEB">
        <w:rPr>
          <w:i/>
          <w:iCs/>
        </w:rPr>
        <w:t xml:space="preserve"> Continuous Skilled Nursing Agency.</w:t>
      </w:r>
    </w:p>
    <w:p w14:paraId="48D813BF" w14:textId="2DC03E7A" w:rsidR="00310705" w:rsidRDefault="00961F58" w:rsidP="00961F58">
      <w:pPr>
        <w:pStyle w:val="Heading2"/>
      </w:pPr>
      <w:r w:rsidRPr="00961F58">
        <w:t>Conditions of Payment for CSN Training Time Units</w:t>
      </w:r>
    </w:p>
    <w:p w14:paraId="3E1D02BD" w14:textId="7BC5F511" w:rsidR="00901124" w:rsidRDefault="00901124" w:rsidP="00901124">
      <w:r>
        <w:t xml:space="preserve">CSN </w:t>
      </w:r>
      <w:r w:rsidR="002B6D34">
        <w:t xml:space="preserve">agencies </w:t>
      </w:r>
      <w:r>
        <w:t xml:space="preserve">may only use CSN training time units for nurses </w:t>
      </w:r>
      <w:r w:rsidR="00DB1223">
        <w:t xml:space="preserve">who are </w:t>
      </w:r>
      <w:r>
        <w:t xml:space="preserve">receiving in-home, member-specific training </w:t>
      </w:r>
      <w:r w:rsidR="00DB1223">
        <w:t xml:space="preserve">and are </w:t>
      </w:r>
      <w:r>
        <w:t xml:space="preserve">new to the member’s care. CSN agencies may bill up to </w:t>
      </w:r>
      <w:r w:rsidR="00DB1223">
        <w:t>eight</w:t>
      </w:r>
      <w:r>
        <w:t xml:space="preserve"> hours (32 units) of CSN training time units to train the nurse to manage the member’s treatment regimen. These units </w:t>
      </w:r>
      <w:r w:rsidR="00F43AEB">
        <w:t xml:space="preserve">must </w:t>
      </w:r>
      <w:r>
        <w:t xml:space="preserve">be applied during the first </w:t>
      </w:r>
      <w:r w:rsidR="00DB1223">
        <w:t>six</w:t>
      </w:r>
      <w:r>
        <w:t xml:space="preserve"> weeks after a nurse’s first shift working with the member. The member and/or the</w:t>
      </w:r>
      <w:r w:rsidR="006E32DE">
        <w:t>ir</w:t>
      </w:r>
      <w:r>
        <w:t xml:space="preserve"> natural caregiver or legal guardian must provide verbal consent for a new agency nurse to receive in-home, member-specific training. When </w:t>
      </w:r>
      <w:r w:rsidR="00CD3173">
        <w:t xml:space="preserve">an </w:t>
      </w:r>
      <w:r>
        <w:t>agency has a nurse who is new to the member’s case and who will serve the member</w:t>
      </w:r>
      <w:r w:rsidR="006E32DE">
        <w:t>,</w:t>
      </w:r>
      <w:r>
        <w:t xml:space="preserve"> training may occur in the following ways:</w:t>
      </w:r>
    </w:p>
    <w:p w14:paraId="79FEDD82" w14:textId="5D9B36C6" w:rsidR="00901124" w:rsidRDefault="00FA70E8" w:rsidP="00901124">
      <w:pPr>
        <w:pStyle w:val="ListParagraph"/>
        <w:numPr>
          <w:ilvl w:val="0"/>
          <w:numId w:val="16"/>
        </w:numPr>
      </w:pPr>
      <w:r>
        <w:t xml:space="preserve">another </w:t>
      </w:r>
      <w:r w:rsidR="00901124">
        <w:t xml:space="preserve">nurse from the same agency providing in-home, member-specific training; </w:t>
      </w:r>
    </w:p>
    <w:p w14:paraId="4184B4B2" w14:textId="33FE2170" w:rsidR="00901124" w:rsidRDefault="00221901" w:rsidP="00901124">
      <w:pPr>
        <w:pStyle w:val="ListParagraph"/>
        <w:numPr>
          <w:ilvl w:val="0"/>
          <w:numId w:val="16"/>
        </w:numPr>
      </w:pPr>
      <w:r>
        <w:t>t</w:t>
      </w:r>
      <w:r w:rsidR="00901124">
        <w:t>he nurse receiv</w:t>
      </w:r>
      <w:r>
        <w:t>ing</w:t>
      </w:r>
      <w:r w:rsidR="00901124">
        <w:t xml:space="preserve"> in-home, member-specific training from a nurse who works for another MassHealth-enrolled CSN agency or as a MassHealth-enrolled independent nurse; or</w:t>
      </w:r>
    </w:p>
    <w:p w14:paraId="1B14DCDE" w14:textId="387CA793" w:rsidR="00901124" w:rsidRDefault="00221901" w:rsidP="00901124">
      <w:pPr>
        <w:pStyle w:val="ListParagraph"/>
        <w:numPr>
          <w:ilvl w:val="0"/>
          <w:numId w:val="16"/>
        </w:numPr>
      </w:pPr>
      <w:r>
        <w:t>t</w:t>
      </w:r>
      <w:r w:rsidR="00901124">
        <w:t xml:space="preserve">he member’s natural caregiver and/or family </w:t>
      </w:r>
      <w:r w:rsidR="00D97688">
        <w:t xml:space="preserve">training </w:t>
      </w:r>
      <w:r w:rsidR="00901124">
        <w:t xml:space="preserve">the nurse </w:t>
      </w:r>
      <w:r w:rsidR="00D97688">
        <w:t xml:space="preserve">on </w:t>
      </w:r>
      <w:r w:rsidR="00901124">
        <w:t>the member’s care.</w:t>
      </w:r>
    </w:p>
    <w:p w14:paraId="39095CF7" w14:textId="49AB6F8E" w:rsidR="00901124" w:rsidRDefault="00901124" w:rsidP="00901124">
      <w:r>
        <w:lastRenderedPageBreak/>
        <w:t xml:space="preserve">CSN agencies </w:t>
      </w:r>
      <w:r w:rsidR="00CD3173">
        <w:t>are responsible</w:t>
      </w:r>
      <w:r>
        <w:t xml:space="preserve"> for ensuring </w:t>
      </w:r>
      <w:r w:rsidR="00CD3173">
        <w:t xml:space="preserve">that </w:t>
      </w:r>
      <w:r>
        <w:t xml:space="preserve">their nurses demonstrate competency in performing nursing tasks according to relevant technical standards. CSN training time units must only be used </w:t>
      </w:r>
      <w:r w:rsidR="00F715E1">
        <w:t xml:space="preserve">for </w:t>
      </w:r>
      <w:r>
        <w:t xml:space="preserve">training a nurse to serve a specific member and may not be used </w:t>
      </w:r>
      <w:r w:rsidR="00F715E1">
        <w:t>for</w:t>
      </w:r>
      <w:r>
        <w:t xml:space="preserve"> general training education or competency testing for agency nurses.</w:t>
      </w:r>
    </w:p>
    <w:p w14:paraId="473D7704" w14:textId="730F0734" w:rsidR="003E0DD6" w:rsidRPr="00901124" w:rsidRDefault="001D3185" w:rsidP="001D3185">
      <w:pPr>
        <w:pStyle w:val="Heading2"/>
      </w:pPr>
      <w:r w:rsidRPr="001D3185">
        <w:t>Prior Authorization of CSN Training Time</w:t>
      </w:r>
    </w:p>
    <w:p w14:paraId="226F13F2" w14:textId="429D274A" w:rsidR="00105AD2" w:rsidRDefault="00105AD2" w:rsidP="00105AD2">
      <w:r>
        <w:t xml:space="preserve">MassHealth or its designee will proactively authorize 40 hours (160 units) of CSN training time and </w:t>
      </w:r>
      <w:r w:rsidR="00F715E1">
        <w:t xml:space="preserve">will </w:t>
      </w:r>
      <w:r>
        <w:t xml:space="preserve">establish the units on the CSN </w:t>
      </w:r>
      <w:r w:rsidR="00F715E1">
        <w:t>a</w:t>
      </w:r>
      <w:r>
        <w:t xml:space="preserve">gency’s PA. CSN </w:t>
      </w:r>
      <w:r w:rsidR="003A1066">
        <w:t xml:space="preserve">agencies </w:t>
      </w:r>
      <w:r>
        <w:t>that require additional CSN training time units during the same PA period must request a modification to the PA. CSN agencies may only request additional CSN training time units when</w:t>
      </w:r>
      <w:r w:rsidR="00C4355F">
        <w:t xml:space="preserve"> the following conditions have been met.</w:t>
      </w:r>
    </w:p>
    <w:p w14:paraId="1A5CE1C4" w14:textId="69D4FA77" w:rsidR="00105AD2" w:rsidRDefault="00C4355F" w:rsidP="00105AD2">
      <w:pPr>
        <w:pStyle w:val="ListParagraph"/>
        <w:numPr>
          <w:ilvl w:val="0"/>
          <w:numId w:val="18"/>
        </w:numPr>
      </w:pPr>
      <w:r>
        <w:t>T</w:t>
      </w:r>
      <w:r w:rsidR="003A1066">
        <w:t xml:space="preserve">hey have </w:t>
      </w:r>
      <w:r w:rsidR="00105AD2">
        <w:t xml:space="preserve">already appropriately used the allocated 40 hours of CSN training time units for in-home, member-specific training for nurses who are or were new to the member’s case and serve the member; </w:t>
      </w:r>
    </w:p>
    <w:p w14:paraId="784DE52E" w14:textId="30417C37" w:rsidR="00105AD2" w:rsidRDefault="00400755" w:rsidP="00105AD2">
      <w:pPr>
        <w:pStyle w:val="ListParagraph"/>
        <w:numPr>
          <w:ilvl w:val="0"/>
          <w:numId w:val="18"/>
        </w:numPr>
      </w:pPr>
      <w:r>
        <w:t>T</w:t>
      </w:r>
      <w:r w:rsidR="00105AD2">
        <w:t xml:space="preserve">he additional units will not be used to provide more than </w:t>
      </w:r>
      <w:r w:rsidR="00CE2F77">
        <w:t>eight</w:t>
      </w:r>
      <w:r w:rsidR="00105AD2">
        <w:t xml:space="preserve"> hours of CSN training time per nurse; and </w:t>
      </w:r>
    </w:p>
    <w:p w14:paraId="5F5E12C4" w14:textId="5B47058C" w:rsidR="00105AD2" w:rsidRDefault="00400755" w:rsidP="00105AD2">
      <w:pPr>
        <w:pStyle w:val="ListParagraph"/>
        <w:numPr>
          <w:ilvl w:val="0"/>
          <w:numId w:val="18"/>
        </w:numPr>
      </w:pPr>
      <w:r>
        <w:t>T</w:t>
      </w:r>
      <w:r w:rsidR="00105AD2">
        <w:t xml:space="preserve">he additional units will not be used after the first </w:t>
      </w:r>
      <w:r w:rsidR="00894420">
        <w:t>six</w:t>
      </w:r>
      <w:r w:rsidR="00105AD2">
        <w:t xml:space="preserve"> weeks of a nurse’s first shift on a member’s case.</w:t>
      </w:r>
    </w:p>
    <w:p w14:paraId="22DEBF32" w14:textId="30C7EB53" w:rsidR="003E0DD6" w:rsidRDefault="00105AD2" w:rsidP="00105AD2">
      <w:r>
        <w:t xml:space="preserve">CSN agencies may </w:t>
      </w:r>
      <w:r w:rsidR="00007CFD">
        <w:t xml:space="preserve">email </w:t>
      </w:r>
      <w:r>
        <w:t>th</w:t>
      </w:r>
      <w:r w:rsidR="003313FB">
        <w:t>eir</w:t>
      </w:r>
      <w:r>
        <w:t xml:space="preserve"> request</w:t>
      </w:r>
      <w:r w:rsidR="003313FB">
        <w:t xml:space="preserve"> for additional units</w:t>
      </w:r>
      <w:r>
        <w:t xml:space="preserve"> to </w:t>
      </w:r>
      <w:hyperlink r:id="rId14" w:history="1">
        <w:r w:rsidRPr="00AA2CDF">
          <w:rPr>
            <w:rStyle w:val="Hyperlink"/>
          </w:rPr>
          <w:t>commcase@umassmed.edu</w:t>
        </w:r>
      </w:hyperlink>
      <w:r>
        <w:t xml:space="preserve">. The email must include documentation </w:t>
      </w:r>
      <w:r w:rsidR="00AA2CDF">
        <w:t xml:space="preserve">showing </w:t>
      </w:r>
      <w:r>
        <w:t xml:space="preserve">that </w:t>
      </w:r>
      <w:r w:rsidR="002B6220">
        <w:t xml:space="preserve">the agency has met </w:t>
      </w:r>
      <w:r>
        <w:t xml:space="preserve">all the required conditions for requesting additional CSN training time units. </w:t>
      </w:r>
      <w:r w:rsidR="002B6220">
        <w:t xml:space="preserve">It </w:t>
      </w:r>
      <w:r>
        <w:t xml:space="preserve">must also include the number of units the CSN </w:t>
      </w:r>
      <w:r w:rsidR="002B6220">
        <w:t>a</w:t>
      </w:r>
      <w:r>
        <w:t xml:space="preserve">gency needs to have added to each modifier line on the PA, the number of nurses the agency plans to </w:t>
      </w:r>
      <w:r w:rsidR="006A1765">
        <w:t xml:space="preserve">give </w:t>
      </w:r>
      <w:r>
        <w:t xml:space="preserve">in-home member specific training, and the rationale for training additional nurses. CSN agencies may request no more than 160 additional training time units at a time. All reimbursement rules established under the </w:t>
      </w:r>
      <w:hyperlink r:id="rId15" w:history="1">
        <w:r w:rsidRPr="009C30A2">
          <w:rPr>
            <w:rStyle w:val="Hyperlink"/>
            <w:i/>
            <w:iCs/>
          </w:rPr>
          <w:t>C</w:t>
        </w:r>
        <w:r w:rsidR="00865698" w:rsidRPr="009C30A2">
          <w:rPr>
            <w:rStyle w:val="Hyperlink"/>
            <w:i/>
            <w:iCs/>
          </w:rPr>
          <w:t>ontinuous Skilled Nursing</w:t>
        </w:r>
        <w:r w:rsidRPr="009C30A2">
          <w:rPr>
            <w:rStyle w:val="Hyperlink"/>
            <w:i/>
            <w:iCs/>
          </w:rPr>
          <w:t xml:space="preserve"> Agency Manual</w:t>
        </w:r>
      </w:hyperlink>
      <w:r>
        <w:t xml:space="preserve"> apply.</w:t>
      </w:r>
    </w:p>
    <w:p w14:paraId="0C9CDA19" w14:textId="378C7264" w:rsidR="00B84F7A" w:rsidRDefault="00B84F7A" w:rsidP="00B84F7A">
      <w:pPr>
        <w:pStyle w:val="Heading2"/>
      </w:pPr>
      <w:r>
        <w:t>Rate</w:t>
      </w:r>
      <w:r w:rsidR="000E5BE8">
        <w:t>s</w:t>
      </w:r>
      <w:r>
        <w:t xml:space="preserve"> of Payment and Billing Instructions for In-Home, Member-Specific Training Time</w:t>
      </w:r>
    </w:p>
    <w:p w14:paraId="7867AFB8" w14:textId="203DD270" w:rsidR="00B84F7A" w:rsidRDefault="00B84F7A" w:rsidP="00B84F7A">
      <w:r>
        <w:t xml:space="preserve">The rates of payment for in-home, member-specific training time for CSN agency nurses will be in accordance with </w:t>
      </w:r>
      <w:r w:rsidR="000E5BE8">
        <w:t xml:space="preserve">the </w:t>
      </w:r>
      <w:r w:rsidR="00C24478">
        <w:t>single patient and multiple-patient daytime, weekend</w:t>
      </w:r>
      <w:r w:rsidR="0077050F">
        <w:t>,</w:t>
      </w:r>
      <w:r w:rsidR="00C24478">
        <w:t xml:space="preserve"> and holiday </w:t>
      </w:r>
      <w:r>
        <w:t xml:space="preserve">rates for CSN services established under </w:t>
      </w:r>
      <w:hyperlink r:id="rId16" w:history="1">
        <w:r w:rsidR="0079197F" w:rsidRPr="0079197F">
          <w:rPr>
            <w:rStyle w:val="Hyperlink"/>
          </w:rPr>
          <w:t>101 CMR 361.00</w:t>
        </w:r>
      </w:hyperlink>
      <w:r w:rsidR="0079197F">
        <w:t xml:space="preserve">: </w:t>
      </w:r>
      <w:r w:rsidR="0079197F" w:rsidRPr="0079197F">
        <w:rPr>
          <w:i/>
          <w:iCs/>
        </w:rPr>
        <w:t xml:space="preserve">Rates for Continuous Skilled Nursing Agency and Independent Nursing Services </w:t>
      </w:r>
      <w:r>
        <w:t xml:space="preserve">and Subchapter 6 of the </w:t>
      </w:r>
      <w:hyperlink r:id="rId17" w:history="1">
        <w:r w:rsidR="000E5BE8" w:rsidRPr="009C30A2">
          <w:rPr>
            <w:rStyle w:val="Hyperlink"/>
            <w:i/>
            <w:iCs/>
          </w:rPr>
          <w:t>Continuous Skilled Nursing Agency Manual</w:t>
        </w:r>
      </w:hyperlink>
      <w:r w:rsidR="0003001E" w:rsidRPr="0003001E">
        <w:rPr>
          <w:rStyle w:val="Hyperlink"/>
          <w:color w:val="auto"/>
          <w:u w:val="none"/>
        </w:rPr>
        <w:t>.</w:t>
      </w:r>
      <w:r w:rsidR="0003001E">
        <w:rPr>
          <w:rStyle w:val="Hyperlink"/>
          <w:u w:val="none"/>
        </w:rPr>
        <w:t xml:space="preserve"> </w:t>
      </w:r>
      <w:r w:rsidR="00C24478" w:rsidRPr="0003001E">
        <w:t>CSN</w:t>
      </w:r>
      <w:r w:rsidR="00C24478" w:rsidRPr="00FD7F1D">
        <w:t xml:space="preserve"> training time rates do not include a separate rate for nighttime services</w:t>
      </w:r>
      <w:r>
        <w:t>.</w:t>
      </w:r>
      <w:r w:rsidR="002163DE">
        <w:t xml:space="preserve"> </w:t>
      </w:r>
      <w:bookmarkStart w:id="0" w:name="_Hlk175838497"/>
      <w:r w:rsidR="002163DE">
        <w:t xml:space="preserve">Units billed for services provided </w:t>
      </w:r>
      <w:r w:rsidR="00A81103">
        <w:t xml:space="preserve">between </w:t>
      </w:r>
      <w:r w:rsidR="002163DE">
        <w:t>3</w:t>
      </w:r>
      <w:r w:rsidR="0003001E">
        <w:t xml:space="preserve"> </w:t>
      </w:r>
      <w:r w:rsidR="002163DE">
        <w:t>p</w:t>
      </w:r>
      <w:r w:rsidR="0003001E">
        <w:t>.</w:t>
      </w:r>
      <w:r w:rsidR="002163DE">
        <w:t>m</w:t>
      </w:r>
      <w:r w:rsidR="0003001E">
        <w:t>.</w:t>
      </w:r>
      <w:r w:rsidR="002163DE">
        <w:t xml:space="preserve"> </w:t>
      </w:r>
      <w:r w:rsidR="0003001E">
        <w:t xml:space="preserve">and </w:t>
      </w:r>
      <w:r w:rsidR="002163DE">
        <w:t>7</w:t>
      </w:r>
      <w:r w:rsidR="0003001E">
        <w:t xml:space="preserve"> </w:t>
      </w:r>
      <w:r w:rsidR="002163DE">
        <w:t>a</w:t>
      </w:r>
      <w:r w:rsidR="0003001E">
        <w:t>.</w:t>
      </w:r>
      <w:r w:rsidR="002163DE">
        <w:t>m</w:t>
      </w:r>
      <w:r w:rsidR="0003001E">
        <w:t>.</w:t>
      </w:r>
      <w:r w:rsidR="002163DE">
        <w:t xml:space="preserve"> Monday through Friday will be paid at the equivalent weekday rate</w:t>
      </w:r>
      <w:bookmarkEnd w:id="0"/>
      <w:r w:rsidR="002163DE">
        <w:t>.</w:t>
      </w:r>
      <w:r>
        <w:t xml:space="preserve"> CSN agencies must include modifier</w:t>
      </w:r>
      <w:r w:rsidR="00F3406C">
        <w:t xml:space="preserve"> U6 </w:t>
      </w:r>
      <w:r>
        <w:t xml:space="preserve">along with the appropriate procedure code and modifier, if applicable, when submitting claims for in-home, member-specific training. </w:t>
      </w:r>
      <w:r w:rsidR="00474D6B">
        <w:t>MassHealth will not</w:t>
      </w:r>
      <w:r w:rsidR="00905918">
        <w:t>, however,</w:t>
      </w:r>
      <w:r w:rsidR="00474D6B">
        <w:t xml:space="preserve"> pay claim lines</w:t>
      </w:r>
      <w:r w:rsidR="00C24478">
        <w:t xml:space="preserve"> </w:t>
      </w:r>
      <w:r w:rsidR="00474D6B">
        <w:t xml:space="preserve">billed </w:t>
      </w:r>
      <w:r w:rsidR="00C24478">
        <w:t xml:space="preserve">with </w:t>
      </w:r>
      <w:r w:rsidR="00474D6B">
        <w:t xml:space="preserve">both the </w:t>
      </w:r>
      <w:r w:rsidR="00C24478">
        <w:t xml:space="preserve">UJ </w:t>
      </w:r>
      <w:r w:rsidR="00474D6B">
        <w:t xml:space="preserve">and </w:t>
      </w:r>
      <w:r w:rsidR="00C24478">
        <w:t>U6 modifiers.</w:t>
      </w:r>
    </w:p>
    <w:p w14:paraId="245EF5F0" w14:textId="77777777" w:rsidR="00B84F7A" w:rsidRDefault="00B84F7A" w:rsidP="00B84F7A">
      <w:pPr>
        <w:pStyle w:val="Heading2"/>
      </w:pPr>
      <w:r>
        <w:lastRenderedPageBreak/>
        <w:t xml:space="preserve">Documentation Requirements and Noncompliance </w:t>
      </w:r>
    </w:p>
    <w:p w14:paraId="2B6AF451" w14:textId="450EA65A" w:rsidR="00B84F7A" w:rsidRDefault="00B84F7A" w:rsidP="00B84F7A">
      <w:r>
        <w:t xml:space="preserve">CSN </w:t>
      </w:r>
      <w:r w:rsidR="00406997">
        <w:t xml:space="preserve">agencies </w:t>
      </w:r>
      <w:r>
        <w:t xml:space="preserve">are required to document in the member’s medical record any in-home, member-specific training time that takes place. The documentation must </w:t>
      </w:r>
      <w:r w:rsidR="00C35E23">
        <w:t xml:space="preserve">show </w:t>
      </w:r>
      <w:r>
        <w:t>that the CSN agency used CSN training time units in accordance with this bulletin.</w:t>
      </w:r>
    </w:p>
    <w:p w14:paraId="2BBB533D" w14:textId="6ECC8884" w:rsidR="00B84F7A" w:rsidRPr="0079197F" w:rsidRDefault="00B84F7A" w:rsidP="00B84F7A">
      <w:pPr>
        <w:rPr>
          <w:b/>
          <w:bCs/>
        </w:rPr>
      </w:pPr>
      <w:r>
        <w:t xml:space="preserve">Agencies that do not </w:t>
      </w:r>
      <w:r w:rsidR="005F18BB">
        <w:t>follow</w:t>
      </w:r>
      <w:r>
        <w:t xml:space="preserve"> the requirements in this bulletin may be subject to sanction in accordance with </w:t>
      </w:r>
      <w:hyperlink r:id="rId18" w:history="1">
        <w:r w:rsidR="0079197F" w:rsidRPr="0079197F">
          <w:rPr>
            <w:rStyle w:val="Hyperlink"/>
          </w:rPr>
          <w:t>130 CMR 450.238</w:t>
        </w:r>
      </w:hyperlink>
      <w:r w:rsidR="0079197F" w:rsidRPr="0079197F">
        <w:t xml:space="preserve">: </w:t>
      </w:r>
      <w:r w:rsidR="0079197F" w:rsidRPr="0079197F">
        <w:rPr>
          <w:i/>
          <w:iCs/>
        </w:rPr>
        <w:t xml:space="preserve">Sanctions: General </w:t>
      </w:r>
      <w:r w:rsidR="00292AE7">
        <w:t xml:space="preserve">or the overpayment provisions in </w:t>
      </w:r>
      <w:hyperlink r:id="rId19" w:history="1">
        <w:r w:rsidR="0079197F" w:rsidRPr="0079197F">
          <w:rPr>
            <w:rStyle w:val="Hyperlink"/>
          </w:rPr>
          <w:t>130 CMR 450.235</w:t>
        </w:r>
      </w:hyperlink>
      <w:r w:rsidR="0079197F" w:rsidRPr="0079197F">
        <w:t xml:space="preserve">: </w:t>
      </w:r>
      <w:r w:rsidR="0079197F" w:rsidRPr="0079197F">
        <w:rPr>
          <w:i/>
          <w:iCs/>
        </w:rPr>
        <w:t>Overpayments</w:t>
      </w:r>
      <w:r w:rsidR="0079197F" w:rsidRPr="0079197F">
        <w:t>.</w:t>
      </w:r>
    </w:p>
    <w:p w14:paraId="0B51112D" w14:textId="63F621AB"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20"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145B9B" w:rsidP="00403685">
      <w:hyperlink r:id="rId21" w:history="1">
        <w:r w:rsidR="00403685" w:rsidRPr="00715A8E">
          <w:rPr>
            <w:rStyle w:val="Hyperlink"/>
          </w:rPr>
          <w:t>Sign up</w:t>
        </w:r>
      </w:hyperlink>
      <w:r w:rsidR="00403685" w:rsidRPr="009901A7">
        <w:t xml:space="preserve"> to receive email alerts when MassHealth issues new bulletins and transmittal letters.</w:t>
      </w:r>
    </w:p>
    <w:p w14:paraId="2F3088BE" w14:textId="77777777" w:rsidR="00403685" w:rsidRPr="009901A7" w:rsidRDefault="00403685" w:rsidP="0002237D">
      <w:pPr>
        <w:pStyle w:val="Heading2"/>
      </w:pPr>
      <w:r w:rsidRPr="009901A7">
        <w:t>Questions</w:t>
      </w:r>
      <w:r>
        <w:t xml:space="preserve"> </w:t>
      </w:r>
    </w:p>
    <w:p w14:paraId="73FAA189" w14:textId="611706B2" w:rsidR="00403685" w:rsidRDefault="00403685" w:rsidP="00403685">
      <w:r w:rsidRPr="009901A7">
        <w:t xml:space="preserve">If you have questions about the information in this bulletin, please </w:t>
      </w:r>
      <w:r w:rsidR="00CE1946">
        <w:t>contact</w:t>
      </w:r>
      <w:r w:rsidR="00426792">
        <w:t xml:space="preserve"> us.</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22"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23"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CE1946">
      <w:pPr>
        <w:ind w:left="720"/>
      </w:pPr>
      <w:r w:rsidRPr="00CE1946">
        <w:t>Email:</w:t>
      </w:r>
      <w:r w:rsidR="00916124">
        <w:tab/>
      </w:r>
      <w:hyperlink r:id="rId24" w:history="1">
        <w:r w:rsidRPr="004C1407">
          <w:rPr>
            <w:rStyle w:val="Hyperlink"/>
          </w:rPr>
          <w:t>provider@masshealthquestions.com</w:t>
        </w:r>
      </w:hyperlink>
      <w:r>
        <w:t xml:space="preserve"> </w:t>
      </w:r>
    </w:p>
    <w:p w14:paraId="6618D3D9" w14:textId="77777777" w:rsidR="004B70C6" w:rsidRDefault="004B70C6" w:rsidP="00CE1946">
      <w:pPr>
        <w:ind w:left="720"/>
      </w:pPr>
    </w:p>
    <w:p w14:paraId="204EC71C" w14:textId="77777777" w:rsidR="00F87D7A" w:rsidRPr="00390E47" w:rsidRDefault="00F87D7A" w:rsidP="00F87D7A">
      <w:pPr>
        <w:spacing w:before="240"/>
        <w:rPr>
          <w:rStyle w:val="Hyperlink"/>
          <w:position w:val="10"/>
          <w:sz w:val="18"/>
          <w:szCs w:val="18"/>
        </w:rPr>
      </w:pPr>
      <w:r w:rsidRPr="00390E47">
        <w:rPr>
          <w:noProof/>
          <w:sz w:val="18"/>
          <w:szCs w:val="18"/>
        </w:rPr>
        <w:drawing>
          <wp:inline distT="0" distB="0" distL="0" distR="0" wp14:anchorId="09394E2C" wp14:editId="7678AF05">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390E47">
          <w:rPr>
            <w:rStyle w:val="Hyperlink"/>
            <w:position w:val="10"/>
            <w:sz w:val="18"/>
            <w:szCs w:val="18"/>
          </w:rPr>
          <w:t>MassHealth on Facebook</w:t>
        </w:r>
      </w:hyperlink>
      <w:r w:rsidRPr="00390E47">
        <w:rPr>
          <w:rStyle w:val="Hyperlink"/>
          <w:position w:val="10"/>
          <w:sz w:val="18"/>
          <w:szCs w:val="18"/>
          <w:u w:val="none"/>
        </w:rPr>
        <w:t xml:space="preserve">   </w:t>
      </w:r>
      <w:r w:rsidRPr="00390E47">
        <w:rPr>
          <w:noProof/>
          <w:sz w:val="18"/>
          <w:szCs w:val="18"/>
        </w:rPr>
        <w:drawing>
          <wp:inline distT="0" distB="0" distL="0" distR="0" wp14:anchorId="0EDF4622" wp14:editId="26924ECF">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7">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8" w:history="1">
        <w:r w:rsidRPr="00390E47">
          <w:rPr>
            <w:rStyle w:val="Hyperlink"/>
            <w:position w:val="10"/>
            <w:sz w:val="18"/>
            <w:szCs w:val="18"/>
          </w:rPr>
          <w:t>MassHealth on LinkedIn</w:t>
        </w:r>
      </w:hyperlink>
      <w:r w:rsidRPr="00390E47">
        <w:rPr>
          <w:rStyle w:val="Hyperlink"/>
          <w:position w:val="10"/>
          <w:sz w:val="18"/>
          <w:szCs w:val="18"/>
          <w:u w:val="none"/>
        </w:rPr>
        <w:t xml:space="preserve">   </w:t>
      </w:r>
      <w:r w:rsidRPr="00390E47">
        <w:rPr>
          <w:noProof/>
          <w:sz w:val="18"/>
          <w:szCs w:val="18"/>
        </w:rPr>
        <w:drawing>
          <wp:inline distT="0" distB="0" distL="0" distR="0" wp14:anchorId="55E6277A" wp14:editId="798549B6">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sidRPr="00390E47">
          <w:rPr>
            <w:rStyle w:val="Hyperlink"/>
            <w:position w:val="10"/>
            <w:sz w:val="18"/>
            <w:szCs w:val="18"/>
          </w:rPr>
          <w:t>MassHealth on X</w:t>
        </w:r>
      </w:hyperlink>
      <w:r w:rsidRPr="00390E47">
        <w:rPr>
          <w:rStyle w:val="Hyperlink"/>
          <w:position w:val="10"/>
          <w:sz w:val="18"/>
          <w:szCs w:val="18"/>
          <w:u w:val="none"/>
        </w:rPr>
        <w:t xml:space="preserve">   </w:t>
      </w:r>
      <w:r w:rsidRPr="00390E47">
        <w:rPr>
          <w:noProof/>
          <w:sz w:val="18"/>
          <w:szCs w:val="18"/>
        </w:rPr>
        <w:drawing>
          <wp:inline distT="0" distB="0" distL="0" distR="0" wp14:anchorId="0969B585" wp14:editId="37656018">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2" w:history="1">
        <w:r w:rsidRPr="00390E47">
          <w:rPr>
            <w:rStyle w:val="Hyperlink"/>
            <w:position w:val="10"/>
            <w:sz w:val="18"/>
            <w:szCs w:val="18"/>
          </w:rPr>
          <w:t>MassHealth on YouTube</w:t>
        </w:r>
      </w:hyperlink>
    </w:p>
    <w:p w14:paraId="210B46F6" w14:textId="77777777" w:rsidR="004B70C6" w:rsidRDefault="004B70C6" w:rsidP="00CE1946">
      <w:pPr>
        <w:ind w:left="720"/>
      </w:pPr>
    </w:p>
    <w:sectPr w:rsidR="004B70C6" w:rsidSect="003D0423">
      <w:headerReference w:type="default" r:id="rId33"/>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951D0" w14:textId="77777777" w:rsidR="00143504" w:rsidRDefault="00143504" w:rsidP="00FF5AAD">
      <w:r>
        <w:separator/>
      </w:r>
    </w:p>
    <w:p w14:paraId="21248237" w14:textId="77777777" w:rsidR="00143504" w:rsidRDefault="00143504" w:rsidP="00FF5AAD"/>
    <w:p w14:paraId="10A42FF5" w14:textId="77777777" w:rsidR="00143504" w:rsidRDefault="00143504" w:rsidP="00FF5AAD"/>
    <w:p w14:paraId="05D0716C" w14:textId="77777777" w:rsidR="00143504" w:rsidRDefault="00143504" w:rsidP="00FF5AAD"/>
    <w:p w14:paraId="289BDE2E" w14:textId="77777777" w:rsidR="00143504" w:rsidRDefault="00143504" w:rsidP="00FF5AAD"/>
  </w:endnote>
  <w:endnote w:type="continuationSeparator" w:id="0">
    <w:p w14:paraId="72AA565B" w14:textId="77777777" w:rsidR="00143504" w:rsidRDefault="00143504" w:rsidP="00FF5AAD">
      <w:r>
        <w:continuationSeparator/>
      </w:r>
    </w:p>
    <w:p w14:paraId="0BBFCAC9" w14:textId="77777777" w:rsidR="00143504" w:rsidRDefault="00143504" w:rsidP="00FF5AAD"/>
    <w:p w14:paraId="57D33FE2" w14:textId="77777777" w:rsidR="00143504" w:rsidRDefault="00143504" w:rsidP="00FF5AAD"/>
    <w:p w14:paraId="5E46AA26" w14:textId="77777777" w:rsidR="00143504" w:rsidRDefault="00143504" w:rsidP="00FF5AAD"/>
    <w:p w14:paraId="57FA66F8" w14:textId="77777777" w:rsidR="00143504" w:rsidRDefault="0014350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3425419"/>
      <w:docPartObj>
        <w:docPartGallery w:val="Page Numbers (Bottom of Page)"/>
        <w:docPartUnique/>
      </w:docPartObj>
    </w:sdtPr>
    <w:sdtEndPr/>
    <w:sdtContent>
      <w:sdt>
        <w:sdtPr>
          <w:id w:val="1728636285"/>
          <w:docPartObj>
            <w:docPartGallery w:val="Page Numbers (Top of Page)"/>
            <w:docPartUnique/>
          </w:docPartObj>
        </w:sdtPr>
        <w:sdtEnd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5D81A" w14:textId="77777777" w:rsidR="00143504" w:rsidRDefault="00143504" w:rsidP="00FF5AAD">
      <w:r>
        <w:separator/>
      </w:r>
    </w:p>
    <w:p w14:paraId="09201E69" w14:textId="77777777" w:rsidR="00143504" w:rsidRDefault="00143504" w:rsidP="00FF5AAD"/>
    <w:p w14:paraId="303B6821" w14:textId="77777777" w:rsidR="00143504" w:rsidRDefault="00143504" w:rsidP="00FF5AAD"/>
    <w:p w14:paraId="7216867D" w14:textId="77777777" w:rsidR="00143504" w:rsidRDefault="00143504" w:rsidP="00FF5AAD"/>
    <w:p w14:paraId="653254B5" w14:textId="77777777" w:rsidR="00143504" w:rsidRDefault="00143504" w:rsidP="00FF5AAD"/>
  </w:footnote>
  <w:footnote w:type="continuationSeparator" w:id="0">
    <w:p w14:paraId="30C7FAA6" w14:textId="77777777" w:rsidR="00143504" w:rsidRDefault="00143504" w:rsidP="00FF5AAD">
      <w:r>
        <w:continuationSeparator/>
      </w:r>
    </w:p>
    <w:p w14:paraId="02E78B19" w14:textId="77777777" w:rsidR="00143504" w:rsidRDefault="00143504" w:rsidP="00FF5AAD"/>
    <w:p w14:paraId="07CFFAED" w14:textId="77777777" w:rsidR="00143504" w:rsidRDefault="00143504" w:rsidP="00FF5AAD"/>
    <w:p w14:paraId="50DA1C75" w14:textId="77777777" w:rsidR="00143504" w:rsidRDefault="00143504" w:rsidP="00FF5AAD"/>
    <w:p w14:paraId="5A82947A" w14:textId="77777777" w:rsidR="00143504" w:rsidRDefault="0014350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500E" w14:textId="77777777" w:rsidR="003D0423" w:rsidRPr="009130B6" w:rsidRDefault="003D0423" w:rsidP="00021DF7">
    <w:pPr>
      <w:spacing w:after="0"/>
      <w:ind w:left="6480"/>
    </w:pPr>
    <w:r w:rsidRPr="009130B6">
      <w:t>MassHealth</w:t>
    </w:r>
  </w:p>
  <w:p w14:paraId="702302EC" w14:textId="4539072F" w:rsidR="003D0423" w:rsidRPr="009130B6" w:rsidRDefault="00F7491C" w:rsidP="00021DF7">
    <w:pPr>
      <w:spacing w:after="0"/>
      <w:ind w:left="6480"/>
    </w:pPr>
    <w:r w:rsidRPr="009130B6">
      <w:t xml:space="preserve">CSN </w:t>
    </w:r>
    <w:r w:rsidR="000D6500" w:rsidRPr="009130B6">
      <w:t>Bulletin</w:t>
    </w:r>
    <w:r w:rsidR="009130B6" w:rsidRPr="009130B6">
      <w:t xml:space="preserve"> </w:t>
    </w:r>
    <w:r w:rsidR="00902D83">
      <w:t>22</w:t>
    </w:r>
  </w:p>
  <w:p w14:paraId="0A340FC6" w14:textId="03C06863" w:rsidR="003D0423" w:rsidRPr="008F7531" w:rsidRDefault="00535FB1" w:rsidP="00021DF7">
    <w:pPr>
      <w:ind w:left="6480"/>
    </w:pPr>
    <w:r>
      <w:t>October</w:t>
    </w:r>
    <w:r w:rsidR="009130B6" w:rsidRPr="009130B6">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880414"/>
    <w:multiLevelType w:val="hybridMultilevel"/>
    <w:tmpl w:val="38129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33580"/>
    <w:multiLevelType w:val="hybridMultilevel"/>
    <w:tmpl w:val="8DCE935C"/>
    <w:lvl w:ilvl="0" w:tplc="3BB4E5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70655A"/>
    <w:multiLevelType w:val="hybridMultilevel"/>
    <w:tmpl w:val="8DCE935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4"/>
  </w:num>
  <w:num w:numId="12" w16cid:durableId="1767457559">
    <w:abstractNumId w:val="12"/>
  </w:num>
  <w:num w:numId="13" w16cid:durableId="1325743074">
    <w:abstractNumId w:val="10"/>
  </w:num>
  <w:num w:numId="14" w16cid:durableId="174735237">
    <w:abstractNumId w:val="10"/>
  </w:num>
  <w:num w:numId="15" w16cid:durableId="1225217803">
    <w:abstractNumId w:val="11"/>
  </w:num>
  <w:num w:numId="16" w16cid:durableId="904337076">
    <w:abstractNumId w:val="13"/>
  </w:num>
  <w:num w:numId="17" w16cid:durableId="1086876104">
    <w:abstractNumId w:val="14"/>
  </w:num>
  <w:num w:numId="18" w16cid:durableId="2183243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315"/>
    <w:rsid w:val="000006C4"/>
    <w:rsid w:val="00007CFD"/>
    <w:rsid w:val="00011FFC"/>
    <w:rsid w:val="000149FE"/>
    <w:rsid w:val="00021DF7"/>
    <w:rsid w:val="0002237D"/>
    <w:rsid w:val="0002638F"/>
    <w:rsid w:val="0003001E"/>
    <w:rsid w:val="00032BB1"/>
    <w:rsid w:val="00032C02"/>
    <w:rsid w:val="00041220"/>
    <w:rsid w:val="00056E4C"/>
    <w:rsid w:val="00064EAD"/>
    <w:rsid w:val="000706EF"/>
    <w:rsid w:val="00080FFB"/>
    <w:rsid w:val="00084577"/>
    <w:rsid w:val="00086041"/>
    <w:rsid w:val="000943BC"/>
    <w:rsid w:val="00095863"/>
    <w:rsid w:val="000A2664"/>
    <w:rsid w:val="000C162F"/>
    <w:rsid w:val="000D5B34"/>
    <w:rsid w:val="000D6500"/>
    <w:rsid w:val="000D71AE"/>
    <w:rsid w:val="000E324A"/>
    <w:rsid w:val="000E3E10"/>
    <w:rsid w:val="000E5BE8"/>
    <w:rsid w:val="000F173A"/>
    <w:rsid w:val="000F579B"/>
    <w:rsid w:val="00104AEB"/>
    <w:rsid w:val="00105AD2"/>
    <w:rsid w:val="00113E7F"/>
    <w:rsid w:val="00127283"/>
    <w:rsid w:val="00130054"/>
    <w:rsid w:val="00132412"/>
    <w:rsid w:val="00143504"/>
    <w:rsid w:val="00145B9B"/>
    <w:rsid w:val="0014797D"/>
    <w:rsid w:val="00153E24"/>
    <w:rsid w:val="001655EC"/>
    <w:rsid w:val="00165F66"/>
    <w:rsid w:val="00183784"/>
    <w:rsid w:val="001859B0"/>
    <w:rsid w:val="0018768A"/>
    <w:rsid w:val="00194491"/>
    <w:rsid w:val="00195C8A"/>
    <w:rsid w:val="0019650C"/>
    <w:rsid w:val="0019736A"/>
    <w:rsid w:val="00197D44"/>
    <w:rsid w:val="001A25AC"/>
    <w:rsid w:val="001A477C"/>
    <w:rsid w:val="001A7499"/>
    <w:rsid w:val="001C1140"/>
    <w:rsid w:val="001C3D15"/>
    <w:rsid w:val="001C784A"/>
    <w:rsid w:val="001D2FFF"/>
    <w:rsid w:val="001D3185"/>
    <w:rsid w:val="001D5FD0"/>
    <w:rsid w:val="001E0603"/>
    <w:rsid w:val="001F6109"/>
    <w:rsid w:val="00200899"/>
    <w:rsid w:val="002018B3"/>
    <w:rsid w:val="00213CEC"/>
    <w:rsid w:val="002163DE"/>
    <w:rsid w:val="00216420"/>
    <w:rsid w:val="00221668"/>
    <w:rsid w:val="00221901"/>
    <w:rsid w:val="00232E91"/>
    <w:rsid w:val="00240726"/>
    <w:rsid w:val="00246D80"/>
    <w:rsid w:val="00250727"/>
    <w:rsid w:val="00254A64"/>
    <w:rsid w:val="00263F44"/>
    <w:rsid w:val="00264FE0"/>
    <w:rsid w:val="00265DCC"/>
    <w:rsid w:val="00265FBB"/>
    <w:rsid w:val="0028040D"/>
    <w:rsid w:val="002810CB"/>
    <w:rsid w:val="002916ED"/>
    <w:rsid w:val="00292AE7"/>
    <w:rsid w:val="0029448A"/>
    <w:rsid w:val="002B26F1"/>
    <w:rsid w:val="002B6220"/>
    <w:rsid w:val="002B6D34"/>
    <w:rsid w:val="002C12F8"/>
    <w:rsid w:val="002C40EA"/>
    <w:rsid w:val="002D266C"/>
    <w:rsid w:val="002E3B6A"/>
    <w:rsid w:val="002E5188"/>
    <w:rsid w:val="002F142A"/>
    <w:rsid w:val="002F7D2A"/>
    <w:rsid w:val="003065DA"/>
    <w:rsid w:val="00310705"/>
    <w:rsid w:val="0032327C"/>
    <w:rsid w:val="0032351D"/>
    <w:rsid w:val="003313FB"/>
    <w:rsid w:val="00356707"/>
    <w:rsid w:val="0037002C"/>
    <w:rsid w:val="003737F7"/>
    <w:rsid w:val="00374688"/>
    <w:rsid w:val="003869FD"/>
    <w:rsid w:val="00386F7B"/>
    <w:rsid w:val="00390C38"/>
    <w:rsid w:val="00390E47"/>
    <w:rsid w:val="003A1066"/>
    <w:rsid w:val="003A31CA"/>
    <w:rsid w:val="003A6E1E"/>
    <w:rsid w:val="003A7E23"/>
    <w:rsid w:val="003B6805"/>
    <w:rsid w:val="003C0130"/>
    <w:rsid w:val="003C3A20"/>
    <w:rsid w:val="003D0423"/>
    <w:rsid w:val="003D44A5"/>
    <w:rsid w:val="003E0DD6"/>
    <w:rsid w:val="003E4959"/>
    <w:rsid w:val="003F221A"/>
    <w:rsid w:val="003F4AF4"/>
    <w:rsid w:val="00400755"/>
    <w:rsid w:val="004013AA"/>
    <w:rsid w:val="00403685"/>
    <w:rsid w:val="00406997"/>
    <w:rsid w:val="004117FD"/>
    <w:rsid w:val="0041389E"/>
    <w:rsid w:val="004153B5"/>
    <w:rsid w:val="004171C9"/>
    <w:rsid w:val="00426792"/>
    <w:rsid w:val="00426ED3"/>
    <w:rsid w:val="00427DA0"/>
    <w:rsid w:val="004373B7"/>
    <w:rsid w:val="00437C15"/>
    <w:rsid w:val="0044614B"/>
    <w:rsid w:val="00450E46"/>
    <w:rsid w:val="00461793"/>
    <w:rsid w:val="00461DD8"/>
    <w:rsid w:val="0047107E"/>
    <w:rsid w:val="00474D6B"/>
    <w:rsid w:val="004A5518"/>
    <w:rsid w:val="004A5AA4"/>
    <w:rsid w:val="004B0519"/>
    <w:rsid w:val="004B20FE"/>
    <w:rsid w:val="004B70C6"/>
    <w:rsid w:val="004C1488"/>
    <w:rsid w:val="004D4BC9"/>
    <w:rsid w:val="004D60BA"/>
    <w:rsid w:val="004F64E7"/>
    <w:rsid w:val="004F6EE0"/>
    <w:rsid w:val="004F7BA8"/>
    <w:rsid w:val="00511043"/>
    <w:rsid w:val="005237ED"/>
    <w:rsid w:val="00526EAB"/>
    <w:rsid w:val="00535FB1"/>
    <w:rsid w:val="00553622"/>
    <w:rsid w:val="005763C9"/>
    <w:rsid w:val="00583219"/>
    <w:rsid w:val="00590E06"/>
    <w:rsid w:val="0059389D"/>
    <w:rsid w:val="005A3602"/>
    <w:rsid w:val="005A5C18"/>
    <w:rsid w:val="005B3A7D"/>
    <w:rsid w:val="005C33E4"/>
    <w:rsid w:val="005C7D99"/>
    <w:rsid w:val="005D491A"/>
    <w:rsid w:val="005E0ED8"/>
    <w:rsid w:val="005E158D"/>
    <w:rsid w:val="005E1781"/>
    <w:rsid w:val="005E6192"/>
    <w:rsid w:val="005E6E73"/>
    <w:rsid w:val="005F14C6"/>
    <w:rsid w:val="005F18BB"/>
    <w:rsid w:val="005F2443"/>
    <w:rsid w:val="006015A8"/>
    <w:rsid w:val="00602E90"/>
    <w:rsid w:val="006233DC"/>
    <w:rsid w:val="006272B5"/>
    <w:rsid w:val="006353C7"/>
    <w:rsid w:val="0064698F"/>
    <w:rsid w:val="00654896"/>
    <w:rsid w:val="00666A07"/>
    <w:rsid w:val="00676163"/>
    <w:rsid w:val="006927DB"/>
    <w:rsid w:val="006A048D"/>
    <w:rsid w:val="006A1765"/>
    <w:rsid w:val="006A58CB"/>
    <w:rsid w:val="006D1809"/>
    <w:rsid w:val="006D49AA"/>
    <w:rsid w:val="006E32DE"/>
    <w:rsid w:val="006E3E4F"/>
    <w:rsid w:val="00700C89"/>
    <w:rsid w:val="00700F0E"/>
    <w:rsid w:val="00702352"/>
    <w:rsid w:val="0070479E"/>
    <w:rsid w:val="0071108B"/>
    <w:rsid w:val="00731164"/>
    <w:rsid w:val="00733878"/>
    <w:rsid w:val="00757D07"/>
    <w:rsid w:val="0076059D"/>
    <w:rsid w:val="007629E9"/>
    <w:rsid w:val="0077050F"/>
    <w:rsid w:val="00772A2D"/>
    <w:rsid w:val="00775655"/>
    <w:rsid w:val="007756B5"/>
    <w:rsid w:val="0077597E"/>
    <w:rsid w:val="00776856"/>
    <w:rsid w:val="007837EF"/>
    <w:rsid w:val="0078602B"/>
    <w:rsid w:val="0079197F"/>
    <w:rsid w:val="007C2918"/>
    <w:rsid w:val="007C3BAF"/>
    <w:rsid w:val="007C63E4"/>
    <w:rsid w:val="007D2272"/>
    <w:rsid w:val="007D35FC"/>
    <w:rsid w:val="007D38A4"/>
    <w:rsid w:val="007D395A"/>
    <w:rsid w:val="007D470C"/>
    <w:rsid w:val="007D7BA2"/>
    <w:rsid w:val="007F1CCF"/>
    <w:rsid w:val="007F4A56"/>
    <w:rsid w:val="007F69B5"/>
    <w:rsid w:val="007F74B0"/>
    <w:rsid w:val="00800CE8"/>
    <w:rsid w:val="008031E5"/>
    <w:rsid w:val="008059AC"/>
    <w:rsid w:val="008110D0"/>
    <w:rsid w:val="00811DAF"/>
    <w:rsid w:val="008151A9"/>
    <w:rsid w:val="0082380C"/>
    <w:rsid w:val="00824152"/>
    <w:rsid w:val="0082579E"/>
    <w:rsid w:val="0082594F"/>
    <w:rsid w:val="008268F2"/>
    <w:rsid w:val="00832EAC"/>
    <w:rsid w:val="00837132"/>
    <w:rsid w:val="008472E9"/>
    <w:rsid w:val="00856980"/>
    <w:rsid w:val="00865698"/>
    <w:rsid w:val="008708FF"/>
    <w:rsid w:val="00893B9C"/>
    <w:rsid w:val="00894420"/>
    <w:rsid w:val="00894FF0"/>
    <w:rsid w:val="008A3156"/>
    <w:rsid w:val="008A3B9D"/>
    <w:rsid w:val="008A41EA"/>
    <w:rsid w:val="008A6A30"/>
    <w:rsid w:val="008B293F"/>
    <w:rsid w:val="008C0F6F"/>
    <w:rsid w:val="008F0D56"/>
    <w:rsid w:val="008F1DC8"/>
    <w:rsid w:val="008F7531"/>
    <w:rsid w:val="00901124"/>
    <w:rsid w:val="00902810"/>
    <w:rsid w:val="00902D83"/>
    <w:rsid w:val="00905918"/>
    <w:rsid w:val="009122A9"/>
    <w:rsid w:val="009130B6"/>
    <w:rsid w:val="00916124"/>
    <w:rsid w:val="00930D16"/>
    <w:rsid w:val="0093651D"/>
    <w:rsid w:val="00943F98"/>
    <w:rsid w:val="00961F58"/>
    <w:rsid w:val="00965D5A"/>
    <w:rsid w:val="00974895"/>
    <w:rsid w:val="00977415"/>
    <w:rsid w:val="00981FE9"/>
    <w:rsid w:val="009841A9"/>
    <w:rsid w:val="00992105"/>
    <w:rsid w:val="009971DD"/>
    <w:rsid w:val="009A0E9B"/>
    <w:rsid w:val="009A3F81"/>
    <w:rsid w:val="009B38BD"/>
    <w:rsid w:val="009B4513"/>
    <w:rsid w:val="009B76C8"/>
    <w:rsid w:val="009C30A2"/>
    <w:rsid w:val="009D15FA"/>
    <w:rsid w:val="009D59BC"/>
    <w:rsid w:val="00A024A3"/>
    <w:rsid w:val="00A0380C"/>
    <w:rsid w:val="00A1367C"/>
    <w:rsid w:val="00A13EC8"/>
    <w:rsid w:val="00A15EDB"/>
    <w:rsid w:val="00A32028"/>
    <w:rsid w:val="00A422EC"/>
    <w:rsid w:val="00A458CF"/>
    <w:rsid w:val="00A4669C"/>
    <w:rsid w:val="00A56D1A"/>
    <w:rsid w:val="00A570CF"/>
    <w:rsid w:val="00A63CB3"/>
    <w:rsid w:val="00A75E05"/>
    <w:rsid w:val="00A81103"/>
    <w:rsid w:val="00AA0077"/>
    <w:rsid w:val="00AA2CDF"/>
    <w:rsid w:val="00AA5B85"/>
    <w:rsid w:val="00AA78F3"/>
    <w:rsid w:val="00AB155F"/>
    <w:rsid w:val="00AB3E6C"/>
    <w:rsid w:val="00AD2EF9"/>
    <w:rsid w:val="00AD35E6"/>
    <w:rsid w:val="00AD4B0C"/>
    <w:rsid w:val="00AD60F3"/>
    <w:rsid w:val="00AD7BAF"/>
    <w:rsid w:val="00AF6898"/>
    <w:rsid w:val="00AF6D8F"/>
    <w:rsid w:val="00B02563"/>
    <w:rsid w:val="00B03A46"/>
    <w:rsid w:val="00B058D1"/>
    <w:rsid w:val="00B12A3B"/>
    <w:rsid w:val="00B131F5"/>
    <w:rsid w:val="00B1418B"/>
    <w:rsid w:val="00B20D9D"/>
    <w:rsid w:val="00B327EA"/>
    <w:rsid w:val="00B4268A"/>
    <w:rsid w:val="00B448E4"/>
    <w:rsid w:val="00B44F42"/>
    <w:rsid w:val="00B51510"/>
    <w:rsid w:val="00B60798"/>
    <w:rsid w:val="00B62557"/>
    <w:rsid w:val="00B67304"/>
    <w:rsid w:val="00B84F7A"/>
    <w:rsid w:val="00B964AA"/>
    <w:rsid w:val="00B97DA1"/>
    <w:rsid w:val="00BA3B8C"/>
    <w:rsid w:val="00BA652C"/>
    <w:rsid w:val="00BC376D"/>
    <w:rsid w:val="00BC6398"/>
    <w:rsid w:val="00BD0F64"/>
    <w:rsid w:val="00BD2F4A"/>
    <w:rsid w:val="00BE49D9"/>
    <w:rsid w:val="00C046E9"/>
    <w:rsid w:val="00C05181"/>
    <w:rsid w:val="00C100CF"/>
    <w:rsid w:val="00C12AD1"/>
    <w:rsid w:val="00C14E02"/>
    <w:rsid w:val="00C16CEA"/>
    <w:rsid w:val="00C24478"/>
    <w:rsid w:val="00C35E23"/>
    <w:rsid w:val="00C4355F"/>
    <w:rsid w:val="00C5203F"/>
    <w:rsid w:val="00C617B4"/>
    <w:rsid w:val="00C63B05"/>
    <w:rsid w:val="00C64FBA"/>
    <w:rsid w:val="00C70A25"/>
    <w:rsid w:val="00C84B58"/>
    <w:rsid w:val="00C9185E"/>
    <w:rsid w:val="00CA3B98"/>
    <w:rsid w:val="00CB3D77"/>
    <w:rsid w:val="00CD3173"/>
    <w:rsid w:val="00CD6473"/>
    <w:rsid w:val="00CE1946"/>
    <w:rsid w:val="00CE2F77"/>
    <w:rsid w:val="00CF0AAB"/>
    <w:rsid w:val="00CF724C"/>
    <w:rsid w:val="00D00596"/>
    <w:rsid w:val="00D0388D"/>
    <w:rsid w:val="00D11A54"/>
    <w:rsid w:val="00D15D79"/>
    <w:rsid w:val="00D20897"/>
    <w:rsid w:val="00D2728B"/>
    <w:rsid w:val="00D33ED2"/>
    <w:rsid w:val="00D40840"/>
    <w:rsid w:val="00D55314"/>
    <w:rsid w:val="00D757EC"/>
    <w:rsid w:val="00D76690"/>
    <w:rsid w:val="00D93D6D"/>
    <w:rsid w:val="00D97688"/>
    <w:rsid w:val="00DA0783"/>
    <w:rsid w:val="00DB1223"/>
    <w:rsid w:val="00DD509A"/>
    <w:rsid w:val="00DD7B60"/>
    <w:rsid w:val="00DD7B9C"/>
    <w:rsid w:val="00DF15B5"/>
    <w:rsid w:val="00DF2BB6"/>
    <w:rsid w:val="00DF39A7"/>
    <w:rsid w:val="00DF5421"/>
    <w:rsid w:val="00DF5A51"/>
    <w:rsid w:val="00E23AA8"/>
    <w:rsid w:val="00E25774"/>
    <w:rsid w:val="00E26210"/>
    <w:rsid w:val="00E4227E"/>
    <w:rsid w:val="00E46EB1"/>
    <w:rsid w:val="00E4786C"/>
    <w:rsid w:val="00E61907"/>
    <w:rsid w:val="00E7066C"/>
    <w:rsid w:val="00E70EF5"/>
    <w:rsid w:val="00E72EE6"/>
    <w:rsid w:val="00E80AD5"/>
    <w:rsid w:val="00EA2611"/>
    <w:rsid w:val="00EB1686"/>
    <w:rsid w:val="00EB2269"/>
    <w:rsid w:val="00EC4C96"/>
    <w:rsid w:val="00EC57AE"/>
    <w:rsid w:val="00EC6EA9"/>
    <w:rsid w:val="00ED5E99"/>
    <w:rsid w:val="00ED7F0F"/>
    <w:rsid w:val="00EE3202"/>
    <w:rsid w:val="00EF0846"/>
    <w:rsid w:val="00EF202B"/>
    <w:rsid w:val="00EF72EF"/>
    <w:rsid w:val="00F00371"/>
    <w:rsid w:val="00F0664C"/>
    <w:rsid w:val="00F12CB8"/>
    <w:rsid w:val="00F14B01"/>
    <w:rsid w:val="00F1656D"/>
    <w:rsid w:val="00F25059"/>
    <w:rsid w:val="00F32E6F"/>
    <w:rsid w:val="00F3406C"/>
    <w:rsid w:val="00F3494C"/>
    <w:rsid w:val="00F35D39"/>
    <w:rsid w:val="00F403B2"/>
    <w:rsid w:val="00F43AEB"/>
    <w:rsid w:val="00F4787C"/>
    <w:rsid w:val="00F5166D"/>
    <w:rsid w:val="00F5746D"/>
    <w:rsid w:val="00F715E1"/>
    <w:rsid w:val="00F7491C"/>
    <w:rsid w:val="00F823BA"/>
    <w:rsid w:val="00F82EA6"/>
    <w:rsid w:val="00F87D7A"/>
    <w:rsid w:val="00F902FE"/>
    <w:rsid w:val="00F95ED9"/>
    <w:rsid w:val="00FA39BC"/>
    <w:rsid w:val="00FA67C1"/>
    <w:rsid w:val="00FA70E8"/>
    <w:rsid w:val="00FB1713"/>
    <w:rsid w:val="00FC1193"/>
    <w:rsid w:val="00FE5846"/>
    <w:rsid w:val="00FF4209"/>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DF39A7"/>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DF39A7"/>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AA2C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5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regulations/130-CMR-438000-continuous-skilled-nursing-agency" TargetMode="External"/><Relationship Id="rId18" Type="http://schemas.openxmlformats.org/officeDocument/2006/relationships/hyperlink" Target="https://www.mass.gov/regulations/130-CMR-450000-administrative-and-billing-regulations" TargetMode="External"/><Relationship Id="rId26" Type="http://schemas.openxmlformats.org/officeDocument/2006/relationships/hyperlink" Target="https://www.facebook.com/MassHealth1/" TargetMode="External"/><Relationship Id="rId3" Type="http://schemas.openxmlformats.org/officeDocument/2006/relationships/styles" Target="styles.xml"/><Relationship Id="rId21" Type="http://schemas.openxmlformats.org/officeDocument/2006/relationships/hyperlink" Target="https://www.mass.gov/forms/email-notifications-for-provider-bulletins-and-transmittal-letter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gov/lists/continuous-skilled-nursing-csn-agency-manual-for-masshealth-providers" TargetMode="External"/><Relationship Id="rId25" Type="http://schemas.openxmlformats.org/officeDocument/2006/relationships/image" Target="media/image2.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ass.gov/regulations/101-CMR-36100-rates-for-continuous-skilled-nursing-agency-and-independent-nursing-services" TargetMode="External"/><Relationship Id="rId20" Type="http://schemas.openxmlformats.org/officeDocument/2006/relationships/hyperlink" Target="http://www.mass.gov/masshealth-provider-bulletins"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mailto:provider@masshealthquestions.com" TargetMode="External"/><Relationship Id="rId32" Type="http://schemas.openxmlformats.org/officeDocument/2006/relationships/hyperlink" Target="https://www.youtube.com/channel/UC1QQ61nTN7LNKkhjrjnYOUg" TargetMode="External"/><Relationship Id="rId5" Type="http://schemas.openxmlformats.org/officeDocument/2006/relationships/webSettings" Target="webSettings.xml"/><Relationship Id="rId15" Type="http://schemas.openxmlformats.org/officeDocument/2006/relationships/hyperlink" Target="https://www.mass.gov/lists/continuous-skilled-nursing-csn-agency-manual-for-masshealth-providers" TargetMode="External"/><Relationship Id="rId23" Type="http://schemas.openxmlformats.org/officeDocument/2006/relationships/hyperlink" Target="https://www.masshealthltss.com/s/?language=en_US" TargetMode="External"/><Relationship Id="rId28" Type="http://schemas.openxmlformats.org/officeDocument/2006/relationships/hyperlink" Target="https://www.linkedin.com/company/masshealth" TargetMode="External"/><Relationship Id="rId10" Type="http://schemas.openxmlformats.org/officeDocument/2006/relationships/image" Target="media/image2.jpeg"/><Relationship Id="rId19" Type="http://schemas.openxmlformats.org/officeDocument/2006/relationships/hyperlink" Target="https://www.mass.gov/regulations/130-CMR-450000-administrative-and-billing-regulations"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mailto:commcase@umassmed.edu" TargetMode="External"/><Relationship Id="rId22" Type="http://schemas.openxmlformats.org/officeDocument/2006/relationships/hyperlink" Target="mailto:support@masshealthltss.com" TargetMode="External"/><Relationship Id="rId27" Type="http://schemas.openxmlformats.org/officeDocument/2006/relationships/image" Target="media/image3.png"/><Relationship Id="rId30" Type="http://schemas.openxmlformats.org/officeDocument/2006/relationships/hyperlink" Target="https://www.twitter.com/MassHealth"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944</Words>
  <Characters>6509</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CSN Bulletin 19</vt:lpstr>
    </vt:vector>
  </TitlesOfParts>
  <Company>DMA</Company>
  <LinksUpToDate>false</LinksUpToDate>
  <CharactersWithSpaces>7439</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CSN Bulletin 19</dc:title>
  <dc:subject>Authorization of In-Home, Member-Specific Training Time for CSN Agency Nurses Newly Assigned to a Member’s Care</dc:subject>
  <dc:creator>MassHealth</dc:creator>
  <cp:lastModifiedBy>Eisan, Jenna (EHS)</cp:lastModifiedBy>
  <cp:revision>20</cp:revision>
  <cp:lastPrinted>2024-10-16T16:26:00Z</cp:lastPrinted>
  <dcterms:created xsi:type="dcterms:W3CDTF">2024-09-05T13:05:00Z</dcterms:created>
  <dcterms:modified xsi:type="dcterms:W3CDTF">2024-10-16T16:26:00Z</dcterms:modified>
</cp:coreProperties>
</file>