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33ADC8C9" w:rsidR="00403685" w:rsidRPr="00D31697" w:rsidRDefault="00086041" w:rsidP="0002237D">
      <w:pPr>
        <w:pStyle w:val="Heading1"/>
        <w:rPr>
          <w:noProof w:val="0"/>
        </w:rPr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5620FBEC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 descr="P1#y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P1#y1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F56ABC">
        <w:rPr>
          <w:noProof w:val="0"/>
        </w:rPr>
        <w:t xml:space="preserve">Continuous Skilled Nursing Agency </w:t>
      </w:r>
      <w:r w:rsidR="00403685" w:rsidRPr="0002237D">
        <w:rPr>
          <w:noProof w:val="0"/>
        </w:rPr>
        <w:t>Bulletin</w:t>
      </w:r>
      <w:r w:rsidR="00403685" w:rsidRPr="00D31697">
        <w:rPr>
          <w:noProof w:val="0"/>
        </w:rPr>
        <w:t xml:space="preserve"> </w:t>
      </w:r>
      <w:r w:rsidR="006E2843">
        <w:rPr>
          <w:noProof w:val="0"/>
        </w:rPr>
        <w:t xml:space="preserve">26 </w:t>
      </w:r>
    </w:p>
    <w:p w14:paraId="0814A6EF" w14:textId="74B472E7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  <w:noProof w:val="0"/>
        </w:rPr>
        <w:t>DATE</w:t>
      </w:r>
      <w:r w:rsidRPr="00D31697">
        <w:rPr>
          <w:b/>
          <w:bCs/>
          <w:noProof w:val="0"/>
        </w:rPr>
        <w:t>:</w:t>
      </w:r>
      <w:r w:rsidRPr="003E4959">
        <w:rPr>
          <w:noProof w:val="0"/>
        </w:rPr>
        <w:tab/>
      </w:r>
      <w:r w:rsidR="006E2843">
        <w:rPr>
          <w:noProof w:val="0"/>
        </w:rPr>
        <w:t>February 2026</w:t>
      </w:r>
    </w:p>
    <w:p w14:paraId="163C0B92" w14:textId="4ADDB09A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  <w:noProof w:val="0"/>
        </w:rPr>
      </w:pPr>
      <w:r w:rsidRPr="003F221A">
        <w:rPr>
          <w:b/>
          <w:bCs/>
          <w:noProof w:val="0"/>
        </w:rPr>
        <w:t>TO</w:t>
      </w:r>
      <w:r w:rsidRPr="0041389E">
        <w:rPr>
          <w:b/>
          <w:bCs/>
          <w:noProof w:val="0"/>
        </w:rPr>
        <w:t>:</w:t>
      </w:r>
      <w:r w:rsidRPr="00833E43">
        <w:rPr>
          <w:noProof w:val="0"/>
        </w:rPr>
        <w:tab/>
      </w:r>
      <w:r w:rsidR="00787574" w:rsidRPr="00787574">
        <w:rPr>
          <w:noProof w:val="0"/>
        </w:rPr>
        <w:t xml:space="preserve">Continuous Skilled Nursing Agencies </w:t>
      </w:r>
      <w:r>
        <w:rPr>
          <w:noProof w:val="0"/>
        </w:rPr>
        <w:t>Participating in MassHealth</w:t>
      </w:r>
    </w:p>
    <w:p w14:paraId="18948E6C" w14:textId="00B70FF1" w:rsidR="00403685" w:rsidRDefault="00403685" w:rsidP="00F403B2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 w:rsidRPr="003F221A">
        <w:rPr>
          <w:b/>
          <w:bCs/>
          <w:noProof w:val="0"/>
        </w:rPr>
        <w:t>FROM</w:t>
      </w:r>
      <w:r w:rsidRPr="0041389E">
        <w:rPr>
          <w:b/>
          <w:bCs/>
          <w:noProof w:val="0"/>
        </w:rPr>
        <w:t>:</w:t>
      </w:r>
      <w:r w:rsidRPr="00833E43">
        <w:rPr>
          <w:noProof w:val="0"/>
        </w:rPr>
        <w:tab/>
        <w:t xml:space="preserve">Mike Levine, </w:t>
      </w:r>
      <w:r w:rsidR="00F5600D">
        <w:rPr>
          <w:noProof w:val="0"/>
        </w:rPr>
        <w:t>Unders</w:t>
      </w:r>
      <w:r w:rsidRPr="00833E43">
        <w:rPr>
          <w:noProof w:val="0"/>
        </w:rPr>
        <w:t xml:space="preserve">ecretary for MassHealth </w:t>
      </w:r>
      <w:r w:rsidR="004219CC" w:rsidRPr="004219CC">
        <w:rPr>
          <w:noProof w:val="0"/>
        </w:rPr>
        <w:t>[signature of Mike Levine]</w:t>
      </w:r>
    </w:p>
    <w:p w14:paraId="7AE0ED1A" w14:textId="56D8C864" w:rsidR="003A7E23" w:rsidRDefault="003A7E23" w:rsidP="00411132">
      <w:pPr>
        <w:pStyle w:val="SubjectLine"/>
        <w:tabs>
          <w:tab w:val="left" w:pos="1044"/>
        </w:tabs>
        <w:rPr>
          <w:noProof w:val="0"/>
        </w:rPr>
      </w:pPr>
      <w:r w:rsidRPr="00CD6473">
        <w:rPr>
          <w:noProof w:val="0"/>
        </w:rPr>
        <w:t>RE:</w:t>
      </w:r>
      <w:r w:rsidRPr="00CD6473">
        <w:rPr>
          <w:noProof w:val="0"/>
        </w:rPr>
        <w:tab/>
      </w:r>
      <w:r w:rsidR="00411132" w:rsidRPr="00411132">
        <w:rPr>
          <w:noProof w:val="0"/>
        </w:rPr>
        <w:t xml:space="preserve">Revision to Complex Care Assistant Service Supervision Requirements </w:t>
      </w:r>
    </w:p>
    <w:p w14:paraId="1E81CE31" w14:textId="77777777" w:rsidR="00165F66" w:rsidRPr="00CD6473" w:rsidRDefault="00165F66" w:rsidP="00165F66">
      <w:pPr>
        <w:spacing w:after="0" w:line="240" w:lineRule="auto"/>
        <w:rPr>
          <w:noProof w:val="0"/>
        </w:rPr>
      </w:pPr>
    </w:p>
    <w:p w14:paraId="5122B7DF" w14:textId="4E495A82" w:rsidR="003D0423" w:rsidRDefault="003D0423" w:rsidP="00FF5AAD">
      <w:pPr>
        <w:rPr>
          <w:noProof w:val="0"/>
        </w:rPr>
        <w:sectPr w:rsidR="003D0423" w:rsidSect="0019650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13DF6B35" w14:textId="77777777" w:rsidR="00D514F0" w:rsidRDefault="00D514F0" w:rsidP="00D514F0">
      <w:pPr>
        <w:pStyle w:val="Heading2"/>
        <w:rPr>
          <w:noProof w:val="0"/>
        </w:rPr>
      </w:pPr>
      <w:r>
        <w:rPr>
          <w:noProof w:val="0"/>
        </w:rPr>
        <w:t>Introduction</w:t>
      </w:r>
    </w:p>
    <w:p w14:paraId="7D208E11" w14:textId="6233760B" w:rsidR="00D514F0" w:rsidRDefault="00D514F0" w:rsidP="00D514F0">
      <w:pPr>
        <w:rPr>
          <w:noProof w:val="0"/>
        </w:rPr>
      </w:pPr>
      <w:r>
        <w:rPr>
          <w:noProof w:val="0"/>
        </w:rPr>
        <w:t>MassHealth is amending the supervision requirements for complex care assistant (</w:t>
      </w: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) services established at 130 CMR 438.415(C)(5). </w:t>
      </w:r>
      <w:r w:rsidR="0005369D">
        <w:rPr>
          <w:noProof w:val="0"/>
        </w:rPr>
        <w:t>C</w:t>
      </w:r>
      <w:r>
        <w:rPr>
          <w:noProof w:val="0"/>
        </w:rPr>
        <w:t>ontinuous skilled nursing (</w:t>
      </w:r>
      <w:proofErr w:type="spellStart"/>
      <w:r>
        <w:rPr>
          <w:noProof w:val="0"/>
        </w:rPr>
        <w:t>CSN</w:t>
      </w:r>
      <w:proofErr w:type="spellEnd"/>
      <w:r>
        <w:rPr>
          <w:noProof w:val="0"/>
        </w:rPr>
        <w:t xml:space="preserve">) agencies providing </w:t>
      </w: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 services will no longer be required to complete a biweekly supervisory visit for </w:t>
      </w:r>
      <w:proofErr w:type="spellStart"/>
      <w:r>
        <w:rPr>
          <w:noProof w:val="0"/>
        </w:rPr>
        <w:t>CCA</w:t>
      </w:r>
      <w:proofErr w:type="spellEnd"/>
      <w:r w:rsidR="00281C6E">
        <w:rPr>
          <w:noProof w:val="0"/>
        </w:rPr>
        <w:t xml:space="preserve"> services</w:t>
      </w:r>
      <w:r>
        <w:rPr>
          <w:noProof w:val="0"/>
        </w:rPr>
        <w:t xml:space="preserve">, may choose to conduct the 60-day supervisory visit with or without the </w:t>
      </w: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 present, and may allow agency nurses who are licensed practical nurses (LPNs) to conduct the supervisory visits for </w:t>
      </w:r>
      <w:proofErr w:type="spellStart"/>
      <w:r>
        <w:rPr>
          <w:noProof w:val="0"/>
        </w:rPr>
        <w:t>CCAs</w:t>
      </w:r>
      <w:proofErr w:type="spellEnd"/>
      <w:r>
        <w:rPr>
          <w:noProof w:val="0"/>
        </w:rPr>
        <w:t xml:space="preserve">. </w:t>
      </w:r>
    </w:p>
    <w:p w14:paraId="64F71CC2" w14:textId="0E3AB679" w:rsidR="00D514F0" w:rsidRDefault="00D514F0" w:rsidP="00D514F0">
      <w:pPr>
        <w:rPr>
          <w:noProof w:val="0"/>
        </w:rPr>
      </w:pPr>
      <w:r>
        <w:rPr>
          <w:noProof w:val="0"/>
        </w:rPr>
        <w:t xml:space="preserve">MassHealth will update the </w:t>
      </w:r>
      <w:proofErr w:type="spellStart"/>
      <w:r>
        <w:rPr>
          <w:noProof w:val="0"/>
        </w:rPr>
        <w:t>CSN</w:t>
      </w:r>
      <w:proofErr w:type="spellEnd"/>
      <w:r>
        <w:rPr>
          <w:noProof w:val="0"/>
        </w:rPr>
        <w:t xml:space="preserve"> agency provider regulation</w:t>
      </w:r>
      <w:r w:rsidR="001E72CC">
        <w:rPr>
          <w:noProof w:val="0"/>
        </w:rPr>
        <w:t xml:space="preserve"> </w:t>
      </w:r>
      <w:hyperlink r:id="rId18" w:history="1">
        <w:r w:rsidRPr="00CC4114">
          <w:rPr>
            <w:rStyle w:val="Hyperlink"/>
            <w:noProof w:val="0"/>
          </w:rPr>
          <w:t>130 CMR 438.000</w:t>
        </w:r>
      </w:hyperlink>
      <w:r>
        <w:rPr>
          <w:noProof w:val="0"/>
        </w:rPr>
        <w:t xml:space="preserve">: </w:t>
      </w:r>
      <w:r w:rsidRPr="00D64C20">
        <w:rPr>
          <w:i/>
          <w:iCs/>
          <w:noProof w:val="0"/>
        </w:rPr>
        <w:t>Continuous Skilled Nursing Agency</w:t>
      </w:r>
      <w:r>
        <w:rPr>
          <w:noProof w:val="0"/>
        </w:rPr>
        <w:t xml:space="preserve"> to amend these supervision requirements. All other rules related to the delivery and payment of </w:t>
      </w:r>
      <w:proofErr w:type="spellStart"/>
      <w:r w:rsidR="00457F1C">
        <w:rPr>
          <w:noProof w:val="0"/>
        </w:rPr>
        <w:t>CCA</w:t>
      </w:r>
      <w:proofErr w:type="spellEnd"/>
      <w:r w:rsidR="00457F1C">
        <w:rPr>
          <w:noProof w:val="0"/>
        </w:rPr>
        <w:t xml:space="preserve"> </w:t>
      </w:r>
      <w:r>
        <w:rPr>
          <w:noProof w:val="0"/>
        </w:rPr>
        <w:t>services, as established under 130 CMR 438.000, remain in effect.</w:t>
      </w:r>
    </w:p>
    <w:p w14:paraId="77171E9B" w14:textId="7D76EAAA" w:rsidR="00D514F0" w:rsidRDefault="00457F1C" w:rsidP="00D514F0">
      <w:pPr>
        <w:pStyle w:val="Heading2"/>
        <w:rPr>
          <w:noProof w:val="0"/>
        </w:rPr>
      </w:pPr>
      <w:proofErr w:type="spellStart"/>
      <w:r>
        <w:rPr>
          <w:noProof w:val="0"/>
        </w:rPr>
        <w:t>CCA</w:t>
      </w:r>
      <w:proofErr w:type="spellEnd"/>
      <w:r w:rsidR="00D514F0">
        <w:rPr>
          <w:noProof w:val="0"/>
        </w:rPr>
        <w:t xml:space="preserve"> Service Supervision Requirements</w:t>
      </w:r>
    </w:p>
    <w:p w14:paraId="4CFE223C" w14:textId="02B29544" w:rsidR="00D514F0" w:rsidRDefault="00D514F0" w:rsidP="00D514F0">
      <w:pPr>
        <w:rPr>
          <w:noProof w:val="0"/>
        </w:rPr>
      </w:pPr>
      <w:r>
        <w:rPr>
          <w:noProof w:val="0"/>
        </w:rPr>
        <w:t xml:space="preserve">As of </w:t>
      </w:r>
      <w:r w:rsidR="00116868">
        <w:rPr>
          <w:noProof w:val="0"/>
        </w:rPr>
        <w:t>February 1</w:t>
      </w:r>
      <w:r>
        <w:rPr>
          <w:noProof w:val="0"/>
        </w:rPr>
        <w:t xml:space="preserve">, MassHealth will allow LPNs and registered nurses (RNs) to supervise </w:t>
      </w: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 services and conduct </w:t>
      </w: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 supervisory visits. </w:t>
      </w:r>
    </w:p>
    <w:p w14:paraId="4C743070" w14:textId="56156A20" w:rsidR="00D514F0" w:rsidRDefault="00D514F0" w:rsidP="00D514F0">
      <w:pPr>
        <w:rPr>
          <w:noProof w:val="0"/>
        </w:rPr>
      </w:pPr>
      <w:r>
        <w:rPr>
          <w:noProof w:val="0"/>
        </w:rPr>
        <w:t xml:space="preserve">In addition, MassHealth is amending the frequency and format for </w:t>
      </w: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 supervision and supervisory visits. </w:t>
      </w:r>
      <w:proofErr w:type="spellStart"/>
      <w:r>
        <w:rPr>
          <w:noProof w:val="0"/>
        </w:rPr>
        <w:t>CSN</w:t>
      </w:r>
      <w:proofErr w:type="spellEnd"/>
      <w:r>
        <w:rPr>
          <w:noProof w:val="0"/>
        </w:rPr>
        <w:t xml:space="preserve"> agencies providing </w:t>
      </w: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 services are subject to the following amended list of supervision requirements</w:t>
      </w:r>
      <w:r w:rsidR="00457F1C">
        <w:rPr>
          <w:noProof w:val="0"/>
        </w:rPr>
        <w:t>.</w:t>
      </w:r>
    </w:p>
    <w:p w14:paraId="20730DF5" w14:textId="6B445F1B" w:rsidR="00D514F0" w:rsidRDefault="00D514F0" w:rsidP="00ED10A9">
      <w:pPr>
        <w:pStyle w:val="ListNumber"/>
        <w:rPr>
          <w:noProof w:val="0"/>
        </w:rPr>
      </w:pPr>
      <w:r>
        <w:rPr>
          <w:noProof w:val="0"/>
        </w:rPr>
        <w:t xml:space="preserve">60-day </w:t>
      </w:r>
      <w:r w:rsidR="007C51B9">
        <w:rPr>
          <w:noProof w:val="0"/>
        </w:rPr>
        <w:t>s</w:t>
      </w:r>
      <w:r>
        <w:rPr>
          <w:noProof w:val="0"/>
        </w:rPr>
        <w:t xml:space="preserve">upervisory </w:t>
      </w:r>
      <w:r w:rsidR="007C51B9">
        <w:rPr>
          <w:noProof w:val="0"/>
        </w:rPr>
        <w:t>v</w:t>
      </w:r>
      <w:r>
        <w:rPr>
          <w:noProof w:val="0"/>
        </w:rPr>
        <w:t>isits</w:t>
      </w:r>
      <w:r w:rsidR="007C51B9">
        <w:rPr>
          <w:noProof w:val="0"/>
        </w:rPr>
        <w:t>:</w:t>
      </w:r>
      <w:r>
        <w:rPr>
          <w:noProof w:val="0"/>
        </w:rPr>
        <w:t xml:space="preserve"> The </w:t>
      </w: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 supervisor must make an onsite visit to the member’s home no less frequently than every 60 days to assess the quality and safety of the </w:t>
      </w: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 services provided. The </w:t>
      </w: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 does not need to be present during these supervisory visits. The visit</w:t>
      </w:r>
      <w:r w:rsidR="007C51B9">
        <w:rPr>
          <w:noProof w:val="0"/>
        </w:rPr>
        <w:t>s</w:t>
      </w:r>
      <w:r>
        <w:rPr>
          <w:noProof w:val="0"/>
        </w:rPr>
        <w:t xml:space="preserve"> must be documented and maintained in the member’s medical record and be clearly identified </w:t>
      </w:r>
      <w:r w:rsidR="00543C59">
        <w:rPr>
          <w:noProof w:val="0"/>
        </w:rPr>
        <w:t xml:space="preserve">using </w:t>
      </w: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 supervisory visit note</w:t>
      </w:r>
      <w:r w:rsidR="009C595C">
        <w:rPr>
          <w:noProof w:val="0"/>
        </w:rPr>
        <w:t>s</w:t>
      </w:r>
      <w:r>
        <w:rPr>
          <w:noProof w:val="0"/>
        </w:rPr>
        <w:t>. The visit</w:t>
      </w:r>
      <w:r w:rsidR="009C595C">
        <w:rPr>
          <w:noProof w:val="0"/>
        </w:rPr>
        <w:t>s</w:t>
      </w:r>
      <w:r>
        <w:rPr>
          <w:noProof w:val="0"/>
        </w:rPr>
        <w:t xml:space="preserve"> may be concurrent with the </w:t>
      </w:r>
      <w:proofErr w:type="spellStart"/>
      <w:r>
        <w:rPr>
          <w:noProof w:val="0"/>
        </w:rPr>
        <w:t>CSN</w:t>
      </w:r>
      <w:proofErr w:type="spellEnd"/>
      <w:r>
        <w:rPr>
          <w:noProof w:val="0"/>
        </w:rPr>
        <w:t xml:space="preserve"> agency’s recertification of the plan of care. </w:t>
      </w:r>
    </w:p>
    <w:p w14:paraId="78EB3E9A" w14:textId="46453972" w:rsidR="00D514F0" w:rsidRDefault="00D514F0" w:rsidP="00ED10A9">
      <w:pPr>
        <w:pStyle w:val="ListNumber"/>
        <w:rPr>
          <w:noProof w:val="0"/>
        </w:rPr>
      </w:pPr>
      <w:r>
        <w:rPr>
          <w:noProof w:val="0"/>
        </w:rPr>
        <w:t xml:space="preserve">If the </w:t>
      </w: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 supervisor notes an area of concern in </w:t>
      </w: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 services during a supervisory visit, then the </w:t>
      </w: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 supervisor must make another onsite visit to observe and assess the </w:t>
      </w: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 while they are providing </w:t>
      </w: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 services to the member. </w:t>
      </w:r>
    </w:p>
    <w:p w14:paraId="73CD8889" w14:textId="354DAFDE" w:rsidR="00D514F0" w:rsidRDefault="00D514F0" w:rsidP="00ED10A9">
      <w:pPr>
        <w:pStyle w:val="ListNumber"/>
        <w:rPr>
          <w:noProof w:val="0"/>
        </w:rPr>
      </w:pPr>
      <w:r>
        <w:rPr>
          <w:noProof w:val="0"/>
        </w:rPr>
        <w:lastRenderedPageBreak/>
        <w:t xml:space="preserve">If the </w:t>
      </w: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 supervisor verifies a deficiency in </w:t>
      </w: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 services during an onsite visit with the </w:t>
      </w: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, then the </w:t>
      </w:r>
      <w:proofErr w:type="spellStart"/>
      <w:r>
        <w:rPr>
          <w:noProof w:val="0"/>
        </w:rPr>
        <w:t>CSN</w:t>
      </w:r>
      <w:proofErr w:type="spellEnd"/>
      <w:r>
        <w:rPr>
          <w:noProof w:val="0"/>
        </w:rPr>
        <w:t xml:space="preserve"> agency must conduct, and the </w:t>
      </w: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 must complete, reeducation and training to address the specific deficiency. Documentation of satisfactory completion of reeducation and training must be maintained in the </w:t>
      </w:r>
      <w:proofErr w:type="spellStart"/>
      <w:r>
        <w:rPr>
          <w:noProof w:val="0"/>
        </w:rPr>
        <w:t>CCA’s</w:t>
      </w:r>
      <w:proofErr w:type="spellEnd"/>
      <w:r>
        <w:rPr>
          <w:noProof w:val="0"/>
        </w:rPr>
        <w:t xml:space="preserve"> employment file and in accordance with </w:t>
      </w:r>
      <w:hyperlink r:id="rId19" w:history="1">
        <w:r w:rsidRPr="00E2008F">
          <w:rPr>
            <w:rStyle w:val="Hyperlink"/>
            <w:noProof w:val="0"/>
          </w:rPr>
          <w:t>130 CMR 438</w:t>
        </w:r>
      </w:hyperlink>
      <w:r>
        <w:rPr>
          <w:noProof w:val="0"/>
        </w:rPr>
        <w:t>.415(D).</w:t>
      </w:r>
    </w:p>
    <w:p w14:paraId="2D5F3AAC" w14:textId="6FDB0571" w:rsidR="0019650C" w:rsidRDefault="00D514F0" w:rsidP="00ED10A9">
      <w:pPr>
        <w:pStyle w:val="ListNumber"/>
        <w:rPr>
          <w:noProof w:val="0"/>
        </w:rPr>
      </w:pP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 12-month </w:t>
      </w:r>
      <w:r w:rsidR="007C51B9">
        <w:rPr>
          <w:noProof w:val="0"/>
        </w:rPr>
        <w:t>e</w:t>
      </w:r>
      <w:r>
        <w:rPr>
          <w:noProof w:val="0"/>
        </w:rPr>
        <w:t>valuation</w:t>
      </w:r>
      <w:r w:rsidR="007C51B9">
        <w:rPr>
          <w:noProof w:val="0"/>
        </w:rPr>
        <w:t>:</w:t>
      </w:r>
      <w:r>
        <w:rPr>
          <w:noProof w:val="0"/>
        </w:rPr>
        <w:t xml:space="preserve"> A 12-month enhanced care evaluation must be conducted by an RN or LPN employed by the </w:t>
      </w:r>
      <w:proofErr w:type="spellStart"/>
      <w:r>
        <w:rPr>
          <w:noProof w:val="0"/>
        </w:rPr>
        <w:t>CSN</w:t>
      </w:r>
      <w:proofErr w:type="spellEnd"/>
      <w:r>
        <w:rPr>
          <w:noProof w:val="0"/>
        </w:rPr>
        <w:t xml:space="preserve"> agency. The evaluation must review the member-specific enhanced care tasks the </w:t>
      </w:r>
      <w:proofErr w:type="spellStart"/>
      <w:r>
        <w:rPr>
          <w:noProof w:val="0"/>
        </w:rPr>
        <w:t>CCA</w:t>
      </w:r>
      <w:proofErr w:type="spellEnd"/>
      <w:r>
        <w:rPr>
          <w:noProof w:val="0"/>
        </w:rPr>
        <w:t xml:space="preserve"> performs according to the member’s care instructions. The </w:t>
      </w:r>
      <w:proofErr w:type="spellStart"/>
      <w:r>
        <w:rPr>
          <w:noProof w:val="0"/>
        </w:rPr>
        <w:t>CCA’s</w:t>
      </w:r>
      <w:proofErr w:type="spellEnd"/>
      <w:r>
        <w:rPr>
          <w:noProof w:val="0"/>
        </w:rPr>
        <w:t xml:space="preserve"> proficiency must be evaluated and new training provided as necessary. The </w:t>
      </w:r>
      <w:proofErr w:type="spellStart"/>
      <w:r>
        <w:rPr>
          <w:noProof w:val="0"/>
        </w:rPr>
        <w:t>CSN</w:t>
      </w:r>
      <w:proofErr w:type="spellEnd"/>
      <w:r>
        <w:rPr>
          <w:noProof w:val="0"/>
        </w:rPr>
        <w:t xml:space="preserve"> agency must document the 12-month evaluation and any additional training that demonstrates the </w:t>
      </w:r>
      <w:proofErr w:type="spellStart"/>
      <w:r>
        <w:rPr>
          <w:noProof w:val="0"/>
        </w:rPr>
        <w:t>CCA’s</w:t>
      </w:r>
      <w:proofErr w:type="spellEnd"/>
      <w:r>
        <w:rPr>
          <w:noProof w:val="0"/>
        </w:rPr>
        <w:t xml:space="preserve"> continued proficiency in performing the enhanced care tasks.</w:t>
      </w:r>
    </w:p>
    <w:p w14:paraId="0B51112D" w14:textId="63F621AB" w:rsidR="00403685" w:rsidRPr="0067356F" w:rsidRDefault="00403685" w:rsidP="0002237D">
      <w:pPr>
        <w:pStyle w:val="Heading2"/>
        <w:rPr>
          <w:noProof w:val="0"/>
        </w:rPr>
      </w:pPr>
      <w:r w:rsidRPr="0067356F">
        <w:rPr>
          <w:noProof w:val="0"/>
        </w:rPr>
        <w:t xml:space="preserve">MassHealth Website </w:t>
      </w:r>
    </w:p>
    <w:p w14:paraId="400C9469" w14:textId="77777777" w:rsidR="00403685" w:rsidRPr="009901A7" w:rsidRDefault="00403685" w:rsidP="00403685">
      <w:pPr>
        <w:rPr>
          <w:noProof w:val="0"/>
        </w:rPr>
      </w:pPr>
      <w:r w:rsidRPr="009901A7">
        <w:rPr>
          <w:noProof w:val="0"/>
        </w:rPr>
        <w:t>This bulletin is available</w:t>
      </w:r>
      <w:r>
        <w:rPr>
          <w:noProof w:val="0"/>
        </w:rPr>
        <w:t xml:space="preserve"> o</w:t>
      </w:r>
      <w:r w:rsidRPr="009901A7">
        <w:rPr>
          <w:noProof w:val="0"/>
        </w:rPr>
        <w:t xml:space="preserve">n the </w:t>
      </w:r>
      <w:hyperlink r:id="rId20" w:history="1">
        <w:r w:rsidRPr="008B6E51">
          <w:rPr>
            <w:rStyle w:val="Hyperlink"/>
            <w:noProof w:val="0"/>
          </w:rPr>
          <w:t>MassHealth Provider Bulletins</w:t>
        </w:r>
      </w:hyperlink>
      <w:r>
        <w:rPr>
          <w:noProof w:val="0"/>
        </w:rPr>
        <w:t xml:space="preserve"> </w:t>
      </w:r>
      <w:r w:rsidRPr="009901A7">
        <w:rPr>
          <w:noProof w:val="0"/>
        </w:rPr>
        <w:t>web</w:t>
      </w:r>
      <w:r>
        <w:rPr>
          <w:noProof w:val="0"/>
        </w:rPr>
        <w:t xml:space="preserve"> page.</w:t>
      </w:r>
    </w:p>
    <w:p w14:paraId="3DA6484D" w14:textId="77777777" w:rsidR="00403685" w:rsidRPr="009901A7" w:rsidRDefault="00403685" w:rsidP="00403685">
      <w:pPr>
        <w:rPr>
          <w:noProof w:val="0"/>
        </w:rPr>
      </w:pPr>
      <w:hyperlink r:id="rId21" w:history="1">
        <w:r w:rsidRPr="00715A8E">
          <w:rPr>
            <w:rStyle w:val="Hyperlink"/>
            <w:noProof w:val="0"/>
          </w:rPr>
          <w:t>Sign up</w:t>
        </w:r>
      </w:hyperlink>
      <w:r w:rsidRPr="009901A7">
        <w:rPr>
          <w:noProof w:val="0"/>
        </w:rPr>
        <w:t xml:space="preserve"> to receive email alerts when MassHealth issues new bulletins and transmittal letters.</w:t>
      </w:r>
    </w:p>
    <w:p w14:paraId="2F3088BE" w14:textId="48B9D6EE" w:rsidR="00403685" w:rsidRPr="009901A7" w:rsidRDefault="00403685" w:rsidP="0002237D">
      <w:pPr>
        <w:pStyle w:val="Heading2"/>
        <w:rPr>
          <w:noProof w:val="0"/>
        </w:rPr>
      </w:pPr>
      <w:r w:rsidRPr="009901A7">
        <w:rPr>
          <w:noProof w:val="0"/>
        </w:rPr>
        <w:t>Questions</w:t>
      </w:r>
      <w:r w:rsidR="00AB4F4A">
        <w:rPr>
          <w:noProof w:val="0"/>
        </w:rPr>
        <w:t>?</w:t>
      </w:r>
      <w:r>
        <w:rPr>
          <w:noProof w:val="0"/>
        </w:rPr>
        <w:t xml:space="preserve"> </w:t>
      </w:r>
    </w:p>
    <w:p w14:paraId="73FAA189" w14:textId="7B6085C3" w:rsidR="00403685" w:rsidRDefault="00403685" w:rsidP="00403685">
      <w:pPr>
        <w:rPr>
          <w:noProof w:val="0"/>
        </w:rPr>
      </w:pPr>
      <w:r w:rsidRPr="009901A7">
        <w:rPr>
          <w:noProof w:val="0"/>
        </w:rPr>
        <w:t xml:space="preserve">If you have questions about the information in this bulletin, please </w:t>
      </w:r>
      <w:r w:rsidR="00CE1946">
        <w:rPr>
          <w:noProof w:val="0"/>
        </w:rPr>
        <w:t>contact</w:t>
      </w:r>
      <w:r w:rsidR="00916124">
        <w:rPr>
          <w:noProof w:val="0"/>
        </w:rPr>
        <w:t>:</w:t>
      </w:r>
    </w:p>
    <w:p w14:paraId="12E6E72F" w14:textId="77777777" w:rsidR="00CE1946" w:rsidRDefault="00CE1946" w:rsidP="0002237D">
      <w:pPr>
        <w:pStyle w:val="Heading3"/>
        <w:rPr>
          <w:noProof w:val="0"/>
        </w:rPr>
      </w:pPr>
      <w:r w:rsidRPr="00CE1946">
        <w:rPr>
          <w:noProof w:val="0"/>
        </w:rPr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  <w:rPr>
          <w:noProof w:val="0"/>
        </w:rPr>
      </w:pPr>
      <w:r w:rsidRPr="00CE1946">
        <w:rPr>
          <w:noProof w:val="0"/>
        </w:rPr>
        <w:t>Phone:</w:t>
      </w:r>
      <w:r>
        <w:rPr>
          <w:noProof w:val="0"/>
        </w:rPr>
        <w:tab/>
      </w:r>
      <w:r w:rsidRPr="00CE1946">
        <w:rPr>
          <w:noProof w:val="0"/>
        </w:rPr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  <w:rPr>
          <w:noProof w:val="0"/>
        </w:rPr>
      </w:pPr>
      <w:r w:rsidRPr="00CE1946">
        <w:rPr>
          <w:noProof w:val="0"/>
        </w:rPr>
        <w:t xml:space="preserve">Email: </w:t>
      </w:r>
      <w:r>
        <w:rPr>
          <w:noProof w:val="0"/>
        </w:rPr>
        <w:tab/>
      </w:r>
      <w:hyperlink r:id="rId22" w:history="1">
        <w:r w:rsidRPr="004C1407">
          <w:rPr>
            <w:rStyle w:val="Hyperlink"/>
            <w:noProof w:val="0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  <w:rPr>
          <w:noProof w:val="0"/>
        </w:rPr>
      </w:pPr>
      <w:r w:rsidRPr="00CE1946">
        <w:rPr>
          <w:noProof w:val="0"/>
        </w:rPr>
        <w:t xml:space="preserve">Portal: </w:t>
      </w:r>
      <w:r>
        <w:rPr>
          <w:noProof w:val="0"/>
        </w:rPr>
        <w:tab/>
      </w:r>
      <w:hyperlink r:id="rId23" w:history="1">
        <w:r w:rsidRPr="00CE1946">
          <w:rPr>
            <w:rStyle w:val="Hyperlink"/>
            <w:noProof w:val="0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  <w:rPr>
          <w:noProof w:val="0"/>
        </w:rPr>
      </w:pPr>
      <w:r w:rsidRPr="00CE1946">
        <w:rPr>
          <w:noProof w:val="0"/>
        </w:rPr>
        <w:t xml:space="preserve">Mail: </w:t>
      </w:r>
      <w:r>
        <w:rPr>
          <w:noProof w:val="0"/>
        </w:rPr>
        <w:tab/>
      </w:r>
      <w:r w:rsidRPr="00CE1946">
        <w:rPr>
          <w:noProof w:val="0"/>
        </w:rPr>
        <w:t xml:space="preserve">MassHealth </w:t>
      </w:r>
      <w:proofErr w:type="spellStart"/>
      <w:r w:rsidRPr="00CE1946">
        <w:rPr>
          <w:noProof w:val="0"/>
        </w:rPr>
        <w:t>LTSS</w:t>
      </w:r>
      <w:proofErr w:type="spellEnd"/>
    </w:p>
    <w:p w14:paraId="597695A9" w14:textId="77777777" w:rsidR="00CE1946" w:rsidRDefault="00CE1946" w:rsidP="00CE1946">
      <w:pPr>
        <w:spacing w:after="0" w:line="240" w:lineRule="auto"/>
        <w:ind w:left="720" w:firstLine="720"/>
        <w:rPr>
          <w:noProof w:val="0"/>
        </w:rPr>
      </w:pPr>
      <w:r w:rsidRPr="00CE1946">
        <w:rPr>
          <w:noProof w:val="0"/>
        </w:rPr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  <w:rPr>
          <w:noProof w:val="0"/>
        </w:rPr>
      </w:pPr>
      <w:r w:rsidRPr="00CE1946">
        <w:rPr>
          <w:noProof w:val="0"/>
        </w:rPr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  <w:rPr>
          <w:noProof w:val="0"/>
        </w:rPr>
      </w:pPr>
      <w:r w:rsidRPr="00CE1946">
        <w:rPr>
          <w:noProof w:val="0"/>
        </w:rPr>
        <w:t xml:space="preserve">Fax: </w:t>
      </w:r>
      <w:r w:rsidR="004B70C6">
        <w:rPr>
          <w:noProof w:val="0"/>
        </w:rPr>
        <w:tab/>
      </w:r>
      <w:r w:rsidRPr="00CE1946">
        <w:rPr>
          <w:noProof w:val="0"/>
        </w:rPr>
        <w:t>(888) 832-3006</w:t>
      </w:r>
    </w:p>
    <w:p w14:paraId="2F6B4E76" w14:textId="77777777" w:rsidR="00CE1946" w:rsidRDefault="00CE1946" w:rsidP="0002237D">
      <w:pPr>
        <w:pStyle w:val="Heading3"/>
        <w:rPr>
          <w:noProof w:val="0"/>
        </w:rPr>
      </w:pPr>
      <w:r w:rsidRPr="00CE1946">
        <w:rPr>
          <w:noProof w:val="0"/>
        </w:rPr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  <w:rPr>
          <w:noProof w:val="0"/>
        </w:rPr>
      </w:pPr>
      <w:r w:rsidRPr="00CE1946">
        <w:rPr>
          <w:noProof w:val="0"/>
        </w:rPr>
        <w:t>Phone:</w:t>
      </w:r>
      <w:r w:rsidR="00916124">
        <w:rPr>
          <w:noProof w:val="0"/>
        </w:rPr>
        <w:tab/>
      </w:r>
      <w:r w:rsidRPr="00CE1946">
        <w:rPr>
          <w:noProof w:val="0"/>
        </w:rPr>
        <w:t>(800) 841-2900</w:t>
      </w:r>
      <w:r w:rsidR="00916124">
        <w:rPr>
          <w:noProof w:val="0"/>
        </w:rPr>
        <w:t>,</w:t>
      </w:r>
      <w:r w:rsidRPr="00CE1946">
        <w:rPr>
          <w:noProof w:val="0"/>
        </w:rPr>
        <w:t xml:space="preserve"> </w:t>
      </w:r>
      <w:proofErr w:type="spellStart"/>
      <w:r w:rsidRPr="00CE1946">
        <w:rPr>
          <w:noProof w:val="0"/>
        </w:rPr>
        <w:t>TDD</w:t>
      </w:r>
      <w:proofErr w:type="spellEnd"/>
      <w:r w:rsidRPr="00CE1946">
        <w:rPr>
          <w:noProof w:val="0"/>
        </w:rPr>
        <w:t xml:space="preserve">/TTY: 711 </w:t>
      </w:r>
    </w:p>
    <w:p w14:paraId="6618D3D9" w14:textId="674C6984" w:rsidR="004B70C6" w:rsidRDefault="00CE1946" w:rsidP="00ED7A7D">
      <w:pPr>
        <w:spacing w:after="2640"/>
        <w:ind w:left="720"/>
        <w:rPr>
          <w:noProof w:val="0"/>
        </w:rPr>
      </w:pPr>
      <w:r w:rsidRPr="00CE1946">
        <w:rPr>
          <w:noProof w:val="0"/>
        </w:rPr>
        <w:t>Email:</w:t>
      </w:r>
      <w:r w:rsidR="00916124">
        <w:rPr>
          <w:noProof w:val="0"/>
        </w:rPr>
        <w:tab/>
      </w:r>
      <w:hyperlink r:id="rId24" w:history="1">
        <w:r w:rsidRPr="004C1407">
          <w:rPr>
            <w:rStyle w:val="Hyperlink"/>
            <w:noProof w:val="0"/>
          </w:rPr>
          <w:t>provider@masshealthquestions.com</w:t>
        </w:r>
      </w:hyperlink>
      <w:r>
        <w:rPr>
          <w:noProof w:val="0"/>
        </w:rPr>
        <w:t xml:space="preserve"> </w:t>
      </w:r>
    </w:p>
    <w:p w14:paraId="7D5028A2" w14:textId="77777777" w:rsidR="00AB4F4A" w:rsidRDefault="00AB4F4A" w:rsidP="00AB4F4A">
      <w:pPr>
        <w:spacing w:before="240"/>
        <w:rPr>
          <w:rStyle w:val="Hyperlink"/>
          <w:noProof w:val="0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0733BCED" wp14:editId="4A6D7E1A">
            <wp:extent cx="219438" cy="219438"/>
            <wp:effectExtent l="0" t="0" r="0" b="9525"/>
            <wp:docPr id="1865189851" name="Picture 1" descr="P34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P34#yIS1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3C4A7D">
          <w:rPr>
            <w:rStyle w:val="Hyperlink"/>
            <w:noProof w:val="0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noProof w:val="0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noProof w:val="0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40443B32" wp14:editId="658B7E77">
            <wp:extent cx="219456" cy="219456"/>
            <wp:effectExtent l="0" t="0" r="9525" b="9525"/>
            <wp:docPr id="1041151233" name="Picture 4" descr="P34#yI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P34#yIS2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 w:rsidRPr="002A55E1">
          <w:rPr>
            <w:rStyle w:val="Hyperlink"/>
            <w:noProof w:val="0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noProof w:val="0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noProof w:val="0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51EFB408" wp14:editId="337F7EF6">
            <wp:extent cx="219438" cy="219438"/>
            <wp:effectExtent l="0" t="0" r="9525" b="9525"/>
            <wp:docPr id="610088090" name="Picture 610088090" descr="P34#yI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P34#yIS3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0" w:history="1">
        <w:r>
          <w:rPr>
            <w:rStyle w:val="Hyperlink"/>
            <w:noProof w:val="0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noProof w:val="0"/>
          <w:position w:val="10"/>
          <w:sz w:val="18"/>
          <w:szCs w:val="18"/>
          <w:u w:val="none"/>
        </w:rPr>
        <w:t xml:space="preserve">   </w:t>
      </w:r>
      <w:r>
        <w:rPr>
          <w:rStyle w:val="Hyperlink"/>
          <w:noProof w:val="0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212C3E25" wp14:editId="3D367424">
            <wp:extent cx="219438" cy="219438"/>
            <wp:effectExtent l="0" t="0" r="9525" b="9525"/>
            <wp:docPr id="1407212517" name="Picture 1407212517" descr="P34#yI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P34#yIS4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2" w:history="1">
        <w:r w:rsidRPr="002A55E1">
          <w:rPr>
            <w:rStyle w:val="Hyperlink"/>
            <w:noProof w:val="0"/>
            <w:position w:val="10"/>
            <w:sz w:val="18"/>
            <w:szCs w:val="18"/>
          </w:rPr>
          <w:t>MassHealth on YouTube</w:t>
        </w:r>
      </w:hyperlink>
      <w:bookmarkEnd w:id="0"/>
    </w:p>
    <w:sectPr w:rsidR="00AB4F4A" w:rsidSect="003D0423">
      <w:headerReference w:type="default" r:id="rId33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4704" w14:textId="77777777" w:rsidR="001D1D6F" w:rsidRDefault="001D1D6F" w:rsidP="00FF5AAD">
      <w:r>
        <w:separator/>
      </w:r>
    </w:p>
    <w:p w14:paraId="6DD21F7F" w14:textId="77777777" w:rsidR="001D1D6F" w:rsidRDefault="001D1D6F" w:rsidP="00FF5AAD"/>
    <w:p w14:paraId="310F2A12" w14:textId="77777777" w:rsidR="001D1D6F" w:rsidRDefault="001D1D6F" w:rsidP="00FF5AAD"/>
    <w:p w14:paraId="2DCDD3C6" w14:textId="77777777" w:rsidR="001D1D6F" w:rsidRDefault="001D1D6F" w:rsidP="00FF5AAD"/>
    <w:p w14:paraId="4C422799" w14:textId="77777777" w:rsidR="001D1D6F" w:rsidRDefault="001D1D6F" w:rsidP="00FF5AAD"/>
  </w:endnote>
  <w:endnote w:type="continuationSeparator" w:id="0">
    <w:p w14:paraId="17D79A19" w14:textId="77777777" w:rsidR="001D1D6F" w:rsidRDefault="001D1D6F" w:rsidP="00FF5AAD">
      <w:r>
        <w:continuationSeparator/>
      </w:r>
    </w:p>
    <w:p w14:paraId="453F6575" w14:textId="77777777" w:rsidR="001D1D6F" w:rsidRDefault="001D1D6F" w:rsidP="00FF5AAD"/>
    <w:p w14:paraId="2C241212" w14:textId="77777777" w:rsidR="001D1D6F" w:rsidRDefault="001D1D6F" w:rsidP="00FF5AAD"/>
    <w:p w14:paraId="7ED60AD6" w14:textId="77777777" w:rsidR="001D1D6F" w:rsidRDefault="001D1D6F" w:rsidP="00FF5AAD"/>
    <w:p w14:paraId="746AACD3" w14:textId="77777777" w:rsidR="001D1D6F" w:rsidRDefault="001D1D6F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E99F" w14:textId="77777777" w:rsidR="00212054" w:rsidRDefault="00212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4254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366B13" w14:textId="7BD5E083" w:rsidR="000C162F" w:rsidRDefault="000C162F" w:rsidP="000C16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A2FC" w14:textId="77777777" w:rsidR="00212054" w:rsidRDefault="00212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6B4A" w14:textId="77777777" w:rsidR="001D1D6F" w:rsidRDefault="001D1D6F" w:rsidP="00FF5AAD">
      <w:r>
        <w:separator/>
      </w:r>
    </w:p>
    <w:p w14:paraId="649AE12E" w14:textId="77777777" w:rsidR="001D1D6F" w:rsidRDefault="001D1D6F" w:rsidP="00FF5AAD"/>
    <w:p w14:paraId="24BD7FBF" w14:textId="77777777" w:rsidR="001D1D6F" w:rsidRDefault="001D1D6F" w:rsidP="00FF5AAD"/>
    <w:p w14:paraId="14DA9AA8" w14:textId="77777777" w:rsidR="001D1D6F" w:rsidRDefault="001D1D6F" w:rsidP="00FF5AAD"/>
    <w:p w14:paraId="216BD176" w14:textId="77777777" w:rsidR="001D1D6F" w:rsidRDefault="001D1D6F" w:rsidP="00FF5AAD"/>
  </w:footnote>
  <w:footnote w:type="continuationSeparator" w:id="0">
    <w:p w14:paraId="3F0B047A" w14:textId="77777777" w:rsidR="001D1D6F" w:rsidRDefault="001D1D6F" w:rsidP="00FF5AAD">
      <w:r>
        <w:continuationSeparator/>
      </w:r>
    </w:p>
    <w:p w14:paraId="24B7854D" w14:textId="77777777" w:rsidR="001D1D6F" w:rsidRDefault="001D1D6F" w:rsidP="00FF5AAD"/>
    <w:p w14:paraId="2F81B1AB" w14:textId="77777777" w:rsidR="001D1D6F" w:rsidRDefault="001D1D6F" w:rsidP="00FF5AAD"/>
    <w:p w14:paraId="1D89A6AB" w14:textId="77777777" w:rsidR="001D1D6F" w:rsidRDefault="001D1D6F" w:rsidP="00FF5AAD"/>
    <w:p w14:paraId="44CBB4C7" w14:textId="77777777" w:rsidR="001D1D6F" w:rsidRDefault="001D1D6F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EFB7" w14:textId="77777777" w:rsidR="00212054" w:rsidRDefault="002120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0E65" w14:textId="77777777" w:rsidR="00212054" w:rsidRDefault="002120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7496" w14:textId="77777777" w:rsidR="00212054" w:rsidRDefault="002120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021DF7">
    <w:pPr>
      <w:spacing w:after="0"/>
      <w:ind w:left="6480"/>
    </w:pPr>
    <w:r>
      <w:t>MassHealth</w:t>
    </w:r>
  </w:p>
  <w:p w14:paraId="702302EC" w14:textId="0B0B265D" w:rsidR="003D0423" w:rsidRDefault="00F05F9A" w:rsidP="00021DF7">
    <w:pPr>
      <w:spacing w:after="0"/>
      <w:ind w:left="6480"/>
    </w:pPr>
    <w:r>
      <w:t xml:space="preserve">CSN </w:t>
    </w:r>
    <w:r w:rsidR="000D6500">
      <w:t xml:space="preserve">Bulletin </w:t>
    </w:r>
    <w:r w:rsidR="006E2843">
      <w:t>26</w:t>
    </w:r>
  </w:p>
  <w:p w14:paraId="0A340FC6" w14:textId="2B09FB67" w:rsidR="003D0423" w:rsidRDefault="006E2843" w:rsidP="00710307">
    <w:pPr>
      <w:spacing w:after="0"/>
      <w:ind w:left="6480"/>
    </w:pPr>
    <w:r>
      <w:t>February 2026</w:t>
    </w:r>
  </w:p>
  <w:p w14:paraId="024E7CE1" w14:textId="77777777" w:rsidR="00B92D2B" w:rsidRPr="008F7531" w:rsidRDefault="00B92D2B" w:rsidP="00710307">
    <w:pPr>
      <w:spacing w:after="0"/>
      <w:ind w:left="6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7427A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122D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D693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EE8D4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92584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128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CE50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0C36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2A4F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CE9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34966"/>
    <w:multiLevelType w:val="hybridMultilevel"/>
    <w:tmpl w:val="07827B28"/>
    <w:lvl w:ilvl="0" w:tplc="A0709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965A9E0E"/>
    <w:lvl w:ilvl="0" w:tplc="163C7F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1325743074">
    <w:abstractNumId w:val="10"/>
  </w:num>
  <w:num w:numId="14" w16cid:durableId="174735237">
    <w:abstractNumId w:val="10"/>
  </w:num>
  <w:num w:numId="15" w16cid:durableId="1592202417">
    <w:abstractNumId w:val="8"/>
  </w:num>
  <w:num w:numId="16" w16cid:durableId="175777857">
    <w:abstractNumId w:val="3"/>
  </w:num>
  <w:num w:numId="17" w16cid:durableId="1188056291">
    <w:abstractNumId w:val="2"/>
  </w:num>
  <w:num w:numId="18" w16cid:durableId="1689597876">
    <w:abstractNumId w:val="1"/>
  </w:num>
  <w:num w:numId="19" w16cid:durableId="46408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21DF7"/>
    <w:rsid w:val="0002237D"/>
    <w:rsid w:val="0002638F"/>
    <w:rsid w:val="00032BB1"/>
    <w:rsid w:val="00032C02"/>
    <w:rsid w:val="00041220"/>
    <w:rsid w:val="0005369D"/>
    <w:rsid w:val="00056E4C"/>
    <w:rsid w:val="000706EF"/>
    <w:rsid w:val="00080FFB"/>
    <w:rsid w:val="00086041"/>
    <w:rsid w:val="000943BC"/>
    <w:rsid w:val="00095863"/>
    <w:rsid w:val="000A2664"/>
    <w:rsid w:val="000B39A2"/>
    <w:rsid w:val="000C162F"/>
    <w:rsid w:val="000D5B34"/>
    <w:rsid w:val="000D6500"/>
    <w:rsid w:val="000D71AE"/>
    <w:rsid w:val="000E324A"/>
    <w:rsid w:val="000E3E10"/>
    <w:rsid w:val="000F173A"/>
    <w:rsid w:val="000F579B"/>
    <w:rsid w:val="001117DE"/>
    <w:rsid w:val="00113E7F"/>
    <w:rsid w:val="00116868"/>
    <w:rsid w:val="00130054"/>
    <w:rsid w:val="00132412"/>
    <w:rsid w:val="0014797D"/>
    <w:rsid w:val="00153E24"/>
    <w:rsid w:val="001655EC"/>
    <w:rsid w:val="00165F66"/>
    <w:rsid w:val="00183784"/>
    <w:rsid w:val="00184520"/>
    <w:rsid w:val="0018768A"/>
    <w:rsid w:val="00194491"/>
    <w:rsid w:val="00195C8A"/>
    <w:rsid w:val="0019650C"/>
    <w:rsid w:val="0019736A"/>
    <w:rsid w:val="00197D44"/>
    <w:rsid w:val="001A25AC"/>
    <w:rsid w:val="001A477C"/>
    <w:rsid w:val="001A7499"/>
    <w:rsid w:val="001C1140"/>
    <w:rsid w:val="001C784A"/>
    <w:rsid w:val="001D1D6F"/>
    <w:rsid w:val="001D595B"/>
    <w:rsid w:val="001D5FD0"/>
    <w:rsid w:val="001E0603"/>
    <w:rsid w:val="001E72CC"/>
    <w:rsid w:val="001F6109"/>
    <w:rsid w:val="00200620"/>
    <w:rsid w:val="00200899"/>
    <w:rsid w:val="002018B3"/>
    <w:rsid w:val="0020658C"/>
    <w:rsid w:val="00212054"/>
    <w:rsid w:val="00216420"/>
    <w:rsid w:val="00221668"/>
    <w:rsid w:val="0022217F"/>
    <w:rsid w:val="00232E91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81C6E"/>
    <w:rsid w:val="002916ED"/>
    <w:rsid w:val="0029448A"/>
    <w:rsid w:val="002A7719"/>
    <w:rsid w:val="002C12F8"/>
    <w:rsid w:val="002C40EA"/>
    <w:rsid w:val="002C6E69"/>
    <w:rsid w:val="002E3B6A"/>
    <w:rsid w:val="002E5188"/>
    <w:rsid w:val="002E551D"/>
    <w:rsid w:val="002E6984"/>
    <w:rsid w:val="002F7D2A"/>
    <w:rsid w:val="003065DA"/>
    <w:rsid w:val="0032327C"/>
    <w:rsid w:val="0032351D"/>
    <w:rsid w:val="00356707"/>
    <w:rsid w:val="003644F6"/>
    <w:rsid w:val="0037002C"/>
    <w:rsid w:val="003737F7"/>
    <w:rsid w:val="00374688"/>
    <w:rsid w:val="003824BE"/>
    <w:rsid w:val="003869FD"/>
    <w:rsid w:val="00386F7B"/>
    <w:rsid w:val="00390C38"/>
    <w:rsid w:val="003A31CA"/>
    <w:rsid w:val="003A6E1E"/>
    <w:rsid w:val="003A7E23"/>
    <w:rsid w:val="003C0130"/>
    <w:rsid w:val="003C24F8"/>
    <w:rsid w:val="003C3A20"/>
    <w:rsid w:val="003D0423"/>
    <w:rsid w:val="003E4959"/>
    <w:rsid w:val="003F221A"/>
    <w:rsid w:val="003F4AF4"/>
    <w:rsid w:val="003F69BB"/>
    <w:rsid w:val="004013AA"/>
    <w:rsid w:val="00403685"/>
    <w:rsid w:val="00411132"/>
    <w:rsid w:val="004117FD"/>
    <w:rsid w:val="0041389E"/>
    <w:rsid w:val="004153B5"/>
    <w:rsid w:val="004219CC"/>
    <w:rsid w:val="00427DA0"/>
    <w:rsid w:val="00434967"/>
    <w:rsid w:val="004373B7"/>
    <w:rsid w:val="00437C15"/>
    <w:rsid w:val="00450E46"/>
    <w:rsid w:val="00452B37"/>
    <w:rsid w:val="00457F1C"/>
    <w:rsid w:val="00461793"/>
    <w:rsid w:val="00461DD8"/>
    <w:rsid w:val="0047107E"/>
    <w:rsid w:val="00486BE7"/>
    <w:rsid w:val="004A5518"/>
    <w:rsid w:val="004A5AA4"/>
    <w:rsid w:val="004B20FE"/>
    <w:rsid w:val="004B70C6"/>
    <w:rsid w:val="004C1488"/>
    <w:rsid w:val="004D4BC9"/>
    <w:rsid w:val="004D60BA"/>
    <w:rsid w:val="004F64E7"/>
    <w:rsid w:val="004F6EE0"/>
    <w:rsid w:val="00511043"/>
    <w:rsid w:val="005237ED"/>
    <w:rsid w:val="00526EAB"/>
    <w:rsid w:val="00543C59"/>
    <w:rsid w:val="005763C9"/>
    <w:rsid w:val="00583219"/>
    <w:rsid w:val="00590E06"/>
    <w:rsid w:val="0059389D"/>
    <w:rsid w:val="005A3602"/>
    <w:rsid w:val="005A5C18"/>
    <w:rsid w:val="005B3A7D"/>
    <w:rsid w:val="005C33E4"/>
    <w:rsid w:val="005C7D99"/>
    <w:rsid w:val="005E1781"/>
    <w:rsid w:val="005E6E73"/>
    <w:rsid w:val="005F2443"/>
    <w:rsid w:val="006015A8"/>
    <w:rsid w:val="006233DC"/>
    <w:rsid w:val="006272B5"/>
    <w:rsid w:val="006353C7"/>
    <w:rsid w:val="0064698F"/>
    <w:rsid w:val="00654896"/>
    <w:rsid w:val="00676163"/>
    <w:rsid w:val="006927DB"/>
    <w:rsid w:val="006A58CB"/>
    <w:rsid w:val="006B026A"/>
    <w:rsid w:val="006D1809"/>
    <w:rsid w:val="006D49AA"/>
    <w:rsid w:val="006E2843"/>
    <w:rsid w:val="00700C89"/>
    <w:rsid w:val="00700F0E"/>
    <w:rsid w:val="00702352"/>
    <w:rsid w:val="00707FFA"/>
    <w:rsid w:val="00710307"/>
    <w:rsid w:val="0071108B"/>
    <w:rsid w:val="00722830"/>
    <w:rsid w:val="00731164"/>
    <w:rsid w:val="00733878"/>
    <w:rsid w:val="00752392"/>
    <w:rsid w:val="00757D07"/>
    <w:rsid w:val="0076059D"/>
    <w:rsid w:val="007629E9"/>
    <w:rsid w:val="007756B5"/>
    <w:rsid w:val="00776856"/>
    <w:rsid w:val="007837EF"/>
    <w:rsid w:val="00787574"/>
    <w:rsid w:val="00795578"/>
    <w:rsid w:val="007C2918"/>
    <w:rsid w:val="007C3BAF"/>
    <w:rsid w:val="007C51B9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1673F"/>
    <w:rsid w:val="0082380C"/>
    <w:rsid w:val="00824152"/>
    <w:rsid w:val="0082579E"/>
    <w:rsid w:val="0082594F"/>
    <w:rsid w:val="008268F2"/>
    <w:rsid w:val="00832EAC"/>
    <w:rsid w:val="0083419B"/>
    <w:rsid w:val="00856980"/>
    <w:rsid w:val="008708FF"/>
    <w:rsid w:val="00881293"/>
    <w:rsid w:val="00893B9C"/>
    <w:rsid w:val="00894FF0"/>
    <w:rsid w:val="008A052F"/>
    <w:rsid w:val="008A3156"/>
    <w:rsid w:val="008A3B9D"/>
    <w:rsid w:val="008A41EA"/>
    <w:rsid w:val="008A4EAB"/>
    <w:rsid w:val="008A6A30"/>
    <w:rsid w:val="008B293F"/>
    <w:rsid w:val="008C414D"/>
    <w:rsid w:val="008D64D9"/>
    <w:rsid w:val="008F0D56"/>
    <w:rsid w:val="008F1DC8"/>
    <w:rsid w:val="008F7531"/>
    <w:rsid w:val="00902810"/>
    <w:rsid w:val="00916124"/>
    <w:rsid w:val="00930D16"/>
    <w:rsid w:val="0093651D"/>
    <w:rsid w:val="00943F98"/>
    <w:rsid w:val="00965D5A"/>
    <w:rsid w:val="00977415"/>
    <w:rsid w:val="00981FE9"/>
    <w:rsid w:val="009841A9"/>
    <w:rsid w:val="00992105"/>
    <w:rsid w:val="00997B94"/>
    <w:rsid w:val="009A0E9B"/>
    <w:rsid w:val="009A3F81"/>
    <w:rsid w:val="009B1A5A"/>
    <w:rsid w:val="009B4513"/>
    <w:rsid w:val="009C595C"/>
    <w:rsid w:val="009D15FA"/>
    <w:rsid w:val="009D59BC"/>
    <w:rsid w:val="00A021C3"/>
    <w:rsid w:val="00A024A3"/>
    <w:rsid w:val="00A0380C"/>
    <w:rsid w:val="00A13213"/>
    <w:rsid w:val="00A15EDB"/>
    <w:rsid w:val="00A32028"/>
    <w:rsid w:val="00A36F75"/>
    <w:rsid w:val="00A422EC"/>
    <w:rsid w:val="00A458CF"/>
    <w:rsid w:val="00A4669C"/>
    <w:rsid w:val="00A56D1A"/>
    <w:rsid w:val="00A570CF"/>
    <w:rsid w:val="00A63CB3"/>
    <w:rsid w:val="00A75E05"/>
    <w:rsid w:val="00AA5B85"/>
    <w:rsid w:val="00AB155F"/>
    <w:rsid w:val="00AB4F4A"/>
    <w:rsid w:val="00AD2EF9"/>
    <w:rsid w:val="00AD35E6"/>
    <w:rsid w:val="00AD4B0C"/>
    <w:rsid w:val="00AD5F44"/>
    <w:rsid w:val="00AD7BAF"/>
    <w:rsid w:val="00AF6898"/>
    <w:rsid w:val="00AF6D8F"/>
    <w:rsid w:val="00AF7A20"/>
    <w:rsid w:val="00B03A46"/>
    <w:rsid w:val="00B058D1"/>
    <w:rsid w:val="00B12A3B"/>
    <w:rsid w:val="00B131F5"/>
    <w:rsid w:val="00B20D9D"/>
    <w:rsid w:val="00B327EA"/>
    <w:rsid w:val="00B4268A"/>
    <w:rsid w:val="00B43273"/>
    <w:rsid w:val="00B448E4"/>
    <w:rsid w:val="00B44F42"/>
    <w:rsid w:val="00B51510"/>
    <w:rsid w:val="00B60798"/>
    <w:rsid w:val="00B62557"/>
    <w:rsid w:val="00B92D2B"/>
    <w:rsid w:val="00B964AA"/>
    <w:rsid w:val="00B97DA1"/>
    <w:rsid w:val="00BC376D"/>
    <w:rsid w:val="00BC6398"/>
    <w:rsid w:val="00BD0F64"/>
    <w:rsid w:val="00BD2F4A"/>
    <w:rsid w:val="00BE49D9"/>
    <w:rsid w:val="00C046E9"/>
    <w:rsid w:val="00C05181"/>
    <w:rsid w:val="00C100CF"/>
    <w:rsid w:val="00C12AD1"/>
    <w:rsid w:val="00C14E02"/>
    <w:rsid w:val="00C16CEA"/>
    <w:rsid w:val="00C30C77"/>
    <w:rsid w:val="00C34A04"/>
    <w:rsid w:val="00C57854"/>
    <w:rsid w:val="00C63B05"/>
    <w:rsid w:val="00C84B58"/>
    <w:rsid w:val="00C9185E"/>
    <w:rsid w:val="00CA3B98"/>
    <w:rsid w:val="00CB152C"/>
    <w:rsid w:val="00CB3D77"/>
    <w:rsid w:val="00CC4114"/>
    <w:rsid w:val="00CD6473"/>
    <w:rsid w:val="00CE1946"/>
    <w:rsid w:val="00CF0AAB"/>
    <w:rsid w:val="00CF724C"/>
    <w:rsid w:val="00D0388D"/>
    <w:rsid w:val="00D20897"/>
    <w:rsid w:val="00D247A8"/>
    <w:rsid w:val="00D2728B"/>
    <w:rsid w:val="00D33ED2"/>
    <w:rsid w:val="00D40840"/>
    <w:rsid w:val="00D514F0"/>
    <w:rsid w:val="00D53C85"/>
    <w:rsid w:val="00D55314"/>
    <w:rsid w:val="00D64C20"/>
    <w:rsid w:val="00D65659"/>
    <w:rsid w:val="00D757EC"/>
    <w:rsid w:val="00D76690"/>
    <w:rsid w:val="00D93D6D"/>
    <w:rsid w:val="00DA0783"/>
    <w:rsid w:val="00DC7101"/>
    <w:rsid w:val="00DD509A"/>
    <w:rsid w:val="00DD61CA"/>
    <w:rsid w:val="00DD7B60"/>
    <w:rsid w:val="00DD7B9C"/>
    <w:rsid w:val="00DF15B5"/>
    <w:rsid w:val="00DF2BB6"/>
    <w:rsid w:val="00DF39A7"/>
    <w:rsid w:val="00DF5421"/>
    <w:rsid w:val="00DF5A51"/>
    <w:rsid w:val="00E05E33"/>
    <w:rsid w:val="00E2008F"/>
    <w:rsid w:val="00E25774"/>
    <w:rsid w:val="00E26210"/>
    <w:rsid w:val="00E4227E"/>
    <w:rsid w:val="00E46EB1"/>
    <w:rsid w:val="00E61907"/>
    <w:rsid w:val="00E70EF5"/>
    <w:rsid w:val="00E72EE6"/>
    <w:rsid w:val="00EA2611"/>
    <w:rsid w:val="00EB1686"/>
    <w:rsid w:val="00EB2269"/>
    <w:rsid w:val="00EC4C96"/>
    <w:rsid w:val="00ED10A9"/>
    <w:rsid w:val="00ED5E99"/>
    <w:rsid w:val="00ED7A7D"/>
    <w:rsid w:val="00EF0846"/>
    <w:rsid w:val="00EF1A2E"/>
    <w:rsid w:val="00EF202B"/>
    <w:rsid w:val="00EF72EF"/>
    <w:rsid w:val="00F00371"/>
    <w:rsid w:val="00F05F9A"/>
    <w:rsid w:val="00F06E80"/>
    <w:rsid w:val="00F12CB8"/>
    <w:rsid w:val="00F1656D"/>
    <w:rsid w:val="00F22FAC"/>
    <w:rsid w:val="00F25059"/>
    <w:rsid w:val="00F30463"/>
    <w:rsid w:val="00F32E6F"/>
    <w:rsid w:val="00F3494C"/>
    <w:rsid w:val="00F34C1A"/>
    <w:rsid w:val="00F35D39"/>
    <w:rsid w:val="00F403B2"/>
    <w:rsid w:val="00F5166D"/>
    <w:rsid w:val="00F5600D"/>
    <w:rsid w:val="00F56ABC"/>
    <w:rsid w:val="00F5746D"/>
    <w:rsid w:val="00F823BA"/>
    <w:rsid w:val="00F82EA6"/>
    <w:rsid w:val="00F902FE"/>
    <w:rsid w:val="00F95ED9"/>
    <w:rsid w:val="00FA39BC"/>
    <w:rsid w:val="00FA67C1"/>
    <w:rsid w:val="00FB2258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6EE0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6EE0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EE0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4F6EE0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4F6EE0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4F6EE0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2EF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DF39A7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DF39A7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styleId="ListNumber">
    <w:name w:val="List Number"/>
    <w:basedOn w:val="Normal"/>
    <w:unhideWhenUsed/>
    <w:rsid w:val="00ED10A9"/>
    <w:pPr>
      <w:numPr>
        <w:numId w:val="15"/>
      </w:numPr>
      <w:contextualSpacing/>
    </w:pPr>
  </w:style>
  <w:style w:type="character" w:styleId="FollowedHyperlink">
    <w:name w:val="FollowedHyperlink"/>
    <w:basedOn w:val="DefaultParagraphFont"/>
    <w:semiHidden/>
    <w:unhideWhenUsed/>
    <w:rsid w:val="00CC4114"/>
    <w:rPr>
      <w:color w:val="800080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2054"/>
  </w:style>
  <w:style w:type="paragraph" w:styleId="BlockText">
    <w:name w:val="Block Text"/>
    <w:basedOn w:val="Normal"/>
    <w:semiHidden/>
    <w:unhideWhenUsed/>
    <w:rsid w:val="0021205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21205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12054"/>
    <w:rPr>
      <w:rFonts w:ascii="Georgia" w:hAnsi="Georgia"/>
      <w:noProof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21205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12054"/>
    <w:rPr>
      <w:rFonts w:ascii="Georgia" w:hAnsi="Georgia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12054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12054"/>
    <w:rPr>
      <w:rFonts w:ascii="Georgia" w:hAnsi="Georgia"/>
      <w:noProof/>
      <w:sz w:val="22"/>
      <w:szCs w:val="22"/>
    </w:rPr>
  </w:style>
  <w:style w:type="paragraph" w:styleId="BodyTextIndent">
    <w:name w:val="Body Text Indent"/>
    <w:basedOn w:val="Normal"/>
    <w:link w:val="BodyTextIndentChar"/>
    <w:semiHidden/>
    <w:unhideWhenUsed/>
    <w:rsid w:val="00212054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12054"/>
    <w:rPr>
      <w:rFonts w:ascii="Georgia" w:hAnsi="Georgia"/>
      <w:noProof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12054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12054"/>
    <w:rPr>
      <w:rFonts w:ascii="Georgia" w:hAnsi="Georgia"/>
      <w:noProof/>
      <w:sz w:val="22"/>
      <w:szCs w:val="22"/>
    </w:rPr>
  </w:style>
  <w:style w:type="paragraph" w:styleId="BodyTextIndent2">
    <w:name w:val="Body Text Indent 2"/>
    <w:basedOn w:val="Normal"/>
    <w:link w:val="BodyTextIndent2Char"/>
    <w:semiHidden/>
    <w:unhideWhenUsed/>
    <w:rsid w:val="00212054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12054"/>
    <w:rPr>
      <w:rFonts w:ascii="Georgia" w:hAnsi="Georgia"/>
      <w:noProof/>
      <w:sz w:val="22"/>
      <w:szCs w:val="22"/>
    </w:rPr>
  </w:style>
  <w:style w:type="paragraph" w:styleId="BodyTextIndent3">
    <w:name w:val="Body Text Indent 3"/>
    <w:basedOn w:val="Normal"/>
    <w:link w:val="BodyTextIndent3Char"/>
    <w:semiHidden/>
    <w:unhideWhenUsed/>
    <w:rsid w:val="00212054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12054"/>
    <w:rPr>
      <w:rFonts w:ascii="Georgia" w:hAnsi="Georgia"/>
      <w:noProof/>
      <w:sz w:val="16"/>
      <w:szCs w:val="16"/>
    </w:rPr>
  </w:style>
  <w:style w:type="paragraph" w:styleId="Caption">
    <w:name w:val="caption"/>
    <w:basedOn w:val="Normal"/>
    <w:next w:val="Normal"/>
    <w:semiHidden/>
    <w:unhideWhenUsed/>
    <w:rsid w:val="0021205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21205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212054"/>
    <w:rPr>
      <w:rFonts w:ascii="Georgia" w:hAnsi="Georgia"/>
      <w:noProof/>
      <w:sz w:val="22"/>
      <w:szCs w:val="22"/>
    </w:rPr>
  </w:style>
  <w:style w:type="paragraph" w:styleId="Date">
    <w:name w:val="Date"/>
    <w:basedOn w:val="Normal"/>
    <w:next w:val="Normal"/>
    <w:link w:val="DateChar"/>
    <w:semiHidden/>
    <w:unhideWhenUsed/>
    <w:rsid w:val="00212054"/>
  </w:style>
  <w:style w:type="character" w:customStyle="1" w:styleId="DateChar">
    <w:name w:val="Date Char"/>
    <w:basedOn w:val="DefaultParagraphFont"/>
    <w:link w:val="Date"/>
    <w:semiHidden/>
    <w:rsid w:val="00212054"/>
    <w:rPr>
      <w:rFonts w:ascii="Georgia" w:hAnsi="Georgia"/>
      <w:noProof/>
      <w:sz w:val="22"/>
      <w:szCs w:val="22"/>
    </w:rPr>
  </w:style>
  <w:style w:type="paragraph" w:styleId="DocumentMap">
    <w:name w:val="Document Map"/>
    <w:basedOn w:val="Normal"/>
    <w:link w:val="DocumentMapChar"/>
    <w:semiHidden/>
    <w:unhideWhenUsed/>
    <w:rsid w:val="0021205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12054"/>
    <w:rPr>
      <w:rFonts w:ascii="Segoe UI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21205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212054"/>
    <w:rPr>
      <w:rFonts w:ascii="Georgia" w:hAnsi="Georgia"/>
      <w:noProof/>
      <w:sz w:val="22"/>
      <w:szCs w:val="22"/>
    </w:rPr>
  </w:style>
  <w:style w:type="paragraph" w:styleId="EndnoteText">
    <w:name w:val="endnote text"/>
    <w:basedOn w:val="Normal"/>
    <w:link w:val="EndnoteTextChar"/>
    <w:semiHidden/>
    <w:unhideWhenUsed/>
    <w:rsid w:val="002120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12054"/>
    <w:rPr>
      <w:rFonts w:ascii="Georgia" w:hAnsi="Georgia"/>
      <w:noProof/>
    </w:rPr>
  </w:style>
  <w:style w:type="paragraph" w:styleId="EnvelopeAddress">
    <w:name w:val="envelope address"/>
    <w:basedOn w:val="Normal"/>
    <w:semiHidden/>
    <w:unhideWhenUsed/>
    <w:rsid w:val="002120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21205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2120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54"/>
    <w:rPr>
      <w:rFonts w:ascii="Georgia" w:hAnsi="Georgia"/>
      <w:noProof/>
    </w:rPr>
  </w:style>
  <w:style w:type="paragraph" w:styleId="HTMLAddress">
    <w:name w:val="HTML Address"/>
    <w:basedOn w:val="Normal"/>
    <w:link w:val="HTMLAddressChar"/>
    <w:semiHidden/>
    <w:unhideWhenUsed/>
    <w:rsid w:val="0021205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212054"/>
    <w:rPr>
      <w:rFonts w:ascii="Georgia" w:hAnsi="Georgia"/>
      <w:i/>
      <w:iCs/>
      <w:noProof/>
      <w:sz w:val="22"/>
      <w:szCs w:val="22"/>
    </w:rPr>
  </w:style>
  <w:style w:type="paragraph" w:styleId="HTMLPreformatted">
    <w:name w:val="HTML Preformatted"/>
    <w:basedOn w:val="Normal"/>
    <w:link w:val="HTMLPreformattedChar"/>
    <w:semiHidden/>
    <w:unhideWhenUsed/>
    <w:rsid w:val="002120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12054"/>
    <w:rPr>
      <w:rFonts w:ascii="Consolas" w:hAnsi="Consolas"/>
      <w:noProof/>
    </w:rPr>
  </w:style>
  <w:style w:type="paragraph" w:styleId="Index1">
    <w:name w:val="index 1"/>
    <w:basedOn w:val="Normal"/>
    <w:next w:val="Normal"/>
    <w:autoRedefine/>
    <w:semiHidden/>
    <w:unhideWhenUsed/>
    <w:rsid w:val="0021205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21205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21205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21205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21205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21205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21205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21205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21205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212054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rsid w:val="00212054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212054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212054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212054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212054"/>
    <w:pPr>
      <w:ind w:left="1800" w:hanging="360"/>
      <w:contextualSpacing/>
    </w:pPr>
  </w:style>
  <w:style w:type="paragraph" w:styleId="ListBullet">
    <w:name w:val="List Bullet"/>
    <w:basedOn w:val="Normal"/>
    <w:rsid w:val="00212054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212054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212054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212054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212054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212054"/>
    <w:pPr>
      <w:ind w:left="360"/>
      <w:contextualSpacing/>
    </w:pPr>
  </w:style>
  <w:style w:type="paragraph" w:styleId="ListContinue2">
    <w:name w:val="List Continue 2"/>
    <w:basedOn w:val="Normal"/>
    <w:rsid w:val="00212054"/>
    <w:pPr>
      <w:ind w:left="720"/>
      <w:contextualSpacing/>
    </w:pPr>
  </w:style>
  <w:style w:type="paragraph" w:styleId="ListContinue3">
    <w:name w:val="List Continue 3"/>
    <w:basedOn w:val="Normal"/>
    <w:rsid w:val="00212054"/>
    <w:pPr>
      <w:ind w:left="1080"/>
      <w:contextualSpacing/>
    </w:pPr>
  </w:style>
  <w:style w:type="paragraph" w:styleId="ListContinue4">
    <w:name w:val="List Continue 4"/>
    <w:basedOn w:val="Normal"/>
    <w:rsid w:val="00212054"/>
    <w:pPr>
      <w:ind w:left="1440"/>
      <w:contextualSpacing/>
    </w:pPr>
  </w:style>
  <w:style w:type="paragraph" w:styleId="ListContinue5">
    <w:name w:val="List Continue 5"/>
    <w:basedOn w:val="Normal"/>
    <w:rsid w:val="00212054"/>
    <w:pPr>
      <w:ind w:left="1800"/>
      <w:contextualSpacing/>
    </w:pPr>
  </w:style>
  <w:style w:type="paragraph" w:styleId="ListNumber2">
    <w:name w:val="List Number 2"/>
    <w:basedOn w:val="Normal"/>
    <w:semiHidden/>
    <w:unhideWhenUsed/>
    <w:rsid w:val="00212054"/>
    <w:pPr>
      <w:numPr>
        <w:numId w:val="16"/>
      </w:numPr>
      <w:contextualSpacing/>
    </w:pPr>
  </w:style>
  <w:style w:type="paragraph" w:styleId="ListNumber3">
    <w:name w:val="List Number 3"/>
    <w:basedOn w:val="Normal"/>
    <w:semiHidden/>
    <w:unhideWhenUsed/>
    <w:rsid w:val="00212054"/>
    <w:pPr>
      <w:numPr>
        <w:numId w:val="17"/>
      </w:numPr>
      <w:contextualSpacing/>
    </w:pPr>
  </w:style>
  <w:style w:type="paragraph" w:styleId="ListNumber4">
    <w:name w:val="List Number 4"/>
    <w:basedOn w:val="Normal"/>
    <w:semiHidden/>
    <w:unhideWhenUsed/>
    <w:rsid w:val="00212054"/>
    <w:pPr>
      <w:numPr>
        <w:numId w:val="18"/>
      </w:numPr>
      <w:contextualSpacing/>
    </w:pPr>
  </w:style>
  <w:style w:type="paragraph" w:styleId="ListNumber5">
    <w:name w:val="List Number 5"/>
    <w:basedOn w:val="Normal"/>
    <w:semiHidden/>
    <w:unhideWhenUsed/>
    <w:rsid w:val="00212054"/>
    <w:pPr>
      <w:numPr>
        <w:numId w:val="19"/>
      </w:numPr>
      <w:contextualSpacing/>
    </w:pPr>
  </w:style>
  <w:style w:type="paragraph" w:styleId="MacroText">
    <w:name w:val="macro"/>
    <w:link w:val="MacroTextChar"/>
    <w:semiHidden/>
    <w:unhideWhenUsed/>
    <w:rsid w:val="002120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noProof/>
    </w:rPr>
  </w:style>
  <w:style w:type="character" w:customStyle="1" w:styleId="MacroTextChar">
    <w:name w:val="Macro Text Char"/>
    <w:basedOn w:val="DefaultParagraphFont"/>
    <w:link w:val="MacroText"/>
    <w:semiHidden/>
    <w:rsid w:val="00212054"/>
    <w:rPr>
      <w:rFonts w:ascii="Consolas" w:hAnsi="Consolas"/>
      <w:noProof/>
    </w:rPr>
  </w:style>
  <w:style w:type="paragraph" w:styleId="MessageHeader">
    <w:name w:val="Message Header"/>
    <w:basedOn w:val="Normal"/>
    <w:link w:val="MessageHeaderChar"/>
    <w:semiHidden/>
    <w:unhideWhenUsed/>
    <w:rsid w:val="002120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212054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sid w:val="0021205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212054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21205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212054"/>
    <w:rPr>
      <w:rFonts w:ascii="Georgia" w:hAnsi="Georgia"/>
      <w:noProof/>
      <w:sz w:val="22"/>
      <w:szCs w:val="22"/>
    </w:rPr>
  </w:style>
  <w:style w:type="paragraph" w:styleId="PlainText">
    <w:name w:val="Plain Text"/>
    <w:basedOn w:val="Normal"/>
    <w:link w:val="PlainTextChar"/>
    <w:semiHidden/>
    <w:unhideWhenUsed/>
    <w:rsid w:val="002120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212054"/>
    <w:rPr>
      <w:rFonts w:ascii="Consolas" w:hAnsi="Consolas"/>
      <w:noProof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212054"/>
  </w:style>
  <w:style w:type="character" w:customStyle="1" w:styleId="SalutationChar">
    <w:name w:val="Salutation Char"/>
    <w:basedOn w:val="DefaultParagraphFont"/>
    <w:link w:val="Salutation"/>
    <w:semiHidden/>
    <w:rsid w:val="00212054"/>
    <w:rPr>
      <w:rFonts w:ascii="Georgia" w:hAnsi="Georgia"/>
      <w:noProof/>
      <w:sz w:val="22"/>
      <w:szCs w:val="22"/>
    </w:rPr>
  </w:style>
  <w:style w:type="paragraph" w:styleId="Signature">
    <w:name w:val="Signature"/>
    <w:basedOn w:val="Normal"/>
    <w:link w:val="SignatureChar"/>
    <w:semiHidden/>
    <w:unhideWhenUsed/>
    <w:rsid w:val="0021205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212054"/>
    <w:rPr>
      <w:rFonts w:ascii="Georgia" w:hAnsi="Georgia"/>
      <w:noProof/>
      <w:sz w:val="22"/>
      <w:szCs w:val="22"/>
    </w:rPr>
  </w:style>
  <w:style w:type="paragraph" w:styleId="TableofAuthorities">
    <w:name w:val="table of authorities"/>
    <w:basedOn w:val="Normal"/>
    <w:next w:val="Normal"/>
    <w:rsid w:val="0021205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212054"/>
    <w:pPr>
      <w:spacing w:after="0"/>
    </w:pPr>
  </w:style>
  <w:style w:type="paragraph" w:styleId="TOAHeading">
    <w:name w:val="toa heading"/>
    <w:basedOn w:val="Normal"/>
    <w:next w:val="Normal"/>
    <w:semiHidden/>
    <w:unhideWhenUsed/>
    <w:rsid w:val="002120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212054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212054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212054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212054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212054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212054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212054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212054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212054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mass.gov/regulations/130-CMR-438000-continuous-skilled-nursing-agency" TargetMode="External"/><Relationship Id="rId26" Type="http://schemas.openxmlformats.org/officeDocument/2006/relationships/hyperlink" Target="https://www.facebook.com/MassHealth1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ass.gov/forms/email-notifications-for-provider-bulletins-and-transmittal-letters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2.png"/><Relationship Id="rId33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www.mass.gov/masshealth-provider-bulletins" TargetMode="Externa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mailto:provider@masshealthquestions.com" TargetMode="External"/><Relationship Id="rId32" Type="http://schemas.openxmlformats.org/officeDocument/2006/relationships/hyperlink" Target="https://www.youtube.com/channel/UC1QQ61nTN7LNKkhjrjnYO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s://www.masshealthltss.com/s/?language=en_US" TargetMode="External"/><Relationship Id="rId28" Type="http://schemas.openxmlformats.org/officeDocument/2006/relationships/hyperlink" Target="https://www.linkedin.com/company/masshealth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mass.gov/regulations/130-CMR-438000-continuous-skilled-nursing-agency" TargetMode="External"/><Relationship Id="rId31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footer" Target="footer1.xml"/><Relationship Id="rId22" Type="http://schemas.openxmlformats.org/officeDocument/2006/relationships/hyperlink" Target="mailto:support@masshealthltss.com" TargetMode="External"/><Relationship Id="rId27" Type="http://schemas.openxmlformats.org/officeDocument/2006/relationships/image" Target="media/image3.png"/><Relationship Id="rId30" Type="http://schemas.openxmlformats.org/officeDocument/2006/relationships/hyperlink" Target="https://www.twitter.com/MassHealth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3827</Characters>
  <Application>Microsoft Office Word</Application>
  <DocSecurity>0</DocSecurity>
  <Lines>73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4451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Philippa Durbin</cp:lastModifiedBy>
  <cp:revision>12</cp:revision>
  <cp:lastPrinted>2023-04-06T14:06:00Z</cp:lastPrinted>
  <dcterms:created xsi:type="dcterms:W3CDTF">2026-01-16T21:08:00Z</dcterms:created>
  <dcterms:modified xsi:type="dcterms:W3CDTF">2026-02-06T18:58:00Z</dcterms:modified>
</cp:coreProperties>
</file>