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EB61B" w14:textId="712EFCF0" w:rsidR="002D0F1B" w:rsidRDefault="002D0F1B" w:rsidP="002D0F1B">
      <w:pPr>
        <w:jc w:val="center"/>
        <w:rPr>
          <w:b/>
          <w:sz w:val="32"/>
          <w:szCs w:val="32"/>
        </w:rPr>
      </w:pPr>
      <w:r>
        <w:rPr>
          <w:b/>
          <w:sz w:val="32"/>
          <w:szCs w:val="32"/>
        </w:rPr>
        <w:t xml:space="preserve">CONTRACT TYPES: </w:t>
      </w:r>
      <w:r w:rsidR="004714D5" w:rsidRPr="00A120D3">
        <w:rPr>
          <w:b/>
          <w:sz w:val="32"/>
          <w:szCs w:val="32"/>
        </w:rPr>
        <w:t>MAXIMUM OBLIGATION</w:t>
      </w:r>
      <w:r>
        <w:rPr>
          <w:b/>
          <w:sz w:val="32"/>
          <w:szCs w:val="32"/>
        </w:rPr>
        <w:t>,</w:t>
      </w:r>
    </w:p>
    <w:p w14:paraId="091FF6F2" w14:textId="76536163" w:rsidR="00901BF1" w:rsidRDefault="00901BF1" w:rsidP="002D0F1B">
      <w:pPr>
        <w:jc w:val="center"/>
        <w:rPr>
          <w:b/>
          <w:sz w:val="32"/>
          <w:szCs w:val="32"/>
        </w:rPr>
      </w:pPr>
      <w:r w:rsidRPr="00A120D3">
        <w:rPr>
          <w:b/>
          <w:sz w:val="32"/>
          <w:szCs w:val="32"/>
        </w:rPr>
        <w:t xml:space="preserve">NEGOTIATED </w:t>
      </w:r>
      <w:r w:rsidR="004714D5" w:rsidRPr="00A120D3">
        <w:rPr>
          <w:b/>
          <w:sz w:val="32"/>
          <w:szCs w:val="32"/>
        </w:rPr>
        <w:t xml:space="preserve">UNIT </w:t>
      </w:r>
      <w:r w:rsidRPr="00A120D3">
        <w:rPr>
          <w:b/>
          <w:sz w:val="32"/>
          <w:szCs w:val="32"/>
        </w:rPr>
        <w:t>RATE</w:t>
      </w:r>
      <w:r w:rsidR="00493AA2">
        <w:rPr>
          <w:b/>
          <w:sz w:val="32"/>
          <w:szCs w:val="32"/>
        </w:rPr>
        <w:t xml:space="preserve"> AND</w:t>
      </w:r>
    </w:p>
    <w:p w14:paraId="36E06D56" w14:textId="17F3110C" w:rsidR="002D0F1B" w:rsidRPr="00A120D3" w:rsidRDefault="002D0F1B" w:rsidP="002D0F1B">
      <w:pPr>
        <w:jc w:val="center"/>
        <w:rPr>
          <w:b/>
          <w:sz w:val="32"/>
          <w:szCs w:val="32"/>
        </w:rPr>
      </w:pPr>
      <w:r>
        <w:rPr>
          <w:b/>
          <w:sz w:val="32"/>
          <w:szCs w:val="32"/>
        </w:rPr>
        <w:t>RATE REGULATED</w:t>
      </w:r>
    </w:p>
    <w:p w14:paraId="5EB6C39B" w14:textId="0B9275CC" w:rsidR="00C91D7C" w:rsidRDefault="00C91D7C" w:rsidP="004714D5">
      <w:pPr>
        <w:tabs>
          <w:tab w:val="left" w:pos="9630"/>
        </w:tabs>
        <w:spacing w:before="20" w:after="20"/>
        <w:rPr>
          <w:b/>
          <w:sz w:val="32"/>
          <w:szCs w:val="32"/>
        </w:rPr>
      </w:pPr>
    </w:p>
    <w:p w14:paraId="0CBDBFB2" w14:textId="77777777" w:rsidR="00960D70" w:rsidRDefault="00960D70" w:rsidP="004714D5">
      <w:pPr>
        <w:tabs>
          <w:tab w:val="left" w:pos="9630"/>
        </w:tabs>
        <w:spacing w:before="20" w:after="20"/>
        <w:rPr>
          <w:kern w:val="18"/>
        </w:rPr>
      </w:pPr>
      <w:bookmarkStart w:id="0" w:name="_GoBack"/>
      <w:bookmarkEnd w:id="0"/>
    </w:p>
    <w:p w14:paraId="730D1B8D" w14:textId="1FEFF05B" w:rsidR="004449DB" w:rsidRPr="00F411F5" w:rsidRDefault="00F411F5" w:rsidP="00F411F5">
      <w:pPr>
        <w:tabs>
          <w:tab w:val="left" w:pos="1440"/>
          <w:tab w:val="left" w:pos="7200"/>
          <w:tab w:val="left" w:pos="9630"/>
        </w:tabs>
        <w:spacing w:before="20" w:after="20"/>
        <w:rPr>
          <w:kern w:val="18"/>
          <w:sz w:val="32"/>
          <w:szCs w:val="32"/>
        </w:rPr>
      </w:pPr>
      <w:r>
        <w:rPr>
          <w:kern w:val="18"/>
        </w:rPr>
        <w:tab/>
      </w:r>
      <w:r w:rsidR="004449DB" w:rsidRPr="00F411F5">
        <w:rPr>
          <w:kern w:val="18"/>
          <w:sz w:val="32"/>
          <w:szCs w:val="32"/>
        </w:rPr>
        <w:t>Standard Contract Form</w:t>
      </w:r>
      <w:r w:rsidRPr="00F411F5">
        <w:rPr>
          <w:kern w:val="18"/>
          <w:sz w:val="32"/>
          <w:szCs w:val="32"/>
        </w:rPr>
        <w:tab/>
        <w:t xml:space="preserve">Page </w:t>
      </w:r>
      <w:r w:rsidR="00383CE0">
        <w:rPr>
          <w:kern w:val="18"/>
          <w:sz w:val="32"/>
          <w:szCs w:val="32"/>
        </w:rPr>
        <w:t>2</w:t>
      </w:r>
    </w:p>
    <w:p w14:paraId="165257A6" w14:textId="6FF935F9" w:rsidR="004449DB" w:rsidRPr="00F411F5" w:rsidRDefault="004449DB" w:rsidP="004714D5">
      <w:pPr>
        <w:tabs>
          <w:tab w:val="left" w:pos="9630"/>
        </w:tabs>
        <w:spacing w:before="20" w:after="20"/>
        <w:rPr>
          <w:kern w:val="18"/>
          <w:sz w:val="32"/>
          <w:szCs w:val="32"/>
        </w:rPr>
      </w:pPr>
    </w:p>
    <w:p w14:paraId="255D83DA" w14:textId="77777777" w:rsidR="00F411F5" w:rsidRDefault="00F411F5" w:rsidP="00F411F5">
      <w:pPr>
        <w:tabs>
          <w:tab w:val="left" w:pos="1440"/>
          <w:tab w:val="left" w:pos="7200"/>
          <w:tab w:val="left" w:pos="9630"/>
        </w:tabs>
        <w:spacing w:before="20" w:after="20"/>
        <w:rPr>
          <w:kern w:val="18"/>
          <w:sz w:val="32"/>
          <w:szCs w:val="32"/>
        </w:rPr>
      </w:pPr>
      <w:r w:rsidRPr="00F411F5">
        <w:rPr>
          <w:kern w:val="18"/>
          <w:sz w:val="32"/>
          <w:szCs w:val="32"/>
        </w:rPr>
        <w:tab/>
      </w:r>
      <w:r w:rsidR="004449DB" w:rsidRPr="00F411F5">
        <w:rPr>
          <w:kern w:val="18"/>
          <w:sz w:val="32"/>
          <w:szCs w:val="32"/>
        </w:rPr>
        <w:t>Maximum Obligation/</w:t>
      </w:r>
    </w:p>
    <w:p w14:paraId="257E4FB5" w14:textId="265F73DB" w:rsidR="004449DB" w:rsidRPr="00F411F5" w:rsidRDefault="00F411F5" w:rsidP="00F411F5">
      <w:pPr>
        <w:tabs>
          <w:tab w:val="left" w:pos="1440"/>
          <w:tab w:val="left" w:pos="7200"/>
          <w:tab w:val="left" w:pos="9630"/>
        </w:tabs>
        <w:spacing w:before="20" w:after="20"/>
        <w:rPr>
          <w:kern w:val="18"/>
          <w:sz w:val="32"/>
          <w:szCs w:val="32"/>
        </w:rPr>
      </w:pPr>
      <w:r>
        <w:rPr>
          <w:kern w:val="18"/>
          <w:sz w:val="32"/>
          <w:szCs w:val="32"/>
        </w:rPr>
        <w:tab/>
      </w:r>
      <w:r w:rsidR="004449DB" w:rsidRPr="00F411F5">
        <w:rPr>
          <w:kern w:val="18"/>
          <w:sz w:val="32"/>
          <w:szCs w:val="32"/>
        </w:rPr>
        <w:t>Cost Reimbursement</w:t>
      </w:r>
      <w:r w:rsidRPr="00F411F5">
        <w:rPr>
          <w:kern w:val="18"/>
          <w:sz w:val="32"/>
          <w:szCs w:val="32"/>
        </w:rPr>
        <w:tab/>
        <w:t>Page</w:t>
      </w:r>
      <w:r w:rsidR="00B57C5F">
        <w:rPr>
          <w:kern w:val="18"/>
          <w:sz w:val="32"/>
          <w:szCs w:val="32"/>
        </w:rPr>
        <w:t xml:space="preserve"> 2</w:t>
      </w:r>
    </w:p>
    <w:p w14:paraId="1C892DBF" w14:textId="55ACBE5E" w:rsidR="004449DB" w:rsidRPr="00F411F5" w:rsidRDefault="004449DB" w:rsidP="004714D5">
      <w:pPr>
        <w:tabs>
          <w:tab w:val="left" w:pos="9630"/>
        </w:tabs>
        <w:spacing w:before="20" w:after="20"/>
        <w:rPr>
          <w:kern w:val="18"/>
          <w:sz w:val="32"/>
          <w:szCs w:val="32"/>
        </w:rPr>
      </w:pPr>
    </w:p>
    <w:p w14:paraId="62CD53C0" w14:textId="3F16EC7B" w:rsidR="00F411F5" w:rsidRDefault="00F411F5" w:rsidP="00F411F5">
      <w:pPr>
        <w:tabs>
          <w:tab w:val="left" w:pos="1440"/>
          <w:tab w:val="left" w:pos="7137"/>
          <w:tab w:val="left" w:pos="9630"/>
        </w:tabs>
        <w:spacing w:before="20" w:after="20"/>
        <w:rPr>
          <w:kern w:val="18"/>
          <w:sz w:val="32"/>
          <w:szCs w:val="32"/>
        </w:rPr>
      </w:pPr>
      <w:r w:rsidRPr="00F411F5">
        <w:rPr>
          <w:kern w:val="18"/>
          <w:sz w:val="32"/>
          <w:szCs w:val="32"/>
        </w:rPr>
        <w:tab/>
      </w:r>
      <w:r w:rsidR="004449DB" w:rsidRPr="00F411F5">
        <w:rPr>
          <w:kern w:val="18"/>
          <w:sz w:val="32"/>
          <w:szCs w:val="32"/>
        </w:rPr>
        <w:t>Maximum Obligation</w:t>
      </w:r>
      <w:r>
        <w:rPr>
          <w:kern w:val="18"/>
          <w:sz w:val="32"/>
          <w:szCs w:val="32"/>
        </w:rPr>
        <w:t>/</w:t>
      </w:r>
    </w:p>
    <w:p w14:paraId="5F100F03" w14:textId="49781E19" w:rsidR="004449DB" w:rsidRPr="00F411F5" w:rsidRDefault="00F411F5" w:rsidP="00F411F5">
      <w:pPr>
        <w:tabs>
          <w:tab w:val="left" w:pos="1440"/>
          <w:tab w:val="left" w:pos="7137"/>
          <w:tab w:val="left" w:pos="9630"/>
        </w:tabs>
        <w:spacing w:before="20" w:after="20"/>
        <w:rPr>
          <w:kern w:val="18"/>
          <w:sz w:val="32"/>
          <w:szCs w:val="32"/>
        </w:rPr>
      </w:pPr>
      <w:r>
        <w:rPr>
          <w:kern w:val="18"/>
          <w:sz w:val="32"/>
          <w:szCs w:val="32"/>
        </w:rPr>
        <w:tab/>
      </w:r>
      <w:r w:rsidR="004449DB" w:rsidRPr="00F411F5">
        <w:rPr>
          <w:kern w:val="18"/>
          <w:sz w:val="32"/>
          <w:szCs w:val="32"/>
        </w:rPr>
        <w:t>Negotiated Unit Rate</w:t>
      </w:r>
      <w:r w:rsidRPr="00F411F5">
        <w:rPr>
          <w:kern w:val="18"/>
          <w:sz w:val="32"/>
          <w:szCs w:val="32"/>
        </w:rPr>
        <w:tab/>
        <w:t xml:space="preserve"> Page</w:t>
      </w:r>
      <w:r w:rsidR="00B57C5F">
        <w:rPr>
          <w:kern w:val="18"/>
          <w:sz w:val="32"/>
          <w:szCs w:val="32"/>
        </w:rPr>
        <w:t xml:space="preserve"> 3</w:t>
      </w:r>
    </w:p>
    <w:p w14:paraId="66E74F62" w14:textId="52DD6221" w:rsidR="004449DB" w:rsidRPr="00F411F5" w:rsidRDefault="004449DB" w:rsidP="004714D5">
      <w:pPr>
        <w:tabs>
          <w:tab w:val="left" w:pos="9630"/>
        </w:tabs>
        <w:spacing w:before="20" w:after="20"/>
        <w:rPr>
          <w:kern w:val="18"/>
          <w:sz w:val="32"/>
          <w:szCs w:val="32"/>
        </w:rPr>
      </w:pPr>
    </w:p>
    <w:p w14:paraId="120A6BAD" w14:textId="69EB7812" w:rsidR="004449DB" w:rsidRDefault="00F411F5" w:rsidP="00F411F5">
      <w:pPr>
        <w:tabs>
          <w:tab w:val="left" w:pos="1440"/>
          <w:tab w:val="left" w:pos="7200"/>
          <w:tab w:val="left" w:pos="9630"/>
        </w:tabs>
        <w:spacing w:before="20" w:after="20"/>
        <w:rPr>
          <w:kern w:val="18"/>
          <w:sz w:val="32"/>
          <w:szCs w:val="32"/>
        </w:rPr>
      </w:pPr>
      <w:r w:rsidRPr="00F411F5">
        <w:rPr>
          <w:kern w:val="18"/>
          <w:sz w:val="32"/>
          <w:szCs w:val="32"/>
        </w:rPr>
        <w:tab/>
      </w:r>
      <w:r w:rsidR="004449DB" w:rsidRPr="00F411F5">
        <w:rPr>
          <w:kern w:val="18"/>
          <w:sz w:val="32"/>
          <w:szCs w:val="32"/>
        </w:rPr>
        <w:t>Capital Budgets</w:t>
      </w:r>
      <w:r w:rsidRPr="00F411F5">
        <w:rPr>
          <w:kern w:val="18"/>
          <w:sz w:val="32"/>
          <w:szCs w:val="32"/>
        </w:rPr>
        <w:tab/>
        <w:t>Page</w:t>
      </w:r>
      <w:r w:rsidR="00B57C5F">
        <w:rPr>
          <w:kern w:val="18"/>
          <w:sz w:val="32"/>
          <w:szCs w:val="32"/>
        </w:rPr>
        <w:t xml:space="preserve"> 3</w:t>
      </w:r>
    </w:p>
    <w:p w14:paraId="267DF2F8" w14:textId="48DECCD0" w:rsidR="005771BC" w:rsidRDefault="005771BC" w:rsidP="00F411F5">
      <w:pPr>
        <w:tabs>
          <w:tab w:val="left" w:pos="1440"/>
          <w:tab w:val="left" w:pos="7200"/>
          <w:tab w:val="left" w:pos="9630"/>
        </w:tabs>
        <w:spacing w:before="20" w:after="20"/>
        <w:rPr>
          <w:kern w:val="18"/>
          <w:sz w:val="32"/>
          <w:szCs w:val="32"/>
        </w:rPr>
      </w:pPr>
    </w:p>
    <w:p w14:paraId="6D44FCDA" w14:textId="474284A2" w:rsidR="005771BC" w:rsidRPr="00F411F5" w:rsidRDefault="005771BC" w:rsidP="005771BC">
      <w:pPr>
        <w:tabs>
          <w:tab w:val="left" w:pos="1440"/>
          <w:tab w:val="left" w:pos="7200"/>
          <w:tab w:val="left" w:pos="9630"/>
        </w:tabs>
        <w:spacing w:before="20" w:after="20"/>
        <w:rPr>
          <w:kern w:val="18"/>
          <w:sz w:val="32"/>
          <w:szCs w:val="32"/>
        </w:rPr>
      </w:pPr>
      <w:r>
        <w:rPr>
          <w:kern w:val="18"/>
          <w:sz w:val="32"/>
          <w:szCs w:val="32"/>
        </w:rPr>
        <w:tab/>
      </w:r>
      <w:r w:rsidRPr="00F411F5">
        <w:rPr>
          <w:kern w:val="18"/>
          <w:sz w:val="32"/>
          <w:szCs w:val="32"/>
        </w:rPr>
        <w:t>POS Attachment</w:t>
      </w:r>
      <w:r>
        <w:rPr>
          <w:kern w:val="18"/>
          <w:sz w:val="32"/>
          <w:szCs w:val="32"/>
        </w:rPr>
        <w:t>s</w:t>
      </w:r>
      <w:r w:rsidRPr="00F411F5">
        <w:rPr>
          <w:kern w:val="18"/>
          <w:sz w:val="32"/>
          <w:szCs w:val="32"/>
        </w:rPr>
        <w:tab/>
        <w:t>Page</w:t>
      </w:r>
      <w:r>
        <w:rPr>
          <w:kern w:val="18"/>
          <w:sz w:val="32"/>
          <w:szCs w:val="32"/>
        </w:rPr>
        <w:t xml:space="preserve"> </w:t>
      </w:r>
      <w:r w:rsidR="00B57C5F">
        <w:rPr>
          <w:kern w:val="18"/>
          <w:sz w:val="32"/>
          <w:szCs w:val="32"/>
        </w:rPr>
        <w:t>3</w:t>
      </w:r>
    </w:p>
    <w:p w14:paraId="53D6A079" w14:textId="6BD71DE4" w:rsidR="004449DB" w:rsidRPr="00F411F5" w:rsidRDefault="004449DB" w:rsidP="004714D5">
      <w:pPr>
        <w:tabs>
          <w:tab w:val="left" w:pos="9630"/>
        </w:tabs>
        <w:spacing w:before="20" w:after="20"/>
        <w:rPr>
          <w:kern w:val="18"/>
          <w:sz w:val="32"/>
          <w:szCs w:val="32"/>
        </w:rPr>
      </w:pPr>
    </w:p>
    <w:p w14:paraId="3A964867" w14:textId="77777777" w:rsidR="00F411F5" w:rsidRDefault="00F411F5" w:rsidP="00F411F5">
      <w:pPr>
        <w:tabs>
          <w:tab w:val="left" w:pos="1440"/>
          <w:tab w:val="left" w:pos="7200"/>
          <w:tab w:val="left" w:pos="9630"/>
        </w:tabs>
        <w:spacing w:before="20" w:after="20"/>
        <w:rPr>
          <w:kern w:val="18"/>
          <w:sz w:val="32"/>
          <w:szCs w:val="32"/>
        </w:rPr>
      </w:pPr>
      <w:r w:rsidRPr="00F411F5">
        <w:rPr>
          <w:kern w:val="18"/>
          <w:sz w:val="32"/>
          <w:szCs w:val="32"/>
        </w:rPr>
        <w:tab/>
      </w:r>
      <w:r w:rsidR="004449DB" w:rsidRPr="00F411F5">
        <w:rPr>
          <w:kern w:val="18"/>
          <w:sz w:val="32"/>
          <w:szCs w:val="32"/>
        </w:rPr>
        <w:t xml:space="preserve">Rate Regulated: </w:t>
      </w:r>
    </w:p>
    <w:p w14:paraId="36A2AF29" w14:textId="44C8BB3E" w:rsidR="004449DB" w:rsidRPr="00F411F5" w:rsidRDefault="00F411F5" w:rsidP="00F411F5">
      <w:pPr>
        <w:tabs>
          <w:tab w:val="left" w:pos="1440"/>
          <w:tab w:val="left" w:pos="7200"/>
          <w:tab w:val="left" w:pos="9630"/>
        </w:tabs>
        <w:spacing w:before="20" w:after="20"/>
        <w:rPr>
          <w:kern w:val="18"/>
          <w:sz w:val="32"/>
          <w:szCs w:val="32"/>
        </w:rPr>
      </w:pPr>
      <w:r>
        <w:rPr>
          <w:kern w:val="18"/>
          <w:sz w:val="32"/>
          <w:szCs w:val="32"/>
        </w:rPr>
        <w:tab/>
      </w:r>
      <w:r w:rsidR="004449DB" w:rsidRPr="00F411F5">
        <w:rPr>
          <w:kern w:val="18"/>
          <w:sz w:val="32"/>
          <w:szCs w:val="32"/>
        </w:rPr>
        <w:t>Master Agreement Contracts</w:t>
      </w:r>
      <w:r w:rsidRPr="00F411F5">
        <w:rPr>
          <w:kern w:val="18"/>
          <w:sz w:val="32"/>
          <w:szCs w:val="32"/>
        </w:rPr>
        <w:tab/>
        <w:t>Page</w:t>
      </w:r>
      <w:r w:rsidR="00B57C5F">
        <w:rPr>
          <w:kern w:val="18"/>
          <w:sz w:val="32"/>
          <w:szCs w:val="32"/>
        </w:rPr>
        <w:t xml:space="preserve"> 4</w:t>
      </w:r>
    </w:p>
    <w:p w14:paraId="6E4B3309" w14:textId="55F1C1D3" w:rsidR="004449DB" w:rsidRPr="00F411F5" w:rsidRDefault="004449DB" w:rsidP="004714D5">
      <w:pPr>
        <w:tabs>
          <w:tab w:val="left" w:pos="9630"/>
        </w:tabs>
        <w:spacing w:before="20" w:after="20"/>
        <w:rPr>
          <w:kern w:val="18"/>
          <w:sz w:val="32"/>
          <w:szCs w:val="32"/>
        </w:rPr>
      </w:pPr>
    </w:p>
    <w:p w14:paraId="36A5A8AD" w14:textId="7963A5C9" w:rsidR="004449DB" w:rsidRPr="00F411F5" w:rsidRDefault="00F411F5" w:rsidP="00F411F5">
      <w:pPr>
        <w:tabs>
          <w:tab w:val="left" w:pos="1440"/>
          <w:tab w:val="left" w:pos="7200"/>
          <w:tab w:val="left" w:pos="9630"/>
        </w:tabs>
        <w:spacing w:before="20" w:after="20"/>
        <w:rPr>
          <w:kern w:val="18"/>
          <w:sz w:val="32"/>
          <w:szCs w:val="32"/>
        </w:rPr>
      </w:pPr>
      <w:r w:rsidRPr="00F411F5">
        <w:rPr>
          <w:kern w:val="18"/>
          <w:sz w:val="32"/>
          <w:szCs w:val="32"/>
        </w:rPr>
        <w:tab/>
      </w:r>
      <w:r w:rsidR="004449DB" w:rsidRPr="00F411F5">
        <w:rPr>
          <w:kern w:val="18"/>
          <w:sz w:val="32"/>
          <w:szCs w:val="32"/>
        </w:rPr>
        <w:t>Service Summary Form</w:t>
      </w:r>
      <w:r w:rsidRPr="00F411F5">
        <w:rPr>
          <w:kern w:val="18"/>
          <w:sz w:val="32"/>
          <w:szCs w:val="32"/>
        </w:rPr>
        <w:tab/>
        <w:t>Page</w:t>
      </w:r>
      <w:r w:rsidR="00B57C5F">
        <w:rPr>
          <w:kern w:val="18"/>
          <w:sz w:val="32"/>
          <w:szCs w:val="32"/>
        </w:rPr>
        <w:t xml:space="preserve"> </w:t>
      </w:r>
      <w:r w:rsidR="00A8746B">
        <w:rPr>
          <w:kern w:val="18"/>
          <w:sz w:val="32"/>
          <w:szCs w:val="32"/>
        </w:rPr>
        <w:t>5</w:t>
      </w:r>
    </w:p>
    <w:p w14:paraId="659CBA74" w14:textId="2E8FDECF" w:rsidR="004449DB" w:rsidRPr="00F411F5" w:rsidRDefault="004449DB" w:rsidP="004714D5">
      <w:pPr>
        <w:tabs>
          <w:tab w:val="left" w:pos="9630"/>
        </w:tabs>
        <w:spacing w:before="20" w:after="20"/>
        <w:rPr>
          <w:kern w:val="18"/>
          <w:sz w:val="32"/>
          <w:szCs w:val="32"/>
        </w:rPr>
      </w:pPr>
    </w:p>
    <w:p w14:paraId="43B58F58" w14:textId="08733846" w:rsidR="004449DB" w:rsidRPr="00F411F5" w:rsidRDefault="00F411F5" w:rsidP="00F411F5">
      <w:pPr>
        <w:tabs>
          <w:tab w:val="left" w:pos="1440"/>
          <w:tab w:val="left" w:pos="1530"/>
          <w:tab w:val="left" w:pos="7200"/>
          <w:tab w:val="left" w:pos="9630"/>
        </w:tabs>
        <w:spacing w:before="20" w:after="20"/>
        <w:rPr>
          <w:kern w:val="18"/>
          <w:sz w:val="32"/>
          <w:szCs w:val="32"/>
        </w:rPr>
      </w:pPr>
      <w:r w:rsidRPr="00F411F5">
        <w:rPr>
          <w:kern w:val="18"/>
          <w:sz w:val="32"/>
          <w:szCs w:val="32"/>
        </w:rPr>
        <w:tab/>
      </w:r>
      <w:r w:rsidR="004449DB" w:rsidRPr="00F411F5">
        <w:rPr>
          <w:kern w:val="18"/>
          <w:sz w:val="32"/>
          <w:szCs w:val="32"/>
        </w:rPr>
        <w:t>Occupancy Worksheet</w:t>
      </w:r>
      <w:r w:rsidRPr="00F411F5">
        <w:rPr>
          <w:kern w:val="18"/>
          <w:sz w:val="32"/>
          <w:szCs w:val="32"/>
        </w:rPr>
        <w:tab/>
        <w:t>Page</w:t>
      </w:r>
      <w:r w:rsidR="00B57C5F">
        <w:rPr>
          <w:kern w:val="18"/>
          <w:sz w:val="32"/>
          <w:szCs w:val="32"/>
        </w:rPr>
        <w:t xml:space="preserve"> 6</w:t>
      </w:r>
    </w:p>
    <w:p w14:paraId="0FFE4C79" w14:textId="29C87A5A" w:rsidR="004449DB" w:rsidRPr="00F411F5" w:rsidRDefault="004449DB" w:rsidP="004714D5">
      <w:pPr>
        <w:tabs>
          <w:tab w:val="left" w:pos="9630"/>
        </w:tabs>
        <w:spacing w:before="20" w:after="20"/>
        <w:rPr>
          <w:kern w:val="18"/>
          <w:sz w:val="32"/>
          <w:szCs w:val="32"/>
        </w:rPr>
      </w:pPr>
    </w:p>
    <w:p w14:paraId="0B0A919C" w14:textId="36AA653D" w:rsidR="004449DB" w:rsidRPr="00F411F5" w:rsidRDefault="00F411F5" w:rsidP="00F411F5">
      <w:pPr>
        <w:tabs>
          <w:tab w:val="left" w:pos="1440"/>
          <w:tab w:val="left" w:pos="7200"/>
          <w:tab w:val="left" w:pos="9630"/>
        </w:tabs>
        <w:spacing w:before="20" w:after="20"/>
        <w:rPr>
          <w:kern w:val="18"/>
          <w:sz w:val="32"/>
          <w:szCs w:val="32"/>
        </w:rPr>
      </w:pPr>
      <w:r w:rsidRPr="00F411F5">
        <w:rPr>
          <w:kern w:val="18"/>
          <w:sz w:val="32"/>
          <w:szCs w:val="32"/>
        </w:rPr>
        <w:tab/>
      </w:r>
      <w:r w:rsidR="004449DB" w:rsidRPr="00F411F5">
        <w:rPr>
          <w:kern w:val="18"/>
          <w:sz w:val="32"/>
          <w:szCs w:val="32"/>
        </w:rPr>
        <w:t>New Site Occupancy Application</w:t>
      </w:r>
      <w:r w:rsidRPr="00F411F5">
        <w:rPr>
          <w:kern w:val="18"/>
          <w:sz w:val="32"/>
          <w:szCs w:val="32"/>
        </w:rPr>
        <w:tab/>
        <w:t>Page</w:t>
      </w:r>
      <w:r w:rsidR="00B57C5F">
        <w:rPr>
          <w:kern w:val="18"/>
          <w:sz w:val="32"/>
          <w:szCs w:val="32"/>
        </w:rPr>
        <w:t xml:space="preserve"> 7</w:t>
      </w:r>
    </w:p>
    <w:p w14:paraId="73044FFC" w14:textId="077D68AB" w:rsidR="004449DB" w:rsidRPr="00F411F5" w:rsidRDefault="004449DB" w:rsidP="004714D5">
      <w:pPr>
        <w:tabs>
          <w:tab w:val="left" w:pos="9630"/>
        </w:tabs>
        <w:spacing w:before="20" w:after="20"/>
        <w:rPr>
          <w:kern w:val="18"/>
          <w:sz w:val="32"/>
          <w:szCs w:val="32"/>
        </w:rPr>
      </w:pPr>
    </w:p>
    <w:p w14:paraId="7903CB13" w14:textId="3FD48DAD" w:rsidR="004449DB" w:rsidRPr="00F411F5" w:rsidRDefault="004449DB" w:rsidP="004714D5">
      <w:pPr>
        <w:tabs>
          <w:tab w:val="left" w:pos="9630"/>
        </w:tabs>
        <w:spacing w:before="20" w:after="20"/>
        <w:rPr>
          <w:kern w:val="18"/>
          <w:sz w:val="32"/>
          <w:szCs w:val="32"/>
        </w:rPr>
      </w:pPr>
    </w:p>
    <w:p w14:paraId="584C0215" w14:textId="77777777" w:rsidR="00255D24" w:rsidRDefault="00255D24" w:rsidP="004714D5">
      <w:pPr>
        <w:tabs>
          <w:tab w:val="left" w:pos="9630"/>
        </w:tabs>
        <w:spacing w:before="20" w:after="20"/>
        <w:rPr>
          <w:kern w:val="18"/>
        </w:rPr>
      </w:pPr>
    </w:p>
    <w:p w14:paraId="0EC58249" w14:textId="4A23F5E6" w:rsidR="004449DB" w:rsidRDefault="004449DB" w:rsidP="004714D5">
      <w:pPr>
        <w:tabs>
          <w:tab w:val="left" w:pos="9630"/>
        </w:tabs>
        <w:spacing w:before="20" w:after="20"/>
        <w:rPr>
          <w:kern w:val="18"/>
        </w:rPr>
      </w:pPr>
    </w:p>
    <w:p w14:paraId="609D480D" w14:textId="0CE21037" w:rsidR="004449DB" w:rsidRDefault="004449DB" w:rsidP="004714D5">
      <w:pPr>
        <w:tabs>
          <w:tab w:val="left" w:pos="9630"/>
        </w:tabs>
        <w:spacing w:before="20" w:after="20"/>
        <w:rPr>
          <w:kern w:val="18"/>
        </w:rPr>
      </w:pPr>
    </w:p>
    <w:p w14:paraId="5794BA43" w14:textId="7FBA8396" w:rsidR="004449DB" w:rsidRDefault="004449DB" w:rsidP="004714D5">
      <w:pPr>
        <w:tabs>
          <w:tab w:val="left" w:pos="9630"/>
        </w:tabs>
        <w:spacing w:before="20" w:after="20"/>
        <w:rPr>
          <w:kern w:val="18"/>
        </w:rPr>
      </w:pPr>
    </w:p>
    <w:p w14:paraId="31571D3C" w14:textId="7609577E" w:rsidR="004449DB" w:rsidRDefault="004449DB" w:rsidP="004714D5">
      <w:pPr>
        <w:tabs>
          <w:tab w:val="left" w:pos="9630"/>
        </w:tabs>
        <w:spacing w:before="20" w:after="20"/>
        <w:rPr>
          <w:kern w:val="18"/>
        </w:rPr>
      </w:pPr>
    </w:p>
    <w:p w14:paraId="5F6E6EAA" w14:textId="2A984D32" w:rsidR="004449DB" w:rsidRDefault="004449DB" w:rsidP="004714D5">
      <w:pPr>
        <w:tabs>
          <w:tab w:val="left" w:pos="9630"/>
        </w:tabs>
        <w:spacing w:before="20" w:after="20"/>
        <w:rPr>
          <w:kern w:val="18"/>
        </w:rPr>
      </w:pPr>
    </w:p>
    <w:p w14:paraId="2FD63E0C" w14:textId="491725C1" w:rsidR="004449DB" w:rsidRDefault="004449DB" w:rsidP="004714D5">
      <w:pPr>
        <w:tabs>
          <w:tab w:val="left" w:pos="9630"/>
        </w:tabs>
        <w:spacing w:before="20" w:after="20"/>
        <w:rPr>
          <w:kern w:val="18"/>
        </w:rPr>
      </w:pPr>
    </w:p>
    <w:p w14:paraId="305FFE83" w14:textId="6DB3C074" w:rsidR="004449DB" w:rsidRDefault="004449DB" w:rsidP="004714D5">
      <w:pPr>
        <w:tabs>
          <w:tab w:val="left" w:pos="9630"/>
        </w:tabs>
        <w:spacing w:before="20" w:after="20"/>
        <w:rPr>
          <w:kern w:val="18"/>
        </w:rPr>
      </w:pPr>
    </w:p>
    <w:p w14:paraId="5E14C436" w14:textId="365AD1DA" w:rsidR="00E307A2" w:rsidRDefault="00C91D7C" w:rsidP="004714D5">
      <w:pPr>
        <w:tabs>
          <w:tab w:val="left" w:pos="9630"/>
        </w:tabs>
        <w:spacing w:before="20" w:after="20"/>
        <w:rPr>
          <w:b/>
          <w:bCs/>
          <w:kern w:val="18"/>
        </w:rPr>
      </w:pPr>
      <w:r w:rsidRPr="00383CE0">
        <w:rPr>
          <w:b/>
          <w:bCs/>
          <w:kern w:val="18"/>
        </w:rPr>
        <w:lastRenderedPageBreak/>
        <w:t>STANDARD CONTRACT FORM</w:t>
      </w:r>
    </w:p>
    <w:p w14:paraId="69CA5EDF" w14:textId="5BF87E7B" w:rsidR="004449DB" w:rsidRDefault="00C91D7C" w:rsidP="004714D5">
      <w:pPr>
        <w:tabs>
          <w:tab w:val="left" w:pos="9630"/>
        </w:tabs>
        <w:spacing w:before="20" w:after="20"/>
        <w:rPr>
          <w:kern w:val="18"/>
        </w:rPr>
      </w:pPr>
      <w:r>
        <w:rPr>
          <w:kern w:val="18"/>
        </w:rPr>
        <w:t>The Stand</w:t>
      </w:r>
      <w:r w:rsidR="004714D5" w:rsidRPr="003F07B9">
        <w:rPr>
          <w:kern w:val="18"/>
        </w:rPr>
        <w:t xml:space="preserve">ard Contract Form is the legal document that binds the Department of Developmental </w:t>
      </w:r>
      <w:r w:rsidR="00897F0D">
        <w:rPr>
          <w:kern w:val="18"/>
        </w:rPr>
        <w:t>Services (DDS)</w:t>
      </w:r>
      <w:r w:rsidR="004714D5" w:rsidRPr="003F07B9">
        <w:rPr>
          <w:kern w:val="18"/>
        </w:rPr>
        <w:t xml:space="preserve"> and a provider agency into an </w:t>
      </w:r>
      <w:r w:rsidR="004714D5">
        <w:rPr>
          <w:kern w:val="18"/>
        </w:rPr>
        <w:t xml:space="preserve">agreement whereby the provider has </w:t>
      </w:r>
      <w:r w:rsidR="00EC423C">
        <w:rPr>
          <w:kern w:val="18"/>
        </w:rPr>
        <w:t>been approved</w:t>
      </w:r>
      <w:r w:rsidR="004714D5">
        <w:rPr>
          <w:kern w:val="18"/>
        </w:rPr>
        <w:t xml:space="preserve"> to provide a stated service(s).  </w:t>
      </w:r>
      <w:r w:rsidR="00A8746B">
        <w:rPr>
          <w:kern w:val="18"/>
        </w:rPr>
        <w:t>P</w:t>
      </w:r>
      <w:r w:rsidR="004449DB">
        <w:rPr>
          <w:kern w:val="18"/>
        </w:rPr>
        <w:t>roviders are to use</w:t>
      </w:r>
      <w:r w:rsidR="00E307A2">
        <w:rPr>
          <w:kern w:val="18"/>
        </w:rPr>
        <w:t xml:space="preserve"> the most up to date version of the Standard Contract For</w:t>
      </w:r>
      <w:r w:rsidR="00A8746B">
        <w:rPr>
          <w:kern w:val="18"/>
        </w:rPr>
        <w:t>m which can be found online or by contacting the regional contract office.</w:t>
      </w:r>
      <w:r w:rsidR="004449DB">
        <w:rPr>
          <w:kern w:val="18"/>
        </w:rPr>
        <w:t xml:space="preserve"> </w:t>
      </w:r>
    </w:p>
    <w:p w14:paraId="76716FEB" w14:textId="77777777" w:rsidR="004449DB" w:rsidRDefault="004449DB" w:rsidP="004714D5">
      <w:pPr>
        <w:tabs>
          <w:tab w:val="left" w:pos="9630"/>
        </w:tabs>
        <w:spacing w:before="20" w:after="20"/>
        <w:rPr>
          <w:kern w:val="18"/>
        </w:rPr>
      </w:pPr>
    </w:p>
    <w:p w14:paraId="76DD16F3" w14:textId="6D6CB069" w:rsidR="00AD627A" w:rsidRDefault="004714D5" w:rsidP="004714D5">
      <w:pPr>
        <w:tabs>
          <w:tab w:val="left" w:pos="9630"/>
        </w:tabs>
        <w:spacing w:before="20" w:after="20"/>
        <w:rPr>
          <w:kern w:val="18"/>
        </w:rPr>
      </w:pPr>
      <w:r>
        <w:rPr>
          <w:kern w:val="18"/>
        </w:rPr>
        <w:t>For Maximum Obligation</w:t>
      </w:r>
      <w:r w:rsidR="00C91D7C">
        <w:rPr>
          <w:kern w:val="18"/>
        </w:rPr>
        <w:t>/Cost Reimbursement</w:t>
      </w:r>
      <w:r>
        <w:rPr>
          <w:kern w:val="18"/>
        </w:rPr>
        <w:t xml:space="preserve"> contracts, the provider</w:t>
      </w:r>
      <w:r w:rsidR="00E307A2">
        <w:rPr>
          <w:kern w:val="18"/>
        </w:rPr>
        <w:t xml:space="preserve"> executes</w:t>
      </w:r>
      <w:r>
        <w:rPr>
          <w:kern w:val="18"/>
        </w:rPr>
        <w:t xml:space="preserve"> a Standard Contract Form </w:t>
      </w:r>
      <w:r w:rsidR="00E307A2">
        <w:rPr>
          <w:kern w:val="18"/>
        </w:rPr>
        <w:t xml:space="preserve">with the Department </w:t>
      </w:r>
      <w:r>
        <w:rPr>
          <w:kern w:val="18"/>
        </w:rPr>
        <w:t>at the start of the contract and every time there is a change</w:t>
      </w:r>
      <w:r w:rsidR="00C111E4">
        <w:rPr>
          <w:kern w:val="18"/>
        </w:rPr>
        <w:t>,</w:t>
      </w:r>
      <w:r>
        <w:rPr>
          <w:kern w:val="18"/>
        </w:rPr>
        <w:t xml:space="preserve"> either increase or decrease</w:t>
      </w:r>
      <w:r w:rsidR="00C111E4">
        <w:rPr>
          <w:kern w:val="18"/>
        </w:rPr>
        <w:t>,</w:t>
      </w:r>
      <w:r>
        <w:rPr>
          <w:kern w:val="18"/>
        </w:rPr>
        <w:t xml:space="preserve"> in the Maximum Obligation. </w:t>
      </w:r>
      <w:r w:rsidR="006D67AD">
        <w:rPr>
          <w:kern w:val="18"/>
        </w:rPr>
        <w:t xml:space="preserve">The provider </w:t>
      </w:r>
      <w:r>
        <w:rPr>
          <w:kern w:val="18"/>
        </w:rPr>
        <w:t xml:space="preserve">will </w:t>
      </w:r>
      <w:r w:rsidR="006D67AD">
        <w:rPr>
          <w:kern w:val="18"/>
        </w:rPr>
        <w:t xml:space="preserve">also </w:t>
      </w:r>
      <w:r>
        <w:rPr>
          <w:kern w:val="18"/>
        </w:rPr>
        <w:t>be required to submit a POS Attachment 1, POS Attachment 3</w:t>
      </w:r>
      <w:r w:rsidR="00C111E4">
        <w:rPr>
          <w:kern w:val="18"/>
        </w:rPr>
        <w:t>,</w:t>
      </w:r>
      <w:r>
        <w:rPr>
          <w:kern w:val="18"/>
        </w:rPr>
        <w:t xml:space="preserve"> and in some </w:t>
      </w:r>
      <w:r w:rsidR="006D67AD">
        <w:rPr>
          <w:kern w:val="18"/>
        </w:rPr>
        <w:t>in the case of negotiated unit rate contract,</w:t>
      </w:r>
      <w:r>
        <w:rPr>
          <w:kern w:val="18"/>
        </w:rPr>
        <w:t xml:space="preserve"> Attachment 4</w:t>
      </w:r>
      <w:r w:rsidR="006D67AD">
        <w:rPr>
          <w:kern w:val="18"/>
        </w:rPr>
        <w:t xml:space="preserve">, and if capital expenditures included, an Attachment 6. </w:t>
      </w:r>
    </w:p>
    <w:p w14:paraId="1AC65334" w14:textId="77777777" w:rsidR="006D67AD" w:rsidRDefault="006D67AD" w:rsidP="004714D5">
      <w:pPr>
        <w:tabs>
          <w:tab w:val="left" w:pos="9630"/>
        </w:tabs>
        <w:spacing w:before="20" w:after="20"/>
        <w:rPr>
          <w:kern w:val="18"/>
        </w:rPr>
      </w:pPr>
    </w:p>
    <w:p w14:paraId="58E90B24" w14:textId="7DB89544" w:rsidR="00C91D7C" w:rsidRDefault="00C91D7C" w:rsidP="00C91D7C">
      <w:pPr>
        <w:tabs>
          <w:tab w:val="left" w:pos="9630"/>
        </w:tabs>
        <w:spacing w:before="20" w:after="20"/>
        <w:rPr>
          <w:kern w:val="18"/>
        </w:rPr>
      </w:pPr>
      <w:r>
        <w:rPr>
          <w:kern w:val="18"/>
        </w:rPr>
        <w:t>For Maximum Obligation/Negotiated Unit Rate Contracts, the provider signs a Standard Contract Form at the beginning of start of contract and completes an Attachment 3 and Attachment 4 to calculate rate</w:t>
      </w:r>
      <w:r w:rsidR="00A8746B">
        <w:rPr>
          <w:kern w:val="18"/>
        </w:rPr>
        <w:t>,</w:t>
      </w:r>
      <w:r>
        <w:rPr>
          <w:kern w:val="18"/>
        </w:rPr>
        <w:t xml:space="preserve">  Services are managed through a Service Summary From. </w:t>
      </w:r>
    </w:p>
    <w:p w14:paraId="366DD9EF" w14:textId="77777777" w:rsidR="00C91D7C" w:rsidRDefault="00C91D7C" w:rsidP="00C91D7C">
      <w:pPr>
        <w:tabs>
          <w:tab w:val="left" w:pos="9630"/>
        </w:tabs>
        <w:spacing w:before="20" w:after="20"/>
        <w:rPr>
          <w:kern w:val="18"/>
        </w:rPr>
      </w:pPr>
    </w:p>
    <w:p w14:paraId="3FB30FA6" w14:textId="2F3117A4" w:rsidR="00C91D7C" w:rsidRDefault="00C91D7C" w:rsidP="00E307A2">
      <w:pPr>
        <w:tabs>
          <w:tab w:val="left" w:pos="9630"/>
        </w:tabs>
        <w:spacing w:before="20" w:after="20"/>
        <w:rPr>
          <w:kern w:val="18"/>
        </w:rPr>
      </w:pPr>
      <w:r>
        <w:rPr>
          <w:kern w:val="18"/>
        </w:rPr>
        <w:t xml:space="preserve">For Rate Contracts paying regulated rates, DDS will issue a Master Agreement </w:t>
      </w:r>
      <w:r w:rsidR="004449DB">
        <w:rPr>
          <w:kern w:val="18"/>
        </w:rPr>
        <w:t xml:space="preserve">Standard Contracts </w:t>
      </w:r>
      <w:r>
        <w:rPr>
          <w:kern w:val="18"/>
        </w:rPr>
        <w:t xml:space="preserve">whereby the provider will be placed on a qualified provider list but will not be awarded any specific amount of business. Master Agreements will be a Rate Contracts and will identify regulations that govern payment for services.  The SCF will typically be multi-year, making it </w:t>
      </w:r>
      <w:r w:rsidRPr="003F07B9">
        <w:rPr>
          <w:kern w:val="18"/>
        </w:rPr>
        <w:t xml:space="preserve">unnecessary for the provider to submit an </w:t>
      </w:r>
      <w:r>
        <w:rPr>
          <w:kern w:val="18"/>
        </w:rPr>
        <w:t xml:space="preserve">amended </w:t>
      </w:r>
      <w:r w:rsidRPr="003F07B9">
        <w:rPr>
          <w:kern w:val="18"/>
        </w:rPr>
        <w:t xml:space="preserve">SCF </w:t>
      </w:r>
      <w:r>
        <w:rPr>
          <w:kern w:val="18"/>
        </w:rPr>
        <w:t>unless service/s to be purchased changes.</w:t>
      </w:r>
      <w:r w:rsidRPr="003F07B9">
        <w:rPr>
          <w:kern w:val="18"/>
        </w:rPr>
        <w:t xml:space="preserve">  </w:t>
      </w:r>
      <w:r>
        <w:rPr>
          <w:kern w:val="18"/>
        </w:rPr>
        <w:t xml:space="preserve">The Department then uses the Service Summary Form (SSF) to outline projected units to be purchased each year based on referrals made by the Area Office. </w:t>
      </w:r>
    </w:p>
    <w:p w14:paraId="536C225A" w14:textId="77777777" w:rsidR="00C91D7C" w:rsidRDefault="00C91D7C" w:rsidP="00C91D7C">
      <w:pPr>
        <w:rPr>
          <w:kern w:val="18"/>
        </w:rPr>
      </w:pPr>
    </w:p>
    <w:p w14:paraId="766EC8BC" w14:textId="31BB1D08" w:rsidR="00C91D7C" w:rsidRPr="00EF326E" w:rsidRDefault="00C91D7C" w:rsidP="00C91D7C">
      <w:r w:rsidRPr="00EF326E">
        <w:t xml:space="preserve">Generally, unless a termination notice has been given pursuant to the Commonwealth Terms and Conditions for Human and Social Services, </w:t>
      </w:r>
      <w:r>
        <w:t>the</w:t>
      </w:r>
      <w:r w:rsidRPr="00EF326E">
        <w:t xml:space="preserve"> </w:t>
      </w:r>
      <w:r>
        <w:t>Contracts</w:t>
      </w:r>
      <w:r w:rsidRPr="00EF326E">
        <w:t xml:space="preserve"> will remain in force for the duration of the procurement. The Department reserves the right to make contract awards for a shorter duration when it is in the best interests of individuals and the Commonwealth. In addition, the Department reserves the terminate </w:t>
      </w:r>
      <w:r>
        <w:t>any contract when the</w:t>
      </w:r>
      <w:r w:rsidRPr="00EF326E">
        <w:t xml:space="preserve"> health and safety, deb</w:t>
      </w:r>
      <w:r>
        <w:t>arment, significant performance</w:t>
      </w:r>
      <w:r w:rsidRPr="00EF326E">
        <w:t xml:space="preserve"> or public accountability concerns indicate that the provider’s continued participation is not in the Commonwealth’s best interest.</w:t>
      </w:r>
    </w:p>
    <w:p w14:paraId="1317BFAC" w14:textId="77777777" w:rsidR="00C91D7C" w:rsidRPr="00E307A2" w:rsidRDefault="00C91D7C" w:rsidP="00C91D7C"/>
    <w:p w14:paraId="705647B1" w14:textId="0964BE75" w:rsidR="00C91D7C" w:rsidRDefault="005771BC" w:rsidP="007E24E0">
      <w:pPr>
        <w:rPr>
          <w:b/>
          <w:color w:val="000000"/>
        </w:rPr>
      </w:pPr>
      <w:r w:rsidRPr="00E307A2">
        <w:rPr>
          <w:b/>
          <w:color w:val="000000"/>
        </w:rPr>
        <w:t>MAXIMUM OBLIGATION/</w:t>
      </w:r>
      <w:r w:rsidR="00AD627A" w:rsidRPr="00E307A2">
        <w:rPr>
          <w:b/>
          <w:color w:val="000000"/>
        </w:rPr>
        <w:t>C</w:t>
      </w:r>
      <w:r w:rsidR="00FC340D" w:rsidRPr="00E307A2">
        <w:rPr>
          <w:b/>
          <w:color w:val="000000"/>
        </w:rPr>
        <w:t>OST REIMBURSEMENT</w:t>
      </w:r>
    </w:p>
    <w:p w14:paraId="4572AD29" w14:textId="57BC5D5B" w:rsidR="00AD627A" w:rsidRDefault="005E59EC" w:rsidP="007E24E0">
      <w:pPr>
        <w:rPr>
          <w:color w:val="000000"/>
        </w:rPr>
      </w:pPr>
      <w:r>
        <w:rPr>
          <w:color w:val="000000"/>
        </w:rPr>
        <w:t>C</w:t>
      </w:r>
      <w:r w:rsidR="00AD627A" w:rsidRPr="00AD627A">
        <w:rPr>
          <w:color w:val="000000"/>
        </w:rPr>
        <w:t xml:space="preserve">ost reimbursement </w:t>
      </w:r>
      <w:r>
        <w:rPr>
          <w:color w:val="000000"/>
        </w:rPr>
        <w:t>contracts</w:t>
      </w:r>
      <w:r w:rsidR="00AD627A" w:rsidRPr="00AD627A">
        <w:rPr>
          <w:color w:val="000000"/>
        </w:rPr>
        <w:t xml:space="preserve"> </w:t>
      </w:r>
      <w:r>
        <w:rPr>
          <w:color w:val="000000"/>
        </w:rPr>
        <w:t>are</w:t>
      </w:r>
      <w:r w:rsidR="00AD627A" w:rsidRPr="00AD627A">
        <w:rPr>
          <w:color w:val="000000"/>
        </w:rPr>
        <w:t xml:space="preserve"> designed to</w:t>
      </w:r>
      <w:r w:rsidR="00897F0D">
        <w:rPr>
          <w:color w:val="000000"/>
        </w:rPr>
        <w:t xml:space="preserve"> </w:t>
      </w:r>
      <w:r w:rsidR="00AD627A">
        <w:rPr>
          <w:color w:val="000000"/>
        </w:rPr>
        <w:t>reimburse the provider based upon the line item values contained in the budget</w:t>
      </w:r>
      <w:r>
        <w:rPr>
          <w:color w:val="000000"/>
        </w:rPr>
        <w:t xml:space="preserve"> for the program, detailed on a POS Attachment 3</w:t>
      </w:r>
      <w:r w:rsidR="00AD627A">
        <w:rPr>
          <w:color w:val="000000"/>
        </w:rPr>
        <w:t>.</w:t>
      </w:r>
      <w:r w:rsidR="00897F0D">
        <w:rPr>
          <w:color w:val="000000"/>
        </w:rPr>
        <w:t xml:space="preserve"> </w:t>
      </w:r>
      <w:r w:rsidR="00AD627A">
        <w:rPr>
          <w:color w:val="000000"/>
        </w:rPr>
        <w:t xml:space="preserve">Unlike a unit rate </w:t>
      </w:r>
      <w:r w:rsidR="00C12974">
        <w:rPr>
          <w:color w:val="000000"/>
        </w:rPr>
        <w:t>contract</w:t>
      </w:r>
      <w:r w:rsidR="00AD627A">
        <w:rPr>
          <w:color w:val="000000"/>
        </w:rPr>
        <w:t xml:space="preserve">, reimbursement is not directly based upon the delivery of a specified number of units (although acceptable delivery of services is a factor in reimbursement), but, rather, on the actual </w:t>
      </w:r>
      <w:r w:rsidR="001F16F3">
        <w:rPr>
          <w:color w:val="000000"/>
        </w:rPr>
        <w:t>costs incurred by a provider</w:t>
      </w:r>
      <w:r>
        <w:rPr>
          <w:color w:val="000000"/>
        </w:rPr>
        <w:t xml:space="preserve"> in delivering the services</w:t>
      </w:r>
      <w:r w:rsidR="00AD627A">
        <w:rPr>
          <w:color w:val="000000"/>
        </w:rPr>
        <w:t xml:space="preserve">. </w:t>
      </w:r>
    </w:p>
    <w:p w14:paraId="5B69CB5E" w14:textId="77777777" w:rsidR="00AD627A" w:rsidRDefault="00AD627A" w:rsidP="00AD627A">
      <w:pPr>
        <w:autoSpaceDE w:val="0"/>
        <w:autoSpaceDN w:val="0"/>
        <w:adjustRightInd w:val="0"/>
        <w:rPr>
          <w:color w:val="000000"/>
        </w:rPr>
      </w:pPr>
    </w:p>
    <w:p w14:paraId="04ABCE50" w14:textId="77777777" w:rsidR="004714D5" w:rsidRPr="00AD627A" w:rsidRDefault="00C12974" w:rsidP="00AD627A">
      <w:pPr>
        <w:rPr>
          <w:bCs/>
        </w:rPr>
      </w:pPr>
      <w:r>
        <w:rPr>
          <w:bCs/>
        </w:rPr>
        <w:t xml:space="preserve">Cost reimbursement </w:t>
      </w:r>
      <w:r w:rsidR="00B14A90" w:rsidRPr="00AD627A">
        <w:rPr>
          <w:bCs/>
        </w:rPr>
        <w:t xml:space="preserve">contracts </w:t>
      </w:r>
      <w:r w:rsidR="00897F0D">
        <w:rPr>
          <w:bCs/>
        </w:rPr>
        <w:t>are typically written for</w:t>
      </w:r>
      <w:r w:rsidR="00B14A90" w:rsidRPr="00AD627A">
        <w:rPr>
          <w:bCs/>
        </w:rPr>
        <w:t xml:space="preserve"> </w:t>
      </w:r>
      <w:r w:rsidR="00CD1738">
        <w:rPr>
          <w:bCs/>
        </w:rPr>
        <w:t xml:space="preserve">a </w:t>
      </w:r>
      <w:r w:rsidR="00B14A90" w:rsidRPr="00AD627A">
        <w:rPr>
          <w:bCs/>
        </w:rPr>
        <w:t>one year</w:t>
      </w:r>
      <w:r w:rsidR="00CD1738">
        <w:rPr>
          <w:bCs/>
        </w:rPr>
        <w:t xml:space="preserve"> period</w:t>
      </w:r>
      <w:r w:rsidR="00B14A90" w:rsidRPr="00AD627A">
        <w:rPr>
          <w:bCs/>
        </w:rPr>
        <w:t xml:space="preserve"> and </w:t>
      </w:r>
      <w:r w:rsidR="00897F0D">
        <w:rPr>
          <w:bCs/>
        </w:rPr>
        <w:t>then</w:t>
      </w:r>
      <w:r w:rsidR="00B14A90" w:rsidRPr="00AD627A">
        <w:rPr>
          <w:bCs/>
        </w:rPr>
        <w:t xml:space="preserve"> extended each year.</w:t>
      </w:r>
      <w:r w:rsidR="005E59EC">
        <w:rPr>
          <w:bCs/>
        </w:rPr>
        <w:t xml:space="preserve"> In limited instances the Department may issue multi-year contracts; these contract</w:t>
      </w:r>
      <w:r>
        <w:rPr>
          <w:bCs/>
        </w:rPr>
        <w:t>s</w:t>
      </w:r>
      <w:r w:rsidR="005E59EC">
        <w:rPr>
          <w:bCs/>
        </w:rPr>
        <w:t xml:space="preserve"> will indicate specific funding levels for each fiscal year cove</w:t>
      </w:r>
      <w:r>
        <w:rPr>
          <w:bCs/>
        </w:rPr>
        <w:t>red and must be accompanied by</w:t>
      </w:r>
      <w:r w:rsidR="005E59EC">
        <w:rPr>
          <w:bCs/>
        </w:rPr>
        <w:t xml:space="preserve"> budget</w:t>
      </w:r>
      <w:r>
        <w:rPr>
          <w:bCs/>
        </w:rPr>
        <w:t>s</w:t>
      </w:r>
      <w:r w:rsidR="005E59EC">
        <w:rPr>
          <w:bCs/>
        </w:rPr>
        <w:t xml:space="preserve"> supporting each year.</w:t>
      </w:r>
      <w:r w:rsidR="00B14A90" w:rsidRPr="00AD627A">
        <w:rPr>
          <w:bCs/>
        </w:rPr>
        <w:t xml:space="preserve">  </w:t>
      </w:r>
      <w:r w:rsidR="00897F0D">
        <w:rPr>
          <w:bCs/>
        </w:rPr>
        <w:t>When</w:t>
      </w:r>
      <w:r w:rsidR="001F16F3">
        <w:rPr>
          <w:bCs/>
        </w:rPr>
        <w:t xml:space="preserve"> the</w:t>
      </w:r>
      <w:r w:rsidR="00B14A90" w:rsidRPr="00AD627A">
        <w:rPr>
          <w:bCs/>
        </w:rPr>
        <w:t xml:space="preserve"> Standard Contract is written for one year,</w:t>
      </w:r>
      <w:r w:rsidR="005E59EC">
        <w:rPr>
          <w:bCs/>
        </w:rPr>
        <w:t xml:space="preserve"> or is being extended beyond the </w:t>
      </w:r>
      <w:r>
        <w:rPr>
          <w:bCs/>
        </w:rPr>
        <w:t>curren</w:t>
      </w:r>
      <w:r w:rsidR="005E59EC">
        <w:rPr>
          <w:bCs/>
        </w:rPr>
        <w:t>t duration,</w:t>
      </w:r>
      <w:r w:rsidR="00B14A90" w:rsidRPr="00AD627A">
        <w:rPr>
          <w:bCs/>
        </w:rPr>
        <w:t xml:space="preserve"> a </w:t>
      </w:r>
      <w:r w:rsidR="00897F0D">
        <w:rPr>
          <w:bCs/>
        </w:rPr>
        <w:t>r</w:t>
      </w:r>
      <w:r w:rsidR="00B14A90" w:rsidRPr="00AD627A">
        <w:rPr>
          <w:bCs/>
        </w:rPr>
        <w:t xml:space="preserve">enewal </w:t>
      </w:r>
      <w:r w:rsidR="00897F0D">
        <w:rPr>
          <w:bCs/>
        </w:rPr>
        <w:t>a</w:t>
      </w:r>
      <w:r w:rsidR="00B14A90" w:rsidRPr="00AD627A">
        <w:rPr>
          <w:bCs/>
        </w:rPr>
        <w:t xml:space="preserve">mendment </w:t>
      </w:r>
      <w:r w:rsidR="00897F0D">
        <w:rPr>
          <w:bCs/>
        </w:rPr>
        <w:t>must be</w:t>
      </w:r>
      <w:r w:rsidR="00B14A90" w:rsidRPr="00AD627A">
        <w:rPr>
          <w:bCs/>
        </w:rPr>
        <w:t xml:space="preserve"> executed to extend the contract for another fiscal year.  The MMARS Doc ID does not change as the Department is choosing to extend a contract that references an active procurement. The figures for maximum obligation contracts carry forward from one year to the next, </w:t>
      </w:r>
      <w:r w:rsidR="00B14A90" w:rsidRPr="00AD627A">
        <w:rPr>
          <w:bCs/>
        </w:rPr>
        <w:lastRenderedPageBreak/>
        <w:t xml:space="preserve">building upon the previous accumulated total. By the end of the award period, the total figures shown on the </w:t>
      </w:r>
      <w:r w:rsidR="005E59EC">
        <w:rPr>
          <w:bCs/>
        </w:rPr>
        <w:t xml:space="preserve">Standard Contract </w:t>
      </w:r>
      <w:r w:rsidR="00B14A90" w:rsidRPr="00AD627A">
        <w:rPr>
          <w:bCs/>
        </w:rPr>
        <w:t xml:space="preserve">represent the total of all funds on the contract from the first year of its issuance to its completion.  </w:t>
      </w:r>
    </w:p>
    <w:p w14:paraId="4E167B86" w14:textId="77777777" w:rsidR="00AD627A" w:rsidRDefault="00AD627A" w:rsidP="004714D5">
      <w:pPr>
        <w:pStyle w:val="BodyTextIndent2"/>
        <w:ind w:left="0"/>
        <w:rPr>
          <w:sz w:val="24"/>
        </w:rPr>
      </w:pPr>
    </w:p>
    <w:p w14:paraId="4F8DA0D1" w14:textId="77777777" w:rsidR="004714D5" w:rsidRDefault="004714D5" w:rsidP="004714D5">
      <w:pPr>
        <w:pStyle w:val="BodyTextIndent2"/>
        <w:ind w:left="0"/>
        <w:rPr>
          <w:sz w:val="24"/>
        </w:rPr>
      </w:pPr>
      <w:r>
        <w:rPr>
          <w:sz w:val="24"/>
        </w:rPr>
        <w:t xml:space="preserve">Examples of </w:t>
      </w:r>
      <w:r w:rsidR="005E59EC">
        <w:rPr>
          <w:sz w:val="24"/>
        </w:rPr>
        <w:t xml:space="preserve">services funded via </w:t>
      </w:r>
      <w:r>
        <w:rPr>
          <w:sz w:val="24"/>
        </w:rPr>
        <w:t xml:space="preserve">Cost Reimbursement contracts </w:t>
      </w:r>
      <w:r w:rsidR="008D2C1B">
        <w:rPr>
          <w:sz w:val="24"/>
        </w:rPr>
        <w:t>are listed below</w:t>
      </w:r>
      <w:r w:rsidR="00EA2A53">
        <w:rPr>
          <w:sz w:val="24"/>
        </w:rPr>
        <w:t>:</w:t>
      </w:r>
    </w:p>
    <w:p w14:paraId="075F434D" w14:textId="77777777" w:rsidR="008D2C1B" w:rsidRDefault="008D2C1B" w:rsidP="004714D5">
      <w:pPr>
        <w:pStyle w:val="BodyTextIndent2"/>
        <w:ind w:left="0"/>
        <w:rPr>
          <w:sz w:val="24"/>
          <w:u w:val="single"/>
        </w:rPr>
      </w:pPr>
    </w:p>
    <w:tbl>
      <w:tblPr>
        <w:tblW w:w="74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490"/>
      </w:tblGrid>
      <w:tr w:rsidR="008D2C1B" w:rsidRPr="00775D59" w14:paraId="1C176F85" w14:textId="77777777" w:rsidTr="008D2C1B">
        <w:trPr>
          <w:trHeight w:val="467"/>
        </w:trPr>
        <w:tc>
          <w:tcPr>
            <w:tcW w:w="1980" w:type="dxa"/>
            <w:shd w:val="clear" w:color="auto" w:fill="auto"/>
          </w:tcPr>
          <w:p w14:paraId="6CA59E7D" w14:textId="77777777" w:rsidR="008D2C1B" w:rsidRPr="00775D59" w:rsidRDefault="008D2C1B" w:rsidP="00812CC0">
            <w:pPr>
              <w:rPr>
                <w:b/>
              </w:rPr>
            </w:pPr>
            <w:r w:rsidRPr="00775D59">
              <w:rPr>
                <w:b/>
              </w:rPr>
              <w:t>Activity Code</w:t>
            </w:r>
          </w:p>
        </w:tc>
        <w:tc>
          <w:tcPr>
            <w:tcW w:w="5490" w:type="dxa"/>
            <w:shd w:val="clear" w:color="auto" w:fill="auto"/>
          </w:tcPr>
          <w:p w14:paraId="28BE001F" w14:textId="77777777" w:rsidR="008D2C1B" w:rsidRPr="00775D59" w:rsidRDefault="008D2C1B" w:rsidP="00812CC0">
            <w:pPr>
              <w:rPr>
                <w:b/>
              </w:rPr>
            </w:pPr>
            <w:r w:rsidRPr="00775D59">
              <w:rPr>
                <w:b/>
              </w:rPr>
              <w:t>Activity Name</w:t>
            </w:r>
          </w:p>
        </w:tc>
      </w:tr>
      <w:tr w:rsidR="008D2C1B" w:rsidRPr="00775D59" w14:paraId="0A5BDCF0" w14:textId="77777777" w:rsidTr="008D2C1B">
        <w:tc>
          <w:tcPr>
            <w:tcW w:w="1980" w:type="dxa"/>
            <w:shd w:val="clear" w:color="auto" w:fill="auto"/>
          </w:tcPr>
          <w:p w14:paraId="4A1DF504" w14:textId="77777777" w:rsidR="008D2C1B" w:rsidRPr="00775D59" w:rsidRDefault="008D2C1B" w:rsidP="00775D59">
            <w:pPr>
              <w:tabs>
                <w:tab w:val="left" w:pos="9630"/>
              </w:tabs>
              <w:spacing w:before="20" w:after="20"/>
              <w:rPr>
                <w:kern w:val="18"/>
                <w:u w:val="single"/>
              </w:rPr>
            </w:pPr>
            <w:r w:rsidRPr="00775D59">
              <w:rPr>
                <w:kern w:val="18"/>
              </w:rPr>
              <w:t>3228</w:t>
            </w:r>
          </w:p>
        </w:tc>
        <w:tc>
          <w:tcPr>
            <w:tcW w:w="5490" w:type="dxa"/>
            <w:shd w:val="clear" w:color="auto" w:fill="auto"/>
          </w:tcPr>
          <w:p w14:paraId="7A4D8107" w14:textId="77777777" w:rsidR="008D2C1B" w:rsidRPr="00775D59" w:rsidRDefault="008D2C1B" w:rsidP="00775D59">
            <w:pPr>
              <w:tabs>
                <w:tab w:val="left" w:pos="9630"/>
              </w:tabs>
              <w:spacing w:before="20" w:after="20"/>
              <w:rPr>
                <w:kern w:val="18"/>
                <w:u w:val="single"/>
              </w:rPr>
            </w:pPr>
            <w:r w:rsidRPr="00775D59">
              <w:rPr>
                <w:kern w:val="18"/>
              </w:rPr>
              <w:t>Recruitment Services</w:t>
            </w:r>
          </w:p>
        </w:tc>
      </w:tr>
      <w:tr w:rsidR="008D2C1B" w:rsidRPr="00775D59" w14:paraId="410971A9" w14:textId="77777777" w:rsidTr="008D2C1B">
        <w:tc>
          <w:tcPr>
            <w:tcW w:w="1980" w:type="dxa"/>
            <w:shd w:val="clear" w:color="auto" w:fill="auto"/>
          </w:tcPr>
          <w:p w14:paraId="01378C2D" w14:textId="77777777" w:rsidR="008D2C1B" w:rsidRPr="00775D59" w:rsidRDefault="008D2C1B" w:rsidP="00775D59">
            <w:pPr>
              <w:tabs>
                <w:tab w:val="left" w:pos="9630"/>
              </w:tabs>
              <w:spacing w:before="20" w:after="20"/>
              <w:rPr>
                <w:kern w:val="18"/>
              </w:rPr>
            </w:pPr>
            <w:r w:rsidRPr="00775D59">
              <w:rPr>
                <w:kern w:val="18"/>
              </w:rPr>
              <w:t>3738</w:t>
            </w:r>
          </w:p>
        </w:tc>
        <w:tc>
          <w:tcPr>
            <w:tcW w:w="5490" w:type="dxa"/>
            <w:shd w:val="clear" w:color="auto" w:fill="auto"/>
          </w:tcPr>
          <w:p w14:paraId="4B095B89" w14:textId="77777777" w:rsidR="008D2C1B" w:rsidRPr="00775D59" w:rsidRDefault="008D2C1B" w:rsidP="00A120D3">
            <w:pPr>
              <w:tabs>
                <w:tab w:val="left" w:pos="9630"/>
              </w:tabs>
              <w:spacing w:before="20" w:after="20"/>
              <w:rPr>
                <w:kern w:val="18"/>
              </w:rPr>
            </w:pPr>
            <w:r w:rsidRPr="00775D59">
              <w:rPr>
                <w:kern w:val="18"/>
              </w:rPr>
              <w:t>DDS/DESE Direct Support Services</w:t>
            </w:r>
            <w:r w:rsidR="00C7173D">
              <w:rPr>
                <w:kern w:val="18"/>
              </w:rPr>
              <w:t xml:space="preserve"> (</w:t>
            </w:r>
            <w:r w:rsidR="00A120D3">
              <w:rPr>
                <w:kern w:val="18"/>
              </w:rPr>
              <w:t xml:space="preserve">does not include </w:t>
            </w:r>
            <w:r w:rsidR="00C7173D">
              <w:rPr>
                <w:kern w:val="18"/>
              </w:rPr>
              <w:t>Family Navigation</w:t>
            </w:r>
            <w:r w:rsidR="00A120D3">
              <w:rPr>
                <w:kern w:val="18"/>
              </w:rPr>
              <w:t>)</w:t>
            </w:r>
          </w:p>
        </w:tc>
      </w:tr>
      <w:tr w:rsidR="008D2C1B" w:rsidRPr="00775D59" w14:paraId="322BFAC2" w14:textId="77777777" w:rsidTr="008D2C1B">
        <w:tc>
          <w:tcPr>
            <w:tcW w:w="1980" w:type="dxa"/>
            <w:shd w:val="clear" w:color="auto" w:fill="auto"/>
          </w:tcPr>
          <w:p w14:paraId="225A2C00" w14:textId="77777777" w:rsidR="008D2C1B" w:rsidRPr="00775D59" w:rsidRDefault="008D2C1B" w:rsidP="00775D59">
            <w:pPr>
              <w:tabs>
                <w:tab w:val="left" w:pos="9630"/>
              </w:tabs>
              <w:spacing w:before="20" w:after="20"/>
              <w:rPr>
                <w:kern w:val="18"/>
              </w:rPr>
            </w:pPr>
            <w:r>
              <w:rPr>
                <w:kern w:val="18"/>
              </w:rPr>
              <w:t>3760</w:t>
            </w:r>
          </w:p>
        </w:tc>
        <w:tc>
          <w:tcPr>
            <w:tcW w:w="5490" w:type="dxa"/>
            <w:shd w:val="clear" w:color="auto" w:fill="auto"/>
          </w:tcPr>
          <w:p w14:paraId="7856BA0A" w14:textId="77777777" w:rsidR="008D2C1B" w:rsidRPr="00775D59" w:rsidRDefault="008D2C1B" w:rsidP="00775D59">
            <w:pPr>
              <w:tabs>
                <w:tab w:val="left" w:pos="9630"/>
              </w:tabs>
              <w:spacing w:before="20" w:after="20"/>
              <w:rPr>
                <w:kern w:val="18"/>
              </w:rPr>
            </w:pPr>
            <w:r>
              <w:rPr>
                <w:kern w:val="18"/>
              </w:rPr>
              <w:t>Non Waiver Services</w:t>
            </w:r>
          </w:p>
        </w:tc>
      </w:tr>
      <w:tr w:rsidR="008D2C1B" w:rsidRPr="00775D59" w14:paraId="70D0B037" w14:textId="77777777" w:rsidTr="008D2C1B">
        <w:tc>
          <w:tcPr>
            <w:tcW w:w="1980" w:type="dxa"/>
            <w:shd w:val="clear" w:color="auto" w:fill="auto"/>
          </w:tcPr>
          <w:p w14:paraId="5C3FB852" w14:textId="77777777" w:rsidR="008D2C1B" w:rsidRPr="00775D59" w:rsidRDefault="008D2C1B" w:rsidP="00775D59">
            <w:pPr>
              <w:tabs>
                <w:tab w:val="left" w:pos="9630"/>
              </w:tabs>
              <w:spacing w:before="20" w:after="20"/>
              <w:rPr>
                <w:kern w:val="18"/>
              </w:rPr>
            </w:pPr>
            <w:r w:rsidRPr="00775D59">
              <w:rPr>
                <w:kern w:val="18"/>
              </w:rPr>
              <w:t>3776</w:t>
            </w:r>
          </w:p>
        </w:tc>
        <w:tc>
          <w:tcPr>
            <w:tcW w:w="5490" w:type="dxa"/>
            <w:shd w:val="clear" w:color="auto" w:fill="auto"/>
          </w:tcPr>
          <w:p w14:paraId="138F0572" w14:textId="77777777" w:rsidR="008D2C1B" w:rsidRPr="00775D59" w:rsidRDefault="008D2C1B" w:rsidP="00775D59">
            <w:pPr>
              <w:tabs>
                <w:tab w:val="left" w:pos="9630"/>
              </w:tabs>
              <w:spacing w:before="20" w:after="20"/>
              <w:rPr>
                <w:kern w:val="18"/>
                <w:u w:val="single"/>
              </w:rPr>
            </w:pPr>
            <w:r w:rsidRPr="00775D59">
              <w:rPr>
                <w:kern w:val="18"/>
              </w:rPr>
              <w:t>Family Leadership Program</w:t>
            </w:r>
          </w:p>
        </w:tc>
      </w:tr>
      <w:tr w:rsidR="008D2C1B" w:rsidRPr="00775D59" w14:paraId="603BB97A" w14:textId="77777777" w:rsidTr="008D2C1B">
        <w:tc>
          <w:tcPr>
            <w:tcW w:w="1980" w:type="dxa"/>
            <w:shd w:val="clear" w:color="auto" w:fill="auto"/>
          </w:tcPr>
          <w:p w14:paraId="11052AF7" w14:textId="77777777" w:rsidR="008D2C1B" w:rsidRPr="00775D59" w:rsidRDefault="008D2C1B" w:rsidP="00775D59">
            <w:pPr>
              <w:tabs>
                <w:tab w:val="left" w:pos="9630"/>
              </w:tabs>
              <w:spacing w:before="20" w:after="20"/>
              <w:rPr>
                <w:kern w:val="18"/>
              </w:rPr>
            </w:pPr>
            <w:r w:rsidRPr="00775D59">
              <w:rPr>
                <w:kern w:val="18"/>
              </w:rPr>
              <w:t>3779</w:t>
            </w:r>
          </w:p>
        </w:tc>
        <w:tc>
          <w:tcPr>
            <w:tcW w:w="5490" w:type="dxa"/>
            <w:shd w:val="clear" w:color="auto" w:fill="auto"/>
          </w:tcPr>
          <w:p w14:paraId="0E4DF84F" w14:textId="777A05BD" w:rsidR="008D2C1B" w:rsidRPr="00775D59" w:rsidRDefault="008D2C1B" w:rsidP="00775D59">
            <w:pPr>
              <w:tabs>
                <w:tab w:val="left" w:pos="9630"/>
              </w:tabs>
              <w:spacing w:before="20" w:after="20"/>
              <w:rPr>
                <w:kern w:val="18"/>
                <w:u w:val="single"/>
              </w:rPr>
            </w:pPr>
            <w:r w:rsidRPr="00775D59">
              <w:rPr>
                <w:kern w:val="18"/>
              </w:rPr>
              <w:t xml:space="preserve">Family Support </w:t>
            </w:r>
            <w:r w:rsidR="00A8746B">
              <w:rPr>
                <w:kern w:val="18"/>
              </w:rPr>
              <w:t>Flexible Funding</w:t>
            </w:r>
          </w:p>
        </w:tc>
      </w:tr>
      <w:tr w:rsidR="008D2C1B" w:rsidRPr="00775D59" w14:paraId="16D6FD8B" w14:textId="77777777" w:rsidTr="008D2C1B">
        <w:tc>
          <w:tcPr>
            <w:tcW w:w="1980" w:type="dxa"/>
            <w:shd w:val="clear" w:color="auto" w:fill="auto"/>
          </w:tcPr>
          <w:p w14:paraId="6E4761CC" w14:textId="77777777" w:rsidR="008D2C1B" w:rsidRPr="00775D59" w:rsidRDefault="008D2C1B" w:rsidP="00775D59">
            <w:pPr>
              <w:tabs>
                <w:tab w:val="left" w:pos="9630"/>
              </w:tabs>
              <w:spacing w:before="20" w:after="20"/>
              <w:rPr>
                <w:kern w:val="18"/>
              </w:rPr>
            </w:pPr>
            <w:r w:rsidRPr="00775D59">
              <w:rPr>
                <w:kern w:val="18"/>
              </w:rPr>
              <w:t>3780</w:t>
            </w:r>
          </w:p>
        </w:tc>
        <w:tc>
          <w:tcPr>
            <w:tcW w:w="5490" w:type="dxa"/>
            <w:shd w:val="clear" w:color="auto" w:fill="auto"/>
          </w:tcPr>
          <w:p w14:paraId="437FBF34" w14:textId="77777777" w:rsidR="008D2C1B" w:rsidRPr="00775D59" w:rsidRDefault="008D2C1B" w:rsidP="00775D59">
            <w:pPr>
              <w:tabs>
                <w:tab w:val="left" w:pos="9630"/>
              </w:tabs>
              <w:spacing w:before="20" w:after="20"/>
              <w:rPr>
                <w:kern w:val="18"/>
              </w:rPr>
            </w:pPr>
            <w:r w:rsidRPr="00775D59">
              <w:rPr>
                <w:kern w:val="18"/>
              </w:rPr>
              <w:t>Financial Assistance</w:t>
            </w:r>
          </w:p>
        </w:tc>
      </w:tr>
      <w:tr w:rsidR="008D2C1B" w:rsidRPr="00775D59" w14:paraId="2900DEAE" w14:textId="77777777" w:rsidTr="008D2C1B">
        <w:tc>
          <w:tcPr>
            <w:tcW w:w="1980" w:type="dxa"/>
            <w:shd w:val="clear" w:color="auto" w:fill="auto"/>
          </w:tcPr>
          <w:p w14:paraId="50C97431" w14:textId="77777777" w:rsidR="008D2C1B" w:rsidRPr="00775D59" w:rsidRDefault="008D2C1B" w:rsidP="00775D59">
            <w:pPr>
              <w:tabs>
                <w:tab w:val="left" w:pos="9630"/>
              </w:tabs>
              <w:spacing w:before="20" w:after="20"/>
              <w:rPr>
                <w:kern w:val="18"/>
              </w:rPr>
            </w:pPr>
            <w:r w:rsidRPr="00775D59">
              <w:rPr>
                <w:kern w:val="18"/>
              </w:rPr>
              <w:t>6703</w:t>
            </w:r>
          </w:p>
        </w:tc>
        <w:tc>
          <w:tcPr>
            <w:tcW w:w="5490" w:type="dxa"/>
            <w:shd w:val="clear" w:color="auto" w:fill="auto"/>
          </w:tcPr>
          <w:p w14:paraId="5B7B6C91" w14:textId="77777777" w:rsidR="008D2C1B" w:rsidRPr="00775D59" w:rsidRDefault="008D2C1B" w:rsidP="00775D59">
            <w:pPr>
              <w:tabs>
                <w:tab w:val="left" w:pos="9630"/>
              </w:tabs>
              <w:spacing w:before="20" w:after="20"/>
              <w:rPr>
                <w:kern w:val="18"/>
              </w:rPr>
            </w:pPr>
            <w:r w:rsidRPr="00775D59">
              <w:rPr>
                <w:kern w:val="18"/>
              </w:rPr>
              <w:t>AWC: Individual Home Supports</w:t>
            </w:r>
          </w:p>
        </w:tc>
      </w:tr>
      <w:tr w:rsidR="008D2C1B" w:rsidRPr="00775D59" w14:paraId="423BA480" w14:textId="77777777" w:rsidTr="008D2C1B">
        <w:tc>
          <w:tcPr>
            <w:tcW w:w="1980" w:type="dxa"/>
            <w:shd w:val="clear" w:color="auto" w:fill="auto"/>
          </w:tcPr>
          <w:p w14:paraId="216B712F" w14:textId="77777777" w:rsidR="008D2C1B" w:rsidRPr="00775D59" w:rsidRDefault="008D2C1B" w:rsidP="00775D59">
            <w:pPr>
              <w:tabs>
                <w:tab w:val="left" w:pos="9630"/>
              </w:tabs>
              <w:spacing w:before="20" w:after="20"/>
              <w:rPr>
                <w:kern w:val="18"/>
              </w:rPr>
            </w:pPr>
            <w:r w:rsidRPr="00775D59">
              <w:rPr>
                <w:kern w:val="18"/>
              </w:rPr>
              <w:t>6704</w:t>
            </w:r>
          </w:p>
        </w:tc>
        <w:tc>
          <w:tcPr>
            <w:tcW w:w="5490" w:type="dxa"/>
            <w:shd w:val="clear" w:color="auto" w:fill="auto"/>
          </w:tcPr>
          <w:p w14:paraId="31E1E5DA" w14:textId="77777777" w:rsidR="008D2C1B" w:rsidRPr="00775D59" w:rsidRDefault="008D2C1B" w:rsidP="00775D59">
            <w:pPr>
              <w:tabs>
                <w:tab w:val="left" w:pos="9630"/>
              </w:tabs>
              <w:spacing w:before="20" w:after="20"/>
              <w:rPr>
                <w:kern w:val="18"/>
              </w:rPr>
            </w:pPr>
            <w:r w:rsidRPr="00775D59">
              <w:rPr>
                <w:kern w:val="18"/>
              </w:rPr>
              <w:t>AWC: Individualized Day Supports</w:t>
            </w:r>
          </w:p>
        </w:tc>
      </w:tr>
      <w:tr w:rsidR="008D2C1B" w:rsidRPr="00775D59" w14:paraId="39388254" w14:textId="77777777" w:rsidTr="008D2C1B">
        <w:tc>
          <w:tcPr>
            <w:tcW w:w="1980" w:type="dxa"/>
            <w:shd w:val="clear" w:color="auto" w:fill="auto"/>
          </w:tcPr>
          <w:p w14:paraId="0522A735" w14:textId="77777777" w:rsidR="008D2C1B" w:rsidRPr="00775D59" w:rsidRDefault="008D2C1B" w:rsidP="00812CC0">
            <w:pPr>
              <w:tabs>
                <w:tab w:val="left" w:pos="9630"/>
              </w:tabs>
              <w:spacing w:before="20" w:after="20"/>
              <w:rPr>
                <w:kern w:val="18"/>
              </w:rPr>
            </w:pPr>
            <w:r w:rsidRPr="00775D59">
              <w:rPr>
                <w:kern w:val="18"/>
              </w:rPr>
              <w:t>6780</w:t>
            </w:r>
          </w:p>
        </w:tc>
        <w:tc>
          <w:tcPr>
            <w:tcW w:w="5490" w:type="dxa"/>
            <w:shd w:val="clear" w:color="auto" w:fill="auto"/>
          </w:tcPr>
          <w:p w14:paraId="1D755487" w14:textId="77777777" w:rsidR="008D2C1B" w:rsidRPr="00775D59" w:rsidRDefault="008D2C1B" w:rsidP="00812CC0">
            <w:pPr>
              <w:tabs>
                <w:tab w:val="left" w:pos="9630"/>
              </w:tabs>
              <w:spacing w:before="20" w:after="20"/>
              <w:rPr>
                <w:kern w:val="18"/>
              </w:rPr>
            </w:pPr>
            <w:r>
              <w:rPr>
                <w:kern w:val="18"/>
              </w:rPr>
              <w:t>AWC: Financial Assistance</w:t>
            </w:r>
          </w:p>
        </w:tc>
      </w:tr>
    </w:tbl>
    <w:p w14:paraId="47ECAEB3" w14:textId="77777777" w:rsidR="00DA36E1" w:rsidRDefault="00DA36E1" w:rsidP="004714D5">
      <w:pPr>
        <w:pStyle w:val="BodyTextIndent2"/>
        <w:ind w:left="0"/>
        <w:rPr>
          <w:sz w:val="24"/>
          <w:u w:val="single"/>
        </w:rPr>
      </w:pPr>
    </w:p>
    <w:p w14:paraId="32CB5B77" w14:textId="3EEC706F" w:rsidR="004449DB" w:rsidRPr="00E307A2" w:rsidRDefault="00FC340D" w:rsidP="001F16F3">
      <w:pPr>
        <w:pStyle w:val="BodyTextIndent2"/>
        <w:ind w:left="0"/>
        <w:rPr>
          <w:b/>
          <w:bCs/>
          <w:sz w:val="24"/>
        </w:rPr>
      </w:pPr>
      <w:r w:rsidRPr="00E307A2">
        <w:rPr>
          <w:b/>
          <w:bCs/>
          <w:sz w:val="24"/>
        </w:rPr>
        <w:t>NEGOTIATED UNIT RATE</w:t>
      </w:r>
      <w:r w:rsidR="004714D5" w:rsidRPr="00E307A2">
        <w:rPr>
          <w:b/>
          <w:bCs/>
          <w:sz w:val="24"/>
        </w:rPr>
        <w:t xml:space="preserve"> </w:t>
      </w:r>
    </w:p>
    <w:p w14:paraId="5DF6EF3A" w14:textId="3B76286C" w:rsidR="00AD627A" w:rsidRDefault="004714D5" w:rsidP="001F16F3">
      <w:pPr>
        <w:pStyle w:val="BodyTextIndent2"/>
        <w:ind w:left="0"/>
        <w:rPr>
          <w:sz w:val="24"/>
        </w:rPr>
      </w:pPr>
      <w:r w:rsidRPr="00EB4122">
        <w:rPr>
          <w:sz w:val="24"/>
        </w:rPr>
        <w:t>Contract includes a</w:t>
      </w:r>
      <w:r>
        <w:rPr>
          <w:sz w:val="24"/>
        </w:rPr>
        <w:t>n</w:t>
      </w:r>
      <w:r w:rsidRPr="00EB4122">
        <w:rPr>
          <w:sz w:val="24"/>
        </w:rPr>
        <w:t xml:space="preserve"> Attachment 3: Fiscal Year Program Budget negotiated </w:t>
      </w:r>
      <w:r w:rsidR="00A8746B">
        <w:rPr>
          <w:sz w:val="24"/>
        </w:rPr>
        <w:t xml:space="preserve">by </w:t>
      </w:r>
      <w:r w:rsidRPr="00EB4122">
        <w:rPr>
          <w:sz w:val="24"/>
        </w:rPr>
        <w:t xml:space="preserve">the provider and DDS staff </w:t>
      </w:r>
      <w:r w:rsidR="001F16F3">
        <w:rPr>
          <w:sz w:val="24"/>
        </w:rPr>
        <w:t xml:space="preserve">and a </w:t>
      </w:r>
      <w:r w:rsidRPr="00EB4122">
        <w:rPr>
          <w:sz w:val="24"/>
        </w:rPr>
        <w:t>unit rate calculation budget</w:t>
      </w:r>
      <w:r w:rsidR="00A8746B">
        <w:rPr>
          <w:sz w:val="24"/>
        </w:rPr>
        <w:t xml:space="preserve">, </w:t>
      </w:r>
      <w:r w:rsidR="00A82686">
        <w:rPr>
          <w:sz w:val="24"/>
        </w:rPr>
        <w:t xml:space="preserve">Attachment 4.  </w:t>
      </w:r>
      <w:r>
        <w:rPr>
          <w:sz w:val="24"/>
        </w:rPr>
        <w:t xml:space="preserve">The option is primarily used </w:t>
      </w:r>
      <w:r w:rsidR="00E307A2">
        <w:rPr>
          <w:sz w:val="24"/>
        </w:rPr>
        <w:t xml:space="preserve">by the Department </w:t>
      </w:r>
      <w:r>
        <w:rPr>
          <w:sz w:val="24"/>
        </w:rPr>
        <w:t>for non-blended Transportation Services</w:t>
      </w:r>
      <w:bookmarkStart w:id="1" w:name="_Toc229898316"/>
      <w:r w:rsidR="001F16F3">
        <w:rPr>
          <w:sz w:val="24"/>
        </w:rPr>
        <w:t>.</w:t>
      </w:r>
    </w:p>
    <w:p w14:paraId="65447AFB" w14:textId="77777777" w:rsidR="001F16F3" w:rsidRDefault="001F16F3" w:rsidP="001F16F3">
      <w:pPr>
        <w:pStyle w:val="BodyTextIndent2"/>
        <w:ind w:left="0"/>
        <w:rPr>
          <w:bCs/>
          <w:color w:val="000000"/>
        </w:rPr>
      </w:pPr>
    </w:p>
    <w:p w14:paraId="6814B7BB" w14:textId="0FA21AC8" w:rsidR="004449DB" w:rsidRPr="00E307A2" w:rsidRDefault="00AD627A" w:rsidP="00AD627A">
      <w:pPr>
        <w:rPr>
          <w:b/>
          <w:color w:val="000000"/>
        </w:rPr>
      </w:pPr>
      <w:r w:rsidRPr="00E307A2">
        <w:rPr>
          <w:b/>
          <w:color w:val="000000"/>
        </w:rPr>
        <w:t>C</w:t>
      </w:r>
      <w:r w:rsidR="00FC340D" w:rsidRPr="00E307A2">
        <w:rPr>
          <w:b/>
          <w:color w:val="000000"/>
        </w:rPr>
        <w:t>APITAL BUDGET</w:t>
      </w:r>
      <w:r w:rsidRPr="00E307A2">
        <w:rPr>
          <w:b/>
          <w:color w:val="000000"/>
        </w:rPr>
        <w:t xml:space="preserve"> </w:t>
      </w:r>
    </w:p>
    <w:p w14:paraId="0F2ED324" w14:textId="7DD9797D" w:rsidR="00AD627A" w:rsidRPr="00AD627A" w:rsidRDefault="00C12974" w:rsidP="00AD627A">
      <w:pPr>
        <w:rPr>
          <w:bCs/>
          <w:color w:val="000000"/>
        </w:rPr>
      </w:pPr>
      <w:r>
        <w:rPr>
          <w:bCs/>
          <w:color w:val="000000"/>
        </w:rPr>
        <w:t>The purchase of capital items requires execution of a maximum obligation contract supported by a</w:t>
      </w:r>
      <w:r w:rsidR="00AD627A" w:rsidRPr="00AD627A">
        <w:rPr>
          <w:bCs/>
          <w:color w:val="000000"/>
        </w:rPr>
        <w:t xml:space="preserve"> capital budget</w:t>
      </w:r>
      <w:r>
        <w:rPr>
          <w:bCs/>
          <w:color w:val="000000"/>
        </w:rPr>
        <w:t xml:space="preserve"> (POS Attachment 6). Capital contracts are only issued in support of another existing service contract. C</w:t>
      </w:r>
      <w:r w:rsidR="00AD627A" w:rsidRPr="00AD627A">
        <w:rPr>
          <w:bCs/>
          <w:color w:val="000000"/>
        </w:rPr>
        <w:t xml:space="preserve">apital </w:t>
      </w:r>
      <w:r>
        <w:rPr>
          <w:bCs/>
          <w:color w:val="000000"/>
        </w:rPr>
        <w:t>contracts</w:t>
      </w:r>
      <w:r w:rsidR="00AD627A" w:rsidRPr="00AD627A">
        <w:rPr>
          <w:bCs/>
          <w:color w:val="000000"/>
        </w:rPr>
        <w:t xml:space="preserve"> must be created as a separate unique contract with its own DDS contract ID number and a reference placed in the description of service that shows the contract to which the capital budget is related</w:t>
      </w:r>
      <w:r w:rsidR="00AD627A" w:rsidRPr="007E24E0">
        <w:t>.</w:t>
      </w:r>
      <w:r w:rsidR="00AD627A" w:rsidRPr="00AD627A">
        <w:rPr>
          <w:color w:val="FF0000"/>
        </w:rPr>
        <w:t xml:space="preserve"> </w:t>
      </w:r>
      <w:r w:rsidR="00AD627A" w:rsidRPr="00DD3D3B">
        <w:t xml:space="preserve">Capital </w:t>
      </w:r>
      <w:r>
        <w:t>contracts</w:t>
      </w:r>
      <w:r w:rsidR="00AD627A" w:rsidRPr="00DD3D3B">
        <w:t xml:space="preserve"> are coded under the 3191 activity code. </w:t>
      </w:r>
      <w:r w:rsidR="00784BED">
        <w:rPr>
          <w:color w:val="000000"/>
        </w:rPr>
        <w:t>C</w:t>
      </w:r>
      <w:r w:rsidR="00AD627A" w:rsidRPr="00AD627A">
        <w:rPr>
          <w:color w:val="000000"/>
        </w:rPr>
        <w:t xml:space="preserve">apital </w:t>
      </w:r>
      <w:r w:rsidR="00784BED">
        <w:rPr>
          <w:color w:val="000000"/>
        </w:rPr>
        <w:t>contracts are</w:t>
      </w:r>
      <w:r w:rsidR="00AD627A" w:rsidRPr="00AD627A">
        <w:rPr>
          <w:color w:val="000000"/>
        </w:rPr>
        <w:t xml:space="preserve"> used when a provider is purchasing furnishings and/or equipment which, either individually, or in the aggregate for like items, total an amount exceeding the capitalization level determined by the provider organization in keeping with OSD regulations and generally accepted accounting principles. </w:t>
      </w:r>
    </w:p>
    <w:p w14:paraId="1266CB65" w14:textId="77777777" w:rsidR="00AD627A" w:rsidRDefault="00AD627A" w:rsidP="00AD627A">
      <w:pPr>
        <w:autoSpaceDE w:val="0"/>
        <w:autoSpaceDN w:val="0"/>
        <w:adjustRightInd w:val="0"/>
        <w:rPr>
          <w:color w:val="000000"/>
        </w:rPr>
      </w:pPr>
    </w:p>
    <w:p w14:paraId="0AF9696A" w14:textId="7CE18537" w:rsidR="00CD0D00" w:rsidRDefault="00AD627A" w:rsidP="00AD627A">
      <w:pPr>
        <w:autoSpaceDE w:val="0"/>
        <w:autoSpaceDN w:val="0"/>
        <w:adjustRightInd w:val="0"/>
        <w:rPr>
          <w:color w:val="000000"/>
        </w:rPr>
      </w:pPr>
      <w:r>
        <w:rPr>
          <w:color w:val="000000"/>
        </w:rPr>
        <w:t>Such items are specified on the Capital Budget form along with a statement of the provider’s capitalization level. OSD has issued a policy for the purchase of capital items, which can be found on the OSD website.</w:t>
      </w:r>
      <w:r w:rsidR="00FC340D">
        <w:rPr>
          <w:color w:val="000000"/>
        </w:rPr>
        <w:t xml:space="preserve"> </w:t>
      </w:r>
      <w:r w:rsidR="00CD0D00">
        <w:rPr>
          <w:color w:val="000000"/>
        </w:rPr>
        <w:t>For additional information on capital cont</w:t>
      </w:r>
      <w:r w:rsidR="007E24E0">
        <w:rPr>
          <w:color w:val="000000"/>
        </w:rPr>
        <w:t>racts see the Capital and Start-</w:t>
      </w:r>
      <w:r w:rsidR="00CD0D00">
        <w:rPr>
          <w:color w:val="000000"/>
        </w:rPr>
        <w:t>Up Contracts</w:t>
      </w:r>
      <w:r w:rsidR="00A8746B">
        <w:rPr>
          <w:color w:val="000000"/>
        </w:rPr>
        <w:t xml:space="preserve"> document.</w:t>
      </w:r>
    </w:p>
    <w:p w14:paraId="1D4DBFEE" w14:textId="77777777" w:rsidR="00AD627A" w:rsidRPr="00CF3B49" w:rsidRDefault="00AD627A" w:rsidP="004714D5">
      <w:pPr>
        <w:pStyle w:val="Heading1"/>
        <w:ind w:left="0"/>
        <w:jc w:val="left"/>
        <w:rPr>
          <w:sz w:val="24"/>
        </w:rPr>
      </w:pPr>
    </w:p>
    <w:bookmarkEnd w:id="1"/>
    <w:p w14:paraId="260A372B" w14:textId="3D308A00" w:rsidR="005771BC" w:rsidRPr="00E307A2" w:rsidRDefault="00CF3B49" w:rsidP="005771BC">
      <w:pPr>
        <w:rPr>
          <w:b/>
          <w:bCs/>
        </w:rPr>
      </w:pPr>
      <w:r w:rsidRPr="00CF3B49">
        <w:rPr>
          <w:b/>
          <w:bCs/>
        </w:rPr>
        <w:t>POS ATTACHMENTS</w:t>
      </w:r>
      <w:r w:rsidR="005771BC">
        <w:rPr>
          <w:b/>
          <w:bCs/>
        </w:rPr>
        <w:t>:ISSUED BY THE OPERATIONAL SERVICES DIVISION (OSD)</w:t>
      </w:r>
    </w:p>
    <w:p w14:paraId="70F32EDB" w14:textId="2198F01E" w:rsidR="005771BC" w:rsidRDefault="005771BC" w:rsidP="005771BC">
      <w:pPr>
        <w:numPr>
          <w:ilvl w:val="0"/>
          <w:numId w:val="28"/>
        </w:numPr>
      </w:pPr>
      <w:r w:rsidRPr="007F1EAD">
        <w:t>POS Attachment 1 – Summary document</w:t>
      </w:r>
      <w:r>
        <w:t xml:space="preserve"> </w:t>
      </w:r>
    </w:p>
    <w:p w14:paraId="3C597747" w14:textId="77777777" w:rsidR="005771BC" w:rsidRPr="007F1EAD" w:rsidRDefault="005771BC" w:rsidP="005771BC">
      <w:pPr>
        <w:ind w:left="720"/>
      </w:pPr>
    </w:p>
    <w:p w14:paraId="4F41B20A" w14:textId="77777777" w:rsidR="005771BC" w:rsidRDefault="005771BC" w:rsidP="005771BC">
      <w:pPr>
        <w:numPr>
          <w:ilvl w:val="0"/>
          <w:numId w:val="28"/>
        </w:numPr>
      </w:pPr>
      <w:r w:rsidRPr="007F1EAD">
        <w:t>POS Attachment 3 - Program Budge</w:t>
      </w:r>
      <w:r>
        <w:t>t: Cost Reimbursement and Start-</w:t>
      </w:r>
      <w:r w:rsidRPr="007F1EAD">
        <w:t xml:space="preserve">Up Contracts.  Also </w:t>
      </w:r>
      <w:r>
        <w:t xml:space="preserve">required </w:t>
      </w:r>
      <w:r w:rsidRPr="007F1EAD">
        <w:t>for Negotiated (not Rate Regulated) Unit Rate Contracts</w:t>
      </w:r>
    </w:p>
    <w:p w14:paraId="2657FBE8" w14:textId="77777777" w:rsidR="005771BC" w:rsidRPr="007F1EAD" w:rsidRDefault="005771BC" w:rsidP="005771BC"/>
    <w:p w14:paraId="1867B7B2" w14:textId="77777777" w:rsidR="005771BC" w:rsidRDefault="005771BC" w:rsidP="005771BC">
      <w:pPr>
        <w:numPr>
          <w:ilvl w:val="0"/>
          <w:numId w:val="28"/>
        </w:numPr>
      </w:pPr>
      <w:r w:rsidRPr="007F1EAD">
        <w:lastRenderedPageBreak/>
        <w:t xml:space="preserve">POS Attachment 4:  Negotiated Unit Rate calculations </w:t>
      </w:r>
      <w:r>
        <w:t>based on a Maximum Obligation (negotiated rate contracts only)</w:t>
      </w:r>
    </w:p>
    <w:p w14:paraId="5DFED4EB" w14:textId="77777777" w:rsidR="005771BC" w:rsidRDefault="005771BC" w:rsidP="005771BC">
      <w:pPr>
        <w:pStyle w:val="ListParagraph"/>
      </w:pPr>
    </w:p>
    <w:p w14:paraId="18D54612" w14:textId="0AE831FF" w:rsidR="005771BC" w:rsidRPr="005771BC" w:rsidRDefault="005771BC" w:rsidP="004714D5">
      <w:pPr>
        <w:numPr>
          <w:ilvl w:val="0"/>
          <w:numId w:val="28"/>
        </w:numPr>
      </w:pPr>
      <w:r>
        <w:t>POS Attachment 6:  Capital Budget.  Reimbursement for capital items associated with start-up of a new site, etc. (required for capital contracts only)</w:t>
      </w:r>
    </w:p>
    <w:p w14:paraId="40569119" w14:textId="77777777" w:rsidR="00CF3B49" w:rsidRPr="007F1EAD" w:rsidRDefault="00CF3B49" w:rsidP="004714D5"/>
    <w:p w14:paraId="1B25CA48" w14:textId="03406381" w:rsidR="00C91D7C" w:rsidRDefault="00C91D7C" w:rsidP="00C91D7C">
      <w:pPr>
        <w:rPr>
          <w:b/>
          <w:kern w:val="18"/>
          <w:szCs w:val="28"/>
        </w:rPr>
      </w:pPr>
      <w:r w:rsidRPr="004C4C68">
        <w:rPr>
          <w:b/>
          <w:kern w:val="18"/>
          <w:szCs w:val="28"/>
        </w:rPr>
        <w:t xml:space="preserve">MASTER AGREEMENTS </w:t>
      </w:r>
      <w:r w:rsidR="004449DB">
        <w:rPr>
          <w:b/>
          <w:kern w:val="18"/>
          <w:szCs w:val="28"/>
        </w:rPr>
        <w:t>RATE CONTRACTS</w:t>
      </w:r>
    </w:p>
    <w:p w14:paraId="5D454D4C" w14:textId="203F5880" w:rsidR="00C91D7C" w:rsidRDefault="00C91D7C" w:rsidP="00C91D7C">
      <w:pPr>
        <w:tabs>
          <w:tab w:val="left" w:pos="9630"/>
        </w:tabs>
        <w:spacing w:before="20" w:after="20"/>
        <w:rPr>
          <w:kern w:val="18"/>
        </w:rPr>
      </w:pPr>
      <w:r w:rsidRPr="003F07B9">
        <w:rPr>
          <w:kern w:val="18"/>
        </w:rPr>
        <w:t xml:space="preserve">The Standard Contract Form </w:t>
      </w:r>
      <w:r>
        <w:rPr>
          <w:kern w:val="18"/>
        </w:rPr>
        <w:t xml:space="preserve">(SCF) </w:t>
      </w:r>
      <w:r w:rsidRPr="003F07B9">
        <w:rPr>
          <w:kern w:val="18"/>
        </w:rPr>
        <w:t xml:space="preserve">is the legal document that binds the Department of Developmental </w:t>
      </w:r>
      <w:r>
        <w:rPr>
          <w:kern w:val="18"/>
        </w:rPr>
        <w:t>Services (DDS)</w:t>
      </w:r>
      <w:r w:rsidRPr="003F07B9">
        <w:rPr>
          <w:kern w:val="18"/>
        </w:rPr>
        <w:t xml:space="preserve"> and a provider agency into an </w:t>
      </w:r>
      <w:r>
        <w:rPr>
          <w:kern w:val="18"/>
        </w:rPr>
        <w:t xml:space="preserve">agreement whereby the provider has been qualified to provide the stated service(s). All DDS purchased services are governed using the Standard Contract Form. </w:t>
      </w:r>
      <w:r w:rsidR="00FC340D">
        <w:rPr>
          <w:kern w:val="18"/>
        </w:rPr>
        <w:t xml:space="preserve"> </w:t>
      </w:r>
      <w:r>
        <w:rPr>
          <w:kern w:val="18"/>
        </w:rPr>
        <w:t xml:space="preserve">DDS will issue </w:t>
      </w:r>
      <w:r w:rsidR="00A8746B">
        <w:rPr>
          <w:kern w:val="18"/>
        </w:rPr>
        <w:t xml:space="preserve">the </w:t>
      </w:r>
      <w:r>
        <w:rPr>
          <w:kern w:val="18"/>
        </w:rPr>
        <w:t xml:space="preserve">SCFs in the form of </w:t>
      </w:r>
      <w:r w:rsidR="00A8746B">
        <w:rPr>
          <w:kern w:val="18"/>
        </w:rPr>
        <w:t xml:space="preserve">a </w:t>
      </w:r>
      <w:r>
        <w:rPr>
          <w:kern w:val="18"/>
        </w:rPr>
        <w:t>Master Agreement Contract whereby the provider will be placed on a qualified provider list but will not be awarded any specific amount of business. Providers on the qualified list may then be refe</w:t>
      </w:r>
      <w:r w:rsidR="00A8746B">
        <w:rPr>
          <w:kern w:val="18"/>
        </w:rPr>
        <w:t xml:space="preserve">rred DDS individuals </w:t>
      </w:r>
      <w:r>
        <w:rPr>
          <w:kern w:val="18"/>
        </w:rPr>
        <w:t>by an Area Office. Master Agreements will be a Rate Contracts and will identify regulations that govern payment for services.  The SCF will typically be multi-year</w:t>
      </w:r>
      <w:r w:rsidR="00A8746B">
        <w:rPr>
          <w:kern w:val="18"/>
        </w:rPr>
        <w:t xml:space="preserve">.  </w:t>
      </w:r>
      <w:r>
        <w:rPr>
          <w:kern w:val="18"/>
        </w:rPr>
        <w:t xml:space="preserve">The Department uses the Service Summary Form (SSF) to outline projected units to be purchased each year based on the number of referrals made by the Area Office. </w:t>
      </w:r>
    </w:p>
    <w:p w14:paraId="46B33D0B" w14:textId="77777777" w:rsidR="00C91D7C" w:rsidRDefault="00C91D7C" w:rsidP="00C91D7C">
      <w:pPr>
        <w:tabs>
          <w:tab w:val="left" w:pos="9630"/>
        </w:tabs>
        <w:spacing w:before="20" w:after="20"/>
        <w:jc w:val="right"/>
        <w:rPr>
          <w:kern w:val="18"/>
        </w:rPr>
      </w:pPr>
    </w:p>
    <w:p w14:paraId="6539A011" w14:textId="3CEF26B1" w:rsidR="00C91D7C" w:rsidRDefault="00C91D7C" w:rsidP="00C91D7C">
      <w:pPr>
        <w:rPr>
          <w:kern w:val="18"/>
        </w:rPr>
      </w:pPr>
      <w:r w:rsidRPr="00EF326E">
        <w:t>Unless there is a change in contractor identit</w:t>
      </w:r>
      <w:r w:rsidR="00A8746B">
        <w:t>y a contract is extended beyond the current end date,</w:t>
      </w:r>
      <w:r w:rsidRPr="00EF326E">
        <w:t xml:space="preserve"> or services a provider is qualified to provide</w:t>
      </w:r>
      <w:r w:rsidR="00A8746B">
        <w:t xml:space="preserve"> change</w:t>
      </w:r>
      <w:r w:rsidRPr="00EF326E">
        <w:t>, an amendment to the Standard C</w:t>
      </w:r>
      <w:r>
        <w:t>ontract Form is not required.</w:t>
      </w:r>
      <w:r>
        <w:rPr>
          <w:kern w:val="18"/>
        </w:rPr>
        <w:t xml:space="preserve"> In the case of Master Agreement contracts issued as a result of  EMPDAY20, SSQUAL-10/SSQUAL-16 and SUPPDAY20, an amendment is required if the provider is approved to add a service model not currently included in the Master Agreement contract.</w:t>
      </w:r>
    </w:p>
    <w:p w14:paraId="0AB6100F" w14:textId="77777777" w:rsidR="00C91D7C" w:rsidRPr="00EF326E" w:rsidRDefault="00C91D7C" w:rsidP="00C91D7C"/>
    <w:p w14:paraId="0592D13D" w14:textId="77777777" w:rsidR="00C91D7C" w:rsidRPr="00EF326E" w:rsidRDefault="00C91D7C" w:rsidP="00C91D7C">
      <w:r w:rsidRPr="00EF326E">
        <w:t xml:space="preserve">Rate Contracts </w:t>
      </w:r>
      <w:r>
        <w:t>may</w:t>
      </w:r>
      <w:r w:rsidRPr="00EF326E">
        <w:t xml:space="preserve"> also</w:t>
      </w:r>
      <w:r>
        <w:t xml:space="preserve"> be</w:t>
      </w:r>
      <w:r w:rsidRPr="00EF326E">
        <w:t xml:space="preserve"> issued </w:t>
      </w:r>
      <w:r>
        <w:t>as the result of a competitive procurement. U</w:t>
      </w:r>
      <w:r w:rsidRPr="00EF326E">
        <w:t xml:space="preserve">nlike the Master Agreement contract, providers are not placed on a </w:t>
      </w:r>
      <w:r>
        <w:t>q</w:t>
      </w:r>
      <w:r w:rsidRPr="00EF326E">
        <w:t xml:space="preserve">ualified </w:t>
      </w:r>
      <w:r>
        <w:t>p</w:t>
      </w:r>
      <w:r w:rsidRPr="00EF326E">
        <w:t>rovider list</w:t>
      </w:r>
      <w:r>
        <w:t>, but are awarded a specific level service delivery based upon the procurement award.</w:t>
      </w:r>
      <w:r w:rsidRPr="00EF326E">
        <w:t xml:space="preserve">  The </w:t>
      </w:r>
      <w:r>
        <w:t>SCF</w:t>
      </w:r>
      <w:r w:rsidRPr="00EF326E">
        <w:t xml:space="preserve"> looks the same and services are managed through a Service Summary Form.  </w:t>
      </w:r>
    </w:p>
    <w:p w14:paraId="6C71D711" w14:textId="77777777" w:rsidR="00C91D7C" w:rsidRDefault="00C91D7C" w:rsidP="00C91D7C">
      <w:pPr>
        <w:tabs>
          <w:tab w:val="left" w:pos="9630"/>
        </w:tabs>
        <w:spacing w:before="20" w:after="20"/>
        <w:rPr>
          <w:b/>
          <w:color w:val="FF0000"/>
          <w:kern w:val="18"/>
          <w:sz w:val="28"/>
          <w:szCs w:val="28"/>
        </w:rPr>
      </w:pPr>
    </w:p>
    <w:p w14:paraId="66549312" w14:textId="34978711" w:rsidR="00C91D7C" w:rsidRDefault="00C91D7C" w:rsidP="00C91D7C">
      <w:pPr>
        <w:tabs>
          <w:tab w:val="left" w:pos="9630"/>
        </w:tabs>
        <w:spacing w:before="20" w:after="20"/>
        <w:rPr>
          <w:kern w:val="18"/>
        </w:rPr>
      </w:pPr>
      <w:r>
        <w:rPr>
          <w:kern w:val="18"/>
        </w:rPr>
        <w:t xml:space="preserve">Per statute, regulated rates are reviewed </w:t>
      </w:r>
      <w:r w:rsidR="00A8746B">
        <w:rPr>
          <w:kern w:val="18"/>
        </w:rPr>
        <w:t>every two years</w:t>
      </w:r>
      <w:r>
        <w:rPr>
          <w:kern w:val="18"/>
        </w:rPr>
        <w:t xml:space="preserve"> and DDS is required to pay the newly promulgated rates. The following chart lists RFR issued by the Department where the reimbursement for services is according to regulated rates set by the Executive Office of Health and Human Services.</w:t>
      </w:r>
    </w:p>
    <w:p w14:paraId="559B08F5" w14:textId="77777777" w:rsidR="00C91D7C" w:rsidRPr="008C5C34" w:rsidRDefault="00C91D7C" w:rsidP="00C91D7C">
      <w:pPr>
        <w:tabs>
          <w:tab w:val="left" w:pos="9630"/>
        </w:tabs>
        <w:spacing w:before="20" w:after="20"/>
        <w:rPr>
          <w:kern w:val="18"/>
        </w:rPr>
      </w:pPr>
    </w:p>
    <w:p w14:paraId="37B37CAA" w14:textId="77777777" w:rsidR="00C91D7C" w:rsidRDefault="00C91D7C" w:rsidP="00C91D7C">
      <w:pPr>
        <w:tabs>
          <w:tab w:val="left" w:pos="9630"/>
        </w:tabs>
        <w:spacing w:before="20" w:after="20"/>
        <w:rPr>
          <w:b/>
          <w:kern w:val="18"/>
        </w:rPr>
      </w:pPr>
    </w:p>
    <w:tbl>
      <w:tblPr>
        <w:tblStyle w:val="TableGrid"/>
        <w:tblW w:w="10188" w:type="dxa"/>
        <w:tblInd w:w="108" w:type="dxa"/>
        <w:tblLook w:val="04A0" w:firstRow="1" w:lastRow="0" w:firstColumn="1" w:lastColumn="0" w:noHBand="0" w:noVBand="1"/>
      </w:tblPr>
      <w:tblGrid>
        <w:gridCol w:w="4320"/>
        <w:gridCol w:w="1800"/>
        <w:gridCol w:w="4050"/>
        <w:gridCol w:w="18"/>
      </w:tblGrid>
      <w:tr w:rsidR="00C91D7C" w14:paraId="6883C6EF" w14:textId="77777777" w:rsidTr="00F654E6">
        <w:trPr>
          <w:gridAfter w:val="1"/>
          <w:wAfter w:w="18" w:type="dxa"/>
          <w:trHeight w:val="467"/>
        </w:trPr>
        <w:tc>
          <w:tcPr>
            <w:tcW w:w="4320" w:type="dxa"/>
          </w:tcPr>
          <w:p w14:paraId="7BC2618B" w14:textId="77777777" w:rsidR="00C91D7C" w:rsidRPr="00017D0F" w:rsidRDefault="00C91D7C" w:rsidP="00F654E6">
            <w:pPr>
              <w:rPr>
                <w:b/>
              </w:rPr>
            </w:pPr>
            <w:r w:rsidRPr="00017D0F">
              <w:rPr>
                <w:b/>
                <w:kern w:val="18"/>
              </w:rPr>
              <w:t xml:space="preserve">RFR: Reimbursed Via Regulated Rates </w:t>
            </w:r>
          </w:p>
        </w:tc>
        <w:tc>
          <w:tcPr>
            <w:tcW w:w="1800" w:type="dxa"/>
          </w:tcPr>
          <w:p w14:paraId="6B24FEE4" w14:textId="77777777" w:rsidR="00C91D7C" w:rsidRPr="00017D0F" w:rsidRDefault="00C91D7C" w:rsidP="00F654E6">
            <w:pPr>
              <w:rPr>
                <w:b/>
              </w:rPr>
            </w:pPr>
            <w:r w:rsidRPr="00017D0F">
              <w:rPr>
                <w:b/>
              </w:rPr>
              <w:t>Activity Code</w:t>
            </w:r>
          </w:p>
        </w:tc>
        <w:tc>
          <w:tcPr>
            <w:tcW w:w="4050" w:type="dxa"/>
          </w:tcPr>
          <w:p w14:paraId="0553522A" w14:textId="77777777" w:rsidR="00C91D7C" w:rsidRPr="00017D0F" w:rsidRDefault="00C91D7C" w:rsidP="00F654E6">
            <w:pPr>
              <w:rPr>
                <w:b/>
              </w:rPr>
            </w:pPr>
            <w:r w:rsidRPr="00017D0F">
              <w:rPr>
                <w:b/>
              </w:rPr>
              <w:t>Activity Name</w:t>
            </w:r>
          </w:p>
        </w:tc>
      </w:tr>
      <w:tr w:rsidR="00C91D7C" w14:paraId="701AA353" w14:textId="77777777" w:rsidTr="00F654E6">
        <w:trPr>
          <w:gridAfter w:val="1"/>
          <w:wAfter w:w="18" w:type="dxa"/>
        </w:trPr>
        <w:tc>
          <w:tcPr>
            <w:tcW w:w="4320" w:type="dxa"/>
          </w:tcPr>
          <w:p w14:paraId="2273A913" w14:textId="77777777" w:rsidR="00C91D7C" w:rsidRDefault="00C91D7C" w:rsidP="00F654E6">
            <w:pPr>
              <w:tabs>
                <w:tab w:val="left" w:pos="9630"/>
              </w:tabs>
              <w:spacing w:before="20" w:after="20"/>
              <w:rPr>
                <w:kern w:val="18"/>
                <w:u w:val="single"/>
              </w:rPr>
            </w:pPr>
            <w:r>
              <w:rPr>
                <w:kern w:val="18"/>
              </w:rPr>
              <w:t>ANSS-15</w:t>
            </w:r>
          </w:p>
        </w:tc>
        <w:tc>
          <w:tcPr>
            <w:tcW w:w="1800" w:type="dxa"/>
          </w:tcPr>
          <w:p w14:paraId="4A2A071B" w14:textId="77777777" w:rsidR="00C91D7C" w:rsidRDefault="00C91D7C" w:rsidP="00F654E6">
            <w:pPr>
              <w:tabs>
                <w:tab w:val="left" w:pos="9630"/>
              </w:tabs>
              <w:spacing w:before="20" w:after="20"/>
              <w:rPr>
                <w:kern w:val="18"/>
                <w:u w:val="single"/>
              </w:rPr>
            </w:pPr>
            <w:r>
              <w:rPr>
                <w:kern w:val="18"/>
              </w:rPr>
              <w:t>3174</w:t>
            </w:r>
          </w:p>
        </w:tc>
        <w:tc>
          <w:tcPr>
            <w:tcW w:w="4050" w:type="dxa"/>
          </w:tcPr>
          <w:p w14:paraId="495F8268" w14:textId="77777777" w:rsidR="00C91D7C" w:rsidRDefault="00C91D7C" w:rsidP="00F654E6">
            <w:pPr>
              <w:tabs>
                <w:tab w:val="left" w:pos="9630"/>
              </w:tabs>
              <w:spacing w:before="20" w:after="20"/>
              <w:rPr>
                <w:kern w:val="18"/>
                <w:u w:val="single"/>
              </w:rPr>
            </w:pPr>
            <w:r>
              <w:rPr>
                <w:kern w:val="18"/>
              </w:rPr>
              <w:t>LUSA (Support Services)</w:t>
            </w:r>
          </w:p>
        </w:tc>
      </w:tr>
      <w:tr w:rsidR="00C91D7C" w14:paraId="7B7DEB4A" w14:textId="77777777" w:rsidTr="00F654E6">
        <w:trPr>
          <w:gridAfter w:val="1"/>
          <w:wAfter w:w="18" w:type="dxa"/>
        </w:trPr>
        <w:tc>
          <w:tcPr>
            <w:tcW w:w="4320" w:type="dxa"/>
          </w:tcPr>
          <w:p w14:paraId="48F8954C" w14:textId="02E35B50" w:rsidR="00C91D7C" w:rsidRPr="00B57C5F" w:rsidRDefault="00B57C5F" w:rsidP="00F654E6">
            <w:pPr>
              <w:tabs>
                <w:tab w:val="left" w:pos="9630"/>
              </w:tabs>
              <w:spacing w:before="20" w:after="20"/>
              <w:rPr>
                <w:kern w:val="18"/>
              </w:rPr>
            </w:pPr>
            <w:r>
              <w:rPr>
                <w:kern w:val="18"/>
              </w:rPr>
              <w:t>EMERSTAB</w:t>
            </w:r>
            <w:r w:rsidRPr="00B57C5F">
              <w:rPr>
                <w:kern w:val="18"/>
              </w:rPr>
              <w:t>-21</w:t>
            </w:r>
          </w:p>
        </w:tc>
        <w:tc>
          <w:tcPr>
            <w:tcW w:w="1800" w:type="dxa"/>
          </w:tcPr>
          <w:p w14:paraId="03845F0D" w14:textId="77777777" w:rsidR="00C91D7C" w:rsidRDefault="00C91D7C" w:rsidP="00F654E6">
            <w:pPr>
              <w:tabs>
                <w:tab w:val="left" w:pos="9630"/>
              </w:tabs>
              <w:spacing w:before="20" w:after="20"/>
              <w:rPr>
                <w:kern w:val="18"/>
                <w:u w:val="single"/>
              </w:rPr>
            </w:pPr>
            <w:r>
              <w:rPr>
                <w:kern w:val="18"/>
              </w:rPr>
              <w:t>3182</w:t>
            </w:r>
          </w:p>
        </w:tc>
        <w:tc>
          <w:tcPr>
            <w:tcW w:w="4050" w:type="dxa"/>
          </w:tcPr>
          <w:p w14:paraId="083F326B" w14:textId="5404E2C7" w:rsidR="00C91D7C" w:rsidRDefault="00C91D7C" w:rsidP="00F654E6">
            <w:pPr>
              <w:tabs>
                <w:tab w:val="left" w:pos="9630"/>
              </w:tabs>
              <w:spacing w:before="20" w:after="20"/>
              <w:rPr>
                <w:kern w:val="18"/>
                <w:u w:val="single"/>
              </w:rPr>
            </w:pPr>
            <w:r>
              <w:rPr>
                <w:kern w:val="18"/>
              </w:rPr>
              <w:t xml:space="preserve">Emergency </w:t>
            </w:r>
            <w:r w:rsidR="00FC340D">
              <w:rPr>
                <w:kern w:val="18"/>
              </w:rPr>
              <w:t xml:space="preserve">Residential </w:t>
            </w:r>
            <w:r>
              <w:rPr>
                <w:kern w:val="18"/>
              </w:rPr>
              <w:t>Stabilization</w:t>
            </w:r>
          </w:p>
        </w:tc>
      </w:tr>
      <w:tr w:rsidR="00C91D7C" w14:paraId="1EE2B2B7" w14:textId="77777777" w:rsidTr="00F654E6">
        <w:trPr>
          <w:gridAfter w:val="1"/>
          <w:wAfter w:w="18" w:type="dxa"/>
        </w:trPr>
        <w:tc>
          <w:tcPr>
            <w:tcW w:w="4320" w:type="dxa"/>
          </w:tcPr>
          <w:p w14:paraId="28B86D78" w14:textId="77777777" w:rsidR="00C91D7C" w:rsidRDefault="00C91D7C" w:rsidP="00F654E6">
            <w:pPr>
              <w:tabs>
                <w:tab w:val="left" w:pos="9630"/>
              </w:tabs>
              <w:spacing w:before="20" w:after="20"/>
              <w:rPr>
                <w:kern w:val="18"/>
                <w:u w:val="single"/>
              </w:rPr>
            </w:pPr>
            <w:r>
              <w:rPr>
                <w:kern w:val="18"/>
              </w:rPr>
              <w:t xml:space="preserve">IHS-16                                             </w:t>
            </w:r>
          </w:p>
        </w:tc>
        <w:tc>
          <w:tcPr>
            <w:tcW w:w="1800" w:type="dxa"/>
          </w:tcPr>
          <w:p w14:paraId="464C6A89" w14:textId="77777777" w:rsidR="00C91D7C" w:rsidRPr="008E1F4E" w:rsidRDefault="00C91D7C" w:rsidP="00F654E6">
            <w:pPr>
              <w:tabs>
                <w:tab w:val="left" w:pos="9630"/>
              </w:tabs>
              <w:spacing w:before="20" w:after="20"/>
              <w:rPr>
                <w:kern w:val="18"/>
              </w:rPr>
            </w:pPr>
            <w:r w:rsidRPr="008E1F4E">
              <w:rPr>
                <w:kern w:val="18"/>
              </w:rPr>
              <w:t>3703</w:t>
            </w:r>
          </w:p>
        </w:tc>
        <w:tc>
          <w:tcPr>
            <w:tcW w:w="4050" w:type="dxa"/>
          </w:tcPr>
          <w:p w14:paraId="7C9FF0B8" w14:textId="77777777" w:rsidR="00C91D7C" w:rsidRPr="008E1F4E" w:rsidRDefault="00C91D7C" w:rsidP="00F654E6">
            <w:pPr>
              <w:tabs>
                <w:tab w:val="left" w:pos="9630"/>
              </w:tabs>
              <w:spacing w:before="20" w:after="20"/>
              <w:rPr>
                <w:kern w:val="18"/>
              </w:rPr>
            </w:pPr>
            <w:r w:rsidRPr="008E1F4E">
              <w:rPr>
                <w:kern w:val="18"/>
              </w:rPr>
              <w:t>Individualized Home Supports</w:t>
            </w:r>
          </w:p>
        </w:tc>
      </w:tr>
      <w:tr w:rsidR="00C91D7C" w14:paraId="79C44941" w14:textId="77777777" w:rsidTr="00F654E6">
        <w:trPr>
          <w:gridAfter w:val="1"/>
          <w:wAfter w:w="18" w:type="dxa"/>
        </w:trPr>
        <w:tc>
          <w:tcPr>
            <w:tcW w:w="4320" w:type="dxa"/>
          </w:tcPr>
          <w:p w14:paraId="79EED14C" w14:textId="77777777" w:rsidR="00C91D7C" w:rsidRDefault="00C91D7C" w:rsidP="00F654E6">
            <w:pPr>
              <w:tabs>
                <w:tab w:val="left" w:pos="9630"/>
              </w:tabs>
              <w:spacing w:before="20" w:after="20"/>
              <w:rPr>
                <w:kern w:val="18"/>
                <w:u w:val="single"/>
              </w:rPr>
            </w:pPr>
            <w:r>
              <w:rPr>
                <w:kern w:val="18"/>
              </w:rPr>
              <w:t>PS-15</w:t>
            </w:r>
          </w:p>
        </w:tc>
        <w:tc>
          <w:tcPr>
            <w:tcW w:w="1800" w:type="dxa"/>
          </w:tcPr>
          <w:p w14:paraId="59E04100" w14:textId="77777777" w:rsidR="00C91D7C" w:rsidRPr="008E1F4E" w:rsidRDefault="00C91D7C" w:rsidP="00F654E6">
            <w:pPr>
              <w:tabs>
                <w:tab w:val="left" w:pos="9630"/>
              </w:tabs>
              <w:spacing w:before="20" w:after="20"/>
              <w:rPr>
                <w:kern w:val="18"/>
              </w:rPr>
            </w:pPr>
            <w:r w:rsidRPr="008E1F4E">
              <w:rPr>
                <w:kern w:val="18"/>
              </w:rPr>
              <w:t>3150</w:t>
            </w:r>
          </w:p>
        </w:tc>
        <w:tc>
          <w:tcPr>
            <w:tcW w:w="4050" w:type="dxa"/>
          </w:tcPr>
          <w:p w14:paraId="0B2A8887" w14:textId="77777777" w:rsidR="00C91D7C" w:rsidRDefault="00C91D7C" w:rsidP="00F654E6">
            <w:pPr>
              <w:tabs>
                <w:tab w:val="left" w:pos="9630"/>
              </w:tabs>
              <w:spacing w:before="20" w:after="20"/>
              <w:rPr>
                <w:kern w:val="18"/>
                <w:u w:val="single"/>
              </w:rPr>
            </w:pPr>
            <w:r>
              <w:rPr>
                <w:kern w:val="18"/>
              </w:rPr>
              <w:t xml:space="preserve">Placement Services        </w:t>
            </w:r>
          </w:p>
        </w:tc>
      </w:tr>
      <w:tr w:rsidR="00C91D7C" w14:paraId="6CA2D5BA" w14:textId="77777777" w:rsidTr="00F654E6">
        <w:trPr>
          <w:gridAfter w:val="1"/>
          <w:wAfter w:w="18" w:type="dxa"/>
        </w:trPr>
        <w:tc>
          <w:tcPr>
            <w:tcW w:w="4320" w:type="dxa"/>
          </w:tcPr>
          <w:p w14:paraId="7A3B34E0" w14:textId="77777777" w:rsidR="00C91D7C" w:rsidRDefault="00C91D7C" w:rsidP="00F654E6">
            <w:pPr>
              <w:tabs>
                <w:tab w:val="left" w:pos="9630"/>
              </w:tabs>
              <w:spacing w:before="20" w:after="20"/>
              <w:rPr>
                <w:kern w:val="18"/>
                <w:u w:val="single"/>
              </w:rPr>
            </w:pPr>
            <w:r>
              <w:rPr>
                <w:kern w:val="18"/>
              </w:rPr>
              <w:t>PS-15</w:t>
            </w:r>
          </w:p>
        </w:tc>
        <w:tc>
          <w:tcPr>
            <w:tcW w:w="1800" w:type="dxa"/>
          </w:tcPr>
          <w:p w14:paraId="4C6875BA" w14:textId="77777777" w:rsidR="00C91D7C" w:rsidRPr="008E1F4E" w:rsidRDefault="00C91D7C" w:rsidP="00F654E6">
            <w:pPr>
              <w:tabs>
                <w:tab w:val="left" w:pos="9630"/>
              </w:tabs>
              <w:spacing w:before="20" w:after="20"/>
              <w:rPr>
                <w:kern w:val="18"/>
              </w:rPr>
            </w:pPr>
            <w:r w:rsidRPr="008E1F4E">
              <w:rPr>
                <w:kern w:val="18"/>
              </w:rPr>
              <w:t>3752</w:t>
            </w:r>
          </w:p>
        </w:tc>
        <w:tc>
          <w:tcPr>
            <w:tcW w:w="4050" w:type="dxa"/>
          </w:tcPr>
          <w:p w14:paraId="5E794041" w14:textId="77777777" w:rsidR="00C91D7C" w:rsidRDefault="00C91D7C" w:rsidP="00F654E6">
            <w:pPr>
              <w:tabs>
                <w:tab w:val="left" w:pos="9630"/>
              </w:tabs>
              <w:spacing w:before="20" w:after="20"/>
              <w:rPr>
                <w:kern w:val="18"/>
                <w:u w:val="single"/>
              </w:rPr>
            </w:pPr>
            <w:r>
              <w:rPr>
                <w:kern w:val="18"/>
              </w:rPr>
              <w:t>ABI-Shared Living</w:t>
            </w:r>
          </w:p>
        </w:tc>
      </w:tr>
      <w:tr w:rsidR="00C91D7C" w14:paraId="3448F0F5" w14:textId="77777777" w:rsidTr="00F654E6">
        <w:trPr>
          <w:gridAfter w:val="1"/>
          <w:wAfter w:w="18" w:type="dxa"/>
        </w:trPr>
        <w:tc>
          <w:tcPr>
            <w:tcW w:w="4320" w:type="dxa"/>
          </w:tcPr>
          <w:p w14:paraId="3DEE31CA" w14:textId="77777777" w:rsidR="00C91D7C" w:rsidRDefault="00C91D7C" w:rsidP="00F654E6">
            <w:pPr>
              <w:tabs>
                <w:tab w:val="left" w:pos="9630"/>
              </w:tabs>
              <w:spacing w:before="20" w:after="20"/>
              <w:rPr>
                <w:kern w:val="18"/>
                <w:u w:val="single"/>
              </w:rPr>
            </w:pPr>
            <w:r>
              <w:rPr>
                <w:kern w:val="18"/>
              </w:rPr>
              <w:t xml:space="preserve">ALTR-14                                         </w:t>
            </w:r>
          </w:p>
        </w:tc>
        <w:tc>
          <w:tcPr>
            <w:tcW w:w="1800" w:type="dxa"/>
          </w:tcPr>
          <w:p w14:paraId="75F8D78A" w14:textId="77777777" w:rsidR="00C91D7C" w:rsidRPr="00EA19E3" w:rsidRDefault="00C91D7C" w:rsidP="00F654E6">
            <w:pPr>
              <w:tabs>
                <w:tab w:val="left" w:pos="9630"/>
              </w:tabs>
              <w:spacing w:before="20" w:after="20"/>
              <w:rPr>
                <w:kern w:val="18"/>
              </w:rPr>
            </w:pPr>
            <w:r w:rsidRPr="00EA19E3">
              <w:rPr>
                <w:kern w:val="18"/>
              </w:rPr>
              <w:t>3153</w:t>
            </w:r>
          </w:p>
        </w:tc>
        <w:tc>
          <w:tcPr>
            <w:tcW w:w="4050" w:type="dxa"/>
          </w:tcPr>
          <w:p w14:paraId="6671BC12" w14:textId="77777777" w:rsidR="00C91D7C" w:rsidRPr="00EA19E3" w:rsidRDefault="00C91D7C" w:rsidP="00F654E6">
            <w:pPr>
              <w:tabs>
                <w:tab w:val="left" w:pos="9630"/>
              </w:tabs>
              <w:spacing w:before="20" w:after="20"/>
              <w:rPr>
                <w:kern w:val="18"/>
              </w:rPr>
            </w:pPr>
            <w:r w:rsidRPr="00EA19E3">
              <w:rPr>
                <w:kern w:val="18"/>
              </w:rPr>
              <w:t>Adult Long Term Residential</w:t>
            </w:r>
          </w:p>
        </w:tc>
      </w:tr>
      <w:tr w:rsidR="00C91D7C" w14:paraId="7192CDCA" w14:textId="77777777" w:rsidTr="00F654E6">
        <w:trPr>
          <w:gridAfter w:val="1"/>
          <w:wAfter w:w="18" w:type="dxa"/>
        </w:trPr>
        <w:tc>
          <w:tcPr>
            <w:tcW w:w="4320" w:type="dxa"/>
          </w:tcPr>
          <w:p w14:paraId="6D50A87D" w14:textId="77777777" w:rsidR="00C91D7C" w:rsidRDefault="00C91D7C" w:rsidP="00F654E6">
            <w:pPr>
              <w:tabs>
                <w:tab w:val="left" w:pos="9630"/>
              </w:tabs>
              <w:spacing w:before="20" w:after="20"/>
              <w:rPr>
                <w:kern w:val="18"/>
                <w:u w:val="single"/>
              </w:rPr>
            </w:pPr>
            <w:r>
              <w:rPr>
                <w:kern w:val="18"/>
              </w:rPr>
              <w:t xml:space="preserve">ALTR-14                                         </w:t>
            </w:r>
          </w:p>
        </w:tc>
        <w:tc>
          <w:tcPr>
            <w:tcW w:w="1800" w:type="dxa"/>
          </w:tcPr>
          <w:p w14:paraId="4A5CBA2C" w14:textId="77777777" w:rsidR="00C91D7C" w:rsidRPr="00EA19E3" w:rsidRDefault="00C91D7C" w:rsidP="00F654E6">
            <w:pPr>
              <w:tabs>
                <w:tab w:val="left" w:pos="9630"/>
              </w:tabs>
              <w:spacing w:before="20" w:after="20"/>
              <w:rPr>
                <w:kern w:val="18"/>
              </w:rPr>
            </w:pPr>
            <w:r w:rsidRPr="00EA19E3">
              <w:rPr>
                <w:kern w:val="18"/>
              </w:rPr>
              <w:t>3753</w:t>
            </w:r>
          </w:p>
        </w:tc>
        <w:tc>
          <w:tcPr>
            <w:tcW w:w="4050" w:type="dxa"/>
          </w:tcPr>
          <w:p w14:paraId="625F0013" w14:textId="77777777" w:rsidR="00C91D7C" w:rsidRPr="00EA19E3" w:rsidRDefault="00C91D7C" w:rsidP="00F654E6">
            <w:pPr>
              <w:tabs>
                <w:tab w:val="left" w:pos="9630"/>
              </w:tabs>
              <w:spacing w:before="20" w:after="20"/>
              <w:rPr>
                <w:kern w:val="18"/>
              </w:rPr>
            </w:pPr>
            <w:r w:rsidRPr="00EA19E3">
              <w:rPr>
                <w:kern w:val="18"/>
              </w:rPr>
              <w:t>Occupancy ALTR</w:t>
            </w:r>
          </w:p>
        </w:tc>
      </w:tr>
      <w:tr w:rsidR="00C91D7C" w14:paraId="2CD8CBEA" w14:textId="77777777" w:rsidTr="00F654E6">
        <w:trPr>
          <w:gridAfter w:val="1"/>
          <w:wAfter w:w="18" w:type="dxa"/>
        </w:trPr>
        <w:tc>
          <w:tcPr>
            <w:tcW w:w="4320" w:type="dxa"/>
          </w:tcPr>
          <w:p w14:paraId="27EDA603" w14:textId="77777777" w:rsidR="00C91D7C" w:rsidRDefault="00C91D7C" w:rsidP="00F654E6">
            <w:pPr>
              <w:tabs>
                <w:tab w:val="left" w:pos="9630"/>
              </w:tabs>
              <w:spacing w:before="20" w:after="20"/>
              <w:rPr>
                <w:kern w:val="18"/>
                <w:u w:val="single"/>
              </w:rPr>
            </w:pPr>
            <w:r>
              <w:rPr>
                <w:kern w:val="18"/>
              </w:rPr>
              <w:t xml:space="preserve">ALTR-14                                         </w:t>
            </w:r>
          </w:p>
        </w:tc>
        <w:tc>
          <w:tcPr>
            <w:tcW w:w="1800" w:type="dxa"/>
          </w:tcPr>
          <w:p w14:paraId="63067CA8" w14:textId="77777777" w:rsidR="00C91D7C" w:rsidRPr="00EA19E3" w:rsidRDefault="00C91D7C" w:rsidP="00F654E6">
            <w:pPr>
              <w:tabs>
                <w:tab w:val="left" w:pos="9630"/>
              </w:tabs>
              <w:spacing w:before="20" w:after="20"/>
              <w:rPr>
                <w:kern w:val="18"/>
              </w:rPr>
            </w:pPr>
            <w:r w:rsidRPr="00EA19E3">
              <w:rPr>
                <w:kern w:val="18"/>
              </w:rPr>
              <w:t>3751</w:t>
            </w:r>
          </w:p>
        </w:tc>
        <w:tc>
          <w:tcPr>
            <w:tcW w:w="4050" w:type="dxa"/>
          </w:tcPr>
          <w:p w14:paraId="0AE92262" w14:textId="77777777" w:rsidR="00C91D7C" w:rsidRPr="00EA19E3" w:rsidRDefault="00C91D7C" w:rsidP="00F654E6">
            <w:pPr>
              <w:tabs>
                <w:tab w:val="left" w:pos="9630"/>
              </w:tabs>
              <w:spacing w:before="20" w:after="20"/>
              <w:rPr>
                <w:kern w:val="18"/>
              </w:rPr>
            </w:pPr>
            <w:r w:rsidRPr="00EA19E3">
              <w:rPr>
                <w:kern w:val="18"/>
              </w:rPr>
              <w:t>ABI Residential</w:t>
            </w:r>
          </w:p>
        </w:tc>
      </w:tr>
      <w:tr w:rsidR="00C91D7C" w14:paraId="1E404B17" w14:textId="77777777" w:rsidTr="00F654E6">
        <w:trPr>
          <w:gridAfter w:val="1"/>
          <w:wAfter w:w="18" w:type="dxa"/>
        </w:trPr>
        <w:tc>
          <w:tcPr>
            <w:tcW w:w="4320" w:type="dxa"/>
          </w:tcPr>
          <w:p w14:paraId="1413A055" w14:textId="77777777" w:rsidR="00C91D7C" w:rsidRDefault="00C91D7C" w:rsidP="00F654E6">
            <w:pPr>
              <w:tabs>
                <w:tab w:val="left" w:pos="9630"/>
              </w:tabs>
              <w:spacing w:before="20" w:after="20"/>
              <w:rPr>
                <w:kern w:val="18"/>
                <w:u w:val="single"/>
              </w:rPr>
            </w:pPr>
            <w:r>
              <w:rPr>
                <w:kern w:val="18"/>
              </w:rPr>
              <w:t xml:space="preserve">ALTR-14                                         </w:t>
            </w:r>
          </w:p>
        </w:tc>
        <w:tc>
          <w:tcPr>
            <w:tcW w:w="1800" w:type="dxa"/>
          </w:tcPr>
          <w:p w14:paraId="4FFAABED" w14:textId="77777777" w:rsidR="00C91D7C" w:rsidRPr="00EA19E3" w:rsidRDefault="00C91D7C" w:rsidP="00F654E6">
            <w:pPr>
              <w:tabs>
                <w:tab w:val="left" w:pos="9630"/>
              </w:tabs>
              <w:spacing w:before="20" w:after="20"/>
              <w:rPr>
                <w:kern w:val="18"/>
              </w:rPr>
            </w:pPr>
            <w:r w:rsidRPr="00EA19E3">
              <w:rPr>
                <w:kern w:val="18"/>
              </w:rPr>
              <w:t>3713</w:t>
            </w:r>
          </w:p>
        </w:tc>
        <w:tc>
          <w:tcPr>
            <w:tcW w:w="4050" w:type="dxa"/>
          </w:tcPr>
          <w:p w14:paraId="5EA29523" w14:textId="77777777" w:rsidR="00C91D7C" w:rsidRPr="00EA19E3" w:rsidRDefault="00C91D7C" w:rsidP="00F654E6">
            <w:pPr>
              <w:tabs>
                <w:tab w:val="left" w:pos="9630"/>
              </w:tabs>
              <w:spacing w:before="20" w:after="20"/>
              <w:rPr>
                <w:kern w:val="18"/>
              </w:rPr>
            </w:pPr>
            <w:r w:rsidRPr="00EA19E3">
              <w:rPr>
                <w:kern w:val="18"/>
              </w:rPr>
              <w:t>Occupancy ABI Residential</w:t>
            </w:r>
          </w:p>
        </w:tc>
      </w:tr>
      <w:tr w:rsidR="00C91D7C" w14:paraId="01B049FA" w14:textId="77777777" w:rsidTr="00F654E6">
        <w:trPr>
          <w:gridAfter w:val="1"/>
          <w:wAfter w:w="18" w:type="dxa"/>
        </w:trPr>
        <w:tc>
          <w:tcPr>
            <w:tcW w:w="4320" w:type="dxa"/>
          </w:tcPr>
          <w:p w14:paraId="238D6FFF" w14:textId="77777777" w:rsidR="00C91D7C" w:rsidRDefault="00C91D7C" w:rsidP="00F654E6">
            <w:pPr>
              <w:tabs>
                <w:tab w:val="left" w:pos="9630"/>
              </w:tabs>
              <w:spacing w:before="20" w:after="20"/>
              <w:rPr>
                <w:kern w:val="18"/>
                <w:u w:val="single"/>
              </w:rPr>
            </w:pPr>
            <w:r>
              <w:rPr>
                <w:kern w:val="18"/>
              </w:rPr>
              <w:lastRenderedPageBreak/>
              <w:t>EMPDAY-20</w:t>
            </w:r>
          </w:p>
        </w:tc>
        <w:tc>
          <w:tcPr>
            <w:tcW w:w="1800" w:type="dxa"/>
          </w:tcPr>
          <w:p w14:paraId="040E5DC9" w14:textId="77777777" w:rsidR="00C91D7C" w:rsidRPr="00EA19E3" w:rsidRDefault="00C91D7C" w:rsidP="00F654E6">
            <w:pPr>
              <w:tabs>
                <w:tab w:val="left" w:pos="9630"/>
              </w:tabs>
              <w:spacing w:before="20" w:after="20"/>
              <w:rPr>
                <w:kern w:val="18"/>
              </w:rPr>
            </w:pPr>
            <w:r>
              <w:rPr>
                <w:kern w:val="18"/>
              </w:rPr>
              <w:t>3163</w:t>
            </w:r>
          </w:p>
        </w:tc>
        <w:tc>
          <w:tcPr>
            <w:tcW w:w="4050" w:type="dxa"/>
          </w:tcPr>
          <w:p w14:paraId="36309AD2" w14:textId="77777777" w:rsidR="00C91D7C" w:rsidRPr="00EA19E3" w:rsidRDefault="00C91D7C" w:rsidP="00F654E6">
            <w:pPr>
              <w:tabs>
                <w:tab w:val="left" w:pos="9630"/>
              </w:tabs>
              <w:spacing w:before="20" w:after="20"/>
              <w:rPr>
                <w:kern w:val="18"/>
              </w:rPr>
            </w:pPr>
            <w:r>
              <w:rPr>
                <w:kern w:val="18"/>
              </w:rPr>
              <w:t>Community Based Day Supports</w:t>
            </w:r>
          </w:p>
        </w:tc>
      </w:tr>
      <w:tr w:rsidR="00C91D7C" w14:paraId="21B94BB8" w14:textId="77777777" w:rsidTr="00F654E6">
        <w:trPr>
          <w:gridAfter w:val="1"/>
          <w:wAfter w:w="18" w:type="dxa"/>
        </w:trPr>
        <w:tc>
          <w:tcPr>
            <w:tcW w:w="4320" w:type="dxa"/>
          </w:tcPr>
          <w:p w14:paraId="6312AD92" w14:textId="77777777" w:rsidR="00C91D7C" w:rsidRDefault="00C91D7C" w:rsidP="00F654E6">
            <w:pPr>
              <w:tabs>
                <w:tab w:val="left" w:pos="9630"/>
              </w:tabs>
              <w:spacing w:before="20" w:after="20"/>
              <w:rPr>
                <w:kern w:val="18"/>
                <w:u w:val="single"/>
              </w:rPr>
            </w:pPr>
            <w:r>
              <w:rPr>
                <w:kern w:val="18"/>
              </w:rPr>
              <w:t>EMPDAY-20</w:t>
            </w:r>
          </w:p>
        </w:tc>
        <w:tc>
          <w:tcPr>
            <w:tcW w:w="1800" w:type="dxa"/>
          </w:tcPr>
          <w:p w14:paraId="5E99AB42" w14:textId="77777777" w:rsidR="00C91D7C" w:rsidRPr="00EA19E3" w:rsidRDefault="00C91D7C" w:rsidP="00F654E6">
            <w:pPr>
              <w:tabs>
                <w:tab w:val="left" w:pos="9630"/>
              </w:tabs>
              <w:spacing w:before="20" w:after="20"/>
              <w:rPr>
                <w:kern w:val="18"/>
              </w:rPr>
            </w:pPr>
            <w:r w:rsidRPr="00EA19E3">
              <w:rPr>
                <w:kern w:val="18"/>
              </w:rPr>
              <w:t>3168</w:t>
            </w:r>
          </w:p>
        </w:tc>
        <w:tc>
          <w:tcPr>
            <w:tcW w:w="4050" w:type="dxa"/>
          </w:tcPr>
          <w:p w14:paraId="484BDF10" w14:textId="77777777" w:rsidR="00C91D7C" w:rsidRPr="00EA19E3" w:rsidRDefault="00C91D7C" w:rsidP="00F654E6">
            <w:pPr>
              <w:tabs>
                <w:tab w:val="left" w:pos="9630"/>
              </w:tabs>
              <w:spacing w:before="20" w:after="20"/>
              <w:rPr>
                <w:kern w:val="18"/>
              </w:rPr>
            </w:pPr>
            <w:r w:rsidRPr="00EA19E3">
              <w:rPr>
                <w:kern w:val="18"/>
              </w:rPr>
              <w:t>Individual Supported Employment</w:t>
            </w:r>
            <w:r>
              <w:rPr>
                <w:kern w:val="18"/>
              </w:rPr>
              <w:t xml:space="preserve"> </w:t>
            </w:r>
          </w:p>
        </w:tc>
      </w:tr>
      <w:tr w:rsidR="00C91D7C" w14:paraId="24CAB5B0" w14:textId="77777777" w:rsidTr="00F654E6">
        <w:trPr>
          <w:gridAfter w:val="1"/>
          <w:wAfter w:w="18" w:type="dxa"/>
        </w:trPr>
        <w:tc>
          <w:tcPr>
            <w:tcW w:w="4320" w:type="dxa"/>
          </w:tcPr>
          <w:p w14:paraId="5C9AA2B1" w14:textId="77777777" w:rsidR="00C91D7C" w:rsidRDefault="00C91D7C" w:rsidP="00F654E6">
            <w:pPr>
              <w:tabs>
                <w:tab w:val="left" w:pos="9630"/>
              </w:tabs>
              <w:spacing w:before="20" w:after="20"/>
              <w:rPr>
                <w:kern w:val="18"/>
                <w:u w:val="single"/>
              </w:rPr>
            </w:pPr>
            <w:r>
              <w:rPr>
                <w:kern w:val="18"/>
              </w:rPr>
              <w:t>EMPDAY-20</w:t>
            </w:r>
          </w:p>
        </w:tc>
        <w:tc>
          <w:tcPr>
            <w:tcW w:w="1800" w:type="dxa"/>
          </w:tcPr>
          <w:p w14:paraId="336039C4" w14:textId="77777777" w:rsidR="00C91D7C" w:rsidRPr="00EA19E3" w:rsidRDefault="00C91D7C" w:rsidP="00F654E6">
            <w:pPr>
              <w:tabs>
                <w:tab w:val="left" w:pos="9630"/>
              </w:tabs>
              <w:spacing w:before="20" w:after="20"/>
              <w:rPr>
                <w:kern w:val="18"/>
              </w:rPr>
            </w:pPr>
            <w:r w:rsidRPr="00EA19E3">
              <w:rPr>
                <w:kern w:val="18"/>
              </w:rPr>
              <w:t>3181</w:t>
            </w:r>
          </w:p>
        </w:tc>
        <w:tc>
          <w:tcPr>
            <w:tcW w:w="4050" w:type="dxa"/>
          </w:tcPr>
          <w:p w14:paraId="0D94E966" w14:textId="77777777" w:rsidR="00C91D7C" w:rsidRPr="00EA19E3" w:rsidRDefault="00C91D7C" w:rsidP="00F654E6">
            <w:pPr>
              <w:tabs>
                <w:tab w:val="left" w:pos="9630"/>
              </w:tabs>
              <w:spacing w:before="20" w:after="20"/>
              <w:rPr>
                <w:kern w:val="18"/>
              </w:rPr>
            </w:pPr>
            <w:r w:rsidRPr="00EA19E3">
              <w:rPr>
                <w:kern w:val="18"/>
              </w:rPr>
              <w:t xml:space="preserve">Group </w:t>
            </w:r>
            <w:r>
              <w:rPr>
                <w:kern w:val="18"/>
              </w:rPr>
              <w:t xml:space="preserve">Supported </w:t>
            </w:r>
            <w:r w:rsidRPr="00EA19E3">
              <w:rPr>
                <w:kern w:val="18"/>
              </w:rPr>
              <w:t>Employment</w:t>
            </w:r>
          </w:p>
        </w:tc>
      </w:tr>
      <w:tr w:rsidR="00C91D7C" w14:paraId="5CC234FD" w14:textId="77777777" w:rsidTr="00F654E6">
        <w:trPr>
          <w:gridAfter w:val="1"/>
          <w:wAfter w:w="18" w:type="dxa"/>
        </w:trPr>
        <w:tc>
          <w:tcPr>
            <w:tcW w:w="4320" w:type="dxa"/>
          </w:tcPr>
          <w:p w14:paraId="0FA8ED4B" w14:textId="77777777" w:rsidR="00C91D7C" w:rsidRDefault="00C91D7C" w:rsidP="00F654E6">
            <w:pPr>
              <w:tabs>
                <w:tab w:val="left" w:pos="9630"/>
              </w:tabs>
              <w:spacing w:before="20" w:after="20"/>
              <w:rPr>
                <w:kern w:val="18"/>
                <w:u w:val="single"/>
              </w:rPr>
            </w:pPr>
            <w:r>
              <w:rPr>
                <w:kern w:val="18"/>
              </w:rPr>
              <w:t xml:space="preserve">EMPDAY20    </w:t>
            </w:r>
          </w:p>
        </w:tc>
        <w:tc>
          <w:tcPr>
            <w:tcW w:w="1800" w:type="dxa"/>
          </w:tcPr>
          <w:p w14:paraId="5EA40D3E" w14:textId="77777777" w:rsidR="00C91D7C" w:rsidRDefault="00C91D7C" w:rsidP="00F654E6">
            <w:pPr>
              <w:tabs>
                <w:tab w:val="left" w:pos="9630"/>
              </w:tabs>
              <w:spacing w:before="20" w:after="20"/>
              <w:rPr>
                <w:kern w:val="18"/>
                <w:u w:val="single"/>
              </w:rPr>
            </w:pPr>
            <w:r>
              <w:rPr>
                <w:kern w:val="18"/>
              </w:rPr>
              <w:t>3196</w:t>
            </w:r>
          </w:p>
        </w:tc>
        <w:tc>
          <w:tcPr>
            <w:tcW w:w="4050" w:type="dxa"/>
          </w:tcPr>
          <w:p w14:paraId="569CE9CD" w14:textId="77777777" w:rsidR="00C91D7C" w:rsidRDefault="00C91D7C" w:rsidP="00F654E6">
            <w:pPr>
              <w:tabs>
                <w:tab w:val="left" w:pos="9630"/>
              </w:tabs>
              <w:spacing w:before="20" w:after="20"/>
              <w:rPr>
                <w:kern w:val="18"/>
                <w:u w:val="single"/>
              </w:rPr>
            </w:pPr>
            <w:r>
              <w:rPr>
                <w:kern w:val="18"/>
              </w:rPr>
              <w:t>Individual Support Emp Trans.</w:t>
            </w:r>
          </w:p>
        </w:tc>
      </w:tr>
      <w:tr w:rsidR="00C91D7C" w14:paraId="43AA9292" w14:textId="77777777" w:rsidTr="00F654E6">
        <w:trPr>
          <w:gridAfter w:val="1"/>
          <w:wAfter w:w="18" w:type="dxa"/>
        </w:trPr>
        <w:tc>
          <w:tcPr>
            <w:tcW w:w="4320" w:type="dxa"/>
          </w:tcPr>
          <w:p w14:paraId="2177ADBF" w14:textId="77777777" w:rsidR="00C91D7C" w:rsidRPr="00CB3849" w:rsidRDefault="00C91D7C" w:rsidP="00F654E6">
            <w:pPr>
              <w:tabs>
                <w:tab w:val="left" w:pos="9630"/>
              </w:tabs>
              <w:spacing w:before="20" w:after="20"/>
              <w:rPr>
                <w:kern w:val="18"/>
              </w:rPr>
            </w:pPr>
            <w:r>
              <w:rPr>
                <w:kern w:val="18"/>
              </w:rPr>
              <w:t xml:space="preserve">ACTIVETREATMENT20        </w:t>
            </w:r>
          </w:p>
        </w:tc>
        <w:tc>
          <w:tcPr>
            <w:tcW w:w="1800" w:type="dxa"/>
          </w:tcPr>
          <w:p w14:paraId="07513814" w14:textId="77777777" w:rsidR="00C91D7C" w:rsidRPr="00CB3849" w:rsidRDefault="00C91D7C" w:rsidP="00F654E6">
            <w:pPr>
              <w:tabs>
                <w:tab w:val="left" w:pos="9630"/>
              </w:tabs>
              <w:spacing w:before="20" w:after="20"/>
              <w:rPr>
                <w:kern w:val="18"/>
              </w:rPr>
            </w:pPr>
            <w:r>
              <w:rPr>
                <w:kern w:val="18"/>
              </w:rPr>
              <w:t>3777</w:t>
            </w:r>
          </w:p>
        </w:tc>
        <w:tc>
          <w:tcPr>
            <w:tcW w:w="4050" w:type="dxa"/>
          </w:tcPr>
          <w:p w14:paraId="51E119E0" w14:textId="77777777" w:rsidR="00C91D7C" w:rsidRPr="00CB3849" w:rsidRDefault="00C91D7C" w:rsidP="00F654E6">
            <w:pPr>
              <w:tabs>
                <w:tab w:val="left" w:pos="9630"/>
              </w:tabs>
              <w:spacing w:before="20" w:after="20"/>
              <w:rPr>
                <w:kern w:val="18"/>
              </w:rPr>
            </w:pPr>
            <w:r>
              <w:rPr>
                <w:kern w:val="18"/>
              </w:rPr>
              <w:t>Active Treatment</w:t>
            </w:r>
          </w:p>
        </w:tc>
      </w:tr>
      <w:tr w:rsidR="00C91D7C" w14:paraId="1A6B5102" w14:textId="77777777" w:rsidTr="00F654E6">
        <w:trPr>
          <w:gridAfter w:val="1"/>
          <w:wAfter w:w="18" w:type="dxa"/>
        </w:trPr>
        <w:tc>
          <w:tcPr>
            <w:tcW w:w="4320" w:type="dxa"/>
          </w:tcPr>
          <w:p w14:paraId="01C5CFF9" w14:textId="77777777" w:rsidR="00C91D7C" w:rsidRPr="00CB3849" w:rsidRDefault="00C91D7C" w:rsidP="00F654E6">
            <w:pPr>
              <w:tabs>
                <w:tab w:val="left" w:pos="9630"/>
              </w:tabs>
              <w:spacing w:before="20" w:after="20"/>
              <w:rPr>
                <w:kern w:val="18"/>
                <w:u w:val="single"/>
              </w:rPr>
            </w:pPr>
            <w:r w:rsidRPr="00CB3849">
              <w:rPr>
                <w:kern w:val="18"/>
              </w:rPr>
              <w:t xml:space="preserve">CT-18                  </w:t>
            </w:r>
          </w:p>
        </w:tc>
        <w:tc>
          <w:tcPr>
            <w:tcW w:w="1800" w:type="dxa"/>
          </w:tcPr>
          <w:p w14:paraId="1CC82A46" w14:textId="77777777" w:rsidR="00C91D7C" w:rsidRPr="00CB3849" w:rsidRDefault="00C91D7C" w:rsidP="00F654E6">
            <w:pPr>
              <w:tabs>
                <w:tab w:val="left" w:pos="9630"/>
              </w:tabs>
              <w:spacing w:before="20" w:after="20"/>
              <w:rPr>
                <w:kern w:val="18"/>
                <w:u w:val="single"/>
              </w:rPr>
            </w:pPr>
            <w:r w:rsidRPr="00CB3849">
              <w:rPr>
                <w:kern w:val="18"/>
              </w:rPr>
              <w:t xml:space="preserve">3170                      </w:t>
            </w:r>
          </w:p>
        </w:tc>
        <w:tc>
          <w:tcPr>
            <w:tcW w:w="4050" w:type="dxa"/>
          </w:tcPr>
          <w:p w14:paraId="460A765B" w14:textId="77777777" w:rsidR="00C91D7C" w:rsidRPr="00CB3849" w:rsidRDefault="00C91D7C" w:rsidP="00F654E6">
            <w:pPr>
              <w:tabs>
                <w:tab w:val="left" w:pos="9630"/>
              </w:tabs>
              <w:spacing w:before="20" w:after="20"/>
              <w:rPr>
                <w:kern w:val="18"/>
                <w:u w:val="single"/>
              </w:rPr>
            </w:pPr>
            <w:r w:rsidRPr="00CB3849">
              <w:rPr>
                <w:kern w:val="18"/>
              </w:rPr>
              <w:t>Clinical Team</w:t>
            </w:r>
          </w:p>
        </w:tc>
      </w:tr>
      <w:tr w:rsidR="00C91D7C" w14:paraId="585D01C3" w14:textId="77777777" w:rsidTr="00F654E6">
        <w:trPr>
          <w:gridAfter w:val="1"/>
          <w:wAfter w:w="18" w:type="dxa"/>
        </w:trPr>
        <w:tc>
          <w:tcPr>
            <w:tcW w:w="4320" w:type="dxa"/>
          </w:tcPr>
          <w:p w14:paraId="220F8C4D" w14:textId="77777777" w:rsidR="00C91D7C" w:rsidRDefault="00C91D7C" w:rsidP="00F654E6">
            <w:pPr>
              <w:tabs>
                <w:tab w:val="left" w:pos="9630"/>
              </w:tabs>
              <w:spacing w:before="20" w:after="20"/>
              <w:rPr>
                <w:kern w:val="18"/>
              </w:rPr>
            </w:pPr>
            <w:r>
              <w:rPr>
                <w:kern w:val="18"/>
              </w:rPr>
              <w:t>CRP-17</w:t>
            </w:r>
          </w:p>
        </w:tc>
        <w:tc>
          <w:tcPr>
            <w:tcW w:w="1800" w:type="dxa"/>
          </w:tcPr>
          <w:p w14:paraId="49861FE4" w14:textId="77777777" w:rsidR="00C91D7C" w:rsidRDefault="00C91D7C" w:rsidP="00F654E6">
            <w:pPr>
              <w:tabs>
                <w:tab w:val="left" w:pos="9630"/>
              </w:tabs>
              <w:spacing w:before="20" w:after="20"/>
              <w:rPr>
                <w:kern w:val="18"/>
              </w:rPr>
            </w:pPr>
            <w:r>
              <w:rPr>
                <w:kern w:val="18"/>
              </w:rPr>
              <w:t>3274</w:t>
            </w:r>
          </w:p>
        </w:tc>
        <w:tc>
          <w:tcPr>
            <w:tcW w:w="4050" w:type="dxa"/>
          </w:tcPr>
          <w:p w14:paraId="39825754" w14:textId="77777777" w:rsidR="00C91D7C" w:rsidRDefault="00C91D7C" w:rsidP="00F654E6">
            <w:pPr>
              <w:tabs>
                <w:tab w:val="left" w:pos="9630"/>
              </w:tabs>
              <w:spacing w:before="20" w:after="20"/>
              <w:rPr>
                <w:kern w:val="18"/>
              </w:rPr>
            </w:pPr>
            <w:r>
              <w:rPr>
                <w:kern w:val="18"/>
              </w:rPr>
              <w:t>Corporate Rep Payee</w:t>
            </w:r>
          </w:p>
        </w:tc>
      </w:tr>
      <w:tr w:rsidR="00C91D7C" w14:paraId="045098C2" w14:textId="77777777" w:rsidTr="00F654E6">
        <w:trPr>
          <w:gridAfter w:val="1"/>
          <w:wAfter w:w="18" w:type="dxa"/>
        </w:trPr>
        <w:tc>
          <w:tcPr>
            <w:tcW w:w="4320" w:type="dxa"/>
          </w:tcPr>
          <w:p w14:paraId="0319844A" w14:textId="77777777" w:rsidR="00C91D7C" w:rsidRPr="007B2B53" w:rsidRDefault="00C91D7C" w:rsidP="00F654E6">
            <w:pPr>
              <w:tabs>
                <w:tab w:val="left" w:pos="9630"/>
              </w:tabs>
              <w:spacing w:before="20" w:after="20"/>
              <w:rPr>
                <w:kern w:val="18"/>
              </w:rPr>
            </w:pPr>
            <w:r w:rsidRPr="006F6468">
              <w:rPr>
                <w:kern w:val="18"/>
              </w:rPr>
              <w:t>SUPPDAY20</w:t>
            </w:r>
          </w:p>
        </w:tc>
        <w:tc>
          <w:tcPr>
            <w:tcW w:w="1800" w:type="dxa"/>
          </w:tcPr>
          <w:p w14:paraId="04F4B452" w14:textId="77777777" w:rsidR="00C91D7C" w:rsidRPr="00EA19E3" w:rsidRDefault="00C91D7C" w:rsidP="00F654E6">
            <w:pPr>
              <w:tabs>
                <w:tab w:val="left" w:pos="9630"/>
              </w:tabs>
              <w:spacing w:before="20" w:after="20"/>
              <w:rPr>
                <w:kern w:val="18"/>
              </w:rPr>
            </w:pPr>
            <w:r w:rsidRPr="00EA19E3">
              <w:rPr>
                <w:kern w:val="18"/>
              </w:rPr>
              <w:t>3285</w:t>
            </w:r>
          </w:p>
        </w:tc>
        <w:tc>
          <w:tcPr>
            <w:tcW w:w="4050" w:type="dxa"/>
          </w:tcPr>
          <w:p w14:paraId="3AB6726D" w14:textId="77777777" w:rsidR="00C91D7C" w:rsidRPr="00EA19E3" w:rsidRDefault="00C91D7C" w:rsidP="00F654E6">
            <w:pPr>
              <w:tabs>
                <w:tab w:val="left" w:pos="9630"/>
              </w:tabs>
              <w:spacing w:before="20" w:after="20"/>
              <w:rPr>
                <w:kern w:val="18"/>
              </w:rPr>
            </w:pPr>
            <w:r w:rsidRPr="00EA19E3">
              <w:rPr>
                <w:kern w:val="18"/>
              </w:rPr>
              <w:t xml:space="preserve">Day </w:t>
            </w:r>
            <w:proofErr w:type="spellStart"/>
            <w:r w:rsidRPr="00EA19E3">
              <w:rPr>
                <w:kern w:val="18"/>
              </w:rPr>
              <w:t>Hab</w:t>
            </w:r>
            <w:proofErr w:type="spellEnd"/>
            <w:r w:rsidRPr="00EA19E3">
              <w:rPr>
                <w:kern w:val="18"/>
              </w:rPr>
              <w:t xml:space="preserve"> Supplement</w:t>
            </w:r>
          </w:p>
        </w:tc>
      </w:tr>
      <w:tr w:rsidR="00C91D7C" w14:paraId="6C2557E4" w14:textId="77777777" w:rsidTr="00F654E6">
        <w:trPr>
          <w:gridAfter w:val="1"/>
          <w:wAfter w:w="18" w:type="dxa"/>
        </w:trPr>
        <w:tc>
          <w:tcPr>
            <w:tcW w:w="4320" w:type="dxa"/>
          </w:tcPr>
          <w:p w14:paraId="2300F483" w14:textId="77777777" w:rsidR="00C91D7C" w:rsidRDefault="00C91D7C" w:rsidP="00F654E6">
            <w:pPr>
              <w:tabs>
                <w:tab w:val="left" w:pos="9630"/>
              </w:tabs>
              <w:spacing w:before="20" w:after="20"/>
              <w:rPr>
                <w:kern w:val="18"/>
                <w:u w:val="single"/>
              </w:rPr>
            </w:pPr>
            <w:r>
              <w:rPr>
                <w:kern w:val="18"/>
              </w:rPr>
              <w:t xml:space="preserve">SUPPDAY-20: MASSHEALTH RATE                  </w:t>
            </w:r>
          </w:p>
        </w:tc>
        <w:tc>
          <w:tcPr>
            <w:tcW w:w="1800" w:type="dxa"/>
          </w:tcPr>
          <w:p w14:paraId="76B11B9B" w14:textId="77777777" w:rsidR="00C91D7C" w:rsidRPr="00EA19E3" w:rsidRDefault="00C91D7C" w:rsidP="00F654E6">
            <w:pPr>
              <w:tabs>
                <w:tab w:val="left" w:pos="9630"/>
              </w:tabs>
              <w:spacing w:before="20" w:after="20"/>
              <w:rPr>
                <w:kern w:val="18"/>
              </w:rPr>
            </w:pPr>
            <w:r w:rsidRPr="00EA19E3">
              <w:rPr>
                <w:kern w:val="18"/>
              </w:rPr>
              <w:t>3165</w:t>
            </w:r>
          </w:p>
        </w:tc>
        <w:tc>
          <w:tcPr>
            <w:tcW w:w="4050" w:type="dxa"/>
          </w:tcPr>
          <w:p w14:paraId="037CF73C" w14:textId="77777777" w:rsidR="00C91D7C" w:rsidRPr="00EA19E3" w:rsidRDefault="00C91D7C" w:rsidP="00F654E6">
            <w:pPr>
              <w:tabs>
                <w:tab w:val="left" w:pos="9630"/>
              </w:tabs>
              <w:spacing w:before="20" w:after="20"/>
              <w:rPr>
                <w:kern w:val="18"/>
              </w:rPr>
            </w:pPr>
            <w:r w:rsidRPr="00EA19E3">
              <w:rPr>
                <w:kern w:val="18"/>
              </w:rPr>
              <w:t>Adult Day Health</w:t>
            </w:r>
          </w:p>
        </w:tc>
      </w:tr>
      <w:tr w:rsidR="00C91D7C" w14:paraId="06DCBD23" w14:textId="77777777" w:rsidTr="00F654E6">
        <w:trPr>
          <w:gridAfter w:val="1"/>
          <w:wAfter w:w="18" w:type="dxa"/>
        </w:trPr>
        <w:tc>
          <w:tcPr>
            <w:tcW w:w="4320" w:type="dxa"/>
          </w:tcPr>
          <w:p w14:paraId="6FA9AE47" w14:textId="77777777" w:rsidR="00C91D7C" w:rsidRDefault="00C91D7C" w:rsidP="00F654E6">
            <w:pPr>
              <w:tabs>
                <w:tab w:val="left" w:pos="9630"/>
              </w:tabs>
              <w:spacing w:before="20" w:after="20"/>
              <w:rPr>
                <w:kern w:val="18"/>
                <w:u w:val="single"/>
              </w:rPr>
            </w:pPr>
            <w:r>
              <w:rPr>
                <w:kern w:val="18"/>
              </w:rPr>
              <w:t xml:space="preserve">SUPPDAY-20: MASSHEALTH RATE                  </w:t>
            </w:r>
          </w:p>
        </w:tc>
        <w:tc>
          <w:tcPr>
            <w:tcW w:w="1800" w:type="dxa"/>
          </w:tcPr>
          <w:p w14:paraId="5B8FBBB9" w14:textId="77777777" w:rsidR="00C91D7C" w:rsidRDefault="00C91D7C" w:rsidP="00F654E6">
            <w:pPr>
              <w:tabs>
                <w:tab w:val="left" w:pos="9630"/>
              </w:tabs>
              <w:spacing w:before="20" w:after="20"/>
              <w:rPr>
                <w:kern w:val="18"/>
                <w:u w:val="single"/>
              </w:rPr>
            </w:pPr>
            <w:r>
              <w:rPr>
                <w:kern w:val="18"/>
              </w:rPr>
              <w:t xml:space="preserve">3764                       </w:t>
            </w:r>
          </w:p>
        </w:tc>
        <w:tc>
          <w:tcPr>
            <w:tcW w:w="4050" w:type="dxa"/>
          </w:tcPr>
          <w:p w14:paraId="342191A2" w14:textId="77777777" w:rsidR="00C91D7C" w:rsidRDefault="00C91D7C" w:rsidP="00F654E6">
            <w:pPr>
              <w:tabs>
                <w:tab w:val="left" w:pos="9630"/>
              </w:tabs>
              <w:spacing w:before="20" w:after="20"/>
              <w:rPr>
                <w:kern w:val="18"/>
                <w:u w:val="single"/>
              </w:rPr>
            </w:pPr>
            <w:r>
              <w:rPr>
                <w:kern w:val="18"/>
              </w:rPr>
              <w:t xml:space="preserve">Facility Day Habilitation </w:t>
            </w:r>
          </w:p>
        </w:tc>
      </w:tr>
      <w:tr w:rsidR="00C91D7C" w14:paraId="7F2086BA" w14:textId="77777777" w:rsidTr="00F654E6">
        <w:trPr>
          <w:gridAfter w:val="1"/>
          <w:wAfter w:w="18" w:type="dxa"/>
        </w:trPr>
        <w:tc>
          <w:tcPr>
            <w:tcW w:w="4320" w:type="dxa"/>
          </w:tcPr>
          <w:p w14:paraId="5D508D8D" w14:textId="77777777" w:rsidR="00C91D7C" w:rsidRPr="00B652EC" w:rsidRDefault="00C91D7C" w:rsidP="00F654E6">
            <w:pPr>
              <w:tabs>
                <w:tab w:val="left" w:pos="9630"/>
              </w:tabs>
              <w:spacing w:before="20" w:after="20"/>
              <w:rPr>
                <w:b/>
                <w:kern w:val="18"/>
              </w:rPr>
            </w:pPr>
            <w:r>
              <w:rPr>
                <w:kern w:val="18"/>
              </w:rPr>
              <w:t xml:space="preserve">SUPPDAY-20: MASSHEALTH RATE                  </w:t>
            </w:r>
          </w:p>
        </w:tc>
        <w:tc>
          <w:tcPr>
            <w:tcW w:w="1800" w:type="dxa"/>
          </w:tcPr>
          <w:p w14:paraId="76535002" w14:textId="77777777" w:rsidR="00C91D7C" w:rsidRDefault="00C91D7C" w:rsidP="00F654E6">
            <w:pPr>
              <w:tabs>
                <w:tab w:val="left" w:pos="9630"/>
              </w:tabs>
              <w:spacing w:before="20" w:after="20"/>
              <w:rPr>
                <w:kern w:val="18"/>
              </w:rPr>
            </w:pPr>
            <w:r>
              <w:rPr>
                <w:kern w:val="18"/>
              </w:rPr>
              <w:t xml:space="preserve">3664   </w:t>
            </w:r>
          </w:p>
        </w:tc>
        <w:tc>
          <w:tcPr>
            <w:tcW w:w="4050" w:type="dxa"/>
          </w:tcPr>
          <w:p w14:paraId="75314B3E" w14:textId="77777777" w:rsidR="00C91D7C" w:rsidRDefault="00C91D7C" w:rsidP="00F654E6">
            <w:pPr>
              <w:tabs>
                <w:tab w:val="left" w:pos="9630"/>
              </w:tabs>
              <w:spacing w:before="20" w:after="20"/>
              <w:rPr>
                <w:kern w:val="18"/>
              </w:rPr>
            </w:pPr>
            <w:r>
              <w:rPr>
                <w:kern w:val="18"/>
              </w:rPr>
              <w:t>Day Habilitation Services</w:t>
            </w:r>
          </w:p>
        </w:tc>
      </w:tr>
      <w:tr w:rsidR="00C91D7C" w14:paraId="6DFFA8E1" w14:textId="77777777" w:rsidTr="00F654E6">
        <w:trPr>
          <w:gridAfter w:val="1"/>
          <w:wAfter w:w="18" w:type="dxa"/>
        </w:trPr>
        <w:tc>
          <w:tcPr>
            <w:tcW w:w="4320" w:type="dxa"/>
          </w:tcPr>
          <w:p w14:paraId="1DDD7B7E" w14:textId="77777777" w:rsidR="00C91D7C" w:rsidRDefault="00C91D7C" w:rsidP="00F654E6">
            <w:pPr>
              <w:tabs>
                <w:tab w:val="left" w:pos="9630"/>
              </w:tabs>
              <w:spacing w:before="20" w:after="20"/>
              <w:rPr>
                <w:kern w:val="18"/>
                <w:u w:val="single"/>
              </w:rPr>
            </w:pPr>
            <w:r>
              <w:rPr>
                <w:kern w:val="18"/>
              </w:rPr>
              <w:t>SSQUAL-10/SSQUAL-16</w:t>
            </w:r>
          </w:p>
        </w:tc>
        <w:tc>
          <w:tcPr>
            <w:tcW w:w="1800" w:type="dxa"/>
          </w:tcPr>
          <w:p w14:paraId="54D7563B" w14:textId="77777777" w:rsidR="00C91D7C" w:rsidRDefault="00C91D7C" w:rsidP="00F654E6">
            <w:pPr>
              <w:tabs>
                <w:tab w:val="left" w:pos="9630"/>
              </w:tabs>
              <w:spacing w:before="20" w:after="20"/>
              <w:rPr>
                <w:kern w:val="18"/>
                <w:u w:val="single"/>
              </w:rPr>
            </w:pPr>
            <w:r>
              <w:rPr>
                <w:kern w:val="18"/>
              </w:rPr>
              <w:t xml:space="preserve">3700   </w:t>
            </w:r>
          </w:p>
        </w:tc>
        <w:tc>
          <w:tcPr>
            <w:tcW w:w="4050" w:type="dxa"/>
          </w:tcPr>
          <w:p w14:paraId="6413FDE2" w14:textId="77777777" w:rsidR="00C91D7C" w:rsidRDefault="00C91D7C" w:rsidP="00F654E6">
            <w:pPr>
              <w:tabs>
                <w:tab w:val="left" w:pos="9630"/>
              </w:tabs>
              <w:spacing w:before="20" w:after="20"/>
              <w:rPr>
                <w:kern w:val="18"/>
                <w:u w:val="single"/>
              </w:rPr>
            </w:pPr>
            <w:r>
              <w:rPr>
                <w:kern w:val="18"/>
              </w:rPr>
              <w:t>Family Support Navigation</w:t>
            </w:r>
          </w:p>
        </w:tc>
      </w:tr>
      <w:tr w:rsidR="00C91D7C" w14:paraId="3500D791" w14:textId="77777777" w:rsidTr="00F654E6">
        <w:trPr>
          <w:gridAfter w:val="1"/>
          <w:wAfter w:w="18" w:type="dxa"/>
        </w:trPr>
        <w:tc>
          <w:tcPr>
            <w:tcW w:w="4320" w:type="dxa"/>
          </w:tcPr>
          <w:p w14:paraId="03FEC185" w14:textId="77777777" w:rsidR="00C91D7C" w:rsidRDefault="00C91D7C" w:rsidP="00F654E6">
            <w:pPr>
              <w:tabs>
                <w:tab w:val="left" w:pos="9630"/>
              </w:tabs>
              <w:spacing w:before="20" w:after="20"/>
              <w:rPr>
                <w:kern w:val="18"/>
                <w:u w:val="single"/>
              </w:rPr>
            </w:pPr>
            <w:r>
              <w:rPr>
                <w:kern w:val="18"/>
              </w:rPr>
              <w:t>SSQUAL-10/SSQUAL-16</w:t>
            </w:r>
          </w:p>
        </w:tc>
        <w:tc>
          <w:tcPr>
            <w:tcW w:w="1800" w:type="dxa"/>
          </w:tcPr>
          <w:p w14:paraId="5F52AF81" w14:textId="77777777" w:rsidR="00C91D7C" w:rsidRDefault="00C91D7C" w:rsidP="00F654E6">
            <w:pPr>
              <w:tabs>
                <w:tab w:val="left" w:pos="9630"/>
              </w:tabs>
              <w:spacing w:before="20" w:after="20"/>
              <w:rPr>
                <w:kern w:val="18"/>
                <w:u w:val="single"/>
              </w:rPr>
            </w:pPr>
            <w:r>
              <w:rPr>
                <w:kern w:val="18"/>
              </w:rPr>
              <w:t xml:space="preserve">3701 </w:t>
            </w:r>
          </w:p>
        </w:tc>
        <w:tc>
          <w:tcPr>
            <w:tcW w:w="4050" w:type="dxa"/>
          </w:tcPr>
          <w:p w14:paraId="0223DDCE" w14:textId="77777777" w:rsidR="00C91D7C" w:rsidRDefault="00C91D7C" w:rsidP="00F654E6">
            <w:pPr>
              <w:tabs>
                <w:tab w:val="left" w:pos="9630"/>
              </w:tabs>
              <w:spacing w:before="20" w:after="20"/>
              <w:rPr>
                <w:kern w:val="18"/>
                <w:u w:val="single"/>
              </w:rPr>
            </w:pPr>
            <w:r>
              <w:rPr>
                <w:kern w:val="18"/>
              </w:rPr>
              <w:t>In-Home Respite Services - Day</w:t>
            </w:r>
          </w:p>
        </w:tc>
      </w:tr>
      <w:tr w:rsidR="00C91D7C" w14:paraId="435136BC" w14:textId="77777777" w:rsidTr="00F654E6">
        <w:trPr>
          <w:gridAfter w:val="1"/>
          <w:wAfter w:w="18" w:type="dxa"/>
        </w:trPr>
        <w:tc>
          <w:tcPr>
            <w:tcW w:w="4320" w:type="dxa"/>
          </w:tcPr>
          <w:p w14:paraId="7C5AA433" w14:textId="77777777" w:rsidR="00C91D7C" w:rsidRDefault="00C91D7C" w:rsidP="00F654E6">
            <w:pPr>
              <w:tabs>
                <w:tab w:val="left" w:pos="9630"/>
              </w:tabs>
              <w:spacing w:before="20" w:after="20"/>
              <w:rPr>
                <w:kern w:val="18"/>
                <w:u w:val="single"/>
              </w:rPr>
            </w:pPr>
            <w:r>
              <w:rPr>
                <w:kern w:val="18"/>
              </w:rPr>
              <w:t>SSQUAL-10/SSQUAL-16</w:t>
            </w:r>
          </w:p>
        </w:tc>
        <w:tc>
          <w:tcPr>
            <w:tcW w:w="1800" w:type="dxa"/>
          </w:tcPr>
          <w:p w14:paraId="3C5A3728" w14:textId="77777777" w:rsidR="00C91D7C" w:rsidRDefault="00C91D7C" w:rsidP="00F654E6">
            <w:pPr>
              <w:tabs>
                <w:tab w:val="left" w:pos="9630"/>
              </w:tabs>
              <w:spacing w:before="20" w:after="20"/>
              <w:rPr>
                <w:kern w:val="18"/>
                <w:u w:val="single"/>
              </w:rPr>
            </w:pPr>
            <w:r>
              <w:rPr>
                <w:kern w:val="18"/>
              </w:rPr>
              <w:t>3702</w:t>
            </w:r>
          </w:p>
        </w:tc>
        <w:tc>
          <w:tcPr>
            <w:tcW w:w="4050" w:type="dxa"/>
          </w:tcPr>
          <w:p w14:paraId="6C02D278" w14:textId="77777777" w:rsidR="00C91D7C" w:rsidRDefault="00C91D7C" w:rsidP="00F654E6">
            <w:pPr>
              <w:tabs>
                <w:tab w:val="left" w:pos="9630"/>
              </w:tabs>
              <w:spacing w:before="20" w:after="20"/>
              <w:rPr>
                <w:kern w:val="18"/>
                <w:u w:val="single"/>
              </w:rPr>
            </w:pPr>
            <w:r>
              <w:rPr>
                <w:kern w:val="18"/>
              </w:rPr>
              <w:t xml:space="preserve">Care Giver’s Home Respite </w:t>
            </w:r>
            <w:proofErr w:type="spellStart"/>
            <w:r>
              <w:rPr>
                <w:kern w:val="18"/>
              </w:rPr>
              <w:t>Svs</w:t>
            </w:r>
            <w:proofErr w:type="spellEnd"/>
          </w:p>
        </w:tc>
      </w:tr>
      <w:tr w:rsidR="00C91D7C" w14:paraId="5A92E57B" w14:textId="77777777" w:rsidTr="00F654E6">
        <w:trPr>
          <w:gridAfter w:val="1"/>
          <w:wAfter w:w="18" w:type="dxa"/>
        </w:trPr>
        <w:tc>
          <w:tcPr>
            <w:tcW w:w="4320" w:type="dxa"/>
          </w:tcPr>
          <w:p w14:paraId="1DADAEEE" w14:textId="77777777" w:rsidR="00C91D7C" w:rsidRDefault="00C91D7C" w:rsidP="00F654E6">
            <w:pPr>
              <w:tabs>
                <w:tab w:val="left" w:pos="9630"/>
              </w:tabs>
              <w:spacing w:before="20" w:after="20"/>
              <w:rPr>
                <w:kern w:val="18"/>
                <w:u w:val="single"/>
              </w:rPr>
            </w:pPr>
            <w:r>
              <w:rPr>
                <w:kern w:val="18"/>
              </w:rPr>
              <w:t>SSQUAL-10/SSQUAL-16</w:t>
            </w:r>
          </w:p>
        </w:tc>
        <w:tc>
          <w:tcPr>
            <w:tcW w:w="1800" w:type="dxa"/>
          </w:tcPr>
          <w:p w14:paraId="2B1C91C4" w14:textId="77777777" w:rsidR="00C91D7C" w:rsidRDefault="00C91D7C" w:rsidP="00F654E6">
            <w:pPr>
              <w:tabs>
                <w:tab w:val="left" w:pos="9630"/>
              </w:tabs>
              <w:spacing w:before="20" w:after="20"/>
              <w:rPr>
                <w:kern w:val="18"/>
                <w:u w:val="single"/>
              </w:rPr>
            </w:pPr>
            <w:r>
              <w:rPr>
                <w:kern w:val="18"/>
              </w:rPr>
              <w:t xml:space="preserve">3703   </w:t>
            </w:r>
          </w:p>
        </w:tc>
        <w:tc>
          <w:tcPr>
            <w:tcW w:w="4050" w:type="dxa"/>
          </w:tcPr>
          <w:p w14:paraId="0210D39D" w14:textId="77777777" w:rsidR="00C91D7C" w:rsidRPr="00FF7308" w:rsidRDefault="00C91D7C" w:rsidP="00F654E6">
            <w:pPr>
              <w:tabs>
                <w:tab w:val="left" w:pos="9630"/>
              </w:tabs>
              <w:spacing w:before="20" w:after="20"/>
              <w:rPr>
                <w:kern w:val="18"/>
              </w:rPr>
            </w:pPr>
            <w:r>
              <w:rPr>
                <w:kern w:val="18"/>
              </w:rPr>
              <w:t xml:space="preserve">Individual Home Supports </w:t>
            </w:r>
          </w:p>
        </w:tc>
      </w:tr>
      <w:tr w:rsidR="00C91D7C" w14:paraId="0297B2A4" w14:textId="77777777" w:rsidTr="00F654E6">
        <w:trPr>
          <w:gridAfter w:val="1"/>
          <w:wAfter w:w="18" w:type="dxa"/>
        </w:trPr>
        <w:tc>
          <w:tcPr>
            <w:tcW w:w="4320" w:type="dxa"/>
          </w:tcPr>
          <w:p w14:paraId="507A8969" w14:textId="77777777" w:rsidR="00C91D7C" w:rsidRPr="005457EF" w:rsidRDefault="00C91D7C" w:rsidP="00F654E6">
            <w:pPr>
              <w:tabs>
                <w:tab w:val="left" w:pos="9630"/>
              </w:tabs>
              <w:spacing w:before="20" w:after="20"/>
              <w:rPr>
                <w:kern w:val="18"/>
                <w:u w:val="single"/>
              </w:rPr>
            </w:pPr>
            <w:r w:rsidRPr="005457EF">
              <w:rPr>
                <w:kern w:val="18"/>
              </w:rPr>
              <w:t>SSQUAL-10/SSQUAL-16</w:t>
            </w:r>
          </w:p>
        </w:tc>
        <w:tc>
          <w:tcPr>
            <w:tcW w:w="1800" w:type="dxa"/>
          </w:tcPr>
          <w:p w14:paraId="07F656F1" w14:textId="77777777" w:rsidR="00C91D7C" w:rsidRPr="005457EF" w:rsidRDefault="00C91D7C" w:rsidP="00F654E6">
            <w:pPr>
              <w:tabs>
                <w:tab w:val="left" w:pos="9630"/>
              </w:tabs>
              <w:spacing w:before="20" w:after="20"/>
              <w:rPr>
                <w:kern w:val="18"/>
                <w:u w:val="single"/>
              </w:rPr>
            </w:pPr>
            <w:r w:rsidRPr="005457EF">
              <w:rPr>
                <w:kern w:val="18"/>
              </w:rPr>
              <w:t>3705</w:t>
            </w:r>
          </w:p>
        </w:tc>
        <w:tc>
          <w:tcPr>
            <w:tcW w:w="4050" w:type="dxa"/>
          </w:tcPr>
          <w:p w14:paraId="10720E35" w14:textId="77777777" w:rsidR="00C91D7C" w:rsidRPr="005457EF" w:rsidRDefault="00C91D7C" w:rsidP="00F654E6">
            <w:pPr>
              <w:tabs>
                <w:tab w:val="left" w:pos="9630"/>
              </w:tabs>
              <w:spacing w:before="20" w:after="20"/>
              <w:rPr>
                <w:kern w:val="18"/>
              </w:rPr>
            </w:pPr>
            <w:r w:rsidRPr="005457EF">
              <w:rPr>
                <w:kern w:val="18"/>
              </w:rPr>
              <w:t>Children’s Respite-Care Givers Home</w:t>
            </w:r>
          </w:p>
        </w:tc>
      </w:tr>
      <w:tr w:rsidR="00C91D7C" w14:paraId="3ECC9AD0" w14:textId="77777777" w:rsidTr="00F654E6">
        <w:trPr>
          <w:gridAfter w:val="1"/>
          <w:wAfter w:w="18" w:type="dxa"/>
        </w:trPr>
        <w:tc>
          <w:tcPr>
            <w:tcW w:w="4320" w:type="dxa"/>
          </w:tcPr>
          <w:p w14:paraId="10ACF793" w14:textId="77777777" w:rsidR="00C91D7C" w:rsidRDefault="00C91D7C" w:rsidP="00F654E6">
            <w:pPr>
              <w:tabs>
                <w:tab w:val="left" w:pos="9630"/>
              </w:tabs>
              <w:spacing w:before="20" w:after="20"/>
              <w:rPr>
                <w:kern w:val="18"/>
                <w:u w:val="single"/>
              </w:rPr>
            </w:pPr>
            <w:r>
              <w:rPr>
                <w:kern w:val="18"/>
              </w:rPr>
              <w:t>SSQUAL-10/SSQUAL-16</w:t>
            </w:r>
          </w:p>
        </w:tc>
        <w:tc>
          <w:tcPr>
            <w:tcW w:w="1800" w:type="dxa"/>
          </w:tcPr>
          <w:p w14:paraId="56A28C82" w14:textId="77777777" w:rsidR="00C91D7C" w:rsidRDefault="00C91D7C" w:rsidP="00F654E6">
            <w:pPr>
              <w:tabs>
                <w:tab w:val="left" w:pos="9630"/>
              </w:tabs>
              <w:spacing w:before="20" w:after="20"/>
              <w:rPr>
                <w:kern w:val="18"/>
                <w:u w:val="single"/>
              </w:rPr>
            </w:pPr>
            <w:r>
              <w:rPr>
                <w:kern w:val="18"/>
              </w:rPr>
              <w:t>3707</w:t>
            </w:r>
          </w:p>
        </w:tc>
        <w:tc>
          <w:tcPr>
            <w:tcW w:w="4050" w:type="dxa"/>
          </w:tcPr>
          <w:p w14:paraId="34F53A5C" w14:textId="77777777" w:rsidR="00C91D7C" w:rsidRDefault="00C91D7C" w:rsidP="00F654E6">
            <w:pPr>
              <w:tabs>
                <w:tab w:val="left" w:pos="9630"/>
              </w:tabs>
              <w:spacing w:before="20" w:after="20"/>
              <w:rPr>
                <w:kern w:val="18"/>
                <w:u w:val="single"/>
              </w:rPr>
            </w:pPr>
            <w:r>
              <w:rPr>
                <w:kern w:val="18"/>
              </w:rPr>
              <w:t>Adult Companion</w:t>
            </w:r>
          </w:p>
        </w:tc>
      </w:tr>
      <w:tr w:rsidR="00C91D7C" w14:paraId="30794625" w14:textId="77777777" w:rsidTr="00F654E6">
        <w:trPr>
          <w:gridAfter w:val="1"/>
          <w:wAfter w:w="18" w:type="dxa"/>
        </w:trPr>
        <w:tc>
          <w:tcPr>
            <w:tcW w:w="4320" w:type="dxa"/>
          </w:tcPr>
          <w:p w14:paraId="4A5BEAAA" w14:textId="77777777" w:rsidR="00C91D7C" w:rsidRDefault="00C91D7C" w:rsidP="00F654E6">
            <w:pPr>
              <w:tabs>
                <w:tab w:val="left" w:pos="9630"/>
              </w:tabs>
              <w:spacing w:before="20" w:after="20"/>
              <w:rPr>
                <w:kern w:val="18"/>
                <w:u w:val="single"/>
              </w:rPr>
            </w:pPr>
            <w:r>
              <w:rPr>
                <w:kern w:val="18"/>
              </w:rPr>
              <w:t>SSQUAL-10/SSQUAL-16</w:t>
            </w:r>
          </w:p>
        </w:tc>
        <w:tc>
          <w:tcPr>
            <w:tcW w:w="1800" w:type="dxa"/>
          </w:tcPr>
          <w:p w14:paraId="43465213" w14:textId="77777777" w:rsidR="00C91D7C" w:rsidRDefault="00C91D7C" w:rsidP="00F654E6">
            <w:pPr>
              <w:tabs>
                <w:tab w:val="left" w:pos="9630"/>
              </w:tabs>
              <w:spacing w:before="20" w:after="20"/>
              <w:rPr>
                <w:kern w:val="18"/>
                <w:u w:val="single"/>
              </w:rPr>
            </w:pPr>
            <w:r>
              <w:rPr>
                <w:kern w:val="18"/>
              </w:rPr>
              <w:t>3709</w:t>
            </w:r>
          </w:p>
        </w:tc>
        <w:tc>
          <w:tcPr>
            <w:tcW w:w="4050" w:type="dxa"/>
          </w:tcPr>
          <w:p w14:paraId="7BC78654" w14:textId="77777777" w:rsidR="00C91D7C" w:rsidRDefault="00C91D7C" w:rsidP="00F654E6">
            <w:pPr>
              <w:tabs>
                <w:tab w:val="left" w:pos="9630"/>
              </w:tabs>
              <w:spacing w:before="20" w:after="20"/>
              <w:rPr>
                <w:kern w:val="18"/>
                <w:u w:val="single"/>
              </w:rPr>
            </w:pPr>
            <w:r>
              <w:rPr>
                <w:kern w:val="18"/>
              </w:rPr>
              <w:t xml:space="preserve">Community Family </w:t>
            </w:r>
            <w:proofErr w:type="spellStart"/>
            <w:r>
              <w:rPr>
                <w:kern w:val="18"/>
              </w:rPr>
              <w:t>Trng</w:t>
            </w:r>
            <w:proofErr w:type="spellEnd"/>
          </w:p>
        </w:tc>
      </w:tr>
      <w:tr w:rsidR="00C91D7C" w14:paraId="35840D69" w14:textId="77777777" w:rsidTr="00F654E6">
        <w:tc>
          <w:tcPr>
            <w:tcW w:w="4320" w:type="dxa"/>
          </w:tcPr>
          <w:p w14:paraId="3784B636" w14:textId="77777777" w:rsidR="00C91D7C" w:rsidRPr="00FF7308" w:rsidRDefault="00C91D7C" w:rsidP="00F654E6">
            <w:pPr>
              <w:rPr>
                <w:kern w:val="18"/>
              </w:rPr>
            </w:pPr>
            <w:r>
              <w:rPr>
                <w:kern w:val="18"/>
              </w:rPr>
              <w:t xml:space="preserve">SSQUAL-10/SSQUAL-16             </w:t>
            </w:r>
          </w:p>
        </w:tc>
        <w:tc>
          <w:tcPr>
            <w:tcW w:w="1800" w:type="dxa"/>
          </w:tcPr>
          <w:p w14:paraId="794EF501" w14:textId="77777777" w:rsidR="00C91D7C" w:rsidRPr="00FF7308" w:rsidRDefault="00C91D7C" w:rsidP="00F654E6">
            <w:r>
              <w:rPr>
                <w:kern w:val="18"/>
              </w:rPr>
              <w:t>3710</w:t>
            </w:r>
          </w:p>
        </w:tc>
        <w:tc>
          <w:tcPr>
            <w:tcW w:w="4068" w:type="dxa"/>
            <w:gridSpan w:val="2"/>
          </w:tcPr>
          <w:p w14:paraId="651A1AD3" w14:textId="77777777" w:rsidR="00C91D7C" w:rsidRPr="00FF7308" w:rsidRDefault="00C91D7C" w:rsidP="00F654E6">
            <w:r>
              <w:rPr>
                <w:kern w:val="18"/>
              </w:rPr>
              <w:t>Behavioral Supports &amp; Consult</w:t>
            </w:r>
          </w:p>
        </w:tc>
      </w:tr>
      <w:tr w:rsidR="00C91D7C" w14:paraId="53E77B84" w14:textId="77777777" w:rsidTr="00F654E6">
        <w:trPr>
          <w:trHeight w:val="242"/>
        </w:trPr>
        <w:tc>
          <w:tcPr>
            <w:tcW w:w="4320" w:type="dxa"/>
          </w:tcPr>
          <w:p w14:paraId="2603392E" w14:textId="77777777" w:rsidR="00C91D7C" w:rsidRPr="00FF7308" w:rsidRDefault="00C91D7C" w:rsidP="00F654E6">
            <w:pPr>
              <w:rPr>
                <w:kern w:val="18"/>
              </w:rPr>
            </w:pPr>
            <w:r>
              <w:rPr>
                <w:kern w:val="18"/>
              </w:rPr>
              <w:t xml:space="preserve">SSQUAL-10/SSQUAL-16             </w:t>
            </w:r>
          </w:p>
        </w:tc>
        <w:tc>
          <w:tcPr>
            <w:tcW w:w="1800" w:type="dxa"/>
          </w:tcPr>
          <w:p w14:paraId="64B570DA" w14:textId="77777777" w:rsidR="00C91D7C" w:rsidRPr="00FF7308" w:rsidRDefault="00C91D7C" w:rsidP="00F654E6">
            <w:r>
              <w:rPr>
                <w:kern w:val="18"/>
              </w:rPr>
              <w:t>3712</w:t>
            </w:r>
          </w:p>
        </w:tc>
        <w:tc>
          <w:tcPr>
            <w:tcW w:w="4068" w:type="dxa"/>
            <w:gridSpan w:val="2"/>
          </w:tcPr>
          <w:p w14:paraId="1FB73E8D" w14:textId="77777777" w:rsidR="00C91D7C" w:rsidRPr="007B2B53" w:rsidRDefault="00C91D7C" w:rsidP="00F654E6">
            <w:pPr>
              <w:tabs>
                <w:tab w:val="left" w:pos="9630"/>
              </w:tabs>
              <w:spacing w:before="20" w:after="20"/>
              <w:rPr>
                <w:kern w:val="18"/>
              </w:rPr>
            </w:pPr>
            <w:r>
              <w:rPr>
                <w:kern w:val="18"/>
              </w:rPr>
              <w:t>Emergency Stab-Care Giver’s Home</w:t>
            </w:r>
          </w:p>
        </w:tc>
      </w:tr>
      <w:tr w:rsidR="00C91D7C" w14:paraId="04C6BB54" w14:textId="77777777" w:rsidTr="00F654E6">
        <w:tc>
          <w:tcPr>
            <w:tcW w:w="4320" w:type="dxa"/>
          </w:tcPr>
          <w:p w14:paraId="727A5E0D" w14:textId="77777777" w:rsidR="00C91D7C" w:rsidRPr="00FF7308" w:rsidRDefault="00C91D7C" w:rsidP="00F654E6">
            <w:pPr>
              <w:rPr>
                <w:kern w:val="18"/>
              </w:rPr>
            </w:pPr>
            <w:r>
              <w:rPr>
                <w:kern w:val="18"/>
              </w:rPr>
              <w:t xml:space="preserve">SSQUAL-10/SSQUAL-16             </w:t>
            </w:r>
          </w:p>
        </w:tc>
        <w:tc>
          <w:tcPr>
            <w:tcW w:w="1800" w:type="dxa"/>
          </w:tcPr>
          <w:p w14:paraId="5B771687" w14:textId="77777777" w:rsidR="00C91D7C" w:rsidRPr="00FF7308" w:rsidRDefault="00C91D7C" w:rsidP="00F654E6">
            <w:r>
              <w:rPr>
                <w:kern w:val="18"/>
              </w:rPr>
              <w:t>3716</w:t>
            </w:r>
          </w:p>
        </w:tc>
        <w:tc>
          <w:tcPr>
            <w:tcW w:w="4068" w:type="dxa"/>
            <w:gridSpan w:val="2"/>
          </w:tcPr>
          <w:p w14:paraId="02A811FD" w14:textId="77777777" w:rsidR="00C91D7C" w:rsidRPr="00FF7308" w:rsidRDefault="00C91D7C" w:rsidP="00F654E6">
            <w:r>
              <w:rPr>
                <w:kern w:val="18"/>
              </w:rPr>
              <w:t>Community/Residential Peer Support</w:t>
            </w:r>
          </w:p>
        </w:tc>
      </w:tr>
      <w:tr w:rsidR="00C91D7C" w14:paraId="444B609A" w14:textId="77777777" w:rsidTr="00F654E6">
        <w:tc>
          <w:tcPr>
            <w:tcW w:w="4320" w:type="dxa"/>
          </w:tcPr>
          <w:p w14:paraId="570D43A2" w14:textId="77777777" w:rsidR="00C91D7C" w:rsidRPr="00FF7308" w:rsidRDefault="00C91D7C" w:rsidP="00F654E6">
            <w:pPr>
              <w:rPr>
                <w:kern w:val="18"/>
              </w:rPr>
            </w:pPr>
            <w:r>
              <w:rPr>
                <w:kern w:val="18"/>
              </w:rPr>
              <w:t xml:space="preserve">SSQUAL-10/SSQUAL-16             </w:t>
            </w:r>
          </w:p>
        </w:tc>
        <w:tc>
          <w:tcPr>
            <w:tcW w:w="1800" w:type="dxa"/>
          </w:tcPr>
          <w:p w14:paraId="32E87E93" w14:textId="77777777" w:rsidR="00C91D7C" w:rsidRPr="00FF7308" w:rsidRDefault="00C91D7C" w:rsidP="00F654E6">
            <w:r>
              <w:rPr>
                <w:kern w:val="18"/>
              </w:rPr>
              <w:t>3731</w:t>
            </w:r>
          </w:p>
        </w:tc>
        <w:tc>
          <w:tcPr>
            <w:tcW w:w="4068" w:type="dxa"/>
            <w:gridSpan w:val="2"/>
          </w:tcPr>
          <w:p w14:paraId="1C4CAB11" w14:textId="77777777" w:rsidR="00C91D7C" w:rsidRPr="00FF7308" w:rsidRDefault="00C91D7C" w:rsidP="00F654E6">
            <w:r>
              <w:rPr>
                <w:kern w:val="18"/>
              </w:rPr>
              <w:t xml:space="preserve">Respite in Recipient’s Home – </w:t>
            </w:r>
            <w:proofErr w:type="spellStart"/>
            <w:r>
              <w:rPr>
                <w:kern w:val="18"/>
              </w:rPr>
              <w:t>Hrly</w:t>
            </w:r>
            <w:proofErr w:type="spellEnd"/>
          </w:p>
        </w:tc>
      </w:tr>
      <w:tr w:rsidR="00C91D7C" w14:paraId="31A7A5A2" w14:textId="77777777" w:rsidTr="00F654E6">
        <w:tc>
          <w:tcPr>
            <w:tcW w:w="4320" w:type="dxa"/>
          </w:tcPr>
          <w:p w14:paraId="1AC5BAFB" w14:textId="77777777" w:rsidR="00C91D7C" w:rsidRPr="00FF7308" w:rsidRDefault="00C91D7C" w:rsidP="00F654E6">
            <w:pPr>
              <w:rPr>
                <w:kern w:val="18"/>
              </w:rPr>
            </w:pPr>
            <w:r>
              <w:rPr>
                <w:kern w:val="18"/>
              </w:rPr>
              <w:t xml:space="preserve">SSQUAL-10/SSQUAL-16             </w:t>
            </w:r>
          </w:p>
        </w:tc>
        <w:tc>
          <w:tcPr>
            <w:tcW w:w="1800" w:type="dxa"/>
          </w:tcPr>
          <w:p w14:paraId="2EA2EA27" w14:textId="77777777" w:rsidR="00C91D7C" w:rsidRPr="00FF7308" w:rsidRDefault="00C91D7C" w:rsidP="00F654E6">
            <w:r>
              <w:rPr>
                <w:kern w:val="18"/>
              </w:rPr>
              <w:t>3759</w:t>
            </w:r>
          </w:p>
        </w:tc>
        <w:tc>
          <w:tcPr>
            <w:tcW w:w="4068" w:type="dxa"/>
            <w:gridSpan w:val="2"/>
          </w:tcPr>
          <w:p w14:paraId="3AFDB222" w14:textId="77777777" w:rsidR="00C91D7C" w:rsidRPr="00FF7308" w:rsidRDefault="00C91D7C" w:rsidP="00F654E6">
            <w:r>
              <w:rPr>
                <w:kern w:val="18"/>
              </w:rPr>
              <w:t>Site Based Respite Adults</w:t>
            </w:r>
          </w:p>
        </w:tc>
      </w:tr>
      <w:tr w:rsidR="00C91D7C" w14:paraId="13CC8A33" w14:textId="77777777" w:rsidTr="00F654E6">
        <w:tc>
          <w:tcPr>
            <w:tcW w:w="4320" w:type="dxa"/>
          </w:tcPr>
          <w:p w14:paraId="078A052E" w14:textId="77777777" w:rsidR="00C91D7C" w:rsidRDefault="00C91D7C" w:rsidP="00F654E6">
            <w:pPr>
              <w:rPr>
                <w:kern w:val="18"/>
              </w:rPr>
            </w:pPr>
            <w:r>
              <w:rPr>
                <w:kern w:val="18"/>
              </w:rPr>
              <w:t>Vision-17</w:t>
            </w:r>
          </w:p>
        </w:tc>
        <w:tc>
          <w:tcPr>
            <w:tcW w:w="1800" w:type="dxa"/>
          </w:tcPr>
          <w:p w14:paraId="54F57A92" w14:textId="77777777" w:rsidR="00C91D7C" w:rsidRDefault="00C91D7C" w:rsidP="00F654E6">
            <w:r>
              <w:t>3253</w:t>
            </w:r>
          </w:p>
        </w:tc>
        <w:tc>
          <w:tcPr>
            <w:tcW w:w="4068" w:type="dxa"/>
            <w:gridSpan w:val="2"/>
          </w:tcPr>
          <w:p w14:paraId="686C0A1B" w14:textId="77777777" w:rsidR="00C91D7C" w:rsidRDefault="00C91D7C" w:rsidP="00F654E6">
            <w:r>
              <w:t>Vision and Mobility Services</w:t>
            </w:r>
          </w:p>
        </w:tc>
      </w:tr>
      <w:tr w:rsidR="00C91D7C" w14:paraId="4DFF71EB" w14:textId="77777777" w:rsidTr="00F654E6">
        <w:tc>
          <w:tcPr>
            <w:tcW w:w="4320" w:type="dxa"/>
          </w:tcPr>
          <w:p w14:paraId="28DE7895" w14:textId="77777777" w:rsidR="00C91D7C" w:rsidRDefault="00C91D7C" w:rsidP="00F654E6">
            <w:pPr>
              <w:rPr>
                <w:kern w:val="18"/>
              </w:rPr>
            </w:pPr>
            <w:r>
              <w:rPr>
                <w:kern w:val="18"/>
              </w:rPr>
              <w:t>FSS-10</w:t>
            </w:r>
          </w:p>
        </w:tc>
        <w:tc>
          <w:tcPr>
            <w:tcW w:w="1800" w:type="dxa"/>
          </w:tcPr>
          <w:p w14:paraId="79C4AC7D" w14:textId="77777777" w:rsidR="00C91D7C" w:rsidRDefault="00C91D7C" w:rsidP="00F654E6">
            <w:r>
              <w:t>3770</w:t>
            </w:r>
          </w:p>
        </w:tc>
        <w:tc>
          <w:tcPr>
            <w:tcW w:w="4068" w:type="dxa"/>
            <w:gridSpan w:val="2"/>
          </w:tcPr>
          <w:p w14:paraId="091A38BD" w14:textId="77777777" w:rsidR="00C91D7C" w:rsidRDefault="00C91D7C" w:rsidP="00F654E6">
            <w:r>
              <w:t>Family Support Centers</w:t>
            </w:r>
          </w:p>
        </w:tc>
      </w:tr>
      <w:tr w:rsidR="00C91D7C" w14:paraId="006E57B1" w14:textId="77777777" w:rsidTr="00F654E6">
        <w:tc>
          <w:tcPr>
            <w:tcW w:w="4320" w:type="dxa"/>
          </w:tcPr>
          <w:p w14:paraId="5BC2143E" w14:textId="77777777" w:rsidR="00C91D7C" w:rsidRDefault="00C91D7C" w:rsidP="00F654E6">
            <w:pPr>
              <w:rPr>
                <w:kern w:val="18"/>
              </w:rPr>
            </w:pPr>
            <w:r>
              <w:rPr>
                <w:kern w:val="18"/>
              </w:rPr>
              <w:t>FSS-10</w:t>
            </w:r>
          </w:p>
        </w:tc>
        <w:tc>
          <w:tcPr>
            <w:tcW w:w="1800" w:type="dxa"/>
          </w:tcPr>
          <w:p w14:paraId="3F8F807D" w14:textId="77777777" w:rsidR="00C91D7C" w:rsidRDefault="00C91D7C" w:rsidP="00F654E6">
            <w:r>
              <w:t>3771</w:t>
            </w:r>
          </w:p>
        </w:tc>
        <w:tc>
          <w:tcPr>
            <w:tcW w:w="4068" w:type="dxa"/>
            <w:gridSpan w:val="2"/>
          </w:tcPr>
          <w:p w14:paraId="7F411FCF" w14:textId="77777777" w:rsidR="00C91D7C" w:rsidRDefault="00C91D7C" w:rsidP="00F654E6">
            <w:r>
              <w:t xml:space="preserve">Cultural Linguistic Family Sup </w:t>
            </w:r>
            <w:proofErr w:type="spellStart"/>
            <w:r>
              <w:t>Cntrs</w:t>
            </w:r>
            <w:proofErr w:type="spellEnd"/>
            <w:r>
              <w:t>.</w:t>
            </w:r>
          </w:p>
        </w:tc>
      </w:tr>
      <w:tr w:rsidR="00C91D7C" w14:paraId="0F100788" w14:textId="77777777" w:rsidTr="00F654E6">
        <w:tc>
          <w:tcPr>
            <w:tcW w:w="4320" w:type="dxa"/>
          </w:tcPr>
          <w:p w14:paraId="2426CEC9" w14:textId="77777777" w:rsidR="00C91D7C" w:rsidRDefault="00C91D7C" w:rsidP="00F654E6">
            <w:pPr>
              <w:rPr>
                <w:kern w:val="18"/>
              </w:rPr>
            </w:pPr>
            <w:r>
              <w:rPr>
                <w:kern w:val="18"/>
              </w:rPr>
              <w:t>FSS-10</w:t>
            </w:r>
          </w:p>
        </w:tc>
        <w:tc>
          <w:tcPr>
            <w:tcW w:w="1800" w:type="dxa"/>
          </w:tcPr>
          <w:p w14:paraId="7FD7B24F" w14:textId="77777777" w:rsidR="00C91D7C" w:rsidRDefault="00C91D7C" w:rsidP="00F654E6">
            <w:r>
              <w:t>3772</w:t>
            </w:r>
          </w:p>
        </w:tc>
        <w:tc>
          <w:tcPr>
            <w:tcW w:w="4068" w:type="dxa"/>
            <w:gridSpan w:val="2"/>
          </w:tcPr>
          <w:p w14:paraId="10E07C5F" w14:textId="77777777" w:rsidR="00C91D7C" w:rsidRDefault="00C91D7C" w:rsidP="00F654E6">
            <w:r>
              <w:t>Autism Support Centers</w:t>
            </w:r>
          </w:p>
        </w:tc>
      </w:tr>
      <w:tr w:rsidR="00C91D7C" w14:paraId="0DA841F3" w14:textId="77777777" w:rsidTr="00F654E6">
        <w:tc>
          <w:tcPr>
            <w:tcW w:w="4320" w:type="dxa"/>
          </w:tcPr>
          <w:p w14:paraId="74FD96AA" w14:textId="77777777" w:rsidR="00C91D7C" w:rsidRDefault="00C91D7C" w:rsidP="00F654E6">
            <w:pPr>
              <w:rPr>
                <w:kern w:val="18"/>
              </w:rPr>
            </w:pPr>
            <w:r>
              <w:rPr>
                <w:kern w:val="18"/>
              </w:rPr>
              <w:t>FSS-10</w:t>
            </w:r>
          </w:p>
        </w:tc>
        <w:tc>
          <w:tcPr>
            <w:tcW w:w="1800" w:type="dxa"/>
          </w:tcPr>
          <w:p w14:paraId="3F89E2AE" w14:textId="77777777" w:rsidR="00C91D7C" w:rsidRDefault="00C91D7C" w:rsidP="00F654E6">
            <w:r>
              <w:t>3773</w:t>
            </w:r>
          </w:p>
        </w:tc>
        <w:tc>
          <w:tcPr>
            <w:tcW w:w="4068" w:type="dxa"/>
            <w:gridSpan w:val="2"/>
          </w:tcPr>
          <w:p w14:paraId="27CA0ED8" w14:textId="77777777" w:rsidR="00C91D7C" w:rsidRDefault="00C91D7C" w:rsidP="00F654E6">
            <w:r>
              <w:t>Intensive Flexible Family Support</w:t>
            </w:r>
          </w:p>
        </w:tc>
      </w:tr>
      <w:tr w:rsidR="00C91D7C" w14:paraId="11F33650" w14:textId="77777777" w:rsidTr="00F654E6">
        <w:tc>
          <w:tcPr>
            <w:tcW w:w="4320" w:type="dxa"/>
          </w:tcPr>
          <w:p w14:paraId="0AF6B3B7" w14:textId="77777777" w:rsidR="00C91D7C" w:rsidRDefault="00C91D7C" w:rsidP="00F654E6">
            <w:pPr>
              <w:rPr>
                <w:kern w:val="18"/>
              </w:rPr>
            </w:pPr>
            <w:r>
              <w:rPr>
                <w:kern w:val="18"/>
              </w:rPr>
              <w:t>FSS-10</w:t>
            </w:r>
          </w:p>
        </w:tc>
        <w:tc>
          <w:tcPr>
            <w:tcW w:w="1800" w:type="dxa"/>
          </w:tcPr>
          <w:p w14:paraId="35591BF1" w14:textId="77777777" w:rsidR="00C91D7C" w:rsidRDefault="00C91D7C" w:rsidP="00F654E6">
            <w:r>
              <w:t>3774</w:t>
            </w:r>
          </w:p>
        </w:tc>
        <w:tc>
          <w:tcPr>
            <w:tcW w:w="4068" w:type="dxa"/>
            <w:gridSpan w:val="2"/>
          </w:tcPr>
          <w:p w14:paraId="3691C9B0" w14:textId="77777777" w:rsidR="00C91D7C" w:rsidRDefault="00C91D7C" w:rsidP="00F654E6">
            <w:r>
              <w:t>Medically Complex Program</w:t>
            </w:r>
          </w:p>
        </w:tc>
      </w:tr>
      <w:tr w:rsidR="00C91D7C" w14:paraId="1D8D8F78" w14:textId="77777777" w:rsidTr="00F654E6">
        <w:tc>
          <w:tcPr>
            <w:tcW w:w="4320" w:type="dxa"/>
          </w:tcPr>
          <w:p w14:paraId="3A775894" w14:textId="77777777" w:rsidR="00C91D7C" w:rsidRDefault="00C91D7C" w:rsidP="00F654E6">
            <w:pPr>
              <w:rPr>
                <w:kern w:val="18"/>
              </w:rPr>
            </w:pPr>
            <w:r>
              <w:rPr>
                <w:kern w:val="18"/>
              </w:rPr>
              <w:t>FSS-10</w:t>
            </w:r>
          </w:p>
        </w:tc>
        <w:tc>
          <w:tcPr>
            <w:tcW w:w="1800" w:type="dxa"/>
          </w:tcPr>
          <w:p w14:paraId="0F8E047A" w14:textId="77777777" w:rsidR="00C91D7C" w:rsidRDefault="00C91D7C" w:rsidP="00F654E6">
            <w:r>
              <w:t>3775</w:t>
            </w:r>
          </w:p>
        </w:tc>
        <w:tc>
          <w:tcPr>
            <w:tcW w:w="4068" w:type="dxa"/>
            <w:gridSpan w:val="2"/>
          </w:tcPr>
          <w:p w14:paraId="564E8693" w14:textId="77777777" w:rsidR="00C91D7C" w:rsidRDefault="00C91D7C" w:rsidP="00F654E6">
            <w:r>
              <w:t>Facility Based Respite for Children</w:t>
            </w:r>
          </w:p>
        </w:tc>
      </w:tr>
      <w:tr w:rsidR="00C91D7C" w14:paraId="202AB880" w14:textId="77777777" w:rsidTr="00F654E6">
        <w:tc>
          <w:tcPr>
            <w:tcW w:w="4320" w:type="dxa"/>
          </w:tcPr>
          <w:p w14:paraId="5AC5AECE" w14:textId="77777777" w:rsidR="00C91D7C" w:rsidRDefault="00C91D7C" w:rsidP="00F654E6">
            <w:pPr>
              <w:rPr>
                <w:kern w:val="18"/>
              </w:rPr>
            </w:pPr>
            <w:r>
              <w:rPr>
                <w:kern w:val="18"/>
              </w:rPr>
              <w:t>Various</w:t>
            </w:r>
          </w:p>
        </w:tc>
        <w:tc>
          <w:tcPr>
            <w:tcW w:w="1800" w:type="dxa"/>
          </w:tcPr>
          <w:p w14:paraId="6CD00839" w14:textId="77777777" w:rsidR="00C91D7C" w:rsidRDefault="00C91D7C" w:rsidP="00F654E6">
            <w:r>
              <w:t>3781</w:t>
            </w:r>
          </w:p>
        </w:tc>
        <w:tc>
          <w:tcPr>
            <w:tcW w:w="4068" w:type="dxa"/>
            <w:gridSpan w:val="2"/>
          </w:tcPr>
          <w:p w14:paraId="03D8686C" w14:textId="77777777" w:rsidR="00C91D7C" w:rsidRDefault="00C91D7C" w:rsidP="00F654E6">
            <w:r>
              <w:t>Financial Assistance Administration</w:t>
            </w:r>
          </w:p>
        </w:tc>
      </w:tr>
      <w:tr w:rsidR="00C91D7C" w14:paraId="1333B32F" w14:textId="77777777" w:rsidTr="00F654E6">
        <w:tc>
          <w:tcPr>
            <w:tcW w:w="4320" w:type="dxa"/>
          </w:tcPr>
          <w:p w14:paraId="21F4C1FF" w14:textId="77777777" w:rsidR="00C91D7C" w:rsidRDefault="00C91D7C" w:rsidP="00F654E6">
            <w:pPr>
              <w:rPr>
                <w:kern w:val="18"/>
              </w:rPr>
            </w:pPr>
            <w:r>
              <w:rPr>
                <w:kern w:val="18"/>
              </w:rPr>
              <w:t xml:space="preserve">IHS-16                                             </w:t>
            </w:r>
          </w:p>
        </w:tc>
        <w:tc>
          <w:tcPr>
            <w:tcW w:w="1800" w:type="dxa"/>
          </w:tcPr>
          <w:p w14:paraId="45C30FA7" w14:textId="77777777" w:rsidR="00C91D7C" w:rsidRDefault="00C91D7C" w:rsidP="00F654E6">
            <w:r>
              <w:t>3798</w:t>
            </w:r>
          </w:p>
        </w:tc>
        <w:tc>
          <w:tcPr>
            <w:tcW w:w="4068" w:type="dxa"/>
            <w:gridSpan w:val="2"/>
          </w:tcPr>
          <w:p w14:paraId="673C6676" w14:textId="77777777" w:rsidR="00C91D7C" w:rsidRDefault="00C91D7C" w:rsidP="00F654E6">
            <w:r>
              <w:t>In Home Supports</w:t>
            </w:r>
          </w:p>
        </w:tc>
      </w:tr>
      <w:tr w:rsidR="00C91D7C" w14:paraId="0EF4DBB0" w14:textId="77777777" w:rsidTr="00F654E6">
        <w:tc>
          <w:tcPr>
            <w:tcW w:w="4320" w:type="dxa"/>
          </w:tcPr>
          <w:p w14:paraId="416DBE48" w14:textId="77777777" w:rsidR="00C91D7C" w:rsidRPr="00FF7308" w:rsidRDefault="00C91D7C" w:rsidP="00F654E6">
            <w:pPr>
              <w:rPr>
                <w:kern w:val="18"/>
              </w:rPr>
            </w:pPr>
            <w:r>
              <w:rPr>
                <w:kern w:val="18"/>
              </w:rPr>
              <w:t>AWC-19</w:t>
            </w:r>
          </w:p>
        </w:tc>
        <w:tc>
          <w:tcPr>
            <w:tcW w:w="1800" w:type="dxa"/>
          </w:tcPr>
          <w:p w14:paraId="2A29B071" w14:textId="77777777" w:rsidR="00C91D7C" w:rsidRPr="00FF7308" w:rsidRDefault="00C91D7C" w:rsidP="00F654E6">
            <w:r>
              <w:t>6753</w:t>
            </w:r>
          </w:p>
        </w:tc>
        <w:tc>
          <w:tcPr>
            <w:tcW w:w="4068" w:type="dxa"/>
            <w:gridSpan w:val="2"/>
          </w:tcPr>
          <w:p w14:paraId="1C62A230" w14:textId="77777777" w:rsidR="00C91D7C" w:rsidRPr="00FF7308" w:rsidRDefault="00C91D7C" w:rsidP="00F654E6">
            <w:r>
              <w:t>Agency w/Choice-Admin Fee</w:t>
            </w:r>
          </w:p>
        </w:tc>
      </w:tr>
    </w:tbl>
    <w:p w14:paraId="629CB704" w14:textId="77777777" w:rsidR="00C91D7C" w:rsidRDefault="00C91D7C" w:rsidP="00C91D7C">
      <w:pPr>
        <w:tabs>
          <w:tab w:val="left" w:pos="9630"/>
        </w:tabs>
        <w:spacing w:before="20" w:after="20"/>
        <w:ind w:left="720"/>
        <w:rPr>
          <w:kern w:val="18"/>
        </w:rPr>
      </w:pPr>
      <w:r>
        <w:rPr>
          <w:kern w:val="18"/>
        </w:rPr>
        <w:t>.</w:t>
      </w:r>
    </w:p>
    <w:p w14:paraId="2632D8A5" w14:textId="342562C8" w:rsidR="00B57C5F" w:rsidRPr="00A8746B" w:rsidRDefault="00C91D7C" w:rsidP="00C91D7C">
      <w:pPr>
        <w:tabs>
          <w:tab w:val="left" w:pos="9630"/>
        </w:tabs>
        <w:spacing w:before="20" w:after="20"/>
        <w:rPr>
          <w:kern w:val="18"/>
        </w:rPr>
      </w:pPr>
      <w:r>
        <w:rPr>
          <w:kern w:val="18"/>
        </w:rPr>
        <w:t>Regulations promulgated by the Executive Office of Health and Human Services that list regulated rates reimbursed by the Department can be found at the following web site:</w:t>
      </w:r>
      <w:r>
        <w:t xml:space="preserve"> </w:t>
      </w:r>
      <w:hyperlink r:id="rId8" w:history="1">
        <w:r>
          <w:rPr>
            <w:rStyle w:val="Hyperlink"/>
          </w:rPr>
          <w:t>http://www.mass.gov/eohhs/gov/laws-regs/hhs/purchase-of-service-rates-for-social-services.html</w:t>
        </w:r>
      </w:hyperlink>
      <w:r>
        <w:rPr>
          <w:kern w:val="18"/>
        </w:rPr>
        <w:tab/>
      </w:r>
    </w:p>
    <w:p w14:paraId="3854E85E" w14:textId="77777777" w:rsidR="00B57C5F" w:rsidRDefault="00B57C5F" w:rsidP="00C91D7C">
      <w:pPr>
        <w:tabs>
          <w:tab w:val="left" w:pos="9630"/>
        </w:tabs>
        <w:spacing w:before="20" w:after="20"/>
        <w:rPr>
          <w:b/>
          <w:kern w:val="18"/>
        </w:rPr>
      </w:pPr>
    </w:p>
    <w:p w14:paraId="3894E7B6" w14:textId="2C632F26" w:rsidR="00C91D7C" w:rsidRDefault="00C91D7C" w:rsidP="00C91D7C">
      <w:pPr>
        <w:tabs>
          <w:tab w:val="left" w:pos="9630"/>
        </w:tabs>
        <w:spacing w:before="20" w:after="20"/>
        <w:rPr>
          <w:kern w:val="18"/>
        </w:rPr>
      </w:pPr>
      <w:r w:rsidRPr="00485B0C">
        <w:rPr>
          <w:b/>
          <w:kern w:val="18"/>
        </w:rPr>
        <w:t>SERVICE SUMMARY FORM (SSF)</w:t>
      </w:r>
    </w:p>
    <w:p w14:paraId="438A0869" w14:textId="77777777" w:rsidR="00C91D7C" w:rsidRDefault="00C91D7C" w:rsidP="00C91D7C">
      <w:pPr>
        <w:tabs>
          <w:tab w:val="left" w:pos="9630"/>
        </w:tabs>
        <w:spacing w:before="20" w:after="20"/>
        <w:rPr>
          <w:kern w:val="18"/>
        </w:rPr>
      </w:pPr>
      <w:r>
        <w:rPr>
          <w:kern w:val="18"/>
        </w:rPr>
        <w:t xml:space="preserve">The Service Summary Form is a service engagement document that is managed on a fiscal year basis.  The SSF outlines estimated units to be purchased at the agreed upon rate/s.  The rate/s multiplied by the </w:t>
      </w:r>
      <w:r>
        <w:rPr>
          <w:kern w:val="18"/>
        </w:rPr>
        <w:lastRenderedPageBreak/>
        <w:t xml:space="preserve">projected number of units equals the estimated expenditure for the year.  The amount is an estimated expenditure as actual payment will be based on the number of units provided.   </w:t>
      </w:r>
    </w:p>
    <w:p w14:paraId="21718614" w14:textId="77777777" w:rsidR="00C91D7C" w:rsidRDefault="00C91D7C" w:rsidP="00C91D7C"/>
    <w:p w14:paraId="1B317041" w14:textId="77777777" w:rsidR="00C91D7C" w:rsidRDefault="00C91D7C" w:rsidP="00C91D7C">
      <w:pPr>
        <w:jc w:val="both"/>
      </w:pPr>
      <w:r w:rsidRPr="00BE5439">
        <w:t>T</w:t>
      </w:r>
      <w:r>
        <w:t xml:space="preserve">he SSF is completed prior to the start of the fiscal year and is revised during the year based on utilization and new authorizations. This document is not a formal attachment or amendment to the Standard Contract Form.  Its purpose is to state the projected number of units, unit rate/s, and expected funding agreed to by DDS and the provider.  </w:t>
      </w:r>
    </w:p>
    <w:p w14:paraId="52AC2FED" w14:textId="77777777" w:rsidR="00C91D7C" w:rsidRDefault="00C91D7C" w:rsidP="00C91D7C">
      <w:pPr>
        <w:jc w:val="both"/>
      </w:pPr>
    </w:p>
    <w:p w14:paraId="32B7676C" w14:textId="77777777" w:rsidR="00C91D7C" w:rsidRDefault="00C91D7C" w:rsidP="00C91D7C">
      <w:pPr>
        <w:jc w:val="both"/>
      </w:pPr>
      <w:r>
        <w:t>The SSF is completed for the following RFR services. On the SSF, providers are asked to include the Master Agreement number associated with the RFR under which the contract was awarded.</w:t>
      </w:r>
    </w:p>
    <w:p w14:paraId="41076949" w14:textId="77777777" w:rsidR="00C91D7C" w:rsidRDefault="00C91D7C" w:rsidP="00C91D7C">
      <w:pPr>
        <w:jc w:val="both"/>
      </w:pPr>
    </w:p>
    <w:tbl>
      <w:tblPr>
        <w:tblW w:w="10356" w:type="dxa"/>
        <w:tblInd w:w="93" w:type="dxa"/>
        <w:tblLook w:val="04A0" w:firstRow="1" w:lastRow="0" w:firstColumn="1" w:lastColumn="0" w:noHBand="0" w:noVBand="1"/>
      </w:tblPr>
      <w:tblGrid>
        <w:gridCol w:w="1806"/>
        <w:gridCol w:w="4120"/>
        <w:gridCol w:w="4430"/>
      </w:tblGrid>
      <w:tr w:rsidR="00C91D7C" w:rsidRPr="00367254" w14:paraId="50849213"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EE132" w14:textId="77777777" w:rsidR="00C91D7C" w:rsidRPr="00367254" w:rsidRDefault="00C91D7C" w:rsidP="00F654E6">
            <w:pPr>
              <w:rPr>
                <w:b/>
                <w:sz w:val="22"/>
                <w:szCs w:val="22"/>
              </w:rPr>
            </w:pPr>
            <w:r w:rsidRPr="00367254">
              <w:rPr>
                <w:b/>
                <w:sz w:val="22"/>
                <w:szCs w:val="22"/>
              </w:rPr>
              <w:t>RFR #</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22689" w14:textId="77777777" w:rsidR="00C91D7C" w:rsidRPr="00367254" w:rsidRDefault="00C91D7C" w:rsidP="00F654E6">
            <w:pPr>
              <w:rPr>
                <w:b/>
                <w:sz w:val="22"/>
                <w:szCs w:val="22"/>
              </w:rPr>
            </w:pPr>
            <w:r w:rsidRPr="00367254">
              <w:rPr>
                <w:b/>
                <w:sz w:val="22"/>
                <w:szCs w:val="22"/>
              </w:rPr>
              <w:t>Description</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D3AC6" w14:textId="77777777" w:rsidR="00C91D7C" w:rsidRPr="00367254" w:rsidRDefault="00C91D7C" w:rsidP="00F654E6">
            <w:pPr>
              <w:rPr>
                <w:b/>
                <w:sz w:val="22"/>
                <w:szCs w:val="22"/>
              </w:rPr>
            </w:pPr>
            <w:r w:rsidRPr="00367254">
              <w:rPr>
                <w:b/>
                <w:sz w:val="22"/>
                <w:szCs w:val="22"/>
              </w:rPr>
              <w:t>Master Agreement Number</w:t>
            </w:r>
          </w:p>
        </w:tc>
      </w:tr>
      <w:tr w:rsidR="00C91D7C" w:rsidRPr="00367254" w14:paraId="1104897D"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4BC12" w14:textId="77777777" w:rsidR="00C91D7C" w:rsidRPr="00367254" w:rsidRDefault="00C91D7C" w:rsidP="00F654E6">
            <w:pPr>
              <w:rPr>
                <w:sz w:val="22"/>
                <w:szCs w:val="22"/>
              </w:rPr>
            </w:pPr>
            <w:r w:rsidRPr="00367254">
              <w:rPr>
                <w:sz w:val="22"/>
                <w:szCs w:val="22"/>
              </w:rPr>
              <w:t>ANSS-15</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FB7DC" w14:textId="77777777" w:rsidR="00C91D7C" w:rsidRPr="00367254" w:rsidRDefault="00C91D7C" w:rsidP="00F654E6">
            <w:pPr>
              <w:rPr>
                <w:sz w:val="22"/>
                <w:szCs w:val="22"/>
              </w:rPr>
            </w:pPr>
            <w:r w:rsidRPr="00367254">
              <w:rPr>
                <w:sz w:val="22"/>
                <w:szCs w:val="22"/>
              </w:rPr>
              <w:t>Support Services LUSA</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D4B09" w14:textId="77777777" w:rsidR="00C91D7C" w:rsidRPr="00367254" w:rsidRDefault="00C91D7C" w:rsidP="00F654E6">
            <w:pPr>
              <w:rPr>
                <w:sz w:val="22"/>
                <w:szCs w:val="22"/>
              </w:rPr>
            </w:pPr>
            <w:r w:rsidRPr="00367254">
              <w:rPr>
                <w:sz w:val="22"/>
                <w:szCs w:val="22"/>
              </w:rPr>
              <w:t>DDSSUPP(A-E)(F-N)(O-Z)0000000000</w:t>
            </w:r>
          </w:p>
        </w:tc>
      </w:tr>
      <w:tr w:rsidR="00C91D7C" w:rsidRPr="00367254" w14:paraId="5468168E"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B457E" w14:textId="77777777" w:rsidR="00C91D7C" w:rsidRPr="00367254" w:rsidRDefault="00C91D7C" w:rsidP="00F654E6">
            <w:pPr>
              <w:rPr>
                <w:sz w:val="22"/>
                <w:szCs w:val="22"/>
              </w:rPr>
            </w:pPr>
            <w:r>
              <w:rPr>
                <w:sz w:val="22"/>
                <w:szCs w:val="22"/>
              </w:rPr>
              <w:t>ACTIVE TREAT</w:t>
            </w:r>
            <w:r w:rsidRPr="00367254">
              <w:rPr>
                <w:sz w:val="22"/>
                <w:szCs w:val="22"/>
              </w:rPr>
              <w:t>-20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5DEC0" w14:textId="77777777" w:rsidR="00C91D7C" w:rsidRPr="00367254" w:rsidRDefault="00C91D7C" w:rsidP="00F654E6">
            <w:pPr>
              <w:rPr>
                <w:sz w:val="22"/>
                <w:szCs w:val="22"/>
              </w:rPr>
            </w:pPr>
            <w:r w:rsidRPr="00367254">
              <w:rPr>
                <w:sz w:val="22"/>
                <w:szCs w:val="22"/>
              </w:rPr>
              <w:t>Nursing Facility Active Treatment</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F157D" w14:textId="77777777" w:rsidR="00C91D7C" w:rsidRPr="00367254" w:rsidRDefault="00C91D7C" w:rsidP="00F654E6">
            <w:pPr>
              <w:rPr>
                <w:sz w:val="22"/>
                <w:szCs w:val="22"/>
              </w:rPr>
            </w:pPr>
            <w:r w:rsidRPr="00367254">
              <w:rPr>
                <w:sz w:val="22"/>
                <w:szCs w:val="22"/>
              </w:rPr>
              <w:t>DDSACTIVETREATMENT20</w:t>
            </w:r>
          </w:p>
        </w:tc>
      </w:tr>
      <w:tr w:rsidR="00C91D7C" w:rsidRPr="00367254" w14:paraId="6B787BDC"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61DA1" w14:textId="77777777" w:rsidR="00C91D7C" w:rsidRPr="00367254" w:rsidRDefault="00C91D7C" w:rsidP="00F654E6">
            <w:pPr>
              <w:rPr>
                <w:sz w:val="22"/>
                <w:szCs w:val="22"/>
              </w:rPr>
            </w:pPr>
            <w:r w:rsidRPr="00367254">
              <w:rPr>
                <w:sz w:val="22"/>
                <w:szCs w:val="22"/>
              </w:rPr>
              <w:t>ALTR-14</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B6D60" w14:textId="77777777" w:rsidR="00C91D7C" w:rsidRPr="00367254" w:rsidRDefault="00C91D7C" w:rsidP="00F654E6">
            <w:pPr>
              <w:rPr>
                <w:sz w:val="22"/>
                <w:szCs w:val="22"/>
              </w:rPr>
            </w:pPr>
            <w:r w:rsidRPr="00367254">
              <w:rPr>
                <w:sz w:val="22"/>
                <w:szCs w:val="22"/>
              </w:rPr>
              <w:t>Adult Long Term Residential - Operational</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FC515" w14:textId="77777777" w:rsidR="00C91D7C" w:rsidRPr="00367254" w:rsidRDefault="00C91D7C" w:rsidP="00F654E6">
            <w:pPr>
              <w:rPr>
                <w:sz w:val="22"/>
                <w:szCs w:val="22"/>
              </w:rPr>
            </w:pPr>
            <w:r w:rsidRPr="00367254">
              <w:rPr>
                <w:sz w:val="22"/>
                <w:szCs w:val="22"/>
              </w:rPr>
              <w:t>DDSALTR(A-G,H-M,N-Z)0000000000</w:t>
            </w:r>
          </w:p>
        </w:tc>
      </w:tr>
      <w:tr w:rsidR="00C91D7C" w:rsidRPr="00367254" w14:paraId="3A619816"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4A0D5" w14:textId="77777777" w:rsidR="00C91D7C" w:rsidRPr="00367254" w:rsidRDefault="00C91D7C" w:rsidP="00F654E6">
            <w:pPr>
              <w:rPr>
                <w:sz w:val="22"/>
                <w:szCs w:val="22"/>
              </w:rPr>
            </w:pPr>
            <w:r w:rsidRPr="00367254">
              <w:rPr>
                <w:sz w:val="22"/>
                <w:szCs w:val="22"/>
              </w:rPr>
              <w:t>ALTR-14</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AD33C" w14:textId="77777777" w:rsidR="00C91D7C" w:rsidRPr="00367254" w:rsidRDefault="00C91D7C" w:rsidP="00F654E6">
            <w:pPr>
              <w:rPr>
                <w:sz w:val="22"/>
                <w:szCs w:val="22"/>
              </w:rPr>
            </w:pPr>
            <w:r w:rsidRPr="00367254">
              <w:rPr>
                <w:sz w:val="22"/>
                <w:szCs w:val="22"/>
              </w:rPr>
              <w:t>Adult Long Term Residential - Occupancy</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6860E" w14:textId="77777777" w:rsidR="00C91D7C" w:rsidRPr="00367254" w:rsidRDefault="00C91D7C" w:rsidP="00F654E6">
            <w:pPr>
              <w:rPr>
                <w:sz w:val="22"/>
                <w:szCs w:val="22"/>
              </w:rPr>
            </w:pPr>
            <w:r w:rsidRPr="00367254">
              <w:rPr>
                <w:sz w:val="22"/>
                <w:szCs w:val="22"/>
              </w:rPr>
              <w:t>DDSALTR(A-G,H-M,N-Z)0000000000</w:t>
            </w:r>
          </w:p>
        </w:tc>
      </w:tr>
      <w:tr w:rsidR="00C91D7C" w:rsidRPr="00367254" w14:paraId="4FC4C5A5"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44508" w14:textId="77777777" w:rsidR="00C91D7C" w:rsidRPr="00367254" w:rsidRDefault="00C91D7C" w:rsidP="00F654E6">
            <w:pPr>
              <w:rPr>
                <w:sz w:val="22"/>
                <w:szCs w:val="22"/>
              </w:rPr>
            </w:pPr>
            <w:r w:rsidRPr="00367254">
              <w:rPr>
                <w:sz w:val="22"/>
                <w:szCs w:val="22"/>
              </w:rPr>
              <w:t>AWC-19</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910DC" w14:textId="77777777" w:rsidR="00C91D7C" w:rsidRPr="00367254" w:rsidRDefault="00C91D7C" w:rsidP="00F654E6">
            <w:pPr>
              <w:rPr>
                <w:sz w:val="22"/>
                <w:szCs w:val="22"/>
              </w:rPr>
            </w:pPr>
            <w:r w:rsidRPr="00367254">
              <w:rPr>
                <w:sz w:val="22"/>
                <w:szCs w:val="22"/>
              </w:rPr>
              <w:t>Agency With Choice</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8904D" w14:textId="77777777" w:rsidR="00C91D7C" w:rsidRPr="00367254" w:rsidRDefault="00C91D7C" w:rsidP="00F654E6">
            <w:pPr>
              <w:rPr>
                <w:sz w:val="22"/>
                <w:szCs w:val="22"/>
              </w:rPr>
            </w:pPr>
            <w:r w:rsidRPr="00367254">
              <w:rPr>
                <w:sz w:val="22"/>
                <w:szCs w:val="22"/>
              </w:rPr>
              <w:t>DDSAWC19000000000000</w:t>
            </w:r>
          </w:p>
        </w:tc>
      </w:tr>
      <w:tr w:rsidR="00C91D7C" w:rsidRPr="00367254" w14:paraId="7318559B"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F2588" w14:textId="77777777" w:rsidR="00C91D7C" w:rsidRPr="00367254" w:rsidRDefault="00C91D7C" w:rsidP="00F654E6">
            <w:pPr>
              <w:rPr>
                <w:sz w:val="22"/>
                <w:szCs w:val="22"/>
              </w:rPr>
            </w:pPr>
            <w:r w:rsidRPr="00367254">
              <w:rPr>
                <w:sz w:val="22"/>
                <w:szCs w:val="22"/>
              </w:rPr>
              <w:t>CT-18</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F9D08" w14:textId="77777777" w:rsidR="00C91D7C" w:rsidRPr="00367254" w:rsidRDefault="00C91D7C" w:rsidP="00F654E6">
            <w:pPr>
              <w:rPr>
                <w:sz w:val="22"/>
                <w:szCs w:val="22"/>
              </w:rPr>
            </w:pPr>
            <w:r w:rsidRPr="00367254">
              <w:rPr>
                <w:sz w:val="22"/>
                <w:szCs w:val="22"/>
              </w:rPr>
              <w:t>Clinical Team</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838D1" w14:textId="77777777" w:rsidR="00C91D7C" w:rsidRPr="00367254" w:rsidRDefault="00C91D7C" w:rsidP="00F654E6">
            <w:pPr>
              <w:rPr>
                <w:sz w:val="22"/>
                <w:szCs w:val="22"/>
              </w:rPr>
            </w:pPr>
            <w:r w:rsidRPr="00367254">
              <w:rPr>
                <w:sz w:val="22"/>
                <w:szCs w:val="22"/>
              </w:rPr>
              <w:t>DDSCT180000000000000</w:t>
            </w:r>
          </w:p>
        </w:tc>
      </w:tr>
      <w:tr w:rsidR="00C91D7C" w:rsidRPr="00367254" w14:paraId="18625632"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9178B" w14:textId="77777777" w:rsidR="00C91D7C" w:rsidRPr="00367254" w:rsidRDefault="00C91D7C" w:rsidP="00F654E6">
            <w:pPr>
              <w:rPr>
                <w:sz w:val="22"/>
                <w:szCs w:val="22"/>
              </w:rPr>
            </w:pPr>
            <w:r w:rsidRPr="00367254">
              <w:rPr>
                <w:sz w:val="22"/>
                <w:szCs w:val="22"/>
              </w:rPr>
              <w:t>DESE-19</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8E945" w14:textId="77777777" w:rsidR="00C91D7C" w:rsidRPr="00367254" w:rsidRDefault="00C91D7C" w:rsidP="00F654E6">
            <w:pPr>
              <w:rPr>
                <w:sz w:val="22"/>
                <w:szCs w:val="22"/>
              </w:rPr>
            </w:pPr>
            <w:r w:rsidRPr="00367254">
              <w:rPr>
                <w:sz w:val="22"/>
                <w:szCs w:val="22"/>
              </w:rPr>
              <w:t>DESE</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9B145" w14:textId="77777777" w:rsidR="00C91D7C" w:rsidRPr="00367254" w:rsidRDefault="00C91D7C" w:rsidP="00F654E6">
            <w:pPr>
              <w:rPr>
                <w:sz w:val="22"/>
                <w:szCs w:val="22"/>
              </w:rPr>
            </w:pPr>
            <w:r w:rsidRPr="00367254">
              <w:rPr>
                <w:sz w:val="22"/>
                <w:szCs w:val="22"/>
              </w:rPr>
              <w:t>DDSDESE1900000000000</w:t>
            </w:r>
          </w:p>
        </w:tc>
      </w:tr>
      <w:tr w:rsidR="00C91D7C" w:rsidRPr="00367254" w14:paraId="61678F89"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18380" w14:textId="77777777" w:rsidR="00C91D7C" w:rsidRPr="00367254" w:rsidRDefault="00C91D7C" w:rsidP="00F654E6">
            <w:pPr>
              <w:rPr>
                <w:sz w:val="22"/>
                <w:szCs w:val="22"/>
              </w:rPr>
            </w:pPr>
            <w:r w:rsidRPr="00367254">
              <w:rPr>
                <w:sz w:val="22"/>
                <w:szCs w:val="22"/>
              </w:rPr>
              <w:t>EMPDAY-20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E75FA" w14:textId="77777777" w:rsidR="00C91D7C" w:rsidRPr="00367254" w:rsidRDefault="00C91D7C" w:rsidP="00F654E6">
            <w:pPr>
              <w:rPr>
                <w:sz w:val="22"/>
                <w:szCs w:val="22"/>
              </w:rPr>
            </w:pPr>
            <w:r w:rsidRPr="00367254">
              <w:rPr>
                <w:sz w:val="22"/>
                <w:szCs w:val="22"/>
              </w:rPr>
              <w:t>Employment and Day Services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0E5AB" w14:textId="77777777" w:rsidR="00C91D7C" w:rsidRPr="00B57C5F" w:rsidRDefault="00C91D7C" w:rsidP="00F654E6">
            <w:pPr>
              <w:rPr>
                <w:sz w:val="22"/>
                <w:szCs w:val="22"/>
              </w:rPr>
            </w:pPr>
            <w:r w:rsidRPr="00B57C5F">
              <w:rPr>
                <w:sz w:val="22"/>
                <w:szCs w:val="22"/>
              </w:rPr>
              <w:t>DDSEMPLOYMENTDAY20(AL)(MZ)</w:t>
            </w:r>
          </w:p>
        </w:tc>
      </w:tr>
      <w:tr w:rsidR="00C91D7C" w:rsidRPr="00367254" w14:paraId="4B8BF27B"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A605F" w14:textId="6C4EE5D0" w:rsidR="00C91D7C" w:rsidRPr="00B57C5F" w:rsidRDefault="00B57C5F" w:rsidP="00F654E6">
            <w:pPr>
              <w:rPr>
                <w:sz w:val="22"/>
                <w:szCs w:val="22"/>
              </w:rPr>
            </w:pPr>
            <w:r w:rsidRPr="00B57C5F">
              <w:rPr>
                <w:sz w:val="22"/>
                <w:szCs w:val="22"/>
              </w:rPr>
              <w:t>EMERSTAB-21</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0020B" w14:textId="5B3E473C" w:rsidR="00C91D7C" w:rsidRPr="00B57C5F" w:rsidRDefault="00C91D7C" w:rsidP="00F654E6">
            <w:pPr>
              <w:rPr>
                <w:sz w:val="22"/>
                <w:szCs w:val="22"/>
              </w:rPr>
            </w:pPr>
            <w:r w:rsidRPr="00B57C5F">
              <w:rPr>
                <w:sz w:val="22"/>
                <w:szCs w:val="22"/>
              </w:rPr>
              <w:t xml:space="preserve">Emergency Residential </w:t>
            </w:r>
            <w:r w:rsidR="00B57C5F" w:rsidRPr="00B57C5F">
              <w:rPr>
                <w:sz w:val="22"/>
                <w:szCs w:val="22"/>
              </w:rPr>
              <w:t>Stabilization</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B1830" w14:textId="7F5C122B" w:rsidR="00C91D7C" w:rsidRPr="00B57C5F" w:rsidRDefault="00B57C5F" w:rsidP="00F654E6">
            <w:pPr>
              <w:rPr>
                <w:bCs/>
                <w:sz w:val="22"/>
                <w:szCs w:val="22"/>
              </w:rPr>
            </w:pPr>
            <w:r w:rsidRPr="00B57C5F">
              <w:rPr>
                <w:bCs/>
                <w:sz w:val="22"/>
                <w:szCs w:val="22"/>
              </w:rPr>
              <w:t>DDSEMERGENCYSTAB0000</w:t>
            </w:r>
          </w:p>
        </w:tc>
      </w:tr>
      <w:tr w:rsidR="00C91D7C" w:rsidRPr="00367254" w14:paraId="107E9F56"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23B10" w14:textId="77777777" w:rsidR="00C91D7C" w:rsidRPr="00367254" w:rsidRDefault="00C91D7C" w:rsidP="00F654E6">
            <w:pPr>
              <w:rPr>
                <w:sz w:val="22"/>
                <w:szCs w:val="22"/>
              </w:rPr>
            </w:pPr>
            <w:r w:rsidRPr="00367254">
              <w:rPr>
                <w:sz w:val="22"/>
                <w:szCs w:val="22"/>
              </w:rPr>
              <w:t>FSS-10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0C19C" w14:textId="77777777" w:rsidR="00C91D7C" w:rsidRPr="00367254" w:rsidRDefault="00C91D7C" w:rsidP="00F654E6">
            <w:pPr>
              <w:rPr>
                <w:sz w:val="22"/>
                <w:szCs w:val="22"/>
              </w:rPr>
            </w:pPr>
            <w:r>
              <w:rPr>
                <w:sz w:val="22"/>
                <w:szCs w:val="22"/>
              </w:rPr>
              <w:t>Family Support Service</w:t>
            </w:r>
            <w:r w:rsidRPr="00367254">
              <w:rPr>
                <w:sz w:val="22"/>
                <w:szCs w:val="22"/>
              </w:rPr>
              <w:t>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04D9F" w14:textId="77777777" w:rsidR="00C91D7C" w:rsidRPr="00367254" w:rsidRDefault="00C91D7C" w:rsidP="00F654E6">
            <w:pPr>
              <w:rPr>
                <w:sz w:val="22"/>
                <w:szCs w:val="22"/>
              </w:rPr>
            </w:pPr>
            <w:r w:rsidRPr="00367254">
              <w:rPr>
                <w:sz w:val="22"/>
                <w:szCs w:val="22"/>
              </w:rPr>
              <w:t>NA</w:t>
            </w:r>
          </w:p>
        </w:tc>
      </w:tr>
      <w:tr w:rsidR="00C91D7C" w:rsidRPr="00367254" w14:paraId="1A10ADA2"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36029" w14:textId="77777777" w:rsidR="00C91D7C" w:rsidRPr="00367254" w:rsidRDefault="00C91D7C" w:rsidP="00F654E6">
            <w:pPr>
              <w:rPr>
                <w:sz w:val="22"/>
                <w:szCs w:val="22"/>
              </w:rPr>
            </w:pPr>
            <w:r w:rsidRPr="00367254">
              <w:rPr>
                <w:sz w:val="22"/>
                <w:szCs w:val="22"/>
              </w:rPr>
              <w:t>IHS-16</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CEE65" w14:textId="77777777" w:rsidR="00C91D7C" w:rsidRPr="00367254" w:rsidRDefault="00C91D7C" w:rsidP="00F654E6">
            <w:pPr>
              <w:rPr>
                <w:sz w:val="22"/>
                <w:szCs w:val="22"/>
              </w:rPr>
            </w:pPr>
            <w:r w:rsidRPr="00367254">
              <w:rPr>
                <w:sz w:val="22"/>
                <w:szCs w:val="22"/>
              </w:rPr>
              <w:t>In Home Supports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268F0" w14:textId="77777777" w:rsidR="00C91D7C" w:rsidRPr="00367254" w:rsidRDefault="00C91D7C" w:rsidP="00F654E6">
            <w:pPr>
              <w:rPr>
                <w:sz w:val="22"/>
                <w:szCs w:val="22"/>
              </w:rPr>
            </w:pPr>
            <w:r w:rsidRPr="00367254">
              <w:rPr>
                <w:sz w:val="22"/>
                <w:szCs w:val="22"/>
              </w:rPr>
              <w:t>DDSIHS(A-E)(F-N)(O-Z)00000000000</w:t>
            </w:r>
          </w:p>
        </w:tc>
      </w:tr>
      <w:tr w:rsidR="00C91D7C" w:rsidRPr="00367254" w14:paraId="009A68E4"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E1EFA7" w14:textId="77777777" w:rsidR="00C91D7C" w:rsidRPr="00367254" w:rsidRDefault="00C91D7C" w:rsidP="00F654E6">
            <w:pPr>
              <w:rPr>
                <w:sz w:val="22"/>
                <w:szCs w:val="22"/>
              </w:rPr>
            </w:pPr>
            <w:r w:rsidRPr="00367254">
              <w:rPr>
                <w:sz w:val="22"/>
                <w:szCs w:val="22"/>
              </w:rPr>
              <w:t>PS-15</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39E4D" w14:textId="77777777" w:rsidR="00C91D7C" w:rsidRPr="00367254" w:rsidRDefault="00C91D7C" w:rsidP="00F654E6">
            <w:pPr>
              <w:rPr>
                <w:sz w:val="22"/>
                <w:szCs w:val="22"/>
              </w:rPr>
            </w:pPr>
            <w:r w:rsidRPr="00367254">
              <w:rPr>
                <w:sz w:val="22"/>
                <w:szCs w:val="22"/>
              </w:rPr>
              <w:t>Shared Living (Placement Services)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CD87F" w14:textId="77777777" w:rsidR="00C91D7C" w:rsidRPr="00367254" w:rsidRDefault="00C91D7C" w:rsidP="00F654E6">
            <w:pPr>
              <w:rPr>
                <w:sz w:val="22"/>
                <w:szCs w:val="22"/>
              </w:rPr>
            </w:pPr>
            <w:r w:rsidRPr="00367254">
              <w:rPr>
                <w:sz w:val="22"/>
                <w:szCs w:val="22"/>
              </w:rPr>
              <w:t>DDSPS15(A-E)( F-N)( O-Z)0000000000</w:t>
            </w:r>
          </w:p>
        </w:tc>
      </w:tr>
      <w:tr w:rsidR="00C91D7C" w:rsidRPr="00367254" w14:paraId="0D8A9072"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6A3C2" w14:textId="77777777" w:rsidR="00C91D7C" w:rsidRPr="00367254" w:rsidRDefault="00C91D7C" w:rsidP="00F654E6">
            <w:pPr>
              <w:rPr>
                <w:sz w:val="22"/>
                <w:szCs w:val="22"/>
              </w:rPr>
            </w:pPr>
            <w:r w:rsidRPr="00367254">
              <w:rPr>
                <w:sz w:val="22"/>
                <w:szCs w:val="22"/>
              </w:rPr>
              <w:t>PSY-11</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51467" w14:textId="77777777" w:rsidR="00C91D7C" w:rsidRPr="00367254" w:rsidRDefault="00C91D7C" w:rsidP="00F654E6">
            <w:pPr>
              <w:rPr>
                <w:sz w:val="22"/>
                <w:szCs w:val="22"/>
              </w:rPr>
            </w:pPr>
            <w:r w:rsidRPr="00367254">
              <w:rPr>
                <w:sz w:val="22"/>
                <w:szCs w:val="22"/>
              </w:rPr>
              <w:t>Psychologists and Psychiatrists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DCB14C" w14:textId="77777777" w:rsidR="00C91D7C" w:rsidRPr="00367254" w:rsidRDefault="00C91D7C" w:rsidP="00F654E6">
            <w:pPr>
              <w:rPr>
                <w:sz w:val="22"/>
                <w:szCs w:val="22"/>
              </w:rPr>
            </w:pPr>
            <w:r w:rsidRPr="00367254">
              <w:rPr>
                <w:sz w:val="22"/>
                <w:szCs w:val="22"/>
              </w:rPr>
              <w:t>DDSPSY11000000000000</w:t>
            </w:r>
          </w:p>
        </w:tc>
      </w:tr>
      <w:tr w:rsidR="00C91D7C" w:rsidRPr="00367254" w14:paraId="4E46E91B"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4251B" w14:textId="77777777" w:rsidR="00C91D7C" w:rsidRPr="00367254" w:rsidRDefault="00C91D7C" w:rsidP="00F654E6">
            <w:pPr>
              <w:rPr>
                <w:sz w:val="22"/>
                <w:szCs w:val="22"/>
              </w:rPr>
            </w:pPr>
            <w:r w:rsidRPr="00367254">
              <w:rPr>
                <w:sz w:val="22"/>
                <w:szCs w:val="22"/>
              </w:rPr>
              <w:t>SUPPDAY-20</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03F6C" w14:textId="77777777" w:rsidR="00C91D7C" w:rsidRPr="00367254" w:rsidRDefault="00C91D7C" w:rsidP="00F654E6">
            <w:pPr>
              <w:rPr>
                <w:sz w:val="22"/>
                <w:szCs w:val="22"/>
              </w:rPr>
            </w:pPr>
            <w:r w:rsidRPr="00367254">
              <w:rPr>
                <w:sz w:val="22"/>
                <w:szCs w:val="22"/>
              </w:rPr>
              <w:t>Supplemental Day Services</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DD811" w14:textId="77777777" w:rsidR="00C91D7C" w:rsidRPr="00367254" w:rsidRDefault="00C91D7C" w:rsidP="00F654E6">
            <w:pPr>
              <w:rPr>
                <w:sz w:val="22"/>
                <w:szCs w:val="22"/>
              </w:rPr>
            </w:pPr>
            <w:r w:rsidRPr="00367254">
              <w:rPr>
                <w:sz w:val="22"/>
                <w:szCs w:val="22"/>
              </w:rPr>
              <w:t>DDSDAYSUPPLEMENT2020</w:t>
            </w:r>
          </w:p>
        </w:tc>
      </w:tr>
      <w:tr w:rsidR="00C91D7C" w:rsidRPr="00367254" w14:paraId="02FFAE94" w14:textId="77777777" w:rsidTr="00F654E6">
        <w:trPr>
          <w:trHeight w:val="255"/>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97DFD" w14:textId="77777777" w:rsidR="00C91D7C" w:rsidRPr="00367254" w:rsidRDefault="00C91D7C" w:rsidP="00F654E6">
            <w:pPr>
              <w:rPr>
                <w:sz w:val="22"/>
                <w:szCs w:val="22"/>
              </w:rPr>
            </w:pPr>
            <w:r w:rsidRPr="00367254">
              <w:rPr>
                <w:sz w:val="22"/>
                <w:szCs w:val="22"/>
              </w:rPr>
              <w:t>SSQUAL-10</w:t>
            </w:r>
            <w:r>
              <w:rPr>
                <w:sz w:val="22"/>
                <w:szCs w:val="22"/>
              </w:rPr>
              <w:t>*</w:t>
            </w:r>
          </w:p>
        </w:tc>
        <w:tc>
          <w:tcPr>
            <w:tcW w:w="4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309D6" w14:textId="77777777" w:rsidR="00C91D7C" w:rsidRPr="00367254" w:rsidRDefault="00C91D7C" w:rsidP="00F654E6">
            <w:pPr>
              <w:rPr>
                <w:sz w:val="22"/>
                <w:szCs w:val="22"/>
              </w:rPr>
            </w:pPr>
            <w:r w:rsidRPr="00367254">
              <w:rPr>
                <w:sz w:val="22"/>
                <w:szCs w:val="22"/>
              </w:rPr>
              <w:t>Support Services Qualifying List</w:t>
            </w:r>
          </w:p>
        </w:tc>
        <w:tc>
          <w:tcPr>
            <w:tcW w:w="4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D0FB0" w14:textId="77777777" w:rsidR="00C91D7C" w:rsidRPr="00367254" w:rsidRDefault="00C91D7C" w:rsidP="00F654E6">
            <w:pPr>
              <w:rPr>
                <w:sz w:val="22"/>
                <w:szCs w:val="22"/>
              </w:rPr>
            </w:pPr>
            <w:r w:rsidRPr="00367254">
              <w:rPr>
                <w:sz w:val="22"/>
                <w:szCs w:val="22"/>
              </w:rPr>
              <w:t>DDSSSQL(A-G)(H-M)(N-Z)0000000000</w:t>
            </w:r>
          </w:p>
        </w:tc>
      </w:tr>
      <w:tr w:rsidR="00C91D7C" w:rsidRPr="007E1E0F" w14:paraId="387B1751" w14:textId="77777777" w:rsidTr="00F654E6">
        <w:trPr>
          <w:trHeight w:val="255"/>
        </w:trPr>
        <w:tc>
          <w:tcPr>
            <w:tcW w:w="1806" w:type="dxa"/>
            <w:tcBorders>
              <w:top w:val="single" w:sz="4" w:space="0" w:color="auto"/>
              <w:left w:val="nil"/>
              <w:bottom w:val="nil"/>
              <w:right w:val="nil"/>
            </w:tcBorders>
            <w:shd w:val="clear" w:color="auto" w:fill="auto"/>
            <w:noWrap/>
            <w:vAlign w:val="bottom"/>
          </w:tcPr>
          <w:p w14:paraId="25D91CDD" w14:textId="77777777" w:rsidR="00C91D7C" w:rsidRPr="007E1E0F" w:rsidRDefault="00C91D7C" w:rsidP="00F654E6">
            <w:pPr>
              <w:jc w:val="center"/>
              <w:rPr>
                <w:rFonts w:ascii="Arial" w:hAnsi="Arial" w:cs="Arial"/>
                <w:sz w:val="20"/>
                <w:szCs w:val="20"/>
              </w:rPr>
            </w:pPr>
          </w:p>
        </w:tc>
        <w:tc>
          <w:tcPr>
            <w:tcW w:w="4120" w:type="dxa"/>
            <w:tcBorders>
              <w:top w:val="single" w:sz="4" w:space="0" w:color="auto"/>
              <w:left w:val="nil"/>
              <w:bottom w:val="nil"/>
              <w:right w:val="nil"/>
            </w:tcBorders>
            <w:shd w:val="clear" w:color="auto" w:fill="auto"/>
            <w:noWrap/>
            <w:vAlign w:val="bottom"/>
          </w:tcPr>
          <w:p w14:paraId="15350D80" w14:textId="77777777" w:rsidR="00C91D7C" w:rsidRPr="007E1E0F" w:rsidRDefault="00C91D7C" w:rsidP="00F654E6">
            <w:pPr>
              <w:jc w:val="center"/>
              <w:rPr>
                <w:rFonts w:ascii="Arial" w:hAnsi="Arial" w:cs="Arial"/>
                <w:sz w:val="20"/>
                <w:szCs w:val="20"/>
              </w:rPr>
            </w:pPr>
          </w:p>
        </w:tc>
        <w:tc>
          <w:tcPr>
            <w:tcW w:w="4430" w:type="dxa"/>
            <w:tcBorders>
              <w:top w:val="single" w:sz="4" w:space="0" w:color="auto"/>
              <w:left w:val="nil"/>
              <w:bottom w:val="nil"/>
              <w:right w:val="nil"/>
            </w:tcBorders>
            <w:shd w:val="clear" w:color="auto" w:fill="auto"/>
            <w:noWrap/>
            <w:vAlign w:val="bottom"/>
          </w:tcPr>
          <w:p w14:paraId="2F53AF5C" w14:textId="77777777" w:rsidR="00C91D7C" w:rsidRPr="00902CEE" w:rsidRDefault="00C91D7C" w:rsidP="00F654E6">
            <w:pPr>
              <w:jc w:val="center"/>
            </w:pPr>
          </w:p>
        </w:tc>
      </w:tr>
    </w:tbl>
    <w:p w14:paraId="653A4F6C" w14:textId="77777777" w:rsidR="00C91D7C" w:rsidRDefault="00C91D7C" w:rsidP="00C91D7C">
      <w:pPr>
        <w:jc w:val="both"/>
      </w:pPr>
      <w:r>
        <w:t>*</w:t>
      </w:r>
      <w:r w:rsidRPr="00367254">
        <w:rPr>
          <w:sz w:val="18"/>
          <w:szCs w:val="18"/>
        </w:rPr>
        <w:t>Amended March 2016</w:t>
      </w:r>
    </w:p>
    <w:p w14:paraId="0905C9A4" w14:textId="77777777" w:rsidR="00C91D7C" w:rsidRDefault="00C91D7C" w:rsidP="00C91D7C">
      <w:pPr>
        <w:jc w:val="both"/>
      </w:pPr>
    </w:p>
    <w:p w14:paraId="3E153F2B" w14:textId="688E8D6D" w:rsidR="00C91D7C" w:rsidRDefault="00C91D7C" w:rsidP="00C91D7C">
      <w:pPr>
        <w:jc w:val="both"/>
      </w:pPr>
      <w:r>
        <w:t xml:space="preserve">FSS-10 Contracts were issued as competitive award Rate Contracts and not as Master Agreement contracts.  Providers have signed a Standard Rate Contract Form </w:t>
      </w:r>
      <w:r w:rsidR="00255D24">
        <w:t>through December 30, 2020 as DDS plans to rebid services for a January 1, 2020 start date. Services</w:t>
      </w:r>
      <w:r>
        <w:t xml:space="preserve"> are managed through </w:t>
      </w:r>
      <w:proofErr w:type="gramStart"/>
      <w:r>
        <w:t>a</w:t>
      </w:r>
      <w:proofErr w:type="gramEnd"/>
      <w:r>
        <w:t xml:space="preserve"> SSF.  </w:t>
      </w:r>
    </w:p>
    <w:p w14:paraId="50251D00" w14:textId="77777777" w:rsidR="00C91D7C" w:rsidRPr="000018F4" w:rsidRDefault="00C91D7C" w:rsidP="00C91D7C"/>
    <w:p w14:paraId="3AD674AC" w14:textId="77777777" w:rsidR="00C91D7C" w:rsidRPr="003F66B1" w:rsidRDefault="00C91D7C" w:rsidP="00C91D7C">
      <w:r>
        <w:t xml:space="preserve">Attached to the SSF for Adult Long Term Residential Services (including ABI) and Shared Living (including ABI) is </w:t>
      </w:r>
      <w:r w:rsidRPr="003F66B1">
        <w:t>a report from the Department’s Integrated Contra</w:t>
      </w:r>
      <w:r>
        <w:t xml:space="preserve">ct Management System (ICMS).  For each site or placement, the report reflects the negotiated unit rate, add-ons, offsets and the calculated blended rate. </w:t>
      </w:r>
    </w:p>
    <w:p w14:paraId="460054A9" w14:textId="77777777" w:rsidR="00C91D7C" w:rsidRPr="00FC340D" w:rsidRDefault="00C91D7C" w:rsidP="00C91D7C">
      <w:pPr>
        <w:rPr>
          <w:b/>
        </w:rPr>
      </w:pPr>
    </w:p>
    <w:p w14:paraId="15BCB210" w14:textId="1FC619F7" w:rsidR="00C91D7C" w:rsidRPr="00FC340D" w:rsidRDefault="00C91D7C" w:rsidP="00C91D7C">
      <w:pPr>
        <w:rPr>
          <w:b/>
        </w:rPr>
      </w:pPr>
      <w:r w:rsidRPr="00FC340D">
        <w:rPr>
          <w:b/>
        </w:rPr>
        <w:t>OCCUPANCY WORKSHEET</w:t>
      </w:r>
      <w:r w:rsidR="00A0116F" w:rsidRPr="00FC340D">
        <w:rPr>
          <w:b/>
        </w:rPr>
        <w:t xml:space="preserve">  </w:t>
      </w:r>
    </w:p>
    <w:p w14:paraId="5A9F8DC7" w14:textId="77777777" w:rsidR="00C91D7C" w:rsidRPr="00A0116F" w:rsidRDefault="00C91D7C" w:rsidP="00C91D7C">
      <w:pPr>
        <w:rPr>
          <w:color w:val="FF0000"/>
        </w:rPr>
      </w:pPr>
      <w:r w:rsidRPr="00FC340D">
        <w:t>The Occupancy Worksheet for ALTR Contracts is completed for each fiscal year as providers are required to update offsets.  These offsets are applied to occupancy rate costs to decrease the amount reimbursed by the Department.  The occupancy rate bands are updated when there is a rate review that results in changes to current bands</w:t>
      </w:r>
      <w:r w:rsidRPr="00A0116F">
        <w:rPr>
          <w:color w:val="FF0000"/>
        </w:rPr>
        <w:t xml:space="preserve">.  </w:t>
      </w:r>
    </w:p>
    <w:p w14:paraId="360F0401" w14:textId="77777777" w:rsidR="00C91D7C" w:rsidRDefault="00C91D7C" w:rsidP="00C91D7C"/>
    <w:p w14:paraId="61D371D1" w14:textId="5A7E5701" w:rsidR="00C91D7C" w:rsidRDefault="00C91D7C" w:rsidP="00A8746B">
      <w:pPr>
        <w:rPr>
          <w:b/>
          <w:u w:val="single"/>
        </w:rPr>
      </w:pPr>
      <w:r>
        <w:lastRenderedPageBreak/>
        <w:t xml:space="preserve">The Occupancy Worksheet does not change during the fiscal year unless: 1) a new site is added and a rate has been established per 101 CMR 420.00, or, 2) the provider experiences an extraordinary increase in occupancy costs at a current site and the Area Office and Region agrees the change is significant and the rate for the site should be re-negotiated.  An example of an extraordinary increase is the cost to renovate a bathroom to make handicapped accessible. The Department cannot pay for the renovation costs as considered a non-moveable expense, but the area/regional office may consider increasing the depreciation cost for the site.  </w:t>
      </w:r>
    </w:p>
    <w:p w14:paraId="3BDC9D4D" w14:textId="77777777" w:rsidR="00A8746B" w:rsidRPr="00A8746B" w:rsidRDefault="00A8746B" w:rsidP="00A8746B">
      <w:pPr>
        <w:rPr>
          <w:b/>
          <w:u w:val="single"/>
        </w:rPr>
      </w:pPr>
    </w:p>
    <w:p w14:paraId="07C2553E" w14:textId="77777777" w:rsidR="00C91D7C" w:rsidRPr="004C4C68" w:rsidRDefault="00C91D7C" w:rsidP="00C91D7C">
      <w:pPr>
        <w:rPr>
          <w:sz w:val="22"/>
        </w:rPr>
      </w:pPr>
      <w:r w:rsidRPr="004C4C68">
        <w:rPr>
          <w:b/>
          <w:szCs w:val="28"/>
        </w:rPr>
        <w:t>NEW SITE: ALTR OCCUPANCY PROCESS</w:t>
      </w:r>
    </w:p>
    <w:p w14:paraId="7EDDC2E7" w14:textId="7207BE70" w:rsidR="00C91D7C" w:rsidRDefault="00C91D7C" w:rsidP="00C91D7C">
      <w:r>
        <w:t>As noted in 101 CMR 420.00, a separate process is in place to determine rates for new sites</w:t>
      </w:r>
      <w:r w:rsidR="00FC340D">
        <w:t>.  The</w:t>
      </w:r>
      <w:r>
        <w:t xml:space="preserve"> Executive Office of Health and Human Services has delegated authority for setting rates for new sites to the Departments.  </w:t>
      </w:r>
    </w:p>
    <w:p w14:paraId="2E21C873" w14:textId="77777777" w:rsidR="00FC340D" w:rsidRDefault="00FC340D" w:rsidP="00C91D7C"/>
    <w:p w14:paraId="1C8B0E15" w14:textId="77777777" w:rsidR="00C91D7C" w:rsidRDefault="00C91D7C" w:rsidP="00C91D7C">
      <w:r>
        <w:t>The following process has been approved for providers to secure funding for new residential sites. Please note, review and approval of the location of the home by the Executive Office is separate from the rate setting process described below.</w:t>
      </w:r>
    </w:p>
    <w:p w14:paraId="1DA80057" w14:textId="77777777" w:rsidR="00C91D7C" w:rsidRDefault="00C91D7C" w:rsidP="00C91D7C"/>
    <w:p w14:paraId="5121D2BC" w14:textId="77777777" w:rsidR="00C91D7C" w:rsidRPr="00483664" w:rsidRDefault="00C91D7C" w:rsidP="00C91D7C">
      <w:pPr>
        <w:pStyle w:val="ListParagraph"/>
        <w:numPr>
          <w:ilvl w:val="0"/>
          <w:numId w:val="49"/>
        </w:numPr>
        <w:rPr>
          <w:sz w:val="24"/>
          <w:szCs w:val="24"/>
        </w:rPr>
      </w:pPr>
      <w:r w:rsidRPr="00483664">
        <w:rPr>
          <w:sz w:val="24"/>
          <w:szCs w:val="24"/>
        </w:rPr>
        <w:t xml:space="preserve">The provider works with the Area Office to determine the need for </w:t>
      </w:r>
      <w:r>
        <w:rPr>
          <w:sz w:val="24"/>
          <w:szCs w:val="24"/>
        </w:rPr>
        <w:t>new ALTR sites including funding issues.</w:t>
      </w:r>
    </w:p>
    <w:p w14:paraId="199E5AEE" w14:textId="77777777" w:rsidR="00C91D7C" w:rsidRPr="00483664" w:rsidRDefault="00C91D7C" w:rsidP="00C91D7C">
      <w:pPr>
        <w:pStyle w:val="ListParagraph"/>
        <w:numPr>
          <w:ilvl w:val="0"/>
          <w:numId w:val="49"/>
        </w:numPr>
        <w:rPr>
          <w:sz w:val="24"/>
          <w:szCs w:val="24"/>
        </w:rPr>
      </w:pPr>
      <w:r w:rsidRPr="00483664">
        <w:rPr>
          <w:sz w:val="24"/>
          <w:szCs w:val="24"/>
        </w:rPr>
        <w:t xml:space="preserve">The provider </w:t>
      </w:r>
      <w:r>
        <w:rPr>
          <w:sz w:val="24"/>
          <w:szCs w:val="24"/>
        </w:rPr>
        <w:t>obtains</w:t>
      </w:r>
      <w:r w:rsidRPr="00483664">
        <w:rPr>
          <w:sz w:val="24"/>
          <w:szCs w:val="24"/>
        </w:rPr>
        <w:t xml:space="preserve"> a lease, mortgage, or commitment for a mortgage before </w:t>
      </w:r>
      <w:r>
        <w:rPr>
          <w:sz w:val="24"/>
          <w:szCs w:val="24"/>
        </w:rPr>
        <w:t>submitting a New Site Occupancy Application.</w:t>
      </w:r>
    </w:p>
    <w:p w14:paraId="6B130DC3" w14:textId="141F61A5" w:rsidR="00C91D7C" w:rsidRDefault="00C91D7C" w:rsidP="00C91D7C">
      <w:pPr>
        <w:pStyle w:val="ListParagraph"/>
        <w:numPr>
          <w:ilvl w:val="0"/>
          <w:numId w:val="49"/>
        </w:numPr>
        <w:rPr>
          <w:sz w:val="24"/>
          <w:szCs w:val="24"/>
        </w:rPr>
      </w:pPr>
      <w:r w:rsidRPr="00483664">
        <w:rPr>
          <w:sz w:val="24"/>
          <w:szCs w:val="24"/>
        </w:rPr>
        <w:t xml:space="preserve">The provider </w:t>
      </w:r>
      <w:r>
        <w:rPr>
          <w:sz w:val="24"/>
          <w:szCs w:val="24"/>
        </w:rPr>
        <w:t xml:space="preserve">works with the Area Office to complete the application form.  An Application must be submitted no later than 60 days after the first person moves </w:t>
      </w:r>
      <w:r w:rsidR="00A8746B">
        <w:rPr>
          <w:sz w:val="24"/>
          <w:szCs w:val="24"/>
        </w:rPr>
        <w:t>into</w:t>
      </w:r>
      <w:r>
        <w:rPr>
          <w:sz w:val="24"/>
          <w:szCs w:val="24"/>
        </w:rPr>
        <w:t xml:space="preserve"> the site.</w:t>
      </w:r>
    </w:p>
    <w:p w14:paraId="5503DF9C" w14:textId="77777777" w:rsidR="00C91D7C" w:rsidRDefault="00C91D7C" w:rsidP="00C91D7C">
      <w:pPr>
        <w:pStyle w:val="ListParagraph"/>
        <w:numPr>
          <w:ilvl w:val="0"/>
          <w:numId w:val="49"/>
        </w:numPr>
        <w:rPr>
          <w:sz w:val="24"/>
          <w:szCs w:val="24"/>
        </w:rPr>
      </w:pPr>
      <w:r w:rsidRPr="003050CA">
        <w:rPr>
          <w:sz w:val="24"/>
          <w:szCs w:val="24"/>
        </w:rPr>
        <w:t>The completed application form and necessary supporting documentation is forwarded to the Regional Office by the Area</w:t>
      </w:r>
      <w:r>
        <w:rPr>
          <w:sz w:val="24"/>
          <w:szCs w:val="24"/>
        </w:rPr>
        <w:t xml:space="preserve"> Office.</w:t>
      </w:r>
    </w:p>
    <w:p w14:paraId="10A6418F" w14:textId="77777777" w:rsidR="00C91D7C" w:rsidRDefault="00C91D7C" w:rsidP="00C91D7C">
      <w:pPr>
        <w:pStyle w:val="ListParagraph"/>
        <w:numPr>
          <w:ilvl w:val="0"/>
          <w:numId w:val="49"/>
        </w:numPr>
        <w:rPr>
          <w:sz w:val="24"/>
          <w:szCs w:val="24"/>
        </w:rPr>
      </w:pPr>
      <w:r>
        <w:rPr>
          <w:sz w:val="24"/>
          <w:szCs w:val="24"/>
        </w:rPr>
        <w:t xml:space="preserve">The Regional Office reviews the application and documents and forwards to Central Office.  </w:t>
      </w:r>
    </w:p>
    <w:p w14:paraId="552DD547" w14:textId="77777777" w:rsidR="00C91D7C" w:rsidRDefault="00C91D7C" w:rsidP="00C91D7C">
      <w:pPr>
        <w:pStyle w:val="ListParagraph"/>
        <w:numPr>
          <w:ilvl w:val="0"/>
          <w:numId w:val="49"/>
        </w:numPr>
        <w:rPr>
          <w:sz w:val="24"/>
          <w:szCs w:val="24"/>
        </w:rPr>
      </w:pPr>
      <w:r w:rsidRPr="00902CEE">
        <w:rPr>
          <w:sz w:val="24"/>
          <w:szCs w:val="24"/>
        </w:rPr>
        <w:t xml:space="preserve">Central Office reviews the application and documentation for completeness and reasonableness. </w:t>
      </w:r>
    </w:p>
    <w:p w14:paraId="5A5BE5D3" w14:textId="77777777" w:rsidR="00C91D7C" w:rsidRPr="00800244" w:rsidRDefault="00C91D7C" w:rsidP="00C91D7C">
      <w:pPr>
        <w:pStyle w:val="ListParagraph"/>
        <w:numPr>
          <w:ilvl w:val="0"/>
          <w:numId w:val="49"/>
        </w:numPr>
        <w:rPr>
          <w:color w:val="000000" w:themeColor="text1"/>
          <w:sz w:val="24"/>
          <w:szCs w:val="24"/>
        </w:rPr>
      </w:pPr>
      <w:r w:rsidRPr="00902CEE">
        <w:rPr>
          <w:sz w:val="24"/>
          <w:szCs w:val="24"/>
        </w:rPr>
        <w:t xml:space="preserve">If </w:t>
      </w:r>
      <w:r>
        <w:rPr>
          <w:sz w:val="24"/>
          <w:szCs w:val="24"/>
        </w:rPr>
        <w:t>application and back up documents are complete, the</w:t>
      </w:r>
      <w:r w:rsidRPr="00902CEE">
        <w:rPr>
          <w:sz w:val="24"/>
          <w:szCs w:val="24"/>
        </w:rPr>
        <w:t xml:space="preserve"> </w:t>
      </w:r>
      <w:r>
        <w:rPr>
          <w:sz w:val="24"/>
          <w:szCs w:val="24"/>
        </w:rPr>
        <w:t>DDS Central Office will establish a rate for the new site and notify all parties of the new site rate.</w:t>
      </w:r>
    </w:p>
    <w:p w14:paraId="128CB21C" w14:textId="77777777" w:rsidR="00C91D7C" w:rsidRDefault="00C91D7C" w:rsidP="00C91D7C">
      <w:pPr>
        <w:pStyle w:val="ListParagraph"/>
        <w:numPr>
          <w:ilvl w:val="0"/>
          <w:numId w:val="49"/>
        </w:numPr>
        <w:rPr>
          <w:color w:val="000000" w:themeColor="text1"/>
          <w:sz w:val="24"/>
          <w:szCs w:val="24"/>
        </w:rPr>
      </w:pPr>
      <w:r>
        <w:rPr>
          <w:color w:val="000000" w:themeColor="text1"/>
          <w:sz w:val="24"/>
          <w:szCs w:val="24"/>
        </w:rPr>
        <w:t xml:space="preserve">After the rate is established, the provider works with the Regional Contracts Office to amend their Occupancy Worksheet by adding the New Site costs/offsets to the worksheet. An updated worksheet and SSF is processed reflecting the new blended occupancy rate for all sites covered by the contract.  </w:t>
      </w:r>
    </w:p>
    <w:p w14:paraId="3A99A993" w14:textId="77777777" w:rsidR="00C91D7C" w:rsidRDefault="00C91D7C" w:rsidP="00C91D7C">
      <w:pPr>
        <w:rPr>
          <w:rFonts w:eastAsiaTheme="minorHAnsi"/>
        </w:rPr>
      </w:pPr>
    </w:p>
    <w:p w14:paraId="340B383B" w14:textId="77777777" w:rsidR="00C91D7C" w:rsidRPr="00916C8E" w:rsidRDefault="00C91D7C" w:rsidP="00C91D7C">
      <w:pPr>
        <w:rPr>
          <w:color w:val="000000" w:themeColor="text1"/>
        </w:rPr>
      </w:pPr>
      <w:r w:rsidRPr="00916C8E">
        <w:rPr>
          <w:rFonts w:eastAsiaTheme="minorHAnsi"/>
        </w:rPr>
        <w:t>All New Site Occupancy requests need to be accompanied by a complete applica</w:t>
      </w:r>
      <w:r>
        <w:rPr>
          <w:rFonts w:eastAsiaTheme="minorHAnsi"/>
        </w:rPr>
        <w:t>tion and the minimum document</w:t>
      </w:r>
      <w:r w:rsidRPr="00916C8E">
        <w:rPr>
          <w:rFonts w:eastAsiaTheme="minorHAnsi"/>
        </w:rPr>
        <w:t xml:space="preserve"> standards </w:t>
      </w:r>
      <w:r>
        <w:rPr>
          <w:rFonts w:eastAsiaTheme="minorHAnsi"/>
        </w:rPr>
        <w:t>as outlined in the instructions</w:t>
      </w:r>
      <w:r w:rsidRPr="00916C8E">
        <w:rPr>
          <w:rFonts w:eastAsiaTheme="minorHAnsi"/>
        </w:rPr>
        <w:t xml:space="preserve"> that accompany the application. Additional documentation may be requested to better understand a specific site, program attribute, or expense.  Applications and documents </w:t>
      </w:r>
      <w:r>
        <w:rPr>
          <w:rFonts w:eastAsiaTheme="minorHAnsi"/>
        </w:rPr>
        <w:t>must be</w:t>
      </w:r>
      <w:r w:rsidRPr="00916C8E">
        <w:rPr>
          <w:rFonts w:eastAsiaTheme="minorHAnsi"/>
        </w:rPr>
        <w:t xml:space="preserve"> submitted in electronic format. </w:t>
      </w:r>
      <w:r>
        <w:rPr>
          <w:rFonts w:eastAsiaTheme="minorHAnsi"/>
        </w:rPr>
        <w:t xml:space="preserve"> </w:t>
      </w:r>
      <w:r w:rsidRPr="00916C8E">
        <w:rPr>
          <w:rFonts w:eastAsiaTheme="minorHAnsi"/>
        </w:rPr>
        <w:t xml:space="preserve">Paper applications or documents are not accepted. </w:t>
      </w:r>
    </w:p>
    <w:sectPr w:rsidR="00C91D7C" w:rsidRPr="00916C8E" w:rsidSect="006B0316">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D1EC3" w14:textId="77777777" w:rsidR="007E6C31" w:rsidRDefault="007E6C31">
      <w:r>
        <w:separator/>
      </w:r>
    </w:p>
  </w:endnote>
  <w:endnote w:type="continuationSeparator" w:id="0">
    <w:p w14:paraId="1B5BB019" w14:textId="77777777" w:rsidR="007E6C31" w:rsidRDefault="007E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F6B4" w14:textId="77777777" w:rsidR="00150D3D" w:rsidRDefault="00150D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9130A2" w14:textId="77777777" w:rsidR="00150D3D" w:rsidRDefault="00150D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E7413" w14:textId="77777777" w:rsidR="00775D59" w:rsidRDefault="00775D59">
    <w:pPr>
      <w:pStyle w:val="Footer"/>
      <w:jc w:val="center"/>
    </w:pPr>
    <w:r>
      <w:fldChar w:fldCharType="begin"/>
    </w:r>
    <w:r>
      <w:instrText xml:space="preserve"> PAGE   \* MERGEFORMAT </w:instrText>
    </w:r>
    <w:r>
      <w:fldChar w:fldCharType="separate"/>
    </w:r>
    <w:r w:rsidR="00CD1738">
      <w:rPr>
        <w:noProof/>
      </w:rPr>
      <w:t>3</w:t>
    </w:r>
    <w:r>
      <w:rPr>
        <w:noProof/>
      </w:rPr>
      <w:fldChar w:fldCharType="end"/>
    </w:r>
  </w:p>
  <w:p w14:paraId="22B7C822" w14:textId="77777777" w:rsidR="00775D59" w:rsidRDefault="00775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051B" w14:textId="77777777" w:rsidR="007E6C31" w:rsidRDefault="007E6C31">
      <w:r>
        <w:separator/>
      </w:r>
    </w:p>
  </w:footnote>
  <w:footnote w:type="continuationSeparator" w:id="0">
    <w:p w14:paraId="43D00BFC" w14:textId="77777777" w:rsidR="007E6C31" w:rsidRDefault="007E6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953ED6"/>
    <w:multiLevelType w:val="hybridMultilevel"/>
    <w:tmpl w:val="AD6CADD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4DB6DE8"/>
    <w:multiLevelType w:val="hybridMultilevel"/>
    <w:tmpl w:val="3A2AB3AE"/>
    <w:lvl w:ilvl="0" w:tplc="04090001">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04090003">
      <w:start w:val="1"/>
      <w:numFmt w:val="bullet"/>
      <w:lvlText w:val="o"/>
      <w:lvlJc w:val="left"/>
      <w:pPr>
        <w:tabs>
          <w:tab w:val="num" w:pos="2160"/>
        </w:tabs>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7B3AEE"/>
    <w:multiLevelType w:val="hybridMultilevel"/>
    <w:tmpl w:val="CC44EBAE"/>
    <w:lvl w:ilvl="0" w:tplc="B664BB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81077C"/>
    <w:multiLevelType w:val="hybridMultilevel"/>
    <w:tmpl w:val="9FB8F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A78A5"/>
    <w:multiLevelType w:val="hybridMultilevel"/>
    <w:tmpl w:val="5B9A892E"/>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A797C72"/>
    <w:multiLevelType w:val="hybridMultilevel"/>
    <w:tmpl w:val="D830538C"/>
    <w:lvl w:ilvl="0" w:tplc="514E9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E5204"/>
    <w:multiLevelType w:val="hybridMultilevel"/>
    <w:tmpl w:val="21BC83EC"/>
    <w:lvl w:ilvl="0" w:tplc="01628E7A">
      <w:start w:val="1"/>
      <w:numFmt w:val="upperLetter"/>
      <w:lvlText w:val="%1."/>
      <w:lvlJc w:val="left"/>
      <w:pPr>
        <w:ind w:left="810" w:hanging="360"/>
      </w:pPr>
      <w:rPr>
        <w:rFonts w:hint="default"/>
        <w:b/>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BA03B5E"/>
    <w:multiLevelType w:val="hybridMultilevel"/>
    <w:tmpl w:val="D830538C"/>
    <w:lvl w:ilvl="0" w:tplc="514E9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BF49ED"/>
    <w:multiLevelType w:val="singleLevel"/>
    <w:tmpl w:val="EA206186"/>
    <w:lvl w:ilvl="0">
      <w:start w:val="1"/>
      <w:numFmt w:val="decimal"/>
      <w:lvlText w:val="%1."/>
      <w:lvlJc w:val="left"/>
      <w:pPr>
        <w:tabs>
          <w:tab w:val="num" w:pos="450"/>
        </w:tabs>
        <w:ind w:left="450" w:hanging="360"/>
      </w:pPr>
      <w:rPr>
        <w:rFonts w:ascii="Times New Roman" w:hAnsi="Times New Roman"/>
        <w:b/>
        <w:sz w:val="24"/>
        <w:szCs w:val="24"/>
      </w:rPr>
    </w:lvl>
  </w:abstractNum>
  <w:abstractNum w:abstractNumId="10" w15:restartNumberingAfterBreak="0">
    <w:nsid w:val="0D120D9B"/>
    <w:multiLevelType w:val="hybridMultilevel"/>
    <w:tmpl w:val="59521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43F40"/>
    <w:multiLevelType w:val="hybridMultilevel"/>
    <w:tmpl w:val="0B0079C6"/>
    <w:lvl w:ilvl="0" w:tplc="5046E630">
      <w:start w:val="1"/>
      <w:numFmt w:val="lowerLetter"/>
      <w:lvlText w:val="%1)"/>
      <w:lvlJc w:val="left"/>
      <w:pPr>
        <w:tabs>
          <w:tab w:val="num" w:pos="1915"/>
        </w:tabs>
        <w:ind w:left="1915"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6C2CE2"/>
    <w:multiLevelType w:val="hybridMultilevel"/>
    <w:tmpl w:val="F44A43DE"/>
    <w:lvl w:ilvl="0" w:tplc="FFFFFFFF">
      <w:start w:val="1"/>
      <w:numFmt w:val="decimal"/>
      <w:lvlText w:val="%1."/>
      <w:lvlJc w:val="left"/>
      <w:pPr>
        <w:tabs>
          <w:tab w:val="num" w:pos="5220"/>
        </w:tabs>
        <w:ind w:left="5220" w:hanging="360"/>
      </w:pPr>
    </w:lvl>
    <w:lvl w:ilvl="1" w:tplc="FFFFFFFF">
      <w:start w:val="1"/>
      <w:numFmt w:val="lowerLetter"/>
      <w:lvlText w:val="%2."/>
      <w:lvlJc w:val="left"/>
      <w:pPr>
        <w:tabs>
          <w:tab w:val="num" w:pos="1800"/>
        </w:tabs>
        <w:ind w:left="1800" w:hanging="360"/>
      </w:p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CFA52C8"/>
    <w:multiLevelType w:val="hybridMultilevel"/>
    <w:tmpl w:val="F44A43D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DEA59C0"/>
    <w:multiLevelType w:val="hybridMultilevel"/>
    <w:tmpl w:val="E9A8684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1D63F52"/>
    <w:multiLevelType w:val="hybridMultilevel"/>
    <w:tmpl w:val="BB60E1B4"/>
    <w:lvl w:ilvl="0" w:tplc="04090001">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36056E7"/>
    <w:multiLevelType w:val="hybridMultilevel"/>
    <w:tmpl w:val="D2DE47E6"/>
    <w:lvl w:ilvl="0" w:tplc="EF46DFD0">
      <w:start w:val="1"/>
      <w:numFmt w:val="decimal"/>
      <w:lvlText w:val="%1."/>
      <w:lvlJc w:val="left"/>
      <w:pPr>
        <w:ind w:left="171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7" w15:restartNumberingAfterBreak="0">
    <w:nsid w:val="25C52F30"/>
    <w:multiLevelType w:val="hybridMultilevel"/>
    <w:tmpl w:val="FE7EE686"/>
    <w:lvl w:ilvl="0" w:tplc="04090009">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F3012B2"/>
    <w:multiLevelType w:val="hybridMultilevel"/>
    <w:tmpl w:val="BD388D1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F3A0E11"/>
    <w:multiLevelType w:val="singleLevel"/>
    <w:tmpl w:val="04090019"/>
    <w:lvl w:ilvl="0">
      <w:start w:val="1"/>
      <w:numFmt w:val="lowerLetter"/>
      <w:lvlText w:val="(%1)"/>
      <w:lvlJc w:val="left"/>
      <w:pPr>
        <w:tabs>
          <w:tab w:val="num" w:pos="360"/>
        </w:tabs>
        <w:ind w:left="360" w:hanging="360"/>
      </w:pPr>
    </w:lvl>
  </w:abstractNum>
  <w:abstractNum w:abstractNumId="20" w15:restartNumberingAfterBreak="0">
    <w:nsid w:val="33783EBE"/>
    <w:multiLevelType w:val="hybridMultilevel"/>
    <w:tmpl w:val="E49484E8"/>
    <w:lvl w:ilvl="0" w:tplc="69EE4D74">
      <w:start w:val="1"/>
      <w:numFmt w:val="lowerLetter"/>
      <w:lvlText w:val="%1)"/>
      <w:lvlJc w:val="left"/>
      <w:pPr>
        <w:tabs>
          <w:tab w:val="num" w:pos="1440"/>
        </w:tabs>
        <w:ind w:left="1440" w:hanging="360"/>
      </w:pPr>
      <w:rPr>
        <w:b w:val="0"/>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3AB7384"/>
    <w:multiLevelType w:val="hybridMultilevel"/>
    <w:tmpl w:val="A92ED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4C2573"/>
    <w:multiLevelType w:val="hybridMultilevel"/>
    <w:tmpl w:val="A6B4EB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D162DC"/>
    <w:multiLevelType w:val="singleLevel"/>
    <w:tmpl w:val="AC887E34"/>
    <w:lvl w:ilvl="0">
      <w:start w:val="1"/>
      <w:numFmt w:val="decimal"/>
      <w:lvlText w:val="%1."/>
      <w:legacy w:legacy="1" w:legacySpace="0" w:legacyIndent="360"/>
      <w:lvlJc w:val="left"/>
      <w:pPr>
        <w:ind w:left="720" w:hanging="360"/>
      </w:pPr>
    </w:lvl>
  </w:abstractNum>
  <w:abstractNum w:abstractNumId="24" w15:restartNumberingAfterBreak="0">
    <w:nsid w:val="398603E4"/>
    <w:multiLevelType w:val="hybridMultilevel"/>
    <w:tmpl w:val="12FE05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BEB65E4"/>
    <w:multiLevelType w:val="singleLevel"/>
    <w:tmpl w:val="EA206186"/>
    <w:lvl w:ilvl="0">
      <w:start w:val="1"/>
      <w:numFmt w:val="decimal"/>
      <w:lvlText w:val="%1."/>
      <w:lvlJc w:val="left"/>
      <w:pPr>
        <w:tabs>
          <w:tab w:val="num" w:pos="450"/>
        </w:tabs>
        <w:ind w:left="450" w:hanging="360"/>
      </w:pPr>
      <w:rPr>
        <w:rFonts w:ascii="Times New Roman" w:hAnsi="Times New Roman"/>
        <w:b/>
        <w:sz w:val="24"/>
        <w:szCs w:val="24"/>
      </w:rPr>
    </w:lvl>
  </w:abstractNum>
  <w:abstractNum w:abstractNumId="26" w15:restartNumberingAfterBreak="0">
    <w:nsid w:val="3C6E1AE3"/>
    <w:multiLevelType w:val="singleLevel"/>
    <w:tmpl w:val="04A21FDC"/>
    <w:lvl w:ilvl="0">
      <w:start w:val="1"/>
      <w:numFmt w:val="decimal"/>
      <w:lvlText w:val="%1."/>
      <w:lvlJc w:val="left"/>
      <w:pPr>
        <w:tabs>
          <w:tab w:val="num" w:pos="360"/>
        </w:tabs>
        <w:ind w:left="360" w:hanging="360"/>
      </w:pPr>
      <w:rPr>
        <w:rFonts w:ascii="Arial" w:hAnsi="Arial" w:hint="default"/>
        <w:b/>
        <w:i w:val="0"/>
      </w:rPr>
    </w:lvl>
  </w:abstractNum>
  <w:abstractNum w:abstractNumId="27" w15:restartNumberingAfterBreak="0">
    <w:nsid w:val="3FB71097"/>
    <w:multiLevelType w:val="hybridMultilevel"/>
    <w:tmpl w:val="0F8CE4D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831C5"/>
    <w:multiLevelType w:val="hybridMultilevel"/>
    <w:tmpl w:val="1DD6F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AE2605"/>
    <w:multiLevelType w:val="hybridMultilevel"/>
    <w:tmpl w:val="CC44EBAE"/>
    <w:lvl w:ilvl="0" w:tplc="B664BB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F7B63A3"/>
    <w:multiLevelType w:val="hybridMultilevel"/>
    <w:tmpl w:val="4B1A7D4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2026B3A"/>
    <w:multiLevelType w:val="hybridMultilevel"/>
    <w:tmpl w:val="B792E56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2B7771F"/>
    <w:multiLevelType w:val="hybridMultilevel"/>
    <w:tmpl w:val="D3F2A20C"/>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C73D2D"/>
    <w:multiLevelType w:val="hybridMultilevel"/>
    <w:tmpl w:val="80A0E0AE"/>
    <w:lvl w:ilvl="0" w:tplc="81C4CCD4">
      <w:start w:val="1"/>
      <w:numFmt w:val="upperRoman"/>
      <w:lvlText w:val="%1."/>
      <w:lvlJc w:val="left"/>
      <w:pPr>
        <w:ind w:left="1080" w:hanging="720"/>
      </w:pPr>
      <w:rPr>
        <w:rFonts w:ascii="Univers" w:hAnsi="Univer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E67"/>
    <w:multiLevelType w:val="hybridMultilevel"/>
    <w:tmpl w:val="1DD6F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0E3D3B"/>
    <w:multiLevelType w:val="singleLevel"/>
    <w:tmpl w:val="EA206186"/>
    <w:lvl w:ilvl="0">
      <w:start w:val="1"/>
      <w:numFmt w:val="decimal"/>
      <w:lvlText w:val="%1."/>
      <w:lvlJc w:val="left"/>
      <w:pPr>
        <w:tabs>
          <w:tab w:val="num" w:pos="450"/>
        </w:tabs>
        <w:ind w:left="450" w:hanging="360"/>
      </w:pPr>
      <w:rPr>
        <w:rFonts w:ascii="Times New Roman" w:hAnsi="Times New Roman"/>
        <w:b/>
        <w:sz w:val="24"/>
        <w:szCs w:val="24"/>
      </w:rPr>
    </w:lvl>
  </w:abstractNum>
  <w:abstractNum w:abstractNumId="36" w15:restartNumberingAfterBreak="0">
    <w:nsid w:val="5BF468EB"/>
    <w:multiLevelType w:val="hybridMultilevel"/>
    <w:tmpl w:val="2A3A391E"/>
    <w:lvl w:ilvl="0" w:tplc="0C28AAA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3E6570"/>
    <w:multiLevelType w:val="hybridMultilevel"/>
    <w:tmpl w:val="1B503DD4"/>
    <w:lvl w:ilvl="0" w:tplc="AECAF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8B6BC4"/>
    <w:multiLevelType w:val="hybridMultilevel"/>
    <w:tmpl w:val="39140604"/>
    <w:lvl w:ilvl="0" w:tplc="42D438C8">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D153F"/>
    <w:multiLevelType w:val="singleLevel"/>
    <w:tmpl w:val="04090019"/>
    <w:lvl w:ilvl="0">
      <w:start w:val="1"/>
      <w:numFmt w:val="lowerLetter"/>
      <w:lvlText w:val="(%1)"/>
      <w:lvlJc w:val="left"/>
      <w:pPr>
        <w:tabs>
          <w:tab w:val="num" w:pos="360"/>
        </w:tabs>
        <w:ind w:left="360" w:hanging="360"/>
      </w:pPr>
    </w:lvl>
  </w:abstractNum>
  <w:abstractNum w:abstractNumId="40" w15:restartNumberingAfterBreak="0">
    <w:nsid w:val="641A0565"/>
    <w:multiLevelType w:val="hybridMultilevel"/>
    <w:tmpl w:val="243C873A"/>
    <w:lvl w:ilvl="0" w:tplc="5F32A026">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80385F"/>
    <w:multiLevelType w:val="hybridMultilevel"/>
    <w:tmpl w:val="A50890F2"/>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702B6996"/>
    <w:multiLevelType w:val="hybridMultilevel"/>
    <w:tmpl w:val="DD4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0A4919"/>
    <w:multiLevelType w:val="hybridMultilevel"/>
    <w:tmpl w:val="1452F18E"/>
    <w:lvl w:ilvl="0" w:tplc="FFFFFFFF">
      <w:start w:val="1"/>
      <w:numFmt w:val="bullet"/>
      <w:pStyle w:val="Hyperlink10"/>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78D12AA1"/>
    <w:multiLevelType w:val="singleLevel"/>
    <w:tmpl w:val="45CE7780"/>
    <w:lvl w:ilvl="0">
      <w:start w:val="1"/>
      <w:numFmt w:val="lowerLetter"/>
      <w:lvlText w:val="(%1)"/>
      <w:legacy w:legacy="1" w:legacySpace="0" w:legacyIndent="360"/>
      <w:lvlJc w:val="left"/>
      <w:pPr>
        <w:ind w:left="900" w:hanging="360"/>
      </w:pPr>
      <w:rPr>
        <w:b w:val="0"/>
        <w:i w:val="0"/>
      </w:rPr>
    </w:lvl>
  </w:abstractNum>
  <w:abstractNum w:abstractNumId="45" w15:restartNumberingAfterBreak="0">
    <w:nsid w:val="78F103CC"/>
    <w:multiLevelType w:val="hybridMultilevel"/>
    <w:tmpl w:val="870A303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5F44C1"/>
    <w:multiLevelType w:val="hybridMultilevel"/>
    <w:tmpl w:val="6AA484CC"/>
    <w:lvl w:ilvl="0" w:tplc="FFC85EFE">
      <w:start w:val="1"/>
      <w:numFmt w:val="upperRoman"/>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num>
  <w:num w:numId="9">
    <w:abstractNumId w:val="39"/>
    <w:lvlOverride w:ilvl="0">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360"/>
        <w:lvlJc w:val="left"/>
        <w:pPr>
          <w:ind w:left="1440" w:hanging="360"/>
        </w:pPr>
        <w:rPr>
          <w:rFonts w:ascii="Symbol" w:hAnsi="Symbol" w:hint="default"/>
        </w:rPr>
      </w:lvl>
    </w:lvlOverride>
  </w:num>
  <w:num w:numId="12">
    <w:abstractNumId w:val="26"/>
  </w:num>
  <w:num w:numId="13">
    <w:abstractNumId w:val="1"/>
  </w:num>
  <w:num w:numId="1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3"/>
    <w:lvlOverride w:ilvl="0">
      <w:lvl w:ilvl="0">
        <w:start w:val="1"/>
        <w:numFmt w:val="decimal"/>
        <w:lvlText w:val="%1."/>
        <w:legacy w:legacy="1" w:legacySpace="0" w:legacyIndent="360"/>
        <w:lvlJc w:val="left"/>
        <w:pPr>
          <w:ind w:left="720" w:hanging="360"/>
        </w:pPr>
      </w:lvl>
    </w:lvlOverride>
  </w:num>
  <w:num w:numId="16">
    <w:abstractNumId w:val="21"/>
  </w:num>
  <w:num w:numId="17">
    <w:abstractNumId w:val="41"/>
  </w:num>
  <w:num w:numId="18">
    <w:abstractNumId w:val="5"/>
  </w:num>
  <w:num w:numId="19">
    <w:abstractNumId w:val="2"/>
  </w:num>
  <w:num w:numId="20">
    <w:abstractNumId w:val="15"/>
  </w:num>
  <w:num w:numId="21">
    <w:abstractNumId w:val="11"/>
  </w:num>
  <w:num w:numId="22">
    <w:abstractNumId w:val="22"/>
  </w:num>
  <w:num w:numId="23">
    <w:abstractNumId w:val="44"/>
  </w:num>
  <w:num w:numId="24">
    <w:abstractNumId w:val="44"/>
    <w:lvlOverride w:ilvl="0">
      <w:lvl w:ilvl="0">
        <w:start w:val="1"/>
        <w:numFmt w:val="lowerLetter"/>
        <w:lvlText w:val="(%1)"/>
        <w:legacy w:legacy="1" w:legacySpace="0" w:legacyIndent="360"/>
        <w:lvlJc w:val="left"/>
        <w:pPr>
          <w:ind w:left="900" w:hanging="360"/>
        </w:pPr>
        <w:rPr>
          <w:b w:val="0"/>
          <w:i w:val="0"/>
        </w:rPr>
      </w:lvl>
    </w:lvlOverride>
  </w:num>
  <w:num w:numId="25">
    <w:abstractNumId w:val="36"/>
  </w:num>
  <w:num w:numId="26">
    <w:abstractNumId w:val="3"/>
  </w:num>
  <w:num w:numId="27">
    <w:abstractNumId w:val="9"/>
  </w:num>
  <w:num w:numId="28">
    <w:abstractNumId w:val="4"/>
  </w:num>
  <w:num w:numId="29">
    <w:abstractNumId w:val="6"/>
  </w:num>
  <w:num w:numId="30">
    <w:abstractNumId w:val="8"/>
  </w:num>
  <w:num w:numId="31">
    <w:abstractNumId w:val="25"/>
  </w:num>
  <w:num w:numId="32">
    <w:abstractNumId w:val="35"/>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7"/>
  </w:num>
  <w:num w:numId="36">
    <w:abstractNumId w:val="38"/>
  </w:num>
  <w:num w:numId="37">
    <w:abstractNumId w:val="27"/>
  </w:num>
  <w:num w:numId="38">
    <w:abstractNumId w:val="32"/>
  </w:num>
  <w:num w:numId="39">
    <w:abstractNumId w:val="29"/>
  </w:num>
  <w:num w:numId="40">
    <w:abstractNumId w:val="31"/>
  </w:num>
  <w:num w:numId="41">
    <w:abstractNumId w:val="45"/>
  </w:num>
  <w:num w:numId="42">
    <w:abstractNumId w:val="40"/>
  </w:num>
  <w:num w:numId="43">
    <w:abstractNumId w:val="20"/>
  </w:num>
  <w:num w:numId="44">
    <w:abstractNumId w:val="34"/>
  </w:num>
  <w:num w:numId="45">
    <w:abstractNumId w:val="28"/>
  </w:num>
  <w:num w:numId="46">
    <w:abstractNumId w:val="46"/>
  </w:num>
  <w:num w:numId="47">
    <w:abstractNumId w:val="7"/>
  </w:num>
  <w:num w:numId="48">
    <w:abstractNumId w:val="33"/>
  </w:num>
  <w:num w:numId="49">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85"/>
    <w:rsid w:val="000012A3"/>
    <w:rsid w:val="00001FC0"/>
    <w:rsid w:val="000076B2"/>
    <w:rsid w:val="00011AF6"/>
    <w:rsid w:val="00012760"/>
    <w:rsid w:val="00024D64"/>
    <w:rsid w:val="00027055"/>
    <w:rsid w:val="00033081"/>
    <w:rsid w:val="00040FE5"/>
    <w:rsid w:val="0004491D"/>
    <w:rsid w:val="0005501A"/>
    <w:rsid w:val="00057E09"/>
    <w:rsid w:val="0006613A"/>
    <w:rsid w:val="00071D8F"/>
    <w:rsid w:val="000722A9"/>
    <w:rsid w:val="00072987"/>
    <w:rsid w:val="00072E44"/>
    <w:rsid w:val="00076ADA"/>
    <w:rsid w:val="0007771F"/>
    <w:rsid w:val="00080C0E"/>
    <w:rsid w:val="00082BAB"/>
    <w:rsid w:val="0008391B"/>
    <w:rsid w:val="00090E1C"/>
    <w:rsid w:val="0009239E"/>
    <w:rsid w:val="00096581"/>
    <w:rsid w:val="000A279D"/>
    <w:rsid w:val="000A7530"/>
    <w:rsid w:val="000B0631"/>
    <w:rsid w:val="000C05CE"/>
    <w:rsid w:val="000C5335"/>
    <w:rsid w:val="000C5824"/>
    <w:rsid w:val="000D13DE"/>
    <w:rsid w:val="000D2190"/>
    <w:rsid w:val="000D2DB5"/>
    <w:rsid w:val="000D406B"/>
    <w:rsid w:val="000D47B4"/>
    <w:rsid w:val="000E1735"/>
    <w:rsid w:val="000E365C"/>
    <w:rsid w:val="000E76F5"/>
    <w:rsid w:val="000F11D8"/>
    <w:rsid w:val="000F13F8"/>
    <w:rsid w:val="000F2F5B"/>
    <w:rsid w:val="000F4181"/>
    <w:rsid w:val="000F45CA"/>
    <w:rsid w:val="000F5A69"/>
    <w:rsid w:val="001047D3"/>
    <w:rsid w:val="00112AE8"/>
    <w:rsid w:val="00124B87"/>
    <w:rsid w:val="00124E69"/>
    <w:rsid w:val="00140DA2"/>
    <w:rsid w:val="00141255"/>
    <w:rsid w:val="00147AA2"/>
    <w:rsid w:val="00150D3D"/>
    <w:rsid w:val="0015737B"/>
    <w:rsid w:val="00161F5F"/>
    <w:rsid w:val="00162828"/>
    <w:rsid w:val="00162903"/>
    <w:rsid w:val="00164FA6"/>
    <w:rsid w:val="00167F5A"/>
    <w:rsid w:val="001705D2"/>
    <w:rsid w:val="0017323E"/>
    <w:rsid w:val="00176BDB"/>
    <w:rsid w:val="00182977"/>
    <w:rsid w:val="001843A6"/>
    <w:rsid w:val="00191485"/>
    <w:rsid w:val="00192958"/>
    <w:rsid w:val="00194253"/>
    <w:rsid w:val="00194CBF"/>
    <w:rsid w:val="00194FBA"/>
    <w:rsid w:val="001A514D"/>
    <w:rsid w:val="001B721D"/>
    <w:rsid w:val="001C602A"/>
    <w:rsid w:val="001C65E4"/>
    <w:rsid w:val="001C71C0"/>
    <w:rsid w:val="001D1737"/>
    <w:rsid w:val="001D6201"/>
    <w:rsid w:val="001E35ED"/>
    <w:rsid w:val="001F16F3"/>
    <w:rsid w:val="001F5C22"/>
    <w:rsid w:val="001F5CD7"/>
    <w:rsid w:val="002006EF"/>
    <w:rsid w:val="00201E98"/>
    <w:rsid w:val="00205652"/>
    <w:rsid w:val="00205AA6"/>
    <w:rsid w:val="002063E3"/>
    <w:rsid w:val="00206BEB"/>
    <w:rsid w:val="00206CB9"/>
    <w:rsid w:val="00211A04"/>
    <w:rsid w:val="00216D2F"/>
    <w:rsid w:val="00220114"/>
    <w:rsid w:val="00220B6B"/>
    <w:rsid w:val="00222458"/>
    <w:rsid w:val="00225B33"/>
    <w:rsid w:val="002303BD"/>
    <w:rsid w:val="00230AF0"/>
    <w:rsid w:val="00231F6D"/>
    <w:rsid w:val="00233AAB"/>
    <w:rsid w:val="00233DEF"/>
    <w:rsid w:val="00236F71"/>
    <w:rsid w:val="002372B6"/>
    <w:rsid w:val="00243BEB"/>
    <w:rsid w:val="0024630A"/>
    <w:rsid w:val="0025357C"/>
    <w:rsid w:val="00255D24"/>
    <w:rsid w:val="00256946"/>
    <w:rsid w:val="002572AA"/>
    <w:rsid w:val="00274089"/>
    <w:rsid w:val="00282685"/>
    <w:rsid w:val="002916D0"/>
    <w:rsid w:val="002966A3"/>
    <w:rsid w:val="002A0B0A"/>
    <w:rsid w:val="002A67AA"/>
    <w:rsid w:val="002A6AA2"/>
    <w:rsid w:val="002A6E6B"/>
    <w:rsid w:val="002B1C28"/>
    <w:rsid w:val="002B4340"/>
    <w:rsid w:val="002B4FA4"/>
    <w:rsid w:val="002B5A2B"/>
    <w:rsid w:val="002C311F"/>
    <w:rsid w:val="002D0F1B"/>
    <w:rsid w:val="002D5B36"/>
    <w:rsid w:val="002E25DB"/>
    <w:rsid w:val="002E7402"/>
    <w:rsid w:val="002E74FA"/>
    <w:rsid w:val="002F0E09"/>
    <w:rsid w:val="002F20F6"/>
    <w:rsid w:val="002F420D"/>
    <w:rsid w:val="00304124"/>
    <w:rsid w:val="00304E4C"/>
    <w:rsid w:val="00307AD6"/>
    <w:rsid w:val="00311E4C"/>
    <w:rsid w:val="0031283E"/>
    <w:rsid w:val="0031338B"/>
    <w:rsid w:val="003142C6"/>
    <w:rsid w:val="0032110F"/>
    <w:rsid w:val="003216A6"/>
    <w:rsid w:val="00326E8A"/>
    <w:rsid w:val="00340877"/>
    <w:rsid w:val="00341F60"/>
    <w:rsid w:val="0034717A"/>
    <w:rsid w:val="0035291C"/>
    <w:rsid w:val="003547D3"/>
    <w:rsid w:val="00355B52"/>
    <w:rsid w:val="0035766C"/>
    <w:rsid w:val="0036290E"/>
    <w:rsid w:val="00362A06"/>
    <w:rsid w:val="003746FB"/>
    <w:rsid w:val="00375105"/>
    <w:rsid w:val="00383CE0"/>
    <w:rsid w:val="003840F9"/>
    <w:rsid w:val="003847CA"/>
    <w:rsid w:val="003900D3"/>
    <w:rsid w:val="003903EE"/>
    <w:rsid w:val="00391D73"/>
    <w:rsid w:val="00393468"/>
    <w:rsid w:val="00393AFE"/>
    <w:rsid w:val="0039444D"/>
    <w:rsid w:val="0039642E"/>
    <w:rsid w:val="003A12B9"/>
    <w:rsid w:val="003A3401"/>
    <w:rsid w:val="003B0435"/>
    <w:rsid w:val="003B080C"/>
    <w:rsid w:val="003B2871"/>
    <w:rsid w:val="003C4CAF"/>
    <w:rsid w:val="003D5738"/>
    <w:rsid w:val="003E036C"/>
    <w:rsid w:val="003E076D"/>
    <w:rsid w:val="003E7881"/>
    <w:rsid w:val="003F07B9"/>
    <w:rsid w:val="003F275D"/>
    <w:rsid w:val="003F574D"/>
    <w:rsid w:val="003F6F0C"/>
    <w:rsid w:val="00401C90"/>
    <w:rsid w:val="00403CC4"/>
    <w:rsid w:val="0040511F"/>
    <w:rsid w:val="00411BD7"/>
    <w:rsid w:val="00412DE8"/>
    <w:rsid w:val="00416ECF"/>
    <w:rsid w:val="00420ED4"/>
    <w:rsid w:val="00423106"/>
    <w:rsid w:val="00431092"/>
    <w:rsid w:val="00433D25"/>
    <w:rsid w:val="004422BB"/>
    <w:rsid w:val="004449DB"/>
    <w:rsid w:val="00447AE5"/>
    <w:rsid w:val="0045448B"/>
    <w:rsid w:val="004572E2"/>
    <w:rsid w:val="00467332"/>
    <w:rsid w:val="0047065D"/>
    <w:rsid w:val="004714D5"/>
    <w:rsid w:val="00471E79"/>
    <w:rsid w:val="0047258A"/>
    <w:rsid w:val="00480F97"/>
    <w:rsid w:val="0048203E"/>
    <w:rsid w:val="0048576F"/>
    <w:rsid w:val="00486D09"/>
    <w:rsid w:val="004901A5"/>
    <w:rsid w:val="004915BC"/>
    <w:rsid w:val="00491A9F"/>
    <w:rsid w:val="00493AA2"/>
    <w:rsid w:val="0049410B"/>
    <w:rsid w:val="004A1409"/>
    <w:rsid w:val="004A1F64"/>
    <w:rsid w:val="004A4D22"/>
    <w:rsid w:val="004A4F2D"/>
    <w:rsid w:val="004A5C61"/>
    <w:rsid w:val="004B6338"/>
    <w:rsid w:val="004C4D17"/>
    <w:rsid w:val="004C7A4C"/>
    <w:rsid w:val="004C7C02"/>
    <w:rsid w:val="004D56CF"/>
    <w:rsid w:val="004D6949"/>
    <w:rsid w:val="004E3B4F"/>
    <w:rsid w:val="004E7C7D"/>
    <w:rsid w:val="004F0F78"/>
    <w:rsid w:val="004F4B60"/>
    <w:rsid w:val="004F6740"/>
    <w:rsid w:val="00500EEC"/>
    <w:rsid w:val="0050384C"/>
    <w:rsid w:val="00504ECF"/>
    <w:rsid w:val="00506E56"/>
    <w:rsid w:val="00510674"/>
    <w:rsid w:val="00510F7A"/>
    <w:rsid w:val="005157F7"/>
    <w:rsid w:val="0051592C"/>
    <w:rsid w:val="0052242A"/>
    <w:rsid w:val="005248B2"/>
    <w:rsid w:val="0053134A"/>
    <w:rsid w:val="005323BF"/>
    <w:rsid w:val="005477F5"/>
    <w:rsid w:val="00552916"/>
    <w:rsid w:val="00555317"/>
    <w:rsid w:val="005655FC"/>
    <w:rsid w:val="00566AAC"/>
    <w:rsid w:val="00567EE0"/>
    <w:rsid w:val="00576BC8"/>
    <w:rsid w:val="005771BC"/>
    <w:rsid w:val="0058089E"/>
    <w:rsid w:val="00583F4C"/>
    <w:rsid w:val="005843CF"/>
    <w:rsid w:val="005854E1"/>
    <w:rsid w:val="0058648F"/>
    <w:rsid w:val="00590801"/>
    <w:rsid w:val="005A291D"/>
    <w:rsid w:val="005A30B3"/>
    <w:rsid w:val="005B3314"/>
    <w:rsid w:val="005B553B"/>
    <w:rsid w:val="005E1B4B"/>
    <w:rsid w:val="005E59EC"/>
    <w:rsid w:val="005F1CBA"/>
    <w:rsid w:val="005F5112"/>
    <w:rsid w:val="0060377A"/>
    <w:rsid w:val="0060767A"/>
    <w:rsid w:val="00610E6B"/>
    <w:rsid w:val="00612A23"/>
    <w:rsid w:val="00615E52"/>
    <w:rsid w:val="00616430"/>
    <w:rsid w:val="00617624"/>
    <w:rsid w:val="006207E8"/>
    <w:rsid w:val="0062435B"/>
    <w:rsid w:val="0063002C"/>
    <w:rsid w:val="00633FF1"/>
    <w:rsid w:val="00636F11"/>
    <w:rsid w:val="0064298A"/>
    <w:rsid w:val="00647EA6"/>
    <w:rsid w:val="00651F92"/>
    <w:rsid w:val="00654DD7"/>
    <w:rsid w:val="00664397"/>
    <w:rsid w:val="00666B7B"/>
    <w:rsid w:val="00671893"/>
    <w:rsid w:val="006771C9"/>
    <w:rsid w:val="00677385"/>
    <w:rsid w:val="00683E96"/>
    <w:rsid w:val="00685228"/>
    <w:rsid w:val="00694317"/>
    <w:rsid w:val="006A165F"/>
    <w:rsid w:val="006A4FF1"/>
    <w:rsid w:val="006A6993"/>
    <w:rsid w:val="006A7D44"/>
    <w:rsid w:val="006B0316"/>
    <w:rsid w:val="006B2246"/>
    <w:rsid w:val="006B6381"/>
    <w:rsid w:val="006B67F9"/>
    <w:rsid w:val="006C0099"/>
    <w:rsid w:val="006C584E"/>
    <w:rsid w:val="006C5E94"/>
    <w:rsid w:val="006D2D5C"/>
    <w:rsid w:val="006D3A5C"/>
    <w:rsid w:val="006D49E2"/>
    <w:rsid w:val="006D67AD"/>
    <w:rsid w:val="006E0069"/>
    <w:rsid w:val="006E519A"/>
    <w:rsid w:val="006F332C"/>
    <w:rsid w:val="006F535C"/>
    <w:rsid w:val="006F65CC"/>
    <w:rsid w:val="00703CD5"/>
    <w:rsid w:val="0070750B"/>
    <w:rsid w:val="00712945"/>
    <w:rsid w:val="007146E4"/>
    <w:rsid w:val="00733107"/>
    <w:rsid w:val="00734ADF"/>
    <w:rsid w:val="00740B63"/>
    <w:rsid w:val="00741405"/>
    <w:rsid w:val="00741577"/>
    <w:rsid w:val="007651E9"/>
    <w:rsid w:val="00774C43"/>
    <w:rsid w:val="00775CB8"/>
    <w:rsid w:val="00775D59"/>
    <w:rsid w:val="0077644E"/>
    <w:rsid w:val="00784BED"/>
    <w:rsid w:val="007923EF"/>
    <w:rsid w:val="00792ABB"/>
    <w:rsid w:val="007943C6"/>
    <w:rsid w:val="007946E8"/>
    <w:rsid w:val="0079737E"/>
    <w:rsid w:val="007A2664"/>
    <w:rsid w:val="007C1D80"/>
    <w:rsid w:val="007C71DE"/>
    <w:rsid w:val="007D0C8E"/>
    <w:rsid w:val="007D508F"/>
    <w:rsid w:val="007D5E0D"/>
    <w:rsid w:val="007D68EF"/>
    <w:rsid w:val="007D7E46"/>
    <w:rsid w:val="007E00F2"/>
    <w:rsid w:val="007E24E0"/>
    <w:rsid w:val="007E4450"/>
    <w:rsid w:val="007E484A"/>
    <w:rsid w:val="007E6C31"/>
    <w:rsid w:val="007F6562"/>
    <w:rsid w:val="0080407C"/>
    <w:rsid w:val="00806A43"/>
    <w:rsid w:val="00807ACC"/>
    <w:rsid w:val="00812CC0"/>
    <w:rsid w:val="0081401B"/>
    <w:rsid w:val="00816879"/>
    <w:rsid w:val="00816BE3"/>
    <w:rsid w:val="00822369"/>
    <w:rsid w:val="00822902"/>
    <w:rsid w:val="00823515"/>
    <w:rsid w:val="00823C49"/>
    <w:rsid w:val="00824C31"/>
    <w:rsid w:val="00827782"/>
    <w:rsid w:val="0083394F"/>
    <w:rsid w:val="008349AA"/>
    <w:rsid w:val="00836EFE"/>
    <w:rsid w:val="008413B4"/>
    <w:rsid w:val="00844D02"/>
    <w:rsid w:val="008467F9"/>
    <w:rsid w:val="00846FAE"/>
    <w:rsid w:val="00851D12"/>
    <w:rsid w:val="00852086"/>
    <w:rsid w:val="00852562"/>
    <w:rsid w:val="008570D2"/>
    <w:rsid w:val="00861069"/>
    <w:rsid w:val="0086796E"/>
    <w:rsid w:val="0087331D"/>
    <w:rsid w:val="00874184"/>
    <w:rsid w:val="00874A84"/>
    <w:rsid w:val="00884B74"/>
    <w:rsid w:val="00890942"/>
    <w:rsid w:val="008949D5"/>
    <w:rsid w:val="00896704"/>
    <w:rsid w:val="00897F0D"/>
    <w:rsid w:val="008A03A8"/>
    <w:rsid w:val="008A499B"/>
    <w:rsid w:val="008B3975"/>
    <w:rsid w:val="008B608A"/>
    <w:rsid w:val="008C0638"/>
    <w:rsid w:val="008C1B4F"/>
    <w:rsid w:val="008C68D7"/>
    <w:rsid w:val="008C7522"/>
    <w:rsid w:val="008D2C1B"/>
    <w:rsid w:val="008D49FD"/>
    <w:rsid w:val="008D7FFB"/>
    <w:rsid w:val="008E2BFF"/>
    <w:rsid w:val="008E3E73"/>
    <w:rsid w:val="008E4136"/>
    <w:rsid w:val="008E50CC"/>
    <w:rsid w:val="008F0C5F"/>
    <w:rsid w:val="008F1C51"/>
    <w:rsid w:val="008F7878"/>
    <w:rsid w:val="00901BF1"/>
    <w:rsid w:val="0090326C"/>
    <w:rsid w:val="00903DF4"/>
    <w:rsid w:val="00905064"/>
    <w:rsid w:val="00907CDD"/>
    <w:rsid w:val="00910D4D"/>
    <w:rsid w:val="009155E8"/>
    <w:rsid w:val="009168FC"/>
    <w:rsid w:val="00922092"/>
    <w:rsid w:val="00923EEB"/>
    <w:rsid w:val="0092410A"/>
    <w:rsid w:val="009321D3"/>
    <w:rsid w:val="00932591"/>
    <w:rsid w:val="00935D6F"/>
    <w:rsid w:val="00950AC9"/>
    <w:rsid w:val="009523ED"/>
    <w:rsid w:val="00952D0D"/>
    <w:rsid w:val="009558D1"/>
    <w:rsid w:val="00960D70"/>
    <w:rsid w:val="009618EF"/>
    <w:rsid w:val="00963E4C"/>
    <w:rsid w:val="00970037"/>
    <w:rsid w:val="009716A3"/>
    <w:rsid w:val="00973147"/>
    <w:rsid w:val="00975150"/>
    <w:rsid w:val="009A06D7"/>
    <w:rsid w:val="009A1B59"/>
    <w:rsid w:val="009A2000"/>
    <w:rsid w:val="009B62DA"/>
    <w:rsid w:val="009B7F70"/>
    <w:rsid w:val="009D51D7"/>
    <w:rsid w:val="009E2240"/>
    <w:rsid w:val="009E4ECE"/>
    <w:rsid w:val="009E6986"/>
    <w:rsid w:val="00A0116F"/>
    <w:rsid w:val="00A012D6"/>
    <w:rsid w:val="00A1044F"/>
    <w:rsid w:val="00A120D3"/>
    <w:rsid w:val="00A22938"/>
    <w:rsid w:val="00A25E0A"/>
    <w:rsid w:val="00A3024F"/>
    <w:rsid w:val="00A31600"/>
    <w:rsid w:val="00A43CF5"/>
    <w:rsid w:val="00A46F3E"/>
    <w:rsid w:val="00A476F9"/>
    <w:rsid w:val="00A479A6"/>
    <w:rsid w:val="00A47E4A"/>
    <w:rsid w:val="00A51B70"/>
    <w:rsid w:val="00A521D2"/>
    <w:rsid w:val="00A576BA"/>
    <w:rsid w:val="00A6085C"/>
    <w:rsid w:val="00A61E23"/>
    <w:rsid w:val="00A7064F"/>
    <w:rsid w:val="00A70FC4"/>
    <w:rsid w:val="00A73CF5"/>
    <w:rsid w:val="00A76659"/>
    <w:rsid w:val="00A770E3"/>
    <w:rsid w:val="00A81547"/>
    <w:rsid w:val="00A82686"/>
    <w:rsid w:val="00A837BD"/>
    <w:rsid w:val="00A8746B"/>
    <w:rsid w:val="00A90C06"/>
    <w:rsid w:val="00A91C1B"/>
    <w:rsid w:val="00A9236B"/>
    <w:rsid w:val="00A93F4B"/>
    <w:rsid w:val="00AA128F"/>
    <w:rsid w:val="00AA3781"/>
    <w:rsid w:val="00AA5FC7"/>
    <w:rsid w:val="00AA7BEB"/>
    <w:rsid w:val="00AB15B4"/>
    <w:rsid w:val="00AB347A"/>
    <w:rsid w:val="00AB43D8"/>
    <w:rsid w:val="00AB4464"/>
    <w:rsid w:val="00AB6DC0"/>
    <w:rsid w:val="00AB77C2"/>
    <w:rsid w:val="00AC28E0"/>
    <w:rsid w:val="00AD0004"/>
    <w:rsid w:val="00AD405D"/>
    <w:rsid w:val="00AD627A"/>
    <w:rsid w:val="00AE3C40"/>
    <w:rsid w:val="00AF12C2"/>
    <w:rsid w:val="00AF6B86"/>
    <w:rsid w:val="00B1042C"/>
    <w:rsid w:val="00B13415"/>
    <w:rsid w:val="00B14669"/>
    <w:rsid w:val="00B14955"/>
    <w:rsid w:val="00B14A90"/>
    <w:rsid w:val="00B156B0"/>
    <w:rsid w:val="00B2087F"/>
    <w:rsid w:val="00B30590"/>
    <w:rsid w:val="00B31F90"/>
    <w:rsid w:val="00B32B0B"/>
    <w:rsid w:val="00B36F9C"/>
    <w:rsid w:val="00B40BB0"/>
    <w:rsid w:val="00B45214"/>
    <w:rsid w:val="00B50307"/>
    <w:rsid w:val="00B517A0"/>
    <w:rsid w:val="00B546D7"/>
    <w:rsid w:val="00B557FB"/>
    <w:rsid w:val="00B57B55"/>
    <w:rsid w:val="00B57C5F"/>
    <w:rsid w:val="00B60B68"/>
    <w:rsid w:val="00B71437"/>
    <w:rsid w:val="00B71BD9"/>
    <w:rsid w:val="00B72528"/>
    <w:rsid w:val="00B82FEE"/>
    <w:rsid w:val="00B831FB"/>
    <w:rsid w:val="00B83422"/>
    <w:rsid w:val="00B8538F"/>
    <w:rsid w:val="00B876E1"/>
    <w:rsid w:val="00B90E26"/>
    <w:rsid w:val="00B94E32"/>
    <w:rsid w:val="00B97EDA"/>
    <w:rsid w:val="00BA3485"/>
    <w:rsid w:val="00BA7C9B"/>
    <w:rsid w:val="00BB4EE5"/>
    <w:rsid w:val="00BC34BE"/>
    <w:rsid w:val="00BD05DA"/>
    <w:rsid w:val="00BE2D1E"/>
    <w:rsid w:val="00BE7D37"/>
    <w:rsid w:val="00BF3B94"/>
    <w:rsid w:val="00C011A1"/>
    <w:rsid w:val="00C02721"/>
    <w:rsid w:val="00C03DC1"/>
    <w:rsid w:val="00C03E0C"/>
    <w:rsid w:val="00C04030"/>
    <w:rsid w:val="00C10094"/>
    <w:rsid w:val="00C10566"/>
    <w:rsid w:val="00C10CB5"/>
    <w:rsid w:val="00C111E4"/>
    <w:rsid w:val="00C12974"/>
    <w:rsid w:val="00C138CE"/>
    <w:rsid w:val="00C2198D"/>
    <w:rsid w:val="00C22816"/>
    <w:rsid w:val="00C334E2"/>
    <w:rsid w:val="00C33649"/>
    <w:rsid w:val="00C339F2"/>
    <w:rsid w:val="00C37803"/>
    <w:rsid w:val="00C416F6"/>
    <w:rsid w:val="00C41DEB"/>
    <w:rsid w:val="00C42D81"/>
    <w:rsid w:val="00C45BE0"/>
    <w:rsid w:val="00C51B07"/>
    <w:rsid w:val="00C52219"/>
    <w:rsid w:val="00C550FF"/>
    <w:rsid w:val="00C66FB4"/>
    <w:rsid w:val="00C70228"/>
    <w:rsid w:val="00C7173D"/>
    <w:rsid w:val="00C822F7"/>
    <w:rsid w:val="00C91D7C"/>
    <w:rsid w:val="00C9772B"/>
    <w:rsid w:val="00CA1F3A"/>
    <w:rsid w:val="00CA5EC4"/>
    <w:rsid w:val="00CA68CF"/>
    <w:rsid w:val="00CB38E5"/>
    <w:rsid w:val="00CB75B9"/>
    <w:rsid w:val="00CC0841"/>
    <w:rsid w:val="00CC291D"/>
    <w:rsid w:val="00CC2FDE"/>
    <w:rsid w:val="00CD0D00"/>
    <w:rsid w:val="00CD1738"/>
    <w:rsid w:val="00CD32C4"/>
    <w:rsid w:val="00CD5004"/>
    <w:rsid w:val="00CE1839"/>
    <w:rsid w:val="00CE339F"/>
    <w:rsid w:val="00CF3B49"/>
    <w:rsid w:val="00D007D5"/>
    <w:rsid w:val="00D1282C"/>
    <w:rsid w:val="00D16BF4"/>
    <w:rsid w:val="00D203CC"/>
    <w:rsid w:val="00D25519"/>
    <w:rsid w:val="00D30049"/>
    <w:rsid w:val="00D30B2F"/>
    <w:rsid w:val="00D30BE4"/>
    <w:rsid w:val="00D37293"/>
    <w:rsid w:val="00D4591F"/>
    <w:rsid w:val="00D501D3"/>
    <w:rsid w:val="00D525FA"/>
    <w:rsid w:val="00D53383"/>
    <w:rsid w:val="00D53F17"/>
    <w:rsid w:val="00D541B0"/>
    <w:rsid w:val="00D56B03"/>
    <w:rsid w:val="00D64337"/>
    <w:rsid w:val="00D66B9F"/>
    <w:rsid w:val="00D732FB"/>
    <w:rsid w:val="00D8089F"/>
    <w:rsid w:val="00D80999"/>
    <w:rsid w:val="00D879A9"/>
    <w:rsid w:val="00D9024E"/>
    <w:rsid w:val="00D93B25"/>
    <w:rsid w:val="00D940B2"/>
    <w:rsid w:val="00DA097B"/>
    <w:rsid w:val="00DA3461"/>
    <w:rsid w:val="00DA36E1"/>
    <w:rsid w:val="00DA499E"/>
    <w:rsid w:val="00DA7853"/>
    <w:rsid w:val="00DB1ADA"/>
    <w:rsid w:val="00DB332B"/>
    <w:rsid w:val="00DB7AF5"/>
    <w:rsid w:val="00DC14CA"/>
    <w:rsid w:val="00DC7F95"/>
    <w:rsid w:val="00DD140E"/>
    <w:rsid w:val="00DE35E7"/>
    <w:rsid w:val="00DF716A"/>
    <w:rsid w:val="00DF71B0"/>
    <w:rsid w:val="00DF7C7F"/>
    <w:rsid w:val="00E034A7"/>
    <w:rsid w:val="00E03B18"/>
    <w:rsid w:val="00E0747D"/>
    <w:rsid w:val="00E104B3"/>
    <w:rsid w:val="00E11215"/>
    <w:rsid w:val="00E16AF9"/>
    <w:rsid w:val="00E24BB6"/>
    <w:rsid w:val="00E307A2"/>
    <w:rsid w:val="00E353C5"/>
    <w:rsid w:val="00E36871"/>
    <w:rsid w:val="00E401A5"/>
    <w:rsid w:val="00E526A4"/>
    <w:rsid w:val="00E548CD"/>
    <w:rsid w:val="00E55967"/>
    <w:rsid w:val="00E56D7D"/>
    <w:rsid w:val="00E608F3"/>
    <w:rsid w:val="00E61068"/>
    <w:rsid w:val="00E612BF"/>
    <w:rsid w:val="00E6283C"/>
    <w:rsid w:val="00E636A9"/>
    <w:rsid w:val="00E656A7"/>
    <w:rsid w:val="00E710B0"/>
    <w:rsid w:val="00E71E3E"/>
    <w:rsid w:val="00E82D5B"/>
    <w:rsid w:val="00E8334D"/>
    <w:rsid w:val="00E857A7"/>
    <w:rsid w:val="00E9110A"/>
    <w:rsid w:val="00E9333F"/>
    <w:rsid w:val="00E97533"/>
    <w:rsid w:val="00EA159F"/>
    <w:rsid w:val="00EA2A53"/>
    <w:rsid w:val="00EC010D"/>
    <w:rsid w:val="00EC423C"/>
    <w:rsid w:val="00EC641B"/>
    <w:rsid w:val="00EC679E"/>
    <w:rsid w:val="00EC6FB8"/>
    <w:rsid w:val="00ED241E"/>
    <w:rsid w:val="00EE34A7"/>
    <w:rsid w:val="00EF5053"/>
    <w:rsid w:val="00EF7AB3"/>
    <w:rsid w:val="00F076E3"/>
    <w:rsid w:val="00F1074B"/>
    <w:rsid w:val="00F1642A"/>
    <w:rsid w:val="00F173DA"/>
    <w:rsid w:val="00F266C8"/>
    <w:rsid w:val="00F278AA"/>
    <w:rsid w:val="00F411F5"/>
    <w:rsid w:val="00F435EA"/>
    <w:rsid w:val="00F4372C"/>
    <w:rsid w:val="00F4686A"/>
    <w:rsid w:val="00F6140D"/>
    <w:rsid w:val="00F66A8D"/>
    <w:rsid w:val="00F75D0C"/>
    <w:rsid w:val="00F809A7"/>
    <w:rsid w:val="00F85EE9"/>
    <w:rsid w:val="00F9168E"/>
    <w:rsid w:val="00F95589"/>
    <w:rsid w:val="00F97DB6"/>
    <w:rsid w:val="00FA02D3"/>
    <w:rsid w:val="00FA05F2"/>
    <w:rsid w:val="00FA1B02"/>
    <w:rsid w:val="00FA2590"/>
    <w:rsid w:val="00FA62B3"/>
    <w:rsid w:val="00FA79A7"/>
    <w:rsid w:val="00FB0595"/>
    <w:rsid w:val="00FB196F"/>
    <w:rsid w:val="00FB5949"/>
    <w:rsid w:val="00FC11A2"/>
    <w:rsid w:val="00FC3185"/>
    <w:rsid w:val="00FC340D"/>
    <w:rsid w:val="00FC3B82"/>
    <w:rsid w:val="00FC656B"/>
    <w:rsid w:val="00FD2C68"/>
    <w:rsid w:val="00FD43AE"/>
    <w:rsid w:val="00FD5FD2"/>
    <w:rsid w:val="00FD77B5"/>
    <w:rsid w:val="00FE477F"/>
    <w:rsid w:val="00FF1076"/>
    <w:rsid w:val="00FF162F"/>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A12C49A"/>
  <w15:docId w15:val="{E6A50E41-E3ED-4B07-845B-38245270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91D7C"/>
    <w:rPr>
      <w:sz w:val="24"/>
      <w:szCs w:val="24"/>
    </w:rPr>
  </w:style>
  <w:style w:type="paragraph" w:styleId="Heading1">
    <w:name w:val="heading 1"/>
    <w:basedOn w:val="Normal"/>
    <w:next w:val="Normal"/>
    <w:link w:val="Heading1Char"/>
    <w:qFormat/>
    <w:rsid w:val="00282685"/>
    <w:pPr>
      <w:keepNext/>
      <w:ind w:left="1440"/>
      <w:jc w:val="center"/>
      <w:outlineLvl w:val="0"/>
    </w:pPr>
    <w:rPr>
      <w:b/>
      <w:bCs/>
      <w:sz w:val="48"/>
      <w:u w:val="single"/>
    </w:rPr>
  </w:style>
  <w:style w:type="paragraph" w:styleId="Heading2">
    <w:name w:val="heading 2"/>
    <w:basedOn w:val="Normal"/>
    <w:next w:val="Normal"/>
    <w:link w:val="Heading2Char"/>
    <w:qFormat/>
    <w:rsid w:val="00282685"/>
    <w:pPr>
      <w:keepNext/>
      <w:outlineLvl w:val="1"/>
    </w:pPr>
    <w:rPr>
      <w:b/>
      <w:sz w:val="28"/>
      <w:u w:val="single"/>
    </w:rPr>
  </w:style>
  <w:style w:type="paragraph" w:styleId="Heading3">
    <w:name w:val="heading 3"/>
    <w:aliases w:val="H3"/>
    <w:basedOn w:val="Normal"/>
    <w:next w:val="Normal"/>
    <w:link w:val="Heading3Char"/>
    <w:qFormat/>
    <w:rsid w:val="00282685"/>
    <w:pPr>
      <w:keepNext/>
      <w:outlineLvl w:val="2"/>
    </w:pPr>
    <w:rPr>
      <w:b/>
      <w:u w:val="single"/>
    </w:rPr>
  </w:style>
  <w:style w:type="paragraph" w:styleId="Heading4">
    <w:name w:val="heading 4"/>
    <w:basedOn w:val="Normal"/>
    <w:next w:val="Normal"/>
    <w:link w:val="Heading4Char"/>
    <w:qFormat/>
    <w:rsid w:val="00282685"/>
    <w:pPr>
      <w:keepNext/>
      <w:spacing w:line="360" w:lineRule="auto"/>
      <w:ind w:left="1080"/>
      <w:outlineLvl w:val="3"/>
    </w:pPr>
    <w:rPr>
      <w:b/>
      <w:bCs/>
      <w:sz w:val="20"/>
    </w:rPr>
  </w:style>
  <w:style w:type="paragraph" w:styleId="Heading5">
    <w:name w:val="heading 5"/>
    <w:basedOn w:val="Normal"/>
    <w:next w:val="Normal"/>
    <w:qFormat/>
    <w:rsid w:val="00282685"/>
    <w:pPr>
      <w:keepNext/>
      <w:spacing w:before="60" w:after="60"/>
      <w:outlineLvl w:val="4"/>
    </w:pPr>
    <w:rPr>
      <w:rFonts w:ascii="Arial" w:hAnsi="Arial"/>
      <w:b/>
      <w:sz w:val="20"/>
      <w:szCs w:val="20"/>
    </w:rPr>
  </w:style>
  <w:style w:type="paragraph" w:styleId="Heading6">
    <w:name w:val="heading 6"/>
    <w:basedOn w:val="Normal"/>
    <w:next w:val="Normal"/>
    <w:qFormat/>
    <w:rsid w:val="00282685"/>
    <w:pPr>
      <w:keepNext/>
      <w:jc w:val="center"/>
      <w:outlineLvl w:val="5"/>
    </w:pPr>
    <w:rPr>
      <w:rFonts w:ascii="Arial" w:hAnsi="Arial"/>
      <w:b/>
      <w:sz w:val="16"/>
      <w:szCs w:val="20"/>
    </w:rPr>
  </w:style>
  <w:style w:type="paragraph" w:styleId="Heading7">
    <w:name w:val="heading 7"/>
    <w:basedOn w:val="Normal"/>
    <w:next w:val="Normal"/>
    <w:qFormat/>
    <w:rsid w:val="00282685"/>
    <w:pPr>
      <w:keepNext/>
      <w:jc w:val="center"/>
      <w:outlineLvl w:val="6"/>
    </w:pPr>
    <w:rPr>
      <w:b/>
      <w:bCs/>
    </w:rPr>
  </w:style>
  <w:style w:type="paragraph" w:styleId="Heading8">
    <w:name w:val="heading 8"/>
    <w:basedOn w:val="Normal"/>
    <w:next w:val="Normal"/>
    <w:qFormat/>
    <w:rsid w:val="00282685"/>
    <w:pPr>
      <w:keepNext/>
      <w:jc w:val="right"/>
      <w:outlineLvl w:val="7"/>
    </w:pPr>
    <w:rPr>
      <w:rFonts w:ascii="Arial" w:hAnsi="Arial"/>
      <w:b/>
      <w:sz w:val="18"/>
      <w:szCs w:val="20"/>
    </w:rPr>
  </w:style>
  <w:style w:type="paragraph" w:styleId="Heading9">
    <w:name w:val="heading 9"/>
    <w:basedOn w:val="Normal"/>
    <w:next w:val="Normal"/>
    <w:qFormat/>
    <w:rsid w:val="00282685"/>
    <w:pPr>
      <w:keepNext/>
      <w:pBdr>
        <w:top w:val="double" w:sz="12" w:space="0" w:color="auto"/>
        <w:left w:val="double" w:sz="12" w:space="31" w:color="auto"/>
        <w:bottom w:val="double" w:sz="12" w:space="0" w:color="auto"/>
        <w:right w:val="double" w:sz="12" w:space="31" w:color="auto"/>
      </w:pBdr>
      <w:shd w:val="pct30" w:color="auto" w:fill="auto"/>
      <w:tabs>
        <w:tab w:val="left" w:pos="9990"/>
      </w:tabs>
      <w:ind w:left="1260" w:right="117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2685"/>
    <w:rPr>
      <w:b/>
      <w:bCs/>
      <w:sz w:val="48"/>
      <w:szCs w:val="24"/>
      <w:u w:val="single"/>
      <w:lang w:val="en-US" w:eastAsia="en-US" w:bidi="ar-SA"/>
    </w:rPr>
  </w:style>
  <w:style w:type="character" w:customStyle="1" w:styleId="Heading2Char">
    <w:name w:val="Heading 2 Char"/>
    <w:link w:val="Heading2"/>
    <w:rsid w:val="00282685"/>
    <w:rPr>
      <w:b/>
      <w:sz w:val="28"/>
      <w:szCs w:val="24"/>
      <w:u w:val="single"/>
      <w:lang w:val="en-US" w:eastAsia="en-US" w:bidi="ar-SA"/>
    </w:rPr>
  </w:style>
  <w:style w:type="character" w:customStyle="1" w:styleId="Heading3Char">
    <w:name w:val="Heading 3 Char"/>
    <w:aliases w:val="H3 Char"/>
    <w:link w:val="Heading3"/>
    <w:rsid w:val="00282685"/>
    <w:rPr>
      <w:b/>
      <w:sz w:val="24"/>
      <w:szCs w:val="24"/>
      <w:u w:val="single"/>
      <w:lang w:val="en-US" w:eastAsia="en-US" w:bidi="ar-SA"/>
    </w:rPr>
  </w:style>
  <w:style w:type="character" w:customStyle="1" w:styleId="Heading4Char">
    <w:name w:val="Heading 4 Char"/>
    <w:link w:val="Heading4"/>
    <w:rsid w:val="00282685"/>
    <w:rPr>
      <w:b/>
      <w:bCs/>
      <w:szCs w:val="24"/>
      <w:lang w:val="en-US" w:eastAsia="en-US" w:bidi="ar-SA"/>
    </w:rPr>
  </w:style>
  <w:style w:type="character" w:styleId="Hyperlink">
    <w:name w:val="Hyperlink"/>
    <w:uiPriority w:val="99"/>
    <w:rsid w:val="00282685"/>
    <w:rPr>
      <w:color w:val="0000FF"/>
      <w:u w:val="single"/>
    </w:rPr>
  </w:style>
  <w:style w:type="paragraph" w:styleId="NormalWeb">
    <w:name w:val="Normal (Web)"/>
    <w:basedOn w:val="Normal"/>
    <w:rsid w:val="00282685"/>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semiHidden/>
    <w:rsid w:val="00282685"/>
  </w:style>
  <w:style w:type="paragraph" w:styleId="TOC2">
    <w:name w:val="toc 2"/>
    <w:basedOn w:val="Normal"/>
    <w:next w:val="Normal"/>
    <w:autoRedefine/>
    <w:semiHidden/>
    <w:rsid w:val="00282685"/>
    <w:pPr>
      <w:ind w:left="240"/>
    </w:pPr>
  </w:style>
  <w:style w:type="paragraph" w:styleId="TOC3">
    <w:name w:val="toc 3"/>
    <w:basedOn w:val="Normal"/>
    <w:next w:val="Normal"/>
    <w:autoRedefine/>
    <w:semiHidden/>
    <w:rsid w:val="00282685"/>
    <w:pPr>
      <w:ind w:left="480"/>
    </w:pPr>
  </w:style>
  <w:style w:type="paragraph" w:styleId="Header">
    <w:name w:val="header"/>
    <w:basedOn w:val="Normal"/>
    <w:rsid w:val="00282685"/>
    <w:pPr>
      <w:tabs>
        <w:tab w:val="center" w:pos="4320"/>
        <w:tab w:val="right" w:pos="8640"/>
      </w:tabs>
      <w:overflowPunct w:val="0"/>
      <w:autoSpaceDE w:val="0"/>
      <w:autoSpaceDN w:val="0"/>
      <w:adjustRightInd w:val="0"/>
    </w:pPr>
    <w:rPr>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rsid w:val="00282685"/>
    <w:pPr>
      <w:tabs>
        <w:tab w:val="center" w:pos="4320"/>
        <w:tab w:val="right" w:pos="8640"/>
      </w:tabs>
    </w:pPr>
  </w:style>
  <w:style w:type="paragraph" w:styleId="Caption">
    <w:name w:val="caption"/>
    <w:basedOn w:val="Normal"/>
    <w:next w:val="Normal"/>
    <w:qFormat/>
    <w:rsid w:val="00282685"/>
    <w:pPr>
      <w:jc w:val="center"/>
    </w:pPr>
    <w:rPr>
      <w:sz w:val="48"/>
    </w:rPr>
  </w:style>
  <w:style w:type="paragraph" w:styleId="Title">
    <w:name w:val="Title"/>
    <w:basedOn w:val="Normal"/>
    <w:link w:val="TitleChar"/>
    <w:qFormat/>
    <w:rsid w:val="00282685"/>
    <w:pPr>
      <w:jc w:val="center"/>
    </w:pPr>
    <w:rPr>
      <w:rFonts w:ascii="Arial" w:hAnsi="Arial"/>
      <w:b/>
      <w:sz w:val="18"/>
      <w:szCs w:val="20"/>
    </w:rPr>
  </w:style>
  <w:style w:type="paragraph" w:styleId="BodyText">
    <w:name w:val="Body Text"/>
    <w:basedOn w:val="Normal"/>
    <w:link w:val="BodyTextChar"/>
    <w:rsid w:val="00282685"/>
    <w:rPr>
      <w:rFonts w:ascii="Arial" w:hAnsi="Arial"/>
      <w:b/>
      <w:sz w:val="18"/>
      <w:szCs w:val="20"/>
    </w:rPr>
  </w:style>
  <w:style w:type="character" w:customStyle="1" w:styleId="BodyTextChar">
    <w:name w:val="Body Text Char"/>
    <w:link w:val="BodyText"/>
    <w:rsid w:val="00282685"/>
    <w:rPr>
      <w:rFonts w:ascii="Arial" w:hAnsi="Arial"/>
      <w:b/>
      <w:sz w:val="18"/>
      <w:lang w:val="en-US" w:eastAsia="en-US" w:bidi="ar-SA"/>
    </w:rPr>
  </w:style>
  <w:style w:type="paragraph" w:styleId="BodyTextIndent">
    <w:name w:val="Body Text Indent"/>
    <w:basedOn w:val="Normal"/>
    <w:link w:val="BodyTextIndentChar"/>
    <w:rsid w:val="00282685"/>
    <w:pPr>
      <w:ind w:left="360"/>
      <w:jc w:val="both"/>
    </w:pPr>
    <w:rPr>
      <w:sz w:val="20"/>
    </w:rPr>
  </w:style>
  <w:style w:type="character" w:customStyle="1" w:styleId="BodyTextIndentChar">
    <w:name w:val="Body Text Indent Char"/>
    <w:link w:val="BodyTextIndent"/>
    <w:rsid w:val="00282685"/>
    <w:rPr>
      <w:szCs w:val="24"/>
      <w:lang w:val="en-US" w:eastAsia="en-US" w:bidi="ar-SA"/>
    </w:rPr>
  </w:style>
  <w:style w:type="paragraph" w:styleId="Subtitle">
    <w:name w:val="Subtitle"/>
    <w:basedOn w:val="Normal"/>
    <w:qFormat/>
    <w:rsid w:val="00282685"/>
    <w:pPr>
      <w:jc w:val="center"/>
    </w:pPr>
    <w:rPr>
      <w:b/>
      <w:bCs/>
      <w:sz w:val="48"/>
      <w:u w:val="single"/>
    </w:rPr>
  </w:style>
  <w:style w:type="paragraph" w:styleId="BodyText2">
    <w:name w:val="Body Text 2"/>
    <w:basedOn w:val="Normal"/>
    <w:link w:val="BodyText2Char"/>
    <w:rsid w:val="00282685"/>
    <w:pPr>
      <w:spacing w:line="210" w:lineRule="atLeast"/>
      <w:jc w:val="both"/>
    </w:pPr>
    <w:rPr>
      <w:sz w:val="20"/>
      <w:szCs w:val="20"/>
    </w:rPr>
  </w:style>
  <w:style w:type="character" w:customStyle="1" w:styleId="BodyText2Char">
    <w:name w:val="Body Text 2 Char"/>
    <w:link w:val="BodyText2"/>
    <w:rsid w:val="00282685"/>
    <w:rPr>
      <w:lang w:val="en-US" w:eastAsia="en-US" w:bidi="ar-SA"/>
    </w:rPr>
  </w:style>
  <w:style w:type="paragraph" w:styleId="BodyText3">
    <w:name w:val="Body Text 3"/>
    <w:basedOn w:val="Normal"/>
    <w:link w:val="BodyText3Char"/>
    <w:rsid w:val="00282685"/>
    <w:pPr>
      <w:spacing w:line="210" w:lineRule="atLeast"/>
      <w:jc w:val="both"/>
    </w:pPr>
    <w:rPr>
      <w:sz w:val="18"/>
      <w:szCs w:val="20"/>
    </w:rPr>
  </w:style>
  <w:style w:type="character" w:customStyle="1" w:styleId="BodyText3Char">
    <w:name w:val="Body Text 3 Char"/>
    <w:link w:val="BodyText3"/>
    <w:rsid w:val="00282685"/>
    <w:rPr>
      <w:sz w:val="18"/>
      <w:lang w:val="en-US" w:eastAsia="en-US" w:bidi="ar-SA"/>
    </w:rPr>
  </w:style>
  <w:style w:type="paragraph" w:styleId="BodyTextIndent2">
    <w:name w:val="Body Text Indent 2"/>
    <w:basedOn w:val="Normal"/>
    <w:link w:val="BodyTextIndent2Char"/>
    <w:uiPriority w:val="99"/>
    <w:rsid w:val="00282685"/>
    <w:pPr>
      <w:ind w:left="1440"/>
    </w:pPr>
    <w:rPr>
      <w:sz w:val="20"/>
    </w:rPr>
  </w:style>
  <w:style w:type="paragraph" w:styleId="BodyTextIndent3">
    <w:name w:val="Body Text Indent 3"/>
    <w:basedOn w:val="Normal"/>
    <w:rsid w:val="00282685"/>
    <w:pPr>
      <w:ind w:left="450"/>
      <w:jc w:val="both"/>
    </w:pPr>
    <w:rPr>
      <w:rFonts w:ascii="CG Times" w:hAnsi="CG Times"/>
      <w:szCs w:val="20"/>
    </w:rPr>
  </w:style>
  <w:style w:type="paragraph" w:styleId="BlockText">
    <w:name w:val="Block Text"/>
    <w:basedOn w:val="Normal"/>
    <w:rsid w:val="00282685"/>
    <w:pPr>
      <w:tabs>
        <w:tab w:val="left" w:pos="-108"/>
      </w:tabs>
      <w:spacing w:before="60" w:line="120" w:lineRule="atLeast"/>
      <w:ind w:left="-108" w:right="-108"/>
    </w:pPr>
    <w:rPr>
      <w:rFonts w:ascii="Arial" w:hAnsi="Arial"/>
      <w:sz w:val="16"/>
      <w:szCs w:val="20"/>
    </w:rPr>
  </w:style>
  <w:style w:type="paragraph" w:styleId="BalloonText">
    <w:name w:val="Balloon Text"/>
    <w:basedOn w:val="Normal"/>
    <w:semiHidden/>
    <w:rsid w:val="00282685"/>
    <w:rPr>
      <w:rFonts w:ascii="Tahoma" w:hAnsi="Tahoma" w:cs="Tahoma"/>
      <w:sz w:val="16"/>
      <w:szCs w:val="16"/>
    </w:rPr>
  </w:style>
  <w:style w:type="paragraph" w:customStyle="1" w:styleId="Document1">
    <w:name w:val="Document 1"/>
    <w:rsid w:val="00282685"/>
    <w:pPr>
      <w:keepNext/>
      <w:keepLines/>
      <w:tabs>
        <w:tab w:val="left" w:pos="-720"/>
      </w:tabs>
      <w:suppressAutoHyphens/>
      <w:overflowPunct w:val="0"/>
      <w:autoSpaceDE w:val="0"/>
      <w:autoSpaceDN w:val="0"/>
      <w:adjustRightInd w:val="0"/>
    </w:pPr>
    <w:rPr>
      <w:rFonts w:ascii="Courier" w:hAnsi="Courier"/>
      <w:sz w:val="24"/>
    </w:rPr>
  </w:style>
  <w:style w:type="paragraph" w:customStyle="1" w:styleId="Hyperlink8">
    <w:name w:val="Hyperlink 8"/>
    <w:basedOn w:val="Normal"/>
    <w:rsid w:val="0028268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szCs w:val="20"/>
    </w:rPr>
  </w:style>
  <w:style w:type="paragraph" w:customStyle="1" w:styleId="Hyperlink10">
    <w:name w:val="Hyperlink 10"/>
    <w:basedOn w:val="Footer"/>
    <w:rsid w:val="00282685"/>
    <w:pPr>
      <w:numPr>
        <w:numId w:val="1"/>
      </w:numPr>
      <w:tabs>
        <w:tab w:val="clear" w:pos="4320"/>
        <w:tab w:val="clear" w:pos="8640"/>
      </w:tabs>
      <w:spacing w:before="40" w:after="40"/>
    </w:pPr>
    <w:rPr>
      <w:noProof/>
      <w:color w:val="0000FF"/>
      <w:sz w:val="20"/>
      <w:szCs w:val="20"/>
      <w:u w:val="single"/>
    </w:rPr>
  </w:style>
  <w:style w:type="character" w:customStyle="1" w:styleId="Technical8">
    <w:name w:val="Technical 8"/>
    <w:basedOn w:val="DefaultParagraphFont"/>
    <w:rsid w:val="00282685"/>
  </w:style>
  <w:style w:type="table" w:styleId="TableGrid">
    <w:name w:val="Table Grid"/>
    <w:basedOn w:val="TableNormal"/>
    <w:rsid w:val="0028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BodyText"/>
    <w:rsid w:val="00282685"/>
    <w:pPr>
      <w:keepLines/>
      <w:spacing w:after="120" w:line="240" w:lineRule="atLeast"/>
      <w:ind w:left="1080" w:hanging="1080"/>
    </w:pPr>
    <w:rPr>
      <w:rFonts w:ascii="Garamond" w:hAnsi="Garamond"/>
      <w:b w:val="0"/>
      <w:caps/>
    </w:rPr>
  </w:style>
  <w:style w:type="paragraph" w:styleId="BodyTextFirstIndent">
    <w:name w:val="Body Text First Indent"/>
    <w:basedOn w:val="BodyText"/>
    <w:rsid w:val="00282685"/>
    <w:pPr>
      <w:spacing w:after="120"/>
      <w:ind w:firstLine="210"/>
    </w:pPr>
    <w:rPr>
      <w:rFonts w:ascii="Times New Roman" w:hAnsi="Times New Roman"/>
      <w:b w:val="0"/>
      <w:sz w:val="24"/>
      <w:szCs w:val="24"/>
    </w:rPr>
  </w:style>
  <w:style w:type="paragraph" w:customStyle="1" w:styleId="Default">
    <w:name w:val="Default"/>
    <w:rsid w:val="00282685"/>
    <w:pPr>
      <w:autoSpaceDE w:val="0"/>
      <w:autoSpaceDN w:val="0"/>
      <w:adjustRightInd w:val="0"/>
    </w:pPr>
    <w:rPr>
      <w:color w:val="000000"/>
      <w:sz w:val="24"/>
      <w:szCs w:val="24"/>
    </w:rPr>
  </w:style>
  <w:style w:type="paragraph" w:styleId="HTMLPreformatted">
    <w:name w:val="HTML Preformatted"/>
    <w:basedOn w:val="Normal"/>
    <w:link w:val="HTMLPreformattedChar"/>
    <w:rsid w:val="00282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E0069"/>
    <w:rPr>
      <w:rFonts w:ascii="Courier New" w:hAnsi="Courier New" w:cs="Courier New"/>
      <w:lang w:val="en-US" w:eastAsia="en-US" w:bidi="ar-SA"/>
    </w:rPr>
  </w:style>
  <w:style w:type="paragraph" w:customStyle="1" w:styleId="NormalText">
    <w:name w:val="Normal Text"/>
    <w:basedOn w:val="Title"/>
    <w:rsid w:val="00282685"/>
    <w:pPr>
      <w:spacing w:line="360" w:lineRule="auto"/>
      <w:jc w:val="left"/>
    </w:pPr>
    <w:rPr>
      <w:rFonts w:ascii="Verdana" w:hAnsi="Verdana"/>
      <w:b w:val="0"/>
      <w:sz w:val="20"/>
      <w:szCs w:val="24"/>
    </w:rPr>
  </w:style>
  <w:style w:type="character" w:styleId="Emphasis">
    <w:name w:val="Emphasis"/>
    <w:qFormat/>
    <w:rsid w:val="00282685"/>
    <w:rPr>
      <w:i/>
      <w:iCs/>
    </w:rPr>
  </w:style>
  <w:style w:type="paragraph" w:customStyle="1" w:styleId="StyleBodyTextIndentJustifiedAfter0pt">
    <w:name w:val="Style Body Text Indent + Justified After:  0 pt"/>
    <w:basedOn w:val="BodyTextIndent"/>
    <w:rsid w:val="00282685"/>
    <w:pPr>
      <w:spacing w:after="120"/>
      <w:ind w:left="720"/>
    </w:pPr>
    <w:rPr>
      <w:sz w:val="24"/>
      <w:szCs w:val="20"/>
    </w:rPr>
  </w:style>
  <w:style w:type="paragraph" w:styleId="TOC4">
    <w:name w:val="toc 4"/>
    <w:basedOn w:val="Normal"/>
    <w:next w:val="Normal"/>
    <w:autoRedefine/>
    <w:semiHidden/>
    <w:rsid w:val="00282685"/>
    <w:pPr>
      <w:ind w:left="720"/>
    </w:pPr>
  </w:style>
  <w:style w:type="paragraph" w:styleId="TOC5">
    <w:name w:val="toc 5"/>
    <w:basedOn w:val="Normal"/>
    <w:next w:val="Normal"/>
    <w:autoRedefine/>
    <w:semiHidden/>
    <w:rsid w:val="00282685"/>
    <w:pPr>
      <w:ind w:left="960"/>
    </w:pPr>
  </w:style>
  <w:style w:type="paragraph" w:styleId="TOC6">
    <w:name w:val="toc 6"/>
    <w:basedOn w:val="Normal"/>
    <w:next w:val="Normal"/>
    <w:autoRedefine/>
    <w:semiHidden/>
    <w:rsid w:val="00282685"/>
    <w:pPr>
      <w:ind w:left="1200"/>
    </w:pPr>
  </w:style>
  <w:style w:type="paragraph" w:styleId="TOC7">
    <w:name w:val="toc 7"/>
    <w:basedOn w:val="Normal"/>
    <w:next w:val="Normal"/>
    <w:autoRedefine/>
    <w:semiHidden/>
    <w:rsid w:val="00282685"/>
    <w:pPr>
      <w:ind w:left="1440"/>
    </w:pPr>
  </w:style>
  <w:style w:type="paragraph" w:styleId="TOC8">
    <w:name w:val="toc 8"/>
    <w:basedOn w:val="Normal"/>
    <w:next w:val="Normal"/>
    <w:autoRedefine/>
    <w:semiHidden/>
    <w:rsid w:val="00282685"/>
    <w:pPr>
      <w:ind w:left="1680"/>
    </w:pPr>
  </w:style>
  <w:style w:type="paragraph" w:styleId="TOC9">
    <w:name w:val="toc 9"/>
    <w:basedOn w:val="Normal"/>
    <w:next w:val="Normal"/>
    <w:autoRedefine/>
    <w:semiHidden/>
    <w:rsid w:val="00282685"/>
    <w:pPr>
      <w:ind w:left="1920"/>
    </w:pPr>
  </w:style>
  <w:style w:type="character" w:styleId="PageNumber">
    <w:name w:val="page number"/>
    <w:basedOn w:val="DefaultParagraphFont"/>
    <w:rsid w:val="00150D3D"/>
  </w:style>
  <w:style w:type="character" w:styleId="FollowedHyperlink">
    <w:name w:val="FollowedHyperlink"/>
    <w:rsid w:val="005854E1"/>
    <w:rPr>
      <w:color w:val="800080"/>
      <w:u w:val="single"/>
    </w:rPr>
  </w:style>
  <w:style w:type="character" w:styleId="Strong">
    <w:name w:val="Strong"/>
    <w:qFormat/>
    <w:rsid w:val="006E0069"/>
    <w:rPr>
      <w:b/>
      <w:bCs/>
    </w:rPr>
  </w:style>
  <w:style w:type="character" w:styleId="CommentReference">
    <w:name w:val="annotation reference"/>
    <w:rsid w:val="006E0069"/>
    <w:rPr>
      <w:sz w:val="16"/>
      <w:szCs w:val="16"/>
    </w:rPr>
  </w:style>
  <w:style w:type="paragraph" w:styleId="CommentText">
    <w:name w:val="annotation text"/>
    <w:basedOn w:val="Normal"/>
    <w:link w:val="CommentTextChar"/>
    <w:rsid w:val="006E0069"/>
    <w:rPr>
      <w:sz w:val="20"/>
      <w:szCs w:val="20"/>
    </w:rPr>
  </w:style>
  <w:style w:type="character" w:customStyle="1" w:styleId="CommentTextChar">
    <w:name w:val="Comment Text Char"/>
    <w:link w:val="CommentText"/>
    <w:rsid w:val="006E0069"/>
    <w:rPr>
      <w:lang w:val="en-US" w:eastAsia="en-US" w:bidi="ar-SA"/>
    </w:rPr>
  </w:style>
  <w:style w:type="paragraph" w:styleId="PlainText">
    <w:name w:val="Plain Text"/>
    <w:basedOn w:val="Normal"/>
    <w:link w:val="PlainTextChar"/>
    <w:uiPriority w:val="99"/>
    <w:rsid w:val="006E0069"/>
  </w:style>
  <w:style w:type="paragraph" w:styleId="CommentSubject">
    <w:name w:val="annotation subject"/>
    <w:basedOn w:val="CommentText"/>
    <w:next w:val="CommentText"/>
    <w:semiHidden/>
    <w:rsid w:val="006E0069"/>
    <w:rPr>
      <w:b/>
      <w:bCs/>
    </w:rPr>
  </w:style>
  <w:style w:type="character" w:customStyle="1" w:styleId="CharChar">
    <w:name w:val="Char Char"/>
    <w:rsid w:val="006E0069"/>
    <w:rPr>
      <w:lang w:val="en-US" w:eastAsia="en-US" w:bidi="ar-SA"/>
    </w:rPr>
  </w:style>
  <w:style w:type="character" w:customStyle="1" w:styleId="MSynnott">
    <w:name w:val="MSynnott"/>
    <w:semiHidden/>
    <w:rsid w:val="00BA3485"/>
    <w:rPr>
      <w:rFonts w:ascii="Arial" w:hAnsi="Arial" w:cs="Arial"/>
      <w:color w:val="auto"/>
      <w:sz w:val="20"/>
      <w:szCs w:val="20"/>
    </w:rPr>
  </w:style>
  <w:style w:type="character" w:customStyle="1" w:styleId="emailstyle17">
    <w:name w:val="emailstyle17"/>
    <w:semiHidden/>
    <w:rsid w:val="00304E4C"/>
    <w:rPr>
      <w:rFonts w:ascii="Arial" w:hAnsi="Arial" w:cs="Arial" w:hint="default"/>
      <w:color w:val="auto"/>
      <w:sz w:val="20"/>
      <w:szCs w:val="20"/>
    </w:rPr>
  </w:style>
  <w:style w:type="character" w:customStyle="1" w:styleId="CharChar2">
    <w:name w:val="Char Char2"/>
    <w:rsid w:val="000A279D"/>
    <w:rPr>
      <w:rFonts w:ascii="Courier New" w:hAnsi="Courier New" w:cs="Courier New"/>
      <w:lang w:val="en-US" w:eastAsia="en-US" w:bidi="ar-SA"/>
    </w:rPr>
  </w:style>
  <w:style w:type="character" w:customStyle="1" w:styleId="jennyh">
    <w:name w:val="jennyh"/>
    <w:semiHidden/>
    <w:rsid w:val="000A279D"/>
    <w:rPr>
      <w:rFonts w:ascii="Garamond" w:hAnsi="Garamond"/>
      <w:b w:val="0"/>
      <w:bCs w:val="0"/>
      <w:i w:val="0"/>
      <w:iCs w:val="0"/>
      <w:strike w:val="0"/>
      <w:color w:val="000000"/>
      <w:sz w:val="24"/>
      <w:szCs w:val="24"/>
      <w:u w:val="none"/>
    </w:rPr>
  </w:style>
  <w:style w:type="character" w:customStyle="1" w:styleId="emailstyle20">
    <w:name w:val="emailstyle20"/>
    <w:semiHidden/>
    <w:rsid w:val="000A279D"/>
    <w:rPr>
      <w:rFonts w:ascii="Garamond" w:hAnsi="Garamond" w:hint="default"/>
      <w:b w:val="0"/>
      <w:bCs w:val="0"/>
      <w:i w:val="0"/>
      <w:iCs w:val="0"/>
      <w:strike w:val="0"/>
      <w:dstrike w:val="0"/>
      <w:color w:val="000000"/>
      <w:sz w:val="24"/>
      <w:szCs w:val="24"/>
      <w:u w:val="none"/>
      <w:effect w:val="none"/>
    </w:rPr>
  </w:style>
  <w:style w:type="character" w:customStyle="1" w:styleId="BodyTextIndent2Char">
    <w:name w:val="Body Text Indent 2 Char"/>
    <w:link w:val="BodyTextIndent2"/>
    <w:uiPriority w:val="99"/>
    <w:locked/>
    <w:rsid w:val="00C011A1"/>
    <w:rPr>
      <w:szCs w:val="24"/>
      <w:lang w:val="en-US" w:eastAsia="en-US" w:bidi="ar-SA"/>
    </w:rPr>
  </w:style>
  <w:style w:type="character" w:customStyle="1" w:styleId="FooterChar">
    <w:name w:val="Footer Char"/>
    <w:link w:val="Footer"/>
    <w:uiPriority w:val="99"/>
    <w:rsid w:val="0087331D"/>
    <w:rPr>
      <w:sz w:val="24"/>
      <w:szCs w:val="24"/>
    </w:rPr>
  </w:style>
  <w:style w:type="paragraph" w:styleId="ListParagraph">
    <w:name w:val="List Paragraph"/>
    <w:basedOn w:val="Normal"/>
    <w:uiPriority w:val="34"/>
    <w:qFormat/>
    <w:rsid w:val="0081401B"/>
    <w:pPr>
      <w:overflowPunct w:val="0"/>
      <w:autoSpaceDE w:val="0"/>
      <w:autoSpaceDN w:val="0"/>
      <w:adjustRightInd w:val="0"/>
      <w:ind w:left="720"/>
      <w:contextualSpacing/>
    </w:pPr>
    <w:rPr>
      <w:sz w:val="20"/>
      <w:szCs w:val="20"/>
    </w:rPr>
  </w:style>
  <w:style w:type="character" w:customStyle="1" w:styleId="paulSlater">
    <w:name w:val="paul Slater"/>
    <w:semiHidden/>
    <w:rsid w:val="0040511F"/>
    <w:rPr>
      <w:rFonts w:ascii="Arial" w:hAnsi="Arial" w:cs="Arial"/>
      <w:color w:val="auto"/>
      <w:sz w:val="20"/>
      <w:szCs w:val="20"/>
    </w:rPr>
  </w:style>
  <w:style w:type="character" w:customStyle="1" w:styleId="TitleChar">
    <w:name w:val="Title Char"/>
    <w:link w:val="Title"/>
    <w:rsid w:val="00DA097B"/>
    <w:rPr>
      <w:rFonts w:ascii="Arial" w:hAnsi="Arial"/>
      <w:b/>
      <w:sz w:val="18"/>
    </w:rPr>
  </w:style>
  <w:style w:type="character" w:customStyle="1" w:styleId="PlainTextChar">
    <w:name w:val="Plain Text Char"/>
    <w:basedOn w:val="DefaultParagraphFont"/>
    <w:link w:val="PlainText"/>
    <w:uiPriority w:val="99"/>
    <w:rsid w:val="00C91D7C"/>
    <w:rPr>
      <w:sz w:val="24"/>
      <w:szCs w:val="24"/>
    </w:rPr>
  </w:style>
  <w:style w:type="character" w:customStyle="1" w:styleId="Document8">
    <w:name w:val="Document 8"/>
    <w:basedOn w:val="DefaultParagraphFont"/>
    <w:rsid w:val="00C91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5672">
      <w:bodyDiv w:val="1"/>
      <w:marLeft w:val="0"/>
      <w:marRight w:val="0"/>
      <w:marTop w:val="0"/>
      <w:marBottom w:val="0"/>
      <w:divBdr>
        <w:top w:val="none" w:sz="0" w:space="0" w:color="auto"/>
        <w:left w:val="none" w:sz="0" w:space="0" w:color="auto"/>
        <w:bottom w:val="none" w:sz="0" w:space="0" w:color="auto"/>
        <w:right w:val="none" w:sz="0" w:space="0" w:color="auto"/>
      </w:divBdr>
    </w:div>
    <w:div w:id="153104962">
      <w:bodyDiv w:val="1"/>
      <w:marLeft w:val="0"/>
      <w:marRight w:val="0"/>
      <w:marTop w:val="0"/>
      <w:marBottom w:val="0"/>
      <w:divBdr>
        <w:top w:val="none" w:sz="0" w:space="0" w:color="auto"/>
        <w:left w:val="none" w:sz="0" w:space="0" w:color="auto"/>
        <w:bottom w:val="none" w:sz="0" w:space="0" w:color="auto"/>
        <w:right w:val="none" w:sz="0" w:space="0" w:color="auto"/>
      </w:divBdr>
    </w:div>
    <w:div w:id="185948506">
      <w:bodyDiv w:val="1"/>
      <w:marLeft w:val="0"/>
      <w:marRight w:val="0"/>
      <w:marTop w:val="0"/>
      <w:marBottom w:val="0"/>
      <w:divBdr>
        <w:top w:val="none" w:sz="0" w:space="0" w:color="auto"/>
        <w:left w:val="none" w:sz="0" w:space="0" w:color="auto"/>
        <w:bottom w:val="none" w:sz="0" w:space="0" w:color="auto"/>
        <w:right w:val="none" w:sz="0" w:space="0" w:color="auto"/>
      </w:divBdr>
    </w:div>
    <w:div w:id="284504254">
      <w:bodyDiv w:val="1"/>
      <w:marLeft w:val="0"/>
      <w:marRight w:val="0"/>
      <w:marTop w:val="0"/>
      <w:marBottom w:val="0"/>
      <w:divBdr>
        <w:top w:val="none" w:sz="0" w:space="0" w:color="auto"/>
        <w:left w:val="none" w:sz="0" w:space="0" w:color="auto"/>
        <w:bottom w:val="none" w:sz="0" w:space="0" w:color="auto"/>
        <w:right w:val="none" w:sz="0" w:space="0" w:color="auto"/>
      </w:divBdr>
    </w:div>
    <w:div w:id="347755751">
      <w:bodyDiv w:val="1"/>
      <w:marLeft w:val="0"/>
      <w:marRight w:val="0"/>
      <w:marTop w:val="0"/>
      <w:marBottom w:val="0"/>
      <w:divBdr>
        <w:top w:val="none" w:sz="0" w:space="0" w:color="auto"/>
        <w:left w:val="none" w:sz="0" w:space="0" w:color="auto"/>
        <w:bottom w:val="none" w:sz="0" w:space="0" w:color="auto"/>
        <w:right w:val="none" w:sz="0" w:space="0" w:color="auto"/>
      </w:divBdr>
    </w:div>
    <w:div w:id="366761859">
      <w:bodyDiv w:val="1"/>
      <w:marLeft w:val="0"/>
      <w:marRight w:val="0"/>
      <w:marTop w:val="0"/>
      <w:marBottom w:val="0"/>
      <w:divBdr>
        <w:top w:val="none" w:sz="0" w:space="0" w:color="auto"/>
        <w:left w:val="none" w:sz="0" w:space="0" w:color="auto"/>
        <w:bottom w:val="none" w:sz="0" w:space="0" w:color="auto"/>
        <w:right w:val="none" w:sz="0" w:space="0" w:color="auto"/>
      </w:divBdr>
    </w:div>
    <w:div w:id="455371183">
      <w:bodyDiv w:val="1"/>
      <w:marLeft w:val="0"/>
      <w:marRight w:val="0"/>
      <w:marTop w:val="0"/>
      <w:marBottom w:val="0"/>
      <w:divBdr>
        <w:top w:val="none" w:sz="0" w:space="0" w:color="auto"/>
        <w:left w:val="none" w:sz="0" w:space="0" w:color="auto"/>
        <w:bottom w:val="none" w:sz="0" w:space="0" w:color="auto"/>
        <w:right w:val="none" w:sz="0" w:space="0" w:color="auto"/>
      </w:divBdr>
    </w:div>
    <w:div w:id="799154676">
      <w:bodyDiv w:val="1"/>
      <w:marLeft w:val="0"/>
      <w:marRight w:val="0"/>
      <w:marTop w:val="0"/>
      <w:marBottom w:val="0"/>
      <w:divBdr>
        <w:top w:val="none" w:sz="0" w:space="0" w:color="auto"/>
        <w:left w:val="none" w:sz="0" w:space="0" w:color="auto"/>
        <w:bottom w:val="none" w:sz="0" w:space="0" w:color="auto"/>
        <w:right w:val="none" w:sz="0" w:space="0" w:color="auto"/>
      </w:divBdr>
    </w:div>
    <w:div w:id="814417576">
      <w:bodyDiv w:val="1"/>
      <w:marLeft w:val="0"/>
      <w:marRight w:val="0"/>
      <w:marTop w:val="0"/>
      <w:marBottom w:val="0"/>
      <w:divBdr>
        <w:top w:val="none" w:sz="0" w:space="0" w:color="auto"/>
        <w:left w:val="none" w:sz="0" w:space="0" w:color="auto"/>
        <w:bottom w:val="none" w:sz="0" w:space="0" w:color="auto"/>
        <w:right w:val="none" w:sz="0" w:space="0" w:color="auto"/>
      </w:divBdr>
    </w:div>
    <w:div w:id="899753030">
      <w:bodyDiv w:val="1"/>
      <w:marLeft w:val="0"/>
      <w:marRight w:val="0"/>
      <w:marTop w:val="0"/>
      <w:marBottom w:val="0"/>
      <w:divBdr>
        <w:top w:val="none" w:sz="0" w:space="0" w:color="auto"/>
        <w:left w:val="none" w:sz="0" w:space="0" w:color="auto"/>
        <w:bottom w:val="none" w:sz="0" w:space="0" w:color="auto"/>
        <w:right w:val="none" w:sz="0" w:space="0" w:color="auto"/>
      </w:divBdr>
    </w:div>
    <w:div w:id="1090078974">
      <w:bodyDiv w:val="1"/>
      <w:marLeft w:val="0"/>
      <w:marRight w:val="0"/>
      <w:marTop w:val="0"/>
      <w:marBottom w:val="0"/>
      <w:divBdr>
        <w:top w:val="none" w:sz="0" w:space="0" w:color="auto"/>
        <w:left w:val="none" w:sz="0" w:space="0" w:color="auto"/>
        <w:bottom w:val="none" w:sz="0" w:space="0" w:color="auto"/>
        <w:right w:val="none" w:sz="0" w:space="0" w:color="auto"/>
      </w:divBdr>
    </w:div>
    <w:div w:id="1159803643">
      <w:bodyDiv w:val="1"/>
      <w:marLeft w:val="0"/>
      <w:marRight w:val="0"/>
      <w:marTop w:val="0"/>
      <w:marBottom w:val="0"/>
      <w:divBdr>
        <w:top w:val="none" w:sz="0" w:space="0" w:color="auto"/>
        <w:left w:val="none" w:sz="0" w:space="0" w:color="auto"/>
        <w:bottom w:val="none" w:sz="0" w:space="0" w:color="auto"/>
        <w:right w:val="none" w:sz="0" w:space="0" w:color="auto"/>
      </w:divBdr>
    </w:div>
    <w:div w:id="1273434080">
      <w:bodyDiv w:val="1"/>
      <w:marLeft w:val="0"/>
      <w:marRight w:val="0"/>
      <w:marTop w:val="0"/>
      <w:marBottom w:val="0"/>
      <w:divBdr>
        <w:top w:val="none" w:sz="0" w:space="0" w:color="auto"/>
        <w:left w:val="none" w:sz="0" w:space="0" w:color="auto"/>
        <w:bottom w:val="none" w:sz="0" w:space="0" w:color="auto"/>
        <w:right w:val="none" w:sz="0" w:space="0" w:color="auto"/>
      </w:divBdr>
    </w:div>
    <w:div w:id="1477137396">
      <w:bodyDiv w:val="1"/>
      <w:marLeft w:val="0"/>
      <w:marRight w:val="0"/>
      <w:marTop w:val="0"/>
      <w:marBottom w:val="0"/>
      <w:divBdr>
        <w:top w:val="none" w:sz="0" w:space="0" w:color="auto"/>
        <w:left w:val="none" w:sz="0" w:space="0" w:color="auto"/>
        <w:bottom w:val="none" w:sz="0" w:space="0" w:color="auto"/>
        <w:right w:val="none" w:sz="0" w:space="0" w:color="auto"/>
      </w:divBdr>
    </w:div>
    <w:div w:id="1578248823">
      <w:bodyDiv w:val="1"/>
      <w:marLeft w:val="0"/>
      <w:marRight w:val="0"/>
      <w:marTop w:val="0"/>
      <w:marBottom w:val="0"/>
      <w:divBdr>
        <w:top w:val="none" w:sz="0" w:space="0" w:color="auto"/>
        <w:left w:val="none" w:sz="0" w:space="0" w:color="auto"/>
        <w:bottom w:val="none" w:sz="0" w:space="0" w:color="auto"/>
        <w:right w:val="none" w:sz="0" w:space="0" w:color="auto"/>
      </w:divBdr>
    </w:div>
    <w:div w:id="1693144857">
      <w:bodyDiv w:val="1"/>
      <w:marLeft w:val="0"/>
      <w:marRight w:val="0"/>
      <w:marTop w:val="0"/>
      <w:marBottom w:val="0"/>
      <w:divBdr>
        <w:top w:val="none" w:sz="0" w:space="0" w:color="auto"/>
        <w:left w:val="none" w:sz="0" w:space="0" w:color="auto"/>
        <w:bottom w:val="none" w:sz="0" w:space="0" w:color="auto"/>
        <w:right w:val="none" w:sz="0" w:space="0" w:color="auto"/>
      </w:divBdr>
    </w:div>
    <w:div w:id="1731880557">
      <w:bodyDiv w:val="1"/>
      <w:marLeft w:val="0"/>
      <w:marRight w:val="0"/>
      <w:marTop w:val="0"/>
      <w:marBottom w:val="0"/>
      <w:divBdr>
        <w:top w:val="none" w:sz="0" w:space="0" w:color="auto"/>
        <w:left w:val="none" w:sz="0" w:space="0" w:color="auto"/>
        <w:bottom w:val="none" w:sz="0" w:space="0" w:color="auto"/>
        <w:right w:val="none" w:sz="0" w:space="0" w:color="auto"/>
      </w:divBdr>
    </w:div>
    <w:div w:id="1928730257">
      <w:bodyDiv w:val="1"/>
      <w:marLeft w:val="0"/>
      <w:marRight w:val="0"/>
      <w:marTop w:val="0"/>
      <w:marBottom w:val="0"/>
      <w:divBdr>
        <w:top w:val="none" w:sz="0" w:space="0" w:color="auto"/>
        <w:left w:val="none" w:sz="0" w:space="0" w:color="auto"/>
        <w:bottom w:val="none" w:sz="0" w:space="0" w:color="auto"/>
        <w:right w:val="none" w:sz="0" w:space="0" w:color="auto"/>
      </w:divBdr>
    </w:div>
    <w:div w:id="20463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laws-regs/hhs/purchase-of-service-rates-for-social-servic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8296-FE1B-479A-B0F2-63CA558B2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2419</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SECTION C</vt:lpstr>
    </vt:vector>
  </TitlesOfParts>
  <Company>EOHHS</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C</dc:title>
  <dc:creator>paul Slater</dc:creator>
  <dc:description>Rev 6/11/2010</dc:description>
  <cp:lastModifiedBy>Gustus, Toni (DDS)</cp:lastModifiedBy>
  <cp:revision>11</cp:revision>
  <cp:lastPrinted>2019-05-13T19:45:00Z</cp:lastPrinted>
  <dcterms:created xsi:type="dcterms:W3CDTF">2020-06-22T21:09:00Z</dcterms:created>
  <dcterms:modified xsi:type="dcterms:W3CDTF">2020-07-13T18:58:00Z</dcterms:modified>
</cp:coreProperties>
</file>