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D14F3" w14:textId="77777777" w:rsidR="00966EC6" w:rsidRDefault="007C74EB">
      <w:pPr>
        <w:pStyle w:val="BodyText"/>
        <w:ind w:left="45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FD150B" wp14:editId="15895664">
            <wp:extent cx="1510510" cy="780288"/>
            <wp:effectExtent l="0" t="0" r="0" b="0"/>
            <wp:docPr id="1" name="Image 1" descr="Mass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ssHealth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51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D14F4" w14:textId="0E72D1EA" w:rsidR="00966EC6" w:rsidRDefault="00966EC6">
      <w:pPr>
        <w:pStyle w:val="BodyText"/>
        <w:spacing w:before="151"/>
        <w:rPr>
          <w:rFonts w:ascii="Times New Roman"/>
          <w:sz w:val="20"/>
        </w:rPr>
      </w:pPr>
    </w:p>
    <w:p w14:paraId="36FD14F5" w14:textId="77777777" w:rsidR="00966EC6" w:rsidRDefault="007C74EB">
      <w:pPr>
        <w:pStyle w:val="Title"/>
      </w:pPr>
      <w:r>
        <w:rPr>
          <w:color w:val="231F20"/>
          <w:spacing w:val="-12"/>
          <w:w w:val="120"/>
        </w:rPr>
        <w:t>Attention</w:t>
      </w:r>
      <w:r>
        <w:rPr>
          <w:color w:val="231F20"/>
          <w:spacing w:val="-37"/>
          <w:w w:val="120"/>
        </w:rPr>
        <w:t xml:space="preserve"> </w:t>
      </w:r>
      <w:r>
        <w:rPr>
          <w:color w:val="231F20"/>
          <w:spacing w:val="-12"/>
          <w:w w:val="120"/>
        </w:rPr>
        <w:t>MassHealth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spacing w:val="-12"/>
          <w:w w:val="120"/>
        </w:rPr>
        <w:t>Members</w:t>
      </w:r>
    </w:p>
    <w:p w14:paraId="36FD14F6" w14:textId="77777777" w:rsidR="00966EC6" w:rsidRDefault="007C74EB">
      <w:pPr>
        <w:spacing w:line="455" w:lineRule="exact"/>
        <w:ind w:left="1001"/>
        <w:jc w:val="center"/>
        <w:rPr>
          <w:sz w:val="40"/>
        </w:rPr>
      </w:pPr>
      <w:r>
        <w:rPr>
          <w:color w:val="231F20"/>
          <w:spacing w:val="-2"/>
          <w:w w:val="120"/>
          <w:sz w:val="40"/>
        </w:rPr>
        <w:t>Copayment</w:t>
      </w:r>
      <w:r>
        <w:rPr>
          <w:color w:val="231F20"/>
          <w:spacing w:val="-28"/>
          <w:w w:val="120"/>
          <w:sz w:val="40"/>
        </w:rPr>
        <w:t xml:space="preserve"> </w:t>
      </w:r>
      <w:r>
        <w:rPr>
          <w:color w:val="231F20"/>
          <w:spacing w:val="-2"/>
          <w:w w:val="120"/>
          <w:sz w:val="40"/>
        </w:rPr>
        <w:t>Rules</w:t>
      </w:r>
      <w:r>
        <w:rPr>
          <w:color w:val="231F20"/>
          <w:spacing w:val="-28"/>
          <w:w w:val="120"/>
          <w:sz w:val="40"/>
        </w:rPr>
        <w:t xml:space="preserve"> </w:t>
      </w:r>
      <w:r>
        <w:rPr>
          <w:color w:val="231F20"/>
          <w:spacing w:val="-2"/>
          <w:w w:val="120"/>
          <w:sz w:val="40"/>
        </w:rPr>
        <w:t>Effective</w:t>
      </w:r>
      <w:r>
        <w:rPr>
          <w:color w:val="231F20"/>
          <w:spacing w:val="-30"/>
          <w:w w:val="120"/>
          <w:sz w:val="40"/>
        </w:rPr>
        <w:t xml:space="preserve"> </w:t>
      </w:r>
      <w:r>
        <w:rPr>
          <w:color w:val="231F20"/>
          <w:spacing w:val="-2"/>
          <w:w w:val="120"/>
          <w:sz w:val="40"/>
        </w:rPr>
        <w:t>January</w:t>
      </w:r>
      <w:r>
        <w:rPr>
          <w:color w:val="231F20"/>
          <w:spacing w:val="-27"/>
          <w:w w:val="120"/>
          <w:sz w:val="40"/>
        </w:rPr>
        <w:t xml:space="preserve"> </w:t>
      </w:r>
      <w:r>
        <w:rPr>
          <w:color w:val="231F20"/>
          <w:spacing w:val="-2"/>
          <w:w w:val="120"/>
          <w:sz w:val="40"/>
        </w:rPr>
        <w:t>1,</w:t>
      </w:r>
      <w:r>
        <w:rPr>
          <w:color w:val="231F20"/>
          <w:spacing w:val="-28"/>
          <w:w w:val="120"/>
          <w:sz w:val="40"/>
        </w:rPr>
        <w:t xml:space="preserve"> </w:t>
      </w:r>
      <w:r>
        <w:rPr>
          <w:color w:val="231F20"/>
          <w:spacing w:val="-4"/>
          <w:w w:val="120"/>
          <w:sz w:val="40"/>
        </w:rPr>
        <w:t>2025</w:t>
      </w:r>
    </w:p>
    <w:p w14:paraId="36FD14F7" w14:textId="0C1CC96C" w:rsidR="00966EC6" w:rsidRDefault="00966EC6">
      <w:pPr>
        <w:pStyle w:val="BodyText"/>
        <w:spacing w:before="6"/>
        <w:rPr>
          <w:sz w:val="15"/>
        </w:rPr>
      </w:pPr>
    </w:p>
    <w:p w14:paraId="36FD14F8" w14:textId="77777777" w:rsidR="00966EC6" w:rsidRDefault="00966EC6">
      <w:pPr>
        <w:pStyle w:val="BodyText"/>
        <w:spacing w:before="113"/>
        <w:rPr>
          <w:sz w:val="40"/>
        </w:rPr>
      </w:pPr>
    </w:p>
    <w:p w14:paraId="36FD14F9" w14:textId="77777777" w:rsidR="00966EC6" w:rsidRDefault="007C74EB">
      <w:pPr>
        <w:pStyle w:val="BodyText"/>
        <w:spacing w:line="235" w:lineRule="auto"/>
        <w:ind w:left="1100" w:right="279"/>
      </w:pPr>
      <w:r>
        <w:rPr>
          <w:color w:val="231F20"/>
          <w:w w:val="105"/>
        </w:rPr>
        <w:t>MassHealth members do not have to pay copays for prescription drugs. This policy in-</w:t>
      </w:r>
      <w:r>
        <w:rPr>
          <w:color w:val="231F20"/>
          <w:spacing w:val="40"/>
          <w:w w:val="105"/>
        </w:rPr>
        <w:t xml:space="preserve"> </w:t>
      </w:r>
      <w:proofErr w:type="spellStart"/>
      <w:r>
        <w:rPr>
          <w:color w:val="231F20"/>
          <w:w w:val="105"/>
        </w:rPr>
        <w:t>cludes</w:t>
      </w:r>
      <w:proofErr w:type="spellEnd"/>
      <w:r>
        <w:rPr>
          <w:color w:val="231F20"/>
          <w:w w:val="105"/>
        </w:rPr>
        <w:t xml:space="preserve"> members in</w:t>
      </w:r>
    </w:p>
    <w:p w14:paraId="36FD14FA" w14:textId="77777777" w:rsidR="00966EC6" w:rsidRDefault="007C74EB">
      <w:pPr>
        <w:pStyle w:val="ListParagraph"/>
        <w:numPr>
          <w:ilvl w:val="0"/>
          <w:numId w:val="1"/>
        </w:numPr>
        <w:tabs>
          <w:tab w:val="left" w:pos="1819"/>
        </w:tabs>
        <w:spacing w:before="178" w:line="290" w:lineRule="exact"/>
        <w:ind w:left="1819" w:hanging="359"/>
        <w:rPr>
          <w:sz w:val="24"/>
        </w:rPr>
      </w:pPr>
      <w:r>
        <w:rPr>
          <w:color w:val="231F20"/>
          <w:w w:val="110"/>
          <w:sz w:val="24"/>
        </w:rPr>
        <w:t>MassHealth</w:t>
      </w:r>
      <w:r>
        <w:rPr>
          <w:color w:val="231F20"/>
          <w:spacing w:val="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Fee-for-Service</w:t>
      </w:r>
      <w:r>
        <w:rPr>
          <w:color w:val="231F20"/>
          <w:spacing w:val="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(FFS)</w:t>
      </w:r>
      <w:r>
        <w:rPr>
          <w:color w:val="231F20"/>
          <w:spacing w:val="11"/>
          <w:w w:val="110"/>
          <w:sz w:val="24"/>
        </w:rPr>
        <w:t xml:space="preserve"> </w:t>
      </w:r>
      <w:proofErr w:type="gramStart"/>
      <w:r>
        <w:rPr>
          <w:color w:val="231F20"/>
          <w:spacing w:val="-2"/>
          <w:w w:val="110"/>
          <w:sz w:val="24"/>
        </w:rPr>
        <w:t>plans;</w:t>
      </w:r>
      <w:proofErr w:type="gramEnd"/>
    </w:p>
    <w:p w14:paraId="36FD14FB" w14:textId="77777777" w:rsidR="00966EC6" w:rsidRDefault="007C74EB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110"/>
          <w:sz w:val="24"/>
        </w:rPr>
        <w:t>Primary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Care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Accountable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Care</w:t>
      </w:r>
      <w:r>
        <w:rPr>
          <w:color w:val="231F20"/>
          <w:spacing w:val="-8"/>
          <w:w w:val="110"/>
          <w:sz w:val="24"/>
        </w:rPr>
        <w:t xml:space="preserve"> </w:t>
      </w:r>
      <w:proofErr w:type="gramStart"/>
      <w:r>
        <w:rPr>
          <w:color w:val="231F20"/>
          <w:spacing w:val="-2"/>
          <w:w w:val="110"/>
          <w:sz w:val="24"/>
        </w:rPr>
        <w:t>Organizations;</w:t>
      </w:r>
      <w:proofErr w:type="gramEnd"/>
    </w:p>
    <w:p w14:paraId="36FD14FC" w14:textId="77777777" w:rsidR="00966EC6" w:rsidRDefault="007C74EB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110"/>
          <w:sz w:val="24"/>
        </w:rPr>
        <w:t>Accountable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Care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Partnership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Plans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(ACPPs</w:t>
      </w:r>
      <w:proofErr w:type="gramStart"/>
      <w:r>
        <w:rPr>
          <w:color w:val="231F20"/>
          <w:spacing w:val="-2"/>
          <w:w w:val="110"/>
          <w:sz w:val="24"/>
        </w:rPr>
        <w:t>);</w:t>
      </w:r>
      <w:proofErr w:type="gramEnd"/>
    </w:p>
    <w:p w14:paraId="36FD14FD" w14:textId="77777777" w:rsidR="00966EC6" w:rsidRDefault="007C74EB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spacing w:val="-2"/>
          <w:w w:val="110"/>
          <w:sz w:val="24"/>
        </w:rPr>
        <w:t>Managed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Care</w:t>
      </w:r>
      <w:r>
        <w:rPr>
          <w:color w:val="231F2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Organizations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(MCOs</w:t>
      </w:r>
      <w:proofErr w:type="gramStart"/>
      <w:r>
        <w:rPr>
          <w:color w:val="231F20"/>
          <w:spacing w:val="-2"/>
          <w:w w:val="110"/>
          <w:sz w:val="24"/>
        </w:rPr>
        <w:t>);</w:t>
      </w:r>
      <w:proofErr w:type="gramEnd"/>
    </w:p>
    <w:p w14:paraId="36FD14FE" w14:textId="77777777" w:rsidR="00966EC6" w:rsidRDefault="007C74EB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110"/>
          <w:sz w:val="24"/>
        </w:rPr>
        <w:t>One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Care </w:t>
      </w:r>
      <w:proofErr w:type="gramStart"/>
      <w:r>
        <w:rPr>
          <w:color w:val="231F20"/>
          <w:spacing w:val="-2"/>
          <w:w w:val="110"/>
          <w:sz w:val="24"/>
        </w:rPr>
        <w:t>Plans;</w:t>
      </w:r>
      <w:proofErr w:type="gramEnd"/>
    </w:p>
    <w:p w14:paraId="36FD14FF" w14:textId="77777777" w:rsidR="00966EC6" w:rsidRDefault="007C74EB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110"/>
          <w:sz w:val="24"/>
        </w:rPr>
        <w:t>Senior</w:t>
      </w:r>
      <w:r>
        <w:rPr>
          <w:color w:val="231F20"/>
          <w:spacing w:val="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Care</w:t>
      </w:r>
      <w:r>
        <w:rPr>
          <w:color w:val="231F20"/>
          <w:spacing w:val="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Options</w:t>
      </w:r>
      <w:r>
        <w:rPr>
          <w:color w:val="231F20"/>
          <w:spacing w:val="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(SCO)</w:t>
      </w:r>
      <w:r>
        <w:rPr>
          <w:color w:val="231F20"/>
          <w:spacing w:val="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Plans;</w:t>
      </w:r>
      <w:r>
        <w:rPr>
          <w:color w:val="231F20"/>
          <w:spacing w:val="7"/>
          <w:w w:val="110"/>
          <w:sz w:val="24"/>
        </w:rPr>
        <w:t xml:space="preserve"> </w:t>
      </w:r>
      <w:r>
        <w:rPr>
          <w:color w:val="231F20"/>
          <w:spacing w:val="-5"/>
          <w:w w:val="110"/>
          <w:sz w:val="24"/>
        </w:rPr>
        <w:t>and</w:t>
      </w:r>
    </w:p>
    <w:p w14:paraId="36FD1500" w14:textId="77777777" w:rsidR="00966EC6" w:rsidRDefault="007C74EB">
      <w:pPr>
        <w:pStyle w:val="ListParagraph"/>
        <w:numPr>
          <w:ilvl w:val="0"/>
          <w:numId w:val="1"/>
        </w:numPr>
        <w:tabs>
          <w:tab w:val="left" w:pos="1819"/>
        </w:tabs>
        <w:spacing w:line="290" w:lineRule="exact"/>
        <w:ind w:left="1819" w:hanging="359"/>
        <w:rPr>
          <w:sz w:val="24"/>
        </w:rPr>
      </w:pPr>
      <w:r>
        <w:rPr>
          <w:color w:val="231F20"/>
          <w:w w:val="105"/>
          <w:sz w:val="24"/>
        </w:rPr>
        <w:t>Program</w:t>
      </w:r>
      <w:r>
        <w:rPr>
          <w:color w:val="231F20"/>
          <w:spacing w:val="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All-inclusive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Care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Elderly</w:t>
      </w:r>
      <w:r>
        <w:rPr>
          <w:color w:val="231F20"/>
          <w:spacing w:val="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(PACE)</w:t>
      </w:r>
      <w:r>
        <w:rPr>
          <w:color w:val="231F20"/>
          <w:spacing w:val="22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Organizations.</w:t>
      </w:r>
    </w:p>
    <w:p w14:paraId="36FD1501" w14:textId="77777777" w:rsidR="00966EC6" w:rsidRDefault="00966EC6">
      <w:pPr>
        <w:pStyle w:val="BodyText"/>
        <w:spacing w:before="174"/>
      </w:pPr>
    </w:p>
    <w:p w14:paraId="36FD1502" w14:textId="77777777" w:rsidR="00966EC6" w:rsidRDefault="007C74EB">
      <w:pPr>
        <w:pStyle w:val="BodyText"/>
        <w:spacing w:line="235" w:lineRule="auto"/>
        <w:ind w:left="1100" w:right="279"/>
      </w:pPr>
      <w:r>
        <w:rPr>
          <w:color w:val="231F20"/>
          <w:w w:val="105"/>
        </w:rPr>
        <w:t>It also applies to Health Safety Net (HSN) patients and Children’s Medical Security Plan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(CMSP) members.</w:t>
      </w:r>
    </w:p>
    <w:p w14:paraId="36FD1503" w14:textId="77777777" w:rsidR="00966EC6" w:rsidRDefault="007C74EB">
      <w:pPr>
        <w:pStyle w:val="BodyText"/>
        <w:spacing w:before="272" w:line="235" w:lineRule="auto"/>
        <w:ind w:left="1100" w:right="279"/>
      </w:pPr>
      <w:r>
        <w:rPr>
          <w:color w:val="231F20"/>
          <w:w w:val="105"/>
        </w:rPr>
        <w:t>If your pharmacist charges you a copay, and you think they should not have, be sure to tell your pharmacist.</w:t>
      </w:r>
    </w:p>
    <w:p w14:paraId="36FD1504" w14:textId="77777777" w:rsidR="00966EC6" w:rsidRDefault="007C74EB">
      <w:pPr>
        <w:pStyle w:val="BodyText"/>
        <w:spacing w:before="272" w:line="235" w:lineRule="auto"/>
        <w:ind w:left="1100" w:right="161"/>
      </w:pPr>
      <w:r>
        <w:rPr>
          <w:color w:val="231F20"/>
          <w:w w:val="105"/>
        </w:rPr>
        <w:t>If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copay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policy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changes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like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change in your contact information, call the MassHealth Customer Service Center (CSC) at (800)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841-2900, TDD/TTY: 711.</w:t>
      </w:r>
    </w:p>
    <w:p w14:paraId="36FD1505" w14:textId="77777777" w:rsidR="00966EC6" w:rsidRDefault="00966EC6">
      <w:pPr>
        <w:pStyle w:val="BodyText"/>
        <w:rPr>
          <w:sz w:val="20"/>
        </w:rPr>
      </w:pPr>
    </w:p>
    <w:p w14:paraId="36FD1506" w14:textId="77777777" w:rsidR="00966EC6" w:rsidRDefault="00966EC6">
      <w:pPr>
        <w:pStyle w:val="BodyText"/>
        <w:rPr>
          <w:sz w:val="20"/>
        </w:rPr>
      </w:pPr>
    </w:p>
    <w:p w14:paraId="36FD1507" w14:textId="77777777" w:rsidR="00966EC6" w:rsidRDefault="00966EC6">
      <w:pPr>
        <w:pStyle w:val="BodyText"/>
        <w:rPr>
          <w:sz w:val="20"/>
        </w:rPr>
      </w:pPr>
    </w:p>
    <w:p w14:paraId="36FD1508" w14:textId="77777777" w:rsidR="00966EC6" w:rsidRDefault="00966EC6">
      <w:pPr>
        <w:pStyle w:val="BodyText"/>
        <w:rPr>
          <w:sz w:val="20"/>
        </w:rPr>
      </w:pPr>
    </w:p>
    <w:p w14:paraId="36FD1509" w14:textId="1003E68E" w:rsidR="00966EC6" w:rsidRDefault="00966EC6">
      <w:pPr>
        <w:pStyle w:val="BodyText"/>
        <w:spacing w:before="185"/>
        <w:rPr>
          <w:sz w:val="20"/>
        </w:rPr>
      </w:pPr>
    </w:p>
    <w:p w14:paraId="36FD150A" w14:textId="77777777" w:rsidR="00966EC6" w:rsidRDefault="007C74EB">
      <w:pPr>
        <w:spacing w:before="53"/>
        <w:ind w:left="110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Copay-1</w:t>
      </w:r>
      <w:r>
        <w:rPr>
          <w:rFonts w:ascii="Arial"/>
          <w:color w:val="231F20"/>
          <w:spacing w:val="-4"/>
          <w:sz w:val="14"/>
        </w:rPr>
        <w:t xml:space="preserve"> </w:t>
      </w:r>
      <w:r>
        <w:rPr>
          <w:rFonts w:ascii="Arial"/>
          <w:color w:val="231F20"/>
          <w:sz w:val="14"/>
        </w:rPr>
        <w:t>Rev.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2024-</w:t>
      </w:r>
      <w:r>
        <w:rPr>
          <w:rFonts w:ascii="Arial"/>
          <w:color w:val="231F20"/>
          <w:spacing w:val="-5"/>
          <w:sz w:val="14"/>
        </w:rPr>
        <w:t>12</w:t>
      </w:r>
    </w:p>
    <w:sectPr w:rsidR="00966EC6">
      <w:type w:val="continuous"/>
      <w:pgSz w:w="12240" w:h="15840"/>
      <w:pgMar w:top="1420" w:right="13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93E08"/>
    <w:multiLevelType w:val="hybridMultilevel"/>
    <w:tmpl w:val="ED36B35E"/>
    <w:lvl w:ilvl="0" w:tplc="B7C0D5C8">
      <w:numFmt w:val="bullet"/>
      <w:lvlText w:val="•"/>
      <w:lvlJc w:val="left"/>
      <w:pPr>
        <w:ind w:left="1820" w:hanging="360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42"/>
        <w:sz w:val="24"/>
        <w:szCs w:val="24"/>
        <w:lang w:val="en-US" w:eastAsia="en-US" w:bidi="ar-SA"/>
      </w:rPr>
    </w:lvl>
    <w:lvl w:ilvl="1" w:tplc="17D211AC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2" w:tplc="628AA6A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 w:tplc="F6EC3EB2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4" w:tplc="BDB20754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6DB8BA1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90DCCB90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 w:tplc="F3E08868"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  <w:lvl w:ilvl="8" w:tplc="6C047468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num w:numId="1" w16cid:durableId="81796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6EC6"/>
    <w:rsid w:val="007C74EB"/>
    <w:rsid w:val="00966EC6"/>
    <w:rsid w:val="00CB324D"/>
    <w:rsid w:val="00F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14F3"/>
  <w15:docId w15:val="{9B8C3C67-FA0B-4632-8680-B10BFFE8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9" w:line="723" w:lineRule="exact"/>
      <w:ind w:left="1001" w:right="1"/>
      <w:jc w:val="center"/>
    </w:pPr>
    <w:rPr>
      <w:sz w:val="62"/>
      <w:szCs w:val="62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Eisan, Jenna (EHS)</cp:lastModifiedBy>
  <cp:revision>3</cp:revision>
  <dcterms:created xsi:type="dcterms:W3CDTF">2024-12-30T18:31:00Z</dcterms:created>
  <dcterms:modified xsi:type="dcterms:W3CDTF">2024-12-30T18:32:00Z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2024-12-30T00:00:00Z</vt:filetime>
  </property>
  <property fmtid="{D5CDD505-2E9C-101B-9397-08002B2CF9AE}" pid="5" name="Producer">
    <vt:lpwstr>Adobe PDF Library 17.0</vt:lpwstr>
  </property>
</Properties>
</file>