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E487" w14:textId="77777777" w:rsidR="00746D03" w:rsidRPr="008D79D9" w:rsidRDefault="00746D03" w:rsidP="00746D03">
      <w:pPr>
        <w:jc w:val="center"/>
        <w:rPr>
          <w:rFonts w:ascii="Times New Roman" w:hAnsi="Times New Roman"/>
          <w:b/>
          <w:color w:val="000000"/>
          <w:sz w:val="28"/>
          <w:szCs w:val="28"/>
        </w:rPr>
      </w:pPr>
      <w:r w:rsidRPr="008D79D9">
        <w:rPr>
          <w:rFonts w:ascii="Times New Roman" w:hAnsi="Times New Roman"/>
          <w:b/>
          <w:sz w:val="28"/>
          <w:szCs w:val="28"/>
        </w:rPr>
        <w:t>CORI</w:t>
      </w:r>
      <w:r w:rsidRPr="008D79D9">
        <w:rPr>
          <w:rFonts w:ascii="Times New Roman" w:hAnsi="Times New Roman"/>
          <w:sz w:val="28"/>
          <w:szCs w:val="28"/>
        </w:rPr>
        <w:t xml:space="preserve"> </w:t>
      </w:r>
      <w:r w:rsidRPr="008D79D9">
        <w:rPr>
          <w:rFonts w:ascii="Times New Roman" w:hAnsi="Times New Roman"/>
          <w:b/>
          <w:sz w:val="28"/>
          <w:szCs w:val="28"/>
        </w:rPr>
        <w:t>A</w:t>
      </w:r>
      <w:r w:rsidRPr="008D79D9">
        <w:rPr>
          <w:rFonts w:ascii="Times New Roman" w:hAnsi="Times New Roman"/>
          <w:b/>
          <w:color w:val="000000"/>
          <w:sz w:val="28"/>
          <w:szCs w:val="28"/>
        </w:rPr>
        <w:t>ddendum Sheet                                       Please Print or Type Clearly</w:t>
      </w:r>
    </w:p>
    <w:p w14:paraId="7814E2CF" w14:textId="77777777" w:rsidR="00746D03" w:rsidRPr="008D79D9" w:rsidRDefault="00746D03" w:rsidP="00746D03">
      <w:pPr>
        <w:rPr>
          <w:rFonts w:ascii="Times New Roman" w:hAnsi="Times New Roman"/>
          <w:sz w:val="20"/>
        </w:rPr>
      </w:pPr>
    </w:p>
    <w:p w14:paraId="544E223F" w14:textId="77777777" w:rsidR="00746D03" w:rsidRPr="008D79D9" w:rsidRDefault="00746D03" w:rsidP="00746D03">
      <w:pPr>
        <w:rPr>
          <w:rFonts w:ascii="Times New Roman" w:hAnsi="Times New Roman"/>
          <w:sz w:val="24"/>
          <w:szCs w:val="24"/>
        </w:rPr>
      </w:pPr>
      <w:r w:rsidRPr="008D79D9">
        <w:rPr>
          <w:rFonts w:ascii="Times New Roman" w:hAnsi="Times New Roman"/>
          <w:sz w:val="24"/>
          <w:szCs w:val="24"/>
        </w:rPr>
        <w:t>Company Name____________________</w:t>
      </w:r>
      <w:r w:rsidRPr="008D79D9">
        <w:rPr>
          <w:rFonts w:ascii="Times New Roman" w:hAnsi="Times New Roman"/>
          <w:sz w:val="24"/>
          <w:szCs w:val="24"/>
        </w:rPr>
        <w:tab/>
        <w:t>Main License Number______________________</w:t>
      </w:r>
    </w:p>
    <w:p w14:paraId="5484BF40" w14:textId="77777777" w:rsidR="00746D03" w:rsidRPr="008D79D9" w:rsidRDefault="00746D03" w:rsidP="00746D03">
      <w:pPr>
        <w:rPr>
          <w:rFonts w:ascii="Times New Roman" w:hAnsi="Times New Roman"/>
          <w:sz w:val="24"/>
          <w:szCs w:val="24"/>
        </w:rPr>
      </w:pPr>
      <w:r w:rsidRPr="008D79D9">
        <w:rPr>
          <w:rFonts w:ascii="Times New Roman" w:hAnsi="Times New Roman"/>
          <w:sz w:val="24"/>
          <w:szCs w:val="24"/>
        </w:rPr>
        <w:t>Contact Person_____________________</w:t>
      </w:r>
      <w:r w:rsidRPr="008D79D9">
        <w:rPr>
          <w:rFonts w:ascii="Times New Roman" w:hAnsi="Times New Roman"/>
          <w:sz w:val="24"/>
          <w:szCs w:val="24"/>
        </w:rPr>
        <w:tab/>
        <w:t>Phone Number____________________________</w:t>
      </w:r>
    </w:p>
    <w:p w14:paraId="03A9D777" w14:textId="77777777" w:rsidR="00746D03" w:rsidRPr="008D79D9" w:rsidRDefault="00746D03" w:rsidP="00746D03">
      <w:pPr>
        <w:rPr>
          <w:rFonts w:ascii="Times New Roman" w:hAnsi="Times New Roman"/>
          <w:sz w:val="24"/>
          <w:szCs w:val="24"/>
        </w:rPr>
      </w:pPr>
      <w:r w:rsidRPr="008D79D9">
        <w:rPr>
          <w:rFonts w:ascii="Times New Roman" w:hAnsi="Times New Roman"/>
          <w:sz w:val="24"/>
          <w:szCs w:val="24"/>
        </w:rPr>
        <w:t>Email</w:t>
      </w:r>
      <w:r w:rsidRPr="008D79D9">
        <w:rPr>
          <w:rFonts w:ascii="Times New Roman" w:hAnsi="Times New Roman"/>
          <w:sz w:val="24"/>
          <w:szCs w:val="24"/>
        </w:rPr>
        <w:tab/>
        <w:t>___________________________</w:t>
      </w:r>
      <w:r w:rsidRPr="008D79D9">
        <w:rPr>
          <w:rFonts w:ascii="Times New Roman" w:hAnsi="Times New Roman"/>
          <w:sz w:val="24"/>
          <w:szCs w:val="24"/>
        </w:rPr>
        <w:tab/>
        <w:t>Fax Number______________________________</w:t>
      </w:r>
    </w:p>
    <w:p w14:paraId="25BBA236" w14:textId="77777777" w:rsidR="00746D03" w:rsidRPr="008D79D9" w:rsidRDefault="00746D03" w:rsidP="00435DD0">
      <w:pPr>
        <w:jc w:val="both"/>
        <w:rPr>
          <w:rFonts w:ascii="Times New Roman" w:hAnsi="Times New Roman"/>
          <w:sz w:val="20"/>
        </w:rPr>
      </w:pPr>
    </w:p>
    <w:p w14:paraId="2A4AAB04" w14:textId="77777777" w:rsidR="00746D03" w:rsidRPr="008D79D9" w:rsidRDefault="00746D03" w:rsidP="00435DD0">
      <w:pPr>
        <w:jc w:val="both"/>
        <w:rPr>
          <w:rFonts w:ascii="Times New Roman" w:hAnsi="Times New Roman"/>
          <w:sz w:val="20"/>
        </w:rPr>
      </w:pPr>
      <w:r w:rsidRPr="008D79D9">
        <w:rPr>
          <w:rFonts w:ascii="Times New Roman" w:hAnsi="Times New Roman"/>
          <w:color w:val="000000"/>
          <w:sz w:val="20"/>
        </w:rPr>
        <w:t xml:space="preserve">The following is a list of individuals required to provide CORI information on an annual basis.  Each year the individuals must fill out and sign a CORI request form, provide a copy of a photographic, government issued ID, and complete the chart below.  Please refer to the following guidelines for those individuals that are required to provide their information to the Division.  </w:t>
      </w:r>
      <w:r w:rsidRPr="008D79D9">
        <w:rPr>
          <w:rFonts w:ascii="Times New Roman" w:hAnsi="Times New Roman"/>
          <w:b/>
          <w:sz w:val="20"/>
        </w:rPr>
        <w:t>This addendum may be copied if additional space is required.</w:t>
      </w:r>
    </w:p>
    <w:p w14:paraId="0D8F712D" w14:textId="77777777" w:rsidR="00746D03" w:rsidRPr="00D938F3" w:rsidRDefault="00746D03" w:rsidP="00435DD0">
      <w:pPr>
        <w:widowControl w:val="0"/>
        <w:numPr>
          <w:ilvl w:val="0"/>
          <w:numId w:val="1"/>
        </w:numPr>
        <w:autoSpaceDE w:val="0"/>
        <w:autoSpaceDN w:val="0"/>
        <w:adjustRightInd w:val="0"/>
        <w:jc w:val="both"/>
        <w:rPr>
          <w:rFonts w:ascii="Times New Roman" w:hAnsi="Times New Roman"/>
          <w:color w:val="000000"/>
          <w:sz w:val="20"/>
        </w:rPr>
      </w:pPr>
      <w:r w:rsidRPr="008D79D9">
        <w:rPr>
          <w:rFonts w:ascii="Times New Roman" w:hAnsi="Times New Roman"/>
          <w:bCs/>
          <w:color w:val="000000"/>
          <w:sz w:val="20"/>
        </w:rPr>
        <w:t xml:space="preserve">Individuals with the </w:t>
      </w:r>
      <w:r w:rsidRPr="008D79D9">
        <w:rPr>
          <w:rFonts w:ascii="Times New Roman" w:hAnsi="Times New Roman"/>
          <w:color w:val="000000"/>
          <w:sz w:val="20"/>
        </w:rPr>
        <w:t xml:space="preserve">power, directly or indirectly, to direct the management or policies of </w:t>
      </w:r>
      <w:r w:rsidRPr="00D938F3">
        <w:rPr>
          <w:rFonts w:ascii="Times New Roman" w:hAnsi="Times New Roman"/>
          <w:color w:val="000000"/>
          <w:sz w:val="20"/>
        </w:rPr>
        <w:t>the licensee through ownership of securities, by contract, or otherwise.  These individuals may include, but are not limited to executive officers, including President, Chief Executive Officer, Chief Financial Officer, Chief Operations Officer, Chief Legal Officer, Chief Compliance Officer, Director, and individuals w</w:t>
      </w:r>
      <w:r w:rsidR="00EC609A" w:rsidRPr="00D938F3">
        <w:rPr>
          <w:rFonts w:ascii="Times New Roman" w:hAnsi="Times New Roman"/>
          <w:color w:val="000000"/>
          <w:sz w:val="20"/>
        </w:rPr>
        <w:t xml:space="preserve">ith similar status or </w:t>
      </w:r>
      <w:proofErr w:type="gramStart"/>
      <w:r w:rsidR="00EC609A" w:rsidRPr="00D938F3">
        <w:rPr>
          <w:rFonts w:ascii="Times New Roman" w:hAnsi="Times New Roman"/>
          <w:color w:val="000000"/>
          <w:sz w:val="20"/>
        </w:rPr>
        <w:t>functions</w:t>
      </w:r>
      <w:r w:rsidR="00D969AE" w:rsidRPr="00D938F3">
        <w:rPr>
          <w:rFonts w:ascii="Times New Roman" w:hAnsi="Times New Roman"/>
          <w:color w:val="000000"/>
          <w:sz w:val="20"/>
        </w:rPr>
        <w:t>;</w:t>
      </w:r>
      <w:proofErr w:type="gramEnd"/>
    </w:p>
    <w:p w14:paraId="52F59214" w14:textId="77777777" w:rsidR="00746D03" w:rsidRPr="00D938F3" w:rsidRDefault="00C400E3" w:rsidP="00435DD0">
      <w:pPr>
        <w:widowControl w:val="0"/>
        <w:numPr>
          <w:ilvl w:val="0"/>
          <w:numId w:val="1"/>
        </w:numPr>
        <w:autoSpaceDE w:val="0"/>
        <w:autoSpaceDN w:val="0"/>
        <w:adjustRightInd w:val="0"/>
        <w:jc w:val="both"/>
        <w:rPr>
          <w:rFonts w:ascii="Times New Roman" w:hAnsi="Times New Roman"/>
          <w:color w:val="000000"/>
          <w:sz w:val="20"/>
        </w:rPr>
      </w:pPr>
      <w:r w:rsidRPr="00D938F3">
        <w:rPr>
          <w:rFonts w:ascii="Times New Roman" w:hAnsi="Times New Roman"/>
          <w:color w:val="000000"/>
          <w:sz w:val="20"/>
        </w:rPr>
        <w:t>I</w:t>
      </w:r>
      <w:r w:rsidR="00746D03" w:rsidRPr="00D938F3">
        <w:rPr>
          <w:rFonts w:ascii="Times New Roman" w:hAnsi="Times New Roman"/>
          <w:color w:val="000000"/>
          <w:sz w:val="20"/>
        </w:rPr>
        <w:t>n the case of a licensee that is a corporation, each shareholder that directly owns 10% or more of a class of a voting security of the licensee, unless the licensee is a publicly traded company;  Direct owners include any person that owns, beneficially owns, has the right to vote, or has the power to sell or direct the sale of, 10% or more of a class of a voting security of the licensee.  For purposes of this Schedule, a person beneficially owns any securities (</w:t>
      </w:r>
      <w:proofErr w:type="spellStart"/>
      <w:r w:rsidR="00746D03" w:rsidRPr="00D938F3">
        <w:rPr>
          <w:rFonts w:ascii="Times New Roman" w:hAnsi="Times New Roman"/>
          <w:color w:val="000000"/>
          <w:sz w:val="20"/>
        </w:rPr>
        <w:t>i</w:t>
      </w:r>
      <w:proofErr w:type="spellEnd"/>
      <w:r w:rsidR="00746D03" w:rsidRPr="00D938F3">
        <w:rPr>
          <w:rFonts w:ascii="Times New Roman" w:hAnsi="Times New Roman"/>
          <w:color w:val="000000"/>
          <w:sz w:val="20"/>
        </w:rPr>
        <w:t>) owned by his/her child, stepchild, grandchild, parent, stepparent, grandparent, spouse, sibling, mother-in-law, father-in-law, son-in-law, daughter-in-law, brother-in-law, or sister-in-law, sharing the same residence; or (ii) that he/she has the right to acquire, within 60 days, through the exercise of any option, warrant or</w:t>
      </w:r>
      <w:r w:rsidR="00AC5256" w:rsidRPr="00D938F3">
        <w:rPr>
          <w:rFonts w:ascii="Times New Roman" w:hAnsi="Times New Roman"/>
          <w:color w:val="000000"/>
          <w:sz w:val="20"/>
        </w:rPr>
        <w:t xml:space="preserve"> right to purchase the security</w:t>
      </w:r>
      <w:r w:rsidR="00D969AE" w:rsidRPr="00D938F3">
        <w:rPr>
          <w:rFonts w:ascii="Times New Roman" w:hAnsi="Times New Roman"/>
          <w:color w:val="000000"/>
          <w:sz w:val="20"/>
        </w:rPr>
        <w:t>;</w:t>
      </w:r>
    </w:p>
    <w:p w14:paraId="31F1F517" w14:textId="77777777" w:rsidR="00746D03" w:rsidRPr="00D938F3" w:rsidRDefault="00C400E3" w:rsidP="00435DD0">
      <w:pPr>
        <w:widowControl w:val="0"/>
        <w:numPr>
          <w:ilvl w:val="0"/>
          <w:numId w:val="1"/>
        </w:numPr>
        <w:autoSpaceDE w:val="0"/>
        <w:autoSpaceDN w:val="0"/>
        <w:adjustRightInd w:val="0"/>
        <w:jc w:val="both"/>
        <w:rPr>
          <w:rFonts w:ascii="Times New Roman" w:hAnsi="Times New Roman"/>
          <w:color w:val="000000"/>
          <w:sz w:val="20"/>
        </w:rPr>
      </w:pPr>
      <w:r w:rsidRPr="00D938F3">
        <w:rPr>
          <w:rFonts w:ascii="Times New Roman" w:hAnsi="Times New Roman"/>
          <w:color w:val="000000"/>
          <w:sz w:val="20"/>
        </w:rPr>
        <w:t>I</w:t>
      </w:r>
      <w:r w:rsidR="00746D03" w:rsidRPr="00D938F3">
        <w:rPr>
          <w:rFonts w:ascii="Times New Roman" w:hAnsi="Times New Roman"/>
          <w:color w:val="000000"/>
          <w:sz w:val="20"/>
        </w:rPr>
        <w:t xml:space="preserve">n the case of a </w:t>
      </w:r>
      <w:proofErr w:type="gramStart"/>
      <w:r w:rsidR="00746D03" w:rsidRPr="00D938F3">
        <w:rPr>
          <w:rFonts w:ascii="Times New Roman" w:hAnsi="Times New Roman"/>
          <w:color w:val="000000"/>
          <w:sz w:val="20"/>
        </w:rPr>
        <w:t>licensee</w:t>
      </w:r>
      <w:proofErr w:type="gramEnd"/>
      <w:r w:rsidR="00746D03" w:rsidRPr="00D938F3">
        <w:rPr>
          <w:rFonts w:ascii="Times New Roman" w:hAnsi="Times New Roman"/>
          <w:color w:val="000000"/>
          <w:sz w:val="20"/>
        </w:rPr>
        <w:t xml:space="preserve"> that is a partnership, all general partners and those limited and special partners that have the right to receive upon dissolution, or have contributed, 10% or mo</w:t>
      </w:r>
      <w:r w:rsidR="00EC609A" w:rsidRPr="00D938F3">
        <w:rPr>
          <w:rFonts w:ascii="Times New Roman" w:hAnsi="Times New Roman"/>
          <w:color w:val="000000"/>
          <w:sz w:val="20"/>
        </w:rPr>
        <w:t xml:space="preserve">re of the partnership’s </w:t>
      </w:r>
      <w:proofErr w:type="gramStart"/>
      <w:r w:rsidR="00EC609A" w:rsidRPr="00D938F3">
        <w:rPr>
          <w:rFonts w:ascii="Times New Roman" w:hAnsi="Times New Roman"/>
          <w:color w:val="000000"/>
          <w:sz w:val="20"/>
        </w:rPr>
        <w:t>capital</w:t>
      </w:r>
      <w:r w:rsidR="00D969AE" w:rsidRPr="00D938F3">
        <w:rPr>
          <w:rFonts w:ascii="Times New Roman" w:hAnsi="Times New Roman"/>
          <w:color w:val="000000"/>
          <w:sz w:val="20"/>
        </w:rPr>
        <w:t>;</w:t>
      </w:r>
      <w:proofErr w:type="gramEnd"/>
    </w:p>
    <w:p w14:paraId="2A543572" w14:textId="77777777" w:rsidR="00746D03" w:rsidRPr="00D938F3" w:rsidRDefault="00C400E3" w:rsidP="00435DD0">
      <w:pPr>
        <w:widowControl w:val="0"/>
        <w:numPr>
          <w:ilvl w:val="0"/>
          <w:numId w:val="1"/>
        </w:numPr>
        <w:autoSpaceDE w:val="0"/>
        <w:autoSpaceDN w:val="0"/>
        <w:adjustRightInd w:val="0"/>
        <w:jc w:val="both"/>
        <w:rPr>
          <w:rFonts w:ascii="Times New Roman" w:hAnsi="Times New Roman"/>
          <w:color w:val="000000"/>
          <w:sz w:val="20"/>
        </w:rPr>
      </w:pPr>
      <w:r w:rsidRPr="00D938F3">
        <w:rPr>
          <w:rFonts w:ascii="Times New Roman" w:hAnsi="Times New Roman"/>
          <w:color w:val="000000"/>
          <w:sz w:val="20"/>
        </w:rPr>
        <w:t>I</w:t>
      </w:r>
      <w:r w:rsidR="00746D03" w:rsidRPr="00D938F3">
        <w:rPr>
          <w:rFonts w:ascii="Times New Roman" w:hAnsi="Times New Roman"/>
          <w:color w:val="000000"/>
          <w:sz w:val="20"/>
        </w:rPr>
        <w:t xml:space="preserve">n the case of a trust that directly owns 10% or more of a class of </w:t>
      </w:r>
      <w:proofErr w:type="gramStart"/>
      <w:r w:rsidR="00746D03" w:rsidRPr="00D938F3">
        <w:rPr>
          <w:rFonts w:ascii="Times New Roman" w:hAnsi="Times New Roman"/>
          <w:color w:val="000000"/>
          <w:sz w:val="20"/>
        </w:rPr>
        <w:t>a voting</w:t>
      </w:r>
      <w:proofErr w:type="gramEnd"/>
      <w:r w:rsidR="00746D03" w:rsidRPr="00D938F3">
        <w:rPr>
          <w:rFonts w:ascii="Times New Roman" w:hAnsi="Times New Roman"/>
          <w:color w:val="000000"/>
          <w:sz w:val="20"/>
        </w:rPr>
        <w:t xml:space="preserve"> security of the licensee, or that has the right to receive upon dissolution, or have contributed, 10% or more of the licensee’s capi</w:t>
      </w:r>
      <w:r w:rsidR="00EC609A" w:rsidRPr="00D938F3">
        <w:rPr>
          <w:rFonts w:ascii="Times New Roman" w:hAnsi="Times New Roman"/>
          <w:color w:val="000000"/>
          <w:sz w:val="20"/>
        </w:rPr>
        <w:t xml:space="preserve">tal, the trust and each </w:t>
      </w:r>
      <w:proofErr w:type="gramStart"/>
      <w:r w:rsidR="00EC609A" w:rsidRPr="00D938F3">
        <w:rPr>
          <w:rFonts w:ascii="Times New Roman" w:hAnsi="Times New Roman"/>
          <w:color w:val="000000"/>
          <w:sz w:val="20"/>
        </w:rPr>
        <w:t>trustee</w:t>
      </w:r>
      <w:r w:rsidR="00D969AE" w:rsidRPr="00D938F3">
        <w:rPr>
          <w:rFonts w:ascii="Times New Roman" w:hAnsi="Times New Roman"/>
          <w:color w:val="000000"/>
          <w:sz w:val="20"/>
        </w:rPr>
        <w:t>;</w:t>
      </w:r>
      <w:proofErr w:type="gramEnd"/>
    </w:p>
    <w:p w14:paraId="7B9311D4" w14:textId="77777777" w:rsidR="00746D03" w:rsidRPr="008D79D9" w:rsidRDefault="00C400E3" w:rsidP="00435DD0">
      <w:pPr>
        <w:widowControl w:val="0"/>
        <w:numPr>
          <w:ilvl w:val="0"/>
          <w:numId w:val="1"/>
        </w:numPr>
        <w:autoSpaceDE w:val="0"/>
        <w:autoSpaceDN w:val="0"/>
        <w:adjustRightInd w:val="0"/>
        <w:jc w:val="both"/>
        <w:rPr>
          <w:rFonts w:ascii="Times New Roman" w:hAnsi="Times New Roman"/>
          <w:color w:val="000000"/>
          <w:sz w:val="20"/>
        </w:rPr>
      </w:pPr>
      <w:r w:rsidRPr="00D938F3">
        <w:rPr>
          <w:rFonts w:ascii="Times New Roman" w:hAnsi="Times New Roman"/>
          <w:color w:val="000000"/>
          <w:sz w:val="20"/>
        </w:rPr>
        <w:t>I</w:t>
      </w:r>
      <w:r w:rsidR="00746D03" w:rsidRPr="00D938F3">
        <w:rPr>
          <w:rFonts w:ascii="Times New Roman" w:hAnsi="Times New Roman"/>
          <w:color w:val="000000"/>
          <w:sz w:val="20"/>
        </w:rPr>
        <w:t>n the case of a licensee that is a Limited Liability Company (“LLC”), (</w:t>
      </w:r>
      <w:proofErr w:type="spellStart"/>
      <w:r w:rsidR="00746D03" w:rsidRPr="00D938F3">
        <w:rPr>
          <w:rFonts w:ascii="Times New Roman" w:hAnsi="Times New Roman"/>
          <w:color w:val="000000"/>
          <w:sz w:val="20"/>
        </w:rPr>
        <w:t>i</w:t>
      </w:r>
      <w:proofErr w:type="spellEnd"/>
      <w:r w:rsidR="00746D03" w:rsidRPr="00D938F3">
        <w:rPr>
          <w:rFonts w:ascii="Times New Roman" w:hAnsi="Times New Roman"/>
          <w:color w:val="000000"/>
          <w:sz w:val="20"/>
        </w:rPr>
        <w:t>) those members that have the right to receive upon dissolution, or have contributed, 10% or more of the LLC’s capital, and (ii) if managed</w:t>
      </w:r>
      <w:r w:rsidR="00746D03" w:rsidRPr="008D79D9">
        <w:rPr>
          <w:rFonts w:ascii="Times New Roman" w:hAnsi="Times New Roman"/>
          <w:color w:val="000000"/>
          <w:sz w:val="20"/>
        </w:rPr>
        <w:t xml:space="preserve"> by elected managers, all elected managers; and</w:t>
      </w:r>
    </w:p>
    <w:p w14:paraId="541FF3CA" w14:textId="77777777" w:rsidR="00746D03" w:rsidRDefault="00C400E3" w:rsidP="00435DD0">
      <w:pPr>
        <w:numPr>
          <w:ilvl w:val="0"/>
          <w:numId w:val="1"/>
        </w:numPr>
        <w:jc w:val="both"/>
        <w:rPr>
          <w:rFonts w:ascii="Times New Roman" w:hAnsi="Times New Roman"/>
          <w:color w:val="000000"/>
          <w:sz w:val="20"/>
        </w:rPr>
      </w:pPr>
      <w:r>
        <w:rPr>
          <w:rFonts w:ascii="Times New Roman" w:hAnsi="Times New Roman"/>
          <w:color w:val="000000"/>
          <w:sz w:val="20"/>
        </w:rPr>
        <w:t>M</w:t>
      </w:r>
      <w:r w:rsidR="00746D03" w:rsidRPr="008D79D9">
        <w:rPr>
          <w:rFonts w:ascii="Times New Roman" w:hAnsi="Times New Roman"/>
          <w:color w:val="000000"/>
          <w:sz w:val="20"/>
        </w:rPr>
        <w:t>anagers of each branch for which the licensee maintains a Ma</w:t>
      </w:r>
      <w:r w:rsidR="007E3922">
        <w:rPr>
          <w:rFonts w:ascii="Times New Roman" w:hAnsi="Times New Roman"/>
          <w:color w:val="000000"/>
          <w:sz w:val="20"/>
        </w:rPr>
        <w:t xml:space="preserve">ssachusetts </w:t>
      </w:r>
      <w:r w:rsidR="00746D03">
        <w:rPr>
          <w:rFonts w:ascii="Times New Roman" w:hAnsi="Times New Roman"/>
          <w:color w:val="000000"/>
          <w:sz w:val="20"/>
        </w:rPr>
        <w:t>license</w:t>
      </w:r>
      <w:r w:rsidR="00746D03" w:rsidRPr="008D79D9">
        <w:rPr>
          <w:rFonts w:ascii="Times New Roman" w:hAnsi="Times New Roman"/>
          <w:color w:val="000000"/>
          <w:sz w:val="20"/>
        </w:rPr>
        <w:t>, and each location that conducts Massachusetts business.  (See the enclosed License Renewal Worksheet).</w:t>
      </w:r>
    </w:p>
    <w:p w14:paraId="68D87D4C" w14:textId="77777777" w:rsidR="00435DD0" w:rsidRPr="008D79D9" w:rsidRDefault="00435DD0" w:rsidP="00435DD0">
      <w:pPr>
        <w:ind w:left="720"/>
        <w:jc w:val="both"/>
        <w:rPr>
          <w:rFonts w:ascii="Times New Roman" w:hAnsi="Times New Roman"/>
          <w:color w:val="000000"/>
          <w:sz w:val="20"/>
        </w:rPr>
      </w:pPr>
    </w:p>
    <w:tbl>
      <w:tblPr>
        <w:tblW w:w="7680" w:type="dxa"/>
        <w:jc w:val="center"/>
        <w:tblBorders>
          <w:top w:val="nil"/>
          <w:left w:val="nil"/>
          <w:bottom w:val="nil"/>
          <w:right w:val="nil"/>
        </w:tblBorders>
        <w:tblLayout w:type="fixed"/>
        <w:tblLook w:val="0000" w:firstRow="0" w:lastRow="0" w:firstColumn="0" w:lastColumn="0" w:noHBand="0" w:noVBand="0"/>
      </w:tblPr>
      <w:tblGrid>
        <w:gridCol w:w="3600"/>
        <w:gridCol w:w="1560"/>
        <w:gridCol w:w="1440"/>
        <w:gridCol w:w="1080"/>
      </w:tblGrid>
      <w:tr w:rsidR="00913359" w:rsidRPr="008D79D9" w14:paraId="479DF323"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544BC28C" w14:textId="77777777" w:rsidR="00913359" w:rsidRPr="008D79D9" w:rsidRDefault="00913359" w:rsidP="00746D03">
            <w:pPr>
              <w:widowControl w:val="0"/>
              <w:autoSpaceDE w:val="0"/>
              <w:autoSpaceDN w:val="0"/>
              <w:adjustRightInd w:val="0"/>
              <w:spacing w:before="40"/>
              <w:ind w:left="-90"/>
              <w:jc w:val="center"/>
              <w:rPr>
                <w:caps/>
                <w:color w:val="000000"/>
                <w:szCs w:val="18"/>
              </w:rPr>
            </w:pPr>
            <w:r w:rsidRPr="008D79D9">
              <w:rPr>
                <w:caps/>
                <w:color w:val="000000"/>
                <w:szCs w:val="18"/>
              </w:rPr>
              <w:t>Full Legal Name</w:t>
            </w:r>
          </w:p>
          <w:p w14:paraId="79734AF3" w14:textId="77777777" w:rsidR="00913359" w:rsidRPr="008D79D9" w:rsidRDefault="00913359" w:rsidP="00746D03">
            <w:pPr>
              <w:widowControl w:val="0"/>
              <w:autoSpaceDE w:val="0"/>
              <w:autoSpaceDN w:val="0"/>
              <w:adjustRightInd w:val="0"/>
              <w:ind w:left="-90"/>
              <w:jc w:val="center"/>
              <w:rPr>
                <w:color w:val="000000"/>
                <w:szCs w:val="18"/>
              </w:rPr>
            </w:pPr>
            <w:r w:rsidRPr="008D79D9">
              <w:rPr>
                <w:color w:val="000000"/>
                <w:szCs w:val="18"/>
              </w:rPr>
              <w:t>(Individuals</w:t>
            </w:r>
            <w:proofErr w:type="gramStart"/>
            <w:r w:rsidRPr="008D79D9">
              <w:rPr>
                <w:color w:val="000000"/>
                <w:szCs w:val="18"/>
              </w:rPr>
              <w:t>:  Last</w:t>
            </w:r>
            <w:proofErr w:type="gramEnd"/>
            <w:r w:rsidRPr="008D79D9">
              <w:rPr>
                <w:color w:val="000000"/>
                <w:szCs w:val="18"/>
              </w:rPr>
              <w:t xml:space="preserve"> Name, First Name, Middle Name)</w:t>
            </w:r>
          </w:p>
        </w:tc>
        <w:tc>
          <w:tcPr>
            <w:tcW w:w="1560" w:type="dxa"/>
            <w:tcBorders>
              <w:top w:val="single" w:sz="4" w:space="0" w:color="auto"/>
              <w:left w:val="single" w:sz="4" w:space="0" w:color="auto"/>
              <w:bottom w:val="single" w:sz="4" w:space="0" w:color="auto"/>
              <w:right w:val="single" w:sz="4" w:space="0" w:color="auto"/>
            </w:tcBorders>
          </w:tcPr>
          <w:p w14:paraId="570F412A" w14:textId="77777777" w:rsidR="00913359" w:rsidRPr="008D79D9" w:rsidRDefault="00913359" w:rsidP="00746D03">
            <w:pPr>
              <w:widowControl w:val="0"/>
              <w:autoSpaceDE w:val="0"/>
              <w:autoSpaceDN w:val="0"/>
              <w:adjustRightInd w:val="0"/>
              <w:spacing w:before="40"/>
              <w:ind w:left="-90"/>
              <w:jc w:val="center"/>
              <w:rPr>
                <w:color w:val="000000"/>
                <w:szCs w:val="18"/>
              </w:rPr>
            </w:pPr>
            <w:r w:rsidRPr="008D79D9">
              <w:rPr>
                <w:color w:val="000000"/>
                <w:szCs w:val="18"/>
              </w:rPr>
              <w:t>Title or Status (If branch manager, include branch #)</w:t>
            </w:r>
          </w:p>
        </w:tc>
        <w:tc>
          <w:tcPr>
            <w:tcW w:w="1440" w:type="dxa"/>
            <w:tcBorders>
              <w:top w:val="single" w:sz="4" w:space="0" w:color="auto"/>
              <w:left w:val="single" w:sz="4" w:space="0" w:color="auto"/>
              <w:bottom w:val="single" w:sz="4" w:space="0" w:color="auto"/>
              <w:right w:val="single" w:sz="4" w:space="0" w:color="auto"/>
            </w:tcBorders>
          </w:tcPr>
          <w:p w14:paraId="7F43CFE1" w14:textId="77777777" w:rsidR="00913359" w:rsidRPr="008D79D9" w:rsidRDefault="00913359" w:rsidP="00746D03">
            <w:pPr>
              <w:widowControl w:val="0"/>
              <w:autoSpaceDE w:val="0"/>
              <w:autoSpaceDN w:val="0"/>
              <w:adjustRightInd w:val="0"/>
              <w:spacing w:before="40"/>
              <w:ind w:left="-90"/>
              <w:jc w:val="center"/>
              <w:rPr>
                <w:color w:val="000000"/>
                <w:szCs w:val="18"/>
              </w:rPr>
            </w:pPr>
            <w:r w:rsidRPr="008D79D9">
              <w:rPr>
                <w:color w:val="000000"/>
                <w:szCs w:val="18"/>
              </w:rPr>
              <w:t>Previous Last Name(s) or Maiden Name</w:t>
            </w:r>
          </w:p>
        </w:tc>
        <w:tc>
          <w:tcPr>
            <w:tcW w:w="1080" w:type="dxa"/>
            <w:tcBorders>
              <w:top w:val="single" w:sz="4" w:space="0" w:color="auto"/>
              <w:left w:val="single" w:sz="4" w:space="0" w:color="auto"/>
              <w:bottom w:val="single" w:sz="4" w:space="0" w:color="auto"/>
              <w:right w:val="single" w:sz="4" w:space="0" w:color="auto"/>
            </w:tcBorders>
          </w:tcPr>
          <w:p w14:paraId="678AF2F5" w14:textId="77777777" w:rsidR="00913359" w:rsidRPr="008D79D9" w:rsidRDefault="00913359" w:rsidP="00746D03">
            <w:pPr>
              <w:widowControl w:val="0"/>
              <w:autoSpaceDE w:val="0"/>
              <w:autoSpaceDN w:val="0"/>
              <w:adjustRightInd w:val="0"/>
              <w:spacing w:before="40"/>
              <w:ind w:left="-90"/>
              <w:jc w:val="center"/>
              <w:rPr>
                <w:color w:val="000000"/>
                <w:szCs w:val="18"/>
              </w:rPr>
            </w:pPr>
            <w:r w:rsidRPr="008D79D9">
              <w:rPr>
                <w:color w:val="000000"/>
                <w:szCs w:val="18"/>
              </w:rPr>
              <w:t>Ownership</w:t>
            </w:r>
          </w:p>
          <w:p w14:paraId="58978389" w14:textId="77777777" w:rsidR="00913359" w:rsidRPr="008D79D9" w:rsidRDefault="00913359" w:rsidP="00746D03">
            <w:pPr>
              <w:widowControl w:val="0"/>
              <w:autoSpaceDE w:val="0"/>
              <w:autoSpaceDN w:val="0"/>
              <w:adjustRightInd w:val="0"/>
              <w:spacing w:before="40"/>
              <w:ind w:left="-90"/>
              <w:jc w:val="center"/>
              <w:rPr>
                <w:color w:val="000000"/>
                <w:szCs w:val="18"/>
              </w:rPr>
            </w:pPr>
            <w:r w:rsidRPr="008D79D9">
              <w:rPr>
                <w:color w:val="000000"/>
                <w:szCs w:val="18"/>
              </w:rPr>
              <w:t>(%)</w:t>
            </w:r>
          </w:p>
        </w:tc>
      </w:tr>
      <w:bookmarkStart w:id="0" w:name="Text83"/>
      <w:tr w:rsidR="00913359" w:rsidRPr="008D79D9" w14:paraId="1E0C9969"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118573CA"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3"/>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0"/>
          </w:p>
        </w:tc>
        <w:bookmarkStart w:id="1" w:name="Text86"/>
        <w:tc>
          <w:tcPr>
            <w:tcW w:w="1560" w:type="dxa"/>
            <w:tcBorders>
              <w:top w:val="single" w:sz="4" w:space="0" w:color="auto"/>
              <w:left w:val="single" w:sz="4" w:space="0" w:color="auto"/>
              <w:bottom w:val="single" w:sz="4" w:space="0" w:color="auto"/>
              <w:right w:val="single" w:sz="4" w:space="0" w:color="auto"/>
            </w:tcBorders>
          </w:tcPr>
          <w:p w14:paraId="47B7B957"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6"/>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1"/>
          </w:p>
        </w:tc>
        <w:tc>
          <w:tcPr>
            <w:tcW w:w="1440" w:type="dxa"/>
            <w:tcBorders>
              <w:top w:val="single" w:sz="4" w:space="0" w:color="auto"/>
              <w:left w:val="single" w:sz="4" w:space="0" w:color="auto"/>
              <w:bottom w:val="single" w:sz="4" w:space="0" w:color="auto"/>
              <w:right w:val="single" w:sz="4" w:space="0" w:color="auto"/>
            </w:tcBorders>
          </w:tcPr>
          <w:p w14:paraId="6E4E17D8"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7"/>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bookmarkStart w:id="2" w:name="Text88"/>
        <w:tc>
          <w:tcPr>
            <w:tcW w:w="1080" w:type="dxa"/>
            <w:tcBorders>
              <w:top w:val="single" w:sz="4" w:space="0" w:color="auto"/>
              <w:left w:val="single" w:sz="4" w:space="0" w:color="auto"/>
              <w:bottom w:val="single" w:sz="4" w:space="0" w:color="auto"/>
              <w:right w:val="single" w:sz="4" w:space="0" w:color="auto"/>
            </w:tcBorders>
          </w:tcPr>
          <w:p w14:paraId="44F5A01F"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8"/>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2"/>
          </w:p>
        </w:tc>
      </w:tr>
      <w:bookmarkStart w:id="3" w:name="Text81"/>
      <w:tr w:rsidR="00913359" w:rsidRPr="008D79D9" w14:paraId="33327B30"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646603F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3"/>
          </w:p>
        </w:tc>
        <w:bookmarkStart w:id="4" w:name="Text91"/>
        <w:tc>
          <w:tcPr>
            <w:tcW w:w="1560" w:type="dxa"/>
            <w:tcBorders>
              <w:top w:val="single" w:sz="4" w:space="0" w:color="auto"/>
              <w:left w:val="single" w:sz="4" w:space="0" w:color="auto"/>
              <w:bottom w:val="single" w:sz="4" w:space="0" w:color="auto"/>
              <w:right w:val="single" w:sz="4" w:space="0" w:color="auto"/>
            </w:tcBorders>
          </w:tcPr>
          <w:p w14:paraId="38B23A99"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9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4"/>
          </w:p>
        </w:tc>
        <w:tc>
          <w:tcPr>
            <w:tcW w:w="1440" w:type="dxa"/>
            <w:tcBorders>
              <w:top w:val="single" w:sz="4" w:space="0" w:color="auto"/>
              <w:left w:val="single" w:sz="4" w:space="0" w:color="auto"/>
              <w:bottom w:val="single" w:sz="4" w:space="0" w:color="auto"/>
              <w:right w:val="single" w:sz="4" w:space="0" w:color="auto"/>
            </w:tcBorders>
          </w:tcPr>
          <w:p w14:paraId="287ED7B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89"/>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bookmarkStart w:id="5" w:name="Text90"/>
        <w:tc>
          <w:tcPr>
            <w:tcW w:w="1080" w:type="dxa"/>
            <w:tcBorders>
              <w:top w:val="single" w:sz="4" w:space="0" w:color="auto"/>
              <w:left w:val="single" w:sz="4" w:space="0" w:color="auto"/>
              <w:bottom w:val="single" w:sz="4" w:space="0" w:color="auto"/>
              <w:right w:val="single" w:sz="4" w:space="0" w:color="auto"/>
            </w:tcBorders>
          </w:tcPr>
          <w:p w14:paraId="2525B8E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90"/>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bookmarkEnd w:id="5"/>
          </w:p>
        </w:tc>
      </w:tr>
      <w:tr w:rsidR="00913359" w:rsidRPr="008D79D9" w14:paraId="1507CE09"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32ACA60C"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246AEA6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34AE8B24"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271CC03E"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2E8AD47C"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6777FBFE"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0B3F7B"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78EFCFE"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338C75AA"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54692E39"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1F06737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87CF2A"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6237249"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28E42B98"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57F71328"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621F2FE6"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617D79AC"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5B1A3A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2ADF6A20"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33C80E87"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3CA6D4F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67444BF0"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22211FA"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30186ADB"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0BC536FC"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1CE22903"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2B4C150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0CEBB0E"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35EACCF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64C27D24"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27DB179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1B241475"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52318CDE"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51F5FB9C"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7D8650C4" w14:textId="77777777" w:rsidTr="00913359">
        <w:tblPrEx>
          <w:tblCellMar>
            <w:top w:w="0" w:type="dxa"/>
            <w:bottom w:w="0" w:type="dxa"/>
          </w:tblCellMar>
        </w:tblPrEx>
        <w:trPr>
          <w:trHeight w:val="432"/>
          <w:jc w:val="center"/>
        </w:trPr>
        <w:tc>
          <w:tcPr>
            <w:tcW w:w="3600" w:type="dxa"/>
            <w:tcBorders>
              <w:top w:val="single" w:sz="4" w:space="0" w:color="auto"/>
              <w:left w:val="single" w:sz="4" w:space="0" w:color="auto"/>
              <w:bottom w:val="single" w:sz="4" w:space="0" w:color="auto"/>
              <w:right w:val="single" w:sz="4" w:space="0" w:color="auto"/>
            </w:tcBorders>
          </w:tcPr>
          <w:p w14:paraId="1447B66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1E2C7B16"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2B7AB849"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1DFC9254"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r w:rsidR="00913359" w:rsidRPr="008D79D9" w14:paraId="27295261" w14:textId="77777777" w:rsidTr="00913359">
        <w:tblPrEx>
          <w:tblCellMar>
            <w:top w:w="0" w:type="dxa"/>
            <w:bottom w:w="0" w:type="dxa"/>
          </w:tblCellMar>
        </w:tblPrEx>
        <w:trPr>
          <w:trHeight w:val="557"/>
          <w:jc w:val="center"/>
        </w:trPr>
        <w:tc>
          <w:tcPr>
            <w:tcW w:w="3600" w:type="dxa"/>
            <w:tcBorders>
              <w:top w:val="single" w:sz="4" w:space="0" w:color="auto"/>
              <w:left w:val="single" w:sz="4" w:space="0" w:color="auto"/>
              <w:bottom w:val="single" w:sz="4" w:space="0" w:color="auto"/>
              <w:right w:val="single" w:sz="4" w:space="0" w:color="auto"/>
            </w:tcBorders>
          </w:tcPr>
          <w:p w14:paraId="24D56E82"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2AFD3C15"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440" w:type="dxa"/>
            <w:tcBorders>
              <w:top w:val="single" w:sz="4" w:space="0" w:color="auto"/>
              <w:left w:val="single" w:sz="4" w:space="0" w:color="auto"/>
              <w:bottom w:val="single" w:sz="4" w:space="0" w:color="auto"/>
              <w:right w:val="single" w:sz="4" w:space="0" w:color="auto"/>
            </w:tcBorders>
          </w:tcPr>
          <w:p w14:paraId="4FF6B6B6"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c>
          <w:tcPr>
            <w:tcW w:w="1080" w:type="dxa"/>
            <w:tcBorders>
              <w:top w:val="single" w:sz="4" w:space="0" w:color="auto"/>
              <w:left w:val="single" w:sz="4" w:space="0" w:color="auto"/>
              <w:bottom w:val="single" w:sz="4" w:space="0" w:color="auto"/>
              <w:right w:val="single" w:sz="4" w:space="0" w:color="auto"/>
            </w:tcBorders>
          </w:tcPr>
          <w:p w14:paraId="46CC5017" w14:textId="77777777" w:rsidR="00913359" w:rsidRPr="008D79D9" w:rsidRDefault="00913359" w:rsidP="00746D03">
            <w:pPr>
              <w:widowControl w:val="0"/>
              <w:autoSpaceDE w:val="0"/>
              <w:autoSpaceDN w:val="0"/>
              <w:adjustRightInd w:val="0"/>
              <w:ind w:left="-90"/>
              <w:rPr>
                <w:color w:val="000000"/>
                <w:szCs w:val="18"/>
              </w:rPr>
            </w:pPr>
            <w:r w:rsidRPr="008D79D9">
              <w:rPr>
                <w:color w:val="000000"/>
                <w:szCs w:val="18"/>
              </w:rPr>
              <w:fldChar w:fldCharType="begin">
                <w:ffData>
                  <w:name w:val="Text1"/>
                  <w:enabled/>
                  <w:calcOnExit w:val="0"/>
                  <w:textInput/>
                </w:ffData>
              </w:fldChar>
            </w:r>
            <w:r w:rsidRPr="008D79D9">
              <w:rPr>
                <w:color w:val="000000"/>
                <w:szCs w:val="18"/>
              </w:rPr>
              <w:instrText xml:space="preserve"> FORMTEXT </w:instrText>
            </w:r>
            <w:r w:rsidRPr="008D79D9">
              <w:rPr>
                <w:color w:val="000000"/>
                <w:szCs w:val="18"/>
              </w:rPr>
            </w:r>
            <w:r w:rsidRPr="008D79D9">
              <w:rPr>
                <w:color w:val="000000"/>
                <w:szCs w:val="18"/>
              </w:rPr>
              <w:fldChar w:fldCharType="separate"/>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rFonts w:ascii="Arial" w:hAnsi="Arial"/>
                <w:noProof/>
                <w:color w:val="000000"/>
                <w:szCs w:val="18"/>
              </w:rPr>
              <w:t> </w:t>
            </w:r>
            <w:r w:rsidRPr="008D79D9">
              <w:rPr>
                <w:color w:val="000000"/>
                <w:szCs w:val="18"/>
              </w:rPr>
              <w:fldChar w:fldCharType="end"/>
            </w:r>
          </w:p>
        </w:tc>
      </w:tr>
    </w:tbl>
    <w:p w14:paraId="774A2CC6" w14:textId="77777777" w:rsidR="00435DD0" w:rsidRDefault="00435DD0" w:rsidP="00746D03">
      <w:pPr>
        <w:ind w:left="-90"/>
        <w:jc w:val="center"/>
        <w:rPr>
          <w:b/>
          <w:szCs w:val="18"/>
        </w:rPr>
      </w:pPr>
    </w:p>
    <w:p w14:paraId="73A4AA74" w14:textId="77777777" w:rsidR="00746D03" w:rsidRPr="00435DD0" w:rsidRDefault="00746D03" w:rsidP="00435DD0">
      <w:pPr>
        <w:ind w:left="-90"/>
        <w:jc w:val="center"/>
        <w:rPr>
          <w:b/>
          <w:szCs w:val="18"/>
        </w:rPr>
      </w:pPr>
      <w:r w:rsidRPr="008D79D9">
        <w:rPr>
          <w:b/>
          <w:szCs w:val="18"/>
        </w:rPr>
        <w:t xml:space="preserve">Please note:  A CORI Request form (the “form”) must be completed by each of the individuals listed above and returned with this sheet.  Please be sure to submit a legible copy of a government issued photographic form of </w:t>
      </w:r>
      <w:r w:rsidRPr="008D79D9">
        <w:rPr>
          <w:b/>
          <w:szCs w:val="18"/>
        </w:rPr>
        <w:lastRenderedPageBreak/>
        <w:t xml:space="preserve">identification with each CORI request form.  The form is available on the Division of Banks’ website at </w:t>
      </w:r>
      <w:hyperlink r:id="rId8" w:history="1">
        <w:r w:rsidRPr="008D79D9">
          <w:rPr>
            <w:rStyle w:val="Hyperlink"/>
            <w:b/>
            <w:szCs w:val="18"/>
          </w:rPr>
          <w:t>www.mass.gov/dob</w:t>
        </w:r>
      </w:hyperlink>
      <w:r w:rsidRPr="008D79D9">
        <w:rPr>
          <w:b/>
          <w:szCs w:val="18"/>
        </w:rPr>
        <w:t>, by clicking on “Apply for a License” and following the appropriate links.</w:t>
      </w:r>
    </w:p>
    <w:sectPr w:rsidR="00746D03" w:rsidRPr="00435DD0" w:rsidSect="00746D03">
      <w:endnotePr>
        <w:numFmt w:val="decimal"/>
      </w:endnotePr>
      <w:pgSz w:w="12240" w:h="15840" w:code="1"/>
      <w:pgMar w:top="720" w:right="1440" w:bottom="720" w:left="720" w:header="576" w:footer="576" w:gutter="0"/>
      <w:paperSrc w:first="4" w:other="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0300" w14:textId="77777777" w:rsidR="002F0E5F" w:rsidRDefault="002F0E5F">
      <w:r>
        <w:separator/>
      </w:r>
    </w:p>
  </w:endnote>
  <w:endnote w:type="continuationSeparator" w:id="0">
    <w:p w14:paraId="7A064E77" w14:textId="77777777" w:rsidR="002F0E5F" w:rsidRDefault="002F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85E3" w14:textId="77777777" w:rsidR="002F0E5F" w:rsidRDefault="002F0E5F">
      <w:r>
        <w:separator/>
      </w:r>
    </w:p>
  </w:footnote>
  <w:footnote w:type="continuationSeparator" w:id="0">
    <w:p w14:paraId="1E9276E5" w14:textId="77777777" w:rsidR="002F0E5F" w:rsidRDefault="002F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D0938"/>
    <w:multiLevelType w:val="hybridMultilevel"/>
    <w:tmpl w:val="7DF0E5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108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03"/>
    <w:rsid w:val="000D1A34"/>
    <w:rsid w:val="00147615"/>
    <w:rsid w:val="002B5EBA"/>
    <w:rsid w:val="002F0E5F"/>
    <w:rsid w:val="00435DD0"/>
    <w:rsid w:val="004514B9"/>
    <w:rsid w:val="005D2684"/>
    <w:rsid w:val="005F6D18"/>
    <w:rsid w:val="007114B4"/>
    <w:rsid w:val="00746D03"/>
    <w:rsid w:val="007E3922"/>
    <w:rsid w:val="00847831"/>
    <w:rsid w:val="00873ECC"/>
    <w:rsid w:val="00913359"/>
    <w:rsid w:val="00A11CB1"/>
    <w:rsid w:val="00A447F9"/>
    <w:rsid w:val="00AB0DEF"/>
    <w:rsid w:val="00AC5256"/>
    <w:rsid w:val="00B72FDA"/>
    <w:rsid w:val="00B97B65"/>
    <w:rsid w:val="00C400E3"/>
    <w:rsid w:val="00D938F3"/>
    <w:rsid w:val="00D969AE"/>
    <w:rsid w:val="00DA7A53"/>
    <w:rsid w:val="00EC609A"/>
    <w:rsid w:val="00EE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8BF5E"/>
  <w15:chartTrackingRefBased/>
  <w15:docId w15:val="{9067BCB6-A803-46A8-A24F-517BA5E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D03"/>
    <w:rPr>
      <w:rFonts w:ascii="Univers" w:hAnsi="Univer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46D03"/>
    <w:rPr>
      <w:rFonts w:ascii="Tahoma" w:hAnsi="Tahoma" w:cs="Tahoma"/>
      <w:sz w:val="16"/>
      <w:szCs w:val="16"/>
    </w:rPr>
  </w:style>
  <w:style w:type="character" w:styleId="Hyperlink">
    <w:name w:val="Hyperlink"/>
    <w:rsid w:val="00746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FE5D-9CD3-4A39-904C-050AF1E4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CORI Addendum Sheet                                       Please Print or Type Clearly</vt:lpstr>
    </vt:vector>
  </TitlesOfParts>
  <Company>Division of Banks - Office of Consumer Affairs</Company>
  <LinksUpToDate>false</LinksUpToDate>
  <CharactersWithSpaces>4455</CharactersWithSpaces>
  <SharedDoc>false</SharedDoc>
  <HLinks>
    <vt:vector size="6" baseType="variant">
      <vt:variant>
        <vt:i4>3407927</vt:i4>
      </vt:variant>
      <vt:variant>
        <vt:i4>132</vt:i4>
      </vt:variant>
      <vt:variant>
        <vt:i4>0</vt:i4>
      </vt:variant>
      <vt:variant>
        <vt:i4>5</vt:i4>
      </vt:variant>
      <vt:variant>
        <vt:lpwstr>http://www.mass.gov/dob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 Addendum Sheet                                       Please Print or Type Clearly</dc:title>
  <dc:subject/>
  <dc:creator>deborah.a.doyle</dc:creator>
  <cp:keywords/>
  <cp:lastModifiedBy>Buzzell, Christopher (DOB)</cp:lastModifiedBy>
  <cp:revision>2</cp:revision>
  <dcterms:created xsi:type="dcterms:W3CDTF">2026-04-22T13:46:00Z</dcterms:created>
  <dcterms:modified xsi:type="dcterms:W3CDTF">2026-04-22T13:46:00Z</dcterms:modified>
</cp:coreProperties>
</file>