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right="4217"/>
      </w:pPr>
      <w:r>
        <w:rPr>
          <w:color w:val="231F20"/>
          <w:spacing w:val="-6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complete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until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notified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you </w:t>
      </w:r>
      <w:r>
        <w:rPr>
          <w:color w:val="231F20"/>
        </w:rPr>
        <w:t>are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final</w:t>
      </w:r>
      <w:r>
        <w:rPr>
          <w:color w:val="231F20"/>
          <w:spacing w:val="-18"/>
        </w:rPr>
        <w:t> </w:t>
      </w:r>
      <w:r>
        <w:rPr>
          <w:color w:val="231F20"/>
        </w:rPr>
        <w:t>candidate</w:t>
      </w:r>
      <w:r>
        <w:rPr>
          <w:color w:val="231F20"/>
          <w:spacing w:val="-18"/>
        </w:rPr>
        <w:t> </w:t>
      </w:r>
      <w:r>
        <w:rPr>
          <w:color w:val="231F20"/>
        </w:rPr>
        <w:t>for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position.</w:t>
      </w:r>
    </w:p>
    <w:p>
      <w:pPr>
        <w:pStyle w:val="Title"/>
      </w:pPr>
      <w:r>
        <w:rPr/>
        <w:pict>
          <v:line style="position:absolute;mso-position-horizontal-relative:page;mso-position-vertical-relative:paragraph;z-index:15732736" from="36pt,43.311722pt" to="576pt,43.311722pt" stroked="true" strokeweight="5pt" strokecolor="#231f20">
            <v:stroke dashstyle="solid"/>
            <w10:wrap type="none"/>
          </v:line>
        </w:pict>
      </w:r>
      <w:r>
        <w:rPr>
          <w:color w:val="231F20"/>
          <w:spacing w:val="-18"/>
        </w:rPr>
        <w:t>Criminal</w:t>
      </w:r>
      <w:r>
        <w:rPr>
          <w:color w:val="231F20"/>
          <w:spacing w:val="-29"/>
        </w:rPr>
        <w:t> </w:t>
      </w:r>
      <w:r>
        <w:rPr>
          <w:color w:val="231F20"/>
          <w:spacing w:val="-18"/>
        </w:rPr>
        <w:t>Records</w:t>
      </w:r>
      <w:r>
        <w:rPr>
          <w:color w:val="231F20"/>
          <w:spacing w:val="-29"/>
        </w:rPr>
        <w:t> </w:t>
      </w:r>
      <w:r>
        <w:rPr>
          <w:color w:val="231F20"/>
          <w:spacing w:val="-18"/>
        </w:rPr>
        <w:t>Disclosure</w:t>
      </w:r>
      <w:r>
        <w:rPr>
          <w:color w:val="231F20"/>
          <w:spacing w:val="-28"/>
        </w:rPr>
        <w:t> </w:t>
      </w:r>
      <w:r>
        <w:rPr>
          <w:color w:val="231F20"/>
          <w:spacing w:val="-18"/>
        </w:rPr>
        <w:t>Form</w:t>
      </w:r>
    </w:p>
    <w:p>
      <w:pPr>
        <w:pStyle w:val="BodyText"/>
        <w:spacing w:before="1"/>
        <w:rPr>
          <w:rFonts w:ascii="Tahoma"/>
          <w:b/>
          <w:i w:val="0"/>
          <w:sz w:val="44"/>
        </w:rPr>
      </w:pPr>
    </w:p>
    <w:p>
      <w:pPr>
        <w:pStyle w:val="Heading1"/>
      </w:pPr>
      <w:r>
        <w:rPr>
          <w:color w:val="231F20"/>
          <w:spacing w:val="-10"/>
        </w:rPr>
        <w:t>Criminal Offender Record Information (C.O.R.I) and </w:t>
      </w:r>
      <w:r>
        <w:rPr>
          <w:color w:val="231F20"/>
          <w:spacing w:val="-4"/>
        </w:rPr>
        <w:t>Sex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Offender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Registry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Information</w:t>
      </w:r>
      <w:r>
        <w:rPr>
          <w:color w:val="231F20"/>
          <w:spacing w:val="-28"/>
        </w:rPr>
        <w:t> </w:t>
      </w:r>
      <w:r>
        <w:rPr>
          <w:color w:val="231F20"/>
          <w:spacing w:val="-4"/>
          <w:sz w:val="22"/>
        </w:rPr>
        <w:t>(</w:t>
      </w:r>
      <w:r>
        <w:rPr>
          <w:color w:val="231F20"/>
          <w:spacing w:val="-4"/>
        </w:rPr>
        <w:t>S.O.R.I.)</w:t>
      </w:r>
    </w:p>
    <w:p>
      <w:pPr>
        <w:pStyle w:val="BodyText"/>
        <w:rPr>
          <w:rFonts w:ascii="Tahoma"/>
          <w:b/>
          <w:i w:val="0"/>
          <w:sz w:val="32"/>
        </w:rPr>
      </w:pPr>
    </w:p>
    <w:p>
      <w:pPr>
        <w:tabs>
          <w:tab w:pos="4419" w:val="left" w:leader="none"/>
          <w:tab w:pos="5338" w:val="left" w:leader="none"/>
        </w:tabs>
        <w:spacing w:before="193"/>
        <w:ind w:left="100" w:right="0" w:firstLine="0"/>
        <w:jc w:val="left"/>
        <w:rPr>
          <w:sz w:val="24"/>
        </w:rPr>
      </w:pPr>
      <w:r>
        <w:rPr>
          <w:rFonts w:ascii="Tahoma" w:hAnsi="Tahoma"/>
          <w:color w:val="231F20"/>
          <w:w w:val="105"/>
          <w:sz w:val="22"/>
        </w:rPr>
        <w:t>Have</w:t>
      </w:r>
      <w:r>
        <w:rPr>
          <w:rFonts w:ascii="Tahoma" w:hAnsi="Tahoma"/>
          <w:color w:val="231F20"/>
          <w:spacing w:val="-15"/>
          <w:w w:val="105"/>
          <w:sz w:val="22"/>
        </w:rPr>
        <w:t> </w:t>
      </w:r>
      <w:r>
        <w:rPr>
          <w:rFonts w:ascii="Tahoma" w:hAnsi="Tahoma"/>
          <w:color w:val="231F20"/>
          <w:w w:val="105"/>
          <w:sz w:val="22"/>
        </w:rPr>
        <w:t>you</w:t>
      </w:r>
      <w:r>
        <w:rPr>
          <w:rFonts w:ascii="Tahoma" w:hAnsi="Tahoma"/>
          <w:color w:val="231F20"/>
          <w:spacing w:val="-14"/>
          <w:w w:val="105"/>
          <w:sz w:val="22"/>
        </w:rPr>
        <w:t> </w:t>
      </w:r>
      <w:r>
        <w:rPr>
          <w:rFonts w:ascii="Tahoma" w:hAnsi="Tahoma"/>
          <w:color w:val="231F20"/>
          <w:w w:val="105"/>
          <w:sz w:val="22"/>
        </w:rPr>
        <w:t>been</w:t>
      </w:r>
      <w:r>
        <w:rPr>
          <w:rFonts w:ascii="Tahoma" w:hAnsi="Tahoma"/>
          <w:color w:val="231F20"/>
          <w:spacing w:val="-15"/>
          <w:w w:val="105"/>
          <w:sz w:val="22"/>
        </w:rPr>
        <w:t> </w:t>
      </w:r>
      <w:r>
        <w:rPr>
          <w:rFonts w:ascii="Tahoma" w:hAnsi="Tahoma"/>
          <w:color w:val="231F20"/>
          <w:w w:val="105"/>
          <w:sz w:val="22"/>
        </w:rPr>
        <w:t>convicted</w:t>
      </w:r>
      <w:r>
        <w:rPr>
          <w:rFonts w:ascii="Tahoma" w:hAnsi="Tahoma"/>
          <w:color w:val="231F20"/>
          <w:spacing w:val="-14"/>
          <w:w w:val="105"/>
          <w:sz w:val="22"/>
        </w:rPr>
        <w:t> </w:t>
      </w:r>
      <w:r>
        <w:rPr>
          <w:rFonts w:ascii="Tahoma" w:hAnsi="Tahoma"/>
          <w:color w:val="231F20"/>
          <w:w w:val="105"/>
          <w:sz w:val="22"/>
        </w:rPr>
        <w:t>of</w:t>
      </w:r>
      <w:r>
        <w:rPr>
          <w:rFonts w:ascii="Tahoma" w:hAnsi="Tahoma"/>
          <w:color w:val="231F20"/>
          <w:spacing w:val="-15"/>
          <w:w w:val="105"/>
          <w:sz w:val="22"/>
        </w:rPr>
        <w:t> </w:t>
      </w:r>
      <w:r>
        <w:rPr>
          <w:rFonts w:ascii="Tahoma" w:hAnsi="Tahoma"/>
          <w:color w:val="231F20"/>
          <w:w w:val="105"/>
          <w:sz w:val="22"/>
        </w:rPr>
        <w:t>a</w:t>
      </w:r>
      <w:r>
        <w:rPr>
          <w:rFonts w:ascii="Tahoma" w:hAnsi="Tahoma"/>
          <w:color w:val="231F20"/>
          <w:spacing w:val="-14"/>
          <w:w w:val="105"/>
          <w:sz w:val="22"/>
        </w:rPr>
        <w:t> </w:t>
      </w:r>
      <w:r>
        <w:rPr>
          <w:rFonts w:ascii="Tahoma" w:hAnsi="Tahoma"/>
          <w:color w:val="231F20"/>
          <w:spacing w:val="-2"/>
          <w:w w:val="105"/>
          <w:sz w:val="22"/>
        </w:rPr>
        <w:t>felony?</w:t>
      </w:r>
      <w:r>
        <w:rPr>
          <w:rFonts w:ascii="Tahoma" w:hAnsi="Tahoma"/>
          <w:color w:val="231F20"/>
          <w:sz w:val="22"/>
        </w:rPr>
        <w:tab/>
      </w:r>
      <w:r>
        <w:rPr>
          <w:rFonts w:ascii="Wingdings 2" w:hAnsi="Wingdings 2"/>
          <w:color w:val="231F20"/>
          <w:sz w:val="24"/>
        </w:rPr>
        <w:t></w:t>
      </w:r>
      <w:r>
        <w:rPr>
          <w:color w:val="231F20"/>
          <w:spacing w:val="-30"/>
          <w:sz w:val="24"/>
        </w:rPr>
        <w:t> </w:t>
      </w:r>
      <w:r>
        <w:rPr>
          <w:color w:val="231F20"/>
          <w:spacing w:val="-5"/>
          <w:w w:val="110"/>
          <w:sz w:val="24"/>
        </w:rPr>
        <w:t>Yes</w:t>
      </w:r>
      <w:r>
        <w:rPr>
          <w:color w:val="231F20"/>
          <w:sz w:val="24"/>
        </w:rPr>
        <w:tab/>
      </w:r>
      <w:r>
        <w:rPr>
          <w:rFonts w:ascii="Wingdings 2" w:hAnsi="Wingdings 2"/>
          <w:color w:val="231F20"/>
          <w:sz w:val="24"/>
        </w:rPr>
        <w:t></w:t>
      </w:r>
      <w:r>
        <w:rPr>
          <w:color w:val="231F20"/>
          <w:spacing w:val="-32"/>
          <w:sz w:val="24"/>
        </w:rPr>
        <w:t> </w:t>
      </w:r>
      <w:r>
        <w:rPr>
          <w:color w:val="231F20"/>
          <w:spacing w:val="-5"/>
          <w:w w:val="110"/>
          <w:sz w:val="24"/>
        </w:rPr>
        <w:t>No</w:t>
      </w:r>
    </w:p>
    <w:p>
      <w:pPr>
        <w:pStyle w:val="Heading2"/>
        <w:spacing w:line="249" w:lineRule="auto" w:before="12"/>
        <w:ind w:right="3317"/>
      </w:pPr>
      <w:r>
        <w:rPr>
          <w:color w:val="231F20"/>
          <w:spacing w:val="-2"/>
          <w:w w:val="105"/>
        </w:rPr>
        <w:t>(Conviction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will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not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necessarily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disqualify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applicant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from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employment.) </w:t>
      </w:r>
      <w:r>
        <w:rPr>
          <w:color w:val="231F20"/>
          <w:w w:val="105"/>
        </w:rPr>
        <w:t>If yes, please explain.*</w:t>
      </w:r>
    </w:p>
    <w:p>
      <w:pPr>
        <w:pStyle w:val="BodyText"/>
        <w:spacing w:before="9"/>
        <w:rPr>
          <w:i w:val="0"/>
          <w:sz w:val="20"/>
        </w:rPr>
      </w:pPr>
      <w:r>
        <w:rPr/>
        <w:pict>
          <v:shape style="position:absolute;margin-left:36pt;margin-top:13.187722pt;width:540pt;height:.1pt;mso-position-horizontal-relative:page;mso-position-vertical-relative:paragraph;z-index:-15728640;mso-wrap-distance-left:0;mso-wrap-distance-right:0" id="docshape1" coordorigin="720,264" coordsize="10800,0" path="m720,264l11520,264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29.187721pt;width:540pt;height:.1pt;mso-position-horizontal-relative:page;mso-position-vertical-relative:paragraph;z-index:-15728128;mso-wrap-distance-left:0;mso-wrap-distance-right:0" id="docshape2" coordorigin="720,584" coordsize="10800,0" path="m720,584l11520,584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45.187721pt;width:540pt;height:.1pt;mso-position-horizontal-relative:page;mso-position-vertical-relative:paragraph;z-index:-15727616;mso-wrap-distance-left:0;mso-wrap-distance-right:0" id="docshape3" coordorigin="720,904" coordsize="10800,0" path="m720,904l11520,90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i w:val="0"/>
          <w:sz w:val="25"/>
        </w:rPr>
      </w:pPr>
    </w:p>
    <w:p>
      <w:pPr>
        <w:pStyle w:val="BodyText"/>
        <w:spacing w:before="3"/>
        <w:rPr>
          <w:i w:val="0"/>
          <w:sz w:val="25"/>
        </w:rPr>
      </w:pPr>
    </w:p>
    <w:p>
      <w:pPr>
        <w:pStyle w:val="BodyText"/>
        <w:rPr>
          <w:i w:val="0"/>
          <w:sz w:val="30"/>
        </w:rPr>
      </w:pPr>
    </w:p>
    <w:p>
      <w:pPr>
        <w:tabs>
          <w:tab w:pos="1539" w:val="left" w:leader="none"/>
          <w:tab w:pos="2458" w:val="left" w:leader="none"/>
        </w:tabs>
        <w:spacing w:line="259" w:lineRule="auto" w:before="1"/>
        <w:ind w:left="100" w:right="294" w:firstLine="0"/>
        <w:jc w:val="left"/>
        <w:rPr>
          <w:sz w:val="24"/>
        </w:rPr>
      </w:pPr>
      <w:r>
        <w:rPr>
          <w:rFonts w:ascii="Tahoma" w:hAnsi="Tahoma"/>
          <w:color w:val="231F20"/>
          <w:spacing w:val="-2"/>
          <w:w w:val="110"/>
          <w:sz w:val="22"/>
        </w:rPr>
        <w:t>Have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you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been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convicted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of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a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misdemeanor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other</w:t>
      </w:r>
      <w:r>
        <w:rPr>
          <w:rFonts w:ascii="Tahoma" w:hAnsi="Tahoma"/>
          <w:color w:val="231F20"/>
          <w:spacing w:val="-24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than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a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first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misdemeanor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conviction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for</w:t>
      </w:r>
      <w:r>
        <w:rPr>
          <w:rFonts w:ascii="Tahoma" w:hAnsi="Tahoma"/>
          <w:color w:val="231F20"/>
          <w:spacing w:val="-2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drunkenness, simple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assault,</w:t>
      </w:r>
      <w:r>
        <w:rPr>
          <w:rFonts w:ascii="Tahoma" w:hAnsi="Tahoma"/>
          <w:color w:val="231F20"/>
          <w:spacing w:val="-23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speeding,</w:t>
      </w:r>
      <w:r>
        <w:rPr>
          <w:rFonts w:ascii="Tahoma" w:hAnsi="Tahoma"/>
          <w:color w:val="231F20"/>
          <w:spacing w:val="-23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minor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traffic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violations,</w:t>
      </w:r>
      <w:r>
        <w:rPr>
          <w:rFonts w:ascii="Tahoma" w:hAnsi="Tahoma"/>
          <w:color w:val="231F20"/>
          <w:spacing w:val="-23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affray,</w:t>
      </w:r>
      <w:r>
        <w:rPr>
          <w:rFonts w:ascii="Tahoma" w:hAnsi="Tahoma"/>
          <w:color w:val="231F20"/>
          <w:spacing w:val="-23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or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disturbance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of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the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peace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within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the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last</w:t>
      </w:r>
      <w:r>
        <w:rPr>
          <w:rFonts w:ascii="Tahoma" w:hAnsi="Tahoma"/>
          <w:color w:val="231F20"/>
          <w:spacing w:val="-15"/>
          <w:w w:val="110"/>
          <w:sz w:val="22"/>
        </w:rPr>
        <w:t> </w:t>
      </w:r>
      <w:r>
        <w:rPr>
          <w:rFonts w:ascii="Tahoma" w:hAnsi="Tahoma"/>
          <w:color w:val="231F20"/>
          <w:spacing w:val="-2"/>
          <w:w w:val="110"/>
          <w:sz w:val="22"/>
        </w:rPr>
        <w:t>3 years?</w:t>
      </w:r>
      <w:r>
        <w:rPr>
          <w:rFonts w:ascii="Tahoma" w:hAnsi="Tahoma"/>
          <w:color w:val="231F20"/>
          <w:sz w:val="22"/>
        </w:rPr>
        <w:tab/>
      </w:r>
      <w:r>
        <w:rPr>
          <w:rFonts w:ascii="Wingdings 2" w:hAnsi="Wingdings 2"/>
          <w:color w:val="231F20"/>
          <w:w w:val="110"/>
          <w:sz w:val="24"/>
        </w:rPr>
        <w:t></w:t>
      </w:r>
      <w:r>
        <w:rPr>
          <w:color w:val="231F20"/>
          <w:spacing w:val="-36"/>
          <w:w w:val="110"/>
          <w:sz w:val="24"/>
        </w:rPr>
        <w:t> </w:t>
      </w:r>
      <w:r>
        <w:rPr>
          <w:color w:val="231F20"/>
          <w:w w:val="110"/>
          <w:sz w:val="24"/>
        </w:rPr>
        <w:t>Yes</w:t>
      </w:r>
      <w:r>
        <w:rPr>
          <w:color w:val="231F20"/>
          <w:sz w:val="24"/>
        </w:rPr>
        <w:tab/>
      </w:r>
      <w:r>
        <w:rPr>
          <w:rFonts w:ascii="Wingdings 2" w:hAnsi="Wingdings 2"/>
          <w:color w:val="231F20"/>
          <w:w w:val="110"/>
          <w:sz w:val="24"/>
        </w:rPr>
        <w:t></w:t>
      </w:r>
      <w:r>
        <w:rPr>
          <w:color w:val="231F20"/>
          <w:spacing w:val="-38"/>
          <w:w w:val="110"/>
          <w:sz w:val="24"/>
        </w:rPr>
        <w:t> </w:t>
      </w:r>
      <w:r>
        <w:rPr>
          <w:color w:val="231F20"/>
          <w:w w:val="110"/>
          <w:sz w:val="24"/>
        </w:rPr>
        <w:t>No</w:t>
      </w:r>
    </w:p>
    <w:p>
      <w:pPr>
        <w:pStyle w:val="Heading2"/>
        <w:spacing w:line="249" w:lineRule="auto"/>
        <w:ind w:left="154" w:right="3317" w:hanging="55"/>
      </w:pPr>
      <w:r>
        <w:rPr>
          <w:color w:val="231F20"/>
          <w:spacing w:val="-2"/>
          <w:w w:val="105"/>
        </w:rPr>
        <w:t>(Conviction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will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not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necessarily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disqualify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applicant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from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employment.) </w:t>
      </w:r>
      <w:r>
        <w:rPr>
          <w:color w:val="231F20"/>
          <w:w w:val="105"/>
        </w:rPr>
        <w:t>If yes, please explain.*</w:t>
      </w:r>
    </w:p>
    <w:p>
      <w:pPr>
        <w:pStyle w:val="BodyText"/>
        <w:spacing w:before="8"/>
        <w:rPr>
          <w:i w:val="0"/>
          <w:sz w:val="19"/>
        </w:rPr>
      </w:pPr>
      <w:r>
        <w:rPr/>
        <w:pict>
          <v:shape style="position:absolute;margin-left:36pt;margin-top:12.568106pt;width:540pt;height:.1pt;mso-position-horizontal-relative:page;mso-position-vertical-relative:paragraph;z-index:-15727104;mso-wrap-distance-left:0;mso-wrap-distance-right:0" id="docshape4" coordorigin="720,251" coordsize="10800,0" path="m720,251l11520,25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28.568106pt;width:540pt;height:.1pt;mso-position-horizontal-relative:page;mso-position-vertical-relative:paragraph;z-index:-15726592;mso-wrap-distance-left:0;mso-wrap-distance-right:0" id="docshape5" coordorigin="720,571" coordsize="10800,0" path="m720,571l11520,57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44.568104pt;width:540pt;height:.1pt;mso-position-horizontal-relative:page;mso-position-vertical-relative:paragraph;z-index:-15726080;mso-wrap-distance-left:0;mso-wrap-distance-right:0" id="docshape6" coordorigin="720,891" coordsize="10800,0" path="m720,891l11520,89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i w:val="0"/>
          <w:sz w:val="25"/>
        </w:rPr>
      </w:pPr>
    </w:p>
    <w:p>
      <w:pPr>
        <w:pStyle w:val="BodyText"/>
        <w:spacing w:before="3"/>
        <w:rPr>
          <w:i w:val="0"/>
          <w:sz w:val="25"/>
        </w:rPr>
      </w:pPr>
    </w:p>
    <w:p>
      <w:pPr>
        <w:pStyle w:val="BodyText"/>
        <w:spacing w:before="8"/>
        <w:rPr>
          <w:i w:val="0"/>
          <w:sz w:val="29"/>
        </w:rPr>
      </w:pPr>
    </w:p>
    <w:p>
      <w:pPr>
        <w:pStyle w:val="BodyText"/>
        <w:spacing w:line="249" w:lineRule="auto"/>
        <w:ind w:left="258" w:right="224" w:hanging="159"/>
      </w:pPr>
      <w:r>
        <w:rPr>
          <w:i/>
          <w:color w:val="231F20"/>
          <w:spacing w:val="-2"/>
        </w:rPr>
        <w:t>*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An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applicant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for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employment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with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sealed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record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on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file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with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the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Commissioner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of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Probation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may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answer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“no</w:t>
      </w:r>
      <w:r>
        <w:rPr>
          <w:color w:val="231F20"/>
          <w:spacing w:val="-2"/>
        </w:rPr>
        <w:t> record”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respect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inquiry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herein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relative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prior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arrests,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criminal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court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appearances,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convictions. 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addition,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applicant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employment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answer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“no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record”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respect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inquiry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relative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prior arrests,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court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appearances,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adjudications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cases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delinquency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child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services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which </w:t>
      </w:r>
      <w:r>
        <w:rPr>
          <w:color w:val="231F20"/>
        </w:rPr>
        <w:t>did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9"/>
        </w:rPr>
        <w:t> </w:t>
      </w:r>
      <w:r>
        <w:rPr>
          <w:color w:val="231F20"/>
        </w:rPr>
        <w:t>result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complaint</w:t>
      </w:r>
      <w:r>
        <w:rPr>
          <w:color w:val="231F20"/>
          <w:spacing w:val="-9"/>
        </w:rPr>
        <w:t> </w:t>
      </w:r>
      <w:r>
        <w:rPr>
          <w:color w:val="231F20"/>
        </w:rPr>
        <w:t>transferred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superior</w:t>
      </w:r>
      <w:r>
        <w:rPr>
          <w:color w:val="231F20"/>
          <w:spacing w:val="-9"/>
        </w:rPr>
        <w:t> </w:t>
      </w:r>
      <w:r>
        <w:rPr>
          <w:color w:val="231F20"/>
        </w:rPr>
        <w:t>court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criminal</w:t>
      </w:r>
      <w:r>
        <w:rPr>
          <w:color w:val="231F20"/>
          <w:spacing w:val="-9"/>
        </w:rPr>
        <w:t> </w:t>
      </w:r>
      <w:r>
        <w:rPr>
          <w:color w:val="231F20"/>
        </w:rPr>
        <w:t>prosecution.</w:t>
      </w:r>
    </w:p>
    <w:p>
      <w:pPr>
        <w:pStyle w:val="BodyText"/>
        <w:spacing w:before="5"/>
        <w:rPr>
          <w:i/>
          <w:sz w:val="25"/>
        </w:rPr>
      </w:pPr>
    </w:p>
    <w:p>
      <w:pPr>
        <w:pStyle w:val="BodyText"/>
        <w:spacing w:line="249" w:lineRule="auto" w:before="1"/>
        <w:ind w:left="258" w:right="416"/>
      </w:pPr>
      <w:r>
        <w:rPr>
          <w:i/>
          <w:color w:val="231F20"/>
          <w:spacing w:val="-2"/>
        </w:rPr>
        <w:t>An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applicant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for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employment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with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record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expunged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pursuant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to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section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100F,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section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100G,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section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100H,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section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100K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chapter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276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Laws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answer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“no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record”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respect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inquiry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herein</w:t>
      </w:r>
    </w:p>
    <w:p>
      <w:pPr>
        <w:pStyle w:val="BodyText"/>
        <w:spacing w:line="249" w:lineRule="auto" w:before="2"/>
        <w:ind w:left="258"/>
      </w:pPr>
      <w:r>
        <w:rPr>
          <w:i/>
          <w:color w:val="231F20"/>
          <w:spacing w:val="-2"/>
        </w:rPr>
        <w:t>relative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to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prior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arrests,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criminal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court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appearances,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or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convictions.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An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applicant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for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employment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with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9"/>
        </w:rPr>
        <w:t> </w:t>
      </w:r>
      <w:r>
        <w:rPr>
          <w:i/>
          <w:color w:val="231F20"/>
          <w:spacing w:val="-2"/>
        </w:rPr>
        <w:t>record</w:t>
      </w:r>
      <w:r>
        <w:rPr>
          <w:color w:val="231F20"/>
          <w:spacing w:val="-2"/>
        </w:rPr>
        <w:t> expunged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pursuant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100F,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100G,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100H,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section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100K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chapter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276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General </w:t>
      </w:r>
      <w:r>
        <w:rPr>
          <w:color w:val="231F20"/>
          <w:spacing w:val="-4"/>
        </w:rPr>
        <w:t>Laws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answer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“no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record”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inquiry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herein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relative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prior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arrests,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criminal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court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appearances,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juvenile </w:t>
      </w:r>
      <w:r>
        <w:rPr>
          <w:color w:val="231F20"/>
        </w:rPr>
        <w:t>court</w:t>
      </w:r>
      <w:r>
        <w:rPr>
          <w:color w:val="231F20"/>
          <w:spacing w:val="-2"/>
        </w:rPr>
        <w:t> </w:t>
      </w:r>
      <w:r>
        <w:rPr>
          <w:color w:val="231F20"/>
        </w:rPr>
        <w:t>appearances,</w:t>
      </w:r>
      <w:r>
        <w:rPr>
          <w:color w:val="231F20"/>
          <w:spacing w:val="-2"/>
        </w:rPr>
        <w:t> </w:t>
      </w:r>
      <w:r>
        <w:rPr>
          <w:color w:val="231F20"/>
        </w:rPr>
        <w:t>adjudications.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convictions.</w:t>
      </w:r>
    </w:p>
    <w:p>
      <w:pPr>
        <w:pStyle w:val="BodyText"/>
        <w:spacing w:before="4"/>
        <w:rPr>
          <w:i/>
          <w:sz w:val="25"/>
        </w:rPr>
      </w:pPr>
    </w:p>
    <w:p>
      <w:pPr>
        <w:pStyle w:val="Heading2"/>
        <w:spacing w:line="249" w:lineRule="auto"/>
      </w:pPr>
      <w:r>
        <w:rPr>
          <w:color w:val="231F20"/>
          <w:w w:val="105"/>
        </w:rPr>
        <w:t>I certify under the pains and penalty of perjury that all statements made by me on this form are true and complete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knowledge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withheld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nothing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that,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disclosed,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would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affect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this application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unfavorably.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understand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false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statements,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omissions,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incomplete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answers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made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by me on my employment application may result in my immediate termination.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11"/>
        </w:rPr>
      </w:pPr>
      <w:r>
        <w:rPr/>
        <w:pict>
          <v:shape style="position:absolute;margin-left:36pt;margin-top:7.570068pt;width:308.2pt;height:.1pt;mso-position-horizontal-relative:page;mso-position-vertical-relative:paragraph;z-index:-15725568;mso-wrap-distance-left:0;mso-wrap-distance-right:0" id="docshape7" coordorigin="720,151" coordsize="6164,0" path="m720,151l6883,15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4.23999pt;margin-top:7.570068pt;width:221.8pt;height:.1pt;mso-position-horizontal-relative:page;mso-position-vertical-relative:paragraph;z-index:-15725056;mso-wrap-distance-left:0;mso-wrap-distance-right:0" id="docshape8" coordorigin="7085,151" coordsize="4436,0" path="m7085,151l11520,15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tabs>
          <w:tab w:pos="6579" w:val="left" w:leader="none"/>
        </w:tabs>
        <w:spacing w:before="54"/>
        <w:ind w:left="100" w:right="0" w:firstLine="0"/>
        <w:jc w:val="left"/>
        <w:rPr>
          <w:sz w:val="24"/>
        </w:rPr>
      </w:pPr>
      <w:r>
        <w:rPr>
          <w:color w:val="231F20"/>
          <w:w w:val="105"/>
          <w:sz w:val="24"/>
        </w:rPr>
        <w:t>Signature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Applicant</w:t>
      </w:r>
      <w:r>
        <w:rPr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>Date</w:t>
      </w:r>
    </w:p>
    <w:p>
      <w:pPr>
        <w:pStyle w:val="BodyText"/>
        <w:spacing w:before="10"/>
        <w:rPr>
          <w:i w:val="0"/>
          <w:sz w:val="20"/>
        </w:rPr>
      </w:pPr>
    </w:p>
    <w:p>
      <w:pPr>
        <w:spacing w:before="0"/>
        <w:ind w:left="100" w:right="0" w:firstLine="0"/>
        <w:jc w:val="left"/>
        <w:rPr>
          <w:rFonts w:ascii="Lucida Sans"/>
          <w:sz w:val="16"/>
        </w:rPr>
      </w:pPr>
      <w:r>
        <w:rPr>
          <w:rFonts w:ascii="Lucida Sans"/>
          <w:color w:val="231F20"/>
          <w:w w:val="80"/>
          <w:sz w:val="16"/>
        </w:rPr>
        <w:t>EHS-Criminal-Records-Disclosure</w:t>
      </w:r>
      <w:r>
        <w:rPr>
          <w:rFonts w:ascii="Lucida Sans"/>
          <w:color w:val="231F20"/>
          <w:spacing w:val="13"/>
          <w:sz w:val="16"/>
        </w:rPr>
        <w:t> </w:t>
      </w:r>
      <w:r>
        <w:rPr>
          <w:rFonts w:ascii="Lucida Sans"/>
          <w:color w:val="231F20"/>
          <w:w w:val="80"/>
          <w:sz w:val="16"/>
        </w:rPr>
        <w:t>(04-</w:t>
      </w:r>
      <w:r>
        <w:rPr>
          <w:rFonts w:ascii="Lucida Sans"/>
          <w:color w:val="231F20"/>
          <w:spacing w:val="-5"/>
          <w:w w:val="80"/>
          <w:sz w:val="16"/>
        </w:rPr>
        <w:t>20)</w:t>
      </w:r>
    </w:p>
    <w:sectPr>
      <w:type w:val="continuous"/>
      <w:pgSz w:w="12240" w:h="15840"/>
      <w:pgMar w:top="60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 w:right="3622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6"/>
      <w:ind w:left="100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2023-01-19T19:18:05Z</dcterms:created>
  <dcterms:modified xsi:type="dcterms:W3CDTF">2023-01-19T19:18:05Z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15.0</vt:lpwstr>
  </property>
</Properties>
</file>