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DF446" w14:textId="77777777" w:rsidR="00113527" w:rsidRPr="00AE3A4D" w:rsidRDefault="00000000">
      <w:pPr>
        <w:tabs>
          <w:tab w:val="right" w:pos="9360"/>
        </w:tabs>
        <w:spacing w:before="16" w:line="229" w:lineRule="exact"/>
        <w:textAlignment w:val="baseline"/>
        <w:rPr>
          <w:rFonts w:ascii="Verdana" w:eastAsia="Verdana" w:hAnsi="Verdana"/>
          <w:color w:val="000000"/>
          <w:sz w:val="24"/>
          <w:szCs w:val="24"/>
        </w:rPr>
      </w:pPr>
      <w:r w:rsidRPr="00AE3A4D">
        <w:rPr>
          <w:rFonts w:ascii="Verdana" w:eastAsia="Verdana" w:hAnsi="Verdana"/>
          <w:color w:val="000000"/>
          <w:sz w:val="24"/>
          <w:szCs w:val="24"/>
        </w:rPr>
        <w:t>Greater Boston Urology, LLC</w:t>
      </w:r>
      <w:r w:rsidRPr="00AE3A4D">
        <w:rPr>
          <w:rFonts w:ascii="Verdana" w:eastAsia="Verdana" w:hAnsi="Verdana"/>
          <w:color w:val="000000"/>
          <w:sz w:val="24"/>
          <w:szCs w:val="24"/>
        </w:rPr>
        <w:tab/>
        <w:t>DON Application # GBU-25090411-RE</w:t>
      </w:r>
    </w:p>
    <w:p w14:paraId="7C7DF447" w14:textId="2E11F37F" w:rsidR="00113527" w:rsidRPr="00AE3A4D" w:rsidRDefault="006A17A7" w:rsidP="00140CE2">
      <w:pPr>
        <w:pStyle w:val="Heading1"/>
        <w:rPr>
          <w:sz w:val="24"/>
          <w:szCs w:val="24"/>
        </w:rPr>
      </w:pPr>
      <w:r w:rsidRPr="00AE3A4D">
        <w:rPr>
          <w:sz w:val="24"/>
          <w:szCs w:val="24"/>
        </w:rPr>
        <w:t xml:space="preserve">Exhibit </w:t>
      </w:r>
      <w:proofErr w:type="gramStart"/>
      <w:r w:rsidRPr="00AE3A4D">
        <w:rPr>
          <w:sz w:val="24"/>
          <w:szCs w:val="24"/>
        </w:rPr>
        <w:t>B(</w:t>
      </w:r>
      <w:proofErr w:type="gramEnd"/>
      <w:r w:rsidRPr="00AE3A4D">
        <w:rPr>
          <w:sz w:val="24"/>
          <w:szCs w:val="24"/>
        </w:rPr>
        <w:t>8)</w:t>
      </w:r>
      <w:r w:rsidR="00000000" w:rsidRPr="00AE3A4D">
        <w:rPr>
          <w:sz w:val="24"/>
          <w:szCs w:val="24"/>
        </w:rPr>
        <w:t xml:space="preserve"> – Corporate Document Accessibility Statement</w:t>
      </w:r>
    </w:p>
    <w:p w14:paraId="7C7DF448" w14:textId="77777777" w:rsidR="00113527" w:rsidRPr="00AE3A4D" w:rsidRDefault="00000000">
      <w:pPr>
        <w:spacing w:before="272" w:line="266" w:lineRule="exact"/>
        <w:textAlignment w:val="baseline"/>
        <w:rPr>
          <w:rFonts w:ascii="Verdana" w:eastAsia="Verdana" w:hAnsi="Verdana"/>
          <w:color w:val="000000"/>
          <w:sz w:val="24"/>
          <w:szCs w:val="24"/>
        </w:rPr>
      </w:pPr>
      <w:r w:rsidRPr="00AE3A4D">
        <w:rPr>
          <w:rFonts w:ascii="Verdana" w:eastAsia="Verdana" w:hAnsi="Verdana"/>
          <w:color w:val="000000"/>
          <w:sz w:val="24"/>
          <w:szCs w:val="24"/>
        </w:rPr>
        <w:t>Per instruction from the Department of Public Health, Greater Boston Urology, LLC ("Applicant") is providing a link to its corporate documents on the Massachusetts Secretary of the Commonwealth Corporations Division’s website for accessibility purposes.</w:t>
      </w:r>
    </w:p>
    <w:p w14:paraId="7C7DF449" w14:textId="3241137A" w:rsidR="00113527" w:rsidRPr="00AE3A4D" w:rsidRDefault="00000000">
      <w:pPr>
        <w:spacing w:before="269" w:line="269" w:lineRule="exact"/>
        <w:textAlignment w:val="baseline"/>
        <w:rPr>
          <w:rFonts w:ascii="Verdana" w:eastAsia="Verdana" w:hAnsi="Verdana"/>
          <w:color w:val="000000"/>
          <w:spacing w:val="-3"/>
          <w:sz w:val="24"/>
          <w:szCs w:val="24"/>
        </w:rPr>
      </w:pPr>
      <w:r w:rsidRPr="00AE3A4D">
        <w:rPr>
          <w:rFonts w:ascii="Verdana" w:eastAsia="Verdana" w:hAnsi="Verdana"/>
          <w:color w:val="000000"/>
          <w:spacing w:val="-3"/>
          <w:sz w:val="24"/>
          <w:szCs w:val="24"/>
        </w:rPr>
        <w:t xml:space="preserve">Please use the following link to access the </w:t>
      </w:r>
      <w:hyperlink r:id="rId5" w:history="1">
        <w:r w:rsidRPr="002B22C3">
          <w:rPr>
            <w:rStyle w:val="Hyperlink"/>
            <w:rFonts w:ascii="Verdana" w:eastAsia="Verdana" w:hAnsi="Verdana"/>
            <w:spacing w:val="-3"/>
            <w:sz w:val="24"/>
            <w:szCs w:val="24"/>
          </w:rPr>
          <w:t>Applicant's Limited Liability Company ("LLC") Certificate of Organization</w:t>
        </w:r>
      </w:hyperlink>
      <w:r w:rsidRPr="00AE3A4D">
        <w:rPr>
          <w:rFonts w:ascii="Verdana" w:eastAsia="Verdana" w:hAnsi="Verdana"/>
          <w:color w:val="000000"/>
          <w:spacing w:val="-3"/>
          <w:sz w:val="24"/>
          <w:szCs w:val="24"/>
        </w:rPr>
        <w:t xml:space="preserve"> on the Secretary of the Commonwealth Corporations Division’s website:</w:t>
      </w:r>
    </w:p>
    <w:p w14:paraId="7C7DF44A" w14:textId="339A2106" w:rsidR="00113527" w:rsidRPr="00AE3A4D" w:rsidRDefault="00A7178D">
      <w:pPr>
        <w:spacing w:before="278" w:line="264" w:lineRule="exact"/>
        <w:ind w:right="72"/>
        <w:textAlignment w:val="baseline"/>
        <w:rPr>
          <w:rFonts w:ascii="Verdana" w:eastAsia="Verdana" w:hAnsi="Verdana"/>
          <w:color w:val="000000"/>
          <w:spacing w:val="-4"/>
          <w:sz w:val="24"/>
          <w:szCs w:val="24"/>
        </w:rPr>
      </w:pPr>
      <w:hyperlink r:id="rId6" w:history="1">
        <w:r w:rsidRPr="00AE3A4D">
          <w:rPr>
            <w:rStyle w:val="Hyperlink"/>
            <w:rFonts w:ascii="Verdana" w:eastAsia="Verdana" w:hAnsi="Verdana"/>
            <w:spacing w:val="-4"/>
            <w:sz w:val="24"/>
            <w:szCs w:val="24"/>
          </w:rPr>
          <w:t>https://corp.sec.state.ma.us/CorpWeb/CorpSearch/CorpSe</w:t>
        </w:r>
        <w:r w:rsidRPr="00AE3A4D">
          <w:rPr>
            <w:rStyle w:val="Hyperlink"/>
            <w:rFonts w:ascii="Verdana" w:eastAsia="Verdana" w:hAnsi="Verdana"/>
            <w:spacing w:val="-4"/>
            <w:sz w:val="24"/>
            <w:szCs w:val="24"/>
          </w:rPr>
          <w:t>a</w:t>
        </w:r>
        <w:r w:rsidRPr="00AE3A4D">
          <w:rPr>
            <w:rStyle w:val="Hyperlink"/>
            <w:rFonts w:ascii="Verdana" w:eastAsia="Verdana" w:hAnsi="Verdana"/>
            <w:spacing w:val="-4"/>
            <w:sz w:val="24"/>
            <w:szCs w:val="24"/>
          </w:rPr>
          <w:t>rchRedirector.aspx?Action=PDF&amp;Path=CORP_DRIVE1/2010/0406/000323964/0001/201000290880_1.pdf</w:t>
        </w:r>
      </w:hyperlink>
      <w:r w:rsidRPr="00AE3A4D">
        <w:rPr>
          <w:rFonts w:ascii="Verdana" w:eastAsia="Verdana" w:hAnsi="Verdana"/>
          <w:color w:val="000000"/>
          <w:spacing w:val="-4"/>
          <w:sz w:val="24"/>
          <w:szCs w:val="24"/>
        </w:rPr>
        <w:t xml:space="preserve"> </w:t>
      </w:r>
    </w:p>
    <w:p w14:paraId="7C7DF44B" w14:textId="7878B5A4" w:rsidR="00113527" w:rsidRPr="00AE3A4D" w:rsidRDefault="00000000">
      <w:pPr>
        <w:spacing w:before="278" w:line="264" w:lineRule="exact"/>
        <w:textAlignment w:val="baseline"/>
        <w:rPr>
          <w:rFonts w:ascii="Verdana" w:eastAsia="Verdana" w:hAnsi="Verdana"/>
          <w:color w:val="000000"/>
          <w:sz w:val="24"/>
          <w:szCs w:val="24"/>
        </w:rPr>
      </w:pPr>
      <w:r w:rsidRPr="00AE3A4D">
        <w:rPr>
          <w:rFonts w:ascii="Verdana" w:eastAsia="Verdana" w:hAnsi="Verdana"/>
          <w:color w:val="000000"/>
          <w:sz w:val="24"/>
          <w:szCs w:val="24"/>
        </w:rPr>
        <w:t xml:space="preserve">Please use the following link to access the </w:t>
      </w:r>
      <w:hyperlink r:id="rId7" w:history="1">
        <w:r w:rsidRPr="002B22C3">
          <w:rPr>
            <w:rStyle w:val="Hyperlink"/>
            <w:rFonts w:ascii="Verdana" w:eastAsia="Verdana" w:hAnsi="Verdana"/>
            <w:sz w:val="24"/>
            <w:szCs w:val="24"/>
          </w:rPr>
          <w:t>Applicant’s most recent Annual Report</w:t>
        </w:r>
      </w:hyperlink>
      <w:r w:rsidRPr="00AE3A4D">
        <w:rPr>
          <w:rFonts w:ascii="Verdana" w:eastAsia="Verdana" w:hAnsi="Verdana"/>
          <w:color w:val="000000"/>
          <w:sz w:val="24"/>
          <w:szCs w:val="24"/>
        </w:rPr>
        <w:t xml:space="preserve"> on file with said agency:</w:t>
      </w:r>
    </w:p>
    <w:p w14:paraId="7C7DF44C" w14:textId="3C419AF7" w:rsidR="00113527" w:rsidRPr="00AE3A4D" w:rsidRDefault="006A17A7">
      <w:pPr>
        <w:spacing w:before="271" w:line="268" w:lineRule="exact"/>
        <w:ind w:right="72"/>
        <w:textAlignment w:val="baseline"/>
        <w:rPr>
          <w:rFonts w:ascii="Verdana" w:eastAsia="Verdana" w:hAnsi="Verdana"/>
          <w:color w:val="000000"/>
          <w:spacing w:val="-4"/>
          <w:sz w:val="24"/>
          <w:szCs w:val="24"/>
        </w:rPr>
      </w:pPr>
      <w:hyperlink r:id="rId8" w:history="1">
        <w:r w:rsidRPr="00AE3A4D">
          <w:rPr>
            <w:rStyle w:val="Hyperlink"/>
            <w:rFonts w:ascii="Verdana" w:eastAsia="Verdana" w:hAnsi="Verdana"/>
            <w:spacing w:val="-4"/>
            <w:sz w:val="24"/>
            <w:szCs w:val="24"/>
          </w:rPr>
          <w:t>https://corp.sec.state.ma.us/CorpWeb/CorpSearch/CorpSearchRedirector.aspx?Action=PDF&amp;Path=CORP_DRIVE1/2025/0423/000000000/2254/202546073720_1.pdf</w:t>
        </w:r>
      </w:hyperlink>
      <w:r w:rsidRPr="00AE3A4D">
        <w:rPr>
          <w:rFonts w:ascii="Verdana" w:eastAsia="Verdana" w:hAnsi="Verdana"/>
          <w:color w:val="000000"/>
          <w:spacing w:val="-4"/>
          <w:sz w:val="24"/>
          <w:szCs w:val="24"/>
        </w:rPr>
        <w:t xml:space="preserve"> </w:t>
      </w:r>
    </w:p>
    <w:sectPr w:rsidR="00113527" w:rsidRPr="00AE3A4D" w:rsidSect="002B22C3">
      <w:pgSz w:w="12240" w:h="15840"/>
      <w:pgMar w:top="720" w:right="1430" w:bottom="7830" w:left="14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527"/>
    <w:rsid w:val="00012278"/>
    <w:rsid w:val="00113527"/>
    <w:rsid w:val="00116316"/>
    <w:rsid w:val="00140CE2"/>
    <w:rsid w:val="002B22C3"/>
    <w:rsid w:val="005647E9"/>
    <w:rsid w:val="006A17A7"/>
    <w:rsid w:val="00986B22"/>
    <w:rsid w:val="00A7178D"/>
    <w:rsid w:val="00A841F6"/>
    <w:rsid w:val="00AE3A4D"/>
    <w:rsid w:val="00C66241"/>
    <w:rsid w:val="00CF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DF446"/>
  <w15:docId w15:val="{BA93087B-F841-4E23-A77F-0DB9FB2E4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CE2"/>
    <w:pPr>
      <w:spacing w:before="491" w:line="229" w:lineRule="exact"/>
      <w:jc w:val="center"/>
      <w:textAlignment w:val="baseline"/>
      <w:outlineLvl w:val="0"/>
    </w:pPr>
    <w:rPr>
      <w:rFonts w:ascii="Verdana" w:eastAsia="Verdana" w:hAnsi="Verdana"/>
      <w:b/>
      <w:color w:val="000000"/>
      <w:spacing w:val="-9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17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717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178D"/>
    <w:rPr>
      <w:color w:val="96607D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40CE2"/>
    <w:rPr>
      <w:rFonts w:ascii="Verdana" w:eastAsia="Verdana" w:hAnsi="Verdana"/>
      <w:b/>
      <w:color w:val="000000"/>
      <w:spacing w:val="-9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.sec.state.ma.us/CorpWeb/CorpSearch/CorpSearchRedirector.aspx?Action=PDF&amp;Path=CORP_DRIVE1/2025/0423/000000000/2254/202546073720_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rp.sec.state.ma.us/CorpWeb/CorpSearch/CorpSearchRedirector.aspx?Action=PDF&amp;Path=CORP_DRIVE1/2025/0423/000000000/2254/202546073720_1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orp.sec.state.ma.us/CorpWeb/CorpSearch/CorpSearchRedirector.aspx?Action=PDF&amp;Path=CORP_DRIVE1/2010/0406/000323964/0001/201000290880_1.pdf" TargetMode="External"/><Relationship Id="rId5" Type="http://schemas.openxmlformats.org/officeDocument/2006/relationships/hyperlink" Target="https://corp.sec.state.ma.us/CorpWeb/CorpSearch/CorpSearchRedirector.aspx?Action=PDF&amp;Path=CORP_DRIVE1/2010/0406/000323964/0001/201000290880_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DOCS!29468486.1</documentid>
  <senderid>AFERRER</senderid>
  <senderemail>AFERRER@VERRILL-LAW.COM</senderemail>
  <lastmodified>2026-02-27T14:01:00.0000000-05:00</lastmodified>
  <database>DOCS</database>
</properties>
</file>

<file path=customXml/itemProps1.xml><?xml version="1.0" encoding="utf-8"?>
<ds:datastoreItem xmlns:ds="http://schemas.openxmlformats.org/officeDocument/2006/customXml" ds:itemID="{D42A355D-F47C-41A7-8FEA-49162774B44B}">
  <ds:schemaRefs>
    <ds:schemaRef ds:uri="http://www.imanage.com/work/xmlschema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Greater Boston Urology Corporate Document Accessibility Statement</dc:title>
  <cp:lastModifiedBy>Marks, Brett (DPH)</cp:lastModifiedBy>
  <cp:revision>7</cp:revision>
  <dcterms:created xsi:type="dcterms:W3CDTF">2026-02-27T20:02:00Z</dcterms:created>
  <dcterms:modified xsi:type="dcterms:W3CDTF">2026-04-15T16:51:00Z</dcterms:modified>
</cp:coreProperties>
</file>