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5ED58" w14:textId="41F51595" w:rsidR="0061152B" w:rsidRDefault="000F20CB" w:rsidP="00E16335">
      <w:pPr>
        <w:ind w:left="0" w:firstLine="0"/>
        <w:jc w:val="center"/>
        <w:rPr>
          <w:rFonts w:asciiTheme="minorHAnsi" w:eastAsia="Times New Roman" w:hAnsiTheme="minorHAnsi" w:cstheme="minorHAnsi"/>
          <w:b/>
          <w:bCs/>
          <w:sz w:val="36"/>
          <w:szCs w:val="36"/>
        </w:rPr>
      </w:pPr>
      <w:r>
        <w:rPr>
          <w:rFonts w:asciiTheme="minorHAnsi" w:eastAsia="Times New Roman" w:hAnsiTheme="minorHAnsi" w:cstheme="minorHAnsi"/>
          <w:b/>
          <w:bCs/>
          <w:sz w:val="36"/>
          <w:szCs w:val="36"/>
        </w:rPr>
        <w:t xml:space="preserve">The Trustees of Reservations: </w:t>
      </w:r>
      <w:r w:rsidR="004F336B" w:rsidRPr="00F752F9">
        <w:rPr>
          <w:rFonts w:asciiTheme="minorHAnsi" w:eastAsia="Times New Roman" w:hAnsiTheme="minorHAnsi" w:cstheme="minorHAnsi"/>
          <w:b/>
          <w:bCs/>
          <w:sz w:val="36"/>
          <w:szCs w:val="36"/>
        </w:rPr>
        <w:t>Request for Certificate of Inclusion</w:t>
      </w:r>
    </w:p>
    <w:p w14:paraId="7249D050" w14:textId="139097A1" w:rsidR="000F45A0" w:rsidRPr="000F45A0" w:rsidRDefault="000F45A0" w:rsidP="00E16335">
      <w:pPr>
        <w:ind w:left="0" w:firstLine="0"/>
        <w:jc w:val="center"/>
        <w:rPr>
          <w:rFonts w:asciiTheme="minorHAnsi" w:hAnsiTheme="minorHAnsi" w:cstheme="minorHAnsi"/>
          <w:sz w:val="28"/>
          <w:szCs w:val="28"/>
        </w:rPr>
      </w:pPr>
      <w:r w:rsidRPr="000F45A0">
        <w:rPr>
          <w:rFonts w:asciiTheme="minorHAnsi" w:eastAsia="Times New Roman" w:hAnsiTheme="minorHAnsi" w:cstheme="minorHAnsi"/>
          <w:b/>
          <w:bCs/>
          <w:sz w:val="28"/>
          <w:szCs w:val="28"/>
        </w:rPr>
        <w:t>on</w:t>
      </w:r>
    </w:p>
    <w:p w14:paraId="529F0D14" w14:textId="52DDD37A" w:rsidR="0061152B" w:rsidRPr="00F752F9" w:rsidRDefault="51D6BEAE" w:rsidP="00E16335">
      <w:pPr>
        <w:spacing w:after="228" w:line="259" w:lineRule="auto"/>
        <w:ind w:left="70" w:firstLine="0"/>
        <w:jc w:val="center"/>
        <w:rPr>
          <w:rFonts w:asciiTheme="minorHAnsi" w:hAnsiTheme="minorHAnsi" w:cstheme="minorHAnsi"/>
          <w:sz w:val="28"/>
          <w:szCs w:val="28"/>
        </w:rPr>
      </w:pPr>
      <w:r w:rsidRPr="00F752F9">
        <w:rPr>
          <w:rFonts w:asciiTheme="minorHAnsi" w:eastAsia="Times New Roman" w:hAnsiTheme="minorHAnsi" w:cstheme="minorHAnsi"/>
          <w:b/>
          <w:bCs/>
          <w:sz w:val="28"/>
          <w:szCs w:val="28"/>
        </w:rPr>
        <w:t xml:space="preserve">Request for Certificate of Inclusion for </w:t>
      </w:r>
      <w:r w:rsidR="00387E7F">
        <w:rPr>
          <w:rFonts w:asciiTheme="minorHAnsi" w:eastAsia="Times New Roman" w:hAnsiTheme="minorHAnsi" w:cstheme="minorHAnsi"/>
          <w:b/>
          <w:bCs/>
          <w:sz w:val="28"/>
          <w:szCs w:val="28"/>
        </w:rPr>
        <w:t xml:space="preserve">the </w:t>
      </w:r>
      <w:r w:rsidRPr="00F752F9">
        <w:rPr>
          <w:rFonts w:asciiTheme="minorHAnsi" w:eastAsia="Times New Roman" w:hAnsiTheme="minorHAnsi" w:cstheme="minorHAnsi"/>
          <w:b/>
          <w:bCs/>
          <w:sz w:val="28"/>
          <w:szCs w:val="28"/>
        </w:rPr>
        <w:t>Coskata-Coatue Wildlife Refuge, Nantucket</w:t>
      </w:r>
    </w:p>
    <w:p w14:paraId="3AC59661" w14:textId="0996DD39" w:rsidR="0061152B" w:rsidRPr="00F752F9" w:rsidRDefault="00422651" w:rsidP="00E16335">
      <w:pPr>
        <w:spacing w:after="225" w:line="259" w:lineRule="auto"/>
        <w:ind w:left="85"/>
        <w:jc w:val="center"/>
        <w:rPr>
          <w:rFonts w:asciiTheme="minorHAnsi" w:hAnsiTheme="minorHAnsi" w:cstheme="minorHAnsi"/>
          <w:sz w:val="28"/>
          <w:szCs w:val="28"/>
        </w:rPr>
      </w:pPr>
      <w:r w:rsidRPr="00F752F9">
        <w:rPr>
          <w:rFonts w:asciiTheme="minorHAnsi" w:eastAsia="Times New Roman" w:hAnsiTheme="minorHAnsi" w:cstheme="minorHAnsi"/>
          <w:b/>
          <w:sz w:val="28"/>
          <w:szCs w:val="28"/>
        </w:rPr>
        <w:t>202</w:t>
      </w:r>
      <w:r w:rsidR="0024643F" w:rsidRPr="00F752F9">
        <w:rPr>
          <w:rFonts w:asciiTheme="minorHAnsi" w:eastAsia="Times New Roman" w:hAnsiTheme="minorHAnsi" w:cstheme="minorHAnsi"/>
          <w:b/>
          <w:sz w:val="28"/>
          <w:szCs w:val="28"/>
        </w:rPr>
        <w:t>3</w:t>
      </w:r>
    </w:p>
    <w:p w14:paraId="4926D71D" w14:textId="04FC3CC5" w:rsidR="0061152B" w:rsidRPr="00DB3FF8" w:rsidRDefault="0061152B">
      <w:pPr>
        <w:spacing w:after="218" w:line="259" w:lineRule="auto"/>
        <w:ind w:left="125" w:firstLine="0"/>
        <w:jc w:val="center"/>
        <w:rPr>
          <w:rFonts w:asciiTheme="minorHAnsi" w:hAnsiTheme="minorHAnsi" w:cstheme="minorHAnsi"/>
        </w:rPr>
      </w:pPr>
    </w:p>
    <w:p w14:paraId="72173F23" w14:textId="5BB40ACF" w:rsidR="0061152B" w:rsidRPr="00DB3FF8" w:rsidRDefault="00B36BB2">
      <w:pPr>
        <w:spacing w:after="218" w:line="259" w:lineRule="auto"/>
        <w:ind w:left="125" w:firstLine="0"/>
        <w:jc w:val="center"/>
        <w:rPr>
          <w:rFonts w:asciiTheme="minorHAnsi" w:hAnsiTheme="minorHAnsi" w:cstheme="minorHAnsi"/>
        </w:rPr>
      </w:pPr>
      <w:r w:rsidRPr="00DB3FF8">
        <w:rPr>
          <w:rFonts w:asciiTheme="minorHAnsi" w:hAnsiTheme="minorHAnsi" w:cstheme="minorHAnsi"/>
          <w:noProof/>
          <w:color w:val="2B579A"/>
          <w:shd w:val="clear" w:color="auto" w:fill="E6E6E6"/>
        </w:rPr>
        <w:drawing>
          <wp:inline distT="0" distB="0" distL="0" distR="0" wp14:anchorId="250F9EB6" wp14:editId="63487B17">
            <wp:extent cx="902335" cy="1167130"/>
            <wp:effectExtent l="0" t="0" r="0" b="0"/>
            <wp:docPr id="50" name="Picture 50"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50" name="Picture 50" descr="Icon&#10;&#10;Description automatically generated"/>
                    <pic:cNvPicPr/>
                  </pic:nvPicPr>
                  <pic:blipFill>
                    <a:blip r:embed="rId11"/>
                    <a:stretch>
                      <a:fillRect/>
                    </a:stretch>
                  </pic:blipFill>
                  <pic:spPr>
                    <a:xfrm>
                      <a:off x="0" y="0"/>
                      <a:ext cx="902335" cy="1167130"/>
                    </a:xfrm>
                    <a:prstGeom prst="rect">
                      <a:avLst/>
                    </a:prstGeom>
                  </pic:spPr>
                </pic:pic>
              </a:graphicData>
            </a:graphic>
          </wp:inline>
        </w:drawing>
      </w:r>
      <w:r w:rsidR="0051001A" w:rsidRPr="00DB3FF8">
        <w:rPr>
          <w:rFonts w:asciiTheme="minorHAnsi" w:hAnsiTheme="minorHAnsi" w:cstheme="minorHAnsi"/>
        </w:rPr>
        <w:t xml:space="preserve"> </w:t>
      </w:r>
    </w:p>
    <w:p w14:paraId="00DE061F" w14:textId="77777777" w:rsidR="0061152B" w:rsidRPr="00DB3FF8" w:rsidRDefault="0051001A">
      <w:pPr>
        <w:spacing w:after="233" w:line="259" w:lineRule="auto"/>
        <w:ind w:left="125" w:firstLine="0"/>
        <w:jc w:val="center"/>
        <w:rPr>
          <w:rFonts w:asciiTheme="minorHAnsi" w:hAnsiTheme="minorHAnsi" w:cstheme="minorHAnsi"/>
        </w:rPr>
      </w:pPr>
      <w:r w:rsidRPr="00DB3FF8">
        <w:rPr>
          <w:rFonts w:asciiTheme="minorHAnsi" w:hAnsiTheme="minorHAnsi" w:cstheme="minorHAnsi"/>
        </w:rPr>
        <w:t xml:space="preserve"> </w:t>
      </w:r>
    </w:p>
    <w:p w14:paraId="609D9605" w14:textId="77777777" w:rsidR="0061152B" w:rsidRPr="00D473D3" w:rsidRDefault="0051001A">
      <w:pPr>
        <w:spacing w:after="225" w:line="259" w:lineRule="auto"/>
        <w:ind w:left="85" w:right="2"/>
        <w:jc w:val="center"/>
        <w:rPr>
          <w:rFonts w:asciiTheme="minorHAnsi" w:hAnsiTheme="minorHAnsi" w:cstheme="minorHAnsi"/>
          <w:sz w:val="28"/>
          <w:szCs w:val="28"/>
        </w:rPr>
      </w:pPr>
      <w:r w:rsidRPr="00D473D3">
        <w:rPr>
          <w:rFonts w:asciiTheme="minorHAnsi" w:eastAsia="Times New Roman" w:hAnsiTheme="minorHAnsi" w:cstheme="minorHAnsi"/>
          <w:b/>
          <w:sz w:val="28"/>
          <w:szCs w:val="28"/>
        </w:rPr>
        <w:t>The Trustees of Reservations</w:t>
      </w:r>
      <w:r w:rsidRPr="00D473D3">
        <w:rPr>
          <w:rFonts w:asciiTheme="minorHAnsi" w:hAnsiTheme="minorHAnsi" w:cstheme="minorHAnsi"/>
          <w:sz w:val="28"/>
          <w:szCs w:val="28"/>
        </w:rPr>
        <w:t xml:space="preserve"> </w:t>
      </w:r>
    </w:p>
    <w:p w14:paraId="189137F4" w14:textId="77777777" w:rsidR="0061152B" w:rsidRPr="00D473D3" w:rsidRDefault="0051001A">
      <w:pPr>
        <w:spacing w:after="225" w:line="259" w:lineRule="auto"/>
        <w:ind w:left="85" w:right="5"/>
        <w:jc w:val="center"/>
        <w:rPr>
          <w:rFonts w:asciiTheme="minorHAnsi" w:hAnsiTheme="minorHAnsi" w:cstheme="minorHAnsi"/>
          <w:sz w:val="28"/>
          <w:szCs w:val="28"/>
        </w:rPr>
      </w:pPr>
      <w:r w:rsidRPr="00D473D3">
        <w:rPr>
          <w:rFonts w:asciiTheme="minorHAnsi" w:eastAsia="Times New Roman" w:hAnsiTheme="minorHAnsi" w:cstheme="minorHAnsi"/>
          <w:b/>
          <w:sz w:val="28"/>
          <w:szCs w:val="28"/>
        </w:rPr>
        <w:t>200 High Street</w:t>
      </w:r>
      <w:r w:rsidRPr="00D473D3">
        <w:rPr>
          <w:rFonts w:asciiTheme="minorHAnsi" w:hAnsiTheme="minorHAnsi" w:cstheme="minorHAnsi"/>
          <w:sz w:val="28"/>
          <w:szCs w:val="28"/>
        </w:rPr>
        <w:t xml:space="preserve"> </w:t>
      </w:r>
    </w:p>
    <w:p w14:paraId="161C4D6E" w14:textId="77777777" w:rsidR="0061152B" w:rsidRPr="00D473D3" w:rsidRDefault="0051001A">
      <w:pPr>
        <w:spacing w:after="225" w:line="259" w:lineRule="auto"/>
        <w:ind w:left="85"/>
        <w:jc w:val="center"/>
        <w:rPr>
          <w:rFonts w:asciiTheme="minorHAnsi" w:hAnsiTheme="minorHAnsi" w:cstheme="minorHAnsi"/>
          <w:sz w:val="28"/>
          <w:szCs w:val="28"/>
        </w:rPr>
      </w:pPr>
      <w:r w:rsidRPr="00D473D3">
        <w:rPr>
          <w:rFonts w:asciiTheme="minorHAnsi" w:eastAsia="Times New Roman" w:hAnsiTheme="minorHAnsi" w:cstheme="minorHAnsi"/>
          <w:b/>
          <w:sz w:val="28"/>
          <w:szCs w:val="28"/>
        </w:rPr>
        <w:t xml:space="preserve">Boston, MA 02110 </w:t>
      </w:r>
      <w:r w:rsidRPr="00D473D3">
        <w:rPr>
          <w:rFonts w:asciiTheme="minorHAnsi" w:hAnsiTheme="minorHAnsi" w:cstheme="minorHAnsi"/>
          <w:sz w:val="28"/>
          <w:szCs w:val="28"/>
        </w:rPr>
        <w:t xml:space="preserve"> </w:t>
      </w:r>
    </w:p>
    <w:p w14:paraId="56D33ADE" w14:textId="77777777" w:rsidR="0061152B" w:rsidRDefault="0051001A">
      <w:pPr>
        <w:spacing w:after="0" w:line="259" w:lineRule="auto"/>
        <w:ind w:left="0" w:firstLine="0"/>
      </w:pPr>
      <w:r>
        <w:t xml:space="preserve"> </w:t>
      </w:r>
    </w:p>
    <w:p w14:paraId="0086428D" w14:textId="5B108F7B" w:rsidR="0061152B" w:rsidRDefault="0061152B">
      <w:pPr>
        <w:spacing w:after="0" w:line="259" w:lineRule="auto"/>
        <w:ind w:left="3930" w:firstLine="0"/>
      </w:pPr>
    </w:p>
    <w:p w14:paraId="39B3BDEA" w14:textId="77777777" w:rsidR="0061152B" w:rsidRDefault="0051001A">
      <w:pPr>
        <w:spacing w:after="218" w:line="259" w:lineRule="auto"/>
        <w:ind w:left="0" w:right="3936" w:firstLine="0"/>
      </w:pPr>
      <w:r>
        <w:t xml:space="preserve"> </w:t>
      </w:r>
    </w:p>
    <w:p w14:paraId="3F8997AB" w14:textId="77777777" w:rsidR="0061152B" w:rsidRDefault="0051001A">
      <w:pPr>
        <w:spacing w:after="218" w:line="259" w:lineRule="auto"/>
        <w:ind w:left="0" w:firstLine="0"/>
      </w:pPr>
      <w:r>
        <w:t xml:space="preserve"> </w:t>
      </w:r>
    </w:p>
    <w:p w14:paraId="1C8C6260" w14:textId="77777777" w:rsidR="0061152B" w:rsidRDefault="0051001A">
      <w:pPr>
        <w:spacing w:after="218" w:line="259" w:lineRule="auto"/>
        <w:ind w:left="0" w:firstLine="0"/>
      </w:pPr>
      <w:r>
        <w:t xml:space="preserve"> </w:t>
      </w:r>
    </w:p>
    <w:p w14:paraId="50A6BBE4" w14:textId="77777777" w:rsidR="0061152B" w:rsidRDefault="0051001A">
      <w:pPr>
        <w:spacing w:after="218" w:line="259" w:lineRule="auto"/>
        <w:ind w:left="0" w:firstLine="0"/>
      </w:pPr>
      <w:r>
        <w:t xml:space="preserve"> </w:t>
      </w:r>
    </w:p>
    <w:p w14:paraId="2782EA74" w14:textId="77777777" w:rsidR="0061152B" w:rsidRDefault="0051001A">
      <w:pPr>
        <w:spacing w:after="218" w:line="259" w:lineRule="auto"/>
        <w:ind w:left="0" w:firstLine="0"/>
      </w:pPr>
      <w:r>
        <w:t xml:space="preserve"> </w:t>
      </w:r>
    </w:p>
    <w:p w14:paraId="646928B3" w14:textId="77777777" w:rsidR="0061152B" w:rsidRDefault="0051001A">
      <w:pPr>
        <w:spacing w:after="218" w:line="259" w:lineRule="auto"/>
        <w:ind w:left="0" w:firstLine="0"/>
      </w:pPr>
      <w:r>
        <w:t xml:space="preserve"> </w:t>
      </w:r>
    </w:p>
    <w:p w14:paraId="35DF8FEB" w14:textId="3FA33149" w:rsidR="0061152B" w:rsidRDefault="0051001A">
      <w:pPr>
        <w:spacing w:after="218" w:line="259" w:lineRule="auto"/>
        <w:ind w:left="0" w:firstLine="0"/>
      </w:pPr>
      <w:r>
        <w:t xml:space="preserve">  </w:t>
      </w:r>
    </w:p>
    <w:sdt>
      <w:sdtPr>
        <w:rPr>
          <w:rFonts w:ascii="Calibri" w:eastAsia="Calibri" w:hAnsi="Calibri" w:cs="Calibri"/>
          <w:color w:val="000000"/>
          <w:sz w:val="22"/>
          <w:szCs w:val="22"/>
        </w:rPr>
        <w:id w:val="-249345722"/>
        <w:docPartObj>
          <w:docPartGallery w:val="Table of Contents"/>
          <w:docPartUnique/>
        </w:docPartObj>
      </w:sdtPr>
      <w:sdtEndPr>
        <w:rPr>
          <w:b/>
          <w:bCs/>
          <w:noProof/>
        </w:rPr>
      </w:sdtEndPr>
      <w:sdtContent>
        <w:p w14:paraId="62C8D513" w14:textId="1172B4E5" w:rsidR="001A441C" w:rsidRDefault="001A441C">
          <w:pPr>
            <w:pStyle w:val="TOCHeading"/>
          </w:pPr>
          <w:r>
            <w:t>Contents</w:t>
          </w:r>
        </w:p>
        <w:p w14:paraId="7D95552A" w14:textId="1D37A3A8" w:rsidR="00457851" w:rsidRDefault="001A441C">
          <w:pPr>
            <w:pStyle w:val="TOC1"/>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28133584" w:history="1">
            <w:r w:rsidR="00457851" w:rsidRPr="00B41FA6">
              <w:rPr>
                <w:rStyle w:val="Hyperlink"/>
                <w:noProof/>
              </w:rPr>
              <w:t>Site Map</w:t>
            </w:r>
            <w:r w:rsidR="00457851">
              <w:rPr>
                <w:noProof/>
                <w:webHidden/>
              </w:rPr>
              <w:tab/>
            </w:r>
            <w:r w:rsidR="00457851">
              <w:rPr>
                <w:noProof/>
                <w:webHidden/>
              </w:rPr>
              <w:fldChar w:fldCharType="begin"/>
            </w:r>
            <w:r w:rsidR="00457851">
              <w:rPr>
                <w:noProof/>
                <w:webHidden/>
              </w:rPr>
              <w:instrText xml:space="preserve"> PAGEREF _Toc128133584 \h </w:instrText>
            </w:r>
            <w:r w:rsidR="00457851">
              <w:rPr>
                <w:noProof/>
                <w:webHidden/>
              </w:rPr>
            </w:r>
            <w:r w:rsidR="00457851">
              <w:rPr>
                <w:noProof/>
                <w:webHidden/>
              </w:rPr>
              <w:fldChar w:fldCharType="separate"/>
            </w:r>
            <w:r w:rsidR="00A26988">
              <w:rPr>
                <w:noProof/>
                <w:webHidden/>
              </w:rPr>
              <w:t>1</w:t>
            </w:r>
            <w:r w:rsidR="00457851">
              <w:rPr>
                <w:noProof/>
                <w:webHidden/>
              </w:rPr>
              <w:fldChar w:fldCharType="end"/>
            </w:r>
          </w:hyperlink>
        </w:p>
        <w:p w14:paraId="64F11994" w14:textId="3B59032C" w:rsidR="00457851" w:rsidRDefault="00457851">
          <w:pPr>
            <w:pStyle w:val="TOC1"/>
            <w:rPr>
              <w:rFonts w:asciiTheme="minorHAnsi" w:eastAsiaTheme="minorEastAsia" w:hAnsiTheme="minorHAnsi" w:cstheme="minorBidi"/>
              <w:noProof/>
              <w:color w:val="auto"/>
            </w:rPr>
          </w:pPr>
          <w:hyperlink w:anchor="_Toc128133585" w:history="1">
            <w:r w:rsidRPr="00B41FA6">
              <w:rPr>
                <w:rStyle w:val="Hyperlink"/>
                <w:noProof/>
              </w:rPr>
              <w:t>Impact Avoidance &amp; Mitigation Plan</w:t>
            </w:r>
            <w:r>
              <w:rPr>
                <w:noProof/>
                <w:webHidden/>
              </w:rPr>
              <w:tab/>
            </w:r>
            <w:r>
              <w:rPr>
                <w:noProof/>
                <w:webHidden/>
              </w:rPr>
              <w:fldChar w:fldCharType="begin"/>
            </w:r>
            <w:r>
              <w:rPr>
                <w:noProof/>
                <w:webHidden/>
              </w:rPr>
              <w:instrText xml:space="preserve"> PAGEREF _Toc128133585 \h </w:instrText>
            </w:r>
            <w:r>
              <w:rPr>
                <w:noProof/>
                <w:webHidden/>
              </w:rPr>
            </w:r>
            <w:r>
              <w:rPr>
                <w:noProof/>
                <w:webHidden/>
              </w:rPr>
              <w:fldChar w:fldCharType="separate"/>
            </w:r>
            <w:r w:rsidR="00A26988">
              <w:rPr>
                <w:noProof/>
                <w:webHidden/>
              </w:rPr>
              <w:t>2</w:t>
            </w:r>
            <w:r>
              <w:rPr>
                <w:noProof/>
                <w:webHidden/>
              </w:rPr>
              <w:fldChar w:fldCharType="end"/>
            </w:r>
          </w:hyperlink>
        </w:p>
        <w:p w14:paraId="106F1D35" w14:textId="5E25FA77" w:rsidR="00457851" w:rsidRDefault="00457851">
          <w:pPr>
            <w:pStyle w:val="TOC2"/>
            <w:tabs>
              <w:tab w:val="right" w:leader="dot" w:pos="9277"/>
            </w:tabs>
            <w:rPr>
              <w:rFonts w:asciiTheme="minorHAnsi" w:eastAsiaTheme="minorEastAsia" w:hAnsiTheme="minorHAnsi" w:cstheme="minorBidi"/>
              <w:noProof/>
              <w:color w:val="auto"/>
            </w:rPr>
          </w:pPr>
          <w:hyperlink w:anchor="_Toc128133586" w:history="1">
            <w:r w:rsidRPr="00B41FA6">
              <w:rPr>
                <w:rStyle w:val="Hyperlink"/>
                <w:noProof/>
              </w:rPr>
              <w:t>I. Site Description</w:t>
            </w:r>
            <w:r>
              <w:rPr>
                <w:noProof/>
                <w:webHidden/>
              </w:rPr>
              <w:tab/>
            </w:r>
            <w:r>
              <w:rPr>
                <w:noProof/>
                <w:webHidden/>
              </w:rPr>
              <w:fldChar w:fldCharType="begin"/>
            </w:r>
            <w:r>
              <w:rPr>
                <w:noProof/>
                <w:webHidden/>
              </w:rPr>
              <w:instrText xml:space="preserve"> PAGEREF _Toc128133586 \h </w:instrText>
            </w:r>
            <w:r>
              <w:rPr>
                <w:noProof/>
                <w:webHidden/>
              </w:rPr>
            </w:r>
            <w:r>
              <w:rPr>
                <w:noProof/>
                <w:webHidden/>
              </w:rPr>
              <w:fldChar w:fldCharType="separate"/>
            </w:r>
            <w:r w:rsidR="00A26988">
              <w:rPr>
                <w:noProof/>
                <w:webHidden/>
              </w:rPr>
              <w:t>2</w:t>
            </w:r>
            <w:r>
              <w:rPr>
                <w:noProof/>
                <w:webHidden/>
              </w:rPr>
              <w:fldChar w:fldCharType="end"/>
            </w:r>
          </w:hyperlink>
        </w:p>
        <w:p w14:paraId="11C036F3" w14:textId="00920A32" w:rsidR="00457851" w:rsidRDefault="00457851">
          <w:pPr>
            <w:pStyle w:val="TOC3"/>
            <w:tabs>
              <w:tab w:val="right" w:leader="dot" w:pos="9277"/>
            </w:tabs>
            <w:rPr>
              <w:rFonts w:asciiTheme="minorHAnsi" w:eastAsiaTheme="minorEastAsia" w:hAnsiTheme="minorHAnsi" w:cstheme="minorBidi"/>
              <w:noProof/>
              <w:color w:val="auto"/>
            </w:rPr>
          </w:pPr>
          <w:hyperlink w:anchor="_Toc128133587" w:history="1">
            <w:r w:rsidRPr="00B41FA6">
              <w:rPr>
                <w:rStyle w:val="Hyperlink"/>
                <w:noProof/>
              </w:rPr>
              <w:t>a. Site Map</w:t>
            </w:r>
            <w:r>
              <w:rPr>
                <w:noProof/>
                <w:webHidden/>
              </w:rPr>
              <w:tab/>
            </w:r>
            <w:r>
              <w:rPr>
                <w:noProof/>
                <w:webHidden/>
              </w:rPr>
              <w:fldChar w:fldCharType="begin"/>
            </w:r>
            <w:r>
              <w:rPr>
                <w:noProof/>
                <w:webHidden/>
              </w:rPr>
              <w:instrText xml:space="preserve"> PAGEREF _Toc128133587 \h </w:instrText>
            </w:r>
            <w:r>
              <w:rPr>
                <w:noProof/>
                <w:webHidden/>
              </w:rPr>
            </w:r>
            <w:r>
              <w:rPr>
                <w:noProof/>
                <w:webHidden/>
              </w:rPr>
              <w:fldChar w:fldCharType="separate"/>
            </w:r>
            <w:r w:rsidR="00A26988">
              <w:rPr>
                <w:noProof/>
                <w:webHidden/>
              </w:rPr>
              <w:t>2</w:t>
            </w:r>
            <w:r>
              <w:rPr>
                <w:noProof/>
                <w:webHidden/>
              </w:rPr>
              <w:fldChar w:fldCharType="end"/>
            </w:r>
          </w:hyperlink>
        </w:p>
        <w:p w14:paraId="1608C0B4" w14:textId="2A09950C" w:rsidR="00457851" w:rsidRDefault="00457851">
          <w:pPr>
            <w:pStyle w:val="TOC3"/>
            <w:tabs>
              <w:tab w:val="right" w:leader="dot" w:pos="9277"/>
            </w:tabs>
            <w:rPr>
              <w:rFonts w:asciiTheme="minorHAnsi" w:eastAsiaTheme="minorEastAsia" w:hAnsiTheme="minorHAnsi" w:cstheme="minorBidi"/>
              <w:noProof/>
              <w:color w:val="auto"/>
            </w:rPr>
          </w:pPr>
          <w:hyperlink w:anchor="_Toc128133588" w:history="1">
            <w:r w:rsidRPr="00B41FA6">
              <w:rPr>
                <w:rStyle w:val="Hyperlink"/>
                <w:noProof/>
              </w:rPr>
              <w:t>b. Property Description and Amenities</w:t>
            </w:r>
            <w:r>
              <w:rPr>
                <w:noProof/>
                <w:webHidden/>
              </w:rPr>
              <w:tab/>
            </w:r>
            <w:r>
              <w:rPr>
                <w:noProof/>
                <w:webHidden/>
              </w:rPr>
              <w:fldChar w:fldCharType="begin"/>
            </w:r>
            <w:r>
              <w:rPr>
                <w:noProof/>
                <w:webHidden/>
              </w:rPr>
              <w:instrText xml:space="preserve"> PAGEREF _Toc128133588 \h </w:instrText>
            </w:r>
            <w:r>
              <w:rPr>
                <w:noProof/>
                <w:webHidden/>
              </w:rPr>
            </w:r>
            <w:r>
              <w:rPr>
                <w:noProof/>
                <w:webHidden/>
              </w:rPr>
              <w:fldChar w:fldCharType="separate"/>
            </w:r>
            <w:r w:rsidR="00A26988">
              <w:rPr>
                <w:noProof/>
                <w:webHidden/>
              </w:rPr>
              <w:t>3</w:t>
            </w:r>
            <w:r>
              <w:rPr>
                <w:noProof/>
                <w:webHidden/>
              </w:rPr>
              <w:fldChar w:fldCharType="end"/>
            </w:r>
          </w:hyperlink>
        </w:p>
        <w:p w14:paraId="68D5643F" w14:textId="593BDC19" w:rsidR="00457851" w:rsidRDefault="00457851">
          <w:pPr>
            <w:pStyle w:val="TOC2"/>
            <w:tabs>
              <w:tab w:val="right" w:leader="dot" w:pos="9277"/>
            </w:tabs>
            <w:rPr>
              <w:rFonts w:asciiTheme="minorHAnsi" w:eastAsiaTheme="minorEastAsia" w:hAnsiTheme="minorHAnsi" w:cstheme="minorBidi"/>
              <w:noProof/>
              <w:color w:val="auto"/>
            </w:rPr>
          </w:pPr>
          <w:hyperlink w:anchor="_Toc128133589" w:history="1">
            <w:r w:rsidRPr="00B41FA6">
              <w:rPr>
                <w:rStyle w:val="Hyperlink"/>
                <w:noProof/>
              </w:rPr>
              <w:t>II. Ownership and Management Entities</w:t>
            </w:r>
            <w:r>
              <w:rPr>
                <w:noProof/>
                <w:webHidden/>
              </w:rPr>
              <w:tab/>
            </w:r>
            <w:r>
              <w:rPr>
                <w:noProof/>
                <w:webHidden/>
              </w:rPr>
              <w:fldChar w:fldCharType="begin"/>
            </w:r>
            <w:r>
              <w:rPr>
                <w:noProof/>
                <w:webHidden/>
              </w:rPr>
              <w:instrText xml:space="preserve"> PAGEREF _Toc128133589 \h </w:instrText>
            </w:r>
            <w:r>
              <w:rPr>
                <w:noProof/>
                <w:webHidden/>
              </w:rPr>
            </w:r>
            <w:r>
              <w:rPr>
                <w:noProof/>
                <w:webHidden/>
              </w:rPr>
              <w:fldChar w:fldCharType="separate"/>
            </w:r>
            <w:r w:rsidR="00A26988">
              <w:rPr>
                <w:noProof/>
                <w:webHidden/>
              </w:rPr>
              <w:t>3</w:t>
            </w:r>
            <w:r>
              <w:rPr>
                <w:noProof/>
                <w:webHidden/>
              </w:rPr>
              <w:fldChar w:fldCharType="end"/>
            </w:r>
          </w:hyperlink>
        </w:p>
        <w:p w14:paraId="5D73C131" w14:textId="4E1BCD6C" w:rsidR="00457851" w:rsidRDefault="00457851">
          <w:pPr>
            <w:pStyle w:val="TOC2"/>
            <w:tabs>
              <w:tab w:val="right" w:leader="dot" w:pos="9277"/>
            </w:tabs>
            <w:rPr>
              <w:rFonts w:asciiTheme="minorHAnsi" w:eastAsiaTheme="minorEastAsia" w:hAnsiTheme="minorHAnsi" w:cstheme="minorBidi"/>
              <w:noProof/>
              <w:color w:val="auto"/>
            </w:rPr>
          </w:pPr>
          <w:hyperlink w:anchor="_Toc128133590" w:history="1">
            <w:r w:rsidRPr="00B41FA6">
              <w:rPr>
                <w:rStyle w:val="Hyperlink"/>
                <w:noProof/>
              </w:rPr>
              <w:t>III. Responsible Staff</w:t>
            </w:r>
            <w:r>
              <w:rPr>
                <w:noProof/>
                <w:webHidden/>
              </w:rPr>
              <w:tab/>
            </w:r>
            <w:r>
              <w:rPr>
                <w:noProof/>
                <w:webHidden/>
              </w:rPr>
              <w:fldChar w:fldCharType="begin"/>
            </w:r>
            <w:r>
              <w:rPr>
                <w:noProof/>
                <w:webHidden/>
              </w:rPr>
              <w:instrText xml:space="preserve"> PAGEREF _Toc128133590 \h </w:instrText>
            </w:r>
            <w:r>
              <w:rPr>
                <w:noProof/>
                <w:webHidden/>
              </w:rPr>
            </w:r>
            <w:r>
              <w:rPr>
                <w:noProof/>
                <w:webHidden/>
              </w:rPr>
              <w:fldChar w:fldCharType="separate"/>
            </w:r>
            <w:r w:rsidR="00A26988">
              <w:rPr>
                <w:noProof/>
                <w:webHidden/>
              </w:rPr>
              <w:t>3</w:t>
            </w:r>
            <w:r>
              <w:rPr>
                <w:noProof/>
                <w:webHidden/>
              </w:rPr>
              <w:fldChar w:fldCharType="end"/>
            </w:r>
          </w:hyperlink>
        </w:p>
        <w:p w14:paraId="3CC75BC1" w14:textId="0F8C76AF" w:rsidR="00457851" w:rsidRDefault="00457851">
          <w:pPr>
            <w:pStyle w:val="TOC2"/>
            <w:tabs>
              <w:tab w:val="right" w:leader="dot" w:pos="9277"/>
            </w:tabs>
            <w:rPr>
              <w:rFonts w:asciiTheme="minorHAnsi" w:eastAsiaTheme="minorEastAsia" w:hAnsiTheme="minorHAnsi" w:cstheme="minorBidi"/>
              <w:noProof/>
              <w:color w:val="auto"/>
            </w:rPr>
          </w:pPr>
          <w:hyperlink w:anchor="_Toc128133591" w:history="1">
            <w:r w:rsidRPr="00B41FA6">
              <w:rPr>
                <w:rStyle w:val="Hyperlink"/>
                <w:noProof/>
              </w:rPr>
              <w:t>IV. Piping Plover Habitat, Population, and Productivity</w:t>
            </w:r>
            <w:r>
              <w:rPr>
                <w:noProof/>
                <w:webHidden/>
              </w:rPr>
              <w:tab/>
            </w:r>
            <w:r>
              <w:rPr>
                <w:noProof/>
                <w:webHidden/>
              </w:rPr>
              <w:fldChar w:fldCharType="begin"/>
            </w:r>
            <w:r>
              <w:rPr>
                <w:noProof/>
                <w:webHidden/>
              </w:rPr>
              <w:instrText xml:space="preserve"> PAGEREF _Toc128133591 \h </w:instrText>
            </w:r>
            <w:r>
              <w:rPr>
                <w:noProof/>
                <w:webHidden/>
              </w:rPr>
            </w:r>
            <w:r>
              <w:rPr>
                <w:noProof/>
                <w:webHidden/>
              </w:rPr>
              <w:fldChar w:fldCharType="separate"/>
            </w:r>
            <w:r w:rsidR="00A26988">
              <w:rPr>
                <w:noProof/>
                <w:webHidden/>
              </w:rPr>
              <w:t>5</w:t>
            </w:r>
            <w:r>
              <w:rPr>
                <w:noProof/>
                <w:webHidden/>
              </w:rPr>
              <w:fldChar w:fldCharType="end"/>
            </w:r>
          </w:hyperlink>
        </w:p>
        <w:p w14:paraId="4717C49E" w14:textId="31EFC196" w:rsidR="00457851" w:rsidRDefault="00457851">
          <w:pPr>
            <w:pStyle w:val="TOC2"/>
            <w:tabs>
              <w:tab w:val="right" w:leader="dot" w:pos="9277"/>
            </w:tabs>
            <w:rPr>
              <w:rFonts w:asciiTheme="minorHAnsi" w:eastAsiaTheme="minorEastAsia" w:hAnsiTheme="minorHAnsi" w:cstheme="minorBidi"/>
              <w:noProof/>
              <w:color w:val="auto"/>
            </w:rPr>
          </w:pPr>
          <w:hyperlink w:anchor="_Toc128133592" w:history="1">
            <w:r w:rsidRPr="00B41FA6">
              <w:rPr>
                <w:rStyle w:val="Hyperlink"/>
                <w:noProof/>
              </w:rPr>
              <w:t>V. Tern Habitat and Other State Listed Species</w:t>
            </w:r>
            <w:r>
              <w:rPr>
                <w:noProof/>
                <w:webHidden/>
              </w:rPr>
              <w:tab/>
            </w:r>
            <w:r>
              <w:rPr>
                <w:noProof/>
                <w:webHidden/>
              </w:rPr>
              <w:fldChar w:fldCharType="begin"/>
            </w:r>
            <w:r>
              <w:rPr>
                <w:noProof/>
                <w:webHidden/>
              </w:rPr>
              <w:instrText xml:space="preserve"> PAGEREF _Toc128133592 \h </w:instrText>
            </w:r>
            <w:r>
              <w:rPr>
                <w:noProof/>
                <w:webHidden/>
              </w:rPr>
            </w:r>
            <w:r>
              <w:rPr>
                <w:noProof/>
                <w:webHidden/>
              </w:rPr>
              <w:fldChar w:fldCharType="separate"/>
            </w:r>
            <w:r w:rsidR="00A26988">
              <w:rPr>
                <w:noProof/>
                <w:webHidden/>
              </w:rPr>
              <w:t>7</w:t>
            </w:r>
            <w:r>
              <w:rPr>
                <w:noProof/>
                <w:webHidden/>
              </w:rPr>
              <w:fldChar w:fldCharType="end"/>
            </w:r>
          </w:hyperlink>
        </w:p>
        <w:p w14:paraId="75DEC281" w14:textId="682BBDB1" w:rsidR="00457851" w:rsidRDefault="00457851">
          <w:pPr>
            <w:pStyle w:val="TOC2"/>
            <w:tabs>
              <w:tab w:val="right" w:leader="dot" w:pos="9277"/>
            </w:tabs>
            <w:rPr>
              <w:rFonts w:asciiTheme="minorHAnsi" w:eastAsiaTheme="minorEastAsia" w:hAnsiTheme="minorHAnsi" w:cstheme="minorBidi"/>
              <w:noProof/>
              <w:color w:val="auto"/>
            </w:rPr>
          </w:pPr>
          <w:hyperlink w:anchor="_Toc128133593" w:history="1">
            <w:r w:rsidRPr="00B41FA6">
              <w:rPr>
                <w:rStyle w:val="Hyperlink"/>
                <w:noProof/>
              </w:rPr>
              <w:t>VI. Beach Operations and Management</w:t>
            </w:r>
            <w:r>
              <w:rPr>
                <w:noProof/>
                <w:webHidden/>
              </w:rPr>
              <w:tab/>
            </w:r>
            <w:r>
              <w:rPr>
                <w:noProof/>
                <w:webHidden/>
              </w:rPr>
              <w:fldChar w:fldCharType="begin"/>
            </w:r>
            <w:r>
              <w:rPr>
                <w:noProof/>
                <w:webHidden/>
              </w:rPr>
              <w:instrText xml:space="preserve"> PAGEREF _Toc128133593 \h </w:instrText>
            </w:r>
            <w:r>
              <w:rPr>
                <w:noProof/>
                <w:webHidden/>
              </w:rPr>
            </w:r>
            <w:r>
              <w:rPr>
                <w:noProof/>
                <w:webHidden/>
              </w:rPr>
              <w:fldChar w:fldCharType="separate"/>
            </w:r>
            <w:r w:rsidR="00A26988">
              <w:rPr>
                <w:noProof/>
                <w:webHidden/>
              </w:rPr>
              <w:t>8</w:t>
            </w:r>
            <w:r>
              <w:rPr>
                <w:noProof/>
                <w:webHidden/>
              </w:rPr>
              <w:fldChar w:fldCharType="end"/>
            </w:r>
          </w:hyperlink>
        </w:p>
        <w:p w14:paraId="7DD8B849" w14:textId="6A8024BA" w:rsidR="00457851" w:rsidRDefault="00457851">
          <w:pPr>
            <w:pStyle w:val="TOC3"/>
            <w:tabs>
              <w:tab w:val="right" w:leader="dot" w:pos="9277"/>
            </w:tabs>
            <w:rPr>
              <w:rFonts w:asciiTheme="minorHAnsi" w:eastAsiaTheme="minorEastAsia" w:hAnsiTheme="minorHAnsi" w:cstheme="minorBidi"/>
              <w:noProof/>
              <w:color w:val="auto"/>
            </w:rPr>
          </w:pPr>
          <w:hyperlink w:anchor="_Toc128133594" w:history="1">
            <w:r w:rsidRPr="00B41FA6">
              <w:rPr>
                <w:rStyle w:val="Hyperlink"/>
                <w:noProof/>
              </w:rPr>
              <w:t>a. Beach Hours</w:t>
            </w:r>
            <w:r>
              <w:rPr>
                <w:noProof/>
                <w:webHidden/>
              </w:rPr>
              <w:tab/>
            </w:r>
            <w:r>
              <w:rPr>
                <w:noProof/>
                <w:webHidden/>
              </w:rPr>
              <w:fldChar w:fldCharType="begin"/>
            </w:r>
            <w:r>
              <w:rPr>
                <w:noProof/>
                <w:webHidden/>
              </w:rPr>
              <w:instrText xml:space="preserve"> PAGEREF _Toc128133594 \h </w:instrText>
            </w:r>
            <w:r>
              <w:rPr>
                <w:noProof/>
                <w:webHidden/>
              </w:rPr>
            </w:r>
            <w:r>
              <w:rPr>
                <w:noProof/>
                <w:webHidden/>
              </w:rPr>
              <w:fldChar w:fldCharType="separate"/>
            </w:r>
            <w:r w:rsidR="00A26988">
              <w:rPr>
                <w:noProof/>
                <w:webHidden/>
              </w:rPr>
              <w:t>8</w:t>
            </w:r>
            <w:r>
              <w:rPr>
                <w:noProof/>
                <w:webHidden/>
              </w:rPr>
              <w:fldChar w:fldCharType="end"/>
            </w:r>
          </w:hyperlink>
        </w:p>
        <w:p w14:paraId="7E22B83C" w14:textId="1E8A4D66" w:rsidR="00457851" w:rsidRDefault="00457851">
          <w:pPr>
            <w:pStyle w:val="TOC3"/>
            <w:tabs>
              <w:tab w:val="right" w:leader="dot" w:pos="9277"/>
            </w:tabs>
            <w:rPr>
              <w:rFonts w:asciiTheme="minorHAnsi" w:eastAsiaTheme="minorEastAsia" w:hAnsiTheme="minorHAnsi" w:cstheme="minorBidi"/>
              <w:noProof/>
              <w:color w:val="auto"/>
            </w:rPr>
          </w:pPr>
          <w:hyperlink w:anchor="_Toc128133595" w:history="1">
            <w:r w:rsidRPr="00B41FA6">
              <w:rPr>
                <w:rStyle w:val="Hyperlink"/>
                <w:noProof/>
              </w:rPr>
              <w:t>b. Recreational Activities:</w:t>
            </w:r>
            <w:r>
              <w:rPr>
                <w:noProof/>
                <w:webHidden/>
              </w:rPr>
              <w:tab/>
            </w:r>
            <w:r>
              <w:rPr>
                <w:noProof/>
                <w:webHidden/>
              </w:rPr>
              <w:fldChar w:fldCharType="begin"/>
            </w:r>
            <w:r>
              <w:rPr>
                <w:noProof/>
                <w:webHidden/>
              </w:rPr>
              <w:instrText xml:space="preserve"> PAGEREF _Toc128133595 \h </w:instrText>
            </w:r>
            <w:r>
              <w:rPr>
                <w:noProof/>
                <w:webHidden/>
              </w:rPr>
            </w:r>
            <w:r>
              <w:rPr>
                <w:noProof/>
                <w:webHidden/>
              </w:rPr>
              <w:fldChar w:fldCharType="separate"/>
            </w:r>
            <w:r w:rsidR="00A26988">
              <w:rPr>
                <w:noProof/>
                <w:webHidden/>
              </w:rPr>
              <w:t>8</w:t>
            </w:r>
            <w:r>
              <w:rPr>
                <w:noProof/>
                <w:webHidden/>
              </w:rPr>
              <w:fldChar w:fldCharType="end"/>
            </w:r>
          </w:hyperlink>
        </w:p>
        <w:p w14:paraId="1502CF69" w14:textId="25D260AE" w:rsidR="00457851" w:rsidRDefault="00457851">
          <w:pPr>
            <w:pStyle w:val="TOC3"/>
            <w:tabs>
              <w:tab w:val="right" w:leader="dot" w:pos="9277"/>
            </w:tabs>
            <w:rPr>
              <w:rFonts w:asciiTheme="minorHAnsi" w:eastAsiaTheme="minorEastAsia" w:hAnsiTheme="minorHAnsi" w:cstheme="minorBidi"/>
              <w:noProof/>
              <w:color w:val="auto"/>
            </w:rPr>
          </w:pPr>
          <w:hyperlink w:anchor="_Toc128133596" w:history="1">
            <w:r w:rsidRPr="00B41FA6">
              <w:rPr>
                <w:rStyle w:val="Hyperlink"/>
                <w:noProof/>
              </w:rPr>
              <w:t>c. Parking and Roads</w:t>
            </w:r>
            <w:r>
              <w:rPr>
                <w:noProof/>
                <w:webHidden/>
              </w:rPr>
              <w:tab/>
            </w:r>
            <w:r>
              <w:rPr>
                <w:noProof/>
                <w:webHidden/>
              </w:rPr>
              <w:fldChar w:fldCharType="begin"/>
            </w:r>
            <w:r>
              <w:rPr>
                <w:noProof/>
                <w:webHidden/>
              </w:rPr>
              <w:instrText xml:space="preserve"> PAGEREF _Toc128133596 \h </w:instrText>
            </w:r>
            <w:r>
              <w:rPr>
                <w:noProof/>
                <w:webHidden/>
              </w:rPr>
            </w:r>
            <w:r>
              <w:rPr>
                <w:noProof/>
                <w:webHidden/>
              </w:rPr>
              <w:fldChar w:fldCharType="separate"/>
            </w:r>
            <w:r w:rsidR="00A26988">
              <w:rPr>
                <w:noProof/>
                <w:webHidden/>
              </w:rPr>
              <w:t>9</w:t>
            </w:r>
            <w:r>
              <w:rPr>
                <w:noProof/>
                <w:webHidden/>
              </w:rPr>
              <w:fldChar w:fldCharType="end"/>
            </w:r>
          </w:hyperlink>
        </w:p>
        <w:p w14:paraId="27DB9B21" w14:textId="61B645AB" w:rsidR="00457851" w:rsidRDefault="00457851">
          <w:pPr>
            <w:pStyle w:val="TOC3"/>
            <w:tabs>
              <w:tab w:val="right" w:leader="dot" w:pos="9277"/>
            </w:tabs>
            <w:rPr>
              <w:rFonts w:asciiTheme="minorHAnsi" w:eastAsiaTheme="minorEastAsia" w:hAnsiTheme="minorHAnsi" w:cstheme="minorBidi"/>
              <w:noProof/>
              <w:color w:val="auto"/>
            </w:rPr>
          </w:pPr>
          <w:hyperlink w:anchor="_Toc128133597" w:history="1">
            <w:r w:rsidRPr="00B41FA6">
              <w:rPr>
                <w:rStyle w:val="Hyperlink"/>
                <w:noProof/>
              </w:rPr>
              <w:t>d. Beach Cleaning and Refuge Management</w:t>
            </w:r>
            <w:r>
              <w:rPr>
                <w:noProof/>
                <w:webHidden/>
              </w:rPr>
              <w:tab/>
            </w:r>
            <w:r>
              <w:rPr>
                <w:noProof/>
                <w:webHidden/>
              </w:rPr>
              <w:fldChar w:fldCharType="begin"/>
            </w:r>
            <w:r>
              <w:rPr>
                <w:noProof/>
                <w:webHidden/>
              </w:rPr>
              <w:instrText xml:space="preserve"> PAGEREF _Toc128133597 \h </w:instrText>
            </w:r>
            <w:r>
              <w:rPr>
                <w:noProof/>
                <w:webHidden/>
              </w:rPr>
            </w:r>
            <w:r>
              <w:rPr>
                <w:noProof/>
                <w:webHidden/>
              </w:rPr>
              <w:fldChar w:fldCharType="separate"/>
            </w:r>
            <w:r w:rsidR="00A26988">
              <w:rPr>
                <w:noProof/>
                <w:webHidden/>
              </w:rPr>
              <w:t>9</w:t>
            </w:r>
            <w:r>
              <w:rPr>
                <w:noProof/>
                <w:webHidden/>
              </w:rPr>
              <w:fldChar w:fldCharType="end"/>
            </w:r>
          </w:hyperlink>
        </w:p>
        <w:p w14:paraId="2EDB0C5E" w14:textId="772557E0" w:rsidR="00457851" w:rsidRDefault="00457851">
          <w:pPr>
            <w:pStyle w:val="TOC3"/>
            <w:tabs>
              <w:tab w:val="right" w:leader="dot" w:pos="9277"/>
            </w:tabs>
            <w:rPr>
              <w:rFonts w:asciiTheme="minorHAnsi" w:eastAsiaTheme="minorEastAsia" w:hAnsiTheme="minorHAnsi" w:cstheme="minorBidi"/>
              <w:noProof/>
              <w:color w:val="auto"/>
            </w:rPr>
          </w:pPr>
          <w:hyperlink w:anchor="_Toc128133598" w:history="1">
            <w:r w:rsidRPr="00B41FA6">
              <w:rPr>
                <w:rStyle w:val="Hyperlink"/>
                <w:noProof/>
              </w:rPr>
              <w:t>e. Seasonal Installations</w:t>
            </w:r>
            <w:r>
              <w:rPr>
                <w:noProof/>
                <w:webHidden/>
              </w:rPr>
              <w:tab/>
            </w:r>
            <w:r>
              <w:rPr>
                <w:noProof/>
                <w:webHidden/>
              </w:rPr>
              <w:fldChar w:fldCharType="begin"/>
            </w:r>
            <w:r>
              <w:rPr>
                <w:noProof/>
                <w:webHidden/>
              </w:rPr>
              <w:instrText xml:space="preserve"> PAGEREF _Toc128133598 \h </w:instrText>
            </w:r>
            <w:r>
              <w:rPr>
                <w:noProof/>
                <w:webHidden/>
              </w:rPr>
            </w:r>
            <w:r>
              <w:rPr>
                <w:noProof/>
                <w:webHidden/>
              </w:rPr>
              <w:fldChar w:fldCharType="separate"/>
            </w:r>
            <w:r w:rsidR="00A26988">
              <w:rPr>
                <w:noProof/>
                <w:webHidden/>
              </w:rPr>
              <w:t>9</w:t>
            </w:r>
            <w:r>
              <w:rPr>
                <w:noProof/>
                <w:webHidden/>
              </w:rPr>
              <w:fldChar w:fldCharType="end"/>
            </w:r>
          </w:hyperlink>
        </w:p>
        <w:p w14:paraId="247641A6" w14:textId="684B9C1A" w:rsidR="00457851" w:rsidRDefault="00457851">
          <w:pPr>
            <w:pStyle w:val="TOC3"/>
            <w:tabs>
              <w:tab w:val="right" w:leader="dot" w:pos="9277"/>
            </w:tabs>
            <w:rPr>
              <w:rFonts w:asciiTheme="minorHAnsi" w:eastAsiaTheme="minorEastAsia" w:hAnsiTheme="minorHAnsi" w:cstheme="minorBidi"/>
              <w:noProof/>
              <w:color w:val="auto"/>
            </w:rPr>
          </w:pPr>
          <w:hyperlink w:anchor="_Toc128133599" w:history="1">
            <w:r w:rsidRPr="00B41FA6">
              <w:rPr>
                <w:rStyle w:val="Hyperlink"/>
                <w:noProof/>
              </w:rPr>
              <w:t>f. Rules and Regulations and Permit Policies</w:t>
            </w:r>
            <w:r>
              <w:rPr>
                <w:noProof/>
                <w:webHidden/>
              </w:rPr>
              <w:tab/>
            </w:r>
            <w:r>
              <w:rPr>
                <w:noProof/>
                <w:webHidden/>
              </w:rPr>
              <w:fldChar w:fldCharType="begin"/>
            </w:r>
            <w:r>
              <w:rPr>
                <w:noProof/>
                <w:webHidden/>
              </w:rPr>
              <w:instrText xml:space="preserve"> PAGEREF _Toc128133599 \h </w:instrText>
            </w:r>
            <w:r>
              <w:rPr>
                <w:noProof/>
                <w:webHidden/>
              </w:rPr>
            </w:r>
            <w:r>
              <w:rPr>
                <w:noProof/>
                <w:webHidden/>
              </w:rPr>
              <w:fldChar w:fldCharType="separate"/>
            </w:r>
            <w:r w:rsidR="00A26988">
              <w:rPr>
                <w:noProof/>
                <w:webHidden/>
              </w:rPr>
              <w:t>10</w:t>
            </w:r>
            <w:r>
              <w:rPr>
                <w:noProof/>
                <w:webHidden/>
              </w:rPr>
              <w:fldChar w:fldCharType="end"/>
            </w:r>
          </w:hyperlink>
        </w:p>
        <w:p w14:paraId="67C14C6D" w14:textId="07751129" w:rsidR="00457851" w:rsidRDefault="00457851">
          <w:pPr>
            <w:pStyle w:val="TOC3"/>
            <w:tabs>
              <w:tab w:val="right" w:leader="dot" w:pos="9277"/>
            </w:tabs>
            <w:rPr>
              <w:rFonts w:asciiTheme="minorHAnsi" w:eastAsiaTheme="minorEastAsia" w:hAnsiTheme="minorHAnsi" w:cstheme="minorBidi"/>
              <w:noProof/>
              <w:color w:val="auto"/>
            </w:rPr>
          </w:pPr>
          <w:hyperlink w:anchor="_Toc128133600" w:history="1">
            <w:r w:rsidRPr="00B41FA6">
              <w:rPr>
                <w:rStyle w:val="Hyperlink"/>
                <w:noProof/>
              </w:rPr>
              <w:t>g. Law Enforcement</w:t>
            </w:r>
            <w:r>
              <w:rPr>
                <w:noProof/>
                <w:webHidden/>
              </w:rPr>
              <w:tab/>
            </w:r>
            <w:r>
              <w:rPr>
                <w:noProof/>
                <w:webHidden/>
              </w:rPr>
              <w:fldChar w:fldCharType="begin"/>
            </w:r>
            <w:r>
              <w:rPr>
                <w:noProof/>
                <w:webHidden/>
              </w:rPr>
              <w:instrText xml:space="preserve"> PAGEREF _Toc128133600 \h </w:instrText>
            </w:r>
            <w:r>
              <w:rPr>
                <w:noProof/>
                <w:webHidden/>
              </w:rPr>
            </w:r>
            <w:r>
              <w:rPr>
                <w:noProof/>
                <w:webHidden/>
              </w:rPr>
              <w:fldChar w:fldCharType="separate"/>
            </w:r>
            <w:r w:rsidR="00A26988">
              <w:rPr>
                <w:noProof/>
                <w:webHidden/>
              </w:rPr>
              <w:t>10</w:t>
            </w:r>
            <w:r>
              <w:rPr>
                <w:noProof/>
                <w:webHidden/>
              </w:rPr>
              <w:fldChar w:fldCharType="end"/>
            </w:r>
          </w:hyperlink>
        </w:p>
        <w:p w14:paraId="7D9DEA9A" w14:textId="3292352C" w:rsidR="00457851" w:rsidRDefault="00457851">
          <w:pPr>
            <w:pStyle w:val="TOC3"/>
            <w:tabs>
              <w:tab w:val="right" w:leader="dot" w:pos="9277"/>
            </w:tabs>
            <w:rPr>
              <w:rFonts w:asciiTheme="minorHAnsi" w:eastAsiaTheme="minorEastAsia" w:hAnsiTheme="minorHAnsi" w:cstheme="minorBidi"/>
              <w:noProof/>
              <w:color w:val="auto"/>
            </w:rPr>
          </w:pPr>
          <w:hyperlink w:anchor="_Toc128133601" w:history="1">
            <w:r w:rsidRPr="00B41FA6">
              <w:rPr>
                <w:rStyle w:val="Hyperlink"/>
                <w:noProof/>
              </w:rPr>
              <w:t>h. Other Operations (e.g., fireworks, public events)</w:t>
            </w:r>
            <w:r>
              <w:rPr>
                <w:noProof/>
                <w:webHidden/>
              </w:rPr>
              <w:tab/>
            </w:r>
            <w:r>
              <w:rPr>
                <w:noProof/>
                <w:webHidden/>
              </w:rPr>
              <w:fldChar w:fldCharType="begin"/>
            </w:r>
            <w:r>
              <w:rPr>
                <w:noProof/>
                <w:webHidden/>
              </w:rPr>
              <w:instrText xml:space="preserve"> PAGEREF _Toc128133601 \h </w:instrText>
            </w:r>
            <w:r>
              <w:rPr>
                <w:noProof/>
                <w:webHidden/>
              </w:rPr>
            </w:r>
            <w:r>
              <w:rPr>
                <w:noProof/>
                <w:webHidden/>
              </w:rPr>
              <w:fldChar w:fldCharType="separate"/>
            </w:r>
            <w:r w:rsidR="00A26988">
              <w:rPr>
                <w:noProof/>
                <w:webHidden/>
              </w:rPr>
              <w:t>10</w:t>
            </w:r>
            <w:r>
              <w:rPr>
                <w:noProof/>
                <w:webHidden/>
              </w:rPr>
              <w:fldChar w:fldCharType="end"/>
            </w:r>
          </w:hyperlink>
        </w:p>
        <w:p w14:paraId="2E3E2390" w14:textId="009F4BFD" w:rsidR="00457851" w:rsidRDefault="00457851">
          <w:pPr>
            <w:pStyle w:val="TOC3"/>
            <w:tabs>
              <w:tab w:val="right" w:leader="dot" w:pos="9277"/>
            </w:tabs>
            <w:rPr>
              <w:rFonts w:asciiTheme="minorHAnsi" w:eastAsiaTheme="minorEastAsia" w:hAnsiTheme="minorHAnsi" w:cstheme="minorBidi"/>
              <w:noProof/>
              <w:color w:val="auto"/>
            </w:rPr>
          </w:pPr>
          <w:hyperlink w:anchor="_Toc128133602" w:history="1">
            <w:r w:rsidRPr="00B41FA6">
              <w:rPr>
                <w:rStyle w:val="Hyperlink"/>
                <w:noProof/>
              </w:rPr>
              <w:t>i. Essential Vehicle Use</w:t>
            </w:r>
            <w:r>
              <w:rPr>
                <w:noProof/>
                <w:webHidden/>
              </w:rPr>
              <w:tab/>
            </w:r>
            <w:r>
              <w:rPr>
                <w:noProof/>
                <w:webHidden/>
              </w:rPr>
              <w:fldChar w:fldCharType="begin"/>
            </w:r>
            <w:r>
              <w:rPr>
                <w:noProof/>
                <w:webHidden/>
              </w:rPr>
              <w:instrText xml:space="preserve"> PAGEREF _Toc128133602 \h </w:instrText>
            </w:r>
            <w:r>
              <w:rPr>
                <w:noProof/>
                <w:webHidden/>
              </w:rPr>
            </w:r>
            <w:r>
              <w:rPr>
                <w:noProof/>
                <w:webHidden/>
              </w:rPr>
              <w:fldChar w:fldCharType="separate"/>
            </w:r>
            <w:r w:rsidR="00A26988">
              <w:rPr>
                <w:noProof/>
                <w:webHidden/>
              </w:rPr>
              <w:t>10</w:t>
            </w:r>
            <w:r>
              <w:rPr>
                <w:noProof/>
                <w:webHidden/>
              </w:rPr>
              <w:fldChar w:fldCharType="end"/>
            </w:r>
          </w:hyperlink>
        </w:p>
        <w:p w14:paraId="20E70A7B" w14:textId="0D9C43DD" w:rsidR="00457851" w:rsidRDefault="00457851">
          <w:pPr>
            <w:pStyle w:val="TOC3"/>
            <w:tabs>
              <w:tab w:val="right" w:leader="dot" w:pos="9277"/>
            </w:tabs>
            <w:rPr>
              <w:rFonts w:asciiTheme="minorHAnsi" w:eastAsiaTheme="minorEastAsia" w:hAnsiTheme="minorHAnsi" w:cstheme="minorBidi"/>
              <w:noProof/>
              <w:color w:val="auto"/>
            </w:rPr>
          </w:pPr>
          <w:hyperlink w:anchor="_Toc128133603" w:history="1">
            <w:r w:rsidRPr="00B41FA6">
              <w:rPr>
                <w:rStyle w:val="Hyperlink"/>
                <w:noProof/>
              </w:rPr>
              <w:t>j. Outreach and Education</w:t>
            </w:r>
            <w:r>
              <w:rPr>
                <w:noProof/>
                <w:webHidden/>
              </w:rPr>
              <w:tab/>
            </w:r>
            <w:r>
              <w:rPr>
                <w:noProof/>
                <w:webHidden/>
              </w:rPr>
              <w:fldChar w:fldCharType="begin"/>
            </w:r>
            <w:r>
              <w:rPr>
                <w:noProof/>
                <w:webHidden/>
              </w:rPr>
              <w:instrText xml:space="preserve"> PAGEREF _Toc128133603 \h </w:instrText>
            </w:r>
            <w:r>
              <w:rPr>
                <w:noProof/>
                <w:webHidden/>
              </w:rPr>
            </w:r>
            <w:r>
              <w:rPr>
                <w:noProof/>
                <w:webHidden/>
              </w:rPr>
              <w:fldChar w:fldCharType="separate"/>
            </w:r>
            <w:r w:rsidR="00A26988">
              <w:rPr>
                <w:noProof/>
                <w:webHidden/>
              </w:rPr>
              <w:t>11</w:t>
            </w:r>
            <w:r>
              <w:rPr>
                <w:noProof/>
                <w:webHidden/>
              </w:rPr>
              <w:fldChar w:fldCharType="end"/>
            </w:r>
          </w:hyperlink>
        </w:p>
        <w:p w14:paraId="5A89C8E1" w14:textId="530AC65B" w:rsidR="00457851" w:rsidRDefault="00457851">
          <w:pPr>
            <w:pStyle w:val="TOC2"/>
            <w:tabs>
              <w:tab w:val="right" w:leader="dot" w:pos="9277"/>
            </w:tabs>
            <w:rPr>
              <w:rFonts w:asciiTheme="minorHAnsi" w:eastAsiaTheme="minorEastAsia" w:hAnsiTheme="minorHAnsi" w:cstheme="minorBidi"/>
              <w:noProof/>
              <w:color w:val="auto"/>
            </w:rPr>
          </w:pPr>
          <w:hyperlink w:anchor="_Toc128133604" w:history="1">
            <w:r w:rsidRPr="00B41FA6">
              <w:rPr>
                <w:rStyle w:val="Hyperlink"/>
                <w:noProof/>
              </w:rPr>
              <w:t>VII. Bird Management and Monitoring</w:t>
            </w:r>
            <w:r>
              <w:rPr>
                <w:noProof/>
                <w:webHidden/>
              </w:rPr>
              <w:tab/>
            </w:r>
            <w:r>
              <w:rPr>
                <w:noProof/>
                <w:webHidden/>
              </w:rPr>
              <w:fldChar w:fldCharType="begin"/>
            </w:r>
            <w:r>
              <w:rPr>
                <w:noProof/>
                <w:webHidden/>
              </w:rPr>
              <w:instrText xml:space="preserve"> PAGEREF _Toc128133604 \h </w:instrText>
            </w:r>
            <w:r>
              <w:rPr>
                <w:noProof/>
                <w:webHidden/>
              </w:rPr>
            </w:r>
            <w:r>
              <w:rPr>
                <w:noProof/>
                <w:webHidden/>
              </w:rPr>
              <w:fldChar w:fldCharType="separate"/>
            </w:r>
            <w:r w:rsidR="00A26988">
              <w:rPr>
                <w:noProof/>
                <w:webHidden/>
              </w:rPr>
              <w:t>11</w:t>
            </w:r>
            <w:r>
              <w:rPr>
                <w:noProof/>
                <w:webHidden/>
              </w:rPr>
              <w:fldChar w:fldCharType="end"/>
            </w:r>
          </w:hyperlink>
        </w:p>
        <w:p w14:paraId="72EC426B" w14:textId="4338D278" w:rsidR="00457851" w:rsidRDefault="00457851">
          <w:pPr>
            <w:pStyle w:val="TOC3"/>
            <w:tabs>
              <w:tab w:val="right" w:leader="dot" w:pos="9277"/>
            </w:tabs>
            <w:rPr>
              <w:rFonts w:asciiTheme="minorHAnsi" w:eastAsiaTheme="minorEastAsia" w:hAnsiTheme="minorHAnsi" w:cstheme="minorBidi"/>
              <w:noProof/>
              <w:color w:val="auto"/>
            </w:rPr>
          </w:pPr>
          <w:hyperlink w:anchor="_Toc128133605" w:history="1">
            <w:r w:rsidRPr="00B41FA6">
              <w:rPr>
                <w:rStyle w:val="Hyperlink"/>
                <w:noProof/>
              </w:rPr>
              <w:t>a. Monitoring</w:t>
            </w:r>
            <w:r>
              <w:rPr>
                <w:noProof/>
                <w:webHidden/>
              </w:rPr>
              <w:tab/>
            </w:r>
            <w:r>
              <w:rPr>
                <w:noProof/>
                <w:webHidden/>
              </w:rPr>
              <w:fldChar w:fldCharType="begin"/>
            </w:r>
            <w:r>
              <w:rPr>
                <w:noProof/>
                <w:webHidden/>
              </w:rPr>
              <w:instrText xml:space="preserve"> PAGEREF _Toc128133605 \h </w:instrText>
            </w:r>
            <w:r>
              <w:rPr>
                <w:noProof/>
                <w:webHidden/>
              </w:rPr>
            </w:r>
            <w:r>
              <w:rPr>
                <w:noProof/>
                <w:webHidden/>
              </w:rPr>
              <w:fldChar w:fldCharType="separate"/>
            </w:r>
            <w:r w:rsidR="00A26988">
              <w:rPr>
                <w:noProof/>
                <w:webHidden/>
              </w:rPr>
              <w:t>12</w:t>
            </w:r>
            <w:r>
              <w:rPr>
                <w:noProof/>
                <w:webHidden/>
              </w:rPr>
              <w:fldChar w:fldCharType="end"/>
            </w:r>
          </w:hyperlink>
        </w:p>
        <w:p w14:paraId="6CBCE52D" w14:textId="719B76BC" w:rsidR="00457851" w:rsidRDefault="00457851">
          <w:pPr>
            <w:pStyle w:val="TOC3"/>
            <w:tabs>
              <w:tab w:val="right" w:leader="dot" w:pos="9277"/>
            </w:tabs>
            <w:rPr>
              <w:rFonts w:asciiTheme="minorHAnsi" w:eastAsiaTheme="minorEastAsia" w:hAnsiTheme="minorHAnsi" w:cstheme="minorBidi"/>
              <w:noProof/>
              <w:color w:val="auto"/>
            </w:rPr>
          </w:pPr>
          <w:hyperlink w:anchor="_Toc128133606" w:history="1">
            <w:r w:rsidRPr="00B41FA6">
              <w:rPr>
                <w:rStyle w:val="Hyperlink"/>
                <w:noProof/>
              </w:rPr>
              <w:t>b. Staffing Levels and Qualifications:</w:t>
            </w:r>
            <w:r>
              <w:rPr>
                <w:noProof/>
                <w:webHidden/>
              </w:rPr>
              <w:tab/>
            </w:r>
            <w:r>
              <w:rPr>
                <w:noProof/>
                <w:webHidden/>
              </w:rPr>
              <w:fldChar w:fldCharType="begin"/>
            </w:r>
            <w:r>
              <w:rPr>
                <w:noProof/>
                <w:webHidden/>
              </w:rPr>
              <w:instrText xml:space="preserve"> PAGEREF _Toc128133606 \h </w:instrText>
            </w:r>
            <w:r>
              <w:rPr>
                <w:noProof/>
                <w:webHidden/>
              </w:rPr>
            </w:r>
            <w:r>
              <w:rPr>
                <w:noProof/>
                <w:webHidden/>
              </w:rPr>
              <w:fldChar w:fldCharType="separate"/>
            </w:r>
            <w:r w:rsidR="00A26988">
              <w:rPr>
                <w:noProof/>
                <w:webHidden/>
              </w:rPr>
              <w:t>12</w:t>
            </w:r>
            <w:r>
              <w:rPr>
                <w:noProof/>
                <w:webHidden/>
              </w:rPr>
              <w:fldChar w:fldCharType="end"/>
            </w:r>
          </w:hyperlink>
        </w:p>
        <w:p w14:paraId="25B0D52D" w14:textId="177D3140" w:rsidR="00457851" w:rsidRDefault="00457851">
          <w:pPr>
            <w:pStyle w:val="TOC3"/>
            <w:tabs>
              <w:tab w:val="right" w:leader="dot" w:pos="9277"/>
            </w:tabs>
            <w:rPr>
              <w:rFonts w:asciiTheme="minorHAnsi" w:eastAsiaTheme="minorEastAsia" w:hAnsiTheme="minorHAnsi" w:cstheme="minorBidi"/>
              <w:noProof/>
              <w:color w:val="auto"/>
            </w:rPr>
          </w:pPr>
          <w:hyperlink w:anchor="_Toc128133607" w:history="1">
            <w:r w:rsidRPr="00B41FA6">
              <w:rPr>
                <w:rStyle w:val="Hyperlink"/>
                <w:noProof/>
              </w:rPr>
              <w:t>c. Tern Management</w:t>
            </w:r>
            <w:r>
              <w:rPr>
                <w:noProof/>
                <w:webHidden/>
              </w:rPr>
              <w:tab/>
            </w:r>
            <w:r>
              <w:rPr>
                <w:noProof/>
                <w:webHidden/>
              </w:rPr>
              <w:fldChar w:fldCharType="begin"/>
            </w:r>
            <w:r>
              <w:rPr>
                <w:noProof/>
                <w:webHidden/>
              </w:rPr>
              <w:instrText xml:space="preserve"> PAGEREF _Toc128133607 \h </w:instrText>
            </w:r>
            <w:r>
              <w:rPr>
                <w:noProof/>
                <w:webHidden/>
              </w:rPr>
            </w:r>
            <w:r>
              <w:rPr>
                <w:noProof/>
                <w:webHidden/>
              </w:rPr>
              <w:fldChar w:fldCharType="separate"/>
            </w:r>
            <w:r w:rsidR="00A26988">
              <w:rPr>
                <w:noProof/>
                <w:webHidden/>
              </w:rPr>
              <w:t>12</w:t>
            </w:r>
            <w:r>
              <w:rPr>
                <w:noProof/>
                <w:webHidden/>
              </w:rPr>
              <w:fldChar w:fldCharType="end"/>
            </w:r>
          </w:hyperlink>
        </w:p>
        <w:p w14:paraId="0BEEF37F" w14:textId="32596257" w:rsidR="00457851" w:rsidRDefault="00457851">
          <w:pPr>
            <w:pStyle w:val="TOC2"/>
            <w:tabs>
              <w:tab w:val="right" w:leader="dot" w:pos="9277"/>
            </w:tabs>
            <w:rPr>
              <w:rFonts w:asciiTheme="minorHAnsi" w:eastAsiaTheme="minorEastAsia" w:hAnsiTheme="minorHAnsi" w:cstheme="minorBidi"/>
              <w:noProof/>
              <w:color w:val="auto"/>
            </w:rPr>
          </w:pPr>
          <w:hyperlink w:anchor="_Toc128133608" w:history="1">
            <w:r w:rsidRPr="00B41FA6">
              <w:rPr>
                <w:rStyle w:val="Hyperlink"/>
                <w:noProof/>
              </w:rPr>
              <w:t>VIII. Covered Activities</w:t>
            </w:r>
            <w:r>
              <w:rPr>
                <w:noProof/>
                <w:webHidden/>
              </w:rPr>
              <w:tab/>
            </w:r>
            <w:r>
              <w:rPr>
                <w:noProof/>
                <w:webHidden/>
              </w:rPr>
              <w:fldChar w:fldCharType="begin"/>
            </w:r>
            <w:r>
              <w:rPr>
                <w:noProof/>
                <w:webHidden/>
              </w:rPr>
              <w:instrText xml:space="preserve"> PAGEREF _Toc128133608 \h </w:instrText>
            </w:r>
            <w:r>
              <w:rPr>
                <w:noProof/>
                <w:webHidden/>
              </w:rPr>
            </w:r>
            <w:r>
              <w:rPr>
                <w:noProof/>
                <w:webHidden/>
              </w:rPr>
              <w:fldChar w:fldCharType="separate"/>
            </w:r>
            <w:r w:rsidR="00A26988">
              <w:rPr>
                <w:noProof/>
                <w:webHidden/>
              </w:rPr>
              <w:t>12</w:t>
            </w:r>
            <w:r>
              <w:rPr>
                <w:noProof/>
                <w:webHidden/>
              </w:rPr>
              <w:fldChar w:fldCharType="end"/>
            </w:r>
          </w:hyperlink>
        </w:p>
        <w:p w14:paraId="690001F0" w14:textId="6FCD83ED" w:rsidR="00457851" w:rsidRDefault="00457851">
          <w:pPr>
            <w:pStyle w:val="TOC3"/>
            <w:tabs>
              <w:tab w:val="right" w:leader="dot" w:pos="9277"/>
            </w:tabs>
            <w:rPr>
              <w:rFonts w:asciiTheme="minorHAnsi" w:eastAsiaTheme="minorEastAsia" w:hAnsiTheme="minorHAnsi" w:cstheme="minorBidi"/>
              <w:noProof/>
              <w:color w:val="auto"/>
            </w:rPr>
          </w:pPr>
          <w:hyperlink w:anchor="_Toc128133609" w:history="1">
            <w:r w:rsidRPr="00B41FA6">
              <w:rPr>
                <w:rStyle w:val="Hyperlink"/>
                <w:noProof/>
              </w:rPr>
              <w:t>a. OSV Use in the Presence of Unfledged Chicks</w:t>
            </w:r>
            <w:r>
              <w:rPr>
                <w:noProof/>
                <w:webHidden/>
              </w:rPr>
              <w:tab/>
            </w:r>
            <w:r>
              <w:rPr>
                <w:noProof/>
                <w:webHidden/>
              </w:rPr>
              <w:fldChar w:fldCharType="begin"/>
            </w:r>
            <w:r>
              <w:rPr>
                <w:noProof/>
                <w:webHidden/>
              </w:rPr>
              <w:instrText xml:space="preserve"> PAGEREF _Toc128133609 \h </w:instrText>
            </w:r>
            <w:r>
              <w:rPr>
                <w:noProof/>
                <w:webHidden/>
              </w:rPr>
            </w:r>
            <w:r>
              <w:rPr>
                <w:noProof/>
                <w:webHidden/>
              </w:rPr>
              <w:fldChar w:fldCharType="separate"/>
            </w:r>
            <w:r w:rsidR="00A26988">
              <w:rPr>
                <w:noProof/>
                <w:webHidden/>
              </w:rPr>
              <w:t>13</w:t>
            </w:r>
            <w:r>
              <w:rPr>
                <w:noProof/>
                <w:webHidden/>
              </w:rPr>
              <w:fldChar w:fldCharType="end"/>
            </w:r>
          </w:hyperlink>
        </w:p>
        <w:p w14:paraId="405733DF" w14:textId="6DC231F6" w:rsidR="00457851" w:rsidRDefault="00457851">
          <w:pPr>
            <w:pStyle w:val="TOC3"/>
            <w:tabs>
              <w:tab w:val="right" w:leader="dot" w:pos="9277"/>
            </w:tabs>
            <w:rPr>
              <w:rFonts w:asciiTheme="minorHAnsi" w:eastAsiaTheme="minorEastAsia" w:hAnsiTheme="minorHAnsi" w:cstheme="minorBidi"/>
              <w:noProof/>
              <w:color w:val="auto"/>
            </w:rPr>
          </w:pPr>
          <w:hyperlink w:anchor="_Toc128133610" w:history="1">
            <w:r w:rsidRPr="00B41FA6">
              <w:rPr>
                <w:rStyle w:val="Hyperlink"/>
                <w:noProof/>
              </w:rPr>
              <w:t>b.  Recreation and Beach Operations</w:t>
            </w:r>
            <w:r>
              <w:rPr>
                <w:noProof/>
                <w:webHidden/>
              </w:rPr>
              <w:tab/>
            </w:r>
            <w:r>
              <w:rPr>
                <w:noProof/>
                <w:webHidden/>
              </w:rPr>
              <w:fldChar w:fldCharType="begin"/>
            </w:r>
            <w:r>
              <w:rPr>
                <w:noProof/>
                <w:webHidden/>
              </w:rPr>
              <w:instrText xml:space="preserve"> PAGEREF _Toc128133610 \h </w:instrText>
            </w:r>
            <w:r>
              <w:rPr>
                <w:noProof/>
                <w:webHidden/>
              </w:rPr>
            </w:r>
            <w:r>
              <w:rPr>
                <w:noProof/>
                <w:webHidden/>
              </w:rPr>
              <w:fldChar w:fldCharType="separate"/>
            </w:r>
            <w:r w:rsidR="00A26988">
              <w:rPr>
                <w:noProof/>
                <w:webHidden/>
              </w:rPr>
              <w:t>15</w:t>
            </w:r>
            <w:r>
              <w:rPr>
                <w:noProof/>
                <w:webHidden/>
              </w:rPr>
              <w:fldChar w:fldCharType="end"/>
            </w:r>
          </w:hyperlink>
        </w:p>
        <w:p w14:paraId="6C6DCA20" w14:textId="7904CAC9" w:rsidR="00457851" w:rsidRDefault="00457851">
          <w:pPr>
            <w:pStyle w:val="TOC3"/>
            <w:tabs>
              <w:tab w:val="right" w:leader="dot" w:pos="9277"/>
            </w:tabs>
            <w:rPr>
              <w:rFonts w:asciiTheme="minorHAnsi" w:eastAsiaTheme="minorEastAsia" w:hAnsiTheme="minorHAnsi" w:cstheme="minorBidi"/>
              <w:noProof/>
              <w:color w:val="auto"/>
            </w:rPr>
          </w:pPr>
          <w:hyperlink w:anchor="_Toc128133611" w:history="1">
            <w:r w:rsidRPr="00B41FA6">
              <w:rPr>
                <w:rStyle w:val="Hyperlink"/>
                <w:iCs/>
                <w:noProof/>
              </w:rPr>
              <w:t>Reduced symbolic fencing around nests:</w:t>
            </w:r>
            <w:r>
              <w:rPr>
                <w:noProof/>
                <w:webHidden/>
              </w:rPr>
              <w:tab/>
            </w:r>
            <w:r>
              <w:rPr>
                <w:noProof/>
                <w:webHidden/>
              </w:rPr>
              <w:fldChar w:fldCharType="begin"/>
            </w:r>
            <w:r>
              <w:rPr>
                <w:noProof/>
                <w:webHidden/>
              </w:rPr>
              <w:instrText xml:space="preserve"> PAGEREF _Toc128133611 \h </w:instrText>
            </w:r>
            <w:r>
              <w:rPr>
                <w:noProof/>
                <w:webHidden/>
              </w:rPr>
            </w:r>
            <w:r>
              <w:rPr>
                <w:noProof/>
                <w:webHidden/>
              </w:rPr>
              <w:fldChar w:fldCharType="separate"/>
            </w:r>
            <w:r w:rsidR="00A26988">
              <w:rPr>
                <w:noProof/>
                <w:webHidden/>
              </w:rPr>
              <w:t>15</w:t>
            </w:r>
            <w:r>
              <w:rPr>
                <w:noProof/>
                <w:webHidden/>
              </w:rPr>
              <w:fldChar w:fldCharType="end"/>
            </w:r>
          </w:hyperlink>
        </w:p>
        <w:p w14:paraId="4AF01ED7" w14:textId="2515CFD5" w:rsidR="00457851" w:rsidRDefault="00457851">
          <w:pPr>
            <w:pStyle w:val="TOC3"/>
            <w:tabs>
              <w:tab w:val="right" w:leader="dot" w:pos="9277"/>
            </w:tabs>
            <w:rPr>
              <w:rFonts w:asciiTheme="minorHAnsi" w:eastAsiaTheme="minorEastAsia" w:hAnsiTheme="minorHAnsi" w:cstheme="minorBidi"/>
              <w:noProof/>
              <w:color w:val="auto"/>
            </w:rPr>
          </w:pPr>
          <w:hyperlink w:anchor="_Toc128133612" w:history="1">
            <w:r w:rsidRPr="00B41FA6">
              <w:rPr>
                <w:rStyle w:val="Hyperlink"/>
                <w:iCs/>
                <w:noProof/>
              </w:rPr>
              <w:t>Reduced proactive symbolic fencing and nesting deterrents:</w:t>
            </w:r>
            <w:r>
              <w:rPr>
                <w:noProof/>
                <w:webHidden/>
              </w:rPr>
              <w:tab/>
            </w:r>
            <w:r>
              <w:rPr>
                <w:noProof/>
                <w:webHidden/>
              </w:rPr>
              <w:fldChar w:fldCharType="begin"/>
            </w:r>
            <w:r>
              <w:rPr>
                <w:noProof/>
                <w:webHidden/>
              </w:rPr>
              <w:instrText xml:space="preserve"> PAGEREF _Toc128133612 \h </w:instrText>
            </w:r>
            <w:r>
              <w:rPr>
                <w:noProof/>
                <w:webHidden/>
              </w:rPr>
            </w:r>
            <w:r>
              <w:rPr>
                <w:noProof/>
                <w:webHidden/>
              </w:rPr>
              <w:fldChar w:fldCharType="separate"/>
            </w:r>
            <w:r w:rsidR="00A26988">
              <w:rPr>
                <w:noProof/>
                <w:webHidden/>
              </w:rPr>
              <w:t>15</w:t>
            </w:r>
            <w:r>
              <w:rPr>
                <w:noProof/>
                <w:webHidden/>
              </w:rPr>
              <w:fldChar w:fldCharType="end"/>
            </w:r>
          </w:hyperlink>
        </w:p>
        <w:p w14:paraId="78DC09A0" w14:textId="447B9CB4" w:rsidR="00457851" w:rsidRDefault="00457851">
          <w:pPr>
            <w:pStyle w:val="TOC3"/>
            <w:tabs>
              <w:tab w:val="right" w:leader="dot" w:pos="9277"/>
            </w:tabs>
            <w:rPr>
              <w:rFonts w:asciiTheme="minorHAnsi" w:eastAsiaTheme="minorEastAsia" w:hAnsiTheme="minorHAnsi" w:cstheme="minorBidi"/>
              <w:noProof/>
              <w:color w:val="auto"/>
            </w:rPr>
          </w:pPr>
          <w:hyperlink w:anchor="_Toc128133613" w:history="1">
            <w:r w:rsidRPr="00B41FA6">
              <w:rPr>
                <w:rStyle w:val="Hyperlink"/>
                <w:noProof/>
              </w:rPr>
              <w:t>c. Contingency Plan</w:t>
            </w:r>
            <w:r>
              <w:rPr>
                <w:noProof/>
                <w:webHidden/>
              </w:rPr>
              <w:tab/>
            </w:r>
            <w:r>
              <w:rPr>
                <w:noProof/>
                <w:webHidden/>
              </w:rPr>
              <w:fldChar w:fldCharType="begin"/>
            </w:r>
            <w:r>
              <w:rPr>
                <w:noProof/>
                <w:webHidden/>
              </w:rPr>
              <w:instrText xml:space="preserve"> PAGEREF _Toc128133613 \h </w:instrText>
            </w:r>
            <w:r>
              <w:rPr>
                <w:noProof/>
                <w:webHidden/>
              </w:rPr>
            </w:r>
            <w:r>
              <w:rPr>
                <w:noProof/>
                <w:webHidden/>
              </w:rPr>
              <w:fldChar w:fldCharType="separate"/>
            </w:r>
            <w:r w:rsidR="00A26988">
              <w:rPr>
                <w:noProof/>
                <w:webHidden/>
              </w:rPr>
              <w:t>16</w:t>
            </w:r>
            <w:r>
              <w:rPr>
                <w:noProof/>
                <w:webHidden/>
              </w:rPr>
              <w:fldChar w:fldCharType="end"/>
            </w:r>
          </w:hyperlink>
        </w:p>
        <w:p w14:paraId="2C6A3211" w14:textId="4BC2BB7F" w:rsidR="00457851" w:rsidRDefault="00457851">
          <w:pPr>
            <w:pStyle w:val="TOC3"/>
            <w:tabs>
              <w:tab w:val="right" w:leader="dot" w:pos="9277"/>
            </w:tabs>
            <w:rPr>
              <w:rFonts w:asciiTheme="minorHAnsi" w:eastAsiaTheme="minorEastAsia" w:hAnsiTheme="minorHAnsi" w:cstheme="minorBidi"/>
              <w:noProof/>
              <w:color w:val="auto"/>
            </w:rPr>
          </w:pPr>
          <w:hyperlink w:anchor="_Toc128133614" w:history="1">
            <w:r w:rsidRPr="00B41FA6">
              <w:rPr>
                <w:rStyle w:val="Hyperlink"/>
                <w:noProof/>
              </w:rPr>
              <w:t>d. Reporting</w:t>
            </w:r>
            <w:r>
              <w:rPr>
                <w:noProof/>
                <w:webHidden/>
              </w:rPr>
              <w:tab/>
            </w:r>
            <w:r>
              <w:rPr>
                <w:noProof/>
                <w:webHidden/>
              </w:rPr>
              <w:fldChar w:fldCharType="begin"/>
            </w:r>
            <w:r>
              <w:rPr>
                <w:noProof/>
                <w:webHidden/>
              </w:rPr>
              <w:instrText xml:space="preserve"> PAGEREF _Toc128133614 \h </w:instrText>
            </w:r>
            <w:r>
              <w:rPr>
                <w:noProof/>
                <w:webHidden/>
              </w:rPr>
            </w:r>
            <w:r>
              <w:rPr>
                <w:noProof/>
                <w:webHidden/>
              </w:rPr>
              <w:fldChar w:fldCharType="separate"/>
            </w:r>
            <w:r w:rsidR="00A26988">
              <w:rPr>
                <w:noProof/>
                <w:webHidden/>
              </w:rPr>
              <w:t>16</w:t>
            </w:r>
            <w:r>
              <w:rPr>
                <w:noProof/>
                <w:webHidden/>
              </w:rPr>
              <w:fldChar w:fldCharType="end"/>
            </w:r>
          </w:hyperlink>
        </w:p>
        <w:p w14:paraId="010F823B" w14:textId="74D0879F" w:rsidR="00457851" w:rsidRDefault="00457851">
          <w:pPr>
            <w:pStyle w:val="TOC3"/>
            <w:tabs>
              <w:tab w:val="right" w:leader="dot" w:pos="9277"/>
            </w:tabs>
            <w:rPr>
              <w:rFonts w:asciiTheme="minorHAnsi" w:eastAsiaTheme="minorEastAsia" w:hAnsiTheme="minorHAnsi" w:cstheme="minorBidi"/>
              <w:noProof/>
              <w:color w:val="auto"/>
            </w:rPr>
          </w:pPr>
          <w:hyperlink w:anchor="_Toc128133615" w:history="1">
            <w:r w:rsidRPr="00B41FA6">
              <w:rPr>
                <w:rStyle w:val="Hyperlink"/>
                <w:noProof/>
              </w:rPr>
              <w:t>e. Staffing (Implementation vs Non-implementation)</w:t>
            </w:r>
            <w:r>
              <w:rPr>
                <w:noProof/>
                <w:webHidden/>
              </w:rPr>
              <w:tab/>
            </w:r>
            <w:r>
              <w:rPr>
                <w:noProof/>
                <w:webHidden/>
              </w:rPr>
              <w:fldChar w:fldCharType="begin"/>
            </w:r>
            <w:r>
              <w:rPr>
                <w:noProof/>
                <w:webHidden/>
              </w:rPr>
              <w:instrText xml:space="preserve"> PAGEREF _Toc128133615 \h </w:instrText>
            </w:r>
            <w:r>
              <w:rPr>
                <w:noProof/>
                <w:webHidden/>
              </w:rPr>
            </w:r>
            <w:r>
              <w:rPr>
                <w:noProof/>
                <w:webHidden/>
              </w:rPr>
              <w:fldChar w:fldCharType="separate"/>
            </w:r>
            <w:r w:rsidR="00A26988">
              <w:rPr>
                <w:noProof/>
                <w:webHidden/>
              </w:rPr>
              <w:t>17</w:t>
            </w:r>
            <w:r>
              <w:rPr>
                <w:noProof/>
                <w:webHidden/>
              </w:rPr>
              <w:fldChar w:fldCharType="end"/>
            </w:r>
          </w:hyperlink>
        </w:p>
        <w:p w14:paraId="4B03D2EC" w14:textId="50BCF8C2" w:rsidR="00457851" w:rsidRDefault="00457851">
          <w:pPr>
            <w:pStyle w:val="TOC2"/>
            <w:tabs>
              <w:tab w:val="right" w:leader="dot" w:pos="9277"/>
            </w:tabs>
            <w:rPr>
              <w:rFonts w:asciiTheme="minorHAnsi" w:eastAsiaTheme="minorEastAsia" w:hAnsiTheme="minorHAnsi" w:cstheme="minorBidi"/>
              <w:noProof/>
              <w:color w:val="auto"/>
            </w:rPr>
          </w:pPr>
          <w:hyperlink w:anchor="_Toc128133616" w:history="1">
            <w:r w:rsidRPr="00B41FA6">
              <w:rPr>
                <w:rStyle w:val="Hyperlink"/>
                <w:noProof/>
              </w:rPr>
              <w:t>IX. Budget</w:t>
            </w:r>
            <w:r>
              <w:rPr>
                <w:noProof/>
                <w:webHidden/>
              </w:rPr>
              <w:tab/>
            </w:r>
            <w:r>
              <w:rPr>
                <w:noProof/>
                <w:webHidden/>
              </w:rPr>
              <w:fldChar w:fldCharType="begin"/>
            </w:r>
            <w:r>
              <w:rPr>
                <w:noProof/>
                <w:webHidden/>
              </w:rPr>
              <w:instrText xml:space="preserve"> PAGEREF _Toc128133616 \h </w:instrText>
            </w:r>
            <w:r>
              <w:rPr>
                <w:noProof/>
                <w:webHidden/>
              </w:rPr>
            </w:r>
            <w:r>
              <w:rPr>
                <w:noProof/>
                <w:webHidden/>
              </w:rPr>
              <w:fldChar w:fldCharType="separate"/>
            </w:r>
            <w:r w:rsidR="00A26988">
              <w:rPr>
                <w:noProof/>
                <w:webHidden/>
              </w:rPr>
              <w:t>17</w:t>
            </w:r>
            <w:r>
              <w:rPr>
                <w:noProof/>
                <w:webHidden/>
              </w:rPr>
              <w:fldChar w:fldCharType="end"/>
            </w:r>
          </w:hyperlink>
        </w:p>
        <w:p w14:paraId="6CBF7822" w14:textId="23FA5045" w:rsidR="00457851" w:rsidRDefault="00457851">
          <w:pPr>
            <w:pStyle w:val="TOC1"/>
            <w:rPr>
              <w:rFonts w:asciiTheme="minorHAnsi" w:eastAsiaTheme="minorEastAsia" w:hAnsiTheme="minorHAnsi" w:cstheme="minorBidi"/>
              <w:noProof/>
              <w:color w:val="auto"/>
            </w:rPr>
          </w:pPr>
          <w:hyperlink w:anchor="_Toc128133617" w:history="1">
            <w:r w:rsidRPr="00B41FA6">
              <w:rPr>
                <w:rStyle w:val="Hyperlink"/>
                <w:noProof/>
              </w:rPr>
              <w:t>Appendix</w:t>
            </w:r>
            <w:r>
              <w:rPr>
                <w:noProof/>
                <w:webHidden/>
              </w:rPr>
              <w:tab/>
            </w:r>
            <w:r>
              <w:rPr>
                <w:noProof/>
                <w:webHidden/>
              </w:rPr>
              <w:fldChar w:fldCharType="begin"/>
            </w:r>
            <w:r>
              <w:rPr>
                <w:noProof/>
                <w:webHidden/>
              </w:rPr>
              <w:instrText xml:space="preserve"> PAGEREF _Toc128133617 \h </w:instrText>
            </w:r>
            <w:r>
              <w:rPr>
                <w:noProof/>
                <w:webHidden/>
              </w:rPr>
            </w:r>
            <w:r>
              <w:rPr>
                <w:noProof/>
                <w:webHidden/>
              </w:rPr>
              <w:fldChar w:fldCharType="separate"/>
            </w:r>
            <w:r w:rsidR="00A26988">
              <w:rPr>
                <w:noProof/>
                <w:webHidden/>
              </w:rPr>
              <w:t>19</w:t>
            </w:r>
            <w:r>
              <w:rPr>
                <w:noProof/>
                <w:webHidden/>
              </w:rPr>
              <w:fldChar w:fldCharType="end"/>
            </w:r>
          </w:hyperlink>
        </w:p>
        <w:p w14:paraId="087091D6" w14:textId="1CB17FDB" w:rsidR="00457851" w:rsidRDefault="00457851">
          <w:pPr>
            <w:pStyle w:val="TOC1"/>
            <w:rPr>
              <w:rFonts w:asciiTheme="minorHAnsi" w:eastAsiaTheme="minorEastAsia" w:hAnsiTheme="minorHAnsi" w:cstheme="minorBidi"/>
              <w:noProof/>
              <w:color w:val="auto"/>
            </w:rPr>
          </w:pPr>
          <w:hyperlink w:anchor="_Toc128133618" w:history="1">
            <w:r w:rsidRPr="00B41FA6">
              <w:rPr>
                <w:rStyle w:val="Hyperlink"/>
                <w:noProof/>
              </w:rPr>
              <w:t>Mitigation Plan</w:t>
            </w:r>
            <w:r>
              <w:rPr>
                <w:noProof/>
                <w:webHidden/>
              </w:rPr>
              <w:tab/>
            </w:r>
            <w:r>
              <w:rPr>
                <w:noProof/>
                <w:webHidden/>
              </w:rPr>
              <w:fldChar w:fldCharType="begin"/>
            </w:r>
            <w:r>
              <w:rPr>
                <w:noProof/>
                <w:webHidden/>
              </w:rPr>
              <w:instrText xml:space="preserve"> PAGEREF _Toc128133618 \h </w:instrText>
            </w:r>
            <w:r>
              <w:rPr>
                <w:noProof/>
                <w:webHidden/>
              </w:rPr>
            </w:r>
            <w:r>
              <w:rPr>
                <w:noProof/>
                <w:webHidden/>
              </w:rPr>
              <w:fldChar w:fldCharType="separate"/>
            </w:r>
            <w:r w:rsidR="00A26988">
              <w:rPr>
                <w:noProof/>
                <w:webHidden/>
              </w:rPr>
              <w:t>23</w:t>
            </w:r>
            <w:r>
              <w:rPr>
                <w:noProof/>
                <w:webHidden/>
              </w:rPr>
              <w:fldChar w:fldCharType="end"/>
            </w:r>
          </w:hyperlink>
        </w:p>
        <w:p w14:paraId="53772DF3" w14:textId="61977E5B" w:rsidR="0061152B" w:rsidRDefault="001A441C" w:rsidP="00371805">
          <w:pPr>
            <w:sectPr w:rsidR="0061152B">
              <w:headerReference w:type="even" r:id="rId12"/>
              <w:headerReference w:type="default" r:id="rId13"/>
              <w:footerReference w:type="even" r:id="rId14"/>
              <w:footerReference w:type="default" r:id="rId15"/>
              <w:headerReference w:type="first" r:id="rId16"/>
              <w:footerReference w:type="first" r:id="rId17"/>
              <w:pgSz w:w="12240" w:h="15840"/>
              <w:pgMar w:top="1484" w:right="1513" w:bottom="1792" w:left="1440" w:header="720" w:footer="720" w:gutter="0"/>
              <w:cols w:space="720"/>
            </w:sectPr>
          </w:pPr>
          <w:r>
            <w:rPr>
              <w:b/>
              <w:bCs/>
              <w:noProof/>
            </w:rPr>
            <w:fldChar w:fldCharType="end"/>
          </w:r>
        </w:p>
      </w:sdtContent>
    </w:sdt>
    <w:p w14:paraId="52E42067" w14:textId="3560A869" w:rsidR="0061152B" w:rsidRPr="003B21F8" w:rsidRDefault="51D6BEAE" w:rsidP="00065A0A">
      <w:pPr>
        <w:pStyle w:val="Heading1"/>
        <w:jc w:val="center"/>
      </w:pPr>
      <w:bookmarkStart w:id="0" w:name="_Toc120879607"/>
      <w:bookmarkStart w:id="1" w:name="_Toc128133584"/>
      <w:r w:rsidRPr="003B21F8">
        <w:lastRenderedPageBreak/>
        <w:t xml:space="preserve">Site </w:t>
      </w:r>
      <w:r w:rsidR="7FDC99F3" w:rsidRPr="003B21F8">
        <w:t>Map</w:t>
      </w:r>
      <w:bookmarkEnd w:id="0"/>
      <w:bookmarkEnd w:id="1"/>
    </w:p>
    <w:p w14:paraId="53406C8E" w14:textId="15E81252" w:rsidR="1A97F812" w:rsidRDefault="00F34121" w:rsidP="008379B6">
      <w:pPr>
        <w:spacing w:after="16" w:line="259" w:lineRule="auto"/>
      </w:pPr>
      <w:r>
        <w:rPr>
          <w:noProof/>
        </w:rPr>
        <w:drawing>
          <wp:inline distT="0" distB="0" distL="0" distR="0" wp14:anchorId="110808A6" wp14:editId="770FC570">
            <wp:extent cx="5976620" cy="7736840"/>
            <wp:effectExtent l="0" t="0" r="5080" b="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ma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76620" cy="7736840"/>
                    </a:xfrm>
                    <a:prstGeom prst="rect">
                      <a:avLst/>
                    </a:prstGeom>
                  </pic:spPr>
                </pic:pic>
              </a:graphicData>
            </a:graphic>
          </wp:inline>
        </w:drawing>
      </w:r>
      <w:r w:rsidR="51D6BEAE">
        <w:t xml:space="preserve"> </w:t>
      </w:r>
    </w:p>
    <w:p w14:paraId="2077C34C" w14:textId="00F5782C" w:rsidR="75FA5CD9" w:rsidRPr="00D63DF9" w:rsidRDefault="75FA5CD9" w:rsidP="00340A92">
      <w:pPr>
        <w:pStyle w:val="Heading1"/>
        <w:jc w:val="center"/>
      </w:pPr>
      <w:bookmarkStart w:id="2" w:name="_Toc128133585"/>
      <w:r w:rsidRPr="00D63DF9">
        <w:lastRenderedPageBreak/>
        <w:t>Impact Avoidance &amp; Mitigation Plan</w:t>
      </w:r>
      <w:bookmarkEnd w:id="2"/>
    </w:p>
    <w:p w14:paraId="564881AC" w14:textId="2F2F05E9" w:rsidR="79C13431" w:rsidRPr="003A215A" w:rsidRDefault="79C13431" w:rsidP="1A97F812">
      <w:pPr>
        <w:spacing w:after="218" w:line="259" w:lineRule="auto"/>
        <w:ind w:left="0" w:firstLine="0"/>
        <w:jc w:val="center"/>
        <w:rPr>
          <w:b/>
          <w:bCs/>
          <w:sz w:val="24"/>
          <w:szCs w:val="24"/>
        </w:rPr>
      </w:pPr>
      <w:r w:rsidRPr="003A215A">
        <w:rPr>
          <w:b/>
          <w:bCs/>
          <w:sz w:val="24"/>
          <w:szCs w:val="24"/>
        </w:rPr>
        <w:t>The Trustees of Reservations, Coskata- Coatue Wildlife Refuge</w:t>
      </w:r>
    </w:p>
    <w:p w14:paraId="1693FB8F" w14:textId="4EEF8C58" w:rsidR="79C13431" w:rsidRPr="003A215A" w:rsidRDefault="79C13431" w:rsidP="1A97F812">
      <w:pPr>
        <w:spacing w:after="218" w:line="259" w:lineRule="auto"/>
        <w:ind w:left="0" w:firstLine="0"/>
        <w:jc w:val="center"/>
        <w:rPr>
          <w:b/>
          <w:bCs/>
          <w:sz w:val="24"/>
          <w:szCs w:val="24"/>
        </w:rPr>
      </w:pPr>
      <w:r w:rsidRPr="003A215A">
        <w:rPr>
          <w:b/>
          <w:bCs/>
          <w:sz w:val="24"/>
          <w:szCs w:val="24"/>
        </w:rPr>
        <w:t>202</w:t>
      </w:r>
      <w:r w:rsidR="006E7583">
        <w:rPr>
          <w:b/>
          <w:bCs/>
          <w:sz w:val="24"/>
          <w:szCs w:val="24"/>
        </w:rPr>
        <w:t>3</w:t>
      </w:r>
    </w:p>
    <w:p w14:paraId="22FA6A3C" w14:textId="77777777" w:rsidR="00892811" w:rsidRDefault="00892811" w:rsidP="1A97F812">
      <w:pPr>
        <w:spacing w:after="218" w:line="259" w:lineRule="auto"/>
        <w:ind w:left="0" w:firstLine="0"/>
        <w:jc w:val="center"/>
        <w:rPr>
          <w:b/>
          <w:bCs/>
        </w:rPr>
      </w:pPr>
    </w:p>
    <w:p w14:paraId="42B15656" w14:textId="4E733CD0" w:rsidR="0061152B" w:rsidRPr="00A80296" w:rsidRDefault="00892811" w:rsidP="00875905">
      <w:pPr>
        <w:pStyle w:val="Heading2"/>
      </w:pPr>
      <w:bookmarkStart w:id="3" w:name="_Toc128133586"/>
      <w:r>
        <w:t xml:space="preserve">I. </w:t>
      </w:r>
      <w:r w:rsidR="00A80296">
        <w:t>Site Description</w:t>
      </w:r>
      <w:bookmarkEnd w:id="3"/>
    </w:p>
    <w:p w14:paraId="4BDFE20E" w14:textId="3A85269B" w:rsidR="0061152B" w:rsidRDefault="00555D0B" w:rsidP="00875905">
      <w:pPr>
        <w:pStyle w:val="Heading3"/>
      </w:pPr>
      <w:bookmarkStart w:id="4" w:name="_Toc128133587"/>
      <w:r>
        <w:t xml:space="preserve">a. </w:t>
      </w:r>
      <w:r w:rsidR="003511C9">
        <w:t>Site Map</w:t>
      </w:r>
      <w:bookmarkEnd w:id="4"/>
    </w:p>
    <w:p w14:paraId="192B1A6F" w14:textId="1745E04A" w:rsidR="007A440B" w:rsidRPr="007A440B" w:rsidRDefault="007A440B" w:rsidP="007A440B">
      <w:pPr>
        <w:jc w:val="center"/>
      </w:pPr>
      <w:r>
        <w:t xml:space="preserve">Figure 1: Property and trail map of </w:t>
      </w:r>
      <w:r w:rsidR="00753130">
        <w:t>Coskata-Coatue</w:t>
      </w:r>
      <w:r>
        <w:t xml:space="preserve"> Wildlife Refuge</w:t>
      </w:r>
      <w:r w:rsidR="003305FB">
        <w:t>. Trustees owned parcels are shown in</w:t>
      </w:r>
      <w:r w:rsidR="00A26CD1">
        <w:t xml:space="preserve"> </w:t>
      </w:r>
      <w:r w:rsidR="003305FB">
        <w:t>white</w:t>
      </w:r>
      <w:r w:rsidR="00692F02">
        <w:t>.</w:t>
      </w:r>
    </w:p>
    <w:p w14:paraId="6FF909CF" w14:textId="443A7F33" w:rsidR="000563F5" w:rsidRDefault="000563F5" w:rsidP="000563F5">
      <w:pPr>
        <w:jc w:val="center"/>
      </w:pPr>
      <w:r>
        <w:rPr>
          <w:noProof/>
        </w:rPr>
        <w:drawing>
          <wp:inline distT="0" distB="0" distL="0" distR="0" wp14:anchorId="0EF0DA12" wp14:editId="552DBE32">
            <wp:extent cx="4267200" cy="546451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0567" cy="5468821"/>
                    </a:xfrm>
                    <a:prstGeom prst="rect">
                      <a:avLst/>
                    </a:prstGeom>
                    <a:noFill/>
                  </pic:spPr>
                </pic:pic>
              </a:graphicData>
            </a:graphic>
          </wp:inline>
        </w:drawing>
      </w:r>
    </w:p>
    <w:p w14:paraId="6A5CBD2C" w14:textId="77777777" w:rsidR="002A6BDD" w:rsidRDefault="002A6BDD" w:rsidP="00A25AB1"/>
    <w:p w14:paraId="4AF9560E" w14:textId="032FB791" w:rsidR="0061152B" w:rsidRDefault="00555D0B" w:rsidP="00784D6F">
      <w:pPr>
        <w:pStyle w:val="Heading3"/>
      </w:pPr>
      <w:bookmarkStart w:id="5" w:name="_Toc128133588"/>
      <w:r>
        <w:lastRenderedPageBreak/>
        <w:t xml:space="preserve">b. </w:t>
      </w:r>
      <w:r w:rsidR="0B10573F">
        <w:t>Property Description and Amenities</w:t>
      </w:r>
      <w:bookmarkEnd w:id="5"/>
    </w:p>
    <w:p w14:paraId="65BBB458" w14:textId="35683594" w:rsidR="00674BE0" w:rsidRDefault="51D6BEAE" w:rsidP="00916837">
      <w:r>
        <w:t xml:space="preserve">The Trustees of Reservations, one of the oldest land conservation organizations in the United States, was founded in 1891 by Charles Eliot, a landscape architect, who </w:t>
      </w:r>
      <w:r w:rsidR="00531E71">
        <w:t>sought</w:t>
      </w:r>
      <w:r>
        <w:t xml:space="preserve"> to pr</w:t>
      </w:r>
      <w:r w:rsidR="00F82A7A">
        <w:t>otect</w:t>
      </w:r>
      <w:r>
        <w:t xml:space="preserve"> open spaces from development. Our mission is to preserve areas, for public enjoyment and use, of exceptional scenic, historic, and ecological value throughout Massachusetts. We frequently collaborate with other conservation groups and government agencies that share our mission.</w:t>
      </w:r>
      <w:r w:rsidR="00326CB4">
        <w:t xml:space="preserve"> </w:t>
      </w:r>
    </w:p>
    <w:p w14:paraId="2A7DE837" w14:textId="6808CA7F" w:rsidR="0061152B" w:rsidRDefault="00674BE0" w:rsidP="00916837">
      <w:r>
        <w:t xml:space="preserve">The </w:t>
      </w:r>
      <w:r w:rsidR="51D6BEAE">
        <w:t xml:space="preserve">Coskata-Coatue Wildlife Refuge (CCWR) is owned </w:t>
      </w:r>
      <w:r w:rsidR="1D62A2B9">
        <w:t xml:space="preserve">and managed </w:t>
      </w:r>
      <w:r w:rsidR="51D6BEAE">
        <w:t xml:space="preserve">by The Trustees of Reservations. </w:t>
      </w:r>
      <w:r w:rsidR="000E2629">
        <w:t>The property</w:t>
      </w:r>
      <w:r w:rsidR="51D6BEAE">
        <w:t xml:space="preserve"> </w:t>
      </w:r>
      <w:r w:rsidR="000E2629">
        <w:t>spans</w:t>
      </w:r>
      <w:r w:rsidR="51D6BEAE">
        <w:t xml:space="preserve"> 1</w:t>
      </w:r>
      <w:r w:rsidR="00036D9B">
        <w:t>,</w:t>
      </w:r>
      <w:r w:rsidR="51D6BEAE">
        <w:t>117 acres</w:t>
      </w:r>
      <w:r w:rsidR="000E2629">
        <w:t xml:space="preserve"> and </w:t>
      </w:r>
      <w:r w:rsidR="32A0224D">
        <w:t>includes</w:t>
      </w:r>
      <w:r w:rsidR="51D6BEAE">
        <w:t xml:space="preserve"> woodlands, salt</w:t>
      </w:r>
      <w:r w:rsidR="00D9156F">
        <w:t xml:space="preserve"> and freshwater </w:t>
      </w:r>
      <w:r w:rsidR="51D6BEAE">
        <w:t xml:space="preserve">marshes, dunes, </w:t>
      </w:r>
      <w:r w:rsidR="00D9156F">
        <w:t>coastal ponds</w:t>
      </w:r>
      <w:r w:rsidR="51D6BEAE">
        <w:t xml:space="preserve">, and beaches. </w:t>
      </w:r>
      <w:r w:rsidR="094AE04F">
        <w:t>The refuge sits on Nantucket Island’s northernmost peninsulas</w:t>
      </w:r>
      <w:r w:rsidR="1CE8B856">
        <w:t xml:space="preserve">, the Great Point peninsula which extends north and the Coatue </w:t>
      </w:r>
      <w:r w:rsidR="00326CB4">
        <w:t>peninsula</w:t>
      </w:r>
      <w:r w:rsidR="1CE8B856">
        <w:t xml:space="preserve"> extending to the west</w:t>
      </w:r>
      <w:r w:rsidR="094AE04F">
        <w:t xml:space="preserve">. </w:t>
      </w:r>
      <w:r w:rsidR="16235827">
        <w:t>The</w:t>
      </w:r>
      <w:r w:rsidR="094AE04F">
        <w:t xml:space="preserve"> </w:t>
      </w:r>
      <w:r w:rsidR="00CC0C0E">
        <w:t xml:space="preserve">entirety </w:t>
      </w:r>
      <w:r w:rsidR="094AE04F">
        <w:t>of th</w:t>
      </w:r>
      <w:r w:rsidR="52FD3E9C">
        <w:t xml:space="preserve">e Great Point and Coatue peninsulas are comprised of </w:t>
      </w:r>
      <w:r w:rsidR="00D9156F">
        <w:t>three</w:t>
      </w:r>
      <w:r w:rsidR="52FD3E9C">
        <w:t xml:space="preserve"> properties</w:t>
      </w:r>
      <w:r w:rsidR="004508DD">
        <w:t xml:space="preserve"> </w:t>
      </w:r>
      <w:r w:rsidR="00CB4524">
        <w:t xml:space="preserve">owned by </w:t>
      </w:r>
      <w:r w:rsidR="000E0D00">
        <w:t xml:space="preserve">three </w:t>
      </w:r>
      <w:r w:rsidR="00417B38">
        <w:t>separate</w:t>
      </w:r>
      <w:r w:rsidR="00CB4524">
        <w:t xml:space="preserve"> entities</w:t>
      </w:r>
      <w:r w:rsidR="4D07288C">
        <w:t xml:space="preserve"> (Figure 1)</w:t>
      </w:r>
      <w:r w:rsidR="65D38F76">
        <w:t xml:space="preserve">. At the tip of Great Point </w:t>
      </w:r>
      <w:r w:rsidR="00CB4524">
        <w:t>lies</w:t>
      </w:r>
      <w:r w:rsidR="65D38F76">
        <w:t xml:space="preserve"> Nantucket </w:t>
      </w:r>
      <w:r w:rsidR="00326CB4">
        <w:t>National</w:t>
      </w:r>
      <w:r w:rsidR="65D38F76">
        <w:t xml:space="preserve"> Wildlife Refuge which is owned by US</w:t>
      </w:r>
      <w:r w:rsidR="00CB4524">
        <w:t xml:space="preserve"> Fish and Wild</w:t>
      </w:r>
      <w:r w:rsidR="001F5BBC">
        <w:t>life Service</w:t>
      </w:r>
      <w:r w:rsidR="65D38F76">
        <w:t xml:space="preserve"> but is </w:t>
      </w:r>
      <w:r w:rsidR="13D5FB9E">
        <w:t xml:space="preserve">now managed by the Trustees of Reservations. South of the refuge </w:t>
      </w:r>
      <w:r w:rsidR="001F5BBC">
        <w:t>is</w:t>
      </w:r>
      <w:r w:rsidR="13D5FB9E">
        <w:t xml:space="preserve"> the Haulover</w:t>
      </w:r>
      <w:r w:rsidR="00417B38">
        <w:t>,</w:t>
      </w:r>
      <w:r w:rsidR="13D5FB9E">
        <w:t xml:space="preserve"> owned an</w:t>
      </w:r>
      <w:r w:rsidR="00572A95">
        <w:t>d</w:t>
      </w:r>
      <w:r w:rsidR="13D5FB9E">
        <w:t xml:space="preserve"> managed by the Nantucket Conserv</w:t>
      </w:r>
      <w:r w:rsidR="19D9A121">
        <w:t>ation Foundation</w:t>
      </w:r>
      <w:r w:rsidR="001F5BBC">
        <w:t xml:space="preserve"> (NCF)</w:t>
      </w:r>
      <w:r w:rsidR="19D9A121">
        <w:t xml:space="preserve"> and to the west is Coatue Wildlife Refuge also</w:t>
      </w:r>
      <w:r w:rsidR="5274D739">
        <w:t xml:space="preserve"> </w:t>
      </w:r>
      <w:r w:rsidR="19D9A121">
        <w:t xml:space="preserve">owned by NCF. </w:t>
      </w:r>
      <w:r w:rsidR="51D6BEAE">
        <w:t xml:space="preserve"> The beach system at CCWR is highly dynamic</w:t>
      </w:r>
      <w:r w:rsidR="005C5EDB">
        <w:t>.</w:t>
      </w:r>
      <w:r w:rsidR="51D6BEAE">
        <w:t xml:space="preserve"> </w:t>
      </w:r>
      <w:r w:rsidR="00D2635B">
        <w:t>E</w:t>
      </w:r>
      <w:r w:rsidR="51D6BEAE">
        <w:t>ast-facing shoreline fronting the open Atlantic Ocean</w:t>
      </w:r>
      <w:r w:rsidR="00D2635B">
        <w:t xml:space="preserve"> </w:t>
      </w:r>
      <w:r w:rsidR="00F37B40">
        <w:t>is</w:t>
      </w:r>
      <w:r w:rsidR="00D2635B">
        <w:t xml:space="preserve"> battered by </w:t>
      </w:r>
      <w:r w:rsidR="002862FA">
        <w:t xml:space="preserve">high surf and </w:t>
      </w:r>
      <w:r w:rsidR="00F37B40">
        <w:t>is</w:t>
      </w:r>
      <w:r w:rsidR="002862FA">
        <w:t xml:space="preserve"> subject to </w:t>
      </w:r>
      <w:r w:rsidR="008D78F7">
        <w:t>periods of flooding and extreme erosion</w:t>
      </w:r>
      <w:r w:rsidR="51D6BEAE">
        <w:t xml:space="preserve">. </w:t>
      </w:r>
      <w:r w:rsidR="009810BC">
        <w:t>While the western</w:t>
      </w:r>
      <w:r w:rsidR="00257582">
        <w:t xml:space="preserve"> </w:t>
      </w:r>
      <w:r w:rsidR="0060134F">
        <w:t>beaches are slightly more stable</w:t>
      </w:r>
      <w:r w:rsidR="007917E2">
        <w:t>,</w:t>
      </w:r>
      <w:r w:rsidR="0060134F">
        <w:t xml:space="preserve"> they</w:t>
      </w:r>
      <w:r w:rsidR="00257582">
        <w:t xml:space="preserve"> are</w:t>
      </w:r>
      <w:r w:rsidR="0060134F">
        <w:t xml:space="preserve"> still </w:t>
      </w:r>
      <w:r w:rsidR="00051875">
        <w:t>exposed to the wind and waves of Nantucket Sound</w:t>
      </w:r>
      <w:r w:rsidR="51D6BEAE">
        <w:t xml:space="preserve">. Changes in the shoreline due to erosion or deposition of sediment are virtually constant, and washover areas or blowouts are a prominent and ever-changing feature of the landscape. The size, excellent condition, and varied habitats of CCWR make the </w:t>
      </w:r>
      <w:r w:rsidR="00AA45F7">
        <w:t>property</w:t>
      </w:r>
      <w:r w:rsidR="51D6BEAE">
        <w:t xml:space="preserve"> home to an impressive array of</w:t>
      </w:r>
      <w:r w:rsidR="00866E30">
        <w:t xml:space="preserve"> common and state listed flora and fauna</w:t>
      </w:r>
      <w:r w:rsidR="00E55378">
        <w:t>.</w:t>
      </w:r>
      <w:r w:rsidR="51D6BEAE">
        <w:t xml:space="preserve"> </w:t>
      </w:r>
    </w:p>
    <w:p w14:paraId="517C19C8" w14:textId="7DF4E6CC" w:rsidR="0060088B" w:rsidRDefault="254FD971" w:rsidP="0060088B">
      <w:pPr>
        <w:spacing w:after="16" w:line="259" w:lineRule="auto"/>
        <w:ind w:right="45"/>
      </w:pPr>
      <w:r>
        <w:t>The beaches of CCWR, in addition to the</w:t>
      </w:r>
      <w:r w:rsidR="00257582">
        <w:t>ir</w:t>
      </w:r>
      <w:r>
        <w:t xml:space="preserve"> obvious ecological value as an expansive, high-quality beach/dune system, represent a heavily used recreational resource. The refuge</w:t>
      </w:r>
      <w:r w:rsidR="6EEA8EEC">
        <w:t xml:space="preserve">’s scenic and </w:t>
      </w:r>
      <w:r w:rsidR="3849AF66">
        <w:t>expansive</w:t>
      </w:r>
      <w:r w:rsidR="6EEA8EEC">
        <w:t xml:space="preserve"> </w:t>
      </w:r>
      <w:r w:rsidR="00572A95">
        <w:t>shores</w:t>
      </w:r>
      <w:r>
        <w:t xml:space="preserve"> offer some of the best surf fishing on the East Coast</w:t>
      </w:r>
      <w:r w:rsidR="709915D0">
        <w:t xml:space="preserve"> </w:t>
      </w:r>
      <w:r w:rsidR="286FDB10">
        <w:t>a</w:t>
      </w:r>
      <w:r w:rsidR="007917E2">
        <w:t>nd are a</w:t>
      </w:r>
      <w:r w:rsidR="23FDAC32">
        <w:t xml:space="preserve"> haven for birdwatchers, </w:t>
      </w:r>
      <w:r w:rsidR="3788A0A9">
        <w:t>photographers</w:t>
      </w:r>
      <w:r w:rsidR="23FDAC32">
        <w:t xml:space="preserve">, </w:t>
      </w:r>
      <w:r w:rsidR="3A545B78">
        <w:t xml:space="preserve">sight seers, </w:t>
      </w:r>
      <w:r w:rsidR="23FDAC32">
        <w:t xml:space="preserve">and </w:t>
      </w:r>
      <w:r w:rsidR="339FB849">
        <w:t>beachgoers</w:t>
      </w:r>
      <w:r w:rsidR="23FDAC32">
        <w:t xml:space="preserve"> alike. On average</w:t>
      </w:r>
      <w:r w:rsidR="4156C237">
        <w:t>,</w:t>
      </w:r>
      <w:r w:rsidR="23FDAC32">
        <w:t xml:space="preserve"> the refuge hosts </w:t>
      </w:r>
      <w:r w:rsidR="00E601F8">
        <w:t>approximately</w:t>
      </w:r>
      <w:r w:rsidR="23FDAC32">
        <w:t xml:space="preserve"> </w:t>
      </w:r>
      <w:r w:rsidR="17E3A396">
        <w:t>40,000</w:t>
      </w:r>
      <w:r w:rsidR="23FDAC32">
        <w:t xml:space="preserve"> visitors annually.</w:t>
      </w:r>
      <w:r w:rsidR="3E6FE2D5">
        <w:t xml:space="preserve"> Due to its remote location</w:t>
      </w:r>
      <w:r w:rsidR="73451F44">
        <w:t xml:space="preserve"> and expansiveness</w:t>
      </w:r>
      <w:r w:rsidR="3E6FE2D5">
        <w:t xml:space="preserve">, the refuge is most </w:t>
      </w:r>
      <w:r w:rsidR="7EE119A3">
        <w:t>often</w:t>
      </w:r>
      <w:r w:rsidR="3E6FE2D5">
        <w:t xml:space="preserve"> accessed by 4WD </w:t>
      </w:r>
      <w:r w:rsidR="7DECE3D3">
        <w:t>over-sand vehicles</w:t>
      </w:r>
      <w:r>
        <w:t xml:space="preserve"> </w:t>
      </w:r>
      <w:r w:rsidR="0711E873">
        <w:t>(OSV)</w:t>
      </w:r>
      <w:r w:rsidR="05002B4C">
        <w:t>.</w:t>
      </w:r>
      <w:r>
        <w:t xml:space="preserve"> To support </w:t>
      </w:r>
      <w:r w:rsidR="0000416E">
        <w:t>such</w:t>
      </w:r>
      <w:r>
        <w:t xml:space="preserve"> visitation, the Trustees maintain a network of </w:t>
      </w:r>
      <w:r w:rsidR="22469713">
        <w:t>OSV</w:t>
      </w:r>
      <w:r>
        <w:t xml:space="preserve"> trails</w:t>
      </w:r>
      <w:r w:rsidR="007917E2">
        <w:t xml:space="preserve"> </w:t>
      </w:r>
      <w:r w:rsidR="00D21DBF">
        <w:t>with one access point originating at the Haulover</w:t>
      </w:r>
      <w:r>
        <w:t>. Balancing the needs of the refuge’s wildlife with the interests of human visitors to CCWR is a constant management challenge</w:t>
      </w:r>
      <w:r w:rsidR="0060088B">
        <w:t xml:space="preserve">. </w:t>
      </w:r>
      <w:r w:rsidR="0060088B" w:rsidRPr="0060088B">
        <w:t xml:space="preserve">Effectively managing the </w:t>
      </w:r>
      <w:proofErr w:type="gramStart"/>
      <w:r w:rsidR="0060088B" w:rsidRPr="0060088B">
        <w:t>sometimes competing</w:t>
      </w:r>
      <w:proofErr w:type="gramEnd"/>
      <w:r w:rsidR="0060088B" w:rsidRPr="0060088B">
        <w:t xml:space="preserve"> uses of these properties is a central preoccupation for the Trustees. Access is integral to the organization’s mission and OSV </w:t>
      </w:r>
      <w:proofErr w:type="gramStart"/>
      <w:r w:rsidR="0060088B" w:rsidRPr="0060088B">
        <w:t>access in particular</w:t>
      </w:r>
      <w:r w:rsidR="002553EA">
        <w:t>,</w:t>
      </w:r>
      <w:r w:rsidR="0060088B" w:rsidRPr="0060088B">
        <w:t xml:space="preserve"> is</w:t>
      </w:r>
      <w:proofErr w:type="gramEnd"/>
      <w:r w:rsidR="0060088B" w:rsidRPr="0060088B">
        <w:t xml:space="preserve"> currently a vital part of the Trustee</w:t>
      </w:r>
      <w:r w:rsidR="004C581F">
        <w:t>s’</w:t>
      </w:r>
      <w:r w:rsidR="0060088B" w:rsidRPr="0060088B">
        <w:t xml:space="preserve"> operations on </w:t>
      </w:r>
      <w:r w:rsidR="005C4CC1">
        <w:t>Nantucket</w:t>
      </w:r>
      <w:r w:rsidR="0060088B" w:rsidRPr="0060088B">
        <w:t>.  Inclusion in the HCP program will allow management flexibility to maintain some access during the shorebird breeding season that may otherwise be impossible</w:t>
      </w:r>
      <w:r w:rsidR="00A00CFE" w:rsidRPr="00A00CFE">
        <w:t xml:space="preserve"> given state and federal shorebird guidelines</w:t>
      </w:r>
      <w:r w:rsidR="0060088B" w:rsidRPr="0060088B">
        <w:t>.</w:t>
      </w:r>
    </w:p>
    <w:p w14:paraId="00658297" w14:textId="77777777" w:rsidR="008A3B2A" w:rsidRPr="0060088B" w:rsidRDefault="008A3B2A" w:rsidP="0060088B">
      <w:pPr>
        <w:spacing w:after="16" w:line="259" w:lineRule="auto"/>
        <w:ind w:right="45"/>
      </w:pPr>
    </w:p>
    <w:p w14:paraId="2A59801E" w14:textId="5644B3B0" w:rsidR="00E2187A" w:rsidRDefault="00E2187A" w:rsidP="00784D6F">
      <w:pPr>
        <w:pStyle w:val="Heading2"/>
      </w:pPr>
      <w:bookmarkStart w:id="6" w:name="_Toc123567557"/>
      <w:bookmarkStart w:id="7" w:name="_Toc128133589"/>
      <w:r>
        <w:t>II</w:t>
      </w:r>
      <w:r w:rsidR="00076CE4">
        <w:t>.</w:t>
      </w:r>
      <w:r>
        <w:t xml:space="preserve"> Ownership and Management Entities</w:t>
      </w:r>
      <w:bookmarkEnd w:id="6"/>
      <w:bookmarkEnd w:id="7"/>
    </w:p>
    <w:p w14:paraId="1D21D9F4" w14:textId="3EC7DDBB" w:rsidR="004D49AD" w:rsidRDefault="004D49AD" w:rsidP="004D49AD">
      <w:r>
        <w:t>The Trustees if Reservations</w:t>
      </w:r>
      <w:r w:rsidR="001B6CDD">
        <w:t xml:space="preserve"> owns and manages the Coskata-Coatue Wildlife Refuge.</w:t>
      </w:r>
    </w:p>
    <w:p w14:paraId="149223D5" w14:textId="4D8A51DC" w:rsidR="006463C5" w:rsidRDefault="006463C5" w:rsidP="00784D6F">
      <w:pPr>
        <w:pStyle w:val="Heading2"/>
      </w:pPr>
      <w:bookmarkStart w:id="8" w:name="_Toc128133590"/>
      <w:r>
        <w:t>III</w:t>
      </w:r>
      <w:r w:rsidR="00076CE4">
        <w:t>.</w:t>
      </w:r>
      <w:r w:rsidR="00683388">
        <w:t xml:space="preserve"> Responsible Staff</w:t>
      </w:r>
      <w:bookmarkEnd w:id="8"/>
    </w:p>
    <w:p w14:paraId="2E7FC128" w14:textId="77777777" w:rsidR="00A2521A" w:rsidRDefault="00A2521A" w:rsidP="00A2521A">
      <w:pPr>
        <w:ind w:right="45"/>
      </w:pPr>
      <w:r>
        <w:t xml:space="preserve">Russ Hopping, Lead Ecologist/Coastal Ecology: </w:t>
      </w:r>
    </w:p>
    <w:p w14:paraId="7621DC31" w14:textId="77777777" w:rsidR="00A2521A" w:rsidRDefault="00A2521A" w:rsidP="00A2521A">
      <w:pPr>
        <w:ind w:right="45"/>
      </w:pPr>
      <w:r>
        <w:lastRenderedPageBreak/>
        <w:t xml:space="preserve">Oversees statewide coastal ecology program including shorebird management. Oversees a team of two Coastal Ecologists and 5-6 seasonal Shorebird Technicians. Works with state and federal officials and partners in the implementation of the program. Began ecology career by managing piping plovers and least terns at Crane Beach, Ipswich, starting in 1991. Completed undergraduate research on migratory shorebirds at Crane Beach in 1991. B.S. in Human Ecology and M.S. in Environmental Studies. </w:t>
      </w:r>
    </w:p>
    <w:p w14:paraId="0C093AA4" w14:textId="77777777" w:rsidR="00A2521A" w:rsidRDefault="00A2521A" w:rsidP="00A2521A">
      <w:pPr>
        <w:ind w:right="45"/>
      </w:pPr>
      <w:r>
        <w:t>Darci Schofield, Islands Portfolio Director</w:t>
      </w:r>
    </w:p>
    <w:p w14:paraId="591B5C59" w14:textId="77777777" w:rsidR="00A2521A" w:rsidRDefault="00A2521A" w:rsidP="00A2521A">
      <w:pPr>
        <w:ind w:right="45"/>
        <w:rPr>
          <w:color w:val="2F2F2F"/>
          <w:shd w:val="clear" w:color="auto" w:fill="FFFFFF"/>
        </w:rPr>
      </w:pPr>
      <w:r w:rsidRPr="001C4C55">
        <w:t>Oversees The Trustees</w:t>
      </w:r>
      <w:r>
        <w:t xml:space="preserve"> operations on</w:t>
      </w:r>
      <w:r w:rsidRPr="001C4C55">
        <w:t xml:space="preserve"> Martha’s Vineyard and Nantucket</w:t>
      </w:r>
      <w:r>
        <w:t xml:space="preserve"> including </w:t>
      </w:r>
      <w:r w:rsidRPr="001C4C55">
        <w:t xml:space="preserve">3,000 acres of land, </w:t>
      </w:r>
      <w:r>
        <w:t xml:space="preserve">14 miles of beach, </w:t>
      </w:r>
      <w:r w:rsidRPr="001C4C55">
        <w:t>nine Trustees places open to the public</w:t>
      </w:r>
      <w:r>
        <w:t xml:space="preserve"> including </w:t>
      </w:r>
      <w:r w:rsidRPr="001C4C55">
        <w:t xml:space="preserve">Coskata-Coatue Wildlife Refuge, and 70 staff during the summer season. </w:t>
      </w:r>
      <w:r>
        <w:rPr>
          <w:color w:val="2F2F2F"/>
          <w:shd w:val="clear" w:color="auto" w:fill="FFFFFF"/>
        </w:rPr>
        <w:t>Over</w:t>
      </w:r>
      <w:r w:rsidRPr="001C4C55">
        <w:rPr>
          <w:color w:val="2F2F2F"/>
          <w:shd w:val="clear" w:color="auto" w:fill="FFFFFF"/>
        </w:rPr>
        <w:t xml:space="preserve"> last two decades, </w:t>
      </w:r>
      <w:r>
        <w:rPr>
          <w:color w:val="2F2F2F"/>
          <w:shd w:val="clear" w:color="auto" w:fill="FFFFFF"/>
        </w:rPr>
        <w:t xml:space="preserve">she has created over 1,300 acres of protected land, published 15 plans on </w:t>
      </w:r>
      <w:r>
        <w:t xml:space="preserve">climate-smart parks, climate vulnerability and natural resilience and assisted 20 cities in New England on the planning and development climate-smart parks for nature-based resilience, and provided research and technical assistance to park and recreation agencies across the U.S. on parks for health, equity, and resilience. </w:t>
      </w:r>
      <w:r w:rsidRPr="001C4C55">
        <w:t xml:space="preserve">Darci </w:t>
      </w:r>
      <w:r w:rsidRPr="001C4C55">
        <w:rPr>
          <w:color w:val="2F2F2F"/>
          <w:shd w:val="clear" w:color="auto" w:fill="FFFFFF"/>
        </w:rPr>
        <w:t xml:space="preserve">has a BA in Environmental Science from Boston University, an MS in Forest Ecosystem Science from the University of Maine, Orono, and is certified in Leadership and Negotiation from Harvard Law School. </w:t>
      </w:r>
    </w:p>
    <w:p w14:paraId="09B2BA12" w14:textId="77777777" w:rsidR="00A2521A" w:rsidRDefault="00A2521A" w:rsidP="00A2521A">
      <w:pPr>
        <w:ind w:right="45"/>
      </w:pPr>
      <w:r>
        <w:t xml:space="preserve">Diane Lang, Stewardship Manager: </w:t>
      </w:r>
    </w:p>
    <w:p w14:paraId="2899020F" w14:textId="77777777" w:rsidR="00A2521A" w:rsidRDefault="00A2521A" w:rsidP="00A2521A">
      <w:pPr>
        <w:ind w:right="45"/>
      </w:pPr>
      <w:r>
        <w:t xml:space="preserve">Diane administers the management plan for the wildlife refuge, including shorebird management and enforcing refuge regulations and educating the public about these regulations. Worked in beach management from 2007 through 2021; 18 years of experience managing Trustees properties, 10 years of experience at OSV management, and 11 years of experience at shorebird management. Originally trained in shorebird management by Massachusetts Audubon in 2005. </w:t>
      </w:r>
    </w:p>
    <w:p w14:paraId="10F0B1CC" w14:textId="77777777" w:rsidR="00A2521A" w:rsidRDefault="00A2521A" w:rsidP="00A2521A">
      <w:pPr>
        <w:ind w:right="45"/>
      </w:pPr>
      <w:r>
        <w:t xml:space="preserve">Shea Fee, Coastal Ecologist: </w:t>
      </w:r>
    </w:p>
    <w:p w14:paraId="7CE1A95C" w14:textId="03C4DFC1" w:rsidR="00A2521A" w:rsidRDefault="00A2521A" w:rsidP="00A2521A">
      <w:pPr>
        <w:ind w:left="0" w:right="45" w:firstLine="0"/>
      </w:pPr>
      <w:r>
        <w:t xml:space="preserve">Manages the shorebird protection program for Nantucket and Martha’s Vineyard and oversees </w:t>
      </w:r>
      <w:r w:rsidR="00DA3F11">
        <w:t>four</w:t>
      </w:r>
      <w:r>
        <w:t xml:space="preserve"> seasonal shorebird technicians</w:t>
      </w:r>
      <w:r w:rsidR="00DA3F11">
        <w:t>- one on Nantucket and three on Martha’s Vineyard</w:t>
      </w:r>
      <w:r>
        <w:t>. She has worked in the field of wildlife conservation since 2013 but began monitoring and protecting shorebirds in 2016. She worked as a Shorebird Technician on the Coskata-Coatue Wildlife Refuge as well as Nantucket National Wildlife Refuge from 2017 to 2020. She assumed her current role as Coastal Ecologist in 2021. Shea earned her bachelor’s degree in Ecology from Connecticut College.</w:t>
      </w:r>
    </w:p>
    <w:p w14:paraId="782B2ED9" w14:textId="17F73018" w:rsidR="00A2521A" w:rsidRDefault="00A2521A" w:rsidP="00A2521A">
      <w:pPr>
        <w:ind w:left="0" w:right="45" w:firstLine="0"/>
      </w:pPr>
      <w:r>
        <w:t xml:space="preserve">Seasonal Shorebird Technician: </w:t>
      </w:r>
    </w:p>
    <w:p w14:paraId="2BB1218F" w14:textId="77777777" w:rsidR="00A2521A" w:rsidRDefault="00A2521A" w:rsidP="00A2521A">
      <w:pPr>
        <w:ind w:right="45"/>
      </w:pPr>
      <w:r>
        <w:t xml:space="preserve">The Trustees hire a full-time, 40 hours per week, seasonal Shorebird Technician during the period of April 1 to Labor Day. They maintain symbolic fencing, monitor nesting shorebirds and their chicks, conduct predator management, provide escort to staff needing to get past shorebird closures for essential maintenance or safety reasons, and record and report shorebird data. The Shorebird Technician is trained and supervised by the Coastal Ecologist and Nantucket Stewardship Manager.  </w:t>
      </w:r>
    </w:p>
    <w:p w14:paraId="456145FD" w14:textId="77777777" w:rsidR="00A2521A" w:rsidRDefault="00A2521A" w:rsidP="00A2521A">
      <w:pPr>
        <w:ind w:right="45"/>
      </w:pPr>
      <w:r>
        <w:t>Rangers:</w:t>
      </w:r>
    </w:p>
    <w:p w14:paraId="77E5FB4D" w14:textId="561AC518" w:rsidR="009C62BC" w:rsidRDefault="00A2521A" w:rsidP="00F820F3">
      <w:pPr>
        <w:ind w:right="45"/>
      </w:pPr>
      <w:r>
        <w:lastRenderedPageBreak/>
        <w:t xml:space="preserve">The Trustees hire </w:t>
      </w:r>
      <w:r w:rsidR="00265400">
        <w:t xml:space="preserve">8 </w:t>
      </w:r>
      <w:r>
        <w:t>Seasonal Rangers to enforce rules and regulations and ensure the safety of visitors.</w:t>
      </w:r>
      <w:r w:rsidR="00265400">
        <w:t xml:space="preserve"> Some are part time while other are full time staff.</w:t>
      </w:r>
      <w:r>
        <w:t xml:space="preserve"> Those who have received training can also supplement shorebird monitoring or function as escorts when needed. Rangers are trained and supervised by the Nantucket Stewardship Manager.  </w:t>
      </w:r>
    </w:p>
    <w:p w14:paraId="26A8FAB3" w14:textId="56DD9661" w:rsidR="009C62BC" w:rsidRDefault="00AC13C2" w:rsidP="00784D6F">
      <w:pPr>
        <w:pStyle w:val="Heading2"/>
      </w:pPr>
      <w:bookmarkStart w:id="9" w:name="_Toc128133591"/>
      <w:r>
        <w:t>IV</w:t>
      </w:r>
      <w:r w:rsidR="00B3380B">
        <w:t xml:space="preserve">. </w:t>
      </w:r>
      <w:r w:rsidR="6ED55091">
        <w:t>Piping Plover Habitat, Population, and Productivity</w:t>
      </w:r>
      <w:bookmarkEnd w:id="9"/>
      <w:r w:rsidR="6ED55091">
        <w:t xml:space="preserve"> </w:t>
      </w:r>
    </w:p>
    <w:p w14:paraId="25A6FFC5" w14:textId="14197F3E" w:rsidR="0061152B" w:rsidRDefault="000F4BA3" w:rsidP="00916837">
      <w:pPr>
        <w:spacing w:after="16" w:line="259" w:lineRule="auto"/>
        <w:ind w:right="45"/>
      </w:pPr>
      <w:r>
        <w:t xml:space="preserve">In total, the Coskata-Coatue Wildlife Refuge offers </w:t>
      </w:r>
      <w:r w:rsidR="008745F5">
        <w:t xml:space="preserve">52.5 acres of shorebird nesting habitat based on a 2021 survey. </w:t>
      </w:r>
      <w:r w:rsidR="3850F441">
        <w:t>Due to heavy erosion and the r</w:t>
      </w:r>
      <w:r w:rsidR="00572A95">
        <w:t>esulting steepening</w:t>
      </w:r>
      <w:r w:rsidR="35ACDC78">
        <w:t xml:space="preserve"> and narrowing of the beach, the eastern </w:t>
      </w:r>
      <w:r w:rsidR="00037C58">
        <w:t>shore</w:t>
      </w:r>
      <w:r w:rsidR="35ACDC78">
        <w:t xml:space="preserve"> of the refuge provide</w:t>
      </w:r>
      <w:r w:rsidR="178FE85E">
        <w:t>s</w:t>
      </w:r>
      <w:r w:rsidR="35ACDC78">
        <w:t xml:space="preserve"> very </w:t>
      </w:r>
      <w:r w:rsidR="00572A95">
        <w:t>little</w:t>
      </w:r>
      <w:r w:rsidR="35ACDC78">
        <w:t xml:space="preserve"> shorebird nesting habitat. </w:t>
      </w:r>
      <w:r w:rsidR="2BC4E039">
        <w:t xml:space="preserve">The only exceptions being a large washover area </w:t>
      </w:r>
      <w:r w:rsidR="00AC7D81">
        <w:t xml:space="preserve">on </w:t>
      </w:r>
      <w:r w:rsidR="2BC4E039">
        <w:t xml:space="preserve">the eastern side of the Glades and several small dune blowouts. </w:t>
      </w:r>
      <w:r w:rsidR="0D9C9394">
        <w:t>Similarly, despite being exc</w:t>
      </w:r>
      <w:r w:rsidR="17276305">
        <w:t xml:space="preserve">ellent foraging habitat, </w:t>
      </w:r>
      <w:r w:rsidR="0D9C9394">
        <w:t xml:space="preserve">the narrow beaches along Nantucket Harbor are often inundated at high tides and </w:t>
      </w:r>
      <w:r w:rsidR="00265D31">
        <w:t>provide</w:t>
      </w:r>
      <w:r w:rsidR="0D9C9394">
        <w:t xml:space="preserve"> little room for nesting plovers. </w:t>
      </w:r>
      <w:proofErr w:type="gramStart"/>
      <w:r w:rsidR="2BC4E039">
        <w:t>The vas</w:t>
      </w:r>
      <w:r w:rsidR="09B66184">
        <w:t>t</w:t>
      </w:r>
      <w:r w:rsidR="2BC4E039">
        <w:t xml:space="preserve"> majority</w:t>
      </w:r>
      <w:r w:rsidR="138B62A5">
        <w:t xml:space="preserve"> of</w:t>
      </w:r>
      <w:proofErr w:type="gramEnd"/>
      <w:r w:rsidR="138B62A5">
        <w:t xml:space="preserve"> nesting</w:t>
      </w:r>
      <w:r w:rsidR="2BC4E039">
        <w:t xml:space="preserve"> takes place on the </w:t>
      </w:r>
      <w:r w:rsidR="0D89FE1A">
        <w:t xml:space="preserve">western </w:t>
      </w:r>
      <w:r w:rsidR="07E83B10">
        <w:t xml:space="preserve">beaches facing </w:t>
      </w:r>
      <w:r w:rsidR="00265D31">
        <w:t>Nantucket</w:t>
      </w:r>
      <w:r w:rsidR="07E83B10">
        <w:t xml:space="preserve"> Sound.</w:t>
      </w:r>
      <w:r w:rsidR="72E66367">
        <w:t xml:space="preserve"> Comparatively, waves are far less energetic in the Sound</w:t>
      </w:r>
      <w:r w:rsidR="00AA3E02">
        <w:t>,</w:t>
      </w:r>
      <w:r w:rsidR="00A54E3D">
        <w:t xml:space="preserve"> resulting </w:t>
      </w:r>
      <w:r w:rsidR="00570DF9">
        <w:t>i</w:t>
      </w:r>
      <w:r w:rsidR="00A54E3D">
        <w:t xml:space="preserve">n far </w:t>
      </w:r>
      <w:r w:rsidR="00E66634">
        <w:t>less</w:t>
      </w:r>
      <w:r w:rsidR="00570DF9">
        <w:t xml:space="preserve"> beach overwash and</w:t>
      </w:r>
      <w:r w:rsidR="00E66634">
        <w:t xml:space="preserve"> erosion.</w:t>
      </w:r>
      <w:r w:rsidR="2674F23D">
        <w:t xml:space="preserve"> </w:t>
      </w:r>
      <w:r w:rsidR="3E00C310">
        <w:t>The calmer waters</w:t>
      </w:r>
      <w:r w:rsidR="6602F8D2">
        <w:t xml:space="preserve">, </w:t>
      </w:r>
      <w:r w:rsidR="3E00C310">
        <w:t xml:space="preserve">wider beaches and substantial </w:t>
      </w:r>
      <w:r w:rsidR="00265D31">
        <w:t>wrack line</w:t>
      </w:r>
      <w:r w:rsidR="55ECD986">
        <w:t xml:space="preserve"> provide</w:t>
      </w:r>
      <w:r w:rsidR="3E00C310">
        <w:t xml:space="preserve"> ideal </w:t>
      </w:r>
      <w:r w:rsidR="00265D31">
        <w:t>foraging</w:t>
      </w:r>
      <w:r w:rsidR="3E00C310">
        <w:t xml:space="preserve"> habitat as</w:t>
      </w:r>
      <w:r w:rsidR="00265D31">
        <w:t xml:space="preserve"> </w:t>
      </w:r>
      <w:r w:rsidR="3E00C310">
        <w:t xml:space="preserve">well. </w:t>
      </w:r>
      <w:r w:rsidR="2674F23D">
        <w:t xml:space="preserve">Piping plovers tend to nest near the tip </w:t>
      </w:r>
      <w:r w:rsidR="61072271">
        <w:t xml:space="preserve">and western side of </w:t>
      </w:r>
      <w:r w:rsidR="2674F23D">
        <w:t>Great Point</w:t>
      </w:r>
      <w:r w:rsidR="0D7B0320">
        <w:t>, a large overwash area on the Galls, and the Sound side</w:t>
      </w:r>
      <w:r w:rsidR="00E66634">
        <w:t xml:space="preserve"> beaches</w:t>
      </w:r>
      <w:r w:rsidR="0D7B0320">
        <w:t xml:space="preserve"> of Coatue. They </w:t>
      </w:r>
      <w:r w:rsidR="1F3A8FB5">
        <w:t>primarily</w:t>
      </w:r>
      <w:r w:rsidR="0D7B0320">
        <w:t xml:space="preserve"> nest on the outer beach but have been known to nest in sparsely vegetated </w:t>
      </w:r>
      <w:r w:rsidR="5BDAEC4C">
        <w:t>patches in the interdune.</w:t>
      </w:r>
    </w:p>
    <w:p w14:paraId="11578A62" w14:textId="77777777" w:rsidR="000164D1" w:rsidRDefault="000164D1" w:rsidP="1A97F812">
      <w:pPr>
        <w:spacing w:after="16" w:line="259" w:lineRule="auto"/>
        <w:ind w:right="45"/>
      </w:pPr>
    </w:p>
    <w:p w14:paraId="7F56E588" w14:textId="7A1C0A6E" w:rsidR="00062978" w:rsidRDefault="4E040A19" w:rsidP="00916837">
      <w:pPr>
        <w:spacing w:after="16" w:line="259" w:lineRule="auto"/>
        <w:ind w:right="45"/>
      </w:pPr>
      <w:r>
        <w:t xml:space="preserve">In 2022, Piping plovers </w:t>
      </w:r>
      <w:r w:rsidR="31673C41">
        <w:t>utilized</w:t>
      </w:r>
      <w:r w:rsidR="7E6B3589">
        <w:t xml:space="preserve"> all</w:t>
      </w:r>
      <w:r w:rsidR="31673C41">
        <w:t xml:space="preserve"> </w:t>
      </w:r>
      <w:proofErr w:type="gramStart"/>
      <w:r>
        <w:t>aforementioned locations</w:t>
      </w:r>
      <w:proofErr w:type="gramEnd"/>
      <w:r w:rsidR="6D34DD8C">
        <w:t xml:space="preserve"> as nest sites</w:t>
      </w:r>
      <w:r>
        <w:t>.</w:t>
      </w:r>
      <w:r w:rsidR="3E457B56">
        <w:t xml:space="preserve"> A total of 5 nesting</w:t>
      </w:r>
      <w:r w:rsidR="54477E16">
        <w:t xml:space="preserve"> pairs of Piping </w:t>
      </w:r>
      <w:r w:rsidR="688E6855">
        <w:t xml:space="preserve">plover </w:t>
      </w:r>
      <w:r w:rsidR="6FB7A16D">
        <w:t>produced</w:t>
      </w:r>
      <w:r w:rsidR="688E6855">
        <w:t xml:space="preserve"> </w:t>
      </w:r>
      <w:r w:rsidR="5F507659">
        <w:t>20 eggs</w:t>
      </w:r>
      <w:r w:rsidR="54477E16">
        <w:t xml:space="preserve">, 20 chicks, and </w:t>
      </w:r>
      <w:r w:rsidR="5C036A2E">
        <w:t>6</w:t>
      </w:r>
      <w:r w:rsidR="54477E16">
        <w:t xml:space="preserve"> fledglings. Overall Piping plover productivity was 1.</w:t>
      </w:r>
      <w:r w:rsidR="39F447D1">
        <w:t>20</w:t>
      </w:r>
      <w:r w:rsidR="54477E16">
        <w:t xml:space="preserve"> fledglings per </w:t>
      </w:r>
      <w:r w:rsidR="3D77A8F0">
        <w:t xml:space="preserve">breeding </w:t>
      </w:r>
      <w:r w:rsidR="54477E16">
        <w:t>pair</w:t>
      </w:r>
      <w:r w:rsidR="00285479">
        <w:t xml:space="preserve"> for the 2022 season</w:t>
      </w:r>
      <w:r w:rsidR="60001EED">
        <w:t>.</w:t>
      </w:r>
    </w:p>
    <w:p w14:paraId="356A16F1" w14:textId="77777777" w:rsidR="0081672A" w:rsidRDefault="0081672A" w:rsidP="0081672A">
      <w:pPr>
        <w:spacing w:after="16" w:line="259" w:lineRule="auto"/>
        <w:ind w:left="710" w:right="45" w:firstLine="10"/>
      </w:pPr>
    </w:p>
    <w:p w14:paraId="43B08FFC" w14:textId="3563880F" w:rsidR="00062978" w:rsidRDefault="00062978" w:rsidP="00062978">
      <w:pPr>
        <w:spacing w:after="0" w:line="259" w:lineRule="auto"/>
        <w:ind w:left="0" w:firstLine="0"/>
        <w:jc w:val="center"/>
      </w:pPr>
      <w:r w:rsidRPr="00285479">
        <w:rPr>
          <w:b/>
          <w:bCs/>
        </w:rPr>
        <w:t>Figure 2</w:t>
      </w:r>
      <w:r>
        <w:t xml:space="preserve">: </w:t>
      </w:r>
      <w:r w:rsidR="00715EF0">
        <w:t>Piping plover nest locations and s</w:t>
      </w:r>
      <w:r>
        <w:t xml:space="preserve">ymbolic </w:t>
      </w:r>
      <w:r w:rsidR="00715EF0">
        <w:t>s</w:t>
      </w:r>
      <w:r>
        <w:t xml:space="preserve">horebird </w:t>
      </w:r>
      <w:r w:rsidR="00715EF0">
        <w:t>f</w:t>
      </w:r>
      <w:r>
        <w:t>encing 2022 (Great Point)</w:t>
      </w:r>
    </w:p>
    <w:p w14:paraId="2EA8D651" w14:textId="199D8485" w:rsidR="00B96082" w:rsidRDefault="00B96082" w:rsidP="00062978">
      <w:pPr>
        <w:spacing w:after="0" w:line="259" w:lineRule="auto"/>
        <w:ind w:left="0" w:firstLine="0"/>
        <w:jc w:val="center"/>
      </w:pPr>
      <w:r>
        <w:rPr>
          <w:noProof/>
        </w:rPr>
        <w:drawing>
          <wp:inline distT="0" distB="0" distL="0" distR="0" wp14:anchorId="4AF19172" wp14:editId="0D7981B3">
            <wp:extent cx="5976620" cy="3336925"/>
            <wp:effectExtent l="0" t="0" r="508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76620" cy="3336925"/>
                    </a:xfrm>
                    <a:prstGeom prst="rect">
                      <a:avLst/>
                    </a:prstGeom>
                  </pic:spPr>
                </pic:pic>
              </a:graphicData>
            </a:graphic>
          </wp:inline>
        </w:drawing>
      </w:r>
    </w:p>
    <w:p w14:paraId="7A138809" w14:textId="444600F4" w:rsidR="006C5513" w:rsidRDefault="00062978" w:rsidP="0076652D">
      <w:pPr>
        <w:spacing w:after="158" w:line="259" w:lineRule="auto"/>
        <w:ind w:left="0" w:firstLine="0"/>
        <w:jc w:val="center"/>
      </w:pPr>
      <w:r>
        <w:t xml:space="preserve"> </w:t>
      </w:r>
    </w:p>
    <w:p w14:paraId="4E4F018D" w14:textId="77777777" w:rsidR="00062978" w:rsidRDefault="00062978" w:rsidP="006C5513">
      <w:pPr>
        <w:spacing w:after="19" w:line="259" w:lineRule="auto"/>
        <w:ind w:left="0" w:firstLine="0"/>
        <w:jc w:val="center"/>
      </w:pPr>
      <w:r w:rsidRPr="00285479">
        <w:rPr>
          <w:b/>
          <w:bCs/>
        </w:rPr>
        <w:lastRenderedPageBreak/>
        <w:t>Figure 3</w:t>
      </w:r>
      <w:r>
        <w:t>: Symbolic Shorebird Fencing 2022 (East beach, Coatue, and Coskata Pond)</w:t>
      </w:r>
    </w:p>
    <w:p w14:paraId="18EA77B2" w14:textId="3FAECFEA" w:rsidR="0076652D" w:rsidRDefault="00870548" w:rsidP="006C5513">
      <w:pPr>
        <w:spacing w:after="19" w:line="259" w:lineRule="auto"/>
        <w:ind w:left="0" w:firstLine="0"/>
        <w:jc w:val="center"/>
      </w:pPr>
      <w:r>
        <w:rPr>
          <w:noProof/>
        </w:rPr>
        <w:drawing>
          <wp:inline distT="0" distB="0" distL="0" distR="0" wp14:anchorId="306B2C29" wp14:editId="30C19FF1">
            <wp:extent cx="5976620" cy="3336925"/>
            <wp:effectExtent l="0" t="0" r="508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76620" cy="3336925"/>
                    </a:xfrm>
                    <a:prstGeom prst="rect">
                      <a:avLst/>
                    </a:prstGeom>
                  </pic:spPr>
                </pic:pic>
              </a:graphicData>
            </a:graphic>
          </wp:inline>
        </w:drawing>
      </w:r>
    </w:p>
    <w:p w14:paraId="5393FD6B" w14:textId="77777777" w:rsidR="00D64B3C" w:rsidRDefault="00D64B3C" w:rsidP="00B85BDA">
      <w:pPr>
        <w:spacing w:after="16" w:line="259" w:lineRule="auto"/>
        <w:ind w:left="0" w:right="45" w:firstLine="0"/>
      </w:pPr>
    </w:p>
    <w:p w14:paraId="64629CB0" w14:textId="4C0F692F" w:rsidR="0061152B" w:rsidRDefault="09DB4BBB" w:rsidP="000164D1">
      <w:pPr>
        <w:spacing w:after="200" w:line="240" w:lineRule="auto"/>
        <w:jc w:val="center"/>
        <w:rPr>
          <w:rFonts w:asciiTheme="minorHAnsi" w:eastAsiaTheme="minorEastAsia" w:hAnsiTheme="minorHAnsi" w:cstheme="minorBidi"/>
          <w:color w:val="000000" w:themeColor="text1"/>
        </w:rPr>
      </w:pPr>
      <w:r w:rsidRPr="1A97F812">
        <w:rPr>
          <w:rFonts w:asciiTheme="minorHAnsi" w:eastAsiaTheme="minorEastAsia" w:hAnsiTheme="minorHAnsi" w:cstheme="minorBidi"/>
          <w:b/>
          <w:bCs/>
          <w:color w:val="000000" w:themeColor="text1"/>
        </w:rPr>
        <w:t xml:space="preserve">Table 1. </w:t>
      </w:r>
      <w:r w:rsidR="00A75790">
        <w:rPr>
          <w:rFonts w:asciiTheme="minorHAnsi" w:eastAsiaTheme="minorEastAsia" w:hAnsiTheme="minorHAnsi" w:cstheme="minorBidi"/>
          <w:color w:val="000000" w:themeColor="text1"/>
        </w:rPr>
        <w:t xml:space="preserve">5 </w:t>
      </w:r>
      <w:r w:rsidRPr="1A97F812">
        <w:rPr>
          <w:rFonts w:asciiTheme="minorHAnsi" w:eastAsiaTheme="minorEastAsia" w:hAnsiTheme="minorHAnsi" w:cstheme="minorBidi"/>
          <w:color w:val="000000" w:themeColor="text1"/>
        </w:rPr>
        <w:t>Years of Piping Plover Pair Numbers and Productivity</w:t>
      </w:r>
    </w:p>
    <w:tbl>
      <w:tblPr>
        <w:tblStyle w:val="TableGrid"/>
        <w:tblW w:w="0" w:type="auto"/>
        <w:jc w:val="center"/>
        <w:tblLayout w:type="fixed"/>
        <w:tblLook w:val="06A0" w:firstRow="1" w:lastRow="0" w:firstColumn="1" w:lastColumn="0" w:noHBand="1" w:noVBand="1"/>
      </w:tblPr>
      <w:tblGrid>
        <w:gridCol w:w="1290"/>
        <w:gridCol w:w="720"/>
        <w:gridCol w:w="750"/>
        <w:gridCol w:w="705"/>
        <w:gridCol w:w="660"/>
        <w:gridCol w:w="765"/>
      </w:tblGrid>
      <w:tr w:rsidR="00A75790" w14:paraId="323174BC" w14:textId="77777777" w:rsidTr="000164D1">
        <w:trPr>
          <w:trHeight w:val="300"/>
          <w:jc w:val="center"/>
        </w:trPr>
        <w:tc>
          <w:tcPr>
            <w:tcW w:w="1290" w:type="dxa"/>
          </w:tcPr>
          <w:p w14:paraId="1681743F" w14:textId="69E17F71" w:rsidR="00A75790" w:rsidRDefault="00A75790" w:rsidP="1A97F812">
            <w:pPr>
              <w:spacing w:line="259" w:lineRule="auto"/>
              <w:rPr>
                <w:rFonts w:asciiTheme="minorHAnsi" w:eastAsiaTheme="minorEastAsia" w:hAnsiTheme="minorHAnsi" w:cstheme="minorBidi"/>
                <w:color w:val="000000" w:themeColor="text1"/>
                <w:sz w:val="24"/>
                <w:szCs w:val="24"/>
              </w:rPr>
            </w:pPr>
          </w:p>
        </w:tc>
        <w:tc>
          <w:tcPr>
            <w:tcW w:w="720" w:type="dxa"/>
          </w:tcPr>
          <w:p w14:paraId="5A222E83" w14:textId="6490A580"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2018</w:t>
            </w:r>
          </w:p>
        </w:tc>
        <w:tc>
          <w:tcPr>
            <w:tcW w:w="750" w:type="dxa"/>
          </w:tcPr>
          <w:p w14:paraId="3891D6CD" w14:textId="6BC2F3B3"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2019</w:t>
            </w:r>
          </w:p>
        </w:tc>
        <w:tc>
          <w:tcPr>
            <w:tcW w:w="705" w:type="dxa"/>
          </w:tcPr>
          <w:p w14:paraId="3132A384" w14:textId="30ADE91F"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2020</w:t>
            </w:r>
          </w:p>
        </w:tc>
        <w:tc>
          <w:tcPr>
            <w:tcW w:w="660" w:type="dxa"/>
          </w:tcPr>
          <w:p w14:paraId="3991298A" w14:textId="3880DFD7"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2021</w:t>
            </w:r>
          </w:p>
        </w:tc>
        <w:tc>
          <w:tcPr>
            <w:tcW w:w="765" w:type="dxa"/>
          </w:tcPr>
          <w:p w14:paraId="544F42E5" w14:textId="2057881B"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2022</w:t>
            </w:r>
          </w:p>
        </w:tc>
      </w:tr>
      <w:tr w:rsidR="00A75790" w14:paraId="58E08DF2" w14:textId="77777777" w:rsidTr="000164D1">
        <w:trPr>
          <w:trHeight w:val="300"/>
          <w:jc w:val="center"/>
        </w:trPr>
        <w:tc>
          <w:tcPr>
            <w:tcW w:w="1290" w:type="dxa"/>
          </w:tcPr>
          <w:p w14:paraId="1B60B468" w14:textId="0BCE9B23"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 Pairs</w:t>
            </w:r>
          </w:p>
        </w:tc>
        <w:tc>
          <w:tcPr>
            <w:tcW w:w="720" w:type="dxa"/>
          </w:tcPr>
          <w:p w14:paraId="600C183B" w14:textId="03E03433"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1</w:t>
            </w:r>
          </w:p>
        </w:tc>
        <w:tc>
          <w:tcPr>
            <w:tcW w:w="750" w:type="dxa"/>
          </w:tcPr>
          <w:p w14:paraId="4B1643D0" w14:textId="7B02505D"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3</w:t>
            </w:r>
          </w:p>
        </w:tc>
        <w:tc>
          <w:tcPr>
            <w:tcW w:w="705" w:type="dxa"/>
          </w:tcPr>
          <w:p w14:paraId="38EF40F4" w14:textId="7829D8BE"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3</w:t>
            </w:r>
          </w:p>
        </w:tc>
        <w:tc>
          <w:tcPr>
            <w:tcW w:w="660" w:type="dxa"/>
          </w:tcPr>
          <w:p w14:paraId="02408B55" w14:textId="6CCCDCBB"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5</w:t>
            </w:r>
          </w:p>
        </w:tc>
        <w:tc>
          <w:tcPr>
            <w:tcW w:w="765" w:type="dxa"/>
          </w:tcPr>
          <w:p w14:paraId="530983CE" w14:textId="14233D9F" w:rsidR="00A75790" w:rsidRDefault="00A75790" w:rsidP="1A97F812">
            <w:pPr>
              <w:spacing w:line="259" w:lineRule="auto"/>
              <w:rPr>
                <w:rFonts w:asciiTheme="minorHAnsi" w:eastAsiaTheme="minorEastAsia" w:hAnsiTheme="minorHAnsi" w:cstheme="minorBidi"/>
                <w:color w:val="000000" w:themeColor="text1"/>
                <w:sz w:val="24"/>
                <w:szCs w:val="24"/>
                <w:lang w:val="en"/>
              </w:rPr>
            </w:pPr>
            <w:r w:rsidRPr="1A97F812">
              <w:rPr>
                <w:rFonts w:asciiTheme="minorHAnsi" w:eastAsiaTheme="minorEastAsia" w:hAnsiTheme="minorHAnsi" w:cstheme="minorBidi"/>
                <w:color w:val="000000" w:themeColor="text1"/>
                <w:sz w:val="24"/>
                <w:szCs w:val="24"/>
                <w:lang w:val="en"/>
              </w:rPr>
              <w:t>5</w:t>
            </w:r>
          </w:p>
        </w:tc>
      </w:tr>
      <w:tr w:rsidR="00A75790" w14:paraId="77B79B3A" w14:textId="77777777" w:rsidTr="000164D1">
        <w:trPr>
          <w:trHeight w:val="300"/>
          <w:jc w:val="center"/>
        </w:trPr>
        <w:tc>
          <w:tcPr>
            <w:tcW w:w="1290" w:type="dxa"/>
          </w:tcPr>
          <w:p w14:paraId="6D49DB84" w14:textId="17AB0584"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 Fledglings</w:t>
            </w:r>
          </w:p>
        </w:tc>
        <w:tc>
          <w:tcPr>
            <w:tcW w:w="720" w:type="dxa"/>
          </w:tcPr>
          <w:p w14:paraId="6AF08C10" w14:textId="54A89263"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2</w:t>
            </w:r>
          </w:p>
        </w:tc>
        <w:tc>
          <w:tcPr>
            <w:tcW w:w="750" w:type="dxa"/>
          </w:tcPr>
          <w:p w14:paraId="4D8FE29C" w14:textId="515C0A0B"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2</w:t>
            </w:r>
          </w:p>
        </w:tc>
        <w:tc>
          <w:tcPr>
            <w:tcW w:w="705" w:type="dxa"/>
          </w:tcPr>
          <w:p w14:paraId="184DF56B" w14:textId="4C79FAD5"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5</w:t>
            </w:r>
          </w:p>
        </w:tc>
        <w:tc>
          <w:tcPr>
            <w:tcW w:w="660" w:type="dxa"/>
          </w:tcPr>
          <w:p w14:paraId="027361AA" w14:textId="52A66866"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4</w:t>
            </w:r>
          </w:p>
        </w:tc>
        <w:tc>
          <w:tcPr>
            <w:tcW w:w="765" w:type="dxa"/>
          </w:tcPr>
          <w:p w14:paraId="79D577E2" w14:textId="16D4FB72" w:rsidR="00A75790" w:rsidRDefault="00A75790" w:rsidP="1A97F812">
            <w:pPr>
              <w:spacing w:line="259" w:lineRule="auto"/>
              <w:rPr>
                <w:rFonts w:asciiTheme="minorHAnsi" w:eastAsiaTheme="minorEastAsia" w:hAnsiTheme="minorHAnsi" w:cstheme="minorBidi"/>
                <w:color w:val="000000" w:themeColor="text1"/>
                <w:sz w:val="24"/>
                <w:szCs w:val="24"/>
                <w:lang w:val="en"/>
              </w:rPr>
            </w:pPr>
            <w:r w:rsidRPr="1A97F812">
              <w:rPr>
                <w:rFonts w:asciiTheme="minorHAnsi" w:eastAsiaTheme="minorEastAsia" w:hAnsiTheme="minorHAnsi" w:cstheme="minorBidi"/>
                <w:color w:val="000000" w:themeColor="text1"/>
                <w:sz w:val="24"/>
                <w:szCs w:val="24"/>
                <w:lang w:val="en"/>
              </w:rPr>
              <w:t>6</w:t>
            </w:r>
          </w:p>
        </w:tc>
      </w:tr>
      <w:tr w:rsidR="00A75790" w14:paraId="20B71920" w14:textId="77777777" w:rsidTr="000164D1">
        <w:trPr>
          <w:trHeight w:val="300"/>
          <w:jc w:val="center"/>
        </w:trPr>
        <w:tc>
          <w:tcPr>
            <w:tcW w:w="1290" w:type="dxa"/>
          </w:tcPr>
          <w:p w14:paraId="511FB5F1" w14:textId="2B91E5BD" w:rsidR="00A75790" w:rsidRDefault="00A75790" w:rsidP="1A97F812">
            <w:pPr>
              <w:spacing w:line="259" w:lineRule="auto"/>
              <w:rPr>
                <w:rFonts w:asciiTheme="minorHAnsi" w:eastAsiaTheme="minorEastAsia" w:hAnsiTheme="minorHAnsi" w:cstheme="minorBidi"/>
                <w:color w:val="000000" w:themeColor="text1"/>
                <w:sz w:val="20"/>
                <w:szCs w:val="20"/>
              </w:rPr>
            </w:pPr>
            <w:r w:rsidRPr="1A97F812">
              <w:rPr>
                <w:rFonts w:asciiTheme="minorHAnsi" w:eastAsiaTheme="minorEastAsia" w:hAnsiTheme="minorHAnsi" w:cstheme="minorBidi"/>
                <w:color w:val="000000" w:themeColor="text1"/>
                <w:sz w:val="20"/>
                <w:szCs w:val="20"/>
                <w:lang w:val="en"/>
              </w:rPr>
              <w:t>Productivity</w:t>
            </w:r>
          </w:p>
        </w:tc>
        <w:tc>
          <w:tcPr>
            <w:tcW w:w="720" w:type="dxa"/>
          </w:tcPr>
          <w:p w14:paraId="7E59236C" w14:textId="3E4D8672"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2.0</w:t>
            </w:r>
          </w:p>
        </w:tc>
        <w:tc>
          <w:tcPr>
            <w:tcW w:w="750" w:type="dxa"/>
          </w:tcPr>
          <w:p w14:paraId="786A3A2B" w14:textId="5CFF7455"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.66</w:t>
            </w:r>
          </w:p>
        </w:tc>
        <w:tc>
          <w:tcPr>
            <w:tcW w:w="705" w:type="dxa"/>
          </w:tcPr>
          <w:p w14:paraId="00368CD8" w14:textId="2FC5548B"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1.67</w:t>
            </w:r>
          </w:p>
        </w:tc>
        <w:tc>
          <w:tcPr>
            <w:tcW w:w="660" w:type="dxa"/>
          </w:tcPr>
          <w:p w14:paraId="215400E3" w14:textId="17055CEA" w:rsidR="00A75790" w:rsidRDefault="00A75790" w:rsidP="1A97F812">
            <w:pPr>
              <w:spacing w:line="259" w:lineRule="auto"/>
              <w:rPr>
                <w:rFonts w:asciiTheme="minorHAnsi" w:eastAsiaTheme="minorEastAsia" w:hAnsiTheme="minorHAnsi" w:cstheme="minorBidi"/>
                <w:color w:val="000000" w:themeColor="text1"/>
                <w:sz w:val="24"/>
                <w:szCs w:val="24"/>
              </w:rPr>
            </w:pPr>
            <w:r w:rsidRPr="1A97F812">
              <w:rPr>
                <w:rFonts w:asciiTheme="minorHAnsi" w:eastAsiaTheme="minorEastAsia" w:hAnsiTheme="minorHAnsi" w:cstheme="minorBidi"/>
                <w:color w:val="000000" w:themeColor="text1"/>
                <w:sz w:val="24"/>
                <w:szCs w:val="24"/>
                <w:lang w:val="en"/>
              </w:rPr>
              <w:t>.80</w:t>
            </w:r>
          </w:p>
        </w:tc>
        <w:tc>
          <w:tcPr>
            <w:tcW w:w="765" w:type="dxa"/>
          </w:tcPr>
          <w:p w14:paraId="297193D9" w14:textId="67785FCC" w:rsidR="00A75790" w:rsidRDefault="00A75790" w:rsidP="1A97F812">
            <w:pPr>
              <w:spacing w:line="259" w:lineRule="auto"/>
              <w:rPr>
                <w:rFonts w:asciiTheme="minorHAnsi" w:eastAsiaTheme="minorEastAsia" w:hAnsiTheme="minorHAnsi" w:cstheme="minorBidi"/>
                <w:color w:val="000000" w:themeColor="text1"/>
                <w:sz w:val="24"/>
                <w:szCs w:val="24"/>
                <w:lang w:val="en"/>
              </w:rPr>
            </w:pPr>
            <w:r w:rsidRPr="1A97F812">
              <w:rPr>
                <w:rFonts w:asciiTheme="minorHAnsi" w:eastAsiaTheme="minorEastAsia" w:hAnsiTheme="minorHAnsi" w:cstheme="minorBidi"/>
                <w:color w:val="000000" w:themeColor="text1"/>
                <w:sz w:val="24"/>
                <w:szCs w:val="24"/>
                <w:lang w:val="en"/>
              </w:rPr>
              <w:t>1.20</w:t>
            </w:r>
          </w:p>
        </w:tc>
      </w:tr>
    </w:tbl>
    <w:p w14:paraId="6F864C63" w14:textId="514C33B9" w:rsidR="0061152B" w:rsidRDefault="0061152B" w:rsidP="1A97F812">
      <w:pPr>
        <w:spacing w:after="200" w:line="240" w:lineRule="auto"/>
        <w:rPr>
          <w:rFonts w:asciiTheme="minorHAnsi" w:eastAsiaTheme="minorEastAsia" w:hAnsiTheme="minorHAnsi" w:cstheme="minorBidi"/>
          <w:color w:val="000000" w:themeColor="text1"/>
          <w:sz w:val="24"/>
          <w:szCs w:val="24"/>
        </w:rPr>
      </w:pPr>
    </w:p>
    <w:p w14:paraId="6AF6C93B" w14:textId="76E51743" w:rsidR="0061152B" w:rsidRDefault="09DB4BBB" w:rsidP="000164D1">
      <w:pPr>
        <w:spacing w:after="200" w:line="240" w:lineRule="auto"/>
        <w:jc w:val="center"/>
        <w:rPr>
          <w:rFonts w:asciiTheme="minorHAnsi" w:eastAsiaTheme="minorEastAsia" w:hAnsiTheme="minorHAnsi" w:cstheme="minorBidi"/>
          <w:color w:val="000000" w:themeColor="text1"/>
        </w:rPr>
      </w:pPr>
      <w:r w:rsidRPr="1A97F812">
        <w:rPr>
          <w:rFonts w:asciiTheme="minorHAnsi" w:eastAsiaTheme="minorEastAsia" w:hAnsiTheme="minorHAnsi" w:cstheme="minorBidi"/>
          <w:b/>
          <w:bCs/>
          <w:color w:val="000000" w:themeColor="text1"/>
        </w:rPr>
        <w:t xml:space="preserve">Table 2. </w:t>
      </w:r>
      <w:r w:rsidRPr="1A97F812">
        <w:rPr>
          <w:rFonts w:asciiTheme="minorHAnsi" w:eastAsiaTheme="minorEastAsia" w:hAnsiTheme="minorHAnsi" w:cstheme="minorBidi"/>
          <w:color w:val="000000" w:themeColor="text1"/>
        </w:rPr>
        <w:t>Historical Averages for Piping Plovers</w:t>
      </w:r>
    </w:p>
    <w:tbl>
      <w:tblPr>
        <w:tblW w:w="0" w:type="auto"/>
        <w:jc w:val="center"/>
        <w:tblLayout w:type="fixed"/>
        <w:tblLook w:val="04A0" w:firstRow="1" w:lastRow="0" w:firstColumn="1" w:lastColumn="0" w:noHBand="0" w:noVBand="1"/>
      </w:tblPr>
      <w:tblGrid>
        <w:gridCol w:w="3195"/>
        <w:gridCol w:w="1305"/>
        <w:gridCol w:w="1845"/>
        <w:gridCol w:w="1620"/>
      </w:tblGrid>
      <w:tr w:rsidR="1A97F812" w14:paraId="44EC1393" w14:textId="77777777" w:rsidTr="006A3D6B">
        <w:trPr>
          <w:trHeight w:val="315"/>
          <w:jc w:val="center"/>
        </w:trPr>
        <w:tc>
          <w:tcPr>
            <w:tcW w:w="3195" w:type="dxa"/>
            <w:tcBorders>
              <w:top w:val="single" w:sz="6" w:space="0" w:color="auto"/>
              <w:left w:val="single" w:sz="6" w:space="0" w:color="auto"/>
              <w:bottom w:val="single" w:sz="6" w:space="0" w:color="auto"/>
              <w:right w:val="single" w:sz="6" w:space="0" w:color="auto"/>
            </w:tcBorders>
            <w:shd w:val="clear" w:color="auto" w:fill="auto"/>
            <w:vAlign w:val="bottom"/>
          </w:tcPr>
          <w:p w14:paraId="68C8C2E7" w14:textId="4530D174"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b/>
                <w:bCs/>
                <w:sz w:val="24"/>
                <w:szCs w:val="24"/>
              </w:rPr>
              <w:t>Historical Plover Averages</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tcPr>
          <w:p w14:paraId="3C4FC01C" w14:textId="6F940AB9"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b/>
                <w:bCs/>
                <w:sz w:val="24"/>
                <w:szCs w:val="24"/>
              </w:rPr>
              <w:t xml:space="preserve"># </w:t>
            </w:r>
            <w:proofErr w:type="gramStart"/>
            <w:r w:rsidRPr="1A97F812">
              <w:rPr>
                <w:rFonts w:asciiTheme="minorHAnsi" w:eastAsiaTheme="minorEastAsia" w:hAnsiTheme="minorHAnsi" w:cstheme="minorBidi"/>
                <w:b/>
                <w:bCs/>
                <w:sz w:val="24"/>
                <w:szCs w:val="24"/>
              </w:rPr>
              <w:t>of</w:t>
            </w:r>
            <w:proofErr w:type="gramEnd"/>
            <w:r w:rsidRPr="1A97F812">
              <w:rPr>
                <w:rFonts w:asciiTheme="minorHAnsi" w:eastAsiaTheme="minorEastAsia" w:hAnsiTheme="minorHAnsi" w:cstheme="minorBidi"/>
                <w:b/>
                <w:bCs/>
                <w:sz w:val="24"/>
                <w:szCs w:val="24"/>
              </w:rPr>
              <w:t xml:space="preserve"> Pairs</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tcPr>
          <w:p w14:paraId="03B788D1" w14:textId="2B63F8AD"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b/>
                <w:bCs/>
                <w:sz w:val="24"/>
                <w:szCs w:val="24"/>
              </w:rPr>
              <w:t xml:space="preserve"># </w:t>
            </w:r>
            <w:proofErr w:type="gramStart"/>
            <w:r w:rsidRPr="1A97F812">
              <w:rPr>
                <w:rFonts w:asciiTheme="minorHAnsi" w:eastAsiaTheme="minorEastAsia" w:hAnsiTheme="minorHAnsi" w:cstheme="minorBidi"/>
                <w:b/>
                <w:bCs/>
                <w:sz w:val="24"/>
                <w:szCs w:val="24"/>
              </w:rPr>
              <w:t>of</w:t>
            </w:r>
            <w:proofErr w:type="gramEnd"/>
            <w:r w:rsidRPr="1A97F812">
              <w:rPr>
                <w:rFonts w:asciiTheme="minorHAnsi" w:eastAsiaTheme="minorEastAsia" w:hAnsiTheme="minorHAnsi" w:cstheme="minorBidi"/>
                <w:b/>
                <w:bCs/>
                <w:sz w:val="24"/>
                <w:szCs w:val="24"/>
              </w:rPr>
              <w:t xml:space="preserve"> Fledglings</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14:paraId="3A1C46D8" w14:textId="6947A9A8"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b/>
                <w:bCs/>
                <w:sz w:val="24"/>
                <w:szCs w:val="24"/>
              </w:rPr>
              <w:t>Productivity</w:t>
            </w:r>
          </w:p>
        </w:tc>
      </w:tr>
      <w:tr w:rsidR="1A97F812" w14:paraId="74BB748D" w14:textId="77777777" w:rsidTr="006A3D6B">
        <w:trPr>
          <w:trHeight w:val="315"/>
          <w:jc w:val="center"/>
        </w:trPr>
        <w:tc>
          <w:tcPr>
            <w:tcW w:w="3195" w:type="dxa"/>
            <w:tcBorders>
              <w:top w:val="single" w:sz="6" w:space="0" w:color="auto"/>
              <w:left w:val="single" w:sz="6" w:space="0" w:color="auto"/>
              <w:bottom w:val="single" w:sz="6" w:space="0" w:color="auto"/>
              <w:right w:val="single" w:sz="6" w:space="0" w:color="auto"/>
            </w:tcBorders>
            <w:shd w:val="clear" w:color="auto" w:fill="auto"/>
            <w:vAlign w:val="bottom"/>
          </w:tcPr>
          <w:p w14:paraId="562421CB" w14:textId="1B17C5D0"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b/>
                <w:bCs/>
                <w:sz w:val="24"/>
                <w:szCs w:val="24"/>
              </w:rPr>
              <w:t>5 Year Avg 2018-2022</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bottom"/>
          </w:tcPr>
          <w:p w14:paraId="21134B38" w14:textId="2C5077CD"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sz w:val="24"/>
                <w:szCs w:val="24"/>
              </w:rPr>
              <w:t>3.</w:t>
            </w:r>
            <w:r w:rsidR="61CF4F65" w:rsidRPr="1A97F812">
              <w:rPr>
                <w:rFonts w:asciiTheme="minorHAnsi" w:eastAsiaTheme="minorEastAsia" w:hAnsiTheme="minorHAnsi" w:cstheme="minorBidi"/>
                <w:sz w:val="24"/>
                <w:szCs w:val="24"/>
              </w:rPr>
              <w:t>4</w:t>
            </w:r>
          </w:p>
        </w:tc>
        <w:tc>
          <w:tcPr>
            <w:tcW w:w="1845" w:type="dxa"/>
            <w:tcBorders>
              <w:top w:val="single" w:sz="6" w:space="0" w:color="auto"/>
              <w:left w:val="single" w:sz="6" w:space="0" w:color="auto"/>
              <w:bottom w:val="single" w:sz="6" w:space="0" w:color="auto"/>
              <w:right w:val="single" w:sz="6" w:space="0" w:color="auto"/>
            </w:tcBorders>
            <w:shd w:val="clear" w:color="auto" w:fill="auto"/>
            <w:vAlign w:val="bottom"/>
          </w:tcPr>
          <w:p w14:paraId="3B3E55D0" w14:textId="20FC2856" w:rsidR="61CF4F65" w:rsidRDefault="61CF4F65" w:rsidP="000164D1">
            <w:pPr>
              <w:spacing w:after="200" w:line="240" w:lineRule="auto"/>
              <w:jc w:val="center"/>
            </w:pPr>
            <w:r w:rsidRPr="1A97F812">
              <w:rPr>
                <w:rFonts w:asciiTheme="minorHAnsi" w:eastAsiaTheme="minorEastAsia" w:hAnsiTheme="minorHAnsi" w:cstheme="minorBidi"/>
                <w:sz w:val="24"/>
                <w:szCs w:val="24"/>
              </w:rPr>
              <w:t>3.8</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bottom"/>
          </w:tcPr>
          <w:p w14:paraId="0E9F5789" w14:textId="0EA5A99B" w:rsidR="1A97F812" w:rsidRDefault="1A97F812" w:rsidP="000164D1">
            <w:pPr>
              <w:spacing w:after="200" w:line="240" w:lineRule="auto"/>
              <w:jc w:val="center"/>
              <w:rPr>
                <w:rFonts w:asciiTheme="minorHAnsi" w:eastAsiaTheme="minorEastAsia" w:hAnsiTheme="minorHAnsi" w:cstheme="minorBidi"/>
                <w:sz w:val="24"/>
                <w:szCs w:val="24"/>
              </w:rPr>
            </w:pPr>
            <w:r w:rsidRPr="1A97F812">
              <w:rPr>
                <w:rFonts w:asciiTheme="minorHAnsi" w:eastAsiaTheme="minorEastAsia" w:hAnsiTheme="minorHAnsi" w:cstheme="minorBidi"/>
                <w:sz w:val="24"/>
                <w:szCs w:val="24"/>
              </w:rPr>
              <w:t>1.2</w:t>
            </w:r>
            <w:r w:rsidR="5F5EBA05" w:rsidRPr="1A97F812">
              <w:rPr>
                <w:rFonts w:asciiTheme="minorHAnsi" w:eastAsiaTheme="minorEastAsia" w:hAnsiTheme="minorHAnsi" w:cstheme="minorBidi"/>
                <w:sz w:val="24"/>
                <w:szCs w:val="24"/>
              </w:rPr>
              <w:t>7</w:t>
            </w:r>
          </w:p>
        </w:tc>
      </w:tr>
    </w:tbl>
    <w:p w14:paraId="53AC54FD" w14:textId="5DC04ED7" w:rsidR="0061152B" w:rsidRDefault="51D6BEAE" w:rsidP="1A97F812">
      <w:pPr>
        <w:spacing w:after="16" w:line="259" w:lineRule="auto"/>
        <w:ind w:left="0" w:right="45" w:firstLine="0"/>
      </w:pPr>
      <w:r w:rsidRPr="1A97F812">
        <w:rPr>
          <w:b/>
          <w:bCs/>
        </w:rPr>
        <w:t xml:space="preserve"> </w:t>
      </w:r>
    </w:p>
    <w:p w14:paraId="0B7AF37E" w14:textId="4822F133" w:rsidR="0061152B" w:rsidRDefault="499AA06B" w:rsidP="00916837">
      <w:pPr>
        <w:spacing w:after="7"/>
        <w:ind w:right="45"/>
      </w:pPr>
      <w:r>
        <w:t xml:space="preserve">Piping plover productivity has </w:t>
      </w:r>
      <w:r w:rsidR="578B6D8D">
        <w:t>fluctuated</w:t>
      </w:r>
      <w:r>
        <w:t xml:space="preserve"> greatly in the past decade</w:t>
      </w:r>
      <w:r w:rsidR="007F6FD2">
        <w:t xml:space="preserve"> (</w:t>
      </w:r>
      <w:r w:rsidR="00671D99">
        <w:t>Tables 1 and 2)</w:t>
      </w:r>
      <w:r>
        <w:t>. I</w:t>
      </w:r>
      <w:r w:rsidR="51D6BEAE">
        <w:t xml:space="preserve">n general, it appears to be chick </w:t>
      </w:r>
      <w:r w:rsidR="6A052935">
        <w:t>loss</w:t>
      </w:r>
      <w:r w:rsidR="51D6BEAE">
        <w:t xml:space="preserve"> rather than egg predation that limits plover productivity at CCWR. </w:t>
      </w:r>
      <w:r w:rsidR="04A41B95">
        <w:t>Four</w:t>
      </w:r>
      <w:r w:rsidR="097796DD">
        <w:t xml:space="preserve"> out of </w:t>
      </w:r>
      <w:r w:rsidR="72F951CC">
        <w:t>5</w:t>
      </w:r>
      <w:r w:rsidR="097796DD">
        <w:t xml:space="preserve"> </w:t>
      </w:r>
      <w:r w:rsidR="64812BD8">
        <w:t>nests in 2022</w:t>
      </w:r>
      <w:r w:rsidR="51D6BEAE">
        <w:t xml:space="preserve"> </w:t>
      </w:r>
      <w:r w:rsidR="47A80878">
        <w:t>ha</w:t>
      </w:r>
      <w:r w:rsidR="51D6BEAE">
        <w:t xml:space="preserve">tched </w:t>
      </w:r>
      <w:r w:rsidR="00E93D50">
        <w:t>all</w:t>
      </w:r>
      <w:r w:rsidR="51D6BEAE">
        <w:t xml:space="preserve"> four chicks, but of these </w:t>
      </w:r>
      <w:r w:rsidR="540D906E">
        <w:t xml:space="preserve">20 </w:t>
      </w:r>
      <w:r w:rsidR="51D6BEAE">
        <w:t xml:space="preserve">chicks, only </w:t>
      </w:r>
      <w:r w:rsidR="5FDE2BB5">
        <w:t xml:space="preserve">six </w:t>
      </w:r>
      <w:r w:rsidR="51D6BEAE">
        <w:t>successfully fledged. Avian predators are though</w:t>
      </w:r>
      <w:r w:rsidR="4EB40D35">
        <w:t>t</w:t>
      </w:r>
      <w:r w:rsidR="51D6BEAE">
        <w:t xml:space="preserve"> to pose the greatest risk</w:t>
      </w:r>
      <w:r w:rsidR="764B05F6">
        <w:t xml:space="preserve"> to chicks</w:t>
      </w:r>
      <w:r w:rsidR="51D6BEAE">
        <w:t xml:space="preserve">; </w:t>
      </w:r>
      <w:r w:rsidR="112C1D52">
        <w:t xml:space="preserve">Herring and Great black-backed </w:t>
      </w:r>
      <w:r w:rsidR="51D6BEAE">
        <w:t>gulls are</w:t>
      </w:r>
      <w:r w:rsidR="0DF439A2">
        <w:t xml:space="preserve"> abundant nesters</w:t>
      </w:r>
      <w:r w:rsidR="51D6BEAE">
        <w:t xml:space="preserve"> on the property</w:t>
      </w:r>
      <w:r w:rsidR="3D6E1450">
        <w:t xml:space="preserve"> and likely contribute to chick loss and</w:t>
      </w:r>
      <w:r w:rsidR="51D6BEAE">
        <w:t xml:space="preserve"> the entire refuge</w:t>
      </w:r>
      <w:r w:rsidR="00794F39">
        <w:t>. Additionally,</w:t>
      </w:r>
      <w:r w:rsidR="00D81BD4">
        <w:t xml:space="preserve"> the refuge</w:t>
      </w:r>
      <w:r w:rsidR="51D6BEAE">
        <w:t xml:space="preserve"> is easily accessible to</w:t>
      </w:r>
      <w:r w:rsidR="39E5BEB7">
        <w:t xml:space="preserve"> American</w:t>
      </w:r>
      <w:r w:rsidR="51D6BEAE">
        <w:t xml:space="preserve"> crows</w:t>
      </w:r>
      <w:r w:rsidR="00D81BD4">
        <w:t>, known nest and chick predators</w:t>
      </w:r>
      <w:r w:rsidR="51D6BEAE">
        <w:t>.</w:t>
      </w:r>
      <w:r w:rsidR="4877FEEB">
        <w:t xml:space="preserve"> </w:t>
      </w:r>
      <w:r w:rsidR="00D81BD4">
        <w:t>Lastly</w:t>
      </w:r>
      <w:r w:rsidR="4877FEEB">
        <w:t>,</w:t>
      </w:r>
      <w:r w:rsidR="577D6222">
        <w:t xml:space="preserve"> upwards of 4 pairs of</w:t>
      </w:r>
      <w:r w:rsidR="4877FEEB">
        <w:t xml:space="preserve"> state listed Northern harrier </w:t>
      </w:r>
      <w:r w:rsidR="250E2B3E">
        <w:t xml:space="preserve">nest </w:t>
      </w:r>
      <w:r w:rsidR="276FC197">
        <w:t>on the refuge and</w:t>
      </w:r>
      <w:r w:rsidR="00560FDE">
        <w:t xml:space="preserve"> are known to</w:t>
      </w:r>
      <w:r w:rsidR="00E36006">
        <w:t xml:space="preserve"> </w:t>
      </w:r>
      <w:r w:rsidR="2A65EB2A">
        <w:t xml:space="preserve">target </w:t>
      </w:r>
      <w:r w:rsidR="276FC197">
        <w:t>young shorebird chicks</w:t>
      </w:r>
      <w:r w:rsidR="3787F876">
        <w:t xml:space="preserve"> </w:t>
      </w:r>
      <w:r w:rsidR="3787F876">
        <w:lastRenderedPageBreak/>
        <w:t>as prey</w:t>
      </w:r>
      <w:r w:rsidR="276FC197">
        <w:t>.</w:t>
      </w:r>
      <w:r w:rsidR="51D6BEAE">
        <w:t xml:space="preserve"> Given that CCWR supports only a relatively small sample size of plovers, it is to be expected that annual results </w:t>
      </w:r>
      <w:r w:rsidR="00A66925">
        <w:t>will</w:t>
      </w:r>
      <w:r w:rsidR="51D6BEAE">
        <w:t xml:space="preserve"> </w:t>
      </w:r>
      <w:r w:rsidR="00340084">
        <w:t>fluctuate</w:t>
      </w:r>
      <w:r w:rsidR="5395B648">
        <w:t xml:space="preserve">. However, </w:t>
      </w:r>
      <w:r w:rsidR="4A70921F">
        <w:t>shor</w:t>
      </w:r>
      <w:r w:rsidR="12E6447A">
        <w:t xml:space="preserve">t </w:t>
      </w:r>
      <w:r w:rsidR="4A70921F">
        <w:t xml:space="preserve">term </w:t>
      </w:r>
      <w:r w:rsidR="00EE79C6">
        <w:t>5-year</w:t>
      </w:r>
      <w:r w:rsidR="4A70921F">
        <w:t xml:space="preserve"> data</w:t>
      </w:r>
      <w:r w:rsidR="5395B648">
        <w:t xml:space="preserve"> seem to </w:t>
      </w:r>
      <w:r w:rsidR="1C99A682">
        <w:t xml:space="preserve">suggest </w:t>
      </w:r>
      <w:r w:rsidR="3902BA20">
        <w:t>an</w:t>
      </w:r>
      <w:r w:rsidR="1C99A682">
        <w:t xml:space="preserve"> encouraging trend</w:t>
      </w:r>
      <w:r w:rsidR="19001804">
        <w:t xml:space="preserve">. </w:t>
      </w:r>
      <w:r w:rsidR="047A4BF3">
        <w:t>Productivity</w:t>
      </w:r>
      <w:r w:rsidR="19001804">
        <w:t xml:space="preserve"> as well has pair numbers appear to be </w:t>
      </w:r>
      <w:r w:rsidR="3924DEC5">
        <w:t>experiencing</w:t>
      </w:r>
      <w:r w:rsidR="19001804">
        <w:t xml:space="preserve"> an upswing.</w:t>
      </w:r>
    </w:p>
    <w:p w14:paraId="242B6BA0" w14:textId="6F171ED1" w:rsidR="0061152B" w:rsidRDefault="0061152B" w:rsidP="1A97F812">
      <w:pPr>
        <w:spacing w:after="7"/>
        <w:ind w:right="45"/>
      </w:pPr>
    </w:p>
    <w:p w14:paraId="37BE475F" w14:textId="56F39A4D" w:rsidR="0061152B" w:rsidRDefault="006A3D6B" w:rsidP="00784D6F">
      <w:pPr>
        <w:pStyle w:val="Heading2"/>
      </w:pPr>
      <w:bookmarkStart w:id="10" w:name="_Toc128133592"/>
      <w:r>
        <w:t xml:space="preserve">V. </w:t>
      </w:r>
      <w:r w:rsidR="51D6BEAE">
        <w:t>Tern</w:t>
      </w:r>
      <w:r w:rsidR="7F37D30B">
        <w:t xml:space="preserve"> Habitat</w:t>
      </w:r>
      <w:r w:rsidR="000909D3">
        <w:t xml:space="preserve"> and Other State Listed Species</w:t>
      </w:r>
      <w:bookmarkEnd w:id="10"/>
      <w:r w:rsidR="51D6BEAE">
        <w:t xml:space="preserve"> </w:t>
      </w:r>
    </w:p>
    <w:p w14:paraId="2FE548D7" w14:textId="1F5878B8" w:rsidR="006C2A45" w:rsidRDefault="000909D3" w:rsidP="00143529">
      <w:pPr>
        <w:spacing w:after="230" w:line="259" w:lineRule="auto"/>
        <w:ind w:right="45"/>
      </w:pPr>
      <w:r>
        <w:t>Terns-</w:t>
      </w:r>
      <w:r w:rsidR="00A82758">
        <w:t xml:space="preserve"> </w:t>
      </w:r>
      <w:r w:rsidR="00B60BEE">
        <w:t>S</w:t>
      </w:r>
      <w:r w:rsidR="00A82758">
        <w:t>uitable</w:t>
      </w:r>
      <w:r w:rsidR="00B60BEE">
        <w:t xml:space="preserve"> Least and Common</w:t>
      </w:r>
      <w:r w:rsidR="00A82758">
        <w:t xml:space="preserve"> tern nesting habitat </w:t>
      </w:r>
      <w:r w:rsidR="007D784E">
        <w:t xml:space="preserve">typically </w:t>
      </w:r>
      <w:r w:rsidR="005B082B">
        <w:t>overlaps</w:t>
      </w:r>
      <w:r w:rsidR="00A82758">
        <w:t xml:space="preserve"> habitat </w:t>
      </w:r>
      <w:r w:rsidR="005B082B">
        <w:t xml:space="preserve">symbolically </w:t>
      </w:r>
      <w:r w:rsidR="00A82758">
        <w:t xml:space="preserve">fenced for </w:t>
      </w:r>
      <w:r w:rsidR="005B082B">
        <w:t>P</w:t>
      </w:r>
      <w:r w:rsidR="00A82758">
        <w:t>iping plovers, so additional measur</w:t>
      </w:r>
      <w:r w:rsidR="004D1FA1">
        <w:t xml:space="preserve">es </w:t>
      </w:r>
      <w:r w:rsidR="00A82758">
        <w:t xml:space="preserve">to accommodate </w:t>
      </w:r>
      <w:r w:rsidR="004D1FA1">
        <w:t>nesting t</w:t>
      </w:r>
      <w:r w:rsidR="00A82758">
        <w:t>erns</w:t>
      </w:r>
      <w:r w:rsidR="004D1FA1">
        <w:t xml:space="preserve"> </w:t>
      </w:r>
      <w:r w:rsidR="007E428A">
        <w:t>are</w:t>
      </w:r>
      <w:r w:rsidR="004D1FA1">
        <w:t xml:space="preserve"> often not needed.</w:t>
      </w:r>
      <w:r w:rsidR="00A82758">
        <w:t xml:space="preserve"> </w:t>
      </w:r>
      <w:r w:rsidR="1F9DEBD1">
        <w:t xml:space="preserve">Terns </w:t>
      </w:r>
      <w:r w:rsidR="00654BF6">
        <w:t>on</w:t>
      </w:r>
      <w:r w:rsidR="00A82758">
        <w:t xml:space="preserve"> CCWR </w:t>
      </w:r>
      <w:r w:rsidR="008D104F">
        <w:t>generally</w:t>
      </w:r>
      <w:r w:rsidR="1F9DEBD1">
        <w:t xml:space="preserve"> </w:t>
      </w:r>
      <w:r w:rsidR="022D641F">
        <w:t>prefer to nest on the large overwash area on the norther</w:t>
      </w:r>
      <w:r w:rsidR="0096353A">
        <w:t>n</w:t>
      </w:r>
      <w:r w:rsidR="022D641F">
        <w:t xml:space="preserve"> edge of the Galls and the northernmost tip of Great Point</w:t>
      </w:r>
      <w:r w:rsidR="2E1C491A">
        <w:t xml:space="preserve">. </w:t>
      </w:r>
      <w:r w:rsidR="51D6BEAE">
        <w:t xml:space="preserve">Numbers of breeding terns </w:t>
      </w:r>
      <w:r w:rsidR="046969AE">
        <w:t>on</w:t>
      </w:r>
      <w:r w:rsidR="51D6BEAE">
        <w:t xml:space="preserve"> CCWR tend to be rather low (</w:t>
      </w:r>
      <w:r w:rsidR="00A82758">
        <w:t>Tables 3 and 4</w:t>
      </w:r>
      <w:r w:rsidR="51D6BEAE">
        <w:t xml:space="preserve">). </w:t>
      </w:r>
      <w:r w:rsidR="59DBCEB3">
        <w:t>The most common species to nest on the property is the Least tern.</w:t>
      </w:r>
      <w:r w:rsidR="14660C54">
        <w:t xml:space="preserve"> Common terns nest sporadically but </w:t>
      </w:r>
      <w:r w:rsidR="6890C1F7">
        <w:t>usually in numbers less than 5</w:t>
      </w:r>
      <w:r w:rsidR="00ED6AD1">
        <w:t xml:space="preserve"> pairs</w:t>
      </w:r>
      <w:r w:rsidR="614E2C49">
        <w:t xml:space="preserve">. </w:t>
      </w:r>
      <w:r w:rsidR="002D1DE9">
        <w:t>Historically</w:t>
      </w:r>
      <w:r w:rsidR="614E2C49">
        <w:t xml:space="preserve">, tern productivity </w:t>
      </w:r>
      <w:r w:rsidR="040D3C7D">
        <w:t>has been very low, likely du</w:t>
      </w:r>
      <w:r w:rsidR="00186F4F">
        <w:t>e</w:t>
      </w:r>
      <w:r w:rsidR="040D3C7D">
        <w:t xml:space="preserve"> to the high density of </w:t>
      </w:r>
      <w:r w:rsidR="002D1DE9">
        <w:t>avian</w:t>
      </w:r>
      <w:r w:rsidR="040D3C7D">
        <w:t xml:space="preserve"> predators on the refuge. </w:t>
      </w:r>
      <w:r w:rsidR="001A3195">
        <w:t xml:space="preserve">In 2022, a small Least tern colony of 27 pairs nested on the </w:t>
      </w:r>
      <w:r w:rsidR="00B159AB">
        <w:t>Galls but was only able to produce 4 fledglings.</w:t>
      </w:r>
    </w:p>
    <w:p w14:paraId="4F5FE3FE" w14:textId="6C1ABD8A" w:rsidR="00143529" w:rsidRDefault="00143529" w:rsidP="00143529">
      <w:pPr>
        <w:spacing w:after="19" w:line="259" w:lineRule="auto"/>
        <w:ind w:left="0" w:firstLine="0"/>
        <w:jc w:val="center"/>
      </w:pPr>
      <w:r w:rsidRPr="001D1136">
        <w:rPr>
          <w:b/>
          <w:bCs/>
        </w:rPr>
        <w:t>Figure 4</w:t>
      </w:r>
      <w:r>
        <w:t>: Least Tern Colony on the Galls</w:t>
      </w:r>
      <w:r w:rsidR="00A27C41">
        <w:t xml:space="preserve"> 2022</w:t>
      </w:r>
    </w:p>
    <w:p w14:paraId="7871FCCA" w14:textId="07416A22" w:rsidR="0094711E" w:rsidRDefault="00E837EF" w:rsidP="00143529">
      <w:pPr>
        <w:spacing w:after="230" w:line="259" w:lineRule="auto"/>
        <w:ind w:left="0" w:right="45" w:firstLine="0"/>
        <w:jc w:val="center"/>
      </w:pPr>
      <w:r>
        <w:rPr>
          <w:noProof/>
        </w:rPr>
        <w:drawing>
          <wp:inline distT="0" distB="0" distL="0" distR="0" wp14:anchorId="73915F48" wp14:editId="6B6F93CA">
            <wp:extent cx="5976620" cy="33369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976620" cy="3336925"/>
                    </a:xfrm>
                    <a:prstGeom prst="rect">
                      <a:avLst/>
                    </a:prstGeom>
                  </pic:spPr>
                </pic:pic>
              </a:graphicData>
            </a:graphic>
          </wp:inline>
        </w:drawing>
      </w:r>
    </w:p>
    <w:p w14:paraId="3A9EEAF6" w14:textId="77777777" w:rsidR="007468B9" w:rsidRDefault="007468B9" w:rsidP="00C64140">
      <w:pPr>
        <w:spacing w:after="200" w:line="240" w:lineRule="auto"/>
        <w:jc w:val="center"/>
        <w:rPr>
          <w:rFonts w:asciiTheme="minorHAnsi" w:eastAsiaTheme="minorEastAsia" w:hAnsiTheme="minorHAnsi" w:cstheme="minorBidi"/>
          <w:b/>
          <w:bCs/>
          <w:color w:val="000000" w:themeColor="text1"/>
        </w:rPr>
      </w:pPr>
    </w:p>
    <w:p w14:paraId="709FD71F" w14:textId="54ED9CA3" w:rsidR="0061152B" w:rsidRDefault="0B42E5EB" w:rsidP="00C64140">
      <w:pPr>
        <w:spacing w:after="200" w:line="240" w:lineRule="auto"/>
        <w:jc w:val="center"/>
        <w:rPr>
          <w:rFonts w:asciiTheme="minorHAnsi" w:eastAsiaTheme="minorEastAsia" w:hAnsiTheme="minorHAnsi" w:cstheme="minorBidi"/>
          <w:color w:val="000000" w:themeColor="text1"/>
        </w:rPr>
      </w:pPr>
      <w:r w:rsidRPr="1A97F812">
        <w:rPr>
          <w:rFonts w:asciiTheme="minorHAnsi" w:eastAsiaTheme="minorEastAsia" w:hAnsiTheme="minorHAnsi" w:cstheme="minorBidi"/>
          <w:b/>
          <w:bCs/>
          <w:color w:val="000000" w:themeColor="text1"/>
        </w:rPr>
        <w:t xml:space="preserve">Table </w:t>
      </w:r>
      <w:r w:rsidR="7C253E78" w:rsidRPr="1A97F812">
        <w:rPr>
          <w:rFonts w:asciiTheme="minorHAnsi" w:eastAsiaTheme="minorEastAsia" w:hAnsiTheme="minorHAnsi" w:cstheme="minorBidi"/>
          <w:b/>
          <w:bCs/>
          <w:color w:val="000000" w:themeColor="text1"/>
        </w:rPr>
        <w:t>3</w:t>
      </w:r>
      <w:r w:rsidRPr="1A97F812">
        <w:rPr>
          <w:rFonts w:asciiTheme="minorHAnsi" w:eastAsiaTheme="minorEastAsia" w:hAnsiTheme="minorHAnsi" w:cstheme="minorBidi"/>
          <w:b/>
          <w:bCs/>
          <w:color w:val="000000" w:themeColor="text1"/>
        </w:rPr>
        <w:t xml:space="preserve">. </w:t>
      </w:r>
      <w:r w:rsidR="00CB5A24">
        <w:rPr>
          <w:rFonts w:asciiTheme="minorHAnsi" w:eastAsiaTheme="minorEastAsia" w:hAnsiTheme="minorHAnsi" w:cstheme="minorBidi"/>
          <w:color w:val="000000" w:themeColor="text1"/>
        </w:rPr>
        <w:t>5</w:t>
      </w:r>
      <w:r w:rsidRPr="1A97F812">
        <w:rPr>
          <w:rFonts w:asciiTheme="minorHAnsi" w:eastAsiaTheme="minorEastAsia" w:hAnsiTheme="minorHAnsi" w:cstheme="minorBidi"/>
          <w:color w:val="000000" w:themeColor="text1"/>
        </w:rPr>
        <w:t xml:space="preserve"> Years of Least and Common Tern Pair Numbers</w:t>
      </w:r>
    </w:p>
    <w:tbl>
      <w:tblPr>
        <w:tblStyle w:val="TableGrid"/>
        <w:tblW w:w="0" w:type="auto"/>
        <w:jc w:val="center"/>
        <w:tblLayout w:type="fixed"/>
        <w:tblLook w:val="06A0" w:firstRow="1" w:lastRow="0" w:firstColumn="1" w:lastColumn="0" w:noHBand="1" w:noVBand="1"/>
      </w:tblPr>
      <w:tblGrid>
        <w:gridCol w:w="2340"/>
        <w:gridCol w:w="2340"/>
        <w:gridCol w:w="2340"/>
      </w:tblGrid>
      <w:tr w:rsidR="1A97F812" w14:paraId="144D4815" w14:textId="77777777" w:rsidTr="00C64140">
        <w:trPr>
          <w:trHeight w:val="300"/>
          <w:jc w:val="center"/>
        </w:trPr>
        <w:tc>
          <w:tcPr>
            <w:tcW w:w="2340" w:type="dxa"/>
          </w:tcPr>
          <w:p w14:paraId="2B7603F1" w14:textId="3C29A912" w:rsidR="1A97F812" w:rsidRDefault="1A97F812"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Year</w:t>
            </w:r>
          </w:p>
        </w:tc>
        <w:tc>
          <w:tcPr>
            <w:tcW w:w="2340" w:type="dxa"/>
          </w:tcPr>
          <w:p w14:paraId="0F4C519B" w14:textId="4B4B6325" w:rsidR="1A97F812" w:rsidRDefault="1A97F812"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LETE Pair #</w:t>
            </w:r>
          </w:p>
        </w:tc>
        <w:tc>
          <w:tcPr>
            <w:tcW w:w="2340" w:type="dxa"/>
          </w:tcPr>
          <w:p w14:paraId="2574F101" w14:textId="3E9C7AD6" w:rsidR="1A97F812" w:rsidRDefault="1A97F812"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COTE Pair #</w:t>
            </w:r>
          </w:p>
        </w:tc>
      </w:tr>
      <w:tr w:rsidR="00CB5A24" w14:paraId="1DCF2B59" w14:textId="77777777" w:rsidTr="00C64140">
        <w:trPr>
          <w:trHeight w:val="300"/>
          <w:jc w:val="center"/>
        </w:trPr>
        <w:tc>
          <w:tcPr>
            <w:tcW w:w="2340" w:type="dxa"/>
          </w:tcPr>
          <w:p w14:paraId="355E9E10" w14:textId="5C09BA99"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2018</w:t>
            </w:r>
          </w:p>
        </w:tc>
        <w:tc>
          <w:tcPr>
            <w:tcW w:w="2340" w:type="dxa"/>
          </w:tcPr>
          <w:p w14:paraId="30783F67" w14:textId="0058E1DD"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140</w:t>
            </w:r>
          </w:p>
        </w:tc>
        <w:tc>
          <w:tcPr>
            <w:tcW w:w="2340" w:type="dxa"/>
          </w:tcPr>
          <w:p w14:paraId="6D7F8F0C" w14:textId="0CAECA04"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w:t>
            </w:r>
          </w:p>
        </w:tc>
      </w:tr>
      <w:tr w:rsidR="00CB5A24" w14:paraId="64A37A01" w14:textId="77777777" w:rsidTr="00C64140">
        <w:trPr>
          <w:trHeight w:val="300"/>
          <w:jc w:val="center"/>
        </w:trPr>
        <w:tc>
          <w:tcPr>
            <w:tcW w:w="2340" w:type="dxa"/>
          </w:tcPr>
          <w:p w14:paraId="35EB2191" w14:textId="1CC8C7DD"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2019</w:t>
            </w:r>
          </w:p>
        </w:tc>
        <w:tc>
          <w:tcPr>
            <w:tcW w:w="2340" w:type="dxa"/>
          </w:tcPr>
          <w:p w14:paraId="4A01F1F0" w14:textId="1597F430"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7</w:t>
            </w:r>
          </w:p>
        </w:tc>
        <w:tc>
          <w:tcPr>
            <w:tcW w:w="2340" w:type="dxa"/>
          </w:tcPr>
          <w:p w14:paraId="452EB601" w14:textId="1504C710"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0</w:t>
            </w:r>
          </w:p>
        </w:tc>
      </w:tr>
      <w:tr w:rsidR="00CB5A24" w14:paraId="4F54A96C" w14:textId="77777777" w:rsidTr="00C64140">
        <w:trPr>
          <w:trHeight w:val="300"/>
          <w:jc w:val="center"/>
        </w:trPr>
        <w:tc>
          <w:tcPr>
            <w:tcW w:w="2340" w:type="dxa"/>
          </w:tcPr>
          <w:p w14:paraId="285C7C40" w14:textId="2DD8895A"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2020</w:t>
            </w:r>
          </w:p>
        </w:tc>
        <w:tc>
          <w:tcPr>
            <w:tcW w:w="2340" w:type="dxa"/>
          </w:tcPr>
          <w:p w14:paraId="67007058" w14:textId="6C6ECD2B"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47</w:t>
            </w:r>
          </w:p>
        </w:tc>
        <w:tc>
          <w:tcPr>
            <w:tcW w:w="2340" w:type="dxa"/>
          </w:tcPr>
          <w:p w14:paraId="1141D8F5" w14:textId="3474D3C4"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0</w:t>
            </w:r>
          </w:p>
        </w:tc>
      </w:tr>
      <w:tr w:rsidR="00CB5A24" w14:paraId="28C4C307" w14:textId="77777777" w:rsidTr="00C64140">
        <w:trPr>
          <w:trHeight w:val="300"/>
          <w:jc w:val="center"/>
        </w:trPr>
        <w:tc>
          <w:tcPr>
            <w:tcW w:w="2340" w:type="dxa"/>
          </w:tcPr>
          <w:p w14:paraId="3EF94B53" w14:textId="19B51F2C"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lastRenderedPageBreak/>
              <w:t>2021</w:t>
            </w:r>
          </w:p>
        </w:tc>
        <w:tc>
          <w:tcPr>
            <w:tcW w:w="2340" w:type="dxa"/>
          </w:tcPr>
          <w:p w14:paraId="013FC871" w14:textId="579D138E"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30</w:t>
            </w:r>
          </w:p>
        </w:tc>
        <w:tc>
          <w:tcPr>
            <w:tcW w:w="2340" w:type="dxa"/>
          </w:tcPr>
          <w:p w14:paraId="4908A6D7" w14:textId="77B558E5"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1</w:t>
            </w:r>
          </w:p>
        </w:tc>
      </w:tr>
      <w:tr w:rsidR="00CB5A24" w14:paraId="0E220AD4" w14:textId="77777777" w:rsidTr="00C64140">
        <w:trPr>
          <w:trHeight w:val="300"/>
          <w:jc w:val="center"/>
        </w:trPr>
        <w:tc>
          <w:tcPr>
            <w:tcW w:w="2340" w:type="dxa"/>
          </w:tcPr>
          <w:p w14:paraId="26CD9556" w14:textId="053FC0F6"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2022</w:t>
            </w:r>
          </w:p>
        </w:tc>
        <w:tc>
          <w:tcPr>
            <w:tcW w:w="2340" w:type="dxa"/>
          </w:tcPr>
          <w:p w14:paraId="27DD1BCE" w14:textId="4805EF81"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27</w:t>
            </w:r>
          </w:p>
        </w:tc>
        <w:tc>
          <w:tcPr>
            <w:tcW w:w="2340" w:type="dxa"/>
          </w:tcPr>
          <w:p w14:paraId="14F7A32B" w14:textId="7BE4E6C4" w:rsidR="00CB5A24" w:rsidRDefault="00CB5A24" w:rsidP="1A97F812">
            <w:pPr>
              <w:spacing w:line="259" w:lineRule="auto"/>
              <w:rPr>
                <w:rFonts w:asciiTheme="minorHAnsi" w:eastAsiaTheme="minorEastAsia" w:hAnsiTheme="minorHAnsi" w:cstheme="minorBidi"/>
                <w:color w:val="000000" w:themeColor="text1"/>
              </w:rPr>
            </w:pPr>
            <w:r w:rsidRPr="1A97F812">
              <w:rPr>
                <w:rFonts w:asciiTheme="minorHAnsi" w:eastAsiaTheme="minorEastAsia" w:hAnsiTheme="minorHAnsi" w:cstheme="minorBidi"/>
                <w:color w:val="000000" w:themeColor="text1"/>
                <w:lang w:val="en"/>
              </w:rPr>
              <w:t>0</w:t>
            </w:r>
          </w:p>
        </w:tc>
      </w:tr>
    </w:tbl>
    <w:p w14:paraId="14A0B2EE" w14:textId="73A5018F" w:rsidR="0061152B" w:rsidRDefault="0061152B" w:rsidP="1A97F812">
      <w:pPr>
        <w:spacing w:after="200" w:line="240" w:lineRule="auto"/>
        <w:rPr>
          <w:rFonts w:asciiTheme="minorHAnsi" w:eastAsiaTheme="minorEastAsia" w:hAnsiTheme="minorHAnsi" w:cstheme="minorBidi"/>
          <w:color w:val="000000" w:themeColor="text1"/>
        </w:rPr>
      </w:pPr>
    </w:p>
    <w:p w14:paraId="575A4E7A" w14:textId="7E7F70B0" w:rsidR="0061152B" w:rsidRDefault="0B42E5EB" w:rsidP="00DF68FD">
      <w:pPr>
        <w:spacing w:after="200" w:line="240" w:lineRule="auto"/>
        <w:jc w:val="center"/>
        <w:rPr>
          <w:rFonts w:asciiTheme="minorHAnsi" w:eastAsiaTheme="minorEastAsia" w:hAnsiTheme="minorHAnsi" w:cstheme="minorBidi"/>
          <w:color w:val="000000" w:themeColor="text1"/>
        </w:rPr>
      </w:pPr>
      <w:r w:rsidRPr="1A97F812">
        <w:rPr>
          <w:rFonts w:asciiTheme="minorHAnsi" w:eastAsiaTheme="minorEastAsia" w:hAnsiTheme="minorHAnsi" w:cstheme="minorBidi"/>
          <w:b/>
          <w:bCs/>
          <w:color w:val="000000" w:themeColor="text1"/>
        </w:rPr>
        <w:t xml:space="preserve">Table </w:t>
      </w:r>
      <w:r w:rsidR="6B403A9B" w:rsidRPr="1A97F812">
        <w:rPr>
          <w:rFonts w:asciiTheme="minorHAnsi" w:eastAsiaTheme="minorEastAsia" w:hAnsiTheme="minorHAnsi" w:cstheme="minorBidi"/>
          <w:b/>
          <w:bCs/>
          <w:color w:val="000000" w:themeColor="text1"/>
        </w:rPr>
        <w:t>4</w:t>
      </w:r>
      <w:r w:rsidRPr="1A97F812">
        <w:rPr>
          <w:rFonts w:asciiTheme="minorHAnsi" w:eastAsiaTheme="minorEastAsia" w:hAnsiTheme="minorHAnsi" w:cstheme="minorBidi"/>
          <w:b/>
          <w:bCs/>
          <w:color w:val="000000" w:themeColor="text1"/>
        </w:rPr>
        <w:t xml:space="preserve">. </w:t>
      </w:r>
      <w:r w:rsidRPr="1A97F812">
        <w:rPr>
          <w:rFonts w:asciiTheme="minorHAnsi" w:eastAsiaTheme="minorEastAsia" w:hAnsiTheme="minorHAnsi" w:cstheme="minorBidi"/>
          <w:color w:val="000000" w:themeColor="text1"/>
        </w:rPr>
        <w:t>Historical Averages for Terns</w:t>
      </w:r>
    </w:p>
    <w:tbl>
      <w:tblPr>
        <w:tblW w:w="0" w:type="auto"/>
        <w:jc w:val="center"/>
        <w:tblLayout w:type="fixed"/>
        <w:tblLook w:val="04A0" w:firstRow="1" w:lastRow="0" w:firstColumn="1" w:lastColumn="0" w:noHBand="0" w:noVBand="1"/>
      </w:tblPr>
      <w:tblGrid>
        <w:gridCol w:w="3195"/>
        <w:gridCol w:w="1305"/>
        <w:gridCol w:w="1305"/>
      </w:tblGrid>
      <w:tr w:rsidR="1A97F812" w14:paraId="1A2E42C9" w14:textId="77777777" w:rsidTr="00DF68FD">
        <w:trPr>
          <w:trHeight w:val="315"/>
          <w:jc w:val="center"/>
        </w:trPr>
        <w:tc>
          <w:tcPr>
            <w:tcW w:w="319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6272F52" w14:textId="1C97CC5B" w:rsidR="1A97F812" w:rsidRDefault="1A97F812" w:rsidP="1A97F812">
            <w:pPr>
              <w:spacing w:after="200" w:line="240" w:lineRule="auto"/>
              <w:jc w:val="center"/>
              <w:rPr>
                <w:rFonts w:asciiTheme="minorHAnsi" w:eastAsiaTheme="minorEastAsia" w:hAnsiTheme="minorHAnsi" w:cstheme="minorBidi"/>
              </w:rPr>
            </w:pPr>
            <w:r w:rsidRPr="1A97F812">
              <w:rPr>
                <w:rFonts w:asciiTheme="minorHAnsi" w:eastAsiaTheme="minorEastAsia" w:hAnsiTheme="minorHAnsi" w:cstheme="minorBidi"/>
                <w:b/>
                <w:bCs/>
              </w:rPr>
              <w:t>Historical Tern Averages</w:t>
            </w:r>
          </w:p>
        </w:tc>
        <w:tc>
          <w:tcPr>
            <w:tcW w:w="1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9E335A" w14:textId="5D5030EE" w:rsidR="1A97F812" w:rsidRDefault="1A97F812" w:rsidP="1A97F812">
            <w:pPr>
              <w:spacing w:after="200" w:line="240" w:lineRule="auto"/>
              <w:jc w:val="center"/>
              <w:rPr>
                <w:rFonts w:asciiTheme="minorHAnsi" w:eastAsiaTheme="minorEastAsia" w:hAnsiTheme="minorHAnsi" w:cstheme="minorBidi"/>
              </w:rPr>
            </w:pPr>
            <w:r w:rsidRPr="1A97F812">
              <w:rPr>
                <w:rFonts w:asciiTheme="minorHAnsi" w:eastAsiaTheme="minorEastAsia" w:hAnsiTheme="minorHAnsi" w:cstheme="minorBidi"/>
                <w:b/>
                <w:bCs/>
              </w:rPr>
              <w:t xml:space="preserve"># </w:t>
            </w:r>
            <w:proofErr w:type="gramStart"/>
            <w:r w:rsidRPr="1A97F812">
              <w:rPr>
                <w:rFonts w:asciiTheme="minorHAnsi" w:eastAsiaTheme="minorEastAsia" w:hAnsiTheme="minorHAnsi" w:cstheme="minorBidi"/>
                <w:b/>
                <w:bCs/>
              </w:rPr>
              <w:t>of</w:t>
            </w:r>
            <w:proofErr w:type="gramEnd"/>
            <w:r w:rsidRPr="1A97F812">
              <w:rPr>
                <w:rFonts w:asciiTheme="minorHAnsi" w:eastAsiaTheme="minorEastAsia" w:hAnsiTheme="minorHAnsi" w:cstheme="minorBidi"/>
                <w:b/>
                <w:bCs/>
              </w:rPr>
              <w:t xml:space="preserve"> LETE Pairs</w:t>
            </w:r>
          </w:p>
        </w:tc>
        <w:tc>
          <w:tcPr>
            <w:tcW w:w="1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577818" w14:textId="755B6762" w:rsidR="1A97F812" w:rsidRDefault="1A97F812" w:rsidP="1A97F812">
            <w:pPr>
              <w:spacing w:line="240" w:lineRule="auto"/>
              <w:jc w:val="center"/>
              <w:rPr>
                <w:rFonts w:asciiTheme="minorHAnsi" w:eastAsiaTheme="minorEastAsia" w:hAnsiTheme="minorHAnsi" w:cstheme="minorBidi"/>
              </w:rPr>
            </w:pPr>
            <w:r w:rsidRPr="1A97F812">
              <w:rPr>
                <w:rFonts w:asciiTheme="minorHAnsi" w:eastAsiaTheme="minorEastAsia" w:hAnsiTheme="minorHAnsi" w:cstheme="minorBidi"/>
                <w:b/>
                <w:bCs/>
              </w:rPr>
              <w:t xml:space="preserve"># </w:t>
            </w:r>
            <w:proofErr w:type="gramStart"/>
            <w:r w:rsidRPr="1A97F812">
              <w:rPr>
                <w:rFonts w:asciiTheme="minorHAnsi" w:eastAsiaTheme="minorEastAsia" w:hAnsiTheme="minorHAnsi" w:cstheme="minorBidi"/>
                <w:b/>
                <w:bCs/>
              </w:rPr>
              <w:t>of</w:t>
            </w:r>
            <w:proofErr w:type="gramEnd"/>
            <w:r w:rsidRPr="1A97F812">
              <w:rPr>
                <w:rFonts w:asciiTheme="minorHAnsi" w:eastAsiaTheme="minorEastAsia" w:hAnsiTheme="minorHAnsi" w:cstheme="minorBidi"/>
                <w:b/>
                <w:bCs/>
              </w:rPr>
              <w:t xml:space="preserve"> COTE Pairs</w:t>
            </w:r>
          </w:p>
        </w:tc>
      </w:tr>
      <w:tr w:rsidR="1A97F812" w14:paraId="59F251D8" w14:textId="77777777" w:rsidTr="00DF68FD">
        <w:trPr>
          <w:trHeight w:val="315"/>
          <w:jc w:val="center"/>
        </w:trPr>
        <w:tc>
          <w:tcPr>
            <w:tcW w:w="319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684B07" w14:textId="6E32E96D" w:rsidR="1A97F812" w:rsidRDefault="1A97F812" w:rsidP="1A97F812">
            <w:pPr>
              <w:spacing w:after="200" w:line="240" w:lineRule="auto"/>
              <w:jc w:val="center"/>
              <w:rPr>
                <w:rFonts w:asciiTheme="minorHAnsi" w:eastAsiaTheme="minorEastAsia" w:hAnsiTheme="minorHAnsi" w:cstheme="minorBidi"/>
              </w:rPr>
            </w:pPr>
            <w:r w:rsidRPr="1A97F812">
              <w:rPr>
                <w:rFonts w:asciiTheme="minorHAnsi" w:eastAsiaTheme="minorEastAsia" w:hAnsiTheme="minorHAnsi" w:cstheme="minorBidi"/>
                <w:b/>
                <w:bCs/>
              </w:rPr>
              <w:t>5 Year Avg 2018-2022</w:t>
            </w:r>
          </w:p>
        </w:tc>
        <w:tc>
          <w:tcPr>
            <w:tcW w:w="1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F91525" w14:textId="3DEF9512" w:rsidR="1A97F812" w:rsidRDefault="1A97F812" w:rsidP="1A97F812">
            <w:pPr>
              <w:spacing w:after="200" w:line="240" w:lineRule="auto"/>
              <w:jc w:val="center"/>
              <w:rPr>
                <w:rFonts w:asciiTheme="minorHAnsi" w:eastAsiaTheme="minorEastAsia" w:hAnsiTheme="minorHAnsi" w:cstheme="minorBidi"/>
              </w:rPr>
            </w:pPr>
            <w:r w:rsidRPr="1A97F812">
              <w:rPr>
                <w:rFonts w:asciiTheme="minorHAnsi" w:eastAsiaTheme="minorEastAsia" w:hAnsiTheme="minorHAnsi" w:cstheme="minorBidi"/>
              </w:rPr>
              <w:t>50.2</w:t>
            </w:r>
          </w:p>
        </w:tc>
        <w:tc>
          <w:tcPr>
            <w:tcW w:w="1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DDF5BB" w14:textId="15867B4D" w:rsidR="1A97F812" w:rsidRDefault="1A97F812" w:rsidP="1A97F812">
            <w:pPr>
              <w:spacing w:line="240" w:lineRule="auto"/>
              <w:jc w:val="center"/>
              <w:rPr>
                <w:rFonts w:asciiTheme="minorHAnsi" w:eastAsiaTheme="minorEastAsia" w:hAnsiTheme="minorHAnsi" w:cstheme="minorBidi"/>
              </w:rPr>
            </w:pPr>
            <w:r w:rsidRPr="1A97F812">
              <w:rPr>
                <w:rFonts w:asciiTheme="minorHAnsi" w:eastAsiaTheme="minorEastAsia" w:hAnsiTheme="minorHAnsi" w:cstheme="minorBidi"/>
              </w:rPr>
              <w:t>0.6</w:t>
            </w:r>
          </w:p>
        </w:tc>
      </w:tr>
    </w:tbl>
    <w:p w14:paraId="3C03570C" w14:textId="77777777" w:rsidR="00803AEC" w:rsidRDefault="00803AEC" w:rsidP="1A97F812">
      <w:pPr>
        <w:spacing w:after="218" w:line="259" w:lineRule="auto"/>
        <w:ind w:left="0" w:firstLine="0"/>
        <w:jc w:val="center"/>
      </w:pPr>
      <w:r>
        <w:t xml:space="preserve"> </w:t>
      </w:r>
    </w:p>
    <w:p w14:paraId="7D2D5956" w14:textId="4FEF3BC3" w:rsidR="0051641A" w:rsidRPr="0051641A" w:rsidRDefault="00803AEC" w:rsidP="009E497D">
      <w:pPr>
        <w:spacing w:after="218" w:line="259" w:lineRule="auto"/>
        <w:ind w:left="0" w:firstLine="0"/>
      </w:pPr>
      <w:r>
        <w:t>Other Listed Species-</w:t>
      </w:r>
      <w:r w:rsidR="00045550" w:rsidRPr="00045550">
        <w:t xml:space="preserve"> </w:t>
      </w:r>
      <w:r w:rsidR="001D1136">
        <w:t>The Trustees</w:t>
      </w:r>
      <w:r w:rsidR="00045550">
        <w:t xml:space="preserve"> also take several measures to protect rare plants our beaches. Shorebird technicians are trained to look for and identify listed plant species</w:t>
      </w:r>
      <w:r w:rsidR="009B726E">
        <w:t xml:space="preserve">, such as </w:t>
      </w:r>
      <w:r w:rsidR="00045550">
        <w:t>seabeach knotweed (</w:t>
      </w:r>
      <w:r w:rsidR="00045550" w:rsidRPr="006D2C72">
        <w:rPr>
          <w:i/>
          <w:iCs/>
        </w:rPr>
        <w:t>Polygonum glaucum</w:t>
      </w:r>
      <w:r w:rsidR="00045550">
        <w:t>). If found, populations of listed plants are delineated with symbolic fencing to prevent trampling or other disturbance. Often, rare plants are found in areas already fenced fo</w:t>
      </w:r>
      <w:r w:rsidR="009B726E">
        <w:t>r</w:t>
      </w:r>
      <w:r w:rsidR="00045550">
        <w:t xml:space="preserve"> shorebird nesting thus</w:t>
      </w:r>
      <w:r w:rsidR="009E497D">
        <w:t xml:space="preserve"> </w:t>
      </w:r>
      <w:r w:rsidR="00045550">
        <w:t>already protected from public impact. Additionally, thoughtful establishment and diligent maintenance of OSV corridors help protect rare flora from OSV related destruction.</w:t>
      </w:r>
      <w:r w:rsidR="51D6BEAE">
        <w:t xml:space="preserve">  </w:t>
      </w:r>
    </w:p>
    <w:p w14:paraId="187834F1" w14:textId="2130608B" w:rsidR="0061152B" w:rsidRDefault="00D7767E" w:rsidP="00F06509">
      <w:pPr>
        <w:pStyle w:val="Heading2"/>
      </w:pPr>
      <w:bookmarkStart w:id="11" w:name="_Toc120879610"/>
      <w:bookmarkStart w:id="12" w:name="_Toc128133593"/>
      <w:r>
        <w:t>VI</w:t>
      </w:r>
      <w:r w:rsidR="51D6BEAE">
        <w:t>. Beach</w:t>
      </w:r>
      <w:r>
        <w:t xml:space="preserve"> Operations and</w:t>
      </w:r>
      <w:r w:rsidR="51D6BEAE">
        <w:t xml:space="preserve"> Management</w:t>
      </w:r>
      <w:bookmarkEnd w:id="11"/>
      <w:bookmarkEnd w:id="12"/>
    </w:p>
    <w:p w14:paraId="5693C6B5" w14:textId="53445BEB" w:rsidR="0061152B" w:rsidRDefault="0051001A" w:rsidP="00D7767E">
      <w:pPr>
        <w:ind w:left="0" w:right="45" w:firstLine="0"/>
      </w:pPr>
      <w:r>
        <w:t xml:space="preserve">The Trustees manage beaches and over-sand vehicle (OSV) recreation using a management plan which adheres to the Massachusetts Division of Fisheries and Wildlife, Natural Heritage and Endangered Species Program and Guidelines for Managing Recreational Use of Beaches to Protect Piping Plovers and Terns and Their Habitat (1993). </w:t>
      </w:r>
    </w:p>
    <w:p w14:paraId="55238335" w14:textId="77777777" w:rsidR="0099280E" w:rsidRDefault="00245109" w:rsidP="0099280E">
      <w:pPr>
        <w:pStyle w:val="Heading3"/>
      </w:pPr>
      <w:bookmarkStart w:id="13" w:name="_Toc128133594"/>
      <w:r>
        <w:t>a</w:t>
      </w:r>
      <w:r w:rsidR="0051001A">
        <w:t xml:space="preserve">. Beach </w:t>
      </w:r>
      <w:r w:rsidR="008301BD">
        <w:t>Hours</w:t>
      </w:r>
      <w:bookmarkEnd w:id="13"/>
    </w:p>
    <w:p w14:paraId="7E3B00B1" w14:textId="490C9583" w:rsidR="0061152B" w:rsidRDefault="00872ACA" w:rsidP="00872ACA">
      <w:r>
        <w:t xml:space="preserve">The beach </w:t>
      </w:r>
      <w:r w:rsidR="00EF6C13">
        <w:t xml:space="preserve">is </w:t>
      </w:r>
      <w:r>
        <w:t xml:space="preserve">open from 9am till sunset. </w:t>
      </w:r>
      <w:proofErr w:type="gramStart"/>
      <w:r w:rsidR="00613753">
        <w:t>With the exception of</w:t>
      </w:r>
      <w:proofErr w:type="gramEnd"/>
      <w:r w:rsidR="00613753">
        <w:t xml:space="preserve"> a</w:t>
      </w:r>
      <w:r w:rsidR="000558D7">
        <w:t>ctive surfcasters</w:t>
      </w:r>
      <w:r w:rsidR="00613753">
        <w:t>, who</w:t>
      </w:r>
      <w:r w:rsidR="000558D7">
        <w:t xml:space="preserve"> are permitted to be on the </w:t>
      </w:r>
      <w:r w:rsidR="00EF6C13">
        <w:t>property</w:t>
      </w:r>
      <w:r w:rsidR="000558D7">
        <w:t xml:space="preserve"> at </w:t>
      </w:r>
      <w:r w:rsidR="00613753">
        <w:t>any time</w:t>
      </w:r>
      <w:r w:rsidR="000558D7">
        <w:t>.</w:t>
      </w:r>
      <w:r w:rsidR="0051001A">
        <w:t xml:space="preserve"> </w:t>
      </w:r>
    </w:p>
    <w:p w14:paraId="38967891" w14:textId="45BC7BB3" w:rsidR="0061152B" w:rsidRDefault="008301BD" w:rsidP="00F06509">
      <w:pPr>
        <w:pStyle w:val="Heading3"/>
      </w:pPr>
      <w:bookmarkStart w:id="14" w:name="_Toc128133595"/>
      <w:r>
        <w:t xml:space="preserve">b. </w:t>
      </w:r>
      <w:r w:rsidR="0051001A">
        <w:t>Recreational Activities:</w:t>
      </w:r>
      <w:bookmarkEnd w:id="14"/>
      <w:r w:rsidR="0051001A">
        <w:t xml:space="preserve"> </w:t>
      </w:r>
    </w:p>
    <w:p w14:paraId="3FE3D9FD" w14:textId="75EBC152" w:rsidR="0061152B" w:rsidRDefault="51D6BEAE" w:rsidP="00540133">
      <w:pPr>
        <w:pStyle w:val="ListParagraph"/>
        <w:numPr>
          <w:ilvl w:val="0"/>
          <w:numId w:val="25"/>
        </w:numPr>
        <w:spacing w:after="12"/>
        <w:ind w:right="45"/>
      </w:pPr>
      <w:r>
        <w:t xml:space="preserve">OSV use: </w:t>
      </w:r>
      <w:r w:rsidR="007B53EB" w:rsidRPr="007B53EB">
        <w:t>All historic and potential shorebird nesting habitat is protected by symbolic fencing and signage by April 1</w:t>
      </w:r>
      <w:r w:rsidR="007B53EB" w:rsidRPr="007B53EB">
        <w:rPr>
          <w:vertAlign w:val="superscript"/>
        </w:rPr>
        <w:t>st</w:t>
      </w:r>
      <w:r w:rsidR="00592212" w:rsidRPr="00592212">
        <w:t xml:space="preserve"> </w:t>
      </w:r>
      <w:r w:rsidR="00592212">
        <w:t>and is maintained at least through the breeding period</w:t>
      </w:r>
      <w:r w:rsidR="007B53EB" w:rsidRPr="007B53EB">
        <w:t xml:space="preserve">. Whenever possible, a 50ft buffer is maintained between nests and passing OSVs. One to </w:t>
      </w:r>
      <w:r w:rsidR="00EF6C13">
        <w:t>two</w:t>
      </w:r>
      <w:r w:rsidR="007B53EB" w:rsidRPr="007B53EB">
        <w:t xml:space="preserve"> days before an expected hatch date, the beach is closed to vehicles up to and beyond 100 yards (300 feet) on either side of the nest site. As the chicks move, the closure is adjusted to maintain that </w:t>
      </w:r>
      <w:r w:rsidR="002A6F3F" w:rsidRPr="007B53EB">
        <w:t>100-yard</w:t>
      </w:r>
      <w:r w:rsidR="007B53EB" w:rsidRPr="007B53EB">
        <w:t xml:space="preserve"> buffer. Brood movements are monitored daily by qualified personnel to ensure vehicles are a safe distance away from all chicks. Over-sand vehicle travel is accommodated through a network of interdune, bayside, and oceanside trails linked by occasional crossover trails. </w:t>
      </w:r>
      <w:proofErr w:type="gramStart"/>
      <w:r w:rsidR="007B53EB" w:rsidRPr="007B53EB">
        <w:t>In order to</w:t>
      </w:r>
      <w:proofErr w:type="gramEnd"/>
      <w:r w:rsidR="007B53EB" w:rsidRPr="007B53EB">
        <w:t xml:space="preserve"> protect beach nesting birds pursuant to </w:t>
      </w:r>
      <w:r w:rsidR="006821FF">
        <w:t>state</w:t>
      </w:r>
      <w:r w:rsidR="007B53EB" w:rsidRPr="007B53EB">
        <w:t xml:space="preserve"> guidelines, extensive sections of trail and usually entire sections of beach are closed to nonessential traffic each breeding season. The Trustees, given their multifaceted mission and obligations under various management agreements, seeks to maximize public access to the extent consistent with sound ecological management of wildlife and the physical beach environment itself.</w:t>
      </w:r>
      <w:r w:rsidR="00587264">
        <w:t xml:space="preserve"> Permits </w:t>
      </w:r>
      <w:r w:rsidR="00587264">
        <w:lastRenderedPageBreak/>
        <w:t>for OSV</w:t>
      </w:r>
      <w:r w:rsidR="005B4393">
        <w:t xml:space="preserve"> use are sold</w:t>
      </w:r>
      <w:r w:rsidR="00B75256">
        <w:t xml:space="preserve"> </w:t>
      </w:r>
      <w:r w:rsidR="00607961">
        <w:t>online</w:t>
      </w:r>
      <w:r w:rsidR="00B75256">
        <w:t xml:space="preserve"> through the Trustees website beginning in January and</w:t>
      </w:r>
      <w:r w:rsidR="008C6A46">
        <w:t xml:space="preserve"> in person</w:t>
      </w:r>
      <w:r w:rsidR="00B75256">
        <w:t xml:space="preserve"> at the </w:t>
      </w:r>
      <w:proofErr w:type="spellStart"/>
      <w:r w:rsidR="00B75256">
        <w:t>Wauwinet</w:t>
      </w:r>
      <w:proofErr w:type="spellEnd"/>
      <w:r w:rsidR="00B75256">
        <w:t xml:space="preserve"> gatehouse</w:t>
      </w:r>
      <w:r w:rsidR="00FE223F">
        <w:t xml:space="preserve"> from Memorial Day weekend through October</w:t>
      </w:r>
      <w:r w:rsidR="00B75256">
        <w:t>.</w:t>
      </w:r>
      <w:r w:rsidR="004C7DA3">
        <w:t xml:space="preserve"> </w:t>
      </w:r>
      <w:r w:rsidR="007F6B34">
        <w:t>P</w:t>
      </w:r>
      <w:r w:rsidR="00AE0801">
        <w:t>ermits</w:t>
      </w:r>
      <w:r w:rsidR="001E5CDA">
        <w:t xml:space="preserve"> are distributed at the </w:t>
      </w:r>
      <w:proofErr w:type="spellStart"/>
      <w:r w:rsidR="001E5CDA">
        <w:t>Wauwinet</w:t>
      </w:r>
      <w:proofErr w:type="spellEnd"/>
      <w:r w:rsidR="001E5CDA">
        <w:t xml:space="preserve"> </w:t>
      </w:r>
      <w:r w:rsidR="00607961">
        <w:t>during operating hours (9</w:t>
      </w:r>
      <w:r w:rsidR="00AE0801">
        <w:t>am</w:t>
      </w:r>
      <w:r w:rsidR="00607961">
        <w:t>-5:30</w:t>
      </w:r>
      <w:r w:rsidR="00AE0801">
        <w:t>pm</w:t>
      </w:r>
      <w:r w:rsidR="00607961">
        <w:t xml:space="preserve">, Memorial Day weekend- October). </w:t>
      </w:r>
      <w:r w:rsidR="004C7DA3">
        <w:t xml:space="preserve">During </w:t>
      </w:r>
      <w:r w:rsidR="009D54E3">
        <w:t>the off season (November-May)</w:t>
      </w:r>
      <w:r w:rsidR="00AE0801">
        <w:t>,</w:t>
      </w:r>
      <w:r w:rsidR="009D54E3">
        <w:t xml:space="preserve"> OSV operators may display proof of permit purchase on their phones</w:t>
      </w:r>
      <w:r w:rsidR="00420389">
        <w:t>. While the Gatehouse is open (May-October)</w:t>
      </w:r>
      <w:r w:rsidR="008C6A46">
        <w:t>,</w:t>
      </w:r>
      <w:r w:rsidR="00420389">
        <w:t xml:space="preserve"> all OSV permits must be affixed to both the rear and front bumpers of the registered vehicle. </w:t>
      </w:r>
      <w:r w:rsidR="00C40B94">
        <w:t>Permit</w:t>
      </w:r>
      <w:r w:rsidR="005E1D6C">
        <w:t xml:space="preserve"> holder</w:t>
      </w:r>
      <w:r w:rsidR="00C40B94">
        <w:t xml:space="preserve"> name and contact info as well as</w:t>
      </w:r>
      <w:r w:rsidR="00F463D7">
        <w:t xml:space="preserve"> </w:t>
      </w:r>
      <w:r w:rsidR="005E1D6C">
        <w:t xml:space="preserve">vehicle details are entered into a database so all </w:t>
      </w:r>
      <w:r w:rsidR="00C40B94">
        <w:t>permit</w:t>
      </w:r>
      <w:r w:rsidR="005E1D6C">
        <w:t xml:space="preserve"> holder</w:t>
      </w:r>
      <w:r w:rsidR="00F463D7">
        <w:t>s</w:t>
      </w:r>
      <w:r w:rsidR="005E1D6C">
        <w:t xml:space="preserve"> can be </w:t>
      </w:r>
      <w:r w:rsidR="00C40B94">
        <w:t xml:space="preserve">contacted with access updates or violations for a </w:t>
      </w:r>
      <w:r w:rsidR="00F463D7">
        <w:t xml:space="preserve">specific </w:t>
      </w:r>
      <w:r w:rsidR="00C40B94">
        <w:t xml:space="preserve">permit holder can be recorded. </w:t>
      </w:r>
      <w:r w:rsidR="00B75256">
        <w:t xml:space="preserve"> </w:t>
      </w:r>
    </w:p>
    <w:p w14:paraId="362DF199" w14:textId="1678BA5F" w:rsidR="0061152B" w:rsidRDefault="0061152B" w:rsidP="1A97F812">
      <w:pPr>
        <w:spacing w:after="12"/>
        <w:ind w:left="345" w:right="45"/>
      </w:pPr>
    </w:p>
    <w:p w14:paraId="256A555E" w14:textId="42EA2FE3" w:rsidR="0061152B" w:rsidRDefault="00060CBE" w:rsidP="00060CBE">
      <w:pPr>
        <w:pStyle w:val="ListParagraph"/>
        <w:numPr>
          <w:ilvl w:val="0"/>
          <w:numId w:val="25"/>
        </w:numPr>
        <w:spacing w:after="12"/>
        <w:ind w:right="45"/>
      </w:pPr>
      <w:r>
        <w:t xml:space="preserve">Fishing: Individuals engaging in this activity are not allowed within symbolically fenced areas or other marked restricted zones.  </w:t>
      </w:r>
    </w:p>
    <w:p w14:paraId="4A209119" w14:textId="2FD0EDCC" w:rsidR="1A97F812" w:rsidRDefault="1A97F812" w:rsidP="1A97F812">
      <w:pPr>
        <w:spacing w:after="7"/>
        <w:ind w:left="345" w:right="45"/>
      </w:pPr>
    </w:p>
    <w:p w14:paraId="3D688C46" w14:textId="373ACCB3" w:rsidR="0061152B" w:rsidRDefault="51D6BEAE" w:rsidP="00FA08B4">
      <w:pPr>
        <w:pStyle w:val="ListParagraph"/>
        <w:numPr>
          <w:ilvl w:val="0"/>
          <w:numId w:val="25"/>
        </w:numPr>
        <w:spacing w:after="7"/>
        <w:ind w:right="45"/>
      </w:pPr>
      <w:r>
        <w:t>Kiteboarding: Kiteboarding</w:t>
      </w:r>
      <w:r w:rsidR="64A0BB19">
        <w:t xml:space="preserve"> or kite</w:t>
      </w:r>
      <w:r w:rsidR="2E19F740">
        <w:t xml:space="preserve"> </w:t>
      </w:r>
      <w:r w:rsidR="64A0BB19">
        <w:t>flying</w:t>
      </w:r>
      <w:r>
        <w:t xml:space="preserve"> is not allowed within 200 yards (600 feet) of the shoreline where there is symbolic fencing and signage. </w:t>
      </w:r>
      <w:r w:rsidR="008804E2">
        <w:t xml:space="preserve">Kiteboard launching and landing is </w:t>
      </w:r>
      <w:r w:rsidR="006E0499">
        <w:t>prohibited</w:t>
      </w:r>
      <w:r w:rsidR="00FA08B4">
        <w:t xml:space="preserve"> </w:t>
      </w:r>
      <w:r w:rsidR="008804E2">
        <w:t xml:space="preserve">from any </w:t>
      </w:r>
      <w:r w:rsidR="006E0499">
        <w:t>portion of the refuge during the shorebird breeding season.</w:t>
      </w:r>
    </w:p>
    <w:p w14:paraId="2FB2C2E0" w14:textId="4A9CDAF6" w:rsidR="0061152B" w:rsidRDefault="0061152B" w:rsidP="1A97F812">
      <w:pPr>
        <w:spacing w:after="7"/>
        <w:ind w:left="345" w:right="45"/>
      </w:pPr>
    </w:p>
    <w:p w14:paraId="7B59C84B" w14:textId="2958661F" w:rsidR="0061152B" w:rsidRDefault="51D6BEAE" w:rsidP="00540133">
      <w:pPr>
        <w:pStyle w:val="ListParagraph"/>
        <w:numPr>
          <w:ilvl w:val="0"/>
          <w:numId w:val="25"/>
        </w:numPr>
        <w:spacing w:after="7"/>
        <w:ind w:right="45"/>
      </w:pPr>
      <w:r>
        <w:t xml:space="preserve">Swimming: See Fishing. </w:t>
      </w:r>
    </w:p>
    <w:p w14:paraId="0A3040F3" w14:textId="18B41C66" w:rsidR="1A97F812" w:rsidRDefault="1A97F812" w:rsidP="1A97F812">
      <w:pPr>
        <w:spacing w:after="7"/>
        <w:ind w:left="345" w:right="45"/>
      </w:pPr>
    </w:p>
    <w:p w14:paraId="03E434CE" w14:textId="6145C553" w:rsidR="0061152B" w:rsidRDefault="51D6BEAE" w:rsidP="00540133">
      <w:pPr>
        <w:pStyle w:val="ListParagraph"/>
        <w:numPr>
          <w:ilvl w:val="0"/>
          <w:numId w:val="25"/>
        </w:numPr>
        <w:spacing w:after="7"/>
        <w:ind w:right="45"/>
      </w:pPr>
      <w:r>
        <w:t>Boating: Boat</w:t>
      </w:r>
      <w:r w:rsidR="327F0F84">
        <w:t xml:space="preserve"> landing is discouraged </w:t>
      </w:r>
      <w:r>
        <w:t xml:space="preserve">where there is symbolic fencing and </w:t>
      </w:r>
      <w:r w:rsidR="35AD16E1">
        <w:t xml:space="preserve">shorebird </w:t>
      </w:r>
      <w:r>
        <w:t xml:space="preserve">signage. </w:t>
      </w:r>
    </w:p>
    <w:p w14:paraId="2DB718EA" w14:textId="3FED3A03" w:rsidR="0061152B" w:rsidRDefault="0061152B" w:rsidP="1A97F812">
      <w:pPr>
        <w:spacing w:after="7"/>
        <w:ind w:left="345" w:right="45"/>
      </w:pPr>
    </w:p>
    <w:p w14:paraId="647F7159" w14:textId="27BFA31B" w:rsidR="0061152B" w:rsidRDefault="51D6BEAE" w:rsidP="00540133">
      <w:pPr>
        <w:pStyle w:val="ListParagraph"/>
        <w:numPr>
          <w:ilvl w:val="0"/>
          <w:numId w:val="25"/>
        </w:numPr>
        <w:spacing w:after="7"/>
        <w:ind w:right="45"/>
      </w:pPr>
      <w:r>
        <w:t xml:space="preserve">Birdwatching and photography: See Fishing </w:t>
      </w:r>
    </w:p>
    <w:p w14:paraId="3FFDDF03" w14:textId="77777777" w:rsidR="009C4573" w:rsidRDefault="009C4573" w:rsidP="009C4573">
      <w:pPr>
        <w:pStyle w:val="ListParagraph"/>
      </w:pPr>
    </w:p>
    <w:p w14:paraId="7DE11C0B" w14:textId="5A40D16E" w:rsidR="009C4573" w:rsidRDefault="009C4573" w:rsidP="009C4573">
      <w:pPr>
        <w:pStyle w:val="ListParagraph"/>
        <w:numPr>
          <w:ilvl w:val="0"/>
          <w:numId w:val="25"/>
        </w:numPr>
        <w:spacing w:after="7"/>
        <w:ind w:right="45"/>
      </w:pPr>
      <w:r>
        <w:t>Drones: Drones are prohibited during the shorebird season (April 1 to September 30) unless given permission by local Trustees leadership and the Coastal Ecologist. Permitted drone users must keep their craft at least 200 yards away from any nesting or brooding shorebirds.</w:t>
      </w:r>
    </w:p>
    <w:p w14:paraId="2F573747" w14:textId="522028A9" w:rsidR="1A97F812" w:rsidRDefault="1A97F812" w:rsidP="1A97F812">
      <w:pPr>
        <w:spacing w:after="7"/>
        <w:ind w:left="345" w:right="45"/>
      </w:pPr>
    </w:p>
    <w:p w14:paraId="082C60C4" w14:textId="6B28B61B" w:rsidR="0061152B" w:rsidRDefault="00080D2B" w:rsidP="00F06509">
      <w:pPr>
        <w:pStyle w:val="Heading3"/>
      </w:pPr>
      <w:bookmarkStart w:id="15" w:name="_Toc128133596"/>
      <w:r>
        <w:t xml:space="preserve">c. </w:t>
      </w:r>
      <w:r w:rsidR="0051001A">
        <w:t>Parking and Roads</w:t>
      </w:r>
      <w:bookmarkEnd w:id="15"/>
      <w:r w:rsidR="0051001A">
        <w:t xml:space="preserve"> </w:t>
      </w:r>
    </w:p>
    <w:p w14:paraId="2988F53A" w14:textId="48E654EC" w:rsidR="0061152B" w:rsidRDefault="0051001A" w:rsidP="00916837">
      <w:pPr>
        <w:ind w:right="45"/>
      </w:pPr>
      <w:r>
        <w:t>Parking is permitted along the shoreline or in designated pull-outs outside of symbolically fenced habitat</w:t>
      </w:r>
      <w:r w:rsidR="009F7B9B">
        <w:t>. Parking cannot be</w:t>
      </w:r>
      <w:r>
        <w:t xml:space="preserve"> within the travel corridor established 10 feet away from the toe of the dune. Vehicles are not permitted behind symbolic fencing or where beaches are closed to vehicle traffic due to the presence of unfledged chicks.  </w:t>
      </w:r>
    </w:p>
    <w:p w14:paraId="06348A7D" w14:textId="1E175116" w:rsidR="0061152B" w:rsidRDefault="00080D2B" w:rsidP="00F06509">
      <w:pPr>
        <w:pStyle w:val="Heading3"/>
      </w:pPr>
      <w:bookmarkStart w:id="16" w:name="_Toc128133597"/>
      <w:r>
        <w:t xml:space="preserve">d. </w:t>
      </w:r>
      <w:r w:rsidR="0051001A">
        <w:t>Beach Cleaning and Refuge Management</w:t>
      </w:r>
      <w:bookmarkEnd w:id="16"/>
      <w:r w:rsidR="0051001A">
        <w:t xml:space="preserve"> </w:t>
      </w:r>
    </w:p>
    <w:p w14:paraId="28B19DC6" w14:textId="741657F0" w:rsidR="0061152B" w:rsidRDefault="51D6BEAE" w:rsidP="00916837">
      <w:pPr>
        <w:ind w:right="45"/>
      </w:pPr>
      <w:r>
        <w:t>Beaches are NOT raked. Trash is picked up by Rangers during routine patrol</w:t>
      </w:r>
      <w:r w:rsidR="00817355">
        <w:t>s</w:t>
      </w:r>
      <w:r>
        <w:t xml:space="preserve"> and removed from</w:t>
      </w:r>
      <w:r w:rsidR="00916837">
        <w:t xml:space="preserve"> </w:t>
      </w:r>
      <w:r>
        <w:t xml:space="preserve">the refuge. Recreational beachgoers are expected to </w:t>
      </w:r>
      <w:r w:rsidR="66565EBA">
        <w:t>“</w:t>
      </w:r>
      <w:r>
        <w:t>carry in-carry out</w:t>
      </w:r>
      <w:r w:rsidR="3613CEB9">
        <w:t>”</w:t>
      </w:r>
      <w:r>
        <w:t>.</w:t>
      </w:r>
      <w:r w:rsidR="0054034E" w:rsidRPr="0054034E">
        <w:t xml:space="preserve"> To discourage predator attraction to coastal areas, there are no trash </w:t>
      </w:r>
      <w:r w:rsidR="00EC0BED">
        <w:t>receptacles</w:t>
      </w:r>
      <w:r w:rsidR="0054034E" w:rsidRPr="0054034E">
        <w:t xml:space="preserve"> on</w:t>
      </w:r>
      <w:r w:rsidR="00EC0BED">
        <w:t xml:space="preserve"> the refuge</w:t>
      </w:r>
      <w:r w:rsidR="00CA36D2">
        <w:t>.</w:t>
      </w:r>
    </w:p>
    <w:p w14:paraId="78219052" w14:textId="77777777" w:rsidR="00EA5C5C" w:rsidRDefault="00080D2B" w:rsidP="00F06509">
      <w:pPr>
        <w:pStyle w:val="Heading3"/>
      </w:pPr>
      <w:bookmarkStart w:id="17" w:name="_Toc128133598"/>
      <w:r>
        <w:t>e. Seasonal Installations</w:t>
      </w:r>
      <w:bookmarkEnd w:id="17"/>
    </w:p>
    <w:p w14:paraId="01194095" w14:textId="1BB52460" w:rsidR="00EA5C5C" w:rsidRDefault="00EA5C5C" w:rsidP="005A5584">
      <w:pPr>
        <w:ind w:right="45"/>
      </w:pPr>
      <w:proofErr w:type="gramStart"/>
      <w:r>
        <w:t>Every June</w:t>
      </w:r>
      <w:r w:rsidR="008439AB">
        <w:t>,</w:t>
      </w:r>
      <w:proofErr w:type="gramEnd"/>
      <w:r>
        <w:t xml:space="preserve"> stands equipped with life rings are installed along the beach outside of symbolic fencing. Additionally</w:t>
      </w:r>
      <w:r w:rsidR="005A5584">
        <w:t>,</w:t>
      </w:r>
      <w:r>
        <w:t xml:space="preserve"> </w:t>
      </w:r>
      <w:r w:rsidR="005A5584">
        <w:t xml:space="preserve">outhouses </w:t>
      </w:r>
      <w:r w:rsidR="003A796C">
        <w:t xml:space="preserve">are </w:t>
      </w:r>
      <w:r w:rsidR="007C4E47">
        <w:t>installed</w:t>
      </w:r>
      <w:r w:rsidR="003A796C">
        <w:t xml:space="preserve"> Memorial Day </w:t>
      </w:r>
      <w:r w:rsidR="005A5584">
        <w:t>through</w:t>
      </w:r>
      <w:r w:rsidR="003A796C">
        <w:t xml:space="preserve"> Labor Day.</w:t>
      </w:r>
    </w:p>
    <w:p w14:paraId="40FE8FE5" w14:textId="5E0EFE9D" w:rsidR="0061152B" w:rsidRDefault="005A5584" w:rsidP="00F06509">
      <w:pPr>
        <w:pStyle w:val="Heading3"/>
      </w:pPr>
      <w:bookmarkStart w:id="18" w:name="_Toc128133599"/>
      <w:r>
        <w:lastRenderedPageBreak/>
        <w:t xml:space="preserve">f. </w:t>
      </w:r>
      <w:r w:rsidR="0051001A">
        <w:t xml:space="preserve">Rules and Regulations </w:t>
      </w:r>
      <w:r>
        <w:t>and Permit Policies</w:t>
      </w:r>
      <w:bookmarkEnd w:id="18"/>
    </w:p>
    <w:p w14:paraId="00E30B4D" w14:textId="77777777" w:rsidR="0061152B" w:rsidRDefault="0051001A">
      <w:pPr>
        <w:numPr>
          <w:ilvl w:val="2"/>
          <w:numId w:val="16"/>
        </w:numPr>
        <w:spacing w:after="42"/>
        <w:ind w:right="45" w:hanging="360"/>
      </w:pPr>
      <w:r>
        <w:t xml:space="preserve">Camping is not </w:t>
      </w:r>
      <w:proofErr w:type="gramStart"/>
      <w:r>
        <w:t>allowed</w:t>
      </w:r>
      <w:proofErr w:type="gramEnd"/>
      <w:r>
        <w:t xml:space="preserve"> </w:t>
      </w:r>
    </w:p>
    <w:p w14:paraId="21354AE9" w14:textId="77777777" w:rsidR="0061152B" w:rsidRDefault="0051001A">
      <w:pPr>
        <w:numPr>
          <w:ilvl w:val="2"/>
          <w:numId w:val="16"/>
        </w:numPr>
        <w:spacing w:after="44"/>
        <w:ind w:right="45" w:hanging="360"/>
      </w:pPr>
      <w:r>
        <w:t xml:space="preserve">Open fires are not </w:t>
      </w:r>
      <w:proofErr w:type="gramStart"/>
      <w:r>
        <w:t>allowed</w:t>
      </w:r>
      <w:proofErr w:type="gramEnd"/>
      <w:r>
        <w:t xml:space="preserve"> </w:t>
      </w:r>
    </w:p>
    <w:p w14:paraId="1487A07E" w14:textId="77777777" w:rsidR="0061152B" w:rsidRDefault="0051001A">
      <w:pPr>
        <w:numPr>
          <w:ilvl w:val="2"/>
          <w:numId w:val="16"/>
        </w:numPr>
        <w:spacing w:after="45"/>
        <w:ind w:right="45" w:hanging="360"/>
      </w:pPr>
      <w:r>
        <w:t xml:space="preserve">Fireworks are </w:t>
      </w:r>
      <w:proofErr w:type="gramStart"/>
      <w:r>
        <w:t>prohibited</w:t>
      </w:r>
      <w:proofErr w:type="gramEnd"/>
      <w:r>
        <w:t xml:space="preserve"> </w:t>
      </w:r>
    </w:p>
    <w:p w14:paraId="3224CA91" w14:textId="77777777" w:rsidR="0061152B" w:rsidRDefault="0051001A">
      <w:pPr>
        <w:numPr>
          <w:ilvl w:val="2"/>
          <w:numId w:val="16"/>
        </w:numPr>
        <w:spacing w:after="42"/>
        <w:ind w:right="45" w:hanging="360"/>
      </w:pPr>
      <w:r>
        <w:t xml:space="preserve">Use of firearms is prohibited except during hunting </w:t>
      </w:r>
      <w:proofErr w:type="gramStart"/>
      <w:r>
        <w:t>season</w:t>
      </w:r>
      <w:proofErr w:type="gramEnd"/>
      <w:r>
        <w:t xml:space="preserve"> </w:t>
      </w:r>
    </w:p>
    <w:p w14:paraId="487BF521" w14:textId="77777777" w:rsidR="0061152B" w:rsidRDefault="0051001A">
      <w:pPr>
        <w:numPr>
          <w:ilvl w:val="2"/>
          <w:numId w:val="16"/>
        </w:numPr>
        <w:spacing w:after="44"/>
        <w:ind w:right="45" w:hanging="360"/>
      </w:pPr>
      <w:r>
        <w:t xml:space="preserve">Dogs are prohibited from April 1 to September 15 </w:t>
      </w:r>
    </w:p>
    <w:p w14:paraId="5677CA04" w14:textId="20A24110" w:rsidR="0061152B" w:rsidRDefault="51D6BEAE">
      <w:pPr>
        <w:numPr>
          <w:ilvl w:val="2"/>
          <w:numId w:val="16"/>
        </w:numPr>
        <w:spacing w:after="44"/>
        <w:ind w:right="45" w:hanging="360"/>
      </w:pPr>
      <w:r>
        <w:t xml:space="preserve">Collection of vegetation is </w:t>
      </w:r>
      <w:proofErr w:type="gramStart"/>
      <w:r>
        <w:t>prohibited</w:t>
      </w:r>
      <w:proofErr w:type="gramEnd"/>
    </w:p>
    <w:p w14:paraId="57FD8A6B" w14:textId="1B3FB828" w:rsidR="69F367FB" w:rsidRDefault="69F367FB" w:rsidP="1A97F812">
      <w:pPr>
        <w:numPr>
          <w:ilvl w:val="2"/>
          <w:numId w:val="16"/>
        </w:numPr>
        <w:spacing w:after="44"/>
        <w:ind w:right="45" w:hanging="360"/>
      </w:pPr>
      <w:r>
        <w:t xml:space="preserve">Disturbing birds and other wildlife </w:t>
      </w:r>
      <w:proofErr w:type="gramStart"/>
      <w:r>
        <w:t>is</w:t>
      </w:r>
      <w:proofErr w:type="gramEnd"/>
      <w:r>
        <w:t xml:space="preserve"> prohibited</w:t>
      </w:r>
    </w:p>
    <w:p w14:paraId="4C8DE780" w14:textId="77777777" w:rsidR="0061152B" w:rsidRDefault="51D6BEAE">
      <w:pPr>
        <w:numPr>
          <w:ilvl w:val="2"/>
          <w:numId w:val="16"/>
        </w:numPr>
        <w:spacing w:after="42"/>
        <w:ind w:right="45" w:hanging="360"/>
      </w:pPr>
      <w:r>
        <w:t xml:space="preserve">Driving on beach vegetation is </w:t>
      </w:r>
      <w:proofErr w:type="gramStart"/>
      <w:r>
        <w:t>prohibited</w:t>
      </w:r>
      <w:proofErr w:type="gramEnd"/>
      <w:r>
        <w:t xml:space="preserve"> </w:t>
      </w:r>
    </w:p>
    <w:p w14:paraId="7AF6F07D" w14:textId="77777777" w:rsidR="0061152B" w:rsidRDefault="51D6BEAE">
      <w:pPr>
        <w:numPr>
          <w:ilvl w:val="2"/>
          <w:numId w:val="16"/>
        </w:numPr>
        <w:spacing w:after="44"/>
        <w:ind w:right="45" w:hanging="360"/>
      </w:pPr>
      <w:r>
        <w:t xml:space="preserve">Entry into areas closed for shorebird management is </w:t>
      </w:r>
      <w:proofErr w:type="gramStart"/>
      <w:r>
        <w:t>prohibited</w:t>
      </w:r>
      <w:proofErr w:type="gramEnd"/>
      <w:r>
        <w:t xml:space="preserve"> </w:t>
      </w:r>
    </w:p>
    <w:p w14:paraId="6E74E730" w14:textId="77777777" w:rsidR="0061152B" w:rsidRDefault="51D6BEAE">
      <w:pPr>
        <w:numPr>
          <w:ilvl w:val="2"/>
          <w:numId w:val="16"/>
        </w:numPr>
        <w:spacing w:after="44"/>
        <w:ind w:right="45" w:hanging="360"/>
      </w:pPr>
      <w:r>
        <w:t xml:space="preserve">Littering is </w:t>
      </w:r>
      <w:proofErr w:type="gramStart"/>
      <w:r>
        <w:t>prohibited</w:t>
      </w:r>
      <w:proofErr w:type="gramEnd"/>
      <w:r>
        <w:t xml:space="preserve"> </w:t>
      </w:r>
    </w:p>
    <w:p w14:paraId="15D61F57" w14:textId="2A308EB1" w:rsidR="0061152B" w:rsidRDefault="51D6BEAE">
      <w:pPr>
        <w:numPr>
          <w:ilvl w:val="2"/>
          <w:numId w:val="16"/>
        </w:numPr>
        <w:spacing w:after="42"/>
        <w:ind w:right="45" w:hanging="360"/>
      </w:pPr>
      <w:r>
        <w:t xml:space="preserve">Commercial activities are prohibited </w:t>
      </w:r>
      <w:r w:rsidR="00376E30">
        <w:t>without</w:t>
      </w:r>
      <w:r w:rsidR="7A5CD2E3">
        <w:t xml:space="preserve"> prior permission form the Stewardship Manager</w:t>
      </w:r>
    </w:p>
    <w:p w14:paraId="527D0CAB" w14:textId="10F7FA7B" w:rsidR="0061152B" w:rsidRDefault="51D6BEAE" w:rsidP="1A97F812">
      <w:pPr>
        <w:numPr>
          <w:ilvl w:val="2"/>
          <w:numId w:val="16"/>
        </w:numPr>
        <w:ind w:right="45" w:hanging="360"/>
      </w:pPr>
      <w:r>
        <w:t xml:space="preserve">Conduct disturbing the tranquility of the refuge and visitors is </w:t>
      </w:r>
      <w:proofErr w:type="gramStart"/>
      <w:r>
        <w:t>prohibite</w:t>
      </w:r>
      <w:r w:rsidR="119DA6FA">
        <w:t>d</w:t>
      </w:r>
      <w:proofErr w:type="gramEnd"/>
    </w:p>
    <w:p w14:paraId="225BE193" w14:textId="01E9390A" w:rsidR="0061152B" w:rsidRDefault="00746657" w:rsidP="00F06509">
      <w:pPr>
        <w:pStyle w:val="Heading3"/>
      </w:pPr>
      <w:bookmarkStart w:id="19" w:name="_Toc128133600"/>
      <w:r>
        <w:t xml:space="preserve">g. </w:t>
      </w:r>
      <w:r w:rsidR="0051001A">
        <w:t>Law Enforcement</w:t>
      </w:r>
      <w:bookmarkEnd w:id="19"/>
      <w:r w:rsidR="0051001A">
        <w:t xml:space="preserve">  </w:t>
      </w:r>
    </w:p>
    <w:p w14:paraId="39E99BFF" w14:textId="71552194" w:rsidR="0061152B" w:rsidRDefault="51D6BEAE" w:rsidP="00916837">
      <w:pPr>
        <w:spacing w:after="10"/>
        <w:ind w:right="45"/>
      </w:pPr>
      <w:r>
        <w:t xml:space="preserve">Rangers are responsible for enforcing all property rules and regulations. </w:t>
      </w:r>
    </w:p>
    <w:p w14:paraId="52124613" w14:textId="4ED79827" w:rsidR="0061152B" w:rsidRDefault="0051001A" w:rsidP="00916837">
      <w:pPr>
        <w:ind w:right="45"/>
      </w:pPr>
      <w:r>
        <w:t xml:space="preserve">Rangers may periodically request assistance from the </w:t>
      </w:r>
      <w:r w:rsidR="65FE9DE4">
        <w:t xml:space="preserve">USFWS Law Enforcement Officer, </w:t>
      </w:r>
      <w:r>
        <w:t>Nantucket Police Department and</w:t>
      </w:r>
      <w:r w:rsidR="7250B349">
        <w:t>/or</w:t>
      </w:r>
      <w:r>
        <w:t xml:space="preserve"> the Massachusetts Environmental Police. </w:t>
      </w:r>
      <w:proofErr w:type="gramStart"/>
      <w:r>
        <w:t>Rangers</w:t>
      </w:r>
      <w:proofErr w:type="gramEnd"/>
      <w:r>
        <w:t xml:space="preserve"> patrol assigned areas approximately once per hour. Areas which require more frequent patrol (areas with higher visitation) have a stationary Ranger assigned.  </w:t>
      </w:r>
    </w:p>
    <w:p w14:paraId="221728D6" w14:textId="20C8F69C" w:rsidR="0061152B" w:rsidRDefault="3F0F1BAA" w:rsidP="00916837">
      <w:pPr>
        <w:ind w:right="45"/>
      </w:pPr>
      <w:r>
        <w:t>David Wright</w:t>
      </w:r>
      <w:r w:rsidR="51D6BEAE">
        <w:t xml:space="preserve">, Massachusetts Environmental Police </w:t>
      </w:r>
    </w:p>
    <w:p w14:paraId="6D865CBA" w14:textId="77777777" w:rsidR="0061152B" w:rsidRDefault="0051001A" w:rsidP="00916837">
      <w:pPr>
        <w:ind w:right="45"/>
      </w:pPr>
      <w:r>
        <w:t xml:space="preserve">Brian Willard, USFWS Federal Wildlife Officer </w:t>
      </w:r>
    </w:p>
    <w:p w14:paraId="56A0343E" w14:textId="77777777" w:rsidR="0061152B" w:rsidRDefault="0051001A" w:rsidP="00916837">
      <w:pPr>
        <w:ind w:right="45"/>
      </w:pPr>
      <w:r>
        <w:t xml:space="preserve">Nantucket Police 508-228-1212 </w:t>
      </w:r>
    </w:p>
    <w:p w14:paraId="20261EFC" w14:textId="18F13DA6" w:rsidR="005D1F09" w:rsidRDefault="00746657" w:rsidP="00F06509">
      <w:pPr>
        <w:pStyle w:val="Heading3"/>
      </w:pPr>
      <w:bookmarkStart w:id="20" w:name="_Toc128133601"/>
      <w:r>
        <w:t xml:space="preserve">h. </w:t>
      </w:r>
      <w:r w:rsidR="0051001A">
        <w:t xml:space="preserve">Other </w:t>
      </w:r>
      <w:r>
        <w:t>O</w:t>
      </w:r>
      <w:r w:rsidR="0051001A">
        <w:t>perations (</w:t>
      </w:r>
      <w:r w:rsidR="00B40A3C">
        <w:t>e.g.,</w:t>
      </w:r>
      <w:r w:rsidR="0051001A">
        <w:t xml:space="preserve"> fireworks, public events)</w:t>
      </w:r>
      <w:bookmarkEnd w:id="20"/>
      <w:r w:rsidR="00165145" w:rsidRPr="00165145">
        <w:t xml:space="preserve"> </w:t>
      </w:r>
    </w:p>
    <w:p w14:paraId="76166BB8" w14:textId="51DF7950" w:rsidR="00165145" w:rsidRDefault="00165145" w:rsidP="00916837">
      <w:pPr>
        <w:spacing w:after="10"/>
        <w:ind w:right="45"/>
      </w:pPr>
      <w:r w:rsidRPr="00165145">
        <w:t xml:space="preserve">At present, one semi-public event, </w:t>
      </w:r>
      <w:r w:rsidR="007C4E47">
        <w:t xml:space="preserve">the </w:t>
      </w:r>
      <w:r w:rsidRPr="00165145">
        <w:t xml:space="preserve">Great Point Circle celebration, is held on the property at the end of August, after the most active part of the nesting season. No fireworks are allowed on the property. Tours of the refuge are given on an </w:t>
      </w:r>
      <w:r w:rsidRPr="00CA36D2">
        <w:rPr>
          <w:i/>
          <w:iCs/>
        </w:rPr>
        <w:t>ad hoc</w:t>
      </w:r>
      <w:r w:rsidRPr="00165145">
        <w:t xml:space="preserve"> basis throughout the nesting season using a 4WD truck. Tour vehicles are not permitted to drive through areas closed to protect shorebirds.</w:t>
      </w:r>
    </w:p>
    <w:p w14:paraId="1BF206DF" w14:textId="77777777" w:rsidR="00F33E8C" w:rsidRDefault="00F33E8C" w:rsidP="00F33E8C">
      <w:pPr>
        <w:spacing w:after="10"/>
        <w:ind w:right="45"/>
      </w:pPr>
    </w:p>
    <w:p w14:paraId="38F1D085" w14:textId="324F014F" w:rsidR="00F33E8C" w:rsidRPr="00F33E8C" w:rsidRDefault="00F33E8C" w:rsidP="00F33E8C">
      <w:pPr>
        <w:pStyle w:val="Heading3"/>
      </w:pPr>
      <w:bookmarkStart w:id="21" w:name="_Toc128133602"/>
      <w:proofErr w:type="spellStart"/>
      <w:r w:rsidRPr="00F33E8C">
        <w:t>i</w:t>
      </w:r>
      <w:proofErr w:type="spellEnd"/>
      <w:r w:rsidRPr="00F33E8C">
        <w:t>. Essential Vehicle Use</w:t>
      </w:r>
      <w:bookmarkEnd w:id="21"/>
    </w:p>
    <w:p w14:paraId="2FD94B6B" w14:textId="64577A2E" w:rsidR="00F33E8C" w:rsidRPr="00F33E8C" w:rsidRDefault="00F33E8C" w:rsidP="00F33E8C">
      <w:pPr>
        <w:spacing w:after="10"/>
        <w:ind w:right="45"/>
      </w:pPr>
      <w:bookmarkStart w:id="22" w:name="_Hlk127867737"/>
      <w:r>
        <w:t>As per the state shorebird guidelines</w:t>
      </w:r>
      <w:r w:rsidR="007E56F1">
        <w:t>,</w:t>
      </w:r>
      <w:r>
        <w:t xml:space="preserve"> e</w:t>
      </w:r>
      <w:r w:rsidRPr="00F33E8C">
        <w:t xml:space="preserve">ssential vehicles use is permitted in areas of beach where unfledged chicks are </w:t>
      </w:r>
      <w:proofErr w:type="gramStart"/>
      <w:r w:rsidRPr="00F33E8C">
        <w:t>present</w:t>
      </w:r>
      <w:proofErr w:type="gramEnd"/>
      <w:r w:rsidRPr="00F33E8C">
        <w:t xml:space="preserve"> but travel should only occur during daylight hours and when absolutely necessary. If possible</w:t>
      </w:r>
      <w:r w:rsidR="00AB6D1F">
        <w:t>,</w:t>
      </w:r>
      <w:r w:rsidRPr="00F33E8C">
        <w:t xml:space="preserve"> alternate travel routes that avoid shorebird broods should be utilized. Essential vehicles include vehicles operated by law enforcement, public safety officials, private property owners and their guests, and Trustees staff trained in shorebird </w:t>
      </w:r>
      <w:r w:rsidR="00D076BC">
        <w:t>detection</w:t>
      </w:r>
      <w:r w:rsidRPr="00F33E8C">
        <w:t xml:space="preserve">. Private property owners are encouraged to use routes to their homes designated by the Trustees that avoid critical brood areas. Additionally, all essential vehicles traveling through chick habitat should not exceed speeds of 5mph and </w:t>
      </w:r>
      <w:r w:rsidRPr="00F33E8C">
        <w:lastRenderedPageBreak/>
        <w:t>are required to sign in and out in a logbook before and after travel. All Trustees beach staff in addition to private property owners are</w:t>
      </w:r>
      <w:r w:rsidR="00AA3F00">
        <w:t xml:space="preserve"> regularly</w:t>
      </w:r>
      <w:r w:rsidRPr="00F33E8C">
        <w:t xml:space="preserve"> informed of </w:t>
      </w:r>
      <w:r w:rsidR="00AA3F00">
        <w:t>brood locations</w:t>
      </w:r>
      <w:r w:rsidRPr="00F33E8C">
        <w:t>.</w:t>
      </w:r>
    </w:p>
    <w:bookmarkEnd w:id="22"/>
    <w:p w14:paraId="0B16910C" w14:textId="77777777" w:rsidR="00F33E8C" w:rsidRDefault="00F33E8C" w:rsidP="00F33E8C">
      <w:pPr>
        <w:spacing w:after="10"/>
        <w:ind w:right="45"/>
      </w:pPr>
    </w:p>
    <w:p w14:paraId="3E2F1E30" w14:textId="6EF6BF52" w:rsidR="00F33E8C" w:rsidRPr="00F33E8C" w:rsidRDefault="00F33E8C" w:rsidP="00F33E8C">
      <w:pPr>
        <w:pStyle w:val="Heading3"/>
      </w:pPr>
      <w:bookmarkStart w:id="23" w:name="_Toc128133603"/>
      <w:r w:rsidRPr="00F33E8C">
        <w:t>j. Outreach and Education</w:t>
      </w:r>
      <w:bookmarkEnd w:id="23"/>
    </w:p>
    <w:p w14:paraId="30A5FADE" w14:textId="0CB00AEB" w:rsidR="00F33E8C" w:rsidRPr="00F33E8C" w:rsidRDefault="00377901" w:rsidP="00F33E8C">
      <w:pPr>
        <w:spacing w:after="10"/>
        <w:ind w:right="45"/>
      </w:pPr>
      <w:r>
        <w:t>W</w:t>
      </w:r>
      <w:r w:rsidR="00F33E8C" w:rsidRPr="00F33E8C">
        <w:t>henever there are changes in beach access</w:t>
      </w:r>
      <w:r w:rsidRPr="00F33E8C">
        <w:t xml:space="preserve"> during the shorebird season</w:t>
      </w:r>
      <w:r>
        <w:t xml:space="preserve">, updates </w:t>
      </w:r>
      <w:r w:rsidR="002544EC">
        <w:t>will be</w:t>
      </w:r>
      <w:r>
        <w:t xml:space="preserve"> distributed to all OSV permit holders via email</w:t>
      </w:r>
      <w:r w:rsidRPr="00F33E8C">
        <w:t xml:space="preserve">. </w:t>
      </w:r>
      <w:proofErr w:type="gramStart"/>
      <w:r w:rsidRPr="00F33E8C">
        <w:t xml:space="preserve">These </w:t>
      </w:r>
      <w:r w:rsidR="002544EC">
        <w:t>updated will</w:t>
      </w:r>
      <w:proofErr w:type="gramEnd"/>
      <w:r w:rsidR="002544EC">
        <w:t xml:space="preserve"> </w:t>
      </w:r>
      <w:r w:rsidRPr="00F33E8C">
        <w:t>include maps indicating the OSV trails open as well as updates on protected shorebirds.</w:t>
      </w:r>
      <w:r w:rsidR="00F33E8C" w:rsidRPr="00F33E8C">
        <w:t xml:space="preserve"> </w:t>
      </w:r>
      <w:r w:rsidR="0005110C">
        <w:t xml:space="preserve">Maps and updates will be developed either </w:t>
      </w:r>
      <w:r w:rsidR="00B5586B">
        <w:t>b</w:t>
      </w:r>
      <w:r w:rsidR="0005110C">
        <w:t>y the Coastal Ecologist or the Nant</w:t>
      </w:r>
      <w:r w:rsidR="00B5586B">
        <w:t>ucket Shorebird Technician and will</w:t>
      </w:r>
      <w:r w:rsidR="00F33E8C" w:rsidRPr="00F33E8C">
        <w:t xml:space="preserve"> not reveal exact shorebird locations or numbers.</w:t>
      </w:r>
      <w:r w:rsidRPr="00F33E8C">
        <w:t xml:space="preserve"> </w:t>
      </w:r>
      <w:r w:rsidR="00F33E8C" w:rsidRPr="00F33E8C">
        <w:t>Additionally, the Coastal Ecologist will compose an end of season blog post on the Trustees website, summarizing the shorebird season and explaining the importance of the local shorebird population in a statewide</w:t>
      </w:r>
      <w:r w:rsidR="00104B44">
        <w:t xml:space="preserve"> and range-wide</w:t>
      </w:r>
      <w:r w:rsidR="00F33E8C" w:rsidRPr="00F33E8C">
        <w:t xml:space="preserve"> context. This blog will be shared on various platforms including the Trustees Islands newsletter as well as the local newspapers. </w:t>
      </w:r>
      <w:r w:rsidR="00B83579">
        <w:t xml:space="preserve">Gatehouse and ranger staff are </w:t>
      </w:r>
      <w:r w:rsidR="00604CFC">
        <w:t>trained to be able to articulate the status and importance of protect</w:t>
      </w:r>
      <w:r w:rsidR="00CA3071">
        <w:t>ed</w:t>
      </w:r>
      <w:r w:rsidR="00604CFC">
        <w:t xml:space="preserve"> shorebirds</w:t>
      </w:r>
      <w:r w:rsidR="00C15995">
        <w:t xml:space="preserve"> and are equipped with </w:t>
      </w:r>
      <w:r w:rsidR="00CA3071">
        <w:t xml:space="preserve">literature describing shorebird FAQs. They </w:t>
      </w:r>
      <w:r w:rsidR="001839DC">
        <w:t xml:space="preserve">are onsite to educate visitors whenever possible. </w:t>
      </w:r>
      <w:r w:rsidR="00F33E8C" w:rsidRPr="00F33E8C">
        <w:t>The Trustees also has a shorebird FAQ webpage</w:t>
      </w:r>
      <w:r w:rsidR="00683769">
        <w:t xml:space="preserve"> </w:t>
      </w:r>
      <w:r w:rsidR="00683769" w:rsidRPr="00F33E8C">
        <w:t>(</w:t>
      </w:r>
      <w:hyperlink r:id="rId23" w:history="1">
        <w:r w:rsidR="00683769" w:rsidRPr="00F33E8C">
          <w:rPr>
            <w:rStyle w:val="Hyperlink"/>
          </w:rPr>
          <w:t>FAQs on Beach Closures during Shorebird Season</w:t>
        </w:r>
      </w:hyperlink>
      <w:r w:rsidR="00683769" w:rsidRPr="00F33E8C">
        <w:t>)</w:t>
      </w:r>
      <w:r w:rsidR="00683769">
        <w:t xml:space="preserve"> can</w:t>
      </w:r>
      <w:r w:rsidR="00F33E8C" w:rsidRPr="00F33E8C">
        <w:t xml:space="preserve"> </w:t>
      </w:r>
      <w:r w:rsidR="00683769">
        <w:t>where inquiring</w:t>
      </w:r>
      <w:r w:rsidR="00F33E8C" w:rsidRPr="00F33E8C">
        <w:t xml:space="preserve"> visitors </w:t>
      </w:r>
      <w:r w:rsidR="00D67063">
        <w:t>be directed</w:t>
      </w:r>
      <w:r w:rsidR="00F33E8C" w:rsidRPr="00F33E8C">
        <w:t>.</w:t>
      </w:r>
    </w:p>
    <w:p w14:paraId="6222D109" w14:textId="77777777" w:rsidR="006B5453" w:rsidRDefault="006B5453" w:rsidP="00916837">
      <w:pPr>
        <w:spacing w:after="10"/>
        <w:ind w:right="45"/>
      </w:pPr>
    </w:p>
    <w:p w14:paraId="7235CC02" w14:textId="77777777" w:rsidR="003D2C09" w:rsidRPr="00165145" w:rsidRDefault="003D2C09" w:rsidP="005D1F09">
      <w:pPr>
        <w:spacing w:after="10"/>
        <w:ind w:left="592" w:right="45" w:firstLine="0"/>
      </w:pPr>
    </w:p>
    <w:p w14:paraId="5B012549" w14:textId="225D390E" w:rsidR="0061152B" w:rsidRDefault="007501B2" w:rsidP="00F06509">
      <w:pPr>
        <w:pStyle w:val="Heading2"/>
      </w:pPr>
      <w:bookmarkStart w:id="24" w:name="_Toc128133604"/>
      <w:r>
        <w:t>VII. Bird</w:t>
      </w:r>
      <w:r w:rsidR="003D2C09">
        <w:t xml:space="preserve"> </w:t>
      </w:r>
      <w:r>
        <w:t>M</w:t>
      </w:r>
      <w:r w:rsidR="003D2C09">
        <w:t>anagement</w:t>
      </w:r>
      <w:r w:rsidR="006B58F1">
        <w:t xml:space="preserve"> and Monitoring</w:t>
      </w:r>
      <w:bookmarkEnd w:id="24"/>
      <w:r w:rsidR="003D2C09">
        <w:t xml:space="preserve"> </w:t>
      </w:r>
      <w:r w:rsidR="0051001A">
        <w:t xml:space="preserve"> </w:t>
      </w:r>
    </w:p>
    <w:p w14:paraId="4CB43D21" w14:textId="5A2435E2" w:rsidR="00147CA8" w:rsidRDefault="51D6BEAE" w:rsidP="00DE1166">
      <w:pPr>
        <w:spacing w:after="10"/>
        <w:ind w:right="45"/>
      </w:pPr>
      <w:r>
        <w:t xml:space="preserve">Symbolic fencing and </w:t>
      </w:r>
      <w:r w:rsidR="318A0471">
        <w:t xml:space="preserve">appropriate shorebird </w:t>
      </w:r>
      <w:r>
        <w:t xml:space="preserve">signage </w:t>
      </w:r>
      <w:r w:rsidR="663FF677">
        <w:t xml:space="preserve">are </w:t>
      </w:r>
      <w:r>
        <w:t>placed around suitable and historic</w:t>
      </w:r>
      <w:r w:rsidR="6B40B4D9">
        <w:t xml:space="preserve"> nesting</w:t>
      </w:r>
      <w:r>
        <w:t xml:space="preserve"> habitat by April 1</w:t>
      </w:r>
      <w:r w:rsidRPr="5B446F49">
        <w:rPr>
          <w:vertAlign w:val="superscript"/>
        </w:rPr>
        <w:t>st</w:t>
      </w:r>
      <w:r>
        <w:t xml:space="preserve"> in accordance with state guidelines. </w:t>
      </w:r>
      <w:r w:rsidR="6874C618">
        <w:t>Symbolic fencing is adjusted throughout the season to accommodate the needs of the shorebirds</w:t>
      </w:r>
      <w:r>
        <w:t xml:space="preserve">. </w:t>
      </w:r>
      <w:r w:rsidR="1A7E4C32">
        <w:t xml:space="preserve">Wood posts </w:t>
      </w:r>
      <w:r w:rsidR="49C3782F">
        <w:t xml:space="preserve">and </w:t>
      </w:r>
      <w:r w:rsidR="1A7E4C32">
        <w:t xml:space="preserve">metal t-posts strung with rope are used to </w:t>
      </w:r>
      <w:r w:rsidR="2EC8D0FD">
        <w:t>symbolically</w:t>
      </w:r>
      <w:r w:rsidR="1A7E4C32">
        <w:t xml:space="preserve"> protect important nesting habitat. </w:t>
      </w:r>
      <w:r>
        <w:t>Signs</w:t>
      </w:r>
      <w:r w:rsidR="1FE3D42E">
        <w:t xml:space="preserve"> </w:t>
      </w:r>
      <w:r w:rsidR="1DAD052C">
        <w:t>alerting visitors of closed areas and</w:t>
      </w:r>
      <w:r w:rsidR="12C46652">
        <w:t xml:space="preserve"> the</w:t>
      </w:r>
      <w:r w:rsidR="1DAD052C">
        <w:t xml:space="preserve"> sh</w:t>
      </w:r>
      <w:r w:rsidR="043CFA76">
        <w:t>ore</w:t>
      </w:r>
      <w:r w:rsidR="1DAD052C">
        <w:t xml:space="preserve">birds we </w:t>
      </w:r>
      <w:r w:rsidR="00376E30">
        <w:t>protect</w:t>
      </w:r>
      <w:r w:rsidR="1DAD052C">
        <w:t xml:space="preserve"> are hung along </w:t>
      </w:r>
      <w:r w:rsidR="2E565244">
        <w:t>fence lines.</w:t>
      </w:r>
      <w:r>
        <w:t xml:space="preserve"> One Shorebird Technician is hired for a 17-week period </w:t>
      </w:r>
      <w:r w:rsidR="2D6D3029">
        <w:t>starting April 1</w:t>
      </w:r>
      <w:r w:rsidR="2D6D3029" w:rsidRPr="5B446F49">
        <w:rPr>
          <w:vertAlign w:val="superscript"/>
        </w:rPr>
        <w:t>st</w:t>
      </w:r>
      <w:r w:rsidR="2D6D3029">
        <w:t xml:space="preserve"> </w:t>
      </w:r>
      <w:r>
        <w:t xml:space="preserve">and works five days a week for 40 hours. </w:t>
      </w:r>
      <w:r w:rsidR="005E360F">
        <w:t>To provide 7 day a week coverage, a</w:t>
      </w:r>
      <w:r>
        <w:t xml:space="preserve"> trained </w:t>
      </w:r>
      <w:r w:rsidR="5AB42205">
        <w:t xml:space="preserve">volunteer, </w:t>
      </w:r>
      <w:proofErr w:type="gramStart"/>
      <w:r>
        <w:t>Ranger</w:t>
      </w:r>
      <w:proofErr w:type="gramEnd"/>
      <w:r>
        <w:t xml:space="preserve"> or the Nantucket Stewardship Manager fills in on the Shorebird </w:t>
      </w:r>
      <w:r w:rsidR="706C240D">
        <w:t>Technician</w:t>
      </w:r>
      <w:r>
        <w:t>’s days off. The Shorebird Technician is</w:t>
      </w:r>
      <w:r w:rsidR="000149ED">
        <w:t xml:space="preserve"> responsible</w:t>
      </w:r>
      <w:r>
        <w:t xml:space="preserve"> </w:t>
      </w:r>
      <w:r w:rsidR="000149ED" w:rsidRPr="000149ED">
        <w:t xml:space="preserve">for locating and recording the courtship, territorial, and nesting behavior of several focal species including Piping plover, American oystercatcher, </w:t>
      </w:r>
      <w:proofErr w:type="gramStart"/>
      <w:r w:rsidR="000149ED" w:rsidRPr="000149ED">
        <w:t>Least</w:t>
      </w:r>
      <w:proofErr w:type="gramEnd"/>
      <w:r w:rsidR="000149ED" w:rsidRPr="000149ED">
        <w:t xml:space="preserve"> tern, and Common tern. They will also locate and record reproductive data including nest locations, number of eggs laid, number of chicks </w:t>
      </w:r>
      <w:proofErr w:type="gramStart"/>
      <w:r w:rsidR="000149ED" w:rsidRPr="000149ED">
        <w:t>hatched</w:t>
      </w:r>
      <w:proofErr w:type="gramEnd"/>
      <w:r w:rsidR="000149ED" w:rsidRPr="000149ED">
        <w:t xml:space="preserve"> and number of chicks fledged (Appendix C). They will complete daily observation forms, census forms, and nest attempt and nest failure forms (Appendices B &amp; C)</w:t>
      </w:r>
      <w:r w:rsidR="00A33B71">
        <w:t xml:space="preserve"> and </w:t>
      </w:r>
      <w:r w:rsidR="000149ED" w:rsidRPr="000149ED">
        <w:t xml:space="preserve">create maps using GPS locations of nests. In addition, they will record and address any shorebird related violations that may arise </w:t>
      </w:r>
      <w:r w:rsidR="00252F63" w:rsidRPr="000149ED">
        <w:t>(Appendix D)</w:t>
      </w:r>
      <w:r w:rsidR="00252F63">
        <w:t xml:space="preserve"> </w:t>
      </w:r>
      <w:r w:rsidR="00010D15">
        <w:t xml:space="preserve">and </w:t>
      </w:r>
      <w:r w:rsidR="000149ED" w:rsidRPr="000149ED">
        <w:t xml:space="preserve">perform </w:t>
      </w:r>
      <w:r w:rsidR="00010D15">
        <w:t xml:space="preserve">non-lethal </w:t>
      </w:r>
      <w:r w:rsidR="000149ED" w:rsidRPr="000149ED">
        <w:t xml:space="preserve">predator management if necessary. </w:t>
      </w:r>
      <w:r w:rsidR="1D11FF94">
        <w:t>The Stewardship Manage</w:t>
      </w:r>
      <w:r w:rsidR="6523046A">
        <w:t xml:space="preserve">r, Rangers, </w:t>
      </w:r>
      <w:r w:rsidR="1D11FF94">
        <w:t>and Shorebird Technician</w:t>
      </w:r>
      <w:r w:rsidR="55379E82">
        <w:t xml:space="preserve"> work closely </w:t>
      </w:r>
      <w:r w:rsidR="4FDCA226">
        <w:t xml:space="preserve">to design, </w:t>
      </w:r>
      <w:r w:rsidR="27C71BD9">
        <w:t>install</w:t>
      </w:r>
      <w:r w:rsidR="00EB4CE5">
        <w:t>,</w:t>
      </w:r>
      <w:r w:rsidR="27C71BD9">
        <w:t xml:space="preserve"> and maintain</w:t>
      </w:r>
      <w:r w:rsidR="4FDCA226">
        <w:t xml:space="preserve"> shorebird related</w:t>
      </w:r>
      <w:r w:rsidR="00EB4CE5">
        <w:t xml:space="preserve"> OSV</w:t>
      </w:r>
      <w:r w:rsidR="00564DF1">
        <w:t xml:space="preserve"> restrictions</w:t>
      </w:r>
      <w:r w:rsidR="4FDCA226">
        <w:t xml:space="preserve"> </w:t>
      </w:r>
      <w:r w:rsidR="776D9E32">
        <w:t>an</w:t>
      </w:r>
      <w:r w:rsidR="56F6D7BF">
        <w:t>d</w:t>
      </w:r>
      <w:r w:rsidR="776D9E32">
        <w:t xml:space="preserve"> communicate them with the public. </w:t>
      </w:r>
      <w:r w:rsidR="0BBD8292">
        <w:t xml:space="preserve">The </w:t>
      </w:r>
      <w:r w:rsidR="001C720B">
        <w:t>S</w:t>
      </w:r>
      <w:r w:rsidR="0BBD8292">
        <w:t xml:space="preserve">horebird </w:t>
      </w:r>
      <w:r w:rsidR="001C720B">
        <w:t>T</w:t>
      </w:r>
      <w:r w:rsidR="0BBD8292">
        <w:t>ech</w:t>
      </w:r>
      <w:r w:rsidR="001C720B">
        <w:t>nician</w:t>
      </w:r>
      <w:r w:rsidR="0BBD8292">
        <w:t xml:space="preserve"> will also keep track of brood movements to ensure they are at least 100 yards away from OSVs. </w:t>
      </w:r>
      <w:r w:rsidR="55416A1D">
        <w:t xml:space="preserve">Additionally, they conduct species </w:t>
      </w:r>
      <w:r w:rsidR="00147CA8">
        <w:t>censuses</w:t>
      </w:r>
      <w:r w:rsidR="55416A1D">
        <w:t xml:space="preserve"> during </w:t>
      </w:r>
      <w:r w:rsidR="00147CA8">
        <w:t>official</w:t>
      </w:r>
      <w:r w:rsidR="55416A1D">
        <w:t xml:space="preserve"> state census windows. </w:t>
      </w:r>
      <w:r w:rsidR="00564DF1">
        <w:t>All m</w:t>
      </w:r>
      <w:r>
        <w:t xml:space="preserve">onitoring will be conducted daily during daylight hours. </w:t>
      </w:r>
      <w:r w:rsidR="00D14FA5">
        <w:t>Shorebird technicians</w:t>
      </w:r>
      <w:r>
        <w:t xml:space="preserve"> will be provided with binoculars, spotting scope, field notebooks,</w:t>
      </w:r>
      <w:r w:rsidR="1E78961C">
        <w:t xml:space="preserve"> and a</w:t>
      </w:r>
      <w:r>
        <w:t xml:space="preserve"> GPS unit</w:t>
      </w:r>
      <w:r w:rsidR="7E8B7DB4">
        <w:t xml:space="preserve"> </w:t>
      </w:r>
      <w:r>
        <w:t>to perform their duties. They will be directly supervised by the Nantucket Stewardship Manager</w:t>
      </w:r>
      <w:r w:rsidR="3A466588">
        <w:t xml:space="preserve"> and indirectly supervised by the</w:t>
      </w:r>
      <w:r w:rsidR="00D14FA5">
        <w:t xml:space="preserve"> Martha’s Vineyard based</w:t>
      </w:r>
      <w:r w:rsidR="3A466588">
        <w:t xml:space="preserve"> Coastal</w:t>
      </w:r>
      <w:r w:rsidR="00D54649">
        <w:t xml:space="preserve"> Ecologist</w:t>
      </w:r>
      <w:r>
        <w:t xml:space="preserve">. </w:t>
      </w:r>
    </w:p>
    <w:p w14:paraId="63BD4C5A" w14:textId="77A088D1" w:rsidR="0061152B" w:rsidRDefault="00D54649" w:rsidP="00F06509">
      <w:pPr>
        <w:pStyle w:val="Heading3"/>
      </w:pPr>
      <w:bookmarkStart w:id="25" w:name="_Toc128133605"/>
      <w:r>
        <w:lastRenderedPageBreak/>
        <w:t>a</w:t>
      </w:r>
      <w:r w:rsidR="002852DB">
        <w:t xml:space="preserve">. </w:t>
      </w:r>
      <w:r w:rsidR="51D6BEAE">
        <w:t>Monitoring</w:t>
      </w:r>
      <w:bookmarkEnd w:id="25"/>
      <w:r w:rsidR="51D6BEAE">
        <w:t xml:space="preserve"> </w:t>
      </w:r>
    </w:p>
    <w:p w14:paraId="7026FD06" w14:textId="0171142C" w:rsidR="0061152B" w:rsidRDefault="51D6BEAE" w:rsidP="00A25AB1">
      <w:pPr>
        <w:ind w:right="45"/>
      </w:pPr>
      <w:r>
        <w:t>One Shorebird Technician or comparably qualified staff member is on site every day</w:t>
      </w:r>
      <w:r w:rsidR="00C62CBE">
        <w:t xml:space="preserve">, weather permitting. </w:t>
      </w:r>
      <w:r w:rsidR="00A315B4">
        <w:t>Staff keep a</w:t>
      </w:r>
      <w:r>
        <w:t xml:space="preserve"> </w:t>
      </w:r>
      <w:r w:rsidR="4E06269D">
        <w:t>d</w:t>
      </w:r>
      <w:r>
        <w:t xml:space="preserve">aily site visit </w:t>
      </w:r>
      <w:r w:rsidR="5A46651E">
        <w:t xml:space="preserve">log record all monitoring activities and record </w:t>
      </w:r>
      <w:r w:rsidR="00147CA8">
        <w:t>shorebird</w:t>
      </w:r>
      <w:r w:rsidR="5A46651E">
        <w:t xml:space="preserve"> information</w:t>
      </w:r>
      <w:r w:rsidR="00147CA8">
        <w:t xml:space="preserve"> (Appendix</w:t>
      </w:r>
      <w:r w:rsidR="005029D2">
        <w:t xml:space="preserve"> B)</w:t>
      </w:r>
      <w:r w:rsidR="5A46651E">
        <w:t>. A</w:t>
      </w:r>
      <w:r w:rsidR="00147CA8">
        <w:t>dd</w:t>
      </w:r>
      <w:r w:rsidR="5A46651E">
        <w:t xml:space="preserve">itionally, when </w:t>
      </w:r>
      <w:r w:rsidR="00A315B4">
        <w:t>staff discover a</w:t>
      </w:r>
      <w:r w:rsidR="5A46651E">
        <w:t xml:space="preserve"> nest </w:t>
      </w:r>
      <w:r w:rsidR="00A315B4">
        <w:t xml:space="preserve">or finds a nest has failed, staff document </w:t>
      </w:r>
      <w:r>
        <w:t xml:space="preserve">nest attempt/nest success </w:t>
      </w:r>
      <w:r w:rsidR="00A315B4">
        <w:t xml:space="preserve">as well as updates as needed. </w:t>
      </w:r>
      <w:r w:rsidR="42DEBA70">
        <w:t xml:space="preserve">The Shorebird technician also keeps a detailed digital master list of </w:t>
      </w:r>
      <w:r w:rsidR="7DC86357">
        <w:t>nesting chronology and results</w:t>
      </w:r>
      <w:r w:rsidR="005029D2">
        <w:t xml:space="preserve"> (Appendix C)</w:t>
      </w:r>
      <w:r w:rsidR="7DC86357">
        <w:t xml:space="preserve"> and is responsible for </w:t>
      </w:r>
      <w:r w:rsidR="00147CA8">
        <w:t>completing</w:t>
      </w:r>
      <w:r w:rsidR="7DC86357">
        <w:t xml:space="preserve"> a </w:t>
      </w:r>
      <w:r w:rsidR="00147CA8">
        <w:t>detailed</w:t>
      </w:r>
      <w:r w:rsidR="7DC86357">
        <w:t xml:space="preserve"> internal end of season shorebird report. </w:t>
      </w:r>
      <w:r w:rsidR="26716D30">
        <w:t>Additionally, c</w:t>
      </w:r>
      <w:r>
        <w:t xml:space="preserve">ensus forms </w:t>
      </w:r>
      <w:r w:rsidR="5118C3CB">
        <w:t xml:space="preserve">completed and </w:t>
      </w:r>
      <w:r w:rsidR="185F51C2">
        <w:t>submitted to</w:t>
      </w:r>
      <w:r>
        <w:t xml:space="preserve"> the state at the end of </w:t>
      </w:r>
      <w:r w:rsidR="5148DF04">
        <w:t>each</w:t>
      </w:r>
      <w:r>
        <w:t xml:space="preserve"> season.  </w:t>
      </w:r>
    </w:p>
    <w:p w14:paraId="22C5B156" w14:textId="743DFE99" w:rsidR="0061152B" w:rsidRDefault="00D54649" w:rsidP="00F06509">
      <w:pPr>
        <w:pStyle w:val="Heading3"/>
      </w:pPr>
      <w:bookmarkStart w:id="26" w:name="_Toc128133606"/>
      <w:r>
        <w:t>b</w:t>
      </w:r>
      <w:r w:rsidR="002852DB">
        <w:t xml:space="preserve">. </w:t>
      </w:r>
      <w:r w:rsidR="51D6BEAE">
        <w:t xml:space="preserve">Staffing </w:t>
      </w:r>
      <w:r w:rsidR="002852DB">
        <w:t>L</w:t>
      </w:r>
      <w:r w:rsidR="51D6BEAE">
        <w:t xml:space="preserve">evels and </w:t>
      </w:r>
      <w:r w:rsidR="002852DB">
        <w:t>Q</w:t>
      </w:r>
      <w:r w:rsidR="51D6BEAE">
        <w:t>ualifications</w:t>
      </w:r>
      <w:r w:rsidR="44BCE6EB">
        <w:t>:</w:t>
      </w:r>
      <w:bookmarkEnd w:id="26"/>
      <w:r w:rsidR="51D6BEAE">
        <w:t xml:space="preserve"> </w:t>
      </w:r>
    </w:p>
    <w:p w14:paraId="15179C68" w14:textId="68A90BE6" w:rsidR="0061152B" w:rsidRDefault="106CF214" w:rsidP="1A97F812">
      <w:pPr>
        <w:pStyle w:val="ListParagraph"/>
        <w:numPr>
          <w:ilvl w:val="0"/>
          <w:numId w:val="4"/>
        </w:numPr>
        <w:spacing w:after="10"/>
        <w:ind w:right="45"/>
      </w:pPr>
      <w:r>
        <w:t>S</w:t>
      </w:r>
      <w:r w:rsidR="316D8148">
        <w:t xml:space="preserve">tewardship </w:t>
      </w:r>
      <w:r w:rsidR="242B33FD">
        <w:t>M</w:t>
      </w:r>
      <w:r w:rsidR="316D8148">
        <w:t>anager</w:t>
      </w:r>
      <w:r w:rsidR="2E42150E">
        <w:t xml:space="preserve">: </w:t>
      </w:r>
      <w:r w:rsidR="51D6BEAE">
        <w:t xml:space="preserve">Trained in shorebird monitoring and </w:t>
      </w:r>
      <w:r w:rsidR="0756C49D">
        <w:t>beach management</w:t>
      </w:r>
      <w:r w:rsidR="51D6BEAE">
        <w:t xml:space="preserve">. </w:t>
      </w:r>
    </w:p>
    <w:p w14:paraId="5420D586" w14:textId="4A061B2C" w:rsidR="00504569" w:rsidRDefault="51D6BEAE" w:rsidP="1A97F812">
      <w:pPr>
        <w:spacing w:after="10"/>
        <w:ind w:left="715" w:right="45"/>
      </w:pPr>
      <w:r>
        <w:t xml:space="preserve"> </w:t>
      </w:r>
    </w:p>
    <w:p w14:paraId="2FFD4884" w14:textId="29279A9F" w:rsidR="00504569" w:rsidRDefault="6CA66262" w:rsidP="1A97F812">
      <w:pPr>
        <w:pStyle w:val="ListParagraph"/>
        <w:numPr>
          <w:ilvl w:val="0"/>
          <w:numId w:val="3"/>
        </w:numPr>
        <w:spacing w:after="10"/>
        <w:ind w:right="45"/>
      </w:pPr>
      <w:r>
        <w:t xml:space="preserve">Coastal Ecologist: </w:t>
      </w:r>
      <w:r w:rsidR="51D6BEAE">
        <w:t xml:space="preserve">Extensive experience with </w:t>
      </w:r>
      <w:r w:rsidR="0BA23CB5">
        <w:t xml:space="preserve">coastal environments and </w:t>
      </w:r>
      <w:r w:rsidR="51D6BEAE">
        <w:t xml:space="preserve">program management. </w:t>
      </w:r>
      <w:r w:rsidR="45A7AAAB">
        <w:t xml:space="preserve">Experienced in shorebird monitoring and </w:t>
      </w:r>
      <w:r w:rsidR="5748D11D">
        <w:t>protection</w:t>
      </w:r>
      <w:r w:rsidR="45A7AAAB">
        <w:t xml:space="preserve">. </w:t>
      </w:r>
    </w:p>
    <w:p w14:paraId="52C095FF" w14:textId="390B5816" w:rsidR="00504569" w:rsidRDefault="00504569" w:rsidP="1A97F812">
      <w:pPr>
        <w:spacing w:after="10"/>
        <w:ind w:left="360" w:right="45"/>
      </w:pPr>
    </w:p>
    <w:p w14:paraId="413FE723" w14:textId="75875623" w:rsidR="00504569" w:rsidRDefault="51D6BEAE" w:rsidP="1A97F812">
      <w:pPr>
        <w:pStyle w:val="ListParagraph"/>
        <w:numPr>
          <w:ilvl w:val="0"/>
          <w:numId w:val="3"/>
        </w:numPr>
        <w:spacing w:after="10"/>
        <w:ind w:right="45"/>
      </w:pPr>
      <w:r>
        <w:t>Shorebird Technician</w:t>
      </w:r>
      <w:r w:rsidR="65D403B6">
        <w:t>: H</w:t>
      </w:r>
      <w:r>
        <w:t>as at least a high school degree and is working towards a degree in biology or natural resources-related field. Trained to identify</w:t>
      </w:r>
      <w:r w:rsidR="0058743A">
        <w:t xml:space="preserve"> and monitor</w:t>
      </w:r>
      <w:r>
        <w:t xml:space="preserve"> shorebirds and their behaviors. </w:t>
      </w:r>
    </w:p>
    <w:p w14:paraId="46E543DC" w14:textId="6D210AC4" w:rsidR="00504569" w:rsidRDefault="00504569" w:rsidP="1A97F812">
      <w:pPr>
        <w:spacing w:after="10"/>
        <w:ind w:left="360" w:right="45"/>
      </w:pPr>
    </w:p>
    <w:p w14:paraId="4E81C66A" w14:textId="76DB4CF9" w:rsidR="00504569" w:rsidRDefault="061BBDB3" w:rsidP="1A97F812">
      <w:pPr>
        <w:pStyle w:val="ListParagraph"/>
        <w:numPr>
          <w:ilvl w:val="0"/>
          <w:numId w:val="3"/>
        </w:numPr>
        <w:spacing w:after="10"/>
        <w:ind w:right="45"/>
      </w:pPr>
      <w:r>
        <w:t>Rangers</w:t>
      </w:r>
      <w:r w:rsidR="21FD1C16">
        <w:t xml:space="preserve">: </w:t>
      </w:r>
      <w:r>
        <w:t>Trained in</w:t>
      </w:r>
      <w:r w:rsidR="3F33171C">
        <w:t xml:space="preserve"> identifying shorebirds, </w:t>
      </w:r>
      <w:proofErr w:type="gramStart"/>
      <w:r w:rsidR="3F33171C">
        <w:t>installing</w:t>
      </w:r>
      <w:proofErr w:type="gramEnd"/>
      <w:r w:rsidR="3F33171C">
        <w:t xml:space="preserve"> and maintaining symbolic fencing and signage</w:t>
      </w:r>
      <w:r w:rsidR="54824D7D">
        <w:t>,</w:t>
      </w:r>
      <w:r w:rsidR="0058743A">
        <w:t xml:space="preserve"> and</w:t>
      </w:r>
      <w:r w:rsidR="54824D7D">
        <w:t xml:space="preserve"> educating the public</w:t>
      </w:r>
      <w:r w:rsidR="00415DF9">
        <w:t>.</w:t>
      </w:r>
    </w:p>
    <w:p w14:paraId="27735994" w14:textId="77777777" w:rsidR="0086447A" w:rsidRDefault="0086447A" w:rsidP="0086447A">
      <w:pPr>
        <w:spacing w:after="11"/>
        <w:ind w:left="0" w:right="45" w:firstLine="0"/>
      </w:pPr>
    </w:p>
    <w:p w14:paraId="0173F069" w14:textId="58421036" w:rsidR="002852DB" w:rsidRDefault="00D54649" w:rsidP="00F06509">
      <w:pPr>
        <w:pStyle w:val="Heading3"/>
      </w:pPr>
      <w:bookmarkStart w:id="27" w:name="_Toc128133607"/>
      <w:r>
        <w:t>c</w:t>
      </w:r>
      <w:r w:rsidR="002852DB">
        <w:t>. Tern Management</w:t>
      </w:r>
      <w:bookmarkEnd w:id="27"/>
    </w:p>
    <w:p w14:paraId="53E55140" w14:textId="2318A8B0" w:rsidR="00D64C37" w:rsidRPr="00D64C37" w:rsidRDefault="00D64C37" w:rsidP="00D64C37">
      <w:pPr>
        <w:ind w:right="45"/>
      </w:pPr>
      <w:r w:rsidRPr="00D64C37">
        <w:t xml:space="preserve">Because of the layout of the beaches, overlapping habitat preferences, the extent of proactive symbolic fencing, and </w:t>
      </w:r>
      <w:r w:rsidR="0082323C">
        <w:t>OSV restrictions</w:t>
      </w:r>
      <w:r w:rsidRPr="00D64C37">
        <w:t xml:space="preserve"> necessitated by nesting </w:t>
      </w:r>
      <w:r w:rsidR="0082323C">
        <w:t>P</w:t>
      </w:r>
      <w:r w:rsidRPr="00D64C37">
        <w:t xml:space="preserve">iping plovers, tern colonies are typically adequately protected by measures taken on behalf of </w:t>
      </w:r>
      <w:r w:rsidR="00BC7C58">
        <w:t>P</w:t>
      </w:r>
      <w:r w:rsidRPr="00D64C37">
        <w:t xml:space="preserve">iping plovers. When unfledged chicks are present in a tern colony, vehicles (if not already prohibited due to the presence of plover chicks) are excluded at least 100 yards on either side of lines drawn from the margins of the colony, perpendicular to the long access of the beach. </w:t>
      </w:r>
    </w:p>
    <w:p w14:paraId="74188D84" w14:textId="49E5EE8C" w:rsidR="0061152B" w:rsidRDefault="51D6BEAE">
      <w:pPr>
        <w:ind w:right="45"/>
      </w:pPr>
      <w:r>
        <w:t>This management plan complies with state and federal guidelines which ensure that there is no adverse impact to or “take” of protected</w:t>
      </w:r>
      <w:r w:rsidR="57AC76D5">
        <w:t xml:space="preserve"> shorebird</w:t>
      </w:r>
      <w:r>
        <w:t xml:space="preserve"> species. The Trustees report census information to the Massachusetts Division of Fisheries and Wildlife and maintains communication with this agency throughout the nesting season. The Trustees will obtain a valid Order of Conditions from the Town of Nantucket for OSV use on CCWR prior to implementation of this plan. </w:t>
      </w:r>
    </w:p>
    <w:p w14:paraId="14FD4BD3" w14:textId="77777777" w:rsidR="00D52706" w:rsidRDefault="00D52706">
      <w:pPr>
        <w:ind w:right="45"/>
      </w:pPr>
    </w:p>
    <w:p w14:paraId="6CFA044D" w14:textId="7237ACB6" w:rsidR="0061152B" w:rsidRDefault="00B7131A" w:rsidP="00F06509">
      <w:pPr>
        <w:pStyle w:val="Heading2"/>
      </w:pPr>
      <w:bookmarkStart w:id="28" w:name="_Toc120879611"/>
      <w:bookmarkStart w:id="29" w:name="_Toc128133608"/>
      <w:r>
        <w:t>VIII</w:t>
      </w:r>
      <w:r w:rsidR="254FD971">
        <w:t>. Covered Activities</w:t>
      </w:r>
      <w:bookmarkEnd w:id="28"/>
      <w:bookmarkEnd w:id="29"/>
      <w:r w:rsidR="254FD971">
        <w:t xml:space="preserve"> </w:t>
      </w:r>
    </w:p>
    <w:p w14:paraId="1DC2ED77" w14:textId="463F15CB" w:rsidR="00DB0055" w:rsidRDefault="341E791A" w:rsidP="00DB0055">
      <w:pPr>
        <w:ind w:left="0" w:right="45" w:firstLine="0"/>
      </w:pPr>
      <w:r>
        <w:t>Given the low numbers of nesting pairs on the Co</w:t>
      </w:r>
      <w:r w:rsidR="469160CC">
        <w:t>s</w:t>
      </w:r>
      <w:r>
        <w:t>kata-Coatue wildlife Refuge (&lt;7), the Trustees are permitted to expose</w:t>
      </w:r>
      <w:r w:rsidR="6E79D9B8">
        <w:t xml:space="preserve"> only</w:t>
      </w:r>
      <w:r>
        <w:t xml:space="preserve"> one</w:t>
      </w:r>
      <w:r w:rsidR="3D23ECDE">
        <w:t xml:space="preserve"> Piping plover</w:t>
      </w:r>
      <w:r>
        <w:t xml:space="preserve"> pair/ brood/ territory to </w:t>
      </w:r>
      <w:r w:rsidR="474BE391">
        <w:t>a potential take</w:t>
      </w:r>
      <w:r w:rsidR="3546B35E">
        <w:t xml:space="preserve"> through our covered activities.</w:t>
      </w:r>
      <w:r w:rsidR="474BE391">
        <w:t xml:space="preserve"> </w:t>
      </w:r>
      <w:r w:rsidR="005C45F2" w:rsidRPr="005C45F2">
        <w:t xml:space="preserve">For least terns, a maximum of 15% of the colony area may be affected and a maximum of 20 unfledged chicks may be exposed to take through covered activities. A minimum of 2-4 </w:t>
      </w:r>
      <w:r w:rsidR="005C45F2" w:rsidRPr="005C45F2">
        <w:lastRenderedPageBreak/>
        <w:t>breeding</w:t>
      </w:r>
      <w:r w:rsidR="00D53D4A">
        <w:t xml:space="preserve"> Least tern</w:t>
      </w:r>
      <w:r w:rsidR="005C45F2" w:rsidRPr="005C45F2">
        <w:t xml:space="preserve"> pairs</w:t>
      </w:r>
      <w:r w:rsidR="00D53D4A">
        <w:t xml:space="preserve"> and 2.5 Piping plover pairs</w:t>
      </w:r>
      <w:r w:rsidR="005C45F2" w:rsidRPr="005C45F2">
        <w:t xml:space="preserve"> must benefit from mitigation for every pair, nest, or unfledged chick exposed. When Stewardship staff in consultation with Ecology staff agree to expose a pair, brood, nest, or territory, 24-hour advance notice will be provided to DFW before initiating the covered activity.</w:t>
      </w:r>
    </w:p>
    <w:p w14:paraId="4E000772" w14:textId="636BEE6E" w:rsidR="00545CF0" w:rsidRDefault="001834A1" w:rsidP="00DB0055">
      <w:pPr>
        <w:ind w:left="0" w:right="45" w:firstLine="0"/>
        <w:rPr>
          <w:color w:val="000000" w:themeColor="text1"/>
        </w:rPr>
      </w:pPr>
      <w:r>
        <w:t>The Trustees acknowledge that other listed species not covered by the HCP or associated CMPs including but not limited to Seabeach knotweed, Common tern, and Roseate tern occupy our beaches. Covered activities will not interfere with the survival or success of listed species not covered under this program. For example, if reduced symbolic fencing exposes a population of Seabeach knotweed to trampling or OSV related disturbance, then the covered activity will not be implemented or will be modified to protect this species (</w:t>
      </w:r>
      <w:bookmarkStart w:id="30" w:name="_Int_H1EmU1MR"/>
      <w:proofErr w:type="gramStart"/>
      <w:r>
        <w:t>i.e.</w:t>
      </w:r>
      <w:bookmarkEnd w:id="30"/>
      <w:proofErr w:type="gramEnd"/>
      <w:r>
        <w:t xml:space="preserve"> include the plant within the symbolically fenced area).</w:t>
      </w:r>
    </w:p>
    <w:p w14:paraId="07D4CFB3" w14:textId="46F6B8D9" w:rsidR="33E28478" w:rsidRDefault="0094173C" w:rsidP="00F06509">
      <w:pPr>
        <w:pStyle w:val="Heading3"/>
      </w:pPr>
      <w:bookmarkStart w:id="31" w:name="_Toc128133609"/>
      <w:r>
        <w:t>a</w:t>
      </w:r>
      <w:r w:rsidR="00DB0055">
        <w:t>.</w:t>
      </w:r>
      <w:r w:rsidR="33E28478" w:rsidRPr="1A97F812">
        <w:t xml:space="preserve"> </w:t>
      </w:r>
      <w:r w:rsidR="0376CDB8" w:rsidRPr="1A97F812">
        <w:t>OSV Use in the Presence of Unfledged Chicks</w:t>
      </w:r>
      <w:bookmarkEnd w:id="31"/>
    </w:p>
    <w:p w14:paraId="16D3843A" w14:textId="1D00E4C5" w:rsidR="006A3226" w:rsidRPr="006A3226" w:rsidRDefault="006A3226" w:rsidP="006A3226">
      <w:pPr>
        <w:ind w:right="45"/>
        <w:rPr>
          <w:color w:val="000000" w:themeColor="text1"/>
        </w:rPr>
      </w:pPr>
      <w:r w:rsidRPr="006A3226">
        <w:rPr>
          <w:color w:val="000000" w:themeColor="text1"/>
        </w:rPr>
        <w:t>Our concern centers mainly around chicks using crossover roads or other areas of low-lying or unvegetated dune habitat to move between oceanside and bayside beaches as well as pairs nesting close to key OSV access points. With an appropriate mix of close observation</w:t>
      </w:r>
      <w:r w:rsidR="00CC1007">
        <w:rPr>
          <w:color w:val="000000" w:themeColor="text1"/>
        </w:rPr>
        <w:t xml:space="preserve"> </w:t>
      </w:r>
      <w:r w:rsidRPr="006A3226">
        <w:rPr>
          <w:color w:val="000000" w:themeColor="text1"/>
        </w:rPr>
        <w:t xml:space="preserve">and </w:t>
      </w:r>
      <w:r w:rsidR="00CC1007">
        <w:rPr>
          <w:color w:val="000000" w:themeColor="text1"/>
        </w:rPr>
        <w:t xml:space="preserve">careful </w:t>
      </w:r>
      <w:r w:rsidRPr="006A3226">
        <w:rPr>
          <w:color w:val="000000" w:themeColor="text1"/>
        </w:rPr>
        <w:t xml:space="preserve">management of OSV traffic, we believe procedures outlined in </w:t>
      </w:r>
      <w:r w:rsidR="00CA0659">
        <w:rPr>
          <w:color w:val="000000" w:themeColor="text1"/>
        </w:rPr>
        <w:t>this</w:t>
      </w:r>
      <w:r w:rsidRPr="006A3226">
        <w:rPr>
          <w:color w:val="000000" w:themeColor="text1"/>
        </w:rPr>
        <w:t xml:space="preserve"> IAMP allows for continued vehicle access with acceptably low risk to unfledged chicks. The Trustees will adjust the nature and extent of access to the affected area according to the availability of management resources and the overall access picture on the beach (closures “downstream” of a plover pair, for example, may make it pointless to offer access to the </w:t>
      </w:r>
      <w:proofErr w:type="gramStart"/>
      <w:r w:rsidRPr="006A3226">
        <w:rPr>
          <w:color w:val="000000" w:themeColor="text1"/>
        </w:rPr>
        <w:t>general public</w:t>
      </w:r>
      <w:proofErr w:type="gramEnd"/>
      <w:r w:rsidRPr="006A3226">
        <w:rPr>
          <w:color w:val="000000" w:themeColor="text1"/>
        </w:rPr>
        <w:t xml:space="preserve">). </w:t>
      </w:r>
    </w:p>
    <w:p w14:paraId="4B846057" w14:textId="0F42CEC7" w:rsidR="006A3226" w:rsidRPr="006A3226" w:rsidRDefault="006A3226" w:rsidP="006A3226">
      <w:pPr>
        <w:ind w:right="45"/>
        <w:rPr>
          <w:color w:val="000000" w:themeColor="text1"/>
        </w:rPr>
      </w:pPr>
      <w:r w:rsidRPr="006A3226">
        <w:rPr>
          <w:color w:val="000000" w:themeColor="text1"/>
        </w:rPr>
        <w:t xml:space="preserve">Piping Plover: The </w:t>
      </w:r>
      <w:r w:rsidR="000376FD">
        <w:rPr>
          <w:color w:val="000000" w:themeColor="text1"/>
        </w:rPr>
        <w:t xml:space="preserve">OSV </w:t>
      </w:r>
      <w:r w:rsidRPr="006A3226">
        <w:rPr>
          <w:color w:val="000000" w:themeColor="text1"/>
        </w:rPr>
        <w:t>travel corridor will be an existing OSV trail, no greater than five yards wide, selected to minimize the likelihood of vehicles coming into proximity of chicks given observed patterns of behavior and movement. There will be no parking or stopping along the corridor until the exposed brood has been passed by at least 200 meters (600 feet) as designated by signs placed by shorebird staff and readjusted as necessary. Travel will</w:t>
      </w:r>
      <w:r w:rsidR="00B25A4D">
        <w:rPr>
          <w:color w:val="000000" w:themeColor="text1"/>
        </w:rPr>
        <w:t xml:space="preserve"> </w:t>
      </w:r>
      <w:r w:rsidRPr="006A3226">
        <w:rPr>
          <w:color w:val="000000" w:themeColor="text1"/>
        </w:rPr>
        <w:t>occur</w:t>
      </w:r>
      <w:r w:rsidR="00EC46CB">
        <w:rPr>
          <w:color w:val="000000" w:themeColor="text1"/>
        </w:rPr>
        <w:t xml:space="preserve"> </w:t>
      </w:r>
      <w:r w:rsidR="00FD5B7D">
        <w:rPr>
          <w:color w:val="000000" w:themeColor="text1"/>
        </w:rPr>
        <w:t>within</w:t>
      </w:r>
      <w:r w:rsidR="00EC46CB">
        <w:rPr>
          <w:color w:val="000000" w:themeColor="text1"/>
        </w:rPr>
        <w:t xml:space="preserve"> a </w:t>
      </w:r>
      <w:proofErr w:type="gramStart"/>
      <w:r w:rsidR="00EC46CB">
        <w:rPr>
          <w:color w:val="000000" w:themeColor="text1"/>
        </w:rPr>
        <w:t>six hour</w:t>
      </w:r>
      <w:proofErr w:type="gramEnd"/>
      <w:r w:rsidR="00EC46CB">
        <w:rPr>
          <w:color w:val="000000" w:themeColor="text1"/>
        </w:rPr>
        <w:t xml:space="preserve"> </w:t>
      </w:r>
      <w:r w:rsidR="00AD56BE">
        <w:rPr>
          <w:color w:val="000000" w:themeColor="text1"/>
        </w:rPr>
        <w:t>window</w:t>
      </w:r>
      <w:r w:rsidR="00EC46CB">
        <w:rPr>
          <w:color w:val="000000" w:themeColor="text1"/>
        </w:rPr>
        <w:t xml:space="preserve"> during daylight hours with </w:t>
      </w:r>
      <w:r w:rsidR="002B0EBE">
        <w:rPr>
          <w:color w:val="000000" w:themeColor="text1"/>
        </w:rPr>
        <w:t>two to three escort</w:t>
      </w:r>
      <w:r w:rsidR="00FD5B7D">
        <w:rPr>
          <w:color w:val="000000" w:themeColor="text1"/>
        </w:rPr>
        <w:t xml:space="preserve"> periods</w:t>
      </w:r>
      <w:r w:rsidR="002B0EBE">
        <w:rPr>
          <w:color w:val="000000" w:themeColor="text1"/>
        </w:rPr>
        <w:t>.</w:t>
      </w:r>
      <w:r w:rsidRPr="006A3226">
        <w:rPr>
          <w:color w:val="000000" w:themeColor="text1"/>
        </w:rPr>
        <w:t xml:space="preserve"> OSVs</w:t>
      </w:r>
      <w:r w:rsidR="00C0239A">
        <w:rPr>
          <w:color w:val="000000" w:themeColor="text1"/>
        </w:rPr>
        <w:t xml:space="preserve"> will be </w:t>
      </w:r>
      <w:r w:rsidRPr="006A3226">
        <w:rPr>
          <w:color w:val="000000" w:themeColor="text1"/>
        </w:rPr>
        <w:t xml:space="preserve">escorted </w:t>
      </w:r>
      <w:r w:rsidR="00C0239A">
        <w:rPr>
          <w:color w:val="000000" w:themeColor="text1"/>
        </w:rPr>
        <w:t xml:space="preserve">one by one or in </w:t>
      </w:r>
      <w:r w:rsidRPr="006A3226">
        <w:rPr>
          <w:color w:val="000000" w:themeColor="text1"/>
        </w:rPr>
        <w:t xml:space="preserve">groups of vehicles guided by a </w:t>
      </w:r>
      <w:r w:rsidR="000D29EE">
        <w:rPr>
          <w:color w:val="000000" w:themeColor="text1"/>
        </w:rPr>
        <w:t>qualified</w:t>
      </w:r>
      <w:r w:rsidRPr="006A3226">
        <w:rPr>
          <w:color w:val="000000" w:themeColor="text1"/>
        </w:rPr>
        <w:t xml:space="preserve"> Trustees</w:t>
      </w:r>
      <w:r w:rsidR="000D29EE">
        <w:rPr>
          <w:color w:val="000000" w:themeColor="text1"/>
        </w:rPr>
        <w:t xml:space="preserve"> staff member</w:t>
      </w:r>
      <w:r w:rsidRPr="006A3226">
        <w:rPr>
          <w:color w:val="000000" w:themeColor="text1"/>
        </w:rPr>
        <w:t>. Trustees staff may conduct escorts either on foot or on ATV operated at no more than 5 miles per hour. The specific circumstances and location will determine which method of controlled access will be implemented.</w:t>
      </w:r>
    </w:p>
    <w:p w14:paraId="3070B715" w14:textId="3CB6FF2B" w:rsidR="006A3226" w:rsidRPr="006A3226" w:rsidRDefault="006A3226" w:rsidP="006A3226">
      <w:pPr>
        <w:ind w:right="45"/>
        <w:rPr>
          <w:color w:val="000000" w:themeColor="text1"/>
        </w:rPr>
      </w:pPr>
      <w:r w:rsidRPr="006A3226">
        <w:rPr>
          <w:color w:val="000000" w:themeColor="text1"/>
        </w:rPr>
        <w:t>During the escorted travel period, a Brood Monitor will continuously track affected pairs and their chicks. At least one half-hour before each escort time, the Brood Monitor will locate the brood and account for all unfledged chicks. Once the Brood Monitor has established the locations of chicks, they will notify the Down Island Steward and/or the Coastal Ecologist. If the Down Island Steward or Coastal Ecologist is confident the brood is</w:t>
      </w:r>
      <w:r w:rsidR="00337557">
        <w:rPr>
          <w:color w:val="000000" w:themeColor="text1"/>
        </w:rPr>
        <w:t xml:space="preserve"> at least 50 feet</w:t>
      </w:r>
      <w:r w:rsidRPr="006A3226">
        <w:rPr>
          <w:color w:val="000000" w:themeColor="text1"/>
        </w:rPr>
        <w:t xml:space="preserve"> from the travel corrido</w:t>
      </w:r>
      <w:r w:rsidR="00337557">
        <w:rPr>
          <w:color w:val="000000" w:themeColor="text1"/>
        </w:rPr>
        <w:t>r</w:t>
      </w:r>
      <w:r w:rsidRPr="006A3226">
        <w:rPr>
          <w:color w:val="000000" w:themeColor="text1"/>
        </w:rPr>
        <w:t xml:space="preserve">, then the Compliance Monitor will be notified that the OSV trail can be opened for travel. In the event that all chicks are not located, the opening of the OSV trail will be delayed until all chicks can be accounted </w:t>
      </w:r>
      <w:proofErr w:type="gramStart"/>
      <w:r w:rsidRPr="006A3226">
        <w:rPr>
          <w:color w:val="000000" w:themeColor="text1"/>
        </w:rPr>
        <w:t>for</w:t>
      </w:r>
      <w:proofErr w:type="gramEnd"/>
      <w:r w:rsidRPr="006A3226">
        <w:rPr>
          <w:color w:val="000000" w:themeColor="text1"/>
        </w:rPr>
        <w:t xml:space="preserve"> or it has been determined by the Brood Monitor that there are no chicks in the OSV trail. In this situation, the Brood Monitor will communicate their determination to the Down Island Steward and/or Coastal Ecologist for confirmation to open the trail. Once confirmation has been given, the Compliance Monitor will be given notice to open the OSV corridor. Monitors will be given lunch and breaks as required by law and will be relieved by</w:t>
      </w:r>
      <w:r w:rsidR="00657DFB">
        <w:rPr>
          <w:color w:val="000000" w:themeColor="text1"/>
        </w:rPr>
        <w:t xml:space="preserve"> other</w:t>
      </w:r>
      <w:r w:rsidRPr="006A3226">
        <w:rPr>
          <w:color w:val="000000" w:themeColor="text1"/>
        </w:rPr>
        <w:t xml:space="preserve"> trained staff as needed.</w:t>
      </w:r>
    </w:p>
    <w:p w14:paraId="6F2C736C" w14:textId="77777777" w:rsidR="006A3226" w:rsidRPr="006A3226" w:rsidRDefault="006A3226" w:rsidP="006A3226">
      <w:pPr>
        <w:ind w:right="45"/>
        <w:rPr>
          <w:color w:val="000000" w:themeColor="text1"/>
        </w:rPr>
      </w:pPr>
      <w:r w:rsidRPr="006A3226">
        <w:rPr>
          <w:color w:val="000000" w:themeColor="text1"/>
        </w:rPr>
        <w:lastRenderedPageBreak/>
        <w:t xml:space="preserve">During the entire escort period, the Brood Monitor shall maintain constant visual contact with any plover chicks, using binoculars from </w:t>
      </w:r>
      <w:proofErr w:type="gramStart"/>
      <w:r w:rsidRPr="006A3226">
        <w:rPr>
          <w:color w:val="000000" w:themeColor="text1"/>
        </w:rPr>
        <w:t>a distance of no</w:t>
      </w:r>
      <w:proofErr w:type="gramEnd"/>
      <w:r w:rsidRPr="006A3226">
        <w:rPr>
          <w:color w:val="000000" w:themeColor="text1"/>
        </w:rPr>
        <w:t xml:space="preserve"> less than 200 feet. Disturbance of the chicks shall be minimized. Once vehicles have passed through the delineated “chick zone,” which shall extend at least 200 meters (600 feet) past the closest chick, vehicles may proceed to use the sections of beach previously determined to be free of piping plover chicks, in accordance with state and federal guidelines.</w:t>
      </w:r>
    </w:p>
    <w:p w14:paraId="1754EB6D" w14:textId="1870D90A" w:rsidR="006A3226" w:rsidRPr="006A3226" w:rsidRDefault="006A3226" w:rsidP="006A3226">
      <w:pPr>
        <w:ind w:right="45"/>
        <w:rPr>
          <w:color w:val="000000" w:themeColor="text1"/>
        </w:rPr>
      </w:pPr>
      <w:r w:rsidRPr="006A3226">
        <w:rPr>
          <w:color w:val="000000" w:themeColor="text1"/>
        </w:rPr>
        <w:t xml:space="preserve">Simultaneously, a Compliance Monitor will be located along the escort corridor so that they can stop traffic if </w:t>
      </w:r>
      <w:r w:rsidR="0008704A">
        <w:rPr>
          <w:color w:val="000000" w:themeColor="text1"/>
        </w:rPr>
        <w:t xml:space="preserve">a brood </w:t>
      </w:r>
      <w:r w:rsidR="00140D0C">
        <w:rPr>
          <w:color w:val="000000" w:themeColor="text1"/>
        </w:rPr>
        <w:t xml:space="preserve">ventures less than 50ft from the corridor or enters </w:t>
      </w:r>
      <w:r w:rsidR="00480629">
        <w:rPr>
          <w:color w:val="000000" w:themeColor="text1"/>
        </w:rPr>
        <w:t xml:space="preserve">the OSV trail. </w:t>
      </w:r>
      <w:r w:rsidRPr="006A3226">
        <w:rPr>
          <w:color w:val="000000" w:themeColor="text1"/>
        </w:rPr>
        <w:t>The Brood Monitor and Compliance Monitor will communicate primarily through radios with cell phones as a backup.</w:t>
      </w:r>
    </w:p>
    <w:p w14:paraId="2FD86B5F" w14:textId="4DAF7808" w:rsidR="006A3226" w:rsidRPr="006A3226" w:rsidRDefault="006A3226" w:rsidP="006A3226">
      <w:pPr>
        <w:ind w:right="45"/>
        <w:rPr>
          <w:color w:val="000000" w:themeColor="text1"/>
        </w:rPr>
      </w:pPr>
      <w:r w:rsidRPr="006A3226">
        <w:rPr>
          <w:color w:val="000000" w:themeColor="text1"/>
        </w:rPr>
        <w:t>If at any time during the escorting process the Brood Monitor loses visual contact with one or more chicks, travel through the escort corridor will be stopped until</w:t>
      </w:r>
      <w:r w:rsidR="00D52CE3">
        <w:rPr>
          <w:color w:val="000000" w:themeColor="text1"/>
        </w:rPr>
        <w:t xml:space="preserve"> all</w:t>
      </w:r>
      <w:r w:rsidRPr="006A3226">
        <w:rPr>
          <w:color w:val="000000" w:themeColor="text1"/>
        </w:rPr>
        <w:t xml:space="preserve"> chicks can be located. Monitors will document in the daily report the approximate time that visual contact with the chick(s) was </w:t>
      </w:r>
      <w:proofErr w:type="gramStart"/>
      <w:r w:rsidRPr="006A3226">
        <w:rPr>
          <w:color w:val="000000" w:themeColor="text1"/>
        </w:rPr>
        <w:t>lost</w:t>
      </w:r>
      <w:proofErr w:type="gramEnd"/>
      <w:r w:rsidRPr="006A3226">
        <w:rPr>
          <w:color w:val="000000" w:themeColor="text1"/>
        </w:rPr>
        <w:t xml:space="preserve"> and efforts made to relocate it. Tire ruts will be smoothed out after each period of travel until chicks reach 14 days old. This will be done on foot with rakes or with an ATV and appropriate attachment.</w:t>
      </w:r>
    </w:p>
    <w:p w14:paraId="1C9BECE3" w14:textId="77777777" w:rsidR="006A3226" w:rsidRPr="006A3226" w:rsidRDefault="006A3226" w:rsidP="006A3226">
      <w:pPr>
        <w:ind w:right="45"/>
        <w:rPr>
          <w:color w:val="000000" w:themeColor="text1"/>
        </w:rPr>
      </w:pPr>
      <w:r w:rsidRPr="006A3226">
        <w:rPr>
          <w:color w:val="000000" w:themeColor="text1"/>
        </w:rPr>
        <w:t>The Down Island Steward, Compliance Monitor, Coastal Ecologist, and each individual Shorebird Technician will have the independent authority to temporarily close the corridor at any time for any reason. For example, if the Brood Monitor determines that chicks have approached within 50 feet of the escort corridor, the Monitor will immediately notify the Compliance Monitors by radio to temporarily halt traffic and allow the chicks to cross the corridor and/or move &gt;50 feet from it. The OSV trail will not reopen until the Compliance Monitor or Brood Monitor determines that it is safe to do so and is confirmed by the Coastal Ecologist and/or Down Island Steward. In such instances, monitors will document in the daily report the approximate time that the OSV trail was closed and the duration of the closure.</w:t>
      </w:r>
    </w:p>
    <w:p w14:paraId="24DB7DFC" w14:textId="3F335BF3" w:rsidR="006A3226" w:rsidRPr="006A3226" w:rsidRDefault="006A3226" w:rsidP="006A3226">
      <w:pPr>
        <w:ind w:right="45"/>
        <w:rPr>
          <w:color w:val="000000" w:themeColor="text1"/>
        </w:rPr>
      </w:pPr>
      <w:r w:rsidRPr="006A3226">
        <w:rPr>
          <w:color w:val="000000" w:themeColor="text1"/>
        </w:rPr>
        <w:t>The Compliance</w:t>
      </w:r>
      <w:r w:rsidR="00C313E8">
        <w:rPr>
          <w:color w:val="000000" w:themeColor="text1"/>
        </w:rPr>
        <w:t xml:space="preserve"> Monitor</w:t>
      </w:r>
      <w:r w:rsidR="00212794">
        <w:rPr>
          <w:color w:val="000000" w:themeColor="text1"/>
        </w:rPr>
        <w:t>,</w:t>
      </w:r>
      <w:r w:rsidR="009A3940">
        <w:rPr>
          <w:color w:val="000000" w:themeColor="text1"/>
        </w:rPr>
        <w:t xml:space="preserve"> escort,</w:t>
      </w:r>
      <w:r w:rsidRPr="006A3226">
        <w:rPr>
          <w:color w:val="000000" w:themeColor="text1"/>
        </w:rPr>
        <w:t xml:space="preserve"> and Brood Monitors may be additional staff brought on specifically for HCP implementation, or they may be existing Rangers (see section V for budget). In either case, the same basic qualifications and training will </w:t>
      </w:r>
      <w:proofErr w:type="gramStart"/>
      <w:r w:rsidRPr="006A3226">
        <w:rPr>
          <w:color w:val="000000" w:themeColor="text1"/>
        </w:rPr>
        <w:t>apply:</w:t>
      </w:r>
      <w:proofErr w:type="gramEnd"/>
      <w:r w:rsidRPr="006A3226">
        <w:rPr>
          <w:color w:val="000000" w:themeColor="text1"/>
        </w:rPr>
        <w:t xml:space="preserve"> </w:t>
      </w:r>
      <w:r w:rsidR="0097224C">
        <w:rPr>
          <w:color w:val="000000" w:themeColor="text1"/>
        </w:rPr>
        <w:t>each</w:t>
      </w:r>
      <w:r w:rsidRPr="006A3226">
        <w:rPr>
          <w:color w:val="000000" w:themeColor="text1"/>
        </w:rPr>
        <w:t xml:space="preserve"> will have at least a high school education, be able to safely operate UTV/ATVs, have clear communication skills, and the ability to learn shorebird identification and behavior. They will be trained by the Down Island Steward and Coastal Ecologist in shorebird monitoring and implementation procedures before beginning monitoring and compliance duties. Seasonal Shorebird Technicians may assist with implementation of the escort system, but only to the extent that these duties do not distract from fulfillment of the Technicians’ primary function: daily monitoring and management of nesting shorebirds.</w:t>
      </w:r>
    </w:p>
    <w:p w14:paraId="60A49DED" w14:textId="273DC0A5" w:rsidR="00F20C4F" w:rsidRDefault="006A3226" w:rsidP="006A3226">
      <w:pPr>
        <w:ind w:right="45"/>
        <w:rPr>
          <w:color w:val="000000" w:themeColor="text1"/>
        </w:rPr>
      </w:pPr>
      <w:r w:rsidRPr="006A3226">
        <w:rPr>
          <w:color w:val="000000" w:themeColor="text1"/>
        </w:rPr>
        <w:t xml:space="preserve">Least Terns: In the event of a least tern colony impinging on use of an important road or access point the Trustees would seek to implement their Compliance Monitoring Protocol (CMP) associated with their HCP COI. For the covered activity of OSV use in the vicinity of unfledged chicks, plan implementation would follow the same escort corridor restraints, traffic control, and travel protocols described above for piping plovers. A maximum of 20 unfledged chicks are allowed to be impacted at a given site. At least </w:t>
      </w:r>
      <w:r w:rsidR="00B96082" w:rsidRPr="006A3226">
        <w:rPr>
          <w:color w:val="000000" w:themeColor="text1"/>
        </w:rPr>
        <w:t>one-half</w:t>
      </w:r>
      <w:r w:rsidRPr="006A3226">
        <w:rPr>
          <w:color w:val="000000" w:themeColor="text1"/>
        </w:rPr>
        <w:t xml:space="preserve"> hour before escort times, a Brood Monitor must verify the number of chicks in the affected colony and determine the locations of said chicks as best they can. The</w:t>
      </w:r>
      <w:r w:rsidR="00F83D81">
        <w:rPr>
          <w:color w:val="000000" w:themeColor="text1"/>
        </w:rPr>
        <w:t xml:space="preserve"> Brood</w:t>
      </w:r>
      <w:r w:rsidRPr="006A3226">
        <w:rPr>
          <w:color w:val="000000" w:themeColor="text1"/>
        </w:rPr>
        <w:t xml:space="preserve"> </w:t>
      </w:r>
      <w:r w:rsidR="00F83D81">
        <w:rPr>
          <w:color w:val="000000" w:themeColor="text1"/>
        </w:rPr>
        <w:t>M</w:t>
      </w:r>
      <w:r w:rsidRPr="006A3226">
        <w:rPr>
          <w:color w:val="000000" w:themeColor="text1"/>
        </w:rPr>
        <w:t xml:space="preserve">onitor must then keep </w:t>
      </w:r>
      <w:r w:rsidRPr="006A3226">
        <w:rPr>
          <w:color w:val="000000" w:themeColor="text1"/>
        </w:rPr>
        <w:lastRenderedPageBreak/>
        <w:t>track of chick movements during the travel period to ensure no chicks have entered the travel corridor. Colonies with less than 10 unfledged chicks will only require one monitor. Colonies exceed 10 unfledged chicks will require at least 2 monitors, one stationed at each end of the colony. If it is determined by the Coastal Ecologist or Compliance Monitor that two monitors are insufficient for proper implementation, more monitors may be stationed along the extent of the colony to better ensure chick safety. All monitors will be responsible for assessing chick numbers and movements throughout the escort period. Our 24-hour notification to DFW of a proposed implementation of the plan will include an assessment of the number and developmental stage of chicks present at the colony, the configuration of the colony with respect to shorelines and the affected trail and our proposal for the location of the travel corridor and the size of the associated monitoring staff (which might include multiple monitors) that will suffice to safely keep track of the location of the birds.</w:t>
      </w:r>
    </w:p>
    <w:p w14:paraId="17AFCB04" w14:textId="018AEA0F" w:rsidR="0061152B" w:rsidRDefault="008C1D1F" w:rsidP="00F06509">
      <w:pPr>
        <w:pStyle w:val="Heading3"/>
      </w:pPr>
      <w:bookmarkStart w:id="32" w:name="_Toc128133610"/>
      <w:r>
        <w:t xml:space="preserve">b. </w:t>
      </w:r>
      <w:r w:rsidR="51D6BEAE">
        <w:t xml:space="preserve"> </w:t>
      </w:r>
      <w:r w:rsidR="65A0D45F">
        <w:t>Recreation and Beach Operations</w:t>
      </w:r>
      <w:bookmarkEnd w:id="32"/>
    </w:p>
    <w:p w14:paraId="7179DA58" w14:textId="00FF498D" w:rsidR="0061152B" w:rsidRDefault="65A0D45F" w:rsidP="00F06509">
      <w:pPr>
        <w:pStyle w:val="Heading4"/>
      </w:pPr>
      <w:r>
        <w:t xml:space="preserve"> </w:t>
      </w:r>
      <w:bookmarkStart w:id="33" w:name="_Toc128133611"/>
      <w:r w:rsidR="51D6BEAE" w:rsidRPr="00DE641C">
        <w:rPr>
          <w:rStyle w:val="Heading3Char"/>
        </w:rPr>
        <w:t>Reduced symbolic fencing around nests</w:t>
      </w:r>
      <w:r w:rsidR="293D6D89" w:rsidRPr="00DE641C">
        <w:rPr>
          <w:rStyle w:val="Heading3Char"/>
        </w:rPr>
        <w:t>:</w:t>
      </w:r>
      <w:bookmarkEnd w:id="33"/>
      <w:r w:rsidR="51D6BEAE">
        <w:t xml:space="preserve"> </w:t>
      </w:r>
    </w:p>
    <w:p w14:paraId="13ECA0A0" w14:textId="2692668E" w:rsidR="0061152B" w:rsidRDefault="254FD971" w:rsidP="00DE641C">
      <w:pPr>
        <w:ind w:right="45"/>
      </w:pPr>
      <w:r>
        <w:t xml:space="preserve">At </w:t>
      </w:r>
      <w:r w:rsidR="6CD2A020">
        <w:t>several</w:t>
      </w:r>
      <w:r>
        <w:t xml:space="preserve"> points </w:t>
      </w:r>
      <w:r w:rsidR="001D45E2">
        <w:t>along</w:t>
      </w:r>
      <w:r>
        <w:t xml:space="preserve"> the CCWR </w:t>
      </w:r>
      <w:r w:rsidR="001D45E2">
        <w:t xml:space="preserve">OSV trail </w:t>
      </w:r>
      <w:r>
        <w:t xml:space="preserve">system, bottlenecks exist at which an access restriction could </w:t>
      </w:r>
      <w:r w:rsidR="2951D89C">
        <w:t xml:space="preserve">prevent </w:t>
      </w:r>
      <w:r w:rsidR="00107908">
        <w:t xml:space="preserve">vehicle </w:t>
      </w:r>
      <w:r>
        <w:t xml:space="preserve">access to most or </w:t>
      </w:r>
      <w:proofErr w:type="gramStart"/>
      <w:r>
        <w:t>all of</w:t>
      </w:r>
      <w:proofErr w:type="gramEnd"/>
      <w:r>
        <w:t xml:space="preserve"> the barrier beach system. </w:t>
      </w:r>
      <w:r w:rsidR="7FBF67E9">
        <w:t xml:space="preserve">The blowout area on the eastern side of the Glades is one such area. </w:t>
      </w:r>
      <w:r w:rsidR="2692FC4F">
        <w:t>In the event of birds nesting close enough to a key access point so that the normal</w:t>
      </w:r>
      <w:r w:rsidR="489D1E89">
        <w:t xml:space="preserve"> </w:t>
      </w:r>
      <w:proofErr w:type="gramStart"/>
      <w:r w:rsidR="489D1E89">
        <w:t>50 yard</w:t>
      </w:r>
      <w:proofErr w:type="gramEnd"/>
      <w:r w:rsidR="2692FC4F">
        <w:t xml:space="preserve"> radius </w:t>
      </w:r>
      <w:r w:rsidR="00DC7FFE">
        <w:t xml:space="preserve">nest buffer </w:t>
      </w:r>
      <w:r w:rsidR="2692FC4F">
        <w:t xml:space="preserve">would </w:t>
      </w:r>
      <w:r w:rsidR="00DC7FFE">
        <w:t>prohibit</w:t>
      </w:r>
      <w:r w:rsidR="00C3363A">
        <w:t xml:space="preserve"> OSV</w:t>
      </w:r>
      <w:r w:rsidR="2692FC4F">
        <w:t xml:space="preserve"> access entirely, we propose</w:t>
      </w:r>
      <w:r w:rsidR="00C3363A">
        <w:t xml:space="preserve"> the reduction of</w:t>
      </w:r>
      <w:r w:rsidR="00D16084">
        <w:t xml:space="preserve"> the nest buffer </w:t>
      </w:r>
      <w:r w:rsidR="2692FC4F">
        <w:t>to the largest dimension that would allow use of the access road while the pair is courting or incubating.</w:t>
      </w:r>
      <w:r w:rsidR="5D64A733">
        <w:t xml:space="preserve"> </w:t>
      </w:r>
      <w:r w:rsidR="009D01DD" w:rsidRPr="009D01DD">
        <w:t xml:space="preserve">During the critical egg laying period, the buffer around the nest site will be maximized to reduce disturbance as much as possible during this sensitive time. After the egg laying period, fencing may be further reduced to its target radius. Buffer radii </w:t>
      </w:r>
      <w:r w:rsidR="00C65CDC">
        <w:t xml:space="preserve">should </w:t>
      </w:r>
      <w:r w:rsidR="009D01DD" w:rsidRPr="009D01DD">
        <w:t xml:space="preserve">not be less than 10 yards unless special permission is given by DFW to </w:t>
      </w:r>
      <w:r w:rsidR="00C65CDC">
        <w:t xml:space="preserve">further </w:t>
      </w:r>
      <w:r w:rsidR="009D01DD" w:rsidRPr="009D01DD">
        <w:t>reduce the</w:t>
      </w:r>
      <w:r w:rsidR="00BC18D2">
        <w:t xml:space="preserve"> buffer radius</w:t>
      </w:r>
      <w:r w:rsidR="009D01DD" w:rsidRPr="009D01DD">
        <w:t xml:space="preserve">. </w:t>
      </w:r>
      <w:r w:rsidR="00BC18D2">
        <w:t xml:space="preserve">Affected </w:t>
      </w:r>
      <w:r w:rsidR="009D01DD" w:rsidRPr="009D01DD">
        <w:t>birds will be monitored daily b</w:t>
      </w:r>
      <w:r w:rsidR="00BC18D2">
        <w:t>y qualified shorebird staff</w:t>
      </w:r>
      <w:r w:rsidR="00FD25FA">
        <w:t xml:space="preserve"> or volunteers</w:t>
      </w:r>
      <w:r w:rsidR="009D01DD" w:rsidRPr="009D01DD">
        <w:t xml:space="preserve"> though as a practical matter, any pair subject to this covered activity is likely to be in a location that allows for frequent observation by shorebird monitors or rangers throughout the daylight hours. Lingering near the fenced area will be discouraged through signage and verbal instruction from gatehouse and beach staff, </w:t>
      </w:r>
      <w:proofErr w:type="gramStart"/>
      <w:r w:rsidR="009D01DD" w:rsidRPr="009D01DD">
        <w:t>in order to</w:t>
      </w:r>
      <w:proofErr w:type="gramEnd"/>
      <w:r w:rsidR="009D01DD" w:rsidRPr="009D01DD">
        <w:t xml:space="preserve"> reduce stress and disturbance of the nesting birds.</w:t>
      </w:r>
      <w:r w:rsidR="00C911AA" w:rsidRPr="00C911AA">
        <w:t xml:space="preserve"> </w:t>
      </w:r>
      <w:r w:rsidR="00C911AA">
        <w:t>If eggs hatch, the protocol for covered activity a.1, described above will immediately be enacted. The same procedure will be used in the case of Least tern nesting</w:t>
      </w:r>
      <w:r w:rsidR="007543D7">
        <w:t>.</w:t>
      </w:r>
      <w:r w:rsidR="00463A71">
        <w:t xml:space="preserve"> </w:t>
      </w:r>
    </w:p>
    <w:p w14:paraId="2C30069B" w14:textId="3680BFB5" w:rsidR="0061152B" w:rsidRDefault="51D6BEAE" w:rsidP="0074515B">
      <w:pPr>
        <w:pStyle w:val="Heading4"/>
      </w:pPr>
      <w:bookmarkStart w:id="34" w:name="_Toc128133612"/>
      <w:r w:rsidRPr="00DE641C">
        <w:rPr>
          <w:rStyle w:val="Heading3Char"/>
        </w:rPr>
        <w:t xml:space="preserve">Reduced proactive symbolic fencing </w:t>
      </w:r>
      <w:r w:rsidR="502ED2A9" w:rsidRPr="00DE641C">
        <w:rPr>
          <w:rStyle w:val="Heading3Char"/>
        </w:rPr>
        <w:t>and nesting deterrents</w:t>
      </w:r>
      <w:r w:rsidR="4155E637" w:rsidRPr="00DE641C">
        <w:rPr>
          <w:rStyle w:val="Heading3Char"/>
        </w:rPr>
        <w:t>:</w:t>
      </w:r>
      <w:bookmarkEnd w:id="34"/>
      <w:r w:rsidR="502ED2A9">
        <w:t xml:space="preserve"> </w:t>
      </w:r>
    </w:p>
    <w:p w14:paraId="1C139FAC" w14:textId="06BC5643" w:rsidR="0061152B" w:rsidRDefault="2F0CB1C7" w:rsidP="00DE641C">
      <w:pPr>
        <w:ind w:right="45"/>
      </w:pPr>
      <w:r>
        <w:t>The Stewardship Manager</w:t>
      </w:r>
      <w:r w:rsidR="1687086B">
        <w:t xml:space="preserve"> w</w:t>
      </w:r>
      <w:r w:rsidR="00696D38">
        <w:t>ill</w:t>
      </w:r>
      <w:r w:rsidR="1687086B">
        <w:t xml:space="preserve"> </w:t>
      </w:r>
      <w:r w:rsidR="55E8C8C6">
        <w:t xml:space="preserve">consult the Coastal Ecologist to </w:t>
      </w:r>
      <w:r w:rsidR="1687086B">
        <w:t xml:space="preserve">identify </w:t>
      </w:r>
      <w:r w:rsidR="04A2F2E3">
        <w:t xml:space="preserve">potential implementation sites </w:t>
      </w:r>
      <w:r w:rsidR="1687086B">
        <w:t>early in the season, before birds would be present</w:t>
      </w:r>
      <w:r w:rsidR="7F86A9BA">
        <w:t>.</w:t>
      </w:r>
      <w:r w:rsidR="00415F46" w:rsidRPr="00415F46">
        <w:t xml:space="preserve"> Stewardship staff will delineate the site proposed for this activity and determine its area. An estimate of available nesting habitat on the property will be prepared, using the most recent available aerial photos combined with ground-truthing, to ensure that the area managed under this covered activity remains below 10% of habitat or 2 acres, whichever is less. In keeping with area limitations on this Covered Activity, the Trustees propose reducing symbolic fencing in areas of nesting habitat that may cause significant access impairments if a pair were to nest. Additionally, we propose the use of physical nest deterrents such as flagging, pallets, and wood planks to discourage nesting in a pre-determined area. Deterrents will be installed prior to the onset of territorial or nesting behavior. The site will be monitored daily by Shorebird Technicians throughout the season, and the site will also benefit from frequent (albeit incidental) monitoring by Rangers (some of whom will be shorebird-trained) and other stewardship staff using the access trail. In the event of </w:t>
      </w:r>
      <w:r w:rsidR="00415F46" w:rsidRPr="00415F46">
        <w:lastRenderedPageBreak/>
        <w:t>nesting, symbolic fencing will be erected around the nest consistent with the procedures we describe for the Covered Activity “reduced symbolic fencing around nests,” described above. Nesting deterrents will be maintained throughout the implementation period and will be removed at a date agreed upon by the Down Island Steward and Coastal Ecologist. However, deterrents shall not remain on the beach past August 31</w:t>
      </w:r>
      <w:r w:rsidR="00415F46" w:rsidRPr="00415F46">
        <w:rPr>
          <w:vertAlign w:val="superscript"/>
        </w:rPr>
        <w:t>st</w:t>
      </w:r>
      <w:r w:rsidR="00415F46" w:rsidRPr="00415F46">
        <w:t xml:space="preserve"> of each year. </w:t>
      </w:r>
      <w:r w:rsidR="7F86A9BA">
        <w:t xml:space="preserve"> </w:t>
      </w:r>
    </w:p>
    <w:p w14:paraId="0245FF1E" w14:textId="5258CCE8" w:rsidR="008A1C76" w:rsidRDefault="008A1C76" w:rsidP="00DE641C">
      <w:pPr>
        <w:ind w:right="45"/>
      </w:pPr>
      <w:r>
        <w:t>In the case of Least terns, a similar protocol to the one described above will be implemented. For well-established colonies that nest in a similar area each year, no more than 15% of the historic colony area (based on at least 2 years of historic nesting data) may be affected. Alternatively, if Least terns are observed prospecting in a new area, then the extent of symbolic fencing reduction or nest deterrents will be based on the distribution of the birds early in their breeding cycle (before egg laying).</w:t>
      </w:r>
    </w:p>
    <w:p w14:paraId="37E153F7" w14:textId="7092F031" w:rsidR="0061152B" w:rsidRDefault="00286451" w:rsidP="0074515B">
      <w:pPr>
        <w:pStyle w:val="Heading3"/>
      </w:pPr>
      <w:bookmarkStart w:id="35" w:name="_Toc128133613"/>
      <w:r>
        <w:t>c</w:t>
      </w:r>
      <w:r w:rsidR="00791F14">
        <w:t xml:space="preserve">. </w:t>
      </w:r>
      <w:r w:rsidR="254FD971">
        <w:t>Contingency Plan</w:t>
      </w:r>
      <w:bookmarkEnd w:id="35"/>
    </w:p>
    <w:p w14:paraId="5A5EF356" w14:textId="03FC10C5" w:rsidR="0061152B" w:rsidRDefault="0051001A" w:rsidP="00054712">
      <w:pPr>
        <w:ind w:right="45"/>
      </w:pPr>
      <w:r>
        <w:t xml:space="preserve">Personnel: </w:t>
      </w:r>
      <w:proofErr w:type="gramStart"/>
      <w:r>
        <w:t>In the event that</w:t>
      </w:r>
      <w:proofErr w:type="gramEnd"/>
      <w:r>
        <w:t xml:space="preserve"> the Brood Monitor or Compliance Monitor is unavailable (e.g., calls in sick), the Nantucket Stewardship Manager or </w:t>
      </w:r>
      <w:r w:rsidR="00B5165A">
        <w:t>a</w:t>
      </w:r>
      <w:r>
        <w:t xml:space="preserve"> fully qualified designee shall assume this duty. If a full roster of implementation staff is not available, </w:t>
      </w:r>
      <w:r w:rsidR="00677922">
        <w:t>rangers will suspend use o</w:t>
      </w:r>
      <w:r>
        <w:t xml:space="preserve">f the OSV corridor until full staffing is once again possible. </w:t>
      </w:r>
    </w:p>
    <w:p w14:paraId="26EB1AD3" w14:textId="67E9CA50" w:rsidR="0061152B" w:rsidRDefault="51D6BEAE" w:rsidP="00054712">
      <w:pPr>
        <w:ind w:right="45"/>
      </w:pPr>
      <w:r>
        <w:t xml:space="preserve">Inclement weather: The Nantucket Stewardship Manager will monitor weather forecasts </w:t>
      </w:r>
      <w:proofErr w:type="gramStart"/>
      <w:r>
        <w:t>on a daily basis</w:t>
      </w:r>
      <w:proofErr w:type="gramEnd"/>
      <w:r w:rsidR="00590C7E">
        <w:t xml:space="preserve"> during the implementation period</w:t>
      </w:r>
      <w:r>
        <w:t xml:space="preserve">. </w:t>
      </w:r>
      <w:proofErr w:type="gramStart"/>
      <w:r>
        <w:t>In the event that</w:t>
      </w:r>
      <w:proofErr w:type="gramEnd"/>
      <w:r>
        <w:t xml:space="preserve"> a storm warning is predicted by the National Weather Service, or any other weather warning that could jeopardize public safety within a 24-hour period, the </w:t>
      </w:r>
      <w:r w:rsidR="6DFE8C1F">
        <w:t xml:space="preserve">escort </w:t>
      </w:r>
      <w:r>
        <w:t xml:space="preserve">corridor shall be closed for the duration of the hazard, or the start and/or end time for passage on the corridor may be changed. The escort corridor may not reopen until the Nantucket Stewardship Manager </w:t>
      </w:r>
      <w:r w:rsidR="00D70A5C">
        <w:t>determines it is safe to do so</w:t>
      </w:r>
      <w:r>
        <w:t xml:space="preserve">. </w:t>
      </w:r>
    </w:p>
    <w:p w14:paraId="0171E4CC" w14:textId="06A95337" w:rsidR="0061152B" w:rsidRDefault="00B65915" w:rsidP="00054712">
      <w:pPr>
        <w:ind w:right="45"/>
      </w:pPr>
      <w:r>
        <w:t>E</w:t>
      </w:r>
      <w:r w:rsidR="51D6BEAE">
        <w:t xml:space="preserve">mergencies: OSV </w:t>
      </w:r>
      <w:r w:rsidR="00D70A5C">
        <w:t>permit</w:t>
      </w:r>
      <w:r w:rsidR="51D6BEAE">
        <w:t xml:space="preserve"> holders shall be advised verbally and in writing at the time of OSV </w:t>
      </w:r>
      <w:r w:rsidR="61388FB5">
        <w:t>permit</w:t>
      </w:r>
      <w:r w:rsidR="51D6BEAE">
        <w:t xml:space="preserve"> application, via affidavit, that egress from the beach outside of the </w:t>
      </w:r>
      <w:r w:rsidR="4BA087CF">
        <w:t>escort</w:t>
      </w:r>
      <w:r w:rsidR="671AF3F7">
        <w:t xml:space="preserve"> </w:t>
      </w:r>
      <w:r w:rsidR="51D6BEAE">
        <w:t xml:space="preserve">windows shall be strictly prohibited. In the event of a life-threatening medical emergency, the staff of The Trustees and/or emergency responders should be notified. Essential vehicles will assist in escorting the vehicle </w:t>
      </w:r>
      <w:proofErr w:type="gramStart"/>
      <w:r w:rsidR="51D6BEAE">
        <w:t>off of</w:t>
      </w:r>
      <w:proofErr w:type="gramEnd"/>
      <w:r w:rsidR="51D6BEAE">
        <w:t xml:space="preserve"> the beach. </w:t>
      </w:r>
    </w:p>
    <w:p w14:paraId="47AC7ADC" w14:textId="154D2787" w:rsidR="0061152B" w:rsidRDefault="254FD971" w:rsidP="00054712">
      <w:pPr>
        <w:ind w:right="45"/>
      </w:pPr>
      <w:r>
        <w:t xml:space="preserve">Violations: Any violations of the </w:t>
      </w:r>
      <w:proofErr w:type="gramStart"/>
      <w:r>
        <w:t>aforementioned protocol</w:t>
      </w:r>
      <w:proofErr w:type="gramEnd"/>
      <w:r>
        <w:t xml:space="preserve"> will not be tolerated. </w:t>
      </w:r>
      <w:r w:rsidR="00A25E1D">
        <w:t xml:space="preserve">The Trustees imposes and enforces a </w:t>
      </w:r>
      <w:r w:rsidR="00AB4E9D">
        <w:t>zero-tolerance</w:t>
      </w:r>
      <w:r>
        <w:t xml:space="preserve"> policy. Monitors and Beach Rangers will be in constant contact to ensure enforcement. Beach Rangers will be authorized to revoke OSV </w:t>
      </w:r>
      <w:r w:rsidR="003335BD">
        <w:t>permits</w:t>
      </w:r>
      <w:r>
        <w:t xml:space="preserve"> and eject the violators from the beach. Violators of the escort protocols shall be subject to OSV </w:t>
      </w:r>
      <w:r w:rsidR="003335BD">
        <w:t xml:space="preserve">permit </w:t>
      </w:r>
      <w:r>
        <w:t xml:space="preserve">revocation and shall have their rights to operate an OSV on Coskata-Coatue Wildlife Refuge suspended immediately for a period of one year from the date of the violation. </w:t>
      </w:r>
    </w:p>
    <w:p w14:paraId="187B479D" w14:textId="17BEF87E" w:rsidR="0061152B" w:rsidRPr="0088688A" w:rsidRDefault="00D37C2C" w:rsidP="0074515B">
      <w:pPr>
        <w:pStyle w:val="Heading3"/>
      </w:pPr>
      <w:bookmarkStart w:id="36" w:name="_Toc128133614"/>
      <w:r>
        <w:t>d</w:t>
      </w:r>
      <w:r w:rsidR="00791F14">
        <w:t xml:space="preserve">. </w:t>
      </w:r>
      <w:r w:rsidR="4B5A337C" w:rsidRPr="0088688A">
        <w:t>Reporting</w:t>
      </w:r>
      <w:bookmarkEnd w:id="36"/>
    </w:p>
    <w:p w14:paraId="332A94CD" w14:textId="2DCB02EB" w:rsidR="00EB52B3" w:rsidRDefault="00387EE5" w:rsidP="00054712">
      <w:pPr>
        <w:ind w:right="45"/>
      </w:pPr>
      <w:r>
        <w:t>Once implementation is underway</w:t>
      </w:r>
      <w:r w:rsidR="0088688A">
        <w:t>,</w:t>
      </w:r>
      <w:r>
        <w:t xml:space="preserve"> responsible staff will begin recording the necessary</w:t>
      </w:r>
      <w:r w:rsidR="002B5FC3">
        <w:t xml:space="preserve"> </w:t>
      </w:r>
      <w:r w:rsidR="00EA0270">
        <w:t xml:space="preserve">data </w:t>
      </w:r>
      <w:r w:rsidR="002B5FC3">
        <w:t xml:space="preserve">as described above and in </w:t>
      </w:r>
      <w:r w:rsidR="00A35A5F">
        <w:t>a</w:t>
      </w:r>
      <w:r w:rsidR="002B5FC3">
        <w:t>ppendices D-F.</w:t>
      </w:r>
      <w:r w:rsidR="008F0983">
        <w:t xml:space="preserve"> </w:t>
      </w:r>
      <w:r w:rsidR="00A35A5F">
        <w:t xml:space="preserve">Depending on the covered activity implemented, </w:t>
      </w:r>
      <w:r w:rsidR="004B5ECE">
        <w:t xml:space="preserve">shorebird staff will submit </w:t>
      </w:r>
      <w:r w:rsidR="00BC4167">
        <w:t xml:space="preserve">weekly reports to DFW describing implementation and the status of affected </w:t>
      </w:r>
      <w:r w:rsidR="00497B4D">
        <w:t xml:space="preserve">pairs/broods/nests/chicks (Appendix </w:t>
      </w:r>
      <w:r w:rsidR="001173D5">
        <w:t>F</w:t>
      </w:r>
      <w:r w:rsidR="00C7195D">
        <w:t>)</w:t>
      </w:r>
      <w:r w:rsidR="00497B4D">
        <w:t xml:space="preserve">. </w:t>
      </w:r>
      <w:r w:rsidR="00436901">
        <w:t>Implementation s</w:t>
      </w:r>
      <w:r w:rsidR="00574F06">
        <w:t>taff will meet weekly to assess effectiveness and go over issues. After any incident</w:t>
      </w:r>
      <w:r w:rsidR="00B84612">
        <w:t>,</w:t>
      </w:r>
      <w:r w:rsidR="00574F06">
        <w:t xml:space="preserve"> </w:t>
      </w:r>
      <w:r w:rsidR="004B5ECE">
        <w:t xml:space="preserve">The Trustees will hold </w:t>
      </w:r>
      <w:r w:rsidR="00574F06">
        <w:t xml:space="preserve">a meeting to discuss what happened and how to prevent it. </w:t>
      </w:r>
      <w:r w:rsidR="00C7195D">
        <w:t>Additionally, b</w:t>
      </w:r>
      <w:r w:rsidR="00850105">
        <w:t>y October 15 of each calendar year, The Trustees will submit an</w:t>
      </w:r>
      <w:r w:rsidR="001855E5">
        <w:t xml:space="preserve"> annual </w:t>
      </w:r>
      <w:r w:rsidR="001855E5">
        <w:lastRenderedPageBreak/>
        <w:t>HCP report to DFW</w:t>
      </w:r>
      <w:r w:rsidR="008D1415">
        <w:t xml:space="preserve"> </w:t>
      </w:r>
      <w:r w:rsidR="00850105">
        <w:t>describing</w:t>
      </w:r>
      <w:r w:rsidR="008D1415">
        <w:t xml:space="preserve"> the details of the nesting season</w:t>
      </w:r>
      <w:r w:rsidR="00F11E41">
        <w:t xml:space="preserve"> and Implementation (see page </w:t>
      </w:r>
      <w:r w:rsidR="00511600">
        <w:t xml:space="preserve">11 </w:t>
      </w:r>
      <w:r w:rsidR="00F11E41">
        <w:t>of</w:t>
      </w:r>
      <w:r w:rsidR="00511600">
        <w:t xml:space="preserve"> the</w:t>
      </w:r>
      <w:r w:rsidR="00F11E41">
        <w:t xml:space="preserve"> H</w:t>
      </w:r>
      <w:r w:rsidR="00624941">
        <w:t>abitat Conservation Plan for Piping Plover</w:t>
      </w:r>
      <w:r w:rsidR="00F11E41">
        <w:t xml:space="preserve"> Handbook for more reporting details)</w:t>
      </w:r>
      <w:r w:rsidR="00EB52B3">
        <w:t>.</w:t>
      </w:r>
      <w:r w:rsidR="00502558">
        <w:t xml:space="preserve"> The purpose of monitoring and reporting </w:t>
      </w:r>
      <w:r w:rsidR="006637E4">
        <w:t xml:space="preserve">is to </w:t>
      </w:r>
      <w:r w:rsidR="00D574D2">
        <w:t xml:space="preserve">assess the </w:t>
      </w:r>
      <w:r w:rsidR="002F08E9">
        <w:t xml:space="preserve">effects of implemented activities have on nesting </w:t>
      </w:r>
      <w:r w:rsidR="00657F5E">
        <w:t>Piping plovers and Least terns</w:t>
      </w:r>
      <w:r w:rsidR="004228D2">
        <w:t xml:space="preserve"> and</w:t>
      </w:r>
      <w:r w:rsidR="00F0763E">
        <w:t xml:space="preserve"> </w:t>
      </w:r>
      <w:r w:rsidR="005716A6">
        <w:t>provide</w:t>
      </w:r>
      <w:r w:rsidR="00F0763E">
        <w:t xml:space="preserve"> the Trustees with a way to gage</w:t>
      </w:r>
      <w:r w:rsidR="005716A6">
        <w:t xml:space="preserve"> the efficacy of</w:t>
      </w:r>
      <w:r w:rsidR="004228D2">
        <w:t xml:space="preserve"> our IAMP procedures</w:t>
      </w:r>
      <w:r w:rsidR="005716A6">
        <w:t>.</w:t>
      </w:r>
    </w:p>
    <w:p w14:paraId="1DF4F0A3" w14:textId="5946A045" w:rsidR="003779CD" w:rsidRDefault="00695B9F" w:rsidP="00054712">
      <w:pPr>
        <w:ind w:right="45"/>
      </w:pPr>
      <w:r>
        <w:t>- OSV use in the vicinity of unfledged chicks:</w:t>
      </w:r>
      <w:r w:rsidR="00B63325" w:rsidRPr="00B63325">
        <w:t xml:space="preserve"> As required by the HCP, a daily implementation log will be kept to document staffing, frequency of brood monitoring, and compliance with OSV escorting procedures, and will be made available to DFW upon request (Appendix F). Any violations, incidents or accidents associated with the vehicle escort program, including take of a chick(s) shall be recorded and immediately reported to DFW and USFWS staff (Appendices D and </w:t>
      </w:r>
      <w:proofErr w:type="spellStart"/>
      <w:r w:rsidR="00B63325" w:rsidRPr="00B63325">
        <w:t>F.c</w:t>
      </w:r>
      <w:proofErr w:type="spellEnd"/>
      <w:r w:rsidR="00B63325" w:rsidRPr="00B63325">
        <w:t>). Additionally, every week of implementation, a summary report will be submitted to DFW. The report will include the species affected, age of chicks, a daily vehicle trip count, observations on chick numbers, movement and behavior for each brood, a map of the observed brood ranges, weekly tally and description of any rule violations and enforcement actions taken, weekly tally and description of all observations of broods crossing or approaching &lt;100 feet from the vehicle corridor (</w:t>
      </w:r>
      <w:r w:rsidR="00B63325" w:rsidRPr="00B63325">
        <w:rPr>
          <w:iCs/>
        </w:rPr>
        <w:t>both during the OSV travel windows and any other such observations during</w:t>
      </w:r>
      <w:r w:rsidR="00B63325" w:rsidRPr="00B63325">
        <w:t xml:space="preserve"> routine monitoring), and any other notes, observations, or recommendations relevant to operating the escorting program (Appendices </w:t>
      </w:r>
      <w:proofErr w:type="spellStart"/>
      <w:r w:rsidR="00B63325" w:rsidRPr="00B63325">
        <w:t>F.a</w:t>
      </w:r>
      <w:proofErr w:type="spellEnd"/>
      <w:r w:rsidR="00B63325" w:rsidRPr="00B63325">
        <w:t xml:space="preserve"> &amp; </w:t>
      </w:r>
      <w:proofErr w:type="spellStart"/>
      <w:r w:rsidR="00B63325" w:rsidRPr="00B63325">
        <w:t>F.b</w:t>
      </w:r>
      <w:proofErr w:type="spellEnd"/>
      <w:r w:rsidR="00B63325" w:rsidRPr="00B63325">
        <w:t>).</w:t>
      </w:r>
    </w:p>
    <w:p w14:paraId="36EB82EA" w14:textId="580C61B1" w:rsidR="00884004" w:rsidRDefault="004845AA" w:rsidP="00054712">
      <w:pPr>
        <w:ind w:right="45"/>
      </w:pPr>
      <w:r w:rsidRPr="004845AA">
        <w:t>- Recreation and beach operations:</w:t>
      </w:r>
      <w:r w:rsidR="00A82CD2">
        <w:t xml:space="preserve"> Data collected include date</w:t>
      </w:r>
      <w:r w:rsidR="00C121F4">
        <w:t>s</w:t>
      </w:r>
      <w:r w:rsidR="00A82CD2">
        <w:t xml:space="preserve"> of implementation</w:t>
      </w:r>
      <w:r w:rsidR="0063560F">
        <w:t xml:space="preserve">, </w:t>
      </w:r>
      <w:r w:rsidR="00A82CD2">
        <w:t>activity (reduced proactive fencing</w:t>
      </w:r>
      <w:r w:rsidR="0048543B">
        <w:t xml:space="preserve">, nesting deterrents, </w:t>
      </w:r>
      <w:r w:rsidR="00F20EC4">
        <w:t>and reduced fencing around nests), location of activity,</w:t>
      </w:r>
      <w:r w:rsidR="00AB7377">
        <w:t xml:space="preserve"> </w:t>
      </w:r>
      <w:r w:rsidR="0063560F">
        <w:t>acreage</w:t>
      </w:r>
      <w:r w:rsidR="00AB7377">
        <w:t xml:space="preserve"> of affected area</w:t>
      </w:r>
      <w:r w:rsidR="0063560F">
        <w:t xml:space="preserve">, </w:t>
      </w:r>
      <w:r w:rsidR="00FC2249">
        <w:t>daily observations of affected pair/</w:t>
      </w:r>
      <w:r w:rsidR="000D7F7F">
        <w:t>broods/chicks</w:t>
      </w:r>
      <w:r w:rsidR="00EC3E98">
        <w:t xml:space="preserve"> and observation times</w:t>
      </w:r>
      <w:r w:rsidR="006F442E">
        <w:t xml:space="preserve">, details on nesting </w:t>
      </w:r>
      <w:r w:rsidR="00C121F4">
        <w:t>deterrents</w:t>
      </w:r>
      <w:r w:rsidR="006F442E">
        <w:t xml:space="preserve"> used as well as</w:t>
      </w:r>
      <w:r w:rsidR="00C121F4">
        <w:t xml:space="preserve"> maintenance (Appendix </w:t>
      </w:r>
      <w:proofErr w:type="spellStart"/>
      <w:r w:rsidR="00C121F4">
        <w:t>F.d.</w:t>
      </w:r>
      <w:proofErr w:type="spellEnd"/>
      <w:r w:rsidR="00C121F4">
        <w:t>)</w:t>
      </w:r>
      <w:r w:rsidR="0047009C">
        <w:t xml:space="preserve">. </w:t>
      </w:r>
      <w:r w:rsidR="00D60D26">
        <w:t>Shorebird staff will record and report i</w:t>
      </w:r>
      <w:r w:rsidR="00AE1839">
        <w:t>ncidents</w:t>
      </w:r>
      <w:r w:rsidR="0047009C">
        <w:t xml:space="preserve"> or violations </w:t>
      </w:r>
      <w:r w:rsidR="00AE1839">
        <w:t>to DFW</w:t>
      </w:r>
      <w:r w:rsidR="004223DF">
        <w:t xml:space="preserve"> (Appendices D and </w:t>
      </w:r>
      <w:proofErr w:type="spellStart"/>
      <w:r w:rsidR="004223DF">
        <w:t>F.c</w:t>
      </w:r>
      <w:proofErr w:type="spellEnd"/>
      <w:r w:rsidR="004223DF">
        <w:t>)</w:t>
      </w:r>
      <w:r w:rsidR="00AE1839">
        <w:t>.</w:t>
      </w:r>
      <w:r w:rsidR="006F442E">
        <w:t xml:space="preserve"> </w:t>
      </w:r>
    </w:p>
    <w:p w14:paraId="0F696721" w14:textId="4FE9874C" w:rsidR="00FC31A9" w:rsidRPr="004845AA" w:rsidRDefault="00FC31A9" w:rsidP="0074515B">
      <w:pPr>
        <w:pStyle w:val="Heading3"/>
      </w:pPr>
      <w:bookmarkStart w:id="37" w:name="_Toc128133615"/>
      <w:r>
        <w:t xml:space="preserve">e. Staffing (Implementation vs </w:t>
      </w:r>
      <w:proofErr w:type="gramStart"/>
      <w:r>
        <w:t>Non-implementation</w:t>
      </w:r>
      <w:proofErr w:type="gramEnd"/>
      <w:r>
        <w:t>)</w:t>
      </w:r>
      <w:bookmarkEnd w:id="37"/>
    </w:p>
    <w:p w14:paraId="1E283FA2" w14:textId="4CAD8BD9" w:rsidR="00023369" w:rsidRDefault="00787718" w:rsidP="00023369">
      <w:pPr>
        <w:spacing w:after="16" w:line="259" w:lineRule="auto"/>
        <w:ind w:left="0" w:firstLine="0"/>
      </w:pPr>
      <w:r>
        <w:t>Regular s</w:t>
      </w:r>
      <w:r w:rsidR="008D7CC3" w:rsidRPr="008D7CC3">
        <w:t xml:space="preserve">taffing needs on </w:t>
      </w:r>
      <w:r w:rsidR="00875B60">
        <w:t>the Coskata-Coatue Wildlife Refuge</w:t>
      </w:r>
      <w:r w:rsidR="008D7CC3" w:rsidRPr="008D7CC3">
        <w:t xml:space="preserve"> require a ranger present from approximately 6AM until 10PM daily for 16 weeks.  If the HPC is implemented, </w:t>
      </w:r>
      <w:r w:rsidR="0028482A">
        <w:t xml:space="preserve">the Trustees </w:t>
      </w:r>
      <w:r w:rsidR="000D1345">
        <w:t xml:space="preserve">would likely </w:t>
      </w:r>
      <w:r w:rsidR="008D7CC3" w:rsidRPr="008D7CC3">
        <w:t xml:space="preserve">need the additional </w:t>
      </w:r>
      <w:r w:rsidR="0045047D">
        <w:t>staff</w:t>
      </w:r>
      <w:r w:rsidR="00487BAE">
        <w:t xml:space="preserve"> </w:t>
      </w:r>
      <w:r w:rsidR="000D1345">
        <w:t>depending</w:t>
      </w:r>
      <w:r w:rsidR="00356756">
        <w:t xml:space="preserve"> </w:t>
      </w:r>
      <w:r w:rsidR="000D1345">
        <w:t xml:space="preserve">on the </w:t>
      </w:r>
      <w:r w:rsidR="00383348">
        <w:t xml:space="preserve">covered </w:t>
      </w:r>
      <w:r w:rsidR="000D1345">
        <w:t>activity</w:t>
      </w:r>
      <w:r w:rsidR="008D7CC3" w:rsidRPr="008D7CC3">
        <w:t>.</w:t>
      </w:r>
      <w:r w:rsidR="00487BAE">
        <w:t xml:space="preserve"> In the case of OSV use in the vicinity of unfledged chicks, a Brood monitor, escort, and </w:t>
      </w:r>
      <w:r w:rsidR="00CC28D5">
        <w:t xml:space="preserve">potentially a compliance monitor will be to be hired </w:t>
      </w:r>
      <w:r w:rsidR="0004776A">
        <w:t xml:space="preserve">to implement the activity. Each of these positions </w:t>
      </w:r>
      <w:r w:rsidR="00C7325D">
        <w:t xml:space="preserve">will operate </w:t>
      </w:r>
      <w:r w:rsidR="00CF00BE">
        <w:t>5</w:t>
      </w:r>
      <w:r w:rsidR="0070302A">
        <w:t xml:space="preserve"> days a week for the extent of </w:t>
      </w:r>
      <w:r w:rsidR="00E623A0">
        <w:t xml:space="preserve">implementation (maximum 35 days) and will be supplemented </w:t>
      </w:r>
      <w:r w:rsidR="00D55A02">
        <w:t>by trained rangers if 7 day a week implementation is necessary.</w:t>
      </w:r>
      <w:r w:rsidR="008D7CC3" w:rsidRPr="008D7CC3">
        <w:t xml:space="preserve"> Rangers on patro</w:t>
      </w:r>
      <w:r w:rsidR="00911360">
        <w:t>l</w:t>
      </w:r>
      <w:r w:rsidR="008D7CC3" w:rsidRPr="008D7CC3">
        <w:t xml:space="preserve"> respond to emergency</w:t>
      </w:r>
      <w:r w:rsidR="00911360">
        <w:t xml:space="preserve"> or urgent</w:t>
      </w:r>
      <w:r w:rsidR="008D7CC3" w:rsidRPr="008D7CC3">
        <w:t xml:space="preserve"> situations</w:t>
      </w:r>
      <w:r w:rsidR="00F163CE">
        <w:t>, oversee visitor safety,</w:t>
      </w:r>
      <w:r w:rsidR="008D7CC3" w:rsidRPr="008D7CC3">
        <w:t xml:space="preserve"> and enforce </w:t>
      </w:r>
      <w:r w:rsidR="00F163CE">
        <w:t>refuge</w:t>
      </w:r>
      <w:r w:rsidR="008D7CC3" w:rsidRPr="008D7CC3">
        <w:t xml:space="preserve"> rules and regulations. </w:t>
      </w:r>
      <w:r w:rsidR="00817827">
        <w:t>Regardless of implementation,</w:t>
      </w:r>
      <w:r w:rsidR="000F4198">
        <w:t xml:space="preserve"> </w:t>
      </w:r>
      <w:r w:rsidR="008D7CC3" w:rsidRPr="008D7CC3">
        <w:t xml:space="preserve">ranger patrol </w:t>
      </w:r>
      <w:r w:rsidR="000F4198">
        <w:t xml:space="preserve">is necessary whenever </w:t>
      </w:r>
      <w:r w:rsidR="008D7CC3" w:rsidRPr="008D7CC3">
        <w:t>visitors are on the refuge</w:t>
      </w:r>
      <w:r w:rsidR="00023369" w:rsidRPr="008D7CC3">
        <w:t>.</w:t>
      </w:r>
      <w:r w:rsidR="00E74ACD">
        <w:t xml:space="preserve"> If the </w:t>
      </w:r>
      <w:r w:rsidR="009C75CC">
        <w:t>refuge</w:t>
      </w:r>
      <w:r w:rsidR="00E74ACD">
        <w:t xml:space="preserve"> is fully staffed for the season</w:t>
      </w:r>
      <w:r w:rsidR="009C75CC">
        <w:t>,</w:t>
      </w:r>
      <w:r w:rsidR="00E74ACD">
        <w:t xml:space="preserve"> then </w:t>
      </w:r>
      <w:r w:rsidR="009C75CC">
        <w:t>daily</w:t>
      </w:r>
      <w:r w:rsidR="00E74ACD">
        <w:t xml:space="preserve"> implementation should be possible</w:t>
      </w:r>
      <w:r w:rsidR="009C75CC">
        <w:t>.</w:t>
      </w:r>
      <w:r w:rsidR="00023369" w:rsidRPr="008D7CC3">
        <w:t xml:space="preserve"> If seasonal hiring is an issue</w:t>
      </w:r>
      <w:r w:rsidR="009C75CC">
        <w:t>,</w:t>
      </w:r>
      <w:r w:rsidR="00023369" w:rsidRPr="008D7CC3">
        <w:t xml:space="preserve"> then implementation may be limited to only a few days a week depending on the staff available.</w:t>
      </w:r>
      <w:r w:rsidR="00023369" w:rsidRPr="00023369">
        <w:t xml:space="preserve">  </w:t>
      </w:r>
    </w:p>
    <w:p w14:paraId="3D631915" w14:textId="77777777" w:rsidR="003C61C3" w:rsidRDefault="003C61C3" w:rsidP="00023369">
      <w:pPr>
        <w:spacing w:after="16" w:line="259" w:lineRule="auto"/>
        <w:ind w:left="0" w:firstLine="0"/>
      </w:pPr>
    </w:p>
    <w:p w14:paraId="523FFA72" w14:textId="77777777" w:rsidR="003C61C3" w:rsidRDefault="003C61C3" w:rsidP="00023369">
      <w:pPr>
        <w:spacing w:after="16" w:line="259" w:lineRule="auto"/>
        <w:ind w:left="0" w:firstLine="0"/>
      </w:pPr>
    </w:p>
    <w:p w14:paraId="3FC7238C" w14:textId="77777777" w:rsidR="003C61C3" w:rsidRDefault="003C61C3" w:rsidP="00023369">
      <w:pPr>
        <w:spacing w:after="16" w:line="259" w:lineRule="auto"/>
        <w:ind w:left="0" w:firstLine="0"/>
      </w:pPr>
    </w:p>
    <w:p w14:paraId="31FB599D" w14:textId="77777777" w:rsidR="003C61C3" w:rsidRDefault="003C61C3" w:rsidP="00023369">
      <w:pPr>
        <w:spacing w:after="16" w:line="259" w:lineRule="auto"/>
        <w:ind w:left="0" w:firstLine="0"/>
      </w:pPr>
    </w:p>
    <w:p w14:paraId="11743DEA" w14:textId="77777777" w:rsidR="003C61C3" w:rsidRPr="00023369" w:rsidRDefault="003C61C3" w:rsidP="00023369">
      <w:pPr>
        <w:spacing w:after="16" w:line="259" w:lineRule="auto"/>
        <w:ind w:left="0" w:firstLine="0"/>
      </w:pPr>
    </w:p>
    <w:p w14:paraId="543FAEF2" w14:textId="7E36B12A" w:rsidR="0061152B" w:rsidRDefault="0061152B">
      <w:pPr>
        <w:spacing w:after="16" w:line="259" w:lineRule="auto"/>
        <w:ind w:left="0" w:firstLine="0"/>
      </w:pPr>
    </w:p>
    <w:p w14:paraId="2A2761FE" w14:textId="40846D9F" w:rsidR="0061152B" w:rsidRDefault="00B7131A" w:rsidP="0074515B">
      <w:pPr>
        <w:pStyle w:val="Heading2"/>
      </w:pPr>
      <w:bookmarkStart w:id="38" w:name="_Toc120879612"/>
      <w:bookmarkStart w:id="39" w:name="_Toc128133616"/>
      <w:r>
        <w:lastRenderedPageBreak/>
        <w:t>IX</w:t>
      </w:r>
      <w:r w:rsidR="0051001A">
        <w:t>. Budget</w:t>
      </w:r>
      <w:bookmarkEnd w:id="38"/>
      <w:bookmarkEnd w:id="39"/>
      <w:r w:rsidR="0051001A">
        <w:t xml:space="preserve"> </w:t>
      </w:r>
    </w:p>
    <w:p w14:paraId="049CB741" w14:textId="48079A18" w:rsidR="006018D6" w:rsidRPr="009C75CC" w:rsidRDefault="0051001A" w:rsidP="009C75CC">
      <w:pPr>
        <w:spacing w:after="19" w:line="259" w:lineRule="auto"/>
        <w:ind w:left="0" w:firstLine="0"/>
      </w:pPr>
      <w:r>
        <w:t xml:space="preserve"> </w:t>
      </w:r>
    </w:p>
    <w:p w14:paraId="11CC63A3" w14:textId="58AD1F75" w:rsidR="0061152B" w:rsidRPr="00C05123" w:rsidRDefault="0051001A" w:rsidP="00703F96">
      <w:pPr>
        <w:spacing w:after="0"/>
        <w:ind w:right="45"/>
        <w:jc w:val="center"/>
        <w:rPr>
          <w:b/>
          <w:bCs/>
        </w:rPr>
      </w:pPr>
      <w:r w:rsidRPr="00C05123">
        <w:rPr>
          <w:b/>
          <w:bCs/>
        </w:rPr>
        <w:t>Cost To Implement HCP Year</w:t>
      </w:r>
      <w:r w:rsidR="00D6601E" w:rsidRPr="00C05123">
        <w:rPr>
          <w:b/>
          <w:bCs/>
        </w:rPr>
        <w:t xml:space="preserve"> One</w:t>
      </w:r>
    </w:p>
    <w:p w14:paraId="5094CB65" w14:textId="77777777" w:rsidR="00C05123" w:rsidRDefault="00C05123" w:rsidP="00703F96">
      <w:pPr>
        <w:spacing w:after="0"/>
        <w:ind w:right="45"/>
        <w:jc w:val="center"/>
      </w:pPr>
    </w:p>
    <w:tbl>
      <w:tblPr>
        <w:tblStyle w:val="TableGrid1"/>
        <w:tblW w:w="8565" w:type="dxa"/>
        <w:jc w:val="center"/>
        <w:tblInd w:w="0" w:type="dxa"/>
        <w:tblCellMar>
          <w:top w:w="50" w:type="dxa"/>
          <w:right w:w="115" w:type="dxa"/>
        </w:tblCellMar>
        <w:tblLook w:val="04A0" w:firstRow="1" w:lastRow="0" w:firstColumn="1" w:lastColumn="0" w:noHBand="0" w:noVBand="1"/>
      </w:tblPr>
      <w:tblGrid>
        <w:gridCol w:w="6335"/>
        <w:gridCol w:w="2230"/>
      </w:tblGrid>
      <w:tr w:rsidR="00325483" w14:paraId="6F59E2E7" w14:textId="77777777" w:rsidTr="00703F96">
        <w:trPr>
          <w:trHeight w:val="284"/>
          <w:jc w:val="center"/>
        </w:trPr>
        <w:tc>
          <w:tcPr>
            <w:tcW w:w="6335" w:type="dxa"/>
            <w:tcBorders>
              <w:top w:val="single" w:sz="8" w:space="0" w:color="4BACC6"/>
              <w:left w:val="single" w:sz="8" w:space="0" w:color="4BACC6"/>
              <w:bottom w:val="single" w:sz="8" w:space="0" w:color="4BACC6"/>
              <w:right w:val="nil"/>
            </w:tcBorders>
            <w:shd w:val="clear" w:color="auto" w:fill="4BACC6"/>
          </w:tcPr>
          <w:p w14:paraId="69172CE5" w14:textId="77777777" w:rsidR="0061152B" w:rsidRDefault="0051001A">
            <w:pPr>
              <w:spacing w:after="0" w:line="259" w:lineRule="auto"/>
              <w:ind w:left="106" w:firstLine="0"/>
            </w:pPr>
            <w:r>
              <w:rPr>
                <w:b/>
                <w:color w:val="FFFFFF"/>
              </w:rPr>
              <w:t xml:space="preserve">Item </w:t>
            </w:r>
          </w:p>
        </w:tc>
        <w:tc>
          <w:tcPr>
            <w:tcW w:w="2230" w:type="dxa"/>
            <w:tcBorders>
              <w:top w:val="single" w:sz="8" w:space="0" w:color="4BACC6"/>
              <w:left w:val="nil"/>
              <w:bottom w:val="single" w:sz="8" w:space="0" w:color="4BACC6"/>
              <w:right w:val="single" w:sz="8" w:space="0" w:color="4BACC6"/>
            </w:tcBorders>
            <w:shd w:val="clear" w:color="auto" w:fill="4BACC6"/>
          </w:tcPr>
          <w:p w14:paraId="39222E60" w14:textId="77777777" w:rsidR="0061152B" w:rsidRDefault="0051001A">
            <w:pPr>
              <w:spacing w:after="0" w:line="259" w:lineRule="auto"/>
              <w:ind w:left="0" w:firstLine="0"/>
            </w:pPr>
            <w:r>
              <w:rPr>
                <w:b/>
                <w:color w:val="FFFFFF"/>
              </w:rPr>
              <w:t xml:space="preserve">Cost </w:t>
            </w:r>
          </w:p>
        </w:tc>
      </w:tr>
      <w:tr w:rsidR="00EA4814" w14:paraId="317FB643" w14:textId="77777777" w:rsidTr="00703F96">
        <w:trPr>
          <w:trHeight w:val="290"/>
          <w:jc w:val="center"/>
        </w:trPr>
        <w:tc>
          <w:tcPr>
            <w:tcW w:w="6335" w:type="dxa"/>
            <w:tcBorders>
              <w:top w:val="single" w:sz="8" w:space="0" w:color="4BACC6"/>
              <w:left w:val="single" w:sz="8" w:space="0" w:color="4BACC6"/>
              <w:bottom w:val="single" w:sz="8" w:space="0" w:color="4BACC6"/>
              <w:right w:val="nil"/>
            </w:tcBorders>
          </w:tcPr>
          <w:p w14:paraId="6662A370" w14:textId="0C3DA4C2" w:rsidR="0061152B" w:rsidRDefault="0051001A">
            <w:pPr>
              <w:spacing w:after="0" w:line="259" w:lineRule="auto"/>
              <w:ind w:left="106" w:firstLine="0"/>
            </w:pPr>
            <w:r>
              <w:rPr>
                <w:b/>
              </w:rPr>
              <w:t>MESA CMP application fees (</w:t>
            </w:r>
            <w:r w:rsidR="00B40A3C">
              <w:rPr>
                <w:b/>
              </w:rPr>
              <w:t>one-time</w:t>
            </w:r>
            <w:r>
              <w:rPr>
                <w:b/>
              </w:rPr>
              <w:t xml:space="preserve"> fee/</w:t>
            </w:r>
            <w:r w:rsidR="00B40A3C">
              <w:rPr>
                <w:b/>
              </w:rPr>
              <w:t>3-year</w:t>
            </w:r>
            <w:r>
              <w:rPr>
                <w:b/>
              </w:rPr>
              <w:t xml:space="preserve"> COI) </w:t>
            </w:r>
          </w:p>
        </w:tc>
        <w:tc>
          <w:tcPr>
            <w:tcW w:w="2230" w:type="dxa"/>
            <w:tcBorders>
              <w:top w:val="single" w:sz="8" w:space="0" w:color="4BACC6"/>
              <w:left w:val="nil"/>
              <w:bottom w:val="single" w:sz="8" w:space="0" w:color="4BACC6"/>
              <w:right w:val="single" w:sz="8" w:space="0" w:color="4BACC6"/>
            </w:tcBorders>
          </w:tcPr>
          <w:p w14:paraId="7124F2B3" w14:textId="77777777" w:rsidR="0061152B" w:rsidRDefault="0051001A">
            <w:pPr>
              <w:spacing w:after="0" w:line="259" w:lineRule="auto"/>
              <w:ind w:left="0" w:firstLine="0"/>
            </w:pPr>
            <w:r>
              <w:t xml:space="preserve">$900 </w:t>
            </w:r>
          </w:p>
        </w:tc>
      </w:tr>
      <w:tr w:rsidR="00EA4814" w14:paraId="7EF6B6AC" w14:textId="77777777" w:rsidTr="00703F96">
        <w:trPr>
          <w:trHeight w:val="557"/>
          <w:jc w:val="center"/>
        </w:trPr>
        <w:tc>
          <w:tcPr>
            <w:tcW w:w="6335" w:type="dxa"/>
            <w:tcBorders>
              <w:top w:val="single" w:sz="8" w:space="0" w:color="4BACC6"/>
              <w:left w:val="single" w:sz="8" w:space="0" w:color="4BACC6"/>
              <w:bottom w:val="single" w:sz="8" w:space="0" w:color="4BACC6"/>
              <w:right w:val="nil"/>
            </w:tcBorders>
          </w:tcPr>
          <w:p w14:paraId="0B7FFE49" w14:textId="23A7C0C5" w:rsidR="0061152B" w:rsidRDefault="00B767B8">
            <w:pPr>
              <w:spacing w:after="0" w:line="259" w:lineRule="auto"/>
              <w:ind w:left="106" w:firstLine="0"/>
            </w:pPr>
            <w:r w:rsidRPr="006018D6">
              <w:rPr>
                <w:rFonts w:eastAsia="Times New Roman"/>
                <w:b/>
                <w:bCs/>
              </w:rPr>
              <w:t>Seasonal and full-time stewardship</w:t>
            </w:r>
            <w:r>
              <w:rPr>
                <w:rFonts w:eastAsia="Times New Roman"/>
                <w:b/>
                <w:bCs/>
              </w:rPr>
              <w:t xml:space="preserve"> </w:t>
            </w:r>
            <w:r w:rsidRPr="006018D6">
              <w:rPr>
                <w:rFonts w:eastAsia="Times New Roman"/>
                <w:b/>
                <w:bCs/>
              </w:rPr>
              <w:t>staff 7 days x 3x</w:t>
            </w:r>
            <w:r>
              <w:rPr>
                <w:rFonts w:eastAsia="Times New Roman"/>
                <w:b/>
                <w:bCs/>
              </w:rPr>
              <w:t xml:space="preserve"> </w:t>
            </w:r>
            <w:r w:rsidR="00651672">
              <w:rPr>
                <w:rFonts w:eastAsia="Times New Roman"/>
                <w:b/>
                <w:bCs/>
              </w:rPr>
              <w:t xml:space="preserve">a </w:t>
            </w:r>
            <w:r w:rsidRPr="006018D6">
              <w:rPr>
                <w:rFonts w:eastAsia="Times New Roman"/>
                <w:b/>
                <w:bCs/>
              </w:rPr>
              <w:t>day x 16 weeks</w:t>
            </w:r>
          </w:p>
        </w:tc>
        <w:tc>
          <w:tcPr>
            <w:tcW w:w="2230" w:type="dxa"/>
            <w:tcBorders>
              <w:top w:val="single" w:sz="8" w:space="0" w:color="4BACC6"/>
              <w:left w:val="nil"/>
              <w:bottom w:val="single" w:sz="8" w:space="0" w:color="4BACC6"/>
              <w:right w:val="single" w:sz="8" w:space="0" w:color="4BACC6"/>
            </w:tcBorders>
          </w:tcPr>
          <w:p w14:paraId="484AF71C" w14:textId="62727CF1" w:rsidR="0061152B" w:rsidRDefault="00651672">
            <w:pPr>
              <w:spacing w:after="0" w:line="259" w:lineRule="auto"/>
              <w:ind w:left="0" w:firstLine="0"/>
            </w:pPr>
            <w:r>
              <w:t>$</w:t>
            </w:r>
            <w:r w:rsidR="0051001A">
              <w:t xml:space="preserve"> </w:t>
            </w:r>
            <w:r w:rsidR="005E4729">
              <w:t>56,496</w:t>
            </w:r>
          </w:p>
        </w:tc>
      </w:tr>
      <w:tr w:rsidR="00557A36" w14:paraId="666DD3CF" w14:textId="77777777" w:rsidTr="00703F96">
        <w:trPr>
          <w:trHeight w:val="288"/>
          <w:jc w:val="center"/>
        </w:trPr>
        <w:tc>
          <w:tcPr>
            <w:tcW w:w="6335" w:type="dxa"/>
            <w:tcBorders>
              <w:top w:val="single" w:sz="8" w:space="0" w:color="4BACC6"/>
              <w:left w:val="single" w:sz="8" w:space="0" w:color="4BACC6"/>
              <w:bottom w:val="single" w:sz="8" w:space="0" w:color="4BACC6"/>
              <w:right w:val="nil"/>
            </w:tcBorders>
          </w:tcPr>
          <w:p w14:paraId="5B47082B" w14:textId="36718F1E" w:rsidR="00557A36" w:rsidRDefault="00827F43">
            <w:pPr>
              <w:spacing w:after="0" w:line="259" w:lineRule="auto"/>
              <w:ind w:left="106" w:firstLine="0"/>
              <w:rPr>
                <w:b/>
              </w:rPr>
            </w:pPr>
            <w:r>
              <w:rPr>
                <w:b/>
                <w:bCs/>
              </w:rPr>
              <w:t>C</w:t>
            </w:r>
            <w:r w:rsidR="00557A36" w:rsidRPr="006018D6">
              <w:rPr>
                <w:b/>
                <w:bCs/>
              </w:rPr>
              <w:t>ompliance monitor, brood monitor, escort</w:t>
            </w:r>
            <w:r>
              <w:rPr>
                <w:b/>
                <w:bCs/>
              </w:rPr>
              <w:t>-</w:t>
            </w:r>
            <w:r w:rsidR="00557A36" w:rsidRPr="006018D6">
              <w:rPr>
                <w:b/>
                <w:bCs/>
              </w:rPr>
              <w:t xml:space="preserve"> daily</w:t>
            </w:r>
            <w:r w:rsidR="00557A36">
              <w:rPr>
                <w:b/>
                <w:bCs/>
              </w:rPr>
              <w:t xml:space="preserve"> </w:t>
            </w:r>
            <w:r w:rsidR="00557A36" w:rsidRPr="006018D6">
              <w:rPr>
                <w:b/>
                <w:bCs/>
              </w:rPr>
              <w:t xml:space="preserve">while </w:t>
            </w:r>
            <w:r w:rsidRPr="006018D6">
              <w:rPr>
                <w:b/>
                <w:bCs/>
              </w:rPr>
              <w:t>implementing</w:t>
            </w:r>
            <w:r w:rsidR="00557A36" w:rsidRPr="006018D6">
              <w:rPr>
                <w:b/>
                <w:bCs/>
              </w:rPr>
              <w:t xml:space="preserve"> HCP </w:t>
            </w:r>
            <w:r w:rsidR="0041653F">
              <w:rPr>
                <w:b/>
                <w:bCs/>
              </w:rPr>
              <w:t>~</w:t>
            </w:r>
            <w:r w:rsidR="00557A36" w:rsidRPr="006018D6">
              <w:rPr>
                <w:b/>
                <w:bCs/>
              </w:rPr>
              <w:t>35 days/7 days a week, 6 hours per day,</w:t>
            </w:r>
            <w:r w:rsidR="005E4729">
              <w:rPr>
                <w:b/>
                <w:bCs/>
              </w:rPr>
              <w:t xml:space="preserve"> plus </w:t>
            </w:r>
            <w:r w:rsidR="00557A36" w:rsidRPr="006018D6">
              <w:rPr>
                <w:b/>
                <w:bCs/>
              </w:rPr>
              <w:t>8 hours training</w:t>
            </w:r>
          </w:p>
        </w:tc>
        <w:tc>
          <w:tcPr>
            <w:tcW w:w="2230" w:type="dxa"/>
            <w:tcBorders>
              <w:top w:val="single" w:sz="8" w:space="0" w:color="4BACC6"/>
              <w:left w:val="nil"/>
              <w:bottom w:val="single" w:sz="8" w:space="0" w:color="4BACC6"/>
              <w:right w:val="single" w:sz="8" w:space="0" w:color="4BACC6"/>
            </w:tcBorders>
          </w:tcPr>
          <w:p w14:paraId="4F11516E" w14:textId="4FBCA986" w:rsidR="00557A36" w:rsidRDefault="005E4729">
            <w:pPr>
              <w:spacing w:after="0" w:line="259" w:lineRule="auto"/>
              <w:ind w:left="0" w:firstLine="0"/>
            </w:pPr>
            <w:r>
              <w:t>$</w:t>
            </w:r>
            <w:r w:rsidR="00C01339">
              <w:t>10,710</w:t>
            </w:r>
          </w:p>
        </w:tc>
      </w:tr>
      <w:tr w:rsidR="00EA4814" w14:paraId="78F62A74" w14:textId="77777777" w:rsidTr="00703F96">
        <w:trPr>
          <w:trHeight w:val="288"/>
          <w:jc w:val="center"/>
        </w:trPr>
        <w:tc>
          <w:tcPr>
            <w:tcW w:w="6335" w:type="dxa"/>
            <w:tcBorders>
              <w:top w:val="single" w:sz="8" w:space="0" w:color="4BACC6"/>
              <w:left w:val="single" w:sz="8" w:space="0" w:color="4BACC6"/>
              <w:bottom w:val="single" w:sz="8" w:space="0" w:color="4BACC6"/>
              <w:right w:val="nil"/>
            </w:tcBorders>
          </w:tcPr>
          <w:p w14:paraId="59CAEBF4" w14:textId="04B16EB8" w:rsidR="0061152B" w:rsidRDefault="0051001A">
            <w:pPr>
              <w:spacing w:after="0" w:line="259" w:lineRule="auto"/>
              <w:ind w:left="106" w:firstLine="0"/>
            </w:pPr>
            <w:r>
              <w:rPr>
                <w:b/>
              </w:rPr>
              <w:t xml:space="preserve">Fringe benefits </w:t>
            </w:r>
            <w:r w:rsidRPr="009E0408">
              <w:rPr>
                <w:b/>
              </w:rPr>
              <w:t>(</w:t>
            </w:r>
            <w:r w:rsidR="00887F78" w:rsidRPr="00887F78">
              <w:rPr>
                <w:b/>
              </w:rPr>
              <w:t>22.5</w:t>
            </w:r>
            <w:r w:rsidRPr="00887F78">
              <w:rPr>
                <w:b/>
              </w:rPr>
              <w:t>%</w:t>
            </w:r>
            <w:r w:rsidRPr="009E0408">
              <w:rPr>
                <w:b/>
              </w:rPr>
              <w:t>)</w:t>
            </w:r>
            <w:r>
              <w:rPr>
                <w:b/>
              </w:rPr>
              <w:t xml:space="preserve"> </w:t>
            </w:r>
          </w:p>
        </w:tc>
        <w:tc>
          <w:tcPr>
            <w:tcW w:w="2230" w:type="dxa"/>
            <w:tcBorders>
              <w:top w:val="single" w:sz="8" w:space="0" w:color="4BACC6"/>
              <w:left w:val="nil"/>
              <w:bottom w:val="single" w:sz="8" w:space="0" w:color="4BACC6"/>
              <w:right w:val="single" w:sz="8" w:space="0" w:color="4BACC6"/>
            </w:tcBorders>
          </w:tcPr>
          <w:p w14:paraId="58CAD910" w14:textId="6C999FCD" w:rsidR="0061152B" w:rsidRDefault="000411E1">
            <w:pPr>
              <w:spacing w:after="0" w:line="259" w:lineRule="auto"/>
              <w:ind w:left="0" w:firstLine="0"/>
            </w:pPr>
            <w:r>
              <w:t>$</w:t>
            </w:r>
            <w:r w:rsidR="00C01339">
              <w:t>23,421.60</w:t>
            </w:r>
          </w:p>
        </w:tc>
      </w:tr>
      <w:tr w:rsidR="00EA4814" w14:paraId="0C8525BE" w14:textId="77777777" w:rsidTr="00703F96">
        <w:trPr>
          <w:trHeight w:val="557"/>
          <w:jc w:val="center"/>
        </w:trPr>
        <w:tc>
          <w:tcPr>
            <w:tcW w:w="6335" w:type="dxa"/>
            <w:tcBorders>
              <w:top w:val="single" w:sz="8" w:space="0" w:color="4BACC6"/>
              <w:left w:val="single" w:sz="8" w:space="0" w:color="4BACC6"/>
              <w:bottom w:val="single" w:sz="8" w:space="0" w:color="4BACC6"/>
              <w:right w:val="nil"/>
            </w:tcBorders>
          </w:tcPr>
          <w:p w14:paraId="16C796B5" w14:textId="73F0ECB3" w:rsidR="0061152B" w:rsidRDefault="0051001A">
            <w:pPr>
              <w:spacing w:after="0" w:line="259" w:lineRule="auto"/>
              <w:ind w:left="106" w:firstLine="0"/>
            </w:pPr>
            <w:proofErr w:type="gramStart"/>
            <w:r>
              <w:rPr>
                <w:b/>
              </w:rPr>
              <w:t>Fuel ,</w:t>
            </w:r>
            <w:proofErr w:type="gramEnd"/>
            <w:r w:rsidR="005E4729">
              <w:rPr>
                <w:b/>
              </w:rPr>
              <w:t xml:space="preserve"> </w:t>
            </w:r>
            <w:r>
              <w:rPr>
                <w:b/>
              </w:rPr>
              <w:t>O/H @ 10%</w:t>
            </w:r>
            <w:r w:rsidR="005E4729">
              <w:rPr>
                <w:b/>
              </w:rPr>
              <w:t>,</w:t>
            </w:r>
            <w:r>
              <w:rPr>
                <w:b/>
              </w:rPr>
              <w:t xml:space="preserve"> Signs, Uniforms</w:t>
            </w:r>
          </w:p>
        </w:tc>
        <w:tc>
          <w:tcPr>
            <w:tcW w:w="2230" w:type="dxa"/>
            <w:tcBorders>
              <w:top w:val="single" w:sz="8" w:space="0" w:color="4BACC6"/>
              <w:left w:val="nil"/>
              <w:bottom w:val="single" w:sz="8" w:space="0" w:color="4BACC6"/>
              <w:right w:val="single" w:sz="8" w:space="0" w:color="4BACC6"/>
            </w:tcBorders>
          </w:tcPr>
          <w:p w14:paraId="01ED6D42" w14:textId="468DA4A1" w:rsidR="0061152B" w:rsidRDefault="0051001A">
            <w:pPr>
              <w:spacing w:after="0" w:line="259" w:lineRule="auto"/>
              <w:ind w:left="0" w:firstLine="0"/>
            </w:pPr>
            <w:r>
              <w:t>$</w:t>
            </w:r>
            <w:r w:rsidR="00951692" w:rsidRPr="006018D6">
              <w:rPr>
                <w:rFonts w:eastAsia="Times New Roman"/>
              </w:rPr>
              <w:t>2,800</w:t>
            </w:r>
          </w:p>
        </w:tc>
      </w:tr>
      <w:tr w:rsidR="00EA4814" w14:paraId="2E0F1D3B" w14:textId="77777777" w:rsidTr="00703F96">
        <w:trPr>
          <w:trHeight w:val="293"/>
          <w:jc w:val="center"/>
        </w:trPr>
        <w:tc>
          <w:tcPr>
            <w:tcW w:w="6335" w:type="dxa"/>
            <w:tcBorders>
              <w:top w:val="single" w:sz="8" w:space="0" w:color="4BACC6"/>
              <w:left w:val="single" w:sz="8" w:space="0" w:color="4BACC6"/>
              <w:bottom w:val="single" w:sz="8" w:space="0" w:color="4BACC6"/>
              <w:right w:val="nil"/>
            </w:tcBorders>
          </w:tcPr>
          <w:p w14:paraId="6B05964E" w14:textId="77777777" w:rsidR="0061152B" w:rsidRDefault="0051001A">
            <w:pPr>
              <w:spacing w:after="0" w:line="259" w:lineRule="auto"/>
              <w:ind w:left="106" w:firstLine="0"/>
            </w:pPr>
            <w:r>
              <w:rPr>
                <w:b/>
              </w:rPr>
              <w:t xml:space="preserve">Contingency (5%) </w:t>
            </w:r>
          </w:p>
        </w:tc>
        <w:tc>
          <w:tcPr>
            <w:tcW w:w="2230" w:type="dxa"/>
            <w:tcBorders>
              <w:top w:val="single" w:sz="8" w:space="0" w:color="4BACC6"/>
              <w:left w:val="nil"/>
              <w:bottom w:val="single" w:sz="8" w:space="0" w:color="4BACC6"/>
              <w:right w:val="single" w:sz="8" w:space="0" w:color="4BACC6"/>
            </w:tcBorders>
          </w:tcPr>
          <w:p w14:paraId="50642C94" w14:textId="0CFFA58B" w:rsidR="0061152B" w:rsidRDefault="00F66539">
            <w:pPr>
              <w:spacing w:after="0" w:line="259" w:lineRule="auto"/>
              <w:ind w:left="0" w:firstLine="0"/>
            </w:pPr>
            <w:r w:rsidRPr="006018D6">
              <w:rPr>
                <w:rFonts w:eastAsia="Times New Roman"/>
              </w:rPr>
              <w:t>$4,716.38</w:t>
            </w:r>
          </w:p>
        </w:tc>
      </w:tr>
      <w:tr w:rsidR="00325483" w14:paraId="1BFD8AFA" w14:textId="77777777" w:rsidTr="00703F96">
        <w:trPr>
          <w:trHeight w:val="283"/>
          <w:jc w:val="center"/>
        </w:trPr>
        <w:tc>
          <w:tcPr>
            <w:tcW w:w="6335" w:type="dxa"/>
            <w:tcBorders>
              <w:top w:val="single" w:sz="8" w:space="0" w:color="4BACC6"/>
              <w:left w:val="single" w:sz="8" w:space="0" w:color="4BACC6"/>
              <w:bottom w:val="single" w:sz="8" w:space="0" w:color="4BACC6"/>
              <w:right w:val="nil"/>
            </w:tcBorders>
            <w:shd w:val="clear" w:color="auto" w:fill="E5E5E5"/>
          </w:tcPr>
          <w:p w14:paraId="14E136C1" w14:textId="77777777" w:rsidR="0061152B" w:rsidRDefault="0051001A">
            <w:pPr>
              <w:spacing w:after="0" w:line="259" w:lineRule="auto"/>
              <w:ind w:left="106" w:firstLine="0"/>
            </w:pPr>
            <w:r>
              <w:rPr>
                <w:b/>
              </w:rPr>
              <w:t xml:space="preserve">TOTAL </w:t>
            </w:r>
          </w:p>
        </w:tc>
        <w:tc>
          <w:tcPr>
            <w:tcW w:w="2230" w:type="dxa"/>
            <w:tcBorders>
              <w:top w:val="single" w:sz="8" w:space="0" w:color="4BACC6"/>
              <w:left w:val="nil"/>
              <w:bottom w:val="single" w:sz="8" w:space="0" w:color="4BACC6"/>
              <w:right w:val="single" w:sz="8" w:space="0" w:color="4BACC6"/>
            </w:tcBorders>
            <w:shd w:val="clear" w:color="auto" w:fill="E5E5E5"/>
          </w:tcPr>
          <w:p w14:paraId="1EFE472F" w14:textId="60A9A010" w:rsidR="0061152B" w:rsidRDefault="00C01339">
            <w:pPr>
              <w:spacing w:after="0" w:line="259" w:lineRule="auto"/>
              <w:ind w:left="0" w:firstLine="0"/>
            </w:pPr>
            <w:r>
              <w:t>$</w:t>
            </w:r>
            <w:r>
              <w:t>94,327.62</w:t>
            </w:r>
          </w:p>
        </w:tc>
      </w:tr>
    </w:tbl>
    <w:p w14:paraId="2B70E774" w14:textId="2232AD0E" w:rsidR="119247CE" w:rsidRDefault="119247CE" w:rsidP="119247CE">
      <w:pPr>
        <w:spacing w:after="218" w:line="259" w:lineRule="auto"/>
        <w:ind w:left="0" w:firstLine="0"/>
      </w:pPr>
    </w:p>
    <w:p w14:paraId="2D23E76C" w14:textId="70F327B2" w:rsidR="00A8483D" w:rsidRPr="00C05123" w:rsidRDefault="00A8483D" w:rsidP="00A8483D">
      <w:pPr>
        <w:spacing w:after="218" w:line="259" w:lineRule="auto"/>
        <w:ind w:left="0" w:firstLine="0"/>
        <w:jc w:val="center"/>
        <w:rPr>
          <w:b/>
          <w:bCs/>
        </w:rPr>
      </w:pPr>
      <w:r w:rsidRPr="000D32EA">
        <w:rPr>
          <w:b/>
          <w:bCs/>
        </w:rPr>
        <w:t>Cost Absent of HCP Implementation</w:t>
      </w:r>
    </w:p>
    <w:tbl>
      <w:tblPr>
        <w:tblStyle w:val="TableGrid1"/>
        <w:tblW w:w="8565" w:type="dxa"/>
        <w:jc w:val="center"/>
        <w:tblInd w:w="0" w:type="dxa"/>
        <w:tblCellMar>
          <w:top w:w="50" w:type="dxa"/>
          <w:right w:w="115" w:type="dxa"/>
        </w:tblCellMar>
        <w:tblLook w:val="04A0" w:firstRow="1" w:lastRow="0" w:firstColumn="1" w:lastColumn="0" w:noHBand="0" w:noVBand="1"/>
      </w:tblPr>
      <w:tblGrid>
        <w:gridCol w:w="6335"/>
        <w:gridCol w:w="2230"/>
      </w:tblGrid>
      <w:tr w:rsidR="00C05123" w14:paraId="1197D1E3" w14:textId="77777777" w:rsidTr="00B37C0C">
        <w:trPr>
          <w:trHeight w:val="284"/>
          <w:jc w:val="center"/>
        </w:trPr>
        <w:tc>
          <w:tcPr>
            <w:tcW w:w="6335" w:type="dxa"/>
            <w:tcBorders>
              <w:top w:val="single" w:sz="8" w:space="0" w:color="4BACC6"/>
              <w:left w:val="single" w:sz="8" w:space="0" w:color="4BACC6"/>
              <w:bottom w:val="single" w:sz="8" w:space="0" w:color="4BACC6"/>
              <w:right w:val="nil"/>
            </w:tcBorders>
            <w:shd w:val="clear" w:color="auto" w:fill="4BACC6"/>
          </w:tcPr>
          <w:p w14:paraId="25FFA667" w14:textId="77777777" w:rsidR="00C05123" w:rsidRDefault="00C05123" w:rsidP="00B37C0C">
            <w:pPr>
              <w:spacing w:after="0" w:line="259" w:lineRule="auto"/>
              <w:ind w:left="106" w:firstLine="0"/>
            </w:pPr>
            <w:r>
              <w:rPr>
                <w:b/>
                <w:color w:val="FFFFFF"/>
              </w:rPr>
              <w:t xml:space="preserve">Item </w:t>
            </w:r>
          </w:p>
        </w:tc>
        <w:tc>
          <w:tcPr>
            <w:tcW w:w="2230" w:type="dxa"/>
            <w:tcBorders>
              <w:top w:val="single" w:sz="8" w:space="0" w:color="4BACC6"/>
              <w:left w:val="nil"/>
              <w:bottom w:val="single" w:sz="8" w:space="0" w:color="4BACC6"/>
              <w:right w:val="single" w:sz="8" w:space="0" w:color="4BACC6"/>
            </w:tcBorders>
            <w:shd w:val="clear" w:color="auto" w:fill="4BACC6"/>
          </w:tcPr>
          <w:p w14:paraId="5B9F8400" w14:textId="77777777" w:rsidR="00C05123" w:rsidRDefault="00C05123" w:rsidP="00B37C0C">
            <w:pPr>
              <w:spacing w:after="0" w:line="259" w:lineRule="auto"/>
              <w:ind w:left="0" w:firstLine="0"/>
            </w:pPr>
            <w:r>
              <w:rPr>
                <w:b/>
                <w:color w:val="FFFFFF"/>
              </w:rPr>
              <w:t xml:space="preserve">Cost </w:t>
            </w:r>
          </w:p>
        </w:tc>
      </w:tr>
      <w:tr w:rsidR="00C05123" w14:paraId="75F85A94" w14:textId="77777777" w:rsidTr="00B37C0C">
        <w:trPr>
          <w:trHeight w:val="557"/>
          <w:jc w:val="center"/>
        </w:trPr>
        <w:tc>
          <w:tcPr>
            <w:tcW w:w="6335" w:type="dxa"/>
            <w:tcBorders>
              <w:top w:val="single" w:sz="8" w:space="0" w:color="4BACC6"/>
              <w:left w:val="single" w:sz="8" w:space="0" w:color="4BACC6"/>
              <w:bottom w:val="single" w:sz="8" w:space="0" w:color="4BACC6"/>
              <w:right w:val="nil"/>
            </w:tcBorders>
          </w:tcPr>
          <w:p w14:paraId="45624A27" w14:textId="43F6CFD7" w:rsidR="00C05123" w:rsidRDefault="006018D6" w:rsidP="00B37C0C">
            <w:pPr>
              <w:spacing w:after="0" w:line="259" w:lineRule="auto"/>
              <w:ind w:left="106" w:firstLine="0"/>
            </w:pPr>
            <w:r w:rsidRPr="006018D6">
              <w:rPr>
                <w:rFonts w:eastAsia="Times New Roman"/>
                <w:b/>
                <w:bCs/>
              </w:rPr>
              <w:t>Seasonal and full-time stewardship staff</w:t>
            </w:r>
            <w:r w:rsidRPr="006018D6">
              <w:rPr>
                <w:rFonts w:eastAsia="Times New Roman"/>
              </w:rPr>
              <w:t> </w:t>
            </w:r>
          </w:p>
        </w:tc>
        <w:tc>
          <w:tcPr>
            <w:tcW w:w="2230" w:type="dxa"/>
            <w:tcBorders>
              <w:top w:val="single" w:sz="8" w:space="0" w:color="4BACC6"/>
              <w:left w:val="nil"/>
              <w:bottom w:val="single" w:sz="8" w:space="0" w:color="4BACC6"/>
              <w:right w:val="single" w:sz="8" w:space="0" w:color="4BACC6"/>
            </w:tcBorders>
          </w:tcPr>
          <w:p w14:paraId="66C385FE" w14:textId="2F5E14C9" w:rsidR="00C05123" w:rsidRDefault="00C05123" w:rsidP="00B37C0C">
            <w:pPr>
              <w:spacing w:after="0" w:line="259" w:lineRule="auto"/>
              <w:ind w:left="0" w:firstLine="0"/>
            </w:pPr>
            <w:r>
              <w:t>$</w:t>
            </w:r>
            <w:r w:rsidR="00096156">
              <w:t>56,496</w:t>
            </w:r>
            <w:r>
              <w:t xml:space="preserve"> </w:t>
            </w:r>
          </w:p>
        </w:tc>
      </w:tr>
      <w:tr w:rsidR="00C05123" w14:paraId="10556013" w14:textId="77777777" w:rsidTr="00B37C0C">
        <w:trPr>
          <w:trHeight w:val="288"/>
          <w:jc w:val="center"/>
        </w:trPr>
        <w:tc>
          <w:tcPr>
            <w:tcW w:w="6335" w:type="dxa"/>
            <w:tcBorders>
              <w:top w:val="single" w:sz="8" w:space="0" w:color="4BACC6"/>
              <w:left w:val="single" w:sz="8" w:space="0" w:color="4BACC6"/>
              <w:bottom w:val="single" w:sz="8" w:space="0" w:color="4BACC6"/>
              <w:right w:val="nil"/>
            </w:tcBorders>
          </w:tcPr>
          <w:p w14:paraId="53B7E2E4" w14:textId="000CADE9" w:rsidR="00C05123" w:rsidRDefault="00096156" w:rsidP="00B37C0C">
            <w:pPr>
              <w:spacing w:after="0" w:line="259" w:lineRule="auto"/>
              <w:ind w:left="106" w:firstLine="0"/>
            </w:pPr>
            <w:r w:rsidRPr="006018D6">
              <w:rPr>
                <w:b/>
                <w:bCs/>
              </w:rPr>
              <w:t>Fringe benefits (22.5%) </w:t>
            </w:r>
            <w:r w:rsidRPr="006018D6">
              <w:rPr>
                <w:b/>
              </w:rPr>
              <w:t> </w:t>
            </w:r>
          </w:p>
        </w:tc>
        <w:tc>
          <w:tcPr>
            <w:tcW w:w="2230" w:type="dxa"/>
            <w:tcBorders>
              <w:top w:val="single" w:sz="8" w:space="0" w:color="4BACC6"/>
              <w:left w:val="nil"/>
              <w:bottom w:val="single" w:sz="8" w:space="0" w:color="4BACC6"/>
              <w:right w:val="single" w:sz="8" w:space="0" w:color="4BACC6"/>
            </w:tcBorders>
          </w:tcPr>
          <w:p w14:paraId="508819DF" w14:textId="2DEA13C0" w:rsidR="00C05123" w:rsidRDefault="00C05123" w:rsidP="00B37C0C">
            <w:pPr>
              <w:spacing w:after="0" w:line="259" w:lineRule="auto"/>
              <w:ind w:left="0" w:firstLine="0"/>
            </w:pPr>
            <w:r>
              <w:t>$</w:t>
            </w:r>
            <w:r w:rsidR="00096156">
              <w:t>23,421</w:t>
            </w:r>
          </w:p>
        </w:tc>
      </w:tr>
      <w:tr w:rsidR="00C05123" w14:paraId="2E764DB0" w14:textId="77777777" w:rsidTr="00B37C0C">
        <w:trPr>
          <w:trHeight w:val="557"/>
          <w:jc w:val="center"/>
        </w:trPr>
        <w:tc>
          <w:tcPr>
            <w:tcW w:w="6335" w:type="dxa"/>
            <w:tcBorders>
              <w:top w:val="single" w:sz="8" w:space="0" w:color="4BACC6"/>
              <w:left w:val="single" w:sz="8" w:space="0" w:color="4BACC6"/>
              <w:bottom w:val="single" w:sz="8" w:space="0" w:color="4BACC6"/>
              <w:right w:val="nil"/>
            </w:tcBorders>
          </w:tcPr>
          <w:p w14:paraId="36536722" w14:textId="77777777" w:rsidR="00C05123" w:rsidRDefault="00C05123" w:rsidP="00B37C0C">
            <w:pPr>
              <w:spacing w:after="0" w:line="259" w:lineRule="auto"/>
              <w:ind w:left="106" w:firstLine="0"/>
            </w:pPr>
            <w:r>
              <w:rPr>
                <w:b/>
              </w:rPr>
              <w:t xml:space="preserve">Fuel ($2,500), O/H @ 10% ($3,089), Signs ($1,000), Uniforms ($500) </w:t>
            </w:r>
          </w:p>
        </w:tc>
        <w:tc>
          <w:tcPr>
            <w:tcW w:w="2230" w:type="dxa"/>
            <w:tcBorders>
              <w:top w:val="single" w:sz="8" w:space="0" w:color="4BACC6"/>
              <w:left w:val="nil"/>
              <w:bottom w:val="single" w:sz="8" w:space="0" w:color="4BACC6"/>
              <w:right w:val="single" w:sz="8" w:space="0" w:color="4BACC6"/>
            </w:tcBorders>
          </w:tcPr>
          <w:p w14:paraId="38A85FF7" w14:textId="412A782B" w:rsidR="00C05123" w:rsidRDefault="00C05123" w:rsidP="00B37C0C">
            <w:pPr>
              <w:spacing w:after="0" w:line="259" w:lineRule="auto"/>
              <w:ind w:left="0" w:firstLine="0"/>
            </w:pPr>
            <w:r>
              <w:t>$</w:t>
            </w:r>
            <w:r w:rsidR="00BC005E">
              <w:t>1,800</w:t>
            </w:r>
            <w:r>
              <w:t xml:space="preserve"> </w:t>
            </w:r>
          </w:p>
        </w:tc>
      </w:tr>
      <w:tr w:rsidR="00DC2BAE" w14:paraId="6B263B5A" w14:textId="77777777" w:rsidTr="00B37C0C">
        <w:trPr>
          <w:trHeight w:val="293"/>
          <w:jc w:val="center"/>
        </w:trPr>
        <w:tc>
          <w:tcPr>
            <w:tcW w:w="6335" w:type="dxa"/>
            <w:tcBorders>
              <w:top w:val="single" w:sz="8" w:space="0" w:color="4BACC6"/>
              <w:left w:val="single" w:sz="8" w:space="0" w:color="4BACC6"/>
              <w:bottom w:val="single" w:sz="8" w:space="0" w:color="4BACC6"/>
              <w:right w:val="nil"/>
            </w:tcBorders>
          </w:tcPr>
          <w:p w14:paraId="0B8F334E" w14:textId="77777777" w:rsidR="00DC2BAE" w:rsidRDefault="00DC2BAE" w:rsidP="00DC2BAE">
            <w:pPr>
              <w:spacing w:after="0" w:line="259" w:lineRule="auto"/>
              <w:ind w:left="106" w:firstLine="0"/>
            </w:pPr>
            <w:r>
              <w:rPr>
                <w:b/>
              </w:rPr>
              <w:t xml:space="preserve">Contingency (5%) </w:t>
            </w:r>
          </w:p>
        </w:tc>
        <w:tc>
          <w:tcPr>
            <w:tcW w:w="2230" w:type="dxa"/>
            <w:tcBorders>
              <w:top w:val="single" w:sz="8" w:space="0" w:color="4BACC6"/>
              <w:left w:val="nil"/>
              <w:bottom w:val="single" w:sz="8" w:space="0" w:color="4BACC6"/>
              <w:right w:val="single" w:sz="8" w:space="0" w:color="4BACC6"/>
            </w:tcBorders>
          </w:tcPr>
          <w:p w14:paraId="0FAFED10" w14:textId="66D64DE9" w:rsidR="00DC2BAE" w:rsidRDefault="00DC2BAE" w:rsidP="00DC2BAE">
            <w:pPr>
              <w:spacing w:after="0" w:line="259" w:lineRule="auto"/>
              <w:ind w:left="0" w:firstLine="0"/>
            </w:pPr>
            <w:r>
              <w:t>$4,085.88</w:t>
            </w:r>
          </w:p>
        </w:tc>
      </w:tr>
      <w:tr w:rsidR="00DC2BAE" w14:paraId="3F48CF74" w14:textId="77777777" w:rsidTr="00B37C0C">
        <w:trPr>
          <w:trHeight w:val="283"/>
          <w:jc w:val="center"/>
        </w:trPr>
        <w:tc>
          <w:tcPr>
            <w:tcW w:w="6335" w:type="dxa"/>
            <w:tcBorders>
              <w:top w:val="single" w:sz="8" w:space="0" w:color="4BACC6"/>
              <w:left w:val="single" w:sz="8" w:space="0" w:color="4BACC6"/>
              <w:bottom w:val="single" w:sz="8" w:space="0" w:color="4BACC6"/>
              <w:right w:val="nil"/>
            </w:tcBorders>
            <w:shd w:val="clear" w:color="auto" w:fill="E5E5E5"/>
          </w:tcPr>
          <w:p w14:paraId="34BFE2E8" w14:textId="77777777" w:rsidR="00DC2BAE" w:rsidRDefault="00DC2BAE" w:rsidP="00DC2BAE">
            <w:pPr>
              <w:spacing w:after="0" w:line="259" w:lineRule="auto"/>
              <w:ind w:left="106" w:firstLine="0"/>
            </w:pPr>
            <w:r>
              <w:rPr>
                <w:b/>
              </w:rPr>
              <w:t xml:space="preserve">TOTAL </w:t>
            </w:r>
          </w:p>
        </w:tc>
        <w:tc>
          <w:tcPr>
            <w:tcW w:w="2230" w:type="dxa"/>
            <w:tcBorders>
              <w:top w:val="single" w:sz="8" w:space="0" w:color="4BACC6"/>
              <w:left w:val="nil"/>
              <w:bottom w:val="single" w:sz="8" w:space="0" w:color="4BACC6"/>
              <w:right w:val="single" w:sz="8" w:space="0" w:color="4BACC6"/>
            </w:tcBorders>
            <w:shd w:val="clear" w:color="auto" w:fill="E5E5E5"/>
          </w:tcPr>
          <w:p w14:paraId="4070B7D2" w14:textId="1DDF945A" w:rsidR="00DC2BAE" w:rsidRDefault="00DC2BAE" w:rsidP="00DC2BAE">
            <w:pPr>
              <w:spacing w:after="0" w:line="259" w:lineRule="auto"/>
              <w:ind w:left="0" w:firstLine="0"/>
            </w:pPr>
            <w:r>
              <w:t>$81,717</w:t>
            </w:r>
            <w:r w:rsidR="000D32EA">
              <w:t>.88</w:t>
            </w:r>
          </w:p>
        </w:tc>
      </w:tr>
    </w:tbl>
    <w:p w14:paraId="3B46CBA7" w14:textId="77777777" w:rsidR="00C05123" w:rsidRDefault="00C05123" w:rsidP="00A8483D">
      <w:pPr>
        <w:spacing w:after="218" w:line="259" w:lineRule="auto"/>
        <w:ind w:left="0" w:firstLine="0"/>
        <w:jc w:val="center"/>
      </w:pPr>
    </w:p>
    <w:p w14:paraId="585A72AF" w14:textId="1A89A24B" w:rsidR="008E0521" w:rsidRDefault="008E0521" w:rsidP="119247CE">
      <w:pPr>
        <w:spacing w:after="218" w:line="259" w:lineRule="auto"/>
        <w:ind w:left="0" w:firstLine="0"/>
      </w:pPr>
    </w:p>
    <w:p w14:paraId="0EB3E1DD" w14:textId="77777777" w:rsidR="0028482A" w:rsidRDefault="0028482A" w:rsidP="119247CE">
      <w:pPr>
        <w:spacing w:after="218" w:line="259" w:lineRule="auto"/>
        <w:ind w:left="0" w:firstLine="0"/>
      </w:pPr>
    </w:p>
    <w:p w14:paraId="7F69FDCB" w14:textId="77777777" w:rsidR="0028482A" w:rsidRDefault="0028482A" w:rsidP="119247CE">
      <w:pPr>
        <w:spacing w:after="218" w:line="259" w:lineRule="auto"/>
        <w:ind w:left="0" w:firstLine="0"/>
      </w:pPr>
    </w:p>
    <w:p w14:paraId="0AADA481" w14:textId="77777777" w:rsidR="0028482A" w:rsidRDefault="0028482A" w:rsidP="119247CE">
      <w:pPr>
        <w:spacing w:after="218" w:line="259" w:lineRule="auto"/>
        <w:ind w:left="0" w:firstLine="0"/>
      </w:pPr>
    </w:p>
    <w:p w14:paraId="3B77C6EC" w14:textId="77777777" w:rsidR="0028482A" w:rsidRDefault="0028482A" w:rsidP="119247CE">
      <w:pPr>
        <w:spacing w:after="218" w:line="259" w:lineRule="auto"/>
        <w:ind w:left="0" w:firstLine="0"/>
      </w:pPr>
    </w:p>
    <w:p w14:paraId="7B0C68A9" w14:textId="77777777" w:rsidR="0028482A" w:rsidRDefault="0028482A" w:rsidP="119247CE">
      <w:pPr>
        <w:spacing w:after="218" w:line="259" w:lineRule="auto"/>
        <w:ind w:left="0" w:firstLine="0"/>
      </w:pPr>
    </w:p>
    <w:p w14:paraId="68C9556F" w14:textId="7E2E03B1" w:rsidR="0061152B" w:rsidRDefault="35F25999" w:rsidP="008249FD">
      <w:pPr>
        <w:pStyle w:val="Heading1"/>
        <w:ind w:left="0" w:firstLine="0"/>
        <w:jc w:val="center"/>
      </w:pPr>
      <w:bookmarkStart w:id="40" w:name="_Toc128133617"/>
      <w:r w:rsidRPr="00371595">
        <w:lastRenderedPageBreak/>
        <w:t>Appendix</w:t>
      </w:r>
      <w:bookmarkEnd w:id="40"/>
    </w:p>
    <w:p w14:paraId="7B288675" w14:textId="77777777" w:rsidR="009C1403" w:rsidRPr="009C1403" w:rsidRDefault="009C1403" w:rsidP="009C1403"/>
    <w:p w14:paraId="1E397755" w14:textId="3D1690F4" w:rsidR="00226F80" w:rsidRPr="00A44045" w:rsidRDefault="00280E90" w:rsidP="00A44045">
      <w:pPr>
        <w:pStyle w:val="ListParagraph"/>
        <w:numPr>
          <w:ilvl w:val="0"/>
          <w:numId w:val="1"/>
        </w:numPr>
        <w:spacing w:after="218" w:line="259" w:lineRule="auto"/>
        <w:rPr>
          <w:b/>
          <w:bCs/>
        </w:rPr>
      </w:pPr>
      <w:r>
        <w:rPr>
          <w:b/>
          <w:bCs/>
        </w:rPr>
        <w:t>Timing</w:t>
      </w:r>
      <w:r w:rsidR="00BF3860">
        <w:rPr>
          <w:b/>
          <w:bCs/>
        </w:rPr>
        <w:t xml:space="preserve"> and Summary of </w:t>
      </w:r>
      <w:r>
        <w:rPr>
          <w:b/>
          <w:bCs/>
        </w:rPr>
        <w:t xml:space="preserve">Shorebird </w:t>
      </w:r>
      <w:r w:rsidR="00BF3860">
        <w:rPr>
          <w:b/>
          <w:bCs/>
        </w:rPr>
        <w:t xml:space="preserve">Program </w:t>
      </w:r>
      <w:r>
        <w:rPr>
          <w:b/>
          <w:bCs/>
        </w:rPr>
        <w:t>Activities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226F80" w:rsidRPr="00226F80" w14:paraId="72C08C14"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DA3BD57"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b/>
                <w:bCs/>
                <w:color w:val="auto"/>
                <w:sz w:val="18"/>
                <w:szCs w:val="18"/>
              </w:rPr>
              <w:t>Activity</w:t>
            </w:r>
            <w:r w:rsidRPr="00226F80">
              <w:rPr>
                <w:rFonts w:eastAsia="Times New Roman"/>
                <w:color w:val="auto"/>
                <w:sz w:val="18"/>
                <w:szCs w:val="18"/>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DA374B2"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b/>
                <w:bCs/>
                <w:color w:val="auto"/>
                <w:sz w:val="18"/>
                <w:szCs w:val="18"/>
              </w:rPr>
              <w:t>Timing and frequency of task</w:t>
            </w:r>
            <w:r w:rsidRPr="00226F80">
              <w:rPr>
                <w:rFonts w:eastAsia="Times New Roman"/>
                <w:color w:val="auto"/>
                <w:sz w:val="18"/>
                <w:szCs w:val="18"/>
              </w:rPr>
              <w:t> </w:t>
            </w:r>
          </w:p>
        </w:tc>
      </w:tr>
      <w:tr w:rsidR="00226F80" w:rsidRPr="00226F80" w14:paraId="727125CB"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FCADD0A"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Symbolic fencing installation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48EB98E" w14:textId="084C7BB8" w:rsidR="00226F80" w:rsidRPr="00226F80" w:rsidRDefault="00BF3860" w:rsidP="00226F80">
            <w:pPr>
              <w:spacing w:after="0" w:line="240" w:lineRule="auto"/>
              <w:ind w:left="0" w:firstLine="0"/>
              <w:textAlignment w:val="baseline"/>
              <w:rPr>
                <w:rFonts w:ascii="Times New Roman" w:eastAsia="Times New Roman" w:hAnsi="Times New Roman" w:cs="Times New Roman"/>
                <w:color w:val="auto"/>
                <w:sz w:val="24"/>
                <w:szCs w:val="24"/>
              </w:rPr>
            </w:pPr>
            <w:r>
              <w:rPr>
                <w:rFonts w:eastAsia="Times New Roman"/>
                <w:color w:val="auto"/>
                <w:sz w:val="18"/>
                <w:szCs w:val="18"/>
              </w:rPr>
              <w:t>By April 1</w:t>
            </w:r>
            <w:r w:rsidR="00226F80" w:rsidRPr="00226F80">
              <w:rPr>
                <w:rFonts w:eastAsia="Times New Roman"/>
                <w:color w:val="auto"/>
                <w:sz w:val="18"/>
                <w:szCs w:val="18"/>
              </w:rPr>
              <w:t xml:space="preserve">. All possible nesting habitat fenced using metal </w:t>
            </w:r>
            <w:r w:rsidR="00753FAF">
              <w:rPr>
                <w:rFonts w:eastAsia="Times New Roman"/>
                <w:color w:val="auto"/>
                <w:sz w:val="18"/>
                <w:szCs w:val="18"/>
              </w:rPr>
              <w:t xml:space="preserve">or wooden </w:t>
            </w:r>
            <w:r w:rsidR="00226F80" w:rsidRPr="00226F80">
              <w:rPr>
                <w:rFonts w:eastAsia="Times New Roman"/>
                <w:color w:val="auto"/>
                <w:sz w:val="18"/>
                <w:szCs w:val="18"/>
              </w:rPr>
              <w:t>posts, nylon rope, and appropriate shorebird related signage</w:t>
            </w:r>
            <w:r w:rsidR="00A44045">
              <w:rPr>
                <w:rFonts w:eastAsia="Times New Roman"/>
                <w:color w:val="auto"/>
                <w:sz w:val="18"/>
                <w:szCs w:val="18"/>
              </w:rPr>
              <w:t>.</w:t>
            </w:r>
            <w:r w:rsidR="00226F80" w:rsidRPr="00226F80">
              <w:rPr>
                <w:rFonts w:eastAsia="Times New Roman"/>
                <w:color w:val="auto"/>
                <w:sz w:val="18"/>
                <w:szCs w:val="18"/>
              </w:rPr>
              <w:t xml:space="preserve"> Fencing </w:t>
            </w:r>
            <w:r w:rsidR="00085821">
              <w:rPr>
                <w:rFonts w:eastAsia="Times New Roman"/>
                <w:color w:val="auto"/>
                <w:sz w:val="18"/>
                <w:szCs w:val="18"/>
              </w:rPr>
              <w:t>is</w:t>
            </w:r>
            <w:r w:rsidR="00226F80" w:rsidRPr="00226F80">
              <w:rPr>
                <w:rFonts w:eastAsia="Times New Roman"/>
                <w:color w:val="auto"/>
                <w:sz w:val="18"/>
                <w:szCs w:val="18"/>
              </w:rPr>
              <w:t xml:space="preserve"> adjusted throughout the season to accommodate shorebird movements</w:t>
            </w:r>
            <w:r w:rsidR="00085821">
              <w:rPr>
                <w:rFonts w:eastAsia="Times New Roman"/>
                <w:color w:val="auto"/>
                <w:sz w:val="18"/>
                <w:szCs w:val="18"/>
              </w:rPr>
              <w:t xml:space="preserve"> and tides</w:t>
            </w:r>
            <w:r w:rsidR="00226F80" w:rsidRPr="00226F80">
              <w:rPr>
                <w:rFonts w:eastAsia="Times New Roman"/>
                <w:color w:val="auto"/>
                <w:sz w:val="18"/>
                <w:szCs w:val="18"/>
              </w:rPr>
              <w:t>. </w:t>
            </w:r>
          </w:p>
        </w:tc>
      </w:tr>
      <w:tr w:rsidR="00226F80" w:rsidRPr="00226F80" w14:paraId="194BA015"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9C3D933"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Piping plover monitoring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9706E7D" w14:textId="33566A34" w:rsidR="00226F80" w:rsidRPr="00226F80" w:rsidRDefault="006D6218" w:rsidP="00226F80">
            <w:pPr>
              <w:spacing w:after="0" w:line="240" w:lineRule="auto"/>
              <w:ind w:left="0" w:firstLine="0"/>
              <w:textAlignment w:val="baseline"/>
              <w:rPr>
                <w:rFonts w:ascii="Times New Roman" w:eastAsia="Times New Roman" w:hAnsi="Times New Roman" w:cs="Times New Roman"/>
                <w:color w:val="auto"/>
                <w:sz w:val="24"/>
                <w:szCs w:val="24"/>
              </w:rPr>
            </w:pPr>
            <w:r>
              <w:rPr>
                <w:rFonts w:eastAsia="Times New Roman"/>
                <w:color w:val="auto"/>
                <w:sz w:val="18"/>
                <w:szCs w:val="18"/>
              </w:rPr>
              <w:t>April 1- Labor Day</w:t>
            </w:r>
            <w:r w:rsidR="00226F80" w:rsidRPr="00226F80">
              <w:rPr>
                <w:rFonts w:eastAsia="Times New Roman"/>
                <w:color w:val="auto"/>
                <w:sz w:val="18"/>
                <w:szCs w:val="18"/>
              </w:rPr>
              <w:t xml:space="preserve">. Beaches </w:t>
            </w:r>
            <w:r w:rsidR="009018D5">
              <w:rPr>
                <w:rFonts w:eastAsia="Times New Roman"/>
                <w:color w:val="auto"/>
                <w:sz w:val="18"/>
                <w:szCs w:val="18"/>
              </w:rPr>
              <w:t>are monitored daily. The shorebird techn</w:t>
            </w:r>
            <w:r w:rsidR="00AB2BC2">
              <w:rPr>
                <w:rFonts w:eastAsia="Times New Roman"/>
                <w:color w:val="auto"/>
                <w:sz w:val="18"/>
                <w:szCs w:val="18"/>
              </w:rPr>
              <w:t xml:space="preserve">ician works 5 days a week and monitoring </w:t>
            </w:r>
            <w:proofErr w:type="gramStart"/>
            <w:r w:rsidR="00AB2BC2">
              <w:rPr>
                <w:rFonts w:eastAsia="Times New Roman"/>
                <w:color w:val="auto"/>
                <w:sz w:val="18"/>
                <w:szCs w:val="18"/>
              </w:rPr>
              <w:t>is</w:t>
            </w:r>
            <w:proofErr w:type="gramEnd"/>
            <w:r w:rsidR="00AB2BC2">
              <w:rPr>
                <w:rFonts w:eastAsia="Times New Roman"/>
                <w:color w:val="auto"/>
                <w:sz w:val="18"/>
                <w:szCs w:val="18"/>
              </w:rPr>
              <w:t xml:space="preserve"> supplemented by other trained staff or </w:t>
            </w:r>
            <w:r w:rsidR="00782D78">
              <w:rPr>
                <w:rFonts w:eastAsia="Times New Roman"/>
                <w:color w:val="auto"/>
                <w:sz w:val="18"/>
                <w:szCs w:val="18"/>
              </w:rPr>
              <w:t>volunteers</w:t>
            </w:r>
            <w:r w:rsidR="00AB2BC2">
              <w:rPr>
                <w:rFonts w:eastAsia="Times New Roman"/>
                <w:color w:val="auto"/>
                <w:sz w:val="18"/>
                <w:szCs w:val="18"/>
              </w:rPr>
              <w:t xml:space="preserve"> on the shorebird tech’s day off.</w:t>
            </w:r>
            <w:r w:rsidR="00226F80" w:rsidRPr="00226F80">
              <w:rPr>
                <w:rFonts w:eastAsia="Times New Roman"/>
                <w:color w:val="auto"/>
                <w:sz w:val="18"/>
                <w:szCs w:val="18"/>
              </w:rPr>
              <w:t> </w:t>
            </w:r>
          </w:p>
        </w:tc>
      </w:tr>
      <w:tr w:rsidR="00226F80" w:rsidRPr="00226F80" w14:paraId="34100C38"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54903F9"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Beach patrols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D2A1FBA" w14:textId="71E9C353" w:rsidR="00226F80" w:rsidRPr="00226F80" w:rsidRDefault="58A31BF2" w:rsidP="00226F80">
            <w:pPr>
              <w:spacing w:after="0" w:line="240" w:lineRule="auto"/>
              <w:ind w:left="0" w:firstLine="0"/>
              <w:textAlignment w:val="baseline"/>
              <w:rPr>
                <w:rFonts w:ascii="Times New Roman" w:eastAsia="Times New Roman" w:hAnsi="Times New Roman" w:cs="Times New Roman"/>
                <w:color w:val="auto"/>
                <w:sz w:val="24"/>
                <w:szCs w:val="24"/>
              </w:rPr>
            </w:pPr>
            <w:r w:rsidRPr="5B446F49">
              <w:rPr>
                <w:rFonts w:eastAsia="Times New Roman"/>
                <w:color w:val="auto"/>
                <w:sz w:val="18"/>
                <w:szCs w:val="18"/>
              </w:rPr>
              <w:t xml:space="preserve">Stewardship rangers </w:t>
            </w:r>
            <w:r w:rsidR="54EC6032" w:rsidRPr="5B446F49">
              <w:rPr>
                <w:rFonts w:eastAsia="Times New Roman"/>
                <w:color w:val="auto"/>
                <w:sz w:val="18"/>
                <w:szCs w:val="18"/>
              </w:rPr>
              <w:t xml:space="preserve">patrol </w:t>
            </w:r>
            <w:r w:rsidRPr="5B446F49">
              <w:rPr>
                <w:rFonts w:eastAsia="Times New Roman"/>
                <w:color w:val="auto"/>
                <w:sz w:val="18"/>
                <w:szCs w:val="18"/>
              </w:rPr>
              <w:t>the beach daily</w:t>
            </w:r>
            <w:r w:rsidR="04856093" w:rsidRPr="5B446F49">
              <w:rPr>
                <w:rFonts w:eastAsia="Times New Roman"/>
                <w:color w:val="auto"/>
                <w:sz w:val="18"/>
                <w:szCs w:val="18"/>
              </w:rPr>
              <w:t xml:space="preserve">.  </w:t>
            </w:r>
            <w:r w:rsidR="16D9387A" w:rsidRPr="5B446F49">
              <w:rPr>
                <w:rFonts w:eastAsia="Times New Roman"/>
                <w:color w:val="auto"/>
                <w:sz w:val="18"/>
                <w:szCs w:val="18"/>
              </w:rPr>
              <w:t xml:space="preserve">April through May 15, between 9AM and 5PM, May 16 through October, 6AM through 10PM, daily.  </w:t>
            </w:r>
            <w:r w:rsidR="49352305" w:rsidRPr="5B446F49">
              <w:rPr>
                <w:rFonts w:eastAsia="Times New Roman"/>
                <w:color w:val="auto"/>
                <w:sz w:val="18"/>
                <w:szCs w:val="18"/>
              </w:rPr>
              <w:t>Off season daily patrol is 10AM-4PM, daily.</w:t>
            </w:r>
            <w:r w:rsidRPr="5B446F49">
              <w:rPr>
                <w:rFonts w:eastAsia="Times New Roman"/>
                <w:color w:val="auto"/>
                <w:sz w:val="18"/>
                <w:szCs w:val="18"/>
              </w:rPr>
              <w:t>  </w:t>
            </w:r>
          </w:p>
        </w:tc>
      </w:tr>
      <w:tr w:rsidR="00226F80" w:rsidRPr="00226F80" w14:paraId="06204C70"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6B19E87" w14:textId="77777777"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Rule enforcement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471B873F" w14:textId="21FDA0AD"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 xml:space="preserve">Rules </w:t>
            </w:r>
            <w:r w:rsidR="007E179E">
              <w:rPr>
                <w:rFonts w:eastAsia="Times New Roman"/>
                <w:color w:val="auto"/>
                <w:sz w:val="18"/>
                <w:szCs w:val="18"/>
              </w:rPr>
              <w:t>are</w:t>
            </w:r>
            <w:r w:rsidRPr="00226F80">
              <w:rPr>
                <w:rFonts w:eastAsia="Times New Roman"/>
                <w:color w:val="auto"/>
                <w:sz w:val="18"/>
                <w:szCs w:val="18"/>
              </w:rPr>
              <w:t xml:space="preserve"> enforced daily by both rangers and</w:t>
            </w:r>
            <w:r w:rsidR="002D78CA">
              <w:rPr>
                <w:rFonts w:eastAsia="Times New Roman"/>
                <w:color w:val="auto"/>
                <w:sz w:val="18"/>
                <w:szCs w:val="18"/>
              </w:rPr>
              <w:t xml:space="preserve"> the</w:t>
            </w:r>
            <w:r w:rsidRPr="00226F80">
              <w:rPr>
                <w:rFonts w:eastAsia="Times New Roman"/>
                <w:color w:val="auto"/>
                <w:sz w:val="18"/>
                <w:szCs w:val="18"/>
              </w:rPr>
              <w:t xml:space="preserve"> shorebird tech. Violations</w:t>
            </w:r>
            <w:r w:rsidR="00156052">
              <w:rPr>
                <w:rFonts w:eastAsia="Times New Roman"/>
                <w:color w:val="auto"/>
                <w:sz w:val="18"/>
                <w:szCs w:val="18"/>
              </w:rPr>
              <w:t xml:space="preserve"> are recorded and v</w:t>
            </w:r>
            <w:r w:rsidRPr="00226F80">
              <w:rPr>
                <w:rFonts w:eastAsia="Times New Roman"/>
                <w:color w:val="auto"/>
                <w:sz w:val="18"/>
                <w:szCs w:val="18"/>
              </w:rPr>
              <w:t xml:space="preserve">iolators </w:t>
            </w:r>
            <w:r w:rsidR="00156052">
              <w:rPr>
                <w:rFonts w:eastAsia="Times New Roman"/>
                <w:color w:val="auto"/>
                <w:sz w:val="18"/>
                <w:szCs w:val="18"/>
              </w:rPr>
              <w:t>are</w:t>
            </w:r>
            <w:r w:rsidRPr="00226F80">
              <w:rPr>
                <w:rFonts w:eastAsia="Times New Roman"/>
                <w:color w:val="auto"/>
                <w:sz w:val="18"/>
                <w:szCs w:val="18"/>
              </w:rPr>
              <w:t xml:space="preserve"> educated about beach rules and </w:t>
            </w:r>
            <w:r w:rsidR="00782BFD">
              <w:rPr>
                <w:rFonts w:eastAsia="Times New Roman"/>
                <w:color w:val="auto"/>
                <w:sz w:val="18"/>
                <w:szCs w:val="18"/>
              </w:rPr>
              <w:t>ar</w:t>
            </w:r>
            <w:r w:rsidRPr="00226F80">
              <w:rPr>
                <w:rFonts w:eastAsia="Times New Roman"/>
                <w:color w:val="auto"/>
                <w:sz w:val="18"/>
                <w:szCs w:val="18"/>
              </w:rPr>
              <w:t>e either given a warning, escorted off the beach, or h</w:t>
            </w:r>
            <w:r w:rsidR="00A24C6F">
              <w:rPr>
                <w:rFonts w:eastAsia="Times New Roman"/>
                <w:color w:val="auto"/>
                <w:sz w:val="18"/>
                <w:szCs w:val="18"/>
              </w:rPr>
              <w:t xml:space="preserve">ave </w:t>
            </w:r>
            <w:r w:rsidRPr="00226F80">
              <w:rPr>
                <w:rFonts w:eastAsia="Times New Roman"/>
                <w:color w:val="auto"/>
                <w:sz w:val="18"/>
                <w:szCs w:val="18"/>
              </w:rPr>
              <w:t>their OSV permit revoked depending on the severity or frequency of the offence. </w:t>
            </w:r>
          </w:p>
        </w:tc>
      </w:tr>
      <w:tr w:rsidR="00226F80" w:rsidRPr="00226F80" w14:paraId="7F1F5F16" w14:textId="77777777" w:rsidTr="5B446F49">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0212248" w14:textId="692FF532"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Restrictions to non-essential vehicle</w:t>
            </w:r>
            <w:r w:rsidR="00684B4E">
              <w:rPr>
                <w:rFonts w:eastAsia="Times New Roman"/>
                <w:color w:val="auto"/>
                <w:sz w:val="18"/>
                <w:szCs w:val="18"/>
              </w:rPr>
              <w:t>s</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22CE379" w14:textId="7F8F7293" w:rsidR="00226F80" w:rsidRPr="00226F80" w:rsidRDefault="00226F80" w:rsidP="00226F80">
            <w:pPr>
              <w:spacing w:after="0" w:line="240" w:lineRule="auto"/>
              <w:ind w:left="0" w:firstLine="0"/>
              <w:textAlignment w:val="baseline"/>
              <w:rPr>
                <w:rFonts w:ascii="Times New Roman" w:eastAsia="Times New Roman" w:hAnsi="Times New Roman" w:cs="Times New Roman"/>
                <w:color w:val="auto"/>
                <w:sz w:val="24"/>
                <w:szCs w:val="24"/>
              </w:rPr>
            </w:pPr>
            <w:r w:rsidRPr="00226F80">
              <w:rPr>
                <w:rFonts w:eastAsia="Times New Roman"/>
                <w:color w:val="auto"/>
                <w:sz w:val="18"/>
                <w:szCs w:val="18"/>
              </w:rPr>
              <w:t xml:space="preserve">Vehicle restrictions </w:t>
            </w:r>
            <w:r w:rsidR="00156052">
              <w:rPr>
                <w:rFonts w:eastAsia="Times New Roman"/>
                <w:color w:val="auto"/>
                <w:sz w:val="18"/>
                <w:szCs w:val="18"/>
              </w:rPr>
              <w:t xml:space="preserve">are </w:t>
            </w:r>
            <w:r w:rsidRPr="00226F80">
              <w:rPr>
                <w:rFonts w:eastAsia="Times New Roman"/>
                <w:color w:val="auto"/>
                <w:sz w:val="18"/>
                <w:szCs w:val="18"/>
              </w:rPr>
              <w:t xml:space="preserve">activated at least 1 day prior to predicted hatch dates for all species of shorebird. If a plover or tern nest was found with a full clutch and a hatch date </w:t>
            </w:r>
            <w:r w:rsidR="00E144EE" w:rsidRPr="00226F80">
              <w:rPr>
                <w:rFonts w:eastAsia="Times New Roman"/>
                <w:color w:val="auto"/>
                <w:sz w:val="18"/>
                <w:szCs w:val="18"/>
              </w:rPr>
              <w:t>c</w:t>
            </w:r>
            <w:r w:rsidR="00E144EE">
              <w:rPr>
                <w:rFonts w:eastAsia="Times New Roman"/>
                <w:color w:val="auto"/>
                <w:sz w:val="18"/>
                <w:szCs w:val="18"/>
              </w:rPr>
              <w:t>an</w:t>
            </w:r>
            <w:r w:rsidR="00E144EE" w:rsidRPr="00226F80">
              <w:rPr>
                <w:rFonts w:eastAsia="Times New Roman"/>
                <w:color w:val="auto"/>
                <w:sz w:val="18"/>
                <w:szCs w:val="18"/>
              </w:rPr>
              <w:t>not</w:t>
            </w:r>
            <w:r w:rsidRPr="00226F80">
              <w:rPr>
                <w:rFonts w:eastAsia="Times New Roman"/>
                <w:color w:val="auto"/>
                <w:sz w:val="18"/>
                <w:szCs w:val="18"/>
              </w:rPr>
              <w:t xml:space="preserve"> be determined or an unknown brood </w:t>
            </w:r>
            <w:r w:rsidR="00371595">
              <w:rPr>
                <w:rFonts w:eastAsia="Times New Roman"/>
                <w:color w:val="auto"/>
                <w:sz w:val="18"/>
                <w:szCs w:val="18"/>
              </w:rPr>
              <w:t>is</w:t>
            </w:r>
            <w:r w:rsidRPr="00226F80">
              <w:rPr>
                <w:rFonts w:eastAsia="Times New Roman"/>
                <w:color w:val="auto"/>
                <w:sz w:val="18"/>
                <w:szCs w:val="18"/>
              </w:rPr>
              <w:t xml:space="preserve"> </w:t>
            </w:r>
            <w:proofErr w:type="gramStart"/>
            <w:r w:rsidRPr="00226F80">
              <w:rPr>
                <w:rFonts w:eastAsia="Times New Roman"/>
                <w:color w:val="auto"/>
                <w:sz w:val="18"/>
                <w:szCs w:val="18"/>
              </w:rPr>
              <w:t>discovered,</w:t>
            </w:r>
            <w:proofErr w:type="gramEnd"/>
            <w:r w:rsidRPr="00226F80">
              <w:rPr>
                <w:rFonts w:eastAsia="Times New Roman"/>
                <w:color w:val="auto"/>
                <w:sz w:val="18"/>
                <w:szCs w:val="18"/>
              </w:rPr>
              <w:t xml:space="preserve"> that section was closed immediately. Restrictions</w:t>
            </w:r>
            <w:r w:rsidR="002B2C60">
              <w:rPr>
                <w:rFonts w:eastAsia="Times New Roman"/>
                <w:color w:val="auto"/>
                <w:sz w:val="18"/>
                <w:szCs w:val="18"/>
              </w:rPr>
              <w:t xml:space="preserve"> </w:t>
            </w:r>
            <w:r w:rsidR="00BD279E">
              <w:rPr>
                <w:rFonts w:eastAsia="Times New Roman"/>
                <w:color w:val="auto"/>
                <w:sz w:val="18"/>
                <w:szCs w:val="18"/>
              </w:rPr>
              <w:t>remain in</w:t>
            </w:r>
            <w:r w:rsidRPr="00226F80">
              <w:rPr>
                <w:rFonts w:eastAsia="Times New Roman"/>
                <w:color w:val="auto"/>
                <w:sz w:val="18"/>
                <w:szCs w:val="18"/>
              </w:rPr>
              <w:t xml:space="preserve"> place until all chicks fledge</w:t>
            </w:r>
            <w:r w:rsidR="00833A22">
              <w:rPr>
                <w:rFonts w:eastAsia="Times New Roman"/>
                <w:color w:val="auto"/>
                <w:sz w:val="18"/>
                <w:szCs w:val="18"/>
              </w:rPr>
              <w:t xml:space="preserve"> or perish</w:t>
            </w:r>
            <w:r w:rsidRPr="00226F80">
              <w:rPr>
                <w:rFonts w:eastAsia="Times New Roman"/>
                <w:color w:val="auto"/>
                <w:sz w:val="18"/>
                <w:szCs w:val="18"/>
              </w:rPr>
              <w:t>.</w:t>
            </w:r>
            <w:r w:rsidR="00160C00">
              <w:rPr>
                <w:rFonts w:eastAsia="Times New Roman"/>
                <w:color w:val="auto"/>
                <w:sz w:val="18"/>
                <w:szCs w:val="18"/>
              </w:rPr>
              <w:t xml:space="preserve"> </w:t>
            </w:r>
            <w:r w:rsidRPr="00226F80">
              <w:rPr>
                <w:rFonts w:eastAsia="Times New Roman"/>
                <w:color w:val="auto"/>
                <w:sz w:val="18"/>
                <w:szCs w:val="18"/>
              </w:rPr>
              <w:t> </w:t>
            </w:r>
          </w:p>
        </w:tc>
      </w:tr>
    </w:tbl>
    <w:p w14:paraId="57CF7256" w14:textId="718FCFCB" w:rsidR="00D814A8" w:rsidRDefault="00D814A8" w:rsidP="00280E90">
      <w:pPr>
        <w:pStyle w:val="ListParagraph"/>
        <w:spacing w:after="218" w:line="259" w:lineRule="auto"/>
        <w:ind w:firstLine="0"/>
        <w:rPr>
          <w:b/>
          <w:bCs/>
        </w:rPr>
      </w:pPr>
    </w:p>
    <w:p w14:paraId="7736A9B7" w14:textId="34201133" w:rsidR="00C7761F" w:rsidRDefault="00C7761F" w:rsidP="00C7761F">
      <w:pPr>
        <w:pStyle w:val="ListParagraph"/>
        <w:numPr>
          <w:ilvl w:val="0"/>
          <w:numId w:val="1"/>
        </w:numPr>
        <w:spacing w:after="218" w:line="259" w:lineRule="auto"/>
        <w:rPr>
          <w:b/>
          <w:bCs/>
        </w:rPr>
      </w:pPr>
      <w:r w:rsidRPr="119247CE">
        <w:rPr>
          <w:b/>
          <w:bCs/>
        </w:rPr>
        <w:t>Example of Shorebird Technician Daily Log</w:t>
      </w:r>
    </w:p>
    <w:p w14:paraId="7EEF06EC" w14:textId="77777777" w:rsidR="005923F4" w:rsidRPr="00C7761F" w:rsidRDefault="005923F4" w:rsidP="005923F4">
      <w:pPr>
        <w:pStyle w:val="ListParagraph"/>
        <w:spacing w:after="218" w:line="259" w:lineRule="auto"/>
        <w:ind w:firstLine="0"/>
        <w:rPr>
          <w:b/>
          <w:bCs/>
        </w:rPr>
      </w:pPr>
    </w:p>
    <w:tbl>
      <w:tblPr>
        <w:tblStyle w:val="TableGrid"/>
        <w:tblW w:w="10368" w:type="dxa"/>
        <w:tblInd w:w="-113" w:type="dxa"/>
        <w:tblLayout w:type="fixed"/>
        <w:tblLook w:val="04A0" w:firstRow="1" w:lastRow="0" w:firstColumn="1" w:lastColumn="0" w:noHBand="0" w:noVBand="1"/>
      </w:tblPr>
      <w:tblGrid>
        <w:gridCol w:w="648"/>
        <w:gridCol w:w="630"/>
        <w:gridCol w:w="630"/>
        <w:gridCol w:w="900"/>
        <w:gridCol w:w="1159"/>
        <w:gridCol w:w="911"/>
        <w:gridCol w:w="900"/>
        <w:gridCol w:w="720"/>
        <w:gridCol w:w="720"/>
        <w:gridCol w:w="810"/>
        <w:gridCol w:w="720"/>
        <w:gridCol w:w="630"/>
        <w:gridCol w:w="990"/>
      </w:tblGrid>
      <w:tr w:rsidR="00F25C83" w14:paraId="55B823BF" w14:textId="77777777" w:rsidTr="00085105">
        <w:tc>
          <w:tcPr>
            <w:tcW w:w="648" w:type="dxa"/>
          </w:tcPr>
          <w:p w14:paraId="19654C3D" w14:textId="4897EC62" w:rsidR="009B6E4F" w:rsidRPr="00EB0EF0" w:rsidRDefault="009B6E4F" w:rsidP="00881705">
            <w:pPr>
              <w:pStyle w:val="ListParagraph"/>
              <w:spacing w:after="218" w:line="259" w:lineRule="auto"/>
              <w:ind w:left="0" w:firstLine="0"/>
              <w:rPr>
                <w:b/>
                <w:bCs/>
                <w:sz w:val="18"/>
                <w:szCs w:val="18"/>
              </w:rPr>
            </w:pPr>
            <w:r w:rsidRPr="00EB0EF0">
              <w:rPr>
                <w:b/>
                <w:bCs/>
                <w:sz w:val="18"/>
                <w:szCs w:val="18"/>
              </w:rPr>
              <w:t>Date</w:t>
            </w:r>
          </w:p>
        </w:tc>
        <w:tc>
          <w:tcPr>
            <w:tcW w:w="630" w:type="dxa"/>
          </w:tcPr>
          <w:p w14:paraId="5E2A743C" w14:textId="0CEF0FD7" w:rsidR="009B6E4F" w:rsidRPr="00EB0EF0" w:rsidRDefault="009B6E4F" w:rsidP="00881705">
            <w:pPr>
              <w:pStyle w:val="ListParagraph"/>
              <w:spacing w:after="218" w:line="259" w:lineRule="auto"/>
              <w:ind w:left="0" w:firstLine="0"/>
              <w:rPr>
                <w:b/>
                <w:bCs/>
                <w:sz w:val="18"/>
                <w:szCs w:val="18"/>
              </w:rPr>
            </w:pPr>
            <w:r w:rsidRPr="00EB0EF0">
              <w:rPr>
                <w:b/>
                <w:bCs/>
                <w:sz w:val="18"/>
                <w:szCs w:val="18"/>
              </w:rPr>
              <w:t>Staff</w:t>
            </w:r>
          </w:p>
        </w:tc>
        <w:tc>
          <w:tcPr>
            <w:tcW w:w="630" w:type="dxa"/>
          </w:tcPr>
          <w:p w14:paraId="1DBA04DB" w14:textId="1E6EAAB0" w:rsidR="009B6E4F" w:rsidRPr="00EB0EF0" w:rsidRDefault="009B6E4F" w:rsidP="00881705">
            <w:pPr>
              <w:pStyle w:val="ListParagraph"/>
              <w:spacing w:after="218" w:line="259" w:lineRule="auto"/>
              <w:ind w:left="0" w:firstLine="0"/>
              <w:rPr>
                <w:b/>
                <w:bCs/>
                <w:sz w:val="18"/>
                <w:szCs w:val="18"/>
              </w:rPr>
            </w:pPr>
            <w:r w:rsidRPr="00EB0EF0">
              <w:rPr>
                <w:b/>
                <w:bCs/>
                <w:sz w:val="18"/>
                <w:szCs w:val="18"/>
              </w:rPr>
              <w:t>Time</w:t>
            </w:r>
          </w:p>
        </w:tc>
        <w:tc>
          <w:tcPr>
            <w:tcW w:w="900" w:type="dxa"/>
          </w:tcPr>
          <w:p w14:paraId="0458FDFC" w14:textId="6F63DFD6" w:rsidR="009B6E4F" w:rsidRPr="00EB0EF0" w:rsidRDefault="009B6E4F" w:rsidP="00881705">
            <w:pPr>
              <w:pStyle w:val="ListParagraph"/>
              <w:spacing w:after="218" w:line="259" w:lineRule="auto"/>
              <w:ind w:left="0" w:firstLine="0"/>
              <w:rPr>
                <w:b/>
                <w:bCs/>
                <w:sz w:val="18"/>
                <w:szCs w:val="18"/>
              </w:rPr>
            </w:pPr>
            <w:r>
              <w:rPr>
                <w:b/>
                <w:bCs/>
                <w:sz w:val="18"/>
                <w:szCs w:val="18"/>
              </w:rPr>
              <w:t>Weather</w:t>
            </w:r>
          </w:p>
        </w:tc>
        <w:tc>
          <w:tcPr>
            <w:tcW w:w="1159" w:type="dxa"/>
          </w:tcPr>
          <w:p w14:paraId="65145767" w14:textId="28A34784" w:rsidR="009B6E4F" w:rsidRPr="00EB0EF0" w:rsidRDefault="009B6E4F" w:rsidP="00881705">
            <w:pPr>
              <w:pStyle w:val="ListParagraph"/>
              <w:spacing w:after="218" w:line="259" w:lineRule="auto"/>
              <w:ind w:left="0" w:firstLine="0"/>
              <w:rPr>
                <w:b/>
                <w:bCs/>
                <w:sz w:val="18"/>
                <w:szCs w:val="18"/>
              </w:rPr>
            </w:pPr>
            <w:r>
              <w:rPr>
                <w:b/>
                <w:bCs/>
                <w:sz w:val="18"/>
                <w:szCs w:val="18"/>
              </w:rPr>
              <w:t>Fenc</w:t>
            </w:r>
            <w:r w:rsidR="004717C6">
              <w:rPr>
                <w:b/>
                <w:bCs/>
                <w:sz w:val="18"/>
                <w:szCs w:val="18"/>
              </w:rPr>
              <w:t>ing</w:t>
            </w:r>
            <w:r>
              <w:rPr>
                <w:b/>
                <w:bCs/>
                <w:sz w:val="18"/>
                <w:szCs w:val="18"/>
              </w:rPr>
              <w:t xml:space="preserve"> </w:t>
            </w:r>
            <w:r w:rsidR="004717C6">
              <w:rPr>
                <w:b/>
                <w:bCs/>
                <w:sz w:val="18"/>
                <w:szCs w:val="18"/>
              </w:rPr>
              <w:t>Adjustment</w:t>
            </w:r>
          </w:p>
        </w:tc>
        <w:tc>
          <w:tcPr>
            <w:tcW w:w="911" w:type="dxa"/>
          </w:tcPr>
          <w:p w14:paraId="586A06B9" w14:textId="1FE232A7" w:rsidR="009B6E4F" w:rsidRPr="00EB0EF0" w:rsidRDefault="009B6E4F" w:rsidP="00881705">
            <w:pPr>
              <w:pStyle w:val="ListParagraph"/>
              <w:spacing w:after="218" w:line="259" w:lineRule="auto"/>
              <w:ind w:left="0" w:firstLine="0"/>
              <w:rPr>
                <w:b/>
                <w:bCs/>
                <w:sz w:val="18"/>
                <w:szCs w:val="18"/>
              </w:rPr>
            </w:pPr>
            <w:r>
              <w:rPr>
                <w:b/>
                <w:bCs/>
                <w:sz w:val="18"/>
                <w:szCs w:val="18"/>
              </w:rPr>
              <w:t>Incidents</w:t>
            </w:r>
          </w:p>
        </w:tc>
        <w:tc>
          <w:tcPr>
            <w:tcW w:w="900" w:type="dxa"/>
          </w:tcPr>
          <w:p w14:paraId="7690CE28" w14:textId="6E005662" w:rsidR="009B6E4F" w:rsidRPr="00EB0EF0" w:rsidRDefault="009B6E4F" w:rsidP="00881705">
            <w:pPr>
              <w:pStyle w:val="ListParagraph"/>
              <w:spacing w:after="218" w:line="259" w:lineRule="auto"/>
              <w:ind w:left="0" w:firstLine="0"/>
              <w:rPr>
                <w:b/>
                <w:bCs/>
                <w:sz w:val="18"/>
                <w:szCs w:val="18"/>
              </w:rPr>
            </w:pPr>
            <w:r>
              <w:rPr>
                <w:b/>
                <w:bCs/>
                <w:sz w:val="18"/>
                <w:szCs w:val="18"/>
              </w:rPr>
              <w:t>Predator Activity</w:t>
            </w:r>
          </w:p>
        </w:tc>
        <w:tc>
          <w:tcPr>
            <w:tcW w:w="720" w:type="dxa"/>
          </w:tcPr>
          <w:p w14:paraId="2C41C467" w14:textId="7E7FD14B" w:rsidR="009B6E4F" w:rsidRPr="00EB0EF0" w:rsidRDefault="009B6E4F" w:rsidP="00881705">
            <w:pPr>
              <w:pStyle w:val="ListParagraph"/>
              <w:spacing w:after="218" w:line="259" w:lineRule="auto"/>
              <w:ind w:left="0" w:firstLine="0"/>
              <w:rPr>
                <w:b/>
                <w:bCs/>
                <w:sz w:val="18"/>
                <w:szCs w:val="18"/>
              </w:rPr>
            </w:pPr>
            <w:r>
              <w:rPr>
                <w:b/>
                <w:bCs/>
                <w:sz w:val="18"/>
                <w:szCs w:val="18"/>
              </w:rPr>
              <w:t>#PIPL Adults</w:t>
            </w:r>
          </w:p>
        </w:tc>
        <w:tc>
          <w:tcPr>
            <w:tcW w:w="720" w:type="dxa"/>
          </w:tcPr>
          <w:p w14:paraId="72185E3C" w14:textId="512B3B5F" w:rsidR="009B6E4F" w:rsidRPr="00EB0EF0" w:rsidRDefault="009B6E4F" w:rsidP="00881705">
            <w:pPr>
              <w:pStyle w:val="ListParagraph"/>
              <w:spacing w:after="218" w:line="259" w:lineRule="auto"/>
              <w:ind w:left="0" w:firstLine="0"/>
              <w:rPr>
                <w:b/>
                <w:bCs/>
                <w:sz w:val="18"/>
                <w:szCs w:val="18"/>
              </w:rPr>
            </w:pPr>
            <w:r>
              <w:rPr>
                <w:b/>
                <w:bCs/>
                <w:sz w:val="18"/>
                <w:szCs w:val="18"/>
              </w:rPr>
              <w:t>#PIPL Chicks</w:t>
            </w:r>
          </w:p>
        </w:tc>
        <w:tc>
          <w:tcPr>
            <w:tcW w:w="810" w:type="dxa"/>
          </w:tcPr>
          <w:p w14:paraId="2BE41431" w14:textId="22891285" w:rsidR="009B6E4F" w:rsidRPr="00EB0EF0" w:rsidRDefault="009B6E4F" w:rsidP="00881705">
            <w:pPr>
              <w:pStyle w:val="ListParagraph"/>
              <w:spacing w:after="218" w:line="259" w:lineRule="auto"/>
              <w:ind w:left="0" w:firstLine="0"/>
              <w:rPr>
                <w:b/>
                <w:bCs/>
                <w:sz w:val="18"/>
                <w:szCs w:val="18"/>
              </w:rPr>
            </w:pPr>
            <w:r>
              <w:rPr>
                <w:b/>
                <w:bCs/>
                <w:sz w:val="18"/>
                <w:szCs w:val="18"/>
              </w:rPr>
              <w:t>#PIPL Fledges</w:t>
            </w:r>
          </w:p>
        </w:tc>
        <w:tc>
          <w:tcPr>
            <w:tcW w:w="720" w:type="dxa"/>
          </w:tcPr>
          <w:p w14:paraId="67E760F5" w14:textId="37843E1E" w:rsidR="009B6E4F" w:rsidRPr="00EB0EF0" w:rsidRDefault="009B6E4F" w:rsidP="00881705">
            <w:pPr>
              <w:pStyle w:val="ListParagraph"/>
              <w:spacing w:after="218" w:line="259" w:lineRule="auto"/>
              <w:ind w:left="0" w:firstLine="0"/>
              <w:rPr>
                <w:b/>
                <w:bCs/>
                <w:sz w:val="18"/>
                <w:szCs w:val="18"/>
              </w:rPr>
            </w:pPr>
            <w:r>
              <w:rPr>
                <w:b/>
                <w:bCs/>
                <w:sz w:val="18"/>
                <w:szCs w:val="18"/>
              </w:rPr>
              <w:t>Pair Notes</w:t>
            </w:r>
          </w:p>
        </w:tc>
        <w:tc>
          <w:tcPr>
            <w:tcW w:w="630" w:type="dxa"/>
          </w:tcPr>
          <w:p w14:paraId="327F89F2" w14:textId="78C99754" w:rsidR="009B6E4F" w:rsidRPr="00EB0EF0" w:rsidRDefault="00133FDF" w:rsidP="00881705">
            <w:pPr>
              <w:pStyle w:val="ListParagraph"/>
              <w:spacing w:after="218" w:line="259" w:lineRule="auto"/>
              <w:ind w:left="0" w:firstLine="0"/>
              <w:rPr>
                <w:b/>
                <w:bCs/>
                <w:sz w:val="18"/>
                <w:szCs w:val="18"/>
              </w:rPr>
            </w:pPr>
            <w:r>
              <w:rPr>
                <w:b/>
                <w:bCs/>
                <w:sz w:val="18"/>
                <w:szCs w:val="18"/>
              </w:rPr>
              <w:t>Terns</w:t>
            </w:r>
          </w:p>
        </w:tc>
        <w:tc>
          <w:tcPr>
            <w:tcW w:w="990" w:type="dxa"/>
          </w:tcPr>
          <w:p w14:paraId="3F6B24C3" w14:textId="77777777" w:rsidR="009B6E4F" w:rsidRDefault="00B51FC7" w:rsidP="00881705">
            <w:pPr>
              <w:pStyle w:val="ListParagraph"/>
              <w:spacing w:after="218" w:line="259" w:lineRule="auto"/>
              <w:ind w:left="0" w:firstLine="0"/>
              <w:rPr>
                <w:b/>
                <w:bCs/>
                <w:sz w:val="18"/>
                <w:szCs w:val="18"/>
              </w:rPr>
            </w:pPr>
            <w:r>
              <w:rPr>
                <w:b/>
                <w:bCs/>
                <w:sz w:val="18"/>
                <w:szCs w:val="18"/>
              </w:rPr>
              <w:t>General</w:t>
            </w:r>
          </w:p>
          <w:p w14:paraId="61DBD4D1" w14:textId="6F5367AB" w:rsidR="00B51FC7" w:rsidRPr="00EB0EF0" w:rsidRDefault="00B51FC7" w:rsidP="00881705">
            <w:pPr>
              <w:pStyle w:val="ListParagraph"/>
              <w:spacing w:after="218" w:line="259" w:lineRule="auto"/>
              <w:ind w:left="0" w:firstLine="0"/>
              <w:rPr>
                <w:b/>
                <w:bCs/>
                <w:sz w:val="18"/>
                <w:szCs w:val="18"/>
              </w:rPr>
            </w:pPr>
            <w:r>
              <w:rPr>
                <w:b/>
                <w:bCs/>
                <w:sz w:val="18"/>
                <w:szCs w:val="18"/>
              </w:rPr>
              <w:t>Notes</w:t>
            </w:r>
          </w:p>
        </w:tc>
      </w:tr>
      <w:tr w:rsidR="00B51FC7" w14:paraId="0BA0F882" w14:textId="77777777" w:rsidTr="00085105">
        <w:tc>
          <w:tcPr>
            <w:tcW w:w="648" w:type="dxa"/>
          </w:tcPr>
          <w:p w14:paraId="6202F0CC" w14:textId="77777777" w:rsidR="00B51FC7" w:rsidRPr="00EB0EF0" w:rsidRDefault="00B51FC7" w:rsidP="00881705">
            <w:pPr>
              <w:pStyle w:val="ListParagraph"/>
              <w:spacing w:after="218" w:line="259" w:lineRule="auto"/>
              <w:ind w:left="0" w:firstLine="0"/>
              <w:rPr>
                <w:b/>
                <w:bCs/>
                <w:sz w:val="18"/>
                <w:szCs w:val="18"/>
              </w:rPr>
            </w:pPr>
          </w:p>
        </w:tc>
        <w:tc>
          <w:tcPr>
            <w:tcW w:w="630" w:type="dxa"/>
          </w:tcPr>
          <w:p w14:paraId="25DC9E93" w14:textId="77777777" w:rsidR="00B51FC7" w:rsidRPr="00EB0EF0" w:rsidRDefault="00B51FC7" w:rsidP="00881705">
            <w:pPr>
              <w:pStyle w:val="ListParagraph"/>
              <w:spacing w:after="218" w:line="259" w:lineRule="auto"/>
              <w:ind w:left="0" w:firstLine="0"/>
              <w:rPr>
                <w:b/>
                <w:bCs/>
                <w:sz w:val="18"/>
                <w:szCs w:val="18"/>
              </w:rPr>
            </w:pPr>
          </w:p>
        </w:tc>
        <w:tc>
          <w:tcPr>
            <w:tcW w:w="630" w:type="dxa"/>
          </w:tcPr>
          <w:p w14:paraId="1BBC266D" w14:textId="77777777" w:rsidR="00B51FC7" w:rsidRPr="00EB0EF0" w:rsidRDefault="00B51FC7" w:rsidP="00881705">
            <w:pPr>
              <w:pStyle w:val="ListParagraph"/>
              <w:spacing w:after="218" w:line="259" w:lineRule="auto"/>
              <w:ind w:left="0" w:firstLine="0"/>
              <w:rPr>
                <w:b/>
                <w:bCs/>
                <w:sz w:val="18"/>
                <w:szCs w:val="18"/>
              </w:rPr>
            </w:pPr>
          </w:p>
        </w:tc>
        <w:tc>
          <w:tcPr>
            <w:tcW w:w="900" w:type="dxa"/>
          </w:tcPr>
          <w:p w14:paraId="1C1ADFD8" w14:textId="77777777" w:rsidR="00B51FC7" w:rsidRDefault="00B51FC7" w:rsidP="00881705">
            <w:pPr>
              <w:pStyle w:val="ListParagraph"/>
              <w:spacing w:after="218" w:line="259" w:lineRule="auto"/>
              <w:ind w:left="0" w:firstLine="0"/>
              <w:rPr>
                <w:b/>
                <w:bCs/>
                <w:sz w:val="18"/>
                <w:szCs w:val="18"/>
              </w:rPr>
            </w:pPr>
          </w:p>
        </w:tc>
        <w:tc>
          <w:tcPr>
            <w:tcW w:w="1159" w:type="dxa"/>
          </w:tcPr>
          <w:p w14:paraId="4E0A1671" w14:textId="77777777" w:rsidR="00B51FC7" w:rsidRDefault="00B51FC7" w:rsidP="00881705">
            <w:pPr>
              <w:pStyle w:val="ListParagraph"/>
              <w:spacing w:after="218" w:line="259" w:lineRule="auto"/>
              <w:ind w:left="0" w:firstLine="0"/>
              <w:rPr>
                <w:b/>
                <w:bCs/>
                <w:sz w:val="18"/>
                <w:szCs w:val="18"/>
              </w:rPr>
            </w:pPr>
          </w:p>
        </w:tc>
        <w:tc>
          <w:tcPr>
            <w:tcW w:w="911" w:type="dxa"/>
          </w:tcPr>
          <w:p w14:paraId="740BD6FF" w14:textId="77777777" w:rsidR="00B51FC7" w:rsidRDefault="00B51FC7" w:rsidP="00881705">
            <w:pPr>
              <w:pStyle w:val="ListParagraph"/>
              <w:spacing w:after="218" w:line="259" w:lineRule="auto"/>
              <w:ind w:left="0" w:firstLine="0"/>
              <w:rPr>
                <w:b/>
                <w:bCs/>
                <w:sz w:val="18"/>
                <w:szCs w:val="18"/>
              </w:rPr>
            </w:pPr>
          </w:p>
        </w:tc>
        <w:tc>
          <w:tcPr>
            <w:tcW w:w="900" w:type="dxa"/>
          </w:tcPr>
          <w:p w14:paraId="0543EEB3" w14:textId="77777777" w:rsidR="00B51FC7" w:rsidRDefault="00B51FC7" w:rsidP="00881705">
            <w:pPr>
              <w:pStyle w:val="ListParagraph"/>
              <w:spacing w:after="218" w:line="259" w:lineRule="auto"/>
              <w:ind w:left="0" w:firstLine="0"/>
              <w:rPr>
                <w:b/>
                <w:bCs/>
                <w:sz w:val="18"/>
                <w:szCs w:val="18"/>
              </w:rPr>
            </w:pPr>
          </w:p>
        </w:tc>
        <w:tc>
          <w:tcPr>
            <w:tcW w:w="720" w:type="dxa"/>
          </w:tcPr>
          <w:p w14:paraId="1A28F876" w14:textId="77777777" w:rsidR="00B51FC7" w:rsidRDefault="00B51FC7" w:rsidP="00881705">
            <w:pPr>
              <w:pStyle w:val="ListParagraph"/>
              <w:spacing w:after="218" w:line="259" w:lineRule="auto"/>
              <w:ind w:left="0" w:firstLine="0"/>
              <w:rPr>
                <w:b/>
                <w:bCs/>
                <w:sz w:val="18"/>
                <w:szCs w:val="18"/>
              </w:rPr>
            </w:pPr>
          </w:p>
        </w:tc>
        <w:tc>
          <w:tcPr>
            <w:tcW w:w="720" w:type="dxa"/>
          </w:tcPr>
          <w:p w14:paraId="30D07985" w14:textId="77777777" w:rsidR="00B51FC7" w:rsidRDefault="00B51FC7" w:rsidP="00881705">
            <w:pPr>
              <w:pStyle w:val="ListParagraph"/>
              <w:spacing w:after="218" w:line="259" w:lineRule="auto"/>
              <w:ind w:left="0" w:firstLine="0"/>
              <w:rPr>
                <w:b/>
                <w:bCs/>
                <w:sz w:val="18"/>
                <w:szCs w:val="18"/>
              </w:rPr>
            </w:pPr>
          </w:p>
        </w:tc>
        <w:tc>
          <w:tcPr>
            <w:tcW w:w="810" w:type="dxa"/>
          </w:tcPr>
          <w:p w14:paraId="48D2B510" w14:textId="77777777" w:rsidR="00B51FC7" w:rsidRDefault="00B51FC7" w:rsidP="00881705">
            <w:pPr>
              <w:pStyle w:val="ListParagraph"/>
              <w:spacing w:after="218" w:line="259" w:lineRule="auto"/>
              <w:ind w:left="0" w:firstLine="0"/>
              <w:rPr>
                <w:b/>
                <w:bCs/>
                <w:sz w:val="18"/>
                <w:szCs w:val="18"/>
              </w:rPr>
            </w:pPr>
          </w:p>
        </w:tc>
        <w:tc>
          <w:tcPr>
            <w:tcW w:w="720" w:type="dxa"/>
          </w:tcPr>
          <w:p w14:paraId="5679072B" w14:textId="77777777" w:rsidR="00B51FC7" w:rsidRDefault="00B51FC7" w:rsidP="00881705">
            <w:pPr>
              <w:pStyle w:val="ListParagraph"/>
              <w:spacing w:after="218" w:line="259" w:lineRule="auto"/>
              <w:ind w:left="0" w:firstLine="0"/>
              <w:rPr>
                <w:b/>
                <w:bCs/>
                <w:sz w:val="18"/>
                <w:szCs w:val="18"/>
              </w:rPr>
            </w:pPr>
          </w:p>
        </w:tc>
        <w:tc>
          <w:tcPr>
            <w:tcW w:w="630" w:type="dxa"/>
          </w:tcPr>
          <w:p w14:paraId="7C14ED16" w14:textId="77777777" w:rsidR="00B51FC7" w:rsidRDefault="00B51FC7" w:rsidP="00881705">
            <w:pPr>
              <w:pStyle w:val="ListParagraph"/>
              <w:spacing w:after="218" w:line="259" w:lineRule="auto"/>
              <w:ind w:left="0" w:firstLine="0"/>
              <w:rPr>
                <w:b/>
                <w:bCs/>
                <w:sz w:val="18"/>
                <w:szCs w:val="18"/>
              </w:rPr>
            </w:pPr>
          </w:p>
        </w:tc>
        <w:tc>
          <w:tcPr>
            <w:tcW w:w="990" w:type="dxa"/>
          </w:tcPr>
          <w:p w14:paraId="49D8577B" w14:textId="77777777" w:rsidR="00B51FC7" w:rsidRDefault="00B51FC7" w:rsidP="00881705">
            <w:pPr>
              <w:pStyle w:val="ListParagraph"/>
              <w:spacing w:after="218" w:line="259" w:lineRule="auto"/>
              <w:ind w:left="0" w:firstLine="0"/>
              <w:rPr>
                <w:b/>
                <w:bCs/>
                <w:sz w:val="18"/>
                <w:szCs w:val="18"/>
              </w:rPr>
            </w:pPr>
          </w:p>
        </w:tc>
      </w:tr>
    </w:tbl>
    <w:p w14:paraId="70C7E3B5" w14:textId="77777777" w:rsidR="00863006" w:rsidRDefault="00863006" w:rsidP="00863006">
      <w:pPr>
        <w:pStyle w:val="ListParagraph"/>
        <w:spacing w:after="218" w:line="259" w:lineRule="auto"/>
        <w:ind w:firstLine="0"/>
        <w:rPr>
          <w:b/>
          <w:bCs/>
        </w:rPr>
      </w:pPr>
    </w:p>
    <w:p w14:paraId="27D50117" w14:textId="42A723CB" w:rsidR="006D469A" w:rsidRDefault="006D469A" w:rsidP="006D469A">
      <w:pPr>
        <w:pStyle w:val="ListParagraph"/>
        <w:numPr>
          <w:ilvl w:val="0"/>
          <w:numId w:val="1"/>
        </w:numPr>
        <w:spacing w:after="218" w:line="259" w:lineRule="auto"/>
        <w:rPr>
          <w:b/>
          <w:bCs/>
        </w:rPr>
      </w:pPr>
      <w:r>
        <w:rPr>
          <w:b/>
          <w:bCs/>
        </w:rPr>
        <w:t xml:space="preserve">List of </w:t>
      </w:r>
      <w:r w:rsidR="004836D7">
        <w:rPr>
          <w:b/>
          <w:bCs/>
        </w:rPr>
        <w:t>D</w:t>
      </w:r>
      <w:r>
        <w:rPr>
          <w:b/>
          <w:bCs/>
        </w:rPr>
        <w:t>ata</w:t>
      </w:r>
      <w:r w:rsidR="000A5E05">
        <w:rPr>
          <w:b/>
          <w:bCs/>
        </w:rPr>
        <w:t xml:space="preserve"> </w:t>
      </w:r>
      <w:r w:rsidR="004836D7">
        <w:rPr>
          <w:b/>
          <w:bCs/>
        </w:rPr>
        <w:t>F</w:t>
      </w:r>
      <w:r w:rsidR="000A5E05">
        <w:rPr>
          <w:b/>
          <w:bCs/>
        </w:rPr>
        <w:t xml:space="preserve">ields </w:t>
      </w:r>
      <w:r w:rsidR="004836D7">
        <w:rPr>
          <w:b/>
          <w:bCs/>
        </w:rPr>
        <w:t>C</w:t>
      </w:r>
      <w:r w:rsidR="000A5E05">
        <w:rPr>
          <w:b/>
          <w:bCs/>
        </w:rPr>
        <w:t xml:space="preserve">ollected for </w:t>
      </w:r>
      <w:r w:rsidR="004836D7">
        <w:rPr>
          <w:b/>
          <w:bCs/>
        </w:rPr>
        <w:t>E</w:t>
      </w:r>
      <w:r w:rsidR="000A5E05">
        <w:rPr>
          <w:b/>
          <w:bCs/>
        </w:rPr>
        <w:t xml:space="preserve">ach </w:t>
      </w:r>
      <w:r w:rsidR="004836D7">
        <w:rPr>
          <w:b/>
          <w:bCs/>
        </w:rPr>
        <w:t>N</w:t>
      </w:r>
      <w:r w:rsidR="000A5E05">
        <w:rPr>
          <w:b/>
          <w:bCs/>
        </w:rPr>
        <w:t xml:space="preserve">esting </w:t>
      </w:r>
      <w:r w:rsidR="004836D7">
        <w:rPr>
          <w:b/>
          <w:bCs/>
        </w:rPr>
        <w:t>A</w:t>
      </w:r>
      <w:r w:rsidR="000A5E05">
        <w:rPr>
          <w:b/>
          <w:bCs/>
        </w:rPr>
        <w:t>ttempt</w:t>
      </w:r>
    </w:p>
    <w:p w14:paraId="1E13F5D6" w14:textId="6C871D90" w:rsidR="00BE1BEC" w:rsidRDefault="00BE1BEC" w:rsidP="00BE1BEC">
      <w:pPr>
        <w:pStyle w:val="ListParagraph"/>
        <w:numPr>
          <w:ilvl w:val="1"/>
          <w:numId w:val="1"/>
        </w:numPr>
        <w:spacing w:after="218" w:line="259" w:lineRule="auto"/>
        <w:rPr>
          <w:b/>
          <w:bCs/>
        </w:rPr>
      </w:pPr>
      <w:r>
        <w:rPr>
          <w:b/>
          <w:bCs/>
        </w:rPr>
        <w:t>Terns</w:t>
      </w:r>
    </w:p>
    <w:p w14:paraId="0E098DB9" w14:textId="77777777" w:rsidR="005A2DE0" w:rsidRDefault="005A2DE0" w:rsidP="005A2DE0">
      <w:pPr>
        <w:pStyle w:val="ListParagraph"/>
        <w:spacing w:after="218" w:line="259" w:lineRule="auto"/>
        <w:ind w:left="1440" w:firstLine="0"/>
        <w:rPr>
          <w:b/>
          <w:bCs/>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737"/>
      </w:tblGrid>
      <w:tr w:rsidR="005A2DE0" w:rsidRPr="00510081" w14:paraId="2AD1F57D" w14:textId="77777777" w:rsidTr="002A6F3F">
        <w:tc>
          <w:tcPr>
            <w:tcW w:w="6453" w:type="dxa"/>
          </w:tcPr>
          <w:p w14:paraId="01C51E3E" w14:textId="032CB5AF" w:rsidR="005A2DE0" w:rsidRPr="00510081" w:rsidRDefault="00B7204C" w:rsidP="002A6F3F">
            <w:pPr>
              <w:pStyle w:val="ListParagraph"/>
              <w:numPr>
                <w:ilvl w:val="0"/>
                <w:numId w:val="18"/>
              </w:numPr>
              <w:spacing w:after="218" w:line="259" w:lineRule="auto"/>
            </w:pPr>
            <w:r>
              <w:t>Colony ID</w:t>
            </w:r>
          </w:p>
          <w:p w14:paraId="0225E55B" w14:textId="27C56B7D" w:rsidR="005A2DE0" w:rsidRDefault="00B7204C" w:rsidP="002A6F3F">
            <w:pPr>
              <w:pStyle w:val="ListParagraph"/>
              <w:numPr>
                <w:ilvl w:val="0"/>
                <w:numId w:val="18"/>
              </w:numPr>
              <w:spacing w:after="218" w:line="259" w:lineRule="auto"/>
            </w:pPr>
            <w:r>
              <w:t>Colony location</w:t>
            </w:r>
          </w:p>
          <w:p w14:paraId="02DC7A59" w14:textId="77E10483" w:rsidR="005A2DE0" w:rsidRDefault="00703597" w:rsidP="002A6F3F">
            <w:pPr>
              <w:pStyle w:val="ListParagraph"/>
              <w:numPr>
                <w:ilvl w:val="0"/>
                <w:numId w:val="18"/>
              </w:numPr>
              <w:spacing w:after="218" w:line="259" w:lineRule="auto"/>
            </w:pPr>
            <w:r>
              <w:t>Colony size and</w:t>
            </w:r>
            <w:r w:rsidR="00FB5268">
              <w:t xml:space="preserve"> count</w:t>
            </w:r>
            <w:r w:rsidR="00B62839">
              <w:t xml:space="preserve"> date</w:t>
            </w:r>
            <w:r>
              <w:t xml:space="preserve"> (A count)</w:t>
            </w:r>
          </w:p>
          <w:p w14:paraId="28995DD7" w14:textId="14483DC5" w:rsidR="00703597" w:rsidRDefault="00703597" w:rsidP="002A6F3F">
            <w:pPr>
              <w:pStyle w:val="ListParagraph"/>
              <w:numPr>
                <w:ilvl w:val="0"/>
                <w:numId w:val="18"/>
              </w:numPr>
              <w:spacing w:after="218" w:line="259" w:lineRule="auto"/>
            </w:pPr>
            <w:r>
              <w:t>Colony size and</w:t>
            </w:r>
            <w:r w:rsidR="00FB5268">
              <w:t xml:space="preserve"> count</w:t>
            </w:r>
            <w:r w:rsidR="00B62839">
              <w:t xml:space="preserve"> date</w:t>
            </w:r>
            <w:r w:rsidR="00FB5268">
              <w:t xml:space="preserve"> </w:t>
            </w:r>
            <w:r>
              <w:t>(B count)</w:t>
            </w:r>
          </w:p>
          <w:p w14:paraId="7D792E1F" w14:textId="4D71F823" w:rsidR="00703597" w:rsidRDefault="009878DD" w:rsidP="002A6F3F">
            <w:pPr>
              <w:pStyle w:val="ListParagraph"/>
              <w:numPr>
                <w:ilvl w:val="0"/>
                <w:numId w:val="18"/>
              </w:numPr>
              <w:spacing w:after="218" w:line="259" w:lineRule="auto"/>
            </w:pPr>
            <w:r>
              <w:t>Maximum</w:t>
            </w:r>
            <w:r w:rsidR="00703597">
              <w:t xml:space="preserve"> nest count and date</w:t>
            </w:r>
          </w:p>
          <w:p w14:paraId="66637823" w14:textId="559F0675" w:rsidR="00703597" w:rsidRDefault="00942315" w:rsidP="002A6F3F">
            <w:pPr>
              <w:pStyle w:val="ListParagraph"/>
              <w:numPr>
                <w:ilvl w:val="0"/>
                <w:numId w:val="18"/>
              </w:numPr>
              <w:spacing w:after="218" w:line="259" w:lineRule="auto"/>
            </w:pPr>
            <w:r>
              <w:t>Date of first nests</w:t>
            </w:r>
          </w:p>
          <w:p w14:paraId="7FF1C135" w14:textId="77777777" w:rsidR="005A2DE0" w:rsidRDefault="00942315" w:rsidP="002A6F3F">
            <w:pPr>
              <w:pStyle w:val="ListParagraph"/>
              <w:numPr>
                <w:ilvl w:val="0"/>
                <w:numId w:val="18"/>
              </w:numPr>
              <w:spacing w:after="218" w:line="259" w:lineRule="auto"/>
            </w:pPr>
            <w:r>
              <w:t>Date of last nests</w:t>
            </w:r>
          </w:p>
          <w:p w14:paraId="12152046" w14:textId="081C8F13" w:rsidR="00FE402E" w:rsidRPr="00510081" w:rsidRDefault="000817D6" w:rsidP="0054632B">
            <w:pPr>
              <w:pStyle w:val="ListParagraph"/>
              <w:numPr>
                <w:ilvl w:val="0"/>
                <w:numId w:val="18"/>
              </w:numPr>
              <w:spacing w:after="218" w:line="259" w:lineRule="auto"/>
            </w:pPr>
            <w:r>
              <w:t xml:space="preserve">Expected first </w:t>
            </w:r>
            <w:r w:rsidR="00B1640A">
              <w:t xml:space="preserve">and last </w:t>
            </w:r>
            <w:r>
              <w:t>hatch date</w:t>
            </w:r>
          </w:p>
        </w:tc>
        <w:tc>
          <w:tcPr>
            <w:tcW w:w="6454" w:type="dxa"/>
          </w:tcPr>
          <w:p w14:paraId="22C60E3D" w14:textId="77777777" w:rsidR="005A2DE0" w:rsidRDefault="005A2DE0" w:rsidP="002A6F3F">
            <w:pPr>
              <w:pStyle w:val="ListParagraph"/>
              <w:numPr>
                <w:ilvl w:val="0"/>
                <w:numId w:val="18"/>
              </w:numPr>
              <w:spacing w:after="218" w:line="259" w:lineRule="auto"/>
            </w:pPr>
            <w:r>
              <w:t>Vegetation cover at nest site</w:t>
            </w:r>
          </w:p>
          <w:p w14:paraId="521B33DC" w14:textId="77777777" w:rsidR="005A2DE0" w:rsidRDefault="005A2DE0" w:rsidP="002A6F3F">
            <w:pPr>
              <w:pStyle w:val="ListParagraph"/>
              <w:numPr>
                <w:ilvl w:val="0"/>
                <w:numId w:val="18"/>
              </w:numPr>
              <w:spacing w:after="218" w:line="259" w:lineRule="auto"/>
            </w:pPr>
            <w:r>
              <w:t>Habitat type at nest site</w:t>
            </w:r>
          </w:p>
          <w:p w14:paraId="17E03E92" w14:textId="77777777" w:rsidR="00B1640A" w:rsidRDefault="00B1640A" w:rsidP="00B1640A">
            <w:pPr>
              <w:pStyle w:val="ListParagraph"/>
              <w:numPr>
                <w:ilvl w:val="0"/>
                <w:numId w:val="18"/>
              </w:numPr>
              <w:spacing w:after="218" w:line="259" w:lineRule="auto"/>
            </w:pPr>
            <w:r>
              <w:t>Colony fate</w:t>
            </w:r>
          </w:p>
          <w:p w14:paraId="10CD320C" w14:textId="77777777" w:rsidR="00B1640A" w:rsidRDefault="00B1640A" w:rsidP="00B1640A">
            <w:pPr>
              <w:pStyle w:val="ListParagraph"/>
              <w:numPr>
                <w:ilvl w:val="0"/>
                <w:numId w:val="18"/>
              </w:numPr>
              <w:spacing w:after="218" w:line="259" w:lineRule="auto"/>
            </w:pPr>
            <w:r>
              <w:t>Causes of nest loss or colony failure</w:t>
            </w:r>
          </w:p>
          <w:p w14:paraId="2B05A305" w14:textId="77777777" w:rsidR="00B1640A" w:rsidRDefault="00B1640A" w:rsidP="00B1640A">
            <w:pPr>
              <w:pStyle w:val="ListParagraph"/>
              <w:numPr>
                <w:ilvl w:val="0"/>
                <w:numId w:val="18"/>
              </w:numPr>
              <w:spacing w:after="218" w:line="259" w:lineRule="auto"/>
            </w:pPr>
            <w:r>
              <w:t xml:space="preserve">Date chicks first </w:t>
            </w:r>
            <w:proofErr w:type="gramStart"/>
            <w:r>
              <w:t>observed</w:t>
            </w:r>
            <w:proofErr w:type="gramEnd"/>
          </w:p>
          <w:p w14:paraId="124BB430" w14:textId="77777777" w:rsidR="00B1640A" w:rsidRDefault="00B1640A" w:rsidP="00B1640A">
            <w:pPr>
              <w:pStyle w:val="ListParagraph"/>
              <w:numPr>
                <w:ilvl w:val="0"/>
                <w:numId w:val="18"/>
              </w:numPr>
              <w:spacing w:after="218" w:line="259" w:lineRule="auto"/>
            </w:pPr>
            <w:r>
              <w:t xml:space="preserve">Date fledglings first </w:t>
            </w:r>
            <w:proofErr w:type="gramStart"/>
            <w:r>
              <w:t>observed</w:t>
            </w:r>
            <w:proofErr w:type="gramEnd"/>
          </w:p>
          <w:p w14:paraId="231D0192" w14:textId="7D4C3FD8" w:rsidR="00331905" w:rsidRPr="00510081" w:rsidRDefault="00B1640A" w:rsidP="00B1640A">
            <w:pPr>
              <w:pStyle w:val="ListParagraph"/>
              <w:numPr>
                <w:ilvl w:val="0"/>
                <w:numId w:val="18"/>
              </w:numPr>
              <w:spacing w:after="218" w:line="259" w:lineRule="auto"/>
            </w:pPr>
            <w:r>
              <w:t>Productivity</w:t>
            </w:r>
          </w:p>
        </w:tc>
      </w:tr>
    </w:tbl>
    <w:p w14:paraId="00166C01" w14:textId="77777777" w:rsidR="00BE1BEC" w:rsidRPr="004F2CFD" w:rsidRDefault="00BE1BEC" w:rsidP="003B3529">
      <w:pPr>
        <w:spacing w:after="218" w:line="259" w:lineRule="auto"/>
        <w:ind w:left="0" w:firstLine="0"/>
        <w:rPr>
          <w:b/>
          <w:bCs/>
        </w:rPr>
      </w:pPr>
    </w:p>
    <w:p w14:paraId="302499C7" w14:textId="77777777" w:rsidR="00BE1BEC" w:rsidRDefault="00BE1BEC" w:rsidP="00BE1BEC">
      <w:pPr>
        <w:pStyle w:val="ListParagraph"/>
        <w:spacing w:after="218" w:line="259" w:lineRule="auto"/>
        <w:ind w:left="1440" w:firstLine="0"/>
        <w:rPr>
          <w:b/>
          <w:bCs/>
        </w:rPr>
      </w:pPr>
    </w:p>
    <w:p w14:paraId="71A43A85" w14:textId="4005A20E" w:rsidR="000A5E05" w:rsidRDefault="000A5E05" w:rsidP="00BE1BEC">
      <w:pPr>
        <w:pStyle w:val="ListParagraph"/>
        <w:numPr>
          <w:ilvl w:val="1"/>
          <w:numId w:val="1"/>
        </w:numPr>
        <w:spacing w:after="218" w:line="259" w:lineRule="auto"/>
        <w:rPr>
          <w:b/>
          <w:bCs/>
        </w:rPr>
      </w:pPr>
      <w:r>
        <w:rPr>
          <w:b/>
          <w:bCs/>
        </w:rPr>
        <w:t>P</w:t>
      </w:r>
      <w:r w:rsidR="004836D7">
        <w:rPr>
          <w:b/>
          <w:bCs/>
        </w:rPr>
        <w:t xml:space="preserve">iping </w:t>
      </w:r>
      <w:r w:rsidR="0085597D">
        <w:rPr>
          <w:b/>
          <w:bCs/>
        </w:rPr>
        <w:t>plover</w:t>
      </w:r>
    </w:p>
    <w:p w14:paraId="434ADAE2" w14:textId="77777777" w:rsidR="00BE1BEC" w:rsidRPr="00BE1BEC" w:rsidRDefault="00BE1BEC" w:rsidP="00BE1BEC">
      <w:pPr>
        <w:pStyle w:val="ListParagraph"/>
        <w:spacing w:after="218" w:line="259" w:lineRule="auto"/>
        <w:ind w:left="1440" w:firstLine="0"/>
        <w:rPr>
          <w:b/>
          <w:bCs/>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97"/>
      </w:tblGrid>
      <w:tr w:rsidR="00510081" w14:paraId="44490548" w14:textId="77777777" w:rsidTr="006D469A">
        <w:tc>
          <w:tcPr>
            <w:tcW w:w="6453" w:type="dxa"/>
          </w:tcPr>
          <w:p w14:paraId="5A1E2BC1" w14:textId="77777777" w:rsidR="00510081" w:rsidRPr="00510081" w:rsidRDefault="00510081" w:rsidP="00510081">
            <w:pPr>
              <w:pStyle w:val="ListParagraph"/>
              <w:numPr>
                <w:ilvl w:val="0"/>
                <w:numId w:val="18"/>
              </w:numPr>
              <w:spacing w:after="218" w:line="259" w:lineRule="auto"/>
            </w:pPr>
            <w:bookmarkStart w:id="41" w:name="_Hlk121303427"/>
            <w:r w:rsidRPr="00510081">
              <w:t>Nest number</w:t>
            </w:r>
          </w:p>
          <w:p w14:paraId="26C255FC" w14:textId="77777777" w:rsidR="00510081" w:rsidRDefault="00510081" w:rsidP="00510081">
            <w:pPr>
              <w:pStyle w:val="ListParagraph"/>
              <w:numPr>
                <w:ilvl w:val="0"/>
                <w:numId w:val="18"/>
              </w:numPr>
              <w:spacing w:after="218" w:line="259" w:lineRule="auto"/>
            </w:pPr>
            <w:r>
              <w:t>Nest ID</w:t>
            </w:r>
          </w:p>
          <w:p w14:paraId="6AA8D36C" w14:textId="77777777" w:rsidR="00510081" w:rsidRDefault="00510081" w:rsidP="00510081">
            <w:pPr>
              <w:pStyle w:val="ListParagraph"/>
              <w:numPr>
                <w:ilvl w:val="0"/>
                <w:numId w:val="18"/>
              </w:numPr>
              <w:spacing w:after="218" w:line="259" w:lineRule="auto"/>
            </w:pPr>
            <w:r>
              <w:t>Found by</w:t>
            </w:r>
          </w:p>
          <w:p w14:paraId="62B858D4" w14:textId="77777777" w:rsidR="00510081" w:rsidRDefault="00510081" w:rsidP="00510081">
            <w:pPr>
              <w:pStyle w:val="ListParagraph"/>
              <w:numPr>
                <w:ilvl w:val="0"/>
                <w:numId w:val="18"/>
              </w:numPr>
              <w:spacing w:after="218" w:line="259" w:lineRule="auto"/>
            </w:pPr>
            <w:r>
              <w:t>Location description</w:t>
            </w:r>
          </w:p>
          <w:p w14:paraId="7CC2A7C0" w14:textId="77777777" w:rsidR="00510081" w:rsidRDefault="00510081" w:rsidP="00510081">
            <w:pPr>
              <w:pStyle w:val="ListParagraph"/>
              <w:numPr>
                <w:ilvl w:val="0"/>
                <w:numId w:val="18"/>
              </w:numPr>
              <w:spacing w:after="218" w:line="259" w:lineRule="auto"/>
            </w:pPr>
            <w:r>
              <w:t>Nest</w:t>
            </w:r>
            <w:r w:rsidR="00F06BED">
              <w:t xml:space="preserve"> latitude and longitude</w:t>
            </w:r>
          </w:p>
          <w:p w14:paraId="6CF43A16" w14:textId="77777777" w:rsidR="00F06BED" w:rsidRDefault="00F06BED" w:rsidP="00510081">
            <w:pPr>
              <w:pStyle w:val="ListParagraph"/>
              <w:numPr>
                <w:ilvl w:val="0"/>
                <w:numId w:val="18"/>
              </w:numPr>
              <w:spacing w:after="218" w:line="259" w:lineRule="auto"/>
            </w:pPr>
            <w:r>
              <w:t xml:space="preserve">Date clutch </w:t>
            </w:r>
            <w:proofErr w:type="gramStart"/>
            <w:r>
              <w:t>found</w:t>
            </w:r>
            <w:proofErr w:type="gramEnd"/>
          </w:p>
          <w:p w14:paraId="78592C55" w14:textId="77777777" w:rsidR="00F06BED" w:rsidRDefault="00F06BED" w:rsidP="00510081">
            <w:pPr>
              <w:pStyle w:val="ListParagraph"/>
              <w:numPr>
                <w:ilvl w:val="0"/>
                <w:numId w:val="18"/>
              </w:numPr>
              <w:spacing w:after="218" w:line="259" w:lineRule="auto"/>
            </w:pPr>
            <w:r>
              <w:t xml:space="preserve">Number of eggs when clutch was </w:t>
            </w:r>
            <w:proofErr w:type="gramStart"/>
            <w:r>
              <w:t>found</w:t>
            </w:r>
            <w:proofErr w:type="gramEnd"/>
          </w:p>
          <w:p w14:paraId="1102A1FA" w14:textId="77777777" w:rsidR="00F06BED" w:rsidRDefault="004E48F1" w:rsidP="00510081">
            <w:pPr>
              <w:pStyle w:val="ListParagraph"/>
              <w:numPr>
                <w:ilvl w:val="0"/>
                <w:numId w:val="18"/>
              </w:numPr>
              <w:spacing w:after="218" w:line="259" w:lineRule="auto"/>
            </w:pPr>
            <w:r>
              <w:t>Date clutch completed (if known)</w:t>
            </w:r>
          </w:p>
          <w:p w14:paraId="1C3667D4" w14:textId="77777777" w:rsidR="004E48F1" w:rsidRDefault="004E48F1" w:rsidP="00510081">
            <w:pPr>
              <w:pStyle w:val="ListParagraph"/>
              <w:numPr>
                <w:ilvl w:val="0"/>
                <w:numId w:val="18"/>
              </w:numPr>
              <w:spacing w:after="218" w:line="259" w:lineRule="auto"/>
            </w:pPr>
            <w:r>
              <w:t xml:space="preserve">Number of eggs </w:t>
            </w:r>
            <w:proofErr w:type="gramStart"/>
            <w:r>
              <w:t>laid</w:t>
            </w:r>
            <w:proofErr w:type="gramEnd"/>
          </w:p>
          <w:p w14:paraId="4F4C92D3" w14:textId="77777777" w:rsidR="004E48F1" w:rsidRDefault="004E48F1" w:rsidP="00510081">
            <w:pPr>
              <w:pStyle w:val="ListParagraph"/>
              <w:numPr>
                <w:ilvl w:val="0"/>
                <w:numId w:val="18"/>
              </w:numPr>
              <w:spacing w:after="218" w:line="259" w:lineRule="auto"/>
            </w:pPr>
            <w:r>
              <w:t xml:space="preserve">Estimated hatch </w:t>
            </w:r>
            <w:proofErr w:type="gramStart"/>
            <w:r>
              <w:t>date</w:t>
            </w:r>
            <w:proofErr w:type="gramEnd"/>
          </w:p>
          <w:p w14:paraId="636AC6F1" w14:textId="77777777" w:rsidR="005C3B1C" w:rsidRDefault="005C3B1C" w:rsidP="00510081">
            <w:pPr>
              <w:pStyle w:val="ListParagraph"/>
              <w:numPr>
                <w:ilvl w:val="0"/>
                <w:numId w:val="18"/>
              </w:numPr>
              <w:spacing w:after="218" w:line="259" w:lineRule="auto"/>
            </w:pPr>
            <w:r>
              <w:t>Nest fate (hatched or failed)</w:t>
            </w:r>
          </w:p>
          <w:p w14:paraId="79296BAC" w14:textId="77777777" w:rsidR="005C3B1C" w:rsidRDefault="000D5056" w:rsidP="00510081">
            <w:pPr>
              <w:pStyle w:val="ListParagraph"/>
              <w:numPr>
                <w:ilvl w:val="0"/>
                <w:numId w:val="18"/>
              </w:numPr>
              <w:spacing w:after="218" w:line="259" w:lineRule="auto"/>
            </w:pPr>
            <w:r>
              <w:t xml:space="preserve">Date nest hatched or </w:t>
            </w:r>
            <w:proofErr w:type="gramStart"/>
            <w:r>
              <w:t>failed</w:t>
            </w:r>
            <w:proofErr w:type="gramEnd"/>
          </w:p>
          <w:p w14:paraId="6209CEC7" w14:textId="77777777" w:rsidR="000D5056" w:rsidRDefault="008E155B" w:rsidP="00510081">
            <w:pPr>
              <w:pStyle w:val="ListParagraph"/>
              <w:numPr>
                <w:ilvl w:val="0"/>
                <w:numId w:val="18"/>
              </w:numPr>
              <w:spacing w:after="218" w:line="259" w:lineRule="auto"/>
            </w:pPr>
            <w:r>
              <w:t xml:space="preserve">Number of eggs </w:t>
            </w:r>
            <w:proofErr w:type="gramStart"/>
            <w:r>
              <w:t>hatched</w:t>
            </w:r>
            <w:proofErr w:type="gramEnd"/>
          </w:p>
          <w:p w14:paraId="34B9CCBF" w14:textId="77777777" w:rsidR="008E155B" w:rsidRDefault="008E155B" w:rsidP="00510081">
            <w:pPr>
              <w:pStyle w:val="ListParagraph"/>
              <w:numPr>
                <w:ilvl w:val="0"/>
                <w:numId w:val="18"/>
              </w:numPr>
              <w:spacing w:after="218" w:line="259" w:lineRule="auto"/>
            </w:pPr>
            <w:r>
              <w:t>Cause of egg loss (indicate of known or suspected)</w:t>
            </w:r>
          </w:p>
          <w:p w14:paraId="7C8F9608" w14:textId="5CA5BDAE" w:rsidR="009B72F1" w:rsidRPr="00510081" w:rsidRDefault="008E155B" w:rsidP="003C0BFE">
            <w:pPr>
              <w:pStyle w:val="ListParagraph"/>
              <w:numPr>
                <w:ilvl w:val="0"/>
                <w:numId w:val="18"/>
              </w:numPr>
              <w:spacing w:after="218" w:line="259" w:lineRule="auto"/>
            </w:pPr>
            <w:r>
              <w:t>Expected fledge date</w:t>
            </w:r>
          </w:p>
        </w:tc>
        <w:tc>
          <w:tcPr>
            <w:tcW w:w="6454" w:type="dxa"/>
          </w:tcPr>
          <w:p w14:paraId="0953E2E1" w14:textId="77777777" w:rsidR="00510081" w:rsidRDefault="003C0BFE" w:rsidP="003C0BFE">
            <w:pPr>
              <w:pStyle w:val="ListParagraph"/>
              <w:numPr>
                <w:ilvl w:val="0"/>
                <w:numId w:val="18"/>
              </w:numPr>
              <w:spacing w:after="218" w:line="259" w:lineRule="auto"/>
            </w:pPr>
            <w:r>
              <w:t xml:space="preserve">Date </w:t>
            </w:r>
            <w:r w:rsidR="005D5E9F">
              <w:t>of chick 1 loss and suspected cause</w:t>
            </w:r>
          </w:p>
          <w:p w14:paraId="3D4E035E" w14:textId="30B9419F" w:rsidR="005D5E9F" w:rsidRDefault="005D5E9F" w:rsidP="005D5E9F">
            <w:pPr>
              <w:pStyle w:val="ListParagraph"/>
              <w:numPr>
                <w:ilvl w:val="0"/>
                <w:numId w:val="18"/>
              </w:numPr>
              <w:spacing w:after="218" w:line="259" w:lineRule="auto"/>
            </w:pPr>
            <w:r>
              <w:t>Date of chick 2 loss and suspected cause</w:t>
            </w:r>
          </w:p>
          <w:p w14:paraId="6C571949" w14:textId="6CDDFB67" w:rsidR="005D5E9F" w:rsidRDefault="005D5E9F" w:rsidP="005D5E9F">
            <w:pPr>
              <w:pStyle w:val="ListParagraph"/>
              <w:numPr>
                <w:ilvl w:val="0"/>
                <w:numId w:val="18"/>
              </w:numPr>
              <w:spacing w:after="218" w:line="259" w:lineRule="auto"/>
            </w:pPr>
            <w:r>
              <w:t>Date of chick 3 loss and suspected cause</w:t>
            </w:r>
          </w:p>
          <w:p w14:paraId="022D802B" w14:textId="4B3C1196" w:rsidR="005D5E9F" w:rsidRDefault="005D5E9F" w:rsidP="005D5E9F">
            <w:pPr>
              <w:pStyle w:val="ListParagraph"/>
              <w:numPr>
                <w:ilvl w:val="0"/>
                <w:numId w:val="18"/>
              </w:numPr>
              <w:spacing w:after="218" w:line="259" w:lineRule="auto"/>
            </w:pPr>
            <w:r>
              <w:t>Date of chick 4 loss and suspected cause</w:t>
            </w:r>
          </w:p>
          <w:p w14:paraId="754F3DB2" w14:textId="77777777" w:rsidR="005D5E9F" w:rsidRDefault="00953D88" w:rsidP="003C0BFE">
            <w:pPr>
              <w:pStyle w:val="ListParagraph"/>
              <w:numPr>
                <w:ilvl w:val="0"/>
                <w:numId w:val="18"/>
              </w:numPr>
              <w:spacing w:after="218" w:line="259" w:lineRule="auto"/>
            </w:pPr>
            <w:r>
              <w:t xml:space="preserve">Number of chicks </w:t>
            </w:r>
            <w:proofErr w:type="gramStart"/>
            <w:r>
              <w:t>fledged</w:t>
            </w:r>
            <w:proofErr w:type="gramEnd"/>
          </w:p>
          <w:p w14:paraId="30DDFEFA" w14:textId="77777777" w:rsidR="00953D88" w:rsidRDefault="0061657B" w:rsidP="003C0BFE">
            <w:pPr>
              <w:pStyle w:val="ListParagraph"/>
              <w:numPr>
                <w:ilvl w:val="0"/>
                <w:numId w:val="18"/>
              </w:numPr>
              <w:spacing w:after="218" w:line="259" w:lineRule="auto"/>
            </w:pPr>
            <w:r>
              <w:t xml:space="preserve">Expected fledge </w:t>
            </w:r>
            <w:proofErr w:type="gramStart"/>
            <w:r>
              <w:t>date</w:t>
            </w:r>
            <w:proofErr w:type="gramEnd"/>
          </w:p>
          <w:p w14:paraId="31FFC459" w14:textId="77777777" w:rsidR="0061657B" w:rsidRDefault="0061657B" w:rsidP="003C0BFE">
            <w:pPr>
              <w:pStyle w:val="ListParagraph"/>
              <w:numPr>
                <w:ilvl w:val="0"/>
                <w:numId w:val="18"/>
              </w:numPr>
              <w:spacing w:after="218" w:line="259" w:lineRule="auto"/>
            </w:pPr>
            <w:r>
              <w:t xml:space="preserve">Actual fledge </w:t>
            </w:r>
            <w:proofErr w:type="gramStart"/>
            <w:r>
              <w:t>date</w:t>
            </w:r>
            <w:proofErr w:type="gramEnd"/>
          </w:p>
          <w:p w14:paraId="73A96D1B" w14:textId="77777777" w:rsidR="0061657B" w:rsidRDefault="007E0D90" w:rsidP="003C0BFE">
            <w:pPr>
              <w:pStyle w:val="ListParagraph"/>
              <w:numPr>
                <w:ilvl w:val="0"/>
                <w:numId w:val="18"/>
              </w:numPr>
              <w:spacing w:after="218" w:line="259" w:lineRule="auto"/>
            </w:pPr>
            <w:r>
              <w:t>Exclosed (yes or no)</w:t>
            </w:r>
          </w:p>
          <w:p w14:paraId="2DC3B4FD" w14:textId="77777777" w:rsidR="007E0D90" w:rsidRDefault="007E0D90" w:rsidP="003C0BFE">
            <w:pPr>
              <w:pStyle w:val="ListParagraph"/>
              <w:numPr>
                <w:ilvl w:val="0"/>
                <w:numId w:val="18"/>
              </w:numPr>
              <w:spacing w:after="218" w:line="259" w:lineRule="auto"/>
            </w:pPr>
            <w:r>
              <w:t>Exclosure type</w:t>
            </w:r>
          </w:p>
          <w:p w14:paraId="04FB21CA" w14:textId="77777777" w:rsidR="007E0D90" w:rsidRDefault="007E0D90" w:rsidP="003C0BFE">
            <w:pPr>
              <w:pStyle w:val="ListParagraph"/>
              <w:numPr>
                <w:ilvl w:val="0"/>
                <w:numId w:val="18"/>
              </w:numPr>
              <w:spacing w:after="218" w:line="259" w:lineRule="auto"/>
            </w:pPr>
            <w:r>
              <w:t xml:space="preserve">Date exclosure </w:t>
            </w:r>
            <w:proofErr w:type="gramStart"/>
            <w:r>
              <w:t>installed</w:t>
            </w:r>
            <w:proofErr w:type="gramEnd"/>
          </w:p>
          <w:p w14:paraId="2949E6B0" w14:textId="77777777" w:rsidR="007E0D90" w:rsidRDefault="007E0D90" w:rsidP="003C0BFE">
            <w:pPr>
              <w:pStyle w:val="ListParagraph"/>
              <w:numPr>
                <w:ilvl w:val="0"/>
                <w:numId w:val="18"/>
              </w:numPr>
              <w:spacing w:after="218" w:line="259" w:lineRule="auto"/>
            </w:pPr>
            <w:r>
              <w:t>Vegetation cover at nest site</w:t>
            </w:r>
          </w:p>
          <w:p w14:paraId="2B7BB7DB" w14:textId="6400DE7C" w:rsidR="007E0D90" w:rsidRPr="00510081" w:rsidRDefault="00FA6A90" w:rsidP="003C0BFE">
            <w:pPr>
              <w:pStyle w:val="ListParagraph"/>
              <w:numPr>
                <w:ilvl w:val="0"/>
                <w:numId w:val="18"/>
              </w:numPr>
              <w:spacing w:after="218" w:line="259" w:lineRule="auto"/>
            </w:pPr>
            <w:r>
              <w:t>Habitat type at nest site</w:t>
            </w:r>
          </w:p>
        </w:tc>
      </w:tr>
      <w:bookmarkEnd w:id="41"/>
    </w:tbl>
    <w:p w14:paraId="16D172E7" w14:textId="29689D2E" w:rsidR="00012678" w:rsidRPr="006E5BFF" w:rsidRDefault="00012678" w:rsidP="006E5BFF">
      <w:pPr>
        <w:spacing w:after="218" w:line="259" w:lineRule="auto"/>
        <w:rPr>
          <w:b/>
          <w:bCs/>
        </w:rPr>
      </w:pPr>
    </w:p>
    <w:p w14:paraId="24A01FD9" w14:textId="77777777" w:rsidR="00B82D3A" w:rsidRDefault="00B82D3A" w:rsidP="00B82D3A">
      <w:pPr>
        <w:pStyle w:val="ListParagraph"/>
        <w:spacing w:after="218" w:line="259" w:lineRule="auto"/>
        <w:ind w:left="0" w:firstLine="0"/>
        <w:rPr>
          <w:b/>
          <w:bCs/>
        </w:rPr>
      </w:pPr>
    </w:p>
    <w:p w14:paraId="703E83AC" w14:textId="0B47B324" w:rsidR="00997AA3" w:rsidRDefault="220AC89C" w:rsidP="00A65BF4">
      <w:pPr>
        <w:pStyle w:val="ListParagraph"/>
        <w:numPr>
          <w:ilvl w:val="0"/>
          <w:numId w:val="1"/>
        </w:numPr>
        <w:spacing w:after="218" w:line="259" w:lineRule="auto"/>
        <w:rPr>
          <w:b/>
          <w:bCs/>
        </w:rPr>
      </w:pPr>
      <w:r w:rsidRPr="119247CE">
        <w:rPr>
          <w:b/>
          <w:bCs/>
        </w:rPr>
        <w:t>Example of Incident Report Datasheet</w:t>
      </w:r>
    </w:p>
    <w:p w14:paraId="423D63DE" w14:textId="77777777" w:rsidR="005923F4" w:rsidRDefault="005923F4" w:rsidP="005923F4">
      <w:pPr>
        <w:pStyle w:val="ListParagraph"/>
        <w:spacing w:after="218" w:line="259" w:lineRule="auto"/>
        <w:ind w:firstLine="0"/>
        <w:rPr>
          <w:b/>
          <w:bCs/>
        </w:rPr>
      </w:pPr>
    </w:p>
    <w:tbl>
      <w:tblPr>
        <w:tblStyle w:val="TableGrid"/>
        <w:tblW w:w="0" w:type="auto"/>
        <w:tblLook w:val="04A0" w:firstRow="1" w:lastRow="0" w:firstColumn="1" w:lastColumn="0" w:noHBand="0" w:noVBand="1"/>
      </w:tblPr>
      <w:tblGrid>
        <w:gridCol w:w="593"/>
        <w:gridCol w:w="897"/>
        <w:gridCol w:w="955"/>
        <w:gridCol w:w="781"/>
        <w:gridCol w:w="564"/>
        <w:gridCol w:w="587"/>
        <w:gridCol w:w="539"/>
        <w:gridCol w:w="1018"/>
        <w:gridCol w:w="1038"/>
        <w:gridCol w:w="1078"/>
        <w:gridCol w:w="682"/>
        <w:gridCol w:w="670"/>
      </w:tblGrid>
      <w:tr w:rsidR="005B57C1" w14:paraId="485FDECB" w14:textId="77777777" w:rsidTr="00D06120">
        <w:tc>
          <w:tcPr>
            <w:tcW w:w="783" w:type="dxa"/>
          </w:tcPr>
          <w:p w14:paraId="7A6B9F79" w14:textId="54933FF5" w:rsidR="00D06120" w:rsidRPr="00CF7F42" w:rsidRDefault="00CF7F42" w:rsidP="00A65BF4">
            <w:pPr>
              <w:pStyle w:val="ListParagraph"/>
              <w:spacing w:after="218" w:line="259" w:lineRule="auto"/>
              <w:ind w:left="0" w:firstLine="0"/>
              <w:rPr>
                <w:b/>
                <w:bCs/>
                <w:sz w:val="18"/>
                <w:szCs w:val="18"/>
              </w:rPr>
            </w:pPr>
            <w:r>
              <w:rPr>
                <w:b/>
                <w:bCs/>
                <w:sz w:val="18"/>
                <w:szCs w:val="18"/>
              </w:rPr>
              <w:t>Date</w:t>
            </w:r>
          </w:p>
        </w:tc>
        <w:tc>
          <w:tcPr>
            <w:tcW w:w="783" w:type="dxa"/>
          </w:tcPr>
          <w:p w14:paraId="0DD1D5F4" w14:textId="0A3352F4" w:rsidR="00D06120" w:rsidRPr="00CF7F42" w:rsidRDefault="00911ABB" w:rsidP="00A65BF4">
            <w:pPr>
              <w:pStyle w:val="ListParagraph"/>
              <w:spacing w:after="218" w:line="259" w:lineRule="auto"/>
              <w:ind w:left="0" w:firstLine="0"/>
              <w:rPr>
                <w:b/>
                <w:bCs/>
                <w:sz w:val="18"/>
                <w:szCs w:val="18"/>
              </w:rPr>
            </w:pPr>
            <w:r>
              <w:rPr>
                <w:b/>
                <w:bCs/>
                <w:sz w:val="18"/>
                <w:szCs w:val="18"/>
              </w:rPr>
              <w:t>Vehicle Violation</w:t>
            </w:r>
          </w:p>
        </w:tc>
        <w:tc>
          <w:tcPr>
            <w:tcW w:w="783" w:type="dxa"/>
          </w:tcPr>
          <w:p w14:paraId="3E539AD4" w14:textId="07BE0D90" w:rsidR="00911ABB" w:rsidRDefault="00911ABB" w:rsidP="00A65BF4">
            <w:pPr>
              <w:pStyle w:val="ListParagraph"/>
              <w:spacing w:after="218" w:line="259" w:lineRule="auto"/>
              <w:ind w:left="0" w:firstLine="0"/>
              <w:rPr>
                <w:b/>
                <w:bCs/>
                <w:sz w:val="18"/>
                <w:szCs w:val="18"/>
              </w:rPr>
            </w:pPr>
            <w:r>
              <w:rPr>
                <w:b/>
                <w:bCs/>
                <w:sz w:val="18"/>
                <w:szCs w:val="18"/>
              </w:rPr>
              <w:t>Kite/</w:t>
            </w:r>
          </w:p>
          <w:p w14:paraId="4609A1D2" w14:textId="281164C5" w:rsidR="00D06120" w:rsidRPr="00CF7F42" w:rsidRDefault="00911ABB" w:rsidP="00A65BF4">
            <w:pPr>
              <w:pStyle w:val="ListParagraph"/>
              <w:spacing w:after="218" w:line="259" w:lineRule="auto"/>
              <w:ind w:left="0" w:firstLine="0"/>
              <w:rPr>
                <w:b/>
                <w:bCs/>
                <w:sz w:val="18"/>
                <w:szCs w:val="18"/>
              </w:rPr>
            </w:pPr>
            <w:r>
              <w:rPr>
                <w:b/>
                <w:bCs/>
                <w:sz w:val="18"/>
                <w:szCs w:val="18"/>
              </w:rPr>
              <w:t>Kiteboard</w:t>
            </w:r>
          </w:p>
        </w:tc>
        <w:tc>
          <w:tcPr>
            <w:tcW w:w="783" w:type="dxa"/>
          </w:tcPr>
          <w:p w14:paraId="29608565" w14:textId="77777777" w:rsidR="00911ABB" w:rsidRDefault="00911ABB" w:rsidP="00A65BF4">
            <w:pPr>
              <w:pStyle w:val="ListParagraph"/>
              <w:spacing w:after="218" w:line="259" w:lineRule="auto"/>
              <w:ind w:left="0" w:firstLine="0"/>
              <w:rPr>
                <w:b/>
                <w:bCs/>
                <w:sz w:val="18"/>
                <w:szCs w:val="18"/>
              </w:rPr>
            </w:pPr>
            <w:r>
              <w:rPr>
                <w:b/>
                <w:bCs/>
                <w:sz w:val="18"/>
                <w:szCs w:val="18"/>
              </w:rPr>
              <w:t>Drone/</w:t>
            </w:r>
          </w:p>
          <w:p w14:paraId="7A91C742" w14:textId="695BD80C" w:rsidR="00D06120" w:rsidRPr="00CF7F42" w:rsidRDefault="00911ABB" w:rsidP="00A65BF4">
            <w:pPr>
              <w:pStyle w:val="ListParagraph"/>
              <w:spacing w:after="218" w:line="259" w:lineRule="auto"/>
              <w:ind w:left="0" w:firstLine="0"/>
              <w:rPr>
                <w:b/>
                <w:bCs/>
                <w:sz w:val="18"/>
                <w:szCs w:val="18"/>
              </w:rPr>
            </w:pPr>
            <w:r>
              <w:rPr>
                <w:b/>
                <w:bCs/>
                <w:sz w:val="18"/>
                <w:szCs w:val="18"/>
              </w:rPr>
              <w:t>Aircraft</w:t>
            </w:r>
          </w:p>
        </w:tc>
        <w:tc>
          <w:tcPr>
            <w:tcW w:w="783" w:type="dxa"/>
          </w:tcPr>
          <w:p w14:paraId="4596243D" w14:textId="5043E563" w:rsidR="00D06120" w:rsidRPr="00CF7F42" w:rsidRDefault="008F502D" w:rsidP="00A65BF4">
            <w:pPr>
              <w:pStyle w:val="ListParagraph"/>
              <w:spacing w:after="218" w:line="259" w:lineRule="auto"/>
              <w:ind w:left="0" w:firstLine="0"/>
              <w:rPr>
                <w:b/>
                <w:bCs/>
                <w:sz w:val="18"/>
                <w:szCs w:val="18"/>
              </w:rPr>
            </w:pPr>
            <w:r>
              <w:rPr>
                <w:b/>
                <w:bCs/>
                <w:sz w:val="18"/>
                <w:szCs w:val="18"/>
              </w:rPr>
              <w:t>Bike</w:t>
            </w:r>
          </w:p>
        </w:tc>
        <w:tc>
          <w:tcPr>
            <w:tcW w:w="783" w:type="dxa"/>
          </w:tcPr>
          <w:p w14:paraId="2BF91C57" w14:textId="2B7E726D" w:rsidR="00D06120" w:rsidRPr="00CF7F42" w:rsidRDefault="008F502D" w:rsidP="00A65BF4">
            <w:pPr>
              <w:pStyle w:val="ListParagraph"/>
              <w:spacing w:after="218" w:line="259" w:lineRule="auto"/>
              <w:ind w:left="0" w:firstLine="0"/>
              <w:rPr>
                <w:b/>
                <w:bCs/>
                <w:sz w:val="18"/>
                <w:szCs w:val="18"/>
              </w:rPr>
            </w:pPr>
            <w:r>
              <w:rPr>
                <w:b/>
                <w:bCs/>
                <w:sz w:val="18"/>
                <w:szCs w:val="18"/>
              </w:rPr>
              <w:t>Boat</w:t>
            </w:r>
          </w:p>
        </w:tc>
        <w:tc>
          <w:tcPr>
            <w:tcW w:w="784" w:type="dxa"/>
          </w:tcPr>
          <w:p w14:paraId="0EC109D4" w14:textId="1BF54620" w:rsidR="00D06120" w:rsidRPr="00CF7F42" w:rsidRDefault="008F502D" w:rsidP="00A65BF4">
            <w:pPr>
              <w:pStyle w:val="ListParagraph"/>
              <w:spacing w:after="218" w:line="259" w:lineRule="auto"/>
              <w:ind w:left="0" w:firstLine="0"/>
              <w:rPr>
                <w:b/>
                <w:bCs/>
                <w:sz w:val="18"/>
                <w:szCs w:val="18"/>
              </w:rPr>
            </w:pPr>
            <w:r>
              <w:rPr>
                <w:b/>
                <w:bCs/>
                <w:sz w:val="18"/>
                <w:szCs w:val="18"/>
              </w:rPr>
              <w:t>Dog</w:t>
            </w:r>
          </w:p>
        </w:tc>
        <w:tc>
          <w:tcPr>
            <w:tcW w:w="784" w:type="dxa"/>
          </w:tcPr>
          <w:p w14:paraId="1EA2C3CA" w14:textId="4DD96780" w:rsidR="00D06120" w:rsidRPr="00CF7F42" w:rsidRDefault="008F502D" w:rsidP="00A65BF4">
            <w:pPr>
              <w:pStyle w:val="ListParagraph"/>
              <w:spacing w:after="218" w:line="259" w:lineRule="auto"/>
              <w:ind w:left="0" w:firstLine="0"/>
              <w:rPr>
                <w:b/>
                <w:bCs/>
                <w:sz w:val="18"/>
                <w:szCs w:val="18"/>
              </w:rPr>
            </w:pPr>
            <w:r>
              <w:rPr>
                <w:b/>
                <w:bCs/>
                <w:sz w:val="18"/>
                <w:szCs w:val="18"/>
              </w:rPr>
              <w:t>Pedestrian in closed area</w:t>
            </w:r>
          </w:p>
        </w:tc>
        <w:tc>
          <w:tcPr>
            <w:tcW w:w="784" w:type="dxa"/>
          </w:tcPr>
          <w:p w14:paraId="653DD194" w14:textId="7A7A83FE" w:rsidR="00D06120" w:rsidRPr="00CF7F42" w:rsidRDefault="008F502D" w:rsidP="00A65BF4">
            <w:pPr>
              <w:pStyle w:val="ListParagraph"/>
              <w:spacing w:after="218" w:line="259" w:lineRule="auto"/>
              <w:ind w:left="0" w:firstLine="0"/>
              <w:rPr>
                <w:b/>
                <w:bCs/>
                <w:sz w:val="18"/>
                <w:szCs w:val="18"/>
              </w:rPr>
            </w:pPr>
            <w:r>
              <w:rPr>
                <w:b/>
                <w:bCs/>
                <w:sz w:val="18"/>
                <w:szCs w:val="18"/>
              </w:rPr>
              <w:t>Negative interaction</w:t>
            </w:r>
          </w:p>
        </w:tc>
        <w:tc>
          <w:tcPr>
            <w:tcW w:w="784" w:type="dxa"/>
          </w:tcPr>
          <w:p w14:paraId="637300CA" w14:textId="77777777" w:rsidR="00D06120" w:rsidRDefault="008F502D" w:rsidP="00A65BF4">
            <w:pPr>
              <w:pStyle w:val="ListParagraph"/>
              <w:spacing w:after="218" w:line="259" w:lineRule="auto"/>
              <w:ind w:left="0" w:firstLine="0"/>
              <w:rPr>
                <w:b/>
                <w:bCs/>
                <w:sz w:val="18"/>
                <w:szCs w:val="18"/>
              </w:rPr>
            </w:pPr>
            <w:r>
              <w:rPr>
                <w:b/>
                <w:bCs/>
                <w:sz w:val="18"/>
                <w:szCs w:val="18"/>
              </w:rPr>
              <w:t>Vandalism/</w:t>
            </w:r>
          </w:p>
          <w:p w14:paraId="0F9E199F" w14:textId="680B8663" w:rsidR="008F502D" w:rsidRPr="00CF7F42" w:rsidRDefault="008F502D" w:rsidP="00A65BF4">
            <w:pPr>
              <w:pStyle w:val="ListParagraph"/>
              <w:spacing w:after="218" w:line="259" w:lineRule="auto"/>
              <w:ind w:left="0" w:firstLine="0"/>
              <w:rPr>
                <w:b/>
                <w:bCs/>
                <w:sz w:val="18"/>
                <w:szCs w:val="18"/>
              </w:rPr>
            </w:pPr>
            <w:r>
              <w:rPr>
                <w:b/>
                <w:bCs/>
                <w:sz w:val="18"/>
                <w:szCs w:val="18"/>
              </w:rPr>
              <w:t>Theft</w:t>
            </w:r>
          </w:p>
        </w:tc>
        <w:tc>
          <w:tcPr>
            <w:tcW w:w="784" w:type="dxa"/>
          </w:tcPr>
          <w:p w14:paraId="3F49B018" w14:textId="637C46DD" w:rsidR="00D06120" w:rsidRPr="00CF7F42" w:rsidRDefault="005B57C1" w:rsidP="00A65BF4">
            <w:pPr>
              <w:pStyle w:val="ListParagraph"/>
              <w:spacing w:after="218" w:line="259" w:lineRule="auto"/>
              <w:ind w:left="0" w:firstLine="0"/>
              <w:rPr>
                <w:b/>
                <w:bCs/>
                <w:sz w:val="18"/>
                <w:szCs w:val="18"/>
              </w:rPr>
            </w:pPr>
            <w:r>
              <w:rPr>
                <w:b/>
                <w:bCs/>
                <w:sz w:val="18"/>
                <w:szCs w:val="18"/>
              </w:rPr>
              <w:t>Daily Totals</w:t>
            </w:r>
          </w:p>
        </w:tc>
        <w:tc>
          <w:tcPr>
            <w:tcW w:w="784" w:type="dxa"/>
          </w:tcPr>
          <w:p w14:paraId="08F55F90" w14:textId="724DB0B5" w:rsidR="00D06120" w:rsidRPr="00CF7F42" w:rsidRDefault="005B57C1" w:rsidP="00A65BF4">
            <w:pPr>
              <w:pStyle w:val="ListParagraph"/>
              <w:spacing w:after="218" w:line="259" w:lineRule="auto"/>
              <w:ind w:left="0" w:firstLine="0"/>
              <w:rPr>
                <w:b/>
                <w:bCs/>
                <w:sz w:val="18"/>
                <w:szCs w:val="18"/>
              </w:rPr>
            </w:pPr>
            <w:r>
              <w:rPr>
                <w:b/>
                <w:bCs/>
                <w:sz w:val="18"/>
                <w:szCs w:val="18"/>
              </w:rPr>
              <w:t>Notes</w:t>
            </w:r>
          </w:p>
        </w:tc>
      </w:tr>
      <w:tr w:rsidR="005B57C1" w14:paraId="0F4F908A" w14:textId="77777777" w:rsidTr="00D06120">
        <w:tc>
          <w:tcPr>
            <w:tcW w:w="783" w:type="dxa"/>
          </w:tcPr>
          <w:p w14:paraId="20F2F687" w14:textId="77777777" w:rsidR="00D06120" w:rsidRDefault="00D06120" w:rsidP="00A65BF4">
            <w:pPr>
              <w:pStyle w:val="ListParagraph"/>
              <w:spacing w:after="218" w:line="259" w:lineRule="auto"/>
              <w:ind w:left="0" w:firstLine="0"/>
              <w:rPr>
                <w:b/>
                <w:bCs/>
              </w:rPr>
            </w:pPr>
          </w:p>
        </w:tc>
        <w:tc>
          <w:tcPr>
            <w:tcW w:w="783" w:type="dxa"/>
          </w:tcPr>
          <w:p w14:paraId="23E85849" w14:textId="77777777" w:rsidR="00D06120" w:rsidRDefault="00D06120" w:rsidP="00A65BF4">
            <w:pPr>
              <w:pStyle w:val="ListParagraph"/>
              <w:spacing w:after="218" w:line="259" w:lineRule="auto"/>
              <w:ind w:left="0" w:firstLine="0"/>
              <w:rPr>
                <w:b/>
                <w:bCs/>
              </w:rPr>
            </w:pPr>
          </w:p>
        </w:tc>
        <w:tc>
          <w:tcPr>
            <w:tcW w:w="783" w:type="dxa"/>
          </w:tcPr>
          <w:p w14:paraId="238FA7B0" w14:textId="77777777" w:rsidR="00D06120" w:rsidRDefault="00D06120" w:rsidP="00A65BF4">
            <w:pPr>
              <w:pStyle w:val="ListParagraph"/>
              <w:spacing w:after="218" w:line="259" w:lineRule="auto"/>
              <w:ind w:left="0" w:firstLine="0"/>
              <w:rPr>
                <w:b/>
                <w:bCs/>
              </w:rPr>
            </w:pPr>
          </w:p>
        </w:tc>
        <w:tc>
          <w:tcPr>
            <w:tcW w:w="783" w:type="dxa"/>
          </w:tcPr>
          <w:p w14:paraId="5920C322" w14:textId="77777777" w:rsidR="00D06120" w:rsidRDefault="00D06120" w:rsidP="00A65BF4">
            <w:pPr>
              <w:pStyle w:val="ListParagraph"/>
              <w:spacing w:after="218" w:line="259" w:lineRule="auto"/>
              <w:ind w:left="0" w:firstLine="0"/>
              <w:rPr>
                <w:b/>
                <w:bCs/>
              </w:rPr>
            </w:pPr>
          </w:p>
        </w:tc>
        <w:tc>
          <w:tcPr>
            <w:tcW w:w="783" w:type="dxa"/>
          </w:tcPr>
          <w:p w14:paraId="58EAD208" w14:textId="77777777" w:rsidR="00D06120" w:rsidRDefault="00D06120" w:rsidP="00A65BF4">
            <w:pPr>
              <w:pStyle w:val="ListParagraph"/>
              <w:spacing w:after="218" w:line="259" w:lineRule="auto"/>
              <w:ind w:left="0" w:firstLine="0"/>
              <w:rPr>
                <w:b/>
                <w:bCs/>
              </w:rPr>
            </w:pPr>
          </w:p>
        </w:tc>
        <w:tc>
          <w:tcPr>
            <w:tcW w:w="783" w:type="dxa"/>
          </w:tcPr>
          <w:p w14:paraId="43885F36" w14:textId="77777777" w:rsidR="00D06120" w:rsidRDefault="00D06120" w:rsidP="00A65BF4">
            <w:pPr>
              <w:pStyle w:val="ListParagraph"/>
              <w:spacing w:after="218" w:line="259" w:lineRule="auto"/>
              <w:ind w:left="0" w:firstLine="0"/>
              <w:rPr>
                <w:b/>
                <w:bCs/>
              </w:rPr>
            </w:pPr>
          </w:p>
        </w:tc>
        <w:tc>
          <w:tcPr>
            <w:tcW w:w="784" w:type="dxa"/>
          </w:tcPr>
          <w:p w14:paraId="61B98071" w14:textId="77777777" w:rsidR="00D06120" w:rsidRDefault="00D06120" w:rsidP="00A65BF4">
            <w:pPr>
              <w:pStyle w:val="ListParagraph"/>
              <w:spacing w:after="218" w:line="259" w:lineRule="auto"/>
              <w:ind w:left="0" w:firstLine="0"/>
              <w:rPr>
                <w:b/>
                <w:bCs/>
              </w:rPr>
            </w:pPr>
          </w:p>
        </w:tc>
        <w:tc>
          <w:tcPr>
            <w:tcW w:w="784" w:type="dxa"/>
          </w:tcPr>
          <w:p w14:paraId="2481697C" w14:textId="77777777" w:rsidR="00D06120" w:rsidRDefault="00D06120" w:rsidP="00A65BF4">
            <w:pPr>
              <w:pStyle w:val="ListParagraph"/>
              <w:spacing w:after="218" w:line="259" w:lineRule="auto"/>
              <w:ind w:left="0" w:firstLine="0"/>
              <w:rPr>
                <w:b/>
                <w:bCs/>
              </w:rPr>
            </w:pPr>
          </w:p>
        </w:tc>
        <w:tc>
          <w:tcPr>
            <w:tcW w:w="784" w:type="dxa"/>
          </w:tcPr>
          <w:p w14:paraId="13B88C3F" w14:textId="77777777" w:rsidR="00D06120" w:rsidRDefault="00D06120" w:rsidP="00A65BF4">
            <w:pPr>
              <w:pStyle w:val="ListParagraph"/>
              <w:spacing w:after="218" w:line="259" w:lineRule="auto"/>
              <w:ind w:left="0" w:firstLine="0"/>
              <w:rPr>
                <w:b/>
                <w:bCs/>
              </w:rPr>
            </w:pPr>
          </w:p>
        </w:tc>
        <w:tc>
          <w:tcPr>
            <w:tcW w:w="784" w:type="dxa"/>
          </w:tcPr>
          <w:p w14:paraId="29E90A54" w14:textId="77777777" w:rsidR="00D06120" w:rsidRDefault="00D06120" w:rsidP="00A65BF4">
            <w:pPr>
              <w:pStyle w:val="ListParagraph"/>
              <w:spacing w:after="218" w:line="259" w:lineRule="auto"/>
              <w:ind w:left="0" w:firstLine="0"/>
              <w:rPr>
                <w:b/>
                <w:bCs/>
              </w:rPr>
            </w:pPr>
          </w:p>
        </w:tc>
        <w:tc>
          <w:tcPr>
            <w:tcW w:w="784" w:type="dxa"/>
          </w:tcPr>
          <w:p w14:paraId="6C3E1041" w14:textId="77777777" w:rsidR="00D06120" w:rsidRDefault="00D06120" w:rsidP="00A65BF4">
            <w:pPr>
              <w:pStyle w:val="ListParagraph"/>
              <w:spacing w:after="218" w:line="259" w:lineRule="auto"/>
              <w:ind w:left="0" w:firstLine="0"/>
              <w:rPr>
                <w:b/>
                <w:bCs/>
              </w:rPr>
            </w:pPr>
          </w:p>
        </w:tc>
        <w:tc>
          <w:tcPr>
            <w:tcW w:w="784" w:type="dxa"/>
          </w:tcPr>
          <w:p w14:paraId="2402825B" w14:textId="77777777" w:rsidR="00D06120" w:rsidRDefault="00D06120" w:rsidP="00A65BF4">
            <w:pPr>
              <w:pStyle w:val="ListParagraph"/>
              <w:spacing w:after="218" w:line="259" w:lineRule="auto"/>
              <w:ind w:left="0" w:firstLine="0"/>
              <w:rPr>
                <w:b/>
                <w:bCs/>
              </w:rPr>
            </w:pPr>
          </w:p>
        </w:tc>
      </w:tr>
    </w:tbl>
    <w:p w14:paraId="78CB4FD7" w14:textId="77777777" w:rsidR="00A65BF4" w:rsidRPr="00A65BF4" w:rsidRDefault="00A65BF4" w:rsidP="00A65BF4">
      <w:pPr>
        <w:pStyle w:val="ListParagraph"/>
        <w:spacing w:after="218" w:line="259" w:lineRule="auto"/>
        <w:ind w:left="0" w:firstLine="0"/>
        <w:rPr>
          <w:b/>
          <w:bCs/>
        </w:rPr>
      </w:pPr>
    </w:p>
    <w:p w14:paraId="2BF6EDAE" w14:textId="26059B5C" w:rsidR="00A35606" w:rsidRDefault="00A35606" w:rsidP="119247CE">
      <w:pPr>
        <w:pStyle w:val="ListParagraph"/>
        <w:numPr>
          <w:ilvl w:val="0"/>
          <w:numId w:val="1"/>
        </w:numPr>
        <w:spacing w:after="218" w:line="259" w:lineRule="auto"/>
        <w:rPr>
          <w:b/>
          <w:bCs/>
        </w:rPr>
      </w:pPr>
      <w:r>
        <w:rPr>
          <w:b/>
          <w:bCs/>
        </w:rPr>
        <w:t xml:space="preserve">Shorebird related OSV </w:t>
      </w:r>
      <w:r w:rsidR="00F44BC4">
        <w:rPr>
          <w:b/>
          <w:bCs/>
        </w:rPr>
        <w:t>restrictions</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930"/>
        <w:gridCol w:w="930"/>
        <w:gridCol w:w="3180"/>
        <w:gridCol w:w="3180"/>
      </w:tblGrid>
      <w:tr w:rsidR="00633ABB" w:rsidRPr="00633ABB" w14:paraId="6D4104A9" w14:textId="77777777" w:rsidTr="00633ABB">
        <w:trPr>
          <w:trHeight w:val="300"/>
        </w:trPr>
        <w:tc>
          <w:tcPr>
            <w:tcW w:w="1050" w:type="dxa"/>
            <w:tcBorders>
              <w:top w:val="single" w:sz="18" w:space="0" w:color="auto"/>
              <w:left w:val="single" w:sz="18" w:space="0" w:color="auto"/>
              <w:bottom w:val="single" w:sz="18" w:space="0" w:color="auto"/>
              <w:right w:val="single" w:sz="18" w:space="0" w:color="auto"/>
            </w:tcBorders>
            <w:shd w:val="clear" w:color="auto" w:fill="auto"/>
            <w:hideMark/>
          </w:tcPr>
          <w:p w14:paraId="678A7FCB" w14:textId="77777777"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r w:rsidRPr="00633ABB">
              <w:rPr>
                <w:rFonts w:eastAsia="Times New Roman"/>
                <w:b/>
                <w:bCs/>
                <w:color w:val="auto"/>
                <w:sz w:val="20"/>
                <w:szCs w:val="20"/>
              </w:rPr>
              <w:t>Site</w:t>
            </w:r>
            <w:r w:rsidRPr="00633ABB">
              <w:rPr>
                <w:rFonts w:eastAsia="Times New Roman"/>
                <w:color w:val="auto"/>
                <w:sz w:val="20"/>
                <w:szCs w:val="20"/>
              </w:rPr>
              <w:t>  </w:t>
            </w:r>
          </w:p>
        </w:tc>
        <w:tc>
          <w:tcPr>
            <w:tcW w:w="930" w:type="dxa"/>
            <w:tcBorders>
              <w:top w:val="single" w:sz="18" w:space="0" w:color="auto"/>
              <w:left w:val="single" w:sz="18" w:space="0" w:color="auto"/>
              <w:bottom w:val="single" w:sz="18" w:space="0" w:color="auto"/>
              <w:right w:val="single" w:sz="18" w:space="0" w:color="auto"/>
            </w:tcBorders>
            <w:shd w:val="clear" w:color="auto" w:fill="auto"/>
            <w:hideMark/>
          </w:tcPr>
          <w:p w14:paraId="475587C1" w14:textId="77777777"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r w:rsidRPr="00633ABB">
              <w:rPr>
                <w:rFonts w:eastAsia="Times New Roman"/>
                <w:b/>
                <w:bCs/>
                <w:color w:val="auto"/>
                <w:sz w:val="20"/>
                <w:szCs w:val="20"/>
              </w:rPr>
              <w:t>Closure date</w:t>
            </w:r>
            <w:r w:rsidRPr="00633ABB">
              <w:rPr>
                <w:rFonts w:eastAsia="Times New Roman"/>
                <w:color w:val="auto"/>
                <w:sz w:val="20"/>
                <w:szCs w:val="20"/>
              </w:rPr>
              <w:t>  </w:t>
            </w:r>
          </w:p>
        </w:tc>
        <w:tc>
          <w:tcPr>
            <w:tcW w:w="930" w:type="dxa"/>
            <w:tcBorders>
              <w:top w:val="single" w:sz="18" w:space="0" w:color="auto"/>
              <w:left w:val="single" w:sz="18" w:space="0" w:color="auto"/>
              <w:bottom w:val="single" w:sz="18" w:space="0" w:color="auto"/>
              <w:right w:val="single" w:sz="18" w:space="0" w:color="auto"/>
            </w:tcBorders>
            <w:shd w:val="clear" w:color="auto" w:fill="auto"/>
            <w:hideMark/>
          </w:tcPr>
          <w:p w14:paraId="3745DE5E" w14:textId="77777777"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r w:rsidRPr="00633ABB">
              <w:rPr>
                <w:rFonts w:eastAsia="Times New Roman"/>
                <w:b/>
                <w:bCs/>
                <w:color w:val="auto"/>
                <w:sz w:val="20"/>
                <w:szCs w:val="20"/>
              </w:rPr>
              <w:t>Open date</w:t>
            </w:r>
            <w:r w:rsidRPr="00633ABB">
              <w:rPr>
                <w:rFonts w:eastAsia="Times New Roman"/>
                <w:color w:val="auto"/>
                <w:sz w:val="20"/>
                <w:szCs w:val="20"/>
              </w:rPr>
              <w:t>  </w:t>
            </w:r>
          </w:p>
        </w:tc>
        <w:tc>
          <w:tcPr>
            <w:tcW w:w="3180" w:type="dxa"/>
            <w:tcBorders>
              <w:top w:val="single" w:sz="18" w:space="0" w:color="auto"/>
              <w:left w:val="single" w:sz="18" w:space="0" w:color="auto"/>
              <w:bottom w:val="single" w:sz="18" w:space="0" w:color="auto"/>
              <w:right w:val="single" w:sz="18" w:space="0" w:color="auto"/>
            </w:tcBorders>
            <w:shd w:val="clear" w:color="auto" w:fill="auto"/>
            <w:hideMark/>
          </w:tcPr>
          <w:p w14:paraId="0E707B2B" w14:textId="77777777"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r w:rsidRPr="00633ABB">
              <w:rPr>
                <w:rFonts w:eastAsia="Times New Roman"/>
                <w:b/>
                <w:bCs/>
                <w:color w:val="auto"/>
                <w:sz w:val="20"/>
                <w:szCs w:val="20"/>
              </w:rPr>
              <w:t>Closure Location if not already closed for other pairs</w:t>
            </w:r>
            <w:r w:rsidRPr="00633ABB">
              <w:rPr>
                <w:rFonts w:eastAsia="Times New Roman"/>
                <w:color w:val="auto"/>
                <w:sz w:val="20"/>
                <w:szCs w:val="20"/>
              </w:rPr>
              <w:t>  </w:t>
            </w:r>
          </w:p>
        </w:tc>
        <w:tc>
          <w:tcPr>
            <w:tcW w:w="3180" w:type="dxa"/>
            <w:tcBorders>
              <w:top w:val="single" w:sz="18" w:space="0" w:color="auto"/>
              <w:left w:val="single" w:sz="18" w:space="0" w:color="auto"/>
              <w:bottom w:val="single" w:sz="18" w:space="0" w:color="auto"/>
              <w:right w:val="single" w:sz="18" w:space="0" w:color="auto"/>
            </w:tcBorders>
            <w:shd w:val="clear" w:color="auto" w:fill="auto"/>
            <w:hideMark/>
          </w:tcPr>
          <w:p w14:paraId="0C31CAE2" w14:textId="77777777"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r w:rsidRPr="00633ABB">
              <w:rPr>
                <w:rFonts w:eastAsia="Times New Roman"/>
                <w:b/>
                <w:bCs/>
                <w:color w:val="auto"/>
                <w:sz w:val="20"/>
                <w:szCs w:val="20"/>
              </w:rPr>
              <w:t>Closure length (miles)</w:t>
            </w:r>
            <w:r w:rsidRPr="00633ABB">
              <w:rPr>
                <w:rFonts w:eastAsia="Times New Roman"/>
                <w:color w:val="auto"/>
                <w:sz w:val="20"/>
                <w:szCs w:val="20"/>
              </w:rPr>
              <w:t>  </w:t>
            </w:r>
          </w:p>
        </w:tc>
      </w:tr>
      <w:tr w:rsidR="00633ABB" w:rsidRPr="00633ABB" w14:paraId="480033DB" w14:textId="77777777" w:rsidTr="00633ABB">
        <w:trPr>
          <w:trHeight w:val="300"/>
        </w:trPr>
        <w:tc>
          <w:tcPr>
            <w:tcW w:w="1050" w:type="dxa"/>
            <w:tcBorders>
              <w:top w:val="single" w:sz="6" w:space="0" w:color="000000"/>
              <w:left w:val="single" w:sz="6" w:space="0" w:color="000000"/>
              <w:bottom w:val="single" w:sz="6" w:space="0" w:color="000000"/>
              <w:right w:val="single" w:sz="6" w:space="0" w:color="000000"/>
            </w:tcBorders>
            <w:shd w:val="clear" w:color="auto" w:fill="auto"/>
          </w:tcPr>
          <w:p w14:paraId="725CA8F3" w14:textId="5FA2BD74"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67CA5F4C" w14:textId="67987A8F"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59B6CB89" w14:textId="0FEF3A33"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Pr>
          <w:p w14:paraId="54AB3A4F" w14:textId="4EE05A26"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Pr>
          <w:p w14:paraId="47E8C5FC" w14:textId="38EF496B"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r>
      <w:tr w:rsidR="00633ABB" w:rsidRPr="00633ABB" w14:paraId="47892831" w14:textId="77777777" w:rsidTr="00633ABB">
        <w:trPr>
          <w:trHeight w:val="300"/>
        </w:trPr>
        <w:tc>
          <w:tcPr>
            <w:tcW w:w="1050" w:type="dxa"/>
            <w:tcBorders>
              <w:top w:val="single" w:sz="6" w:space="0" w:color="000000"/>
              <w:left w:val="single" w:sz="6" w:space="0" w:color="000000"/>
              <w:bottom w:val="single" w:sz="6" w:space="0" w:color="000000"/>
              <w:right w:val="single" w:sz="6" w:space="0" w:color="000000"/>
            </w:tcBorders>
            <w:shd w:val="clear" w:color="auto" w:fill="auto"/>
          </w:tcPr>
          <w:p w14:paraId="4AD23432" w14:textId="40FE50A1"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7D29419F" w14:textId="0144A1C2"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14:paraId="32C75A56" w14:textId="17E32D11"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Pr>
          <w:p w14:paraId="770D8EB2" w14:textId="32AC526F"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c>
          <w:tcPr>
            <w:tcW w:w="3180" w:type="dxa"/>
            <w:tcBorders>
              <w:top w:val="single" w:sz="6" w:space="0" w:color="000000"/>
              <w:left w:val="single" w:sz="6" w:space="0" w:color="000000"/>
              <w:bottom w:val="single" w:sz="6" w:space="0" w:color="000000"/>
              <w:right w:val="single" w:sz="6" w:space="0" w:color="000000"/>
            </w:tcBorders>
            <w:shd w:val="clear" w:color="auto" w:fill="auto"/>
          </w:tcPr>
          <w:p w14:paraId="5E283514" w14:textId="014AEE80" w:rsidR="00633ABB" w:rsidRPr="00633ABB" w:rsidRDefault="00633ABB" w:rsidP="00633ABB">
            <w:pPr>
              <w:spacing w:after="0" w:line="240" w:lineRule="auto"/>
              <w:ind w:left="0" w:firstLine="0"/>
              <w:jc w:val="both"/>
              <w:textAlignment w:val="baseline"/>
              <w:rPr>
                <w:rFonts w:ascii="Segoe UI" w:eastAsia="Times New Roman" w:hAnsi="Segoe UI" w:cs="Segoe UI"/>
                <w:color w:val="auto"/>
                <w:sz w:val="18"/>
                <w:szCs w:val="18"/>
              </w:rPr>
            </w:pPr>
          </w:p>
        </w:tc>
      </w:tr>
    </w:tbl>
    <w:p w14:paraId="7DFDDBBB" w14:textId="77777777" w:rsidR="00633ABB" w:rsidRDefault="00633ABB" w:rsidP="00633ABB">
      <w:pPr>
        <w:pStyle w:val="ListParagraph"/>
        <w:spacing w:after="218" w:line="259" w:lineRule="auto"/>
        <w:ind w:left="0" w:firstLine="0"/>
        <w:rPr>
          <w:b/>
          <w:bCs/>
        </w:rPr>
      </w:pPr>
    </w:p>
    <w:p w14:paraId="7B197B9F" w14:textId="063DD0DC" w:rsidR="00F32958" w:rsidRDefault="00725D23" w:rsidP="119247CE">
      <w:pPr>
        <w:pStyle w:val="ListParagraph"/>
        <w:numPr>
          <w:ilvl w:val="0"/>
          <w:numId w:val="1"/>
        </w:numPr>
        <w:spacing w:after="218" w:line="259" w:lineRule="auto"/>
        <w:rPr>
          <w:b/>
          <w:bCs/>
        </w:rPr>
      </w:pPr>
      <w:r>
        <w:rPr>
          <w:b/>
          <w:bCs/>
        </w:rPr>
        <w:t>Logs</w:t>
      </w:r>
      <w:r w:rsidR="00E359D5">
        <w:rPr>
          <w:b/>
          <w:bCs/>
        </w:rPr>
        <w:t xml:space="preserve"> for </w:t>
      </w:r>
      <w:r w:rsidR="00641B19">
        <w:rPr>
          <w:b/>
          <w:bCs/>
        </w:rPr>
        <w:t>covered</w:t>
      </w:r>
      <w:r w:rsidR="00E359D5">
        <w:rPr>
          <w:b/>
          <w:bCs/>
        </w:rPr>
        <w:t xml:space="preserve"> activities</w:t>
      </w:r>
    </w:p>
    <w:p w14:paraId="3C96605D" w14:textId="77777777" w:rsidR="00572F70" w:rsidRDefault="00572F70" w:rsidP="00572F70">
      <w:pPr>
        <w:pStyle w:val="ListParagraph"/>
        <w:spacing w:after="218" w:line="259" w:lineRule="auto"/>
        <w:ind w:firstLine="0"/>
        <w:rPr>
          <w:b/>
          <w:bCs/>
        </w:rPr>
      </w:pPr>
    </w:p>
    <w:p w14:paraId="3E3351BF" w14:textId="77777777" w:rsidR="001E6E28" w:rsidRDefault="00E53265" w:rsidP="00AF4307">
      <w:pPr>
        <w:pStyle w:val="ListParagraph"/>
        <w:numPr>
          <w:ilvl w:val="1"/>
          <w:numId w:val="1"/>
        </w:numPr>
        <w:spacing w:after="218" w:line="259" w:lineRule="auto"/>
        <w:rPr>
          <w:b/>
          <w:bCs/>
        </w:rPr>
      </w:pPr>
      <w:r>
        <w:rPr>
          <w:b/>
          <w:bCs/>
        </w:rPr>
        <w:t xml:space="preserve">Implementation </w:t>
      </w:r>
      <w:r w:rsidR="00AF4307">
        <w:rPr>
          <w:b/>
          <w:bCs/>
        </w:rPr>
        <w:t xml:space="preserve">Vehicle </w:t>
      </w:r>
      <w:r w:rsidR="00852E84">
        <w:rPr>
          <w:b/>
          <w:bCs/>
        </w:rPr>
        <w:t xml:space="preserve">Travel </w:t>
      </w:r>
      <w:r w:rsidR="00AF4307">
        <w:rPr>
          <w:b/>
          <w:bCs/>
        </w:rPr>
        <w:t>Log</w:t>
      </w:r>
      <w:r w:rsidR="00852E84">
        <w:rPr>
          <w:b/>
          <w:bCs/>
        </w:rPr>
        <w:t xml:space="preserve"> (OSV use in the vicinity of unfledged chicks)</w:t>
      </w:r>
    </w:p>
    <w:p w14:paraId="22F24475" w14:textId="77777777" w:rsidR="00572F70" w:rsidRDefault="00572F70" w:rsidP="00572F70">
      <w:pPr>
        <w:pStyle w:val="ListParagraph"/>
        <w:spacing w:after="218" w:line="259" w:lineRule="auto"/>
        <w:ind w:left="1440" w:firstLine="0"/>
        <w:rPr>
          <w:b/>
          <w:bCs/>
        </w:rPr>
      </w:pPr>
    </w:p>
    <w:tbl>
      <w:tblPr>
        <w:tblStyle w:val="TableGrid"/>
        <w:tblW w:w="0" w:type="auto"/>
        <w:tblInd w:w="1440" w:type="dxa"/>
        <w:tblLook w:val="04A0" w:firstRow="1" w:lastRow="0" w:firstColumn="1" w:lastColumn="0" w:noHBand="0" w:noVBand="1"/>
      </w:tblPr>
      <w:tblGrid>
        <w:gridCol w:w="1944"/>
        <w:gridCol w:w="2001"/>
        <w:gridCol w:w="1995"/>
        <w:gridCol w:w="2022"/>
      </w:tblGrid>
      <w:tr w:rsidR="00652064" w14:paraId="69BF088A" w14:textId="77777777" w:rsidTr="002A6F3F">
        <w:tc>
          <w:tcPr>
            <w:tcW w:w="2350" w:type="dxa"/>
          </w:tcPr>
          <w:p w14:paraId="258D5E28" w14:textId="77777777" w:rsidR="00652064" w:rsidRDefault="00652064" w:rsidP="002A6F3F">
            <w:pPr>
              <w:pStyle w:val="ListParagraph"/>
              <w:spacing w:after="218" w:line="259" w:lineRule="auto"/>
              <w:ind w:left="0" w:firstLine="0"/>
              <w:rPr>
                <w:b/>
                <w:bCs/>
              </w:rPr>
            </w:pPr>
            <w:r>
              <w:rPr>
                <w:b/>
                <w:bCs/>
              </w:rPr>
              <w:t>Date</w:t>
            </w:r>
          </w:p>
        </w:tc>
        <w:tc>
          <w:tcPr>
            <w:tcW w:w="2350" w:type="dxa"/>
          </w:tcPr>
          <w:p w14:paraId="3B61E5A5" w14:textId="77777777" w:rsidR="00652064" w:rsidRDefault="00652064" w:rsidP="002A6F3F">
            <w:pPr>
              <w:pStyle w:val="ListParagraph"/>
              <w:spacing w:after="218" w:line="259" w:lineRule="auto"/>
              <w:ind w:left="0" w:firstLine="0"/>
              <w:rPr>
                <w:b/>
                <w:bCs/>
              </w:rPr>
            </w:pPr>
            <w:r>
              <w:rPr>
                <w:rFonts w:ascii="Calibri-Bold" w:eastAsiaTheme="minorEastAsia" w:hAnsi="Calibri-Bold" w:cs="Calibri-Bold"/>
                <w:b/>
                <w:bCs/>
                <w:color w:val="auto"/>
              </w:rPr>
              <w:t>Vehicle zone ID (if more than one)</w:t>
            </w:r>
          </w:p>
        </w:tc>
        <w:tc>
          <w:tcPr>
            <w:tcW w:w="2351" w:type="dxa"/>
          </w:tcPr>
          <w:p w14:paraId="35B3BEDD" w14:textId="77777777" w:rsidR="00652064" w:rsidRDefault="00652064" w:rsidP="002A6F3F">
            <w:pPr>
              <w:pStyle w:val="ListParagraph"/>
              <w:spacing w:after="218" w:line="259" w:lineRule="auto"/>
              <w:ind w:left="0" w:firstLine="0"/>
              <w:rPr>
                <w:b/>
                <w:bCs/>
              </w:rPr>
            </w:pPr>
            <w:r>
              <w:rPr>
                <w:rFonts w:ascii="Calibri-Bold" w:eastAsiaTheme="minorEastAsia" w:hAnsi="Calibri-Bold" w:cs="Calibri-Bold"/>
                <w:b/>
                <w:bCs/>
                <w:color w:val="auto"/>
              </w:rPr>
              <w:t>No. vehicle trips</w:t>
            </w:r>
          </w:p>
        </w:tc>
        <w:tc>
          <w:tcPr>
            <w:tcW w:w="2351" w:type="dxa"/>
          </w:tcPr>
          <w:p w14:paraId="4BADE88B" w14:textId="77777777" w:rsidR="00652064" w:rsidRDefault="00652064" w:rsidP="002A6F3F">
            <w:pPr>
              <w:pStyle w:val="ListParagraph"/>
              <w:spacing w:after="218" w:line="259" w:lineRule="auto"/>
              <w:ind w:left="0" w:firstLine="0"/>
              <w:rPr>
                <w:b/>
                <w:bCs/>
              </w:rPr>
            </w:pPr>
            <w:r>
              <w:rPr>
                <w:rFonts w:ascii="Calibri-Bold" w:eastAsiaTheme="minorEastAsia" w:hAnsi="Calibri-Bold" w:cs="Calibri-Bold"/>
                <w:b/>
                <w:bCs/>
                <w:color w:val="auto"/>
              </w:rPr>
              <w:t>Species affected (e.g., PIPL, LETE)</w:t>
            </w:r>
          </w:p>
        </w:tc>
      </w:tr>
      <w:tr w:rsidR="00652064" w14:paraId="7D958CC1" w14:textId="77777777" w:rsidTr="002A6F3F">
        <w:tc>
          <w:tcPr>
            <w:tcW w:w="2350" w:type="dxa"/>
          </w:tcPr>
          <w:p w14:paraId="60B7937C" w14:textId="77777777" w:rsidR="00652064" w:rsidRDefault="00652064" w:rsidP="002A6F3F">
            <w:pPr>
              <w:pStyle w:val="ListParagraph"/>
              <w:spacing w:after="218" w:line="259" w:lineRule="auto"/>
              <w:ind w:left="0" w:firstLine="0"/>
              <w:rPr>
                <w:b/>
                <w:bCs/>
              </w:rPr>
            </w:pPr>
          </w:p>
        </w:tc>
        <w:tc>
          <w:tcPr>
            <w:tcW w:w="2350" w:type="dxa"/>
          </w:tcPr>
          <w:p w14:paraId="7DA1F7D3"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c>
          <w:tcPr>
            <w:tcW w:w="2351" w:type="dxa"/>
          </w:tcPr>
          <w:p w14:paraId="49AD5C8D"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c>
          <w:tcPr>
            <w:tcW w:w="2351" w:type="dxa"/>
          </w:tcPr>
          <w:p w14:paraId="1AC473A7"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r>
      <w:tr w:rsidR="00652064" w14:paraId="5F3EECD9" w14:textId="77777777" w:rsidTr="002A6F3F">
        <w:tc>
          <w:tcPr>
            <w:tcW w:w="2350" w:type="dxa"/>
          </w:tcPr>
          <w:p w14:paraId="6D45C611" w14:textId="77777777" w:rsidR="00652064" w:rsidRDefault="00652064" w:rsidP="002A6F3F">
            <w:pPr>
              <w:pStyle w:val="ListParagraph"/>
              <w:spacing w:after="218" w:line="259" w:lineRule="auto"/>
              <w:ind w:left="0" w:firstLine="0"/>
              <w:rPr>
                <w:b/>
                <w:bCs/>
              </w:rPr>
            </w:pPr>
          </w:p>
        </w:tc>
        <w:tc>
          <w:tcPr>
            <w:tcW w:w="2350" w:type="dxa"/>
          </w:tcPr>
          <w:p w14:paraId="28CC610E"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c>
          <w:tcPr>
            <w:tcW w:w="2351" w:type="dxa"/>
          </w:tcPr>
          <w:p w14:paraId="43B418B3"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c>
          <w:tcPr>
            <w:tcW w:w="2351" w:type="dxa"/>
          </w:tcPr>
          <w:p w14:paraId="6F2450DC" w14:textId="77777777" w:rsidR="00652064" w:rsidRDefault="00652064" w:rsidP="002A6F3F">
            <w:pPr>
              <w:pStyle w:val="ListParagraph"/>
              <w:spacing w:after="218" w:line="259" w:lineRule="auto"/>
              <w:ind w:left="0" w:firstLine="0"/>
              <w:rPr>
                <w:rFonts w:ascii="Calibri-Bold" w:eastAsiaTheme="minorEastAsia" w:hAnsi="Calibri-Bold" w:cs="Calibri-Bold"/>
                <w:b/>
                <w:bCs/>
                <w:color w:val="auto"/>
              </w:rPr>
            </w:pPr>
          </w:p>
        </w:tc>
      </w:tr>
    </w:tbl>
    <w:p w14:paraId="72758B4A" w14:textId="77777777" w:rsidR="00652064" w:rsidRDefault="00652064" w:rsidP="00652064">
      <w:pPr>
        <w:pStyle w:val="ListParagraph"/>
        <w:spacing w:after="218" w:line="259" w:lineRule="auto"/>
        <w:ind w:left="1440" w:firstLine="0"/>
        <w:rPr>
          <w:b/>
          <w:bCs/>
        </w:rPr>
      </w:pPr>
    </w:p>
    <w:p w14:paraId="5C4576A2" w14:textId="06A0F6F9" w:rsidR="00F93E81" w:rsidRPr="005923F4" w:rsidRDefault="00852E84" w:rsidP="005923F4">
      <w:pPr>
        <w:pStyle w:val="ListParagraph"/>
        <w:numPr>
          <w:ilvl w:val="1"/>
          <w:numId w:val="1"/>
        </w:numPr>
        <w:spacing w:after="218" w:line="259" w:lineRule="auto"/>
        <w:rPr>
          <w:b/>
          <w:bCs/>
        </w:rPr>
      </w:pPr>
      <w:r>
        <w:rPr>
          <w:b/>
          <w:bCs/>
        </w:rPr>
        <w:t xml:space="preserve"> </w:t>
      </w:r>
      <w:r w:rsidR="00C17833">
        <w:rPr>
          <w:b/>
          <w:bCs/>
        </w:rPr>
        <w:t xml:space="preserve">Weekly Implementation Datasheet </w:t>
      </w:r>
      <w:r w:rsidR="00557C33">
        <w:rPr>
          <w:b/>
          <w:bCs/>
        </w:rPr>
        <w:t>(OSV use in the vicinity of unfledged chicks)</w:t>
      </w:r>
    </w:p>
    <w:p w14:paraId="27C65504" w14:textId="2F7B69D3" w:rsidR="00803D17" w:rsidRPr="00803D17" w:rsidRDefault="004836D7" w:rsidP="005833B5">
      <w:pPr>
        <w:spacing w:after="0" w:line="240" w:lineRule="auto"/>
        <w:ind w:left="730" w:firstLine="710"/>
        <w:textAlignment w:val="baseline"/>
        <w:rPr>
          <w:rFonts w:eastAsia="Times New Roman"/>
          <w:color w:val="auto"/>
        </w:rPr>
      </w:pPr>
      <w:r>
        <w:rPr>
          <w:rFonts w:eastAsia="Times New Roman"/>
          <w:color w:val="auto"/>
        </w:rPr>
        <w:t xml:space="preserve">1. </w:t>
      </w:r>
      <w:r w:rsidR="00803D17" w:rsidRPr="00803D17">
        <w:rPr>
          <w:rFonts w:eastAsia="Times New Roman"/>
          <w:color w:val="auto"/>
        </w:rPr>
        <w:t>Daily Vehicle Trip Count </w:t>
      </w:r>
    </w:p>
    <w:tbl>
      <w:tblPr>
        <w:tblW w:w="8925" w:type="dxa"/>
        <w:tblInd w:w="1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110"/>
        <w:gridCol w:w="1110"/>
        <w:gridCol w:w="1260"/>
        <w:gridCol w:w="1125"/>
        <w:gridCol w:w="1065"/>
        <w:gridCol w:w="1125"/>
        <w:gridCol w:w="1080"/>
      </w:tblGrid>
      <w:tr w:rsidR="00803D17" w:rsidRPr="00803D17" w14:paraId="6E6A9E90" w14:textId="77777777" w:rsidTr="00771850">
        <w:trPr>
          <w:trHeight w:val="300"/>
        </w:trPr>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7EB84826"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Day of Week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EB4E7DD"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Monday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D301878"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Tuesday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927B84B"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Wednesday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3D5E319"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Thursday </w:t>
            </w:r>
          </w:p>
        </w:tc>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7F76055A"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Friday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DB854A4"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Saturday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5393F6A9"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Sunday </w:t>
            </w:r>
          </w:p>
        </w:tc>
      </w:tr>
      <w:tr w:rsidR="00803D17" w:rsidRPr="00803D17" w14:paraId="42E803A1" w14:textId="77777777" w:rsidTr="00771850">
        <w:trPr>
          <w:trHeight w:val="300"/>
        </w:trPr>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0B51ED1B"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Date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101E2C6"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2065A817"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6EE2BE1"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A16596A"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367108F5"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971637D"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7E028CFF"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r>
      <w:tr w:rsidR="00803D17" w:rsidRPr="00803D17" w14:paraId="04D10B27" w14:textId="77777777" w:rsidTr="00771850">
        <w:trPr>
          <w:trHeight w:val="300"/>
        </w:trPr>
        <w:tc>
          <w:tcPr>
            <w:tcW w:w="1050" w:type="dxa"/>
            <w:tcBorders>
              <w:top w:val="single" w:sz="6" w:space="0" w:color="auto"/>
              <w:left w:val="single" w:sz="6" w:space="0" w:color="auto"/>
              <w:bottom w:val="single" w:sz="6" w:space="0" w:color="auto"/>
              <w:right w:val="single" w:sz="6" w:space="0" w:color="auto"/>
            </w:tcBorders>
            <w:shd w:val="clear" w:color="auto" w:fill="auto"/>
            <w:hideMark/>
          </w:tcPr>
          <w:p w14:paraId="59E00E07"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Count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03871AE2"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11EF8A3"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C356952"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8163C0A"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480A2FE3"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9DBF2A7"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1080" w:type="dxa"/>
            <w:tcBorders>
              <w:top w:val="single" w:sz="6" w:space="0" w:color="auto"/>
              <w:left w:val="single" w:sz="6" w:space="0" w:color="auto"/>
              <w:bottom w:val="single" w:sz="6" w:space="0" w:color="auto"/>
              <w:right w:val="single" w:sz="6" w:space="0" w:color="auto"/>
            </w:tcBorders>
            <w:shd w:val="clear" w:color="auto" w:fill="auto"/>
            <w:hideMark/>
          </w:tcPr>
          <w:p w14:paraId="15F8CCAF"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r>
    </w:tbl>
    <w:p w14:paraId="62A585C6" w14:textId="77777777" w:rsidR="00803D17" w:rsidRPr="00803D17" w:rsidRDefault="00803D17" w:rsidP="00803D17">
      <w:pPr>
        <w:spacing w:after="0" w:line="240" w:lineRule="auto"/>
        <w:ind w:left="360" w:firstLine="0"/>
        <w:textAlignment w:val="baseline"/>
        <w:rPr>
          <w:rFonts w:eastAsia="Times New Roman"/>
          <w:color w:val="auto"/>
        </w:rPr>
      </w:pPr>
      <w:r w:rsidRPr="00803D17">
        <w:rPr>
          <w:rFonts w:eastAsia="Times New Roman"/>
          <w:color w:val="auto"/>
        </w:rPr>
        <w:t> </w:t>
      </w:r>
    </w:p>
    <w:p w14:paraId="0309D606" w14:textId="0CBE04CC" w:rsidR="00803D17" w:rsidRPr="00803D17" w:rsidRDefault="00B94D4B" w:rsidP="00B94D4B">
      <w:pPr>
        <w:spacing w:after="0" w:line="240" w:lineRule="auto"/>
        <w:ind w:left="1080" w:firstLine="360"/>
        <w:textAlignment w:val="baseline"/>
        <w:rPr>
          <w:rFonts w:eastAsia="Times New Roman"/>
          <w:color w:val="auto"/>
        </w:rPr>
      </w:pPr>
      <w:r>
        <w:rPr>
          <w:rFonts w:eastAsia="Times New Roman"/>
          <w:color w:val="auto"/>
        </w:rPr>
        <w:t xml:space="preserve">2. </w:t>
      </w:r>
      <w:r w:rsidR="00803D17" w:rsidRPr="00803D17">
        <w:rPr>
          <w:rFonts w:eastAsia="Times New Roman"/>
          <w:color w:val="auto"/>
        </w:rPr>
        <w:t>Daily Observations: Violations, chick numbers, behavior, and brood range  </w:t>
      </w:r>
    </w:p>
    <w:tbl>
      <w:tblPr>
        <w:tblW w:w="8955" w:type="dxa"/>
        <w:tblInd w:w="14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2985"/>
        <w:gridCol w:w="2985"/>
      </w:tblGrid>
      <w:tr w:rsidR="00803D17" w:rsidRPr="00803D17" w14:paraId="050FF724" w14:textId="77777777" w:rsidTr="005833B5">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B645688"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Date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43587BA5"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Day of Week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348C4A6D"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Notes </w:t>
            </w:r>
          </w:p>
        </w:tc>
      </w:tr>
      <w:tr w:rsidR="00803D17" w:rsidRPr="00803D17" w14:paraId="08EF509F" w14:textId="77777777" w:rsidTr="005833B5">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5088D4C1"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C56BE31"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16CB1B9F"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r>
      <w:tr w:rsidR="00803D17" w:rsidRPr="00803D17" w14:paraId="646D28D2" w14:textId="77777777" w:rsidTr="005833B5">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5FF49D88"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464C45F8"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77251395" w14:textId="77777777" w:rsidR="00803D17" w:rsidRPr="00803D17" w:rsidRDefault="00803D17" w:rsidP="00803D17">
            <w:pPr>
              <w:spacing w:after="0" w:line="240" w:lineRule="auto"/>
              <w:ind w:left="0" w:firstLine="0"/>
              <w:textAlignment w:val="baseline"/>
              <w:rPr>
                <w:rFonts w:ascii="Times New Roman" w:eastAsia="Times New Roman" w:hAnsi="Times New Roman" w:cs="Times New Roman"/>
                <w:color w:val="auto"/>
                <w:sz w:val="24"/>
                <w:szCs w:val="24"/>
              </w:rPr>
            </w:pPr>
            <w:r w:rsidRPr="00803D17">
              <w:rPr>
                <w:rFonts w:eastAsia="Times New Roman"/>
                <w:color w:val="auto"/>
              </w:rPr>
              <w:t> </w:t>
            </w:r>
          </w:p>
        </w:tc>
      </w:tr>
    </w:tbl>
    <w:p w14:paraId="5D6E15B7" w14:textId="77777777" w:rsidR="00803D17" w:rsidRPr="00803D17" w:rsidRDefault="00803D17" w:rsidP="00803D17">
      <w:pPr>
        <w:spacing w:after="0" w:line="240" w:lineRule="auto"/>
        <w:ind w:left="360" w:firstLine="0"/>
        <w:textAlignment w:val="baseline"/>
        <w:rPr>
          <w:rFonts w:eastAsia="Times New Roman"/>
          <w:color w:val="auto"/>
        </w:rPr>
      </w:pPr>
      <w:r w:rsidRPr="00803D17">
        <w:rPr>
          <w:rFonts w:eastAsia="Times New Roman"/>
          <w:color w:val="auto"/>
        </w:rPr>
        <w:t> </w:t>
      </w:r>
    </w:p>
    <w:p w14:paraId="634408A9" w14:textId="1616414A" w:rsidR="00803D17" w:rsidRPr="00803D17" w:rsidRDefault="00B94D4B" w:rsidP="00175238">
      <w:pPr>
        <w:spacing w:after="0" w:line="240" w:lineRule="auto"/>
        <w:ind w:left="1080" w:firstLine="360"/>
        <w:textAlignment w:val="baseline"/>
        <w:rPr>
          <w:rFonts w:eastAsia="Times New Roman"/>
          <w:color w:val="auto"/>
        </w:rPr>
      </w:pPr>
      <w:r>
        <w:rPr>
          <w:rFonts w:eastAsia="Times New Roman"/>
          <w:color w:val="auto"/>
        </w:rPr>
        <w:t>3.</w:t>
      </w:r>
      <w:r w:rsidR="00803D17" w:rsidRPr="00803D17">
        <w:rPr>
          <w:rFonts w:eastAsia="Times New Roman"/>
          <w:color w:val="auto"/>
        </w:rPr>
        <w:t>Weekly tally and description of rule violations: </w:t>
      </w:r>
    </w:p>
    <w:p w14:paraId="440D2CE9" w14:textId="77777777" w:rsidR="00803D17" w:rsidRPr="00803D17" w:rsidRDefault="00803D17" w:rsidP="00803D17">
      <w:pPr>
        <w:spacing w:after="0" w:line="240" w:lineRule="auto"/>
        <w:ind w:left="0" w:firstLine="0"/>
        <w:textAlignment w:val="baseline"/>
        <w:rPr>
          <w:rFonts w:eastAsia="Times New Roman"/>
          <w:color w:val="auto"/>
        </w:rPr>
      </w:pPr>
      <w:r w:rsidRPr="00803D17">
        <w:rPr>
          <w:rFonts w:eastAsia="Times New Roman"/>
          <w:color w:val="auto"/>
        </w:rPr>
        <w:t> </w:t>
      </w:r>
    </w:p>
    <w:p w14:paraId="4880C79A" w14:textId="23BA2784" w:rsidR="00803D17" w:rsidRPr="00803D17" w:rsidRDefault="00B94D4B" w:rsidP="00175238">
      <w:pPr>
        <w:spacing w:after="0" w:line="240" w:lineRule="auto"/>
        <w:ind w:left="1080" w:firstLine="360"/>
        <w:textAlignment w:val="baseline"/>
        <w:rPr>
          <w:rFonts w:eastAsia="Times New Roman"/>
          <w:color w:val="auto"/>
        </w:rPr>
      </w:pPr>
      <w:r>
        <w:rPr>
          <w:rFonts w:eastAsia="Times New Roman"/>
          <w:color w:val="auto"/>
        </w:rPr>
        <w:t xml:space="preserve">4. </w:t>
      </w:r>
      <w:r w:rsidR="00803D17" w:rsidRPr="00803D17">
        <w:rPr>
          <w:rFonts w:eastAsia="Times New Roman"/>
          <w:color w:val="auto"/>
        </w:rPr>
        <w:t>Weekly tally and description of brood travel 100 feet from vehicle corridor: </w:t>
      </w:r>
    </w:p>
    <w:p w14:paraId="0F763A70" w14:textId="77777777" w:rsidR="00803D17" w:rsidRPr="00803D17" w:rsidRDefault="00803D17" w:rsidP="00803D17">
      <w:pPr>
        <w:spacing w:after="0" w:line="240" w:lineRule="auto"/>
        <w:ind w:left="0" w:firstLine="0"/>
        <w:textAlignment w:val="baseline"/>
        <w:rPr>
          <w:rFonts w:eastAsia="Times New Roman"/>
          <w:color w:val="auto"/>
        </w:rPr>
      </w:pPr>
      <w:r w:rsidRPr="00803D17">
        <w:rPr>
          <w:rFonts w:eastAsia="Times New Roman"/>
          <w:color w:val="auto"/>
        </w:rPr>
        <w:t> </w:t>
      </w:r>
    </w:p>
    <w:p w14:paraId="02EAA9AC" w14:textId="78E50677" w:rsidR="00C17833" w:rsidRDefault="00B94D4B" w:rsidP="00175238">
      <w:pPr>
        <w:spacing w:after="0" w:line="240" w:lineRule="auto"/>
        <w:ind w:left="1080" w:firstLine="360"/>
        <w:textAlignment w:val="baseline"/>
        <w:rPr>
          <w:rFonts w:eastAsia="Times New Roman"/>
          <w:color w:val="auto"/>
        </w:rPr>
      </w:pPr>
      <w:r>
        <w:rPr>
          <w:rFonts w:eastAsia="Times New Roman"/>
          <w:color w:val="auto"/>
        </w:rPr>
        <w:t xml:space="preserve">5. </w:t>
      </w:r>
      <w:r w:rsidR="00803D17" w:rsidRPr="00803D17">
        <w:rPr>
          <w:rFonts w:eastAsia="Times New Roman"/>
          <w:color w:val="auto"/>
        </w:rPr>
        <w:t>Other Notes, observations, and recommendations: </w:t>
      </w:r>
    </w:p>
    <w:p w14:paraId="7220B503" w14:textId="77777777" w:rsidR="00676512" w:rsidRDefault="00676512" w:rsidP="00676512">
      <w:pPr>
        <w:spacing w:after="0" w:line="240" w:lineRule="auto"/>
        <w:ind w:left="1080" w:firstLine="0"/>
        <w:textAlignment w:val="baseline"/>
        <w:rPr>
          <w:rFonts w:eastAsia="Times New Roman"/>
          <w:color w:val="auto"/>
        </w:rPr>
      </w:pPr>
    </w:p>
    <w:p w14:paraId="45AC85D9" w14:textId="7C6C1657" w:rsidR="00803D17" w:rsidRPr="00803D17" w:rsidRDefault="00175238" w:rsidP="00175238">
      <w:pPr>
        <w:spacing w:after="0" w:line="240" w:lineRule="auto"/>
        <w:ind w:left="1080" w:firstLine="360"/>
        <w:textAlignment w:val="baseline"/>
        <w:rPr>
          <w:rFonts w:eastAsia="Times New Roman"/>
          <w:color w:val="auto"/>
        </w:rPr>
      </w:pPr>
      <w:r>
        <w:rPr>
          <w:rFonts w:eastAsia="Times New Roman"/>
          <w:color w:val="auto"/>
        </w:rPr>
        <w:t xml:space="preserve">6. </w:t>
      </w:r>
      <w:r w:rsidR="00676512">
        <w:rPr>
          <w:rFonts w:eastAsia="Times New Roman"/>
          <w:color w:val="auto"/>
        </w:rPr>
        <w:t>Map of brood range:</w:t>
      </w:r>
      <w:r w:rsidR="00803D17" w:rsidRPr="00803D17">
        <w:rPr>
          <w:rFonts w:eastAsia="Times New Roman"/>
          <w:color w:val="auto"/>
        </w:rPr>
        <w:t> </w:t>
      </w:r>
    </w:p>
    <w:p w14:paraId="418F497E" w14:textId="77777777" w:rsidR="00803D17" w:rsidRDefault="00803D17" w:rsidP="00803D17">
      <w:pPr>
        <w:pStyle w:val="ListParagraph"/>
        <w:spacing w:after="218" w:line="259" w:lineRule="auto"/>
        <w:ind w:left="1440" w:firstLine="0"/>
        <w:rPr>
          <w:b/>
          <w:bCs/>
        </w:rPr>
      </w:pPr>
    </w:p>
    <w:p w14:paraId="060B98A8" w14:textId="77777777" w:rsidR="00577719" w:rsidRDefault="00577719" w:rsidP="00577719">
      <w:pPr>
        <w:pStyle w:val="ListParagraph"/>
        <w:spacing w:after="218" w:line="259" w:lineRule="auto"/>
        <w:ind w:left="1440" w:firstLine="0"/>
        <w:rPr>
          <w:b/>
          <w:bCs/>
        </w:rPr>
      </w:pPr>
    </w:p>
    <w:p w14:paraId="508ADDA4" w14:textId="3BFEC59E" w:rsidR="0022270E" w:rsidRDefault="00577719" w:rsidP="00557C33">
      <w:pPr>
        <w:pStyle w:val="ListParagraph"/>
        <w:numPr>
          <w:ilvl w:val="1"/>
          <w:numId w:val="1"/>
        </w:numPr>
        <w:spacing w:after="218" w:line="259" w:lineRule="auto"/>
        <w:rPr>
          <w:b/>
          <w:bCs/>
        </w:rPr>
      </w:pPr>
      <w:r>
        <w:rPr>
          <w:b/>
          <w:bCs/>
        </w:rPr>
        <w:t>I</w:t>
      </w:r>
      <w:r w:rsidR="00992A15">
        <w:rPr>
          <w:b/>
          <w:bCs/>
        </w:rPr>
        <w:t xml:space="preserve">mplementation Issue </w:t>
      </w:r>
      <w:r>
        <w:rPr>
          <w:b/>
          <w:bCs/>
        </w:rPr>
        <w:t>Log</w:t>
      </w:r>
    </w:p>
    <w:p w14:paraId="7C32ACA5" w14:textId="77777777" w:rsidR="00572F70" w:rsidRDefault="00572F70" w:rsidP="00572F70">
      <w:pPr>
        <w:pStyle w:val="ListParagraph"/>
        <w:spacing w:after="218" w:line="259" w:lineRule="auto"/>
        <w:ind w:left="1440" w:firstLine="0"/>
        <w:rPr>
          <w:b/>
          <w:bCs/>
        </w:rPr>
      </w:pPr>
    </w:p>
    <w:tbl>
      <w:tblPr>
        <w:tblStyle w:val="TableGrid"/>
        <w:tblW w:w="0" w:type="auto"/>
        <w:tblInd w:w="1440" w:type="dxa"/>
        <w:tblLook w:val="04A0" w:firstRow="1" w:lastRow="0" w:firstColumn="1" w:lastColumn="0" w:noHBand="0" w:noVBand="1"/>
      </w:tblPr>
      <w:tblGrid>
        <w:gridCol w:w="1930"/>
        <w:gridCol w:w="1938"/>
        <w:gridCol w:w="2011"/>
        <w:gridCol w:w="2083"/>
      </w:tblGrid>
      <w:tr w:rsidR="0022270E" w14:paraId="3CD6508E" w14:textId="77777777" w:rsidTr="002876C7">
        <w:tc>
          <w:tcPr>
            <w:tcW w:w="1930" w:type="dxa"/>
          </w:tcPr>
          <w:p w14:paraId="27F91440" w14:textId="77777777" w:rsidR="0022270E" w:rsidRDefault="0022270E" w:rsidP="002A6F3F">
            <w:pPr>
              <w:pStyle w:val="ListParagraph"/>
              <w:spacing w:after="218" w:line="259" w:lineRule="auto"/>
              <w:ind w:left="0" w:firstLine="0"/>
              <w:rPr>
                <w:b/>
                <w:bCs/>
              </w:rPr>
            </w:pPr>
            <w:r>
              <w:rPr>
                <w:b/>
                <w:bCs/>
              </w:rPr>
              <w:t>Date</w:t>
            </w:r>
          </w:p>
        </w:tc>
        <w:tc>
          <w:tcPr>
            <w:tcW w:w="1938" w:type="dxa"/>
          </w:tcPr>
          <w:p w14:paraId="198AB072" w14:textId="77777777" w:rsidR="0022270E" w:rsidRDefault="0022270E" w:rsidP="002A6F3F">
            <w:pPr>
              <w:pStyle w:val="ListParagraph"/>
              <w:spacing w:after="218" w:line="259" w:lineRule="auto"/>
              <w:ind w:left="0" w:firstLine="0"/>
              <w:rPr>
                <w:b/>
                <w:bCs/>
              </w:rPr>
            </w:pPr>
            <w:r>
              <w:rPr>
                <w:b/>
                <w:bCs/>
              </w:rPr>
              <w:t>Issue</w:t>
            </w:r>
          </w:p>
        </w:tc>
        <w:tc>
          <w:tcPr>
            <w:tcW w:w="2011" w:type="dxa"/>
          </w:tcPr>
          <w:p w14:paraId="789FCD0B" w14:textId="77777777" w:rsidR="0022270E" w:rsidRDefault="0022270E" w:rsidP="002A6F3F">
            <w:pPr>
              <w:pStyle w:val="ListParagraph"/>
              <w:spacing w:after="218" w:line="259" w:lineRule="auto"/>
              <w:ind w:left="0" w:firstLine="0"/>
              <w:rPr>
                <w:b/>
                <w:bCs/>
              </w:rPr>
            </w:pPr>
            <w:r>
              <w:rPr>
                <w:b/>
                <w:bCs/>
              </w:rPr>
              <w:t>Pair, brood, nest, or chicks affected</w:t>
            </w:r>
          </w:p>
        </w:tc>
        <w:tc>
          <w:tcPr>
            <w:tcW w:w="2083" w:type="dxa"/>
          </w:tcPr>
          <w:p w14:paraId="258A11B7" w14:textId="77777777" w:rsidR="0022270E" w:rsidRDefault="0022270E" w:rsidP="002A6F3F">
            <w:pPr>
              <w:pStyle w:val="ListParagraph"/>
              <w:spacing w:after="218" w:line="259" w:lineRule="auto"/>
              <w:ind w:left="0" w:firstLine="0"/>
              <w:rPr>
                <w:b/>
                <w:bCs/>
              </w:rPr>
            </w:pPr>
            <w:r>
              <w:rPr>
                <w:b/>
                <w:bCs/>
              </w:rPr>
              <w:t>Description</w:t>
            </w:r>
          </w:p>
        </w:tc>
      </w:tr>
      <w:tr w:rsidR="0022270E" w14:paraId="26F7AB68" w14:textId="77777777" w:rsidTr="002876C7">
        <w:tc>
          <w:tcPr>
            <w:tcW w:w="1930" w:type="dxa"/>
          </w:tcPr>
          <w:p w14:paraId="04DD1E79" w14:textId="77777777" w:rsidR="0022270E" w:rsidRDefault="0022270E" w:rsidP="002A6F3F">
            <w:pPr>
              <w:pStyle w:val="ListParagraph"/>
              <w:spacing w:after="218" w:line="259" w:lineRule="auto"/>
              <w:ind w:left="0" w:firstLine="0"/>
              <w:rPr>
                <w:b/>
                <w:bCs/>
              </w:rPr>
            </w:pPr>
          </w:p>
        </w:tc>
        <w:tc>
          <w:tcPr>
            <w:tcW w:w="1938" w:type="dxa"/>
          </w:tcPr>
          <w:p w14:paraId="31E6B4FD" w14:textId="77777777" w:rsidR="0022270E" w:rsidRDefault="0022270E" w:rsidP="002A6F3F">
            <w:pPr>
              <w:pStyle w:val="ListParagraph"/>
              <w:spacing w:after="218" w:line="259" w:lineRule="auto"/>
              <w:ind w:left="0" w:firstLine="0"/>
              <w:rPr>
                <w:b/>
                <w:bCs/>
              </w:rPr>
            </w:pPr>
          </w:p>
        </w:tc>
        <w:tc>
          <w:tcPr>
            <w:tcW w:w="2011" w:type="dxa"/>
          </w:tcPr>
          <w:p w14:paraId="7ABA2E1D" w14:textId="77777777" w:rsidR="0022270E" w:rsidRDefault="0022270E" w:rsidP="002A6F3F">
            <w:pPr>
              <w:pStyle w:val="ListParagraph"/>
              <w:spacing w:after="218" w:line="259" w:lineRule="auto"/>
              <w:ind w:left="0" w:firstLine="0"/>
              <w:rPr>
                <w:b/>
                <w:bCs/>
              </w:rPr>
            </w:pPr>
          </w:p>
        </w:tc>
        <w:tc>
          <w:tcPr>
            <w:tcW w:w="2083" w:type="dxa"/>
          </w:tcPr>
          <w:p w14:paraId="5388176E" w14:textId="77777777" w:rsidR="0022270E" w:rsidRDefault="0022270E" w:rsidP="002A6F3F">
            <w:pPr>
              <w:pStyle w:val="ListParagraph"/>
              <w:spacing w:after="218" w:line="259" w:lineRule="auto"/>
              <w:ind w:left="0" w:firstLine="0"/>
              <w:rPr>
                <w:b/>
                <w:bCs/>
              </w:rPr>
            </w:pPr>
          </w:p>
        </w:tc>
      </w:tr>
    </w:tbl>
    <w:p w14:paraId="0D2458C6" w14:textId="77777777" w:rsidR="0022270E" w:rsidRPr="005D27A4" w:rsidRDefault="0022270E" w:rsidP="005D27A4">
      <w:pPr>
        <w:spacing w:after="218" w:line="259" w:lineRule="auto"/>
        <w:ind w:left="0" w:firstLine="0"/>
        <w:rPr>
          <w:b/>
          <w:bCs/>
        </w:rPr>
      </w:pPr>
    </w:p>
    <w:p w14:paraId="64D9CDE2" w14:textId="060A0043" w:rsidR="0022270E" w:rsidRDefault="000F07B3" w:rsidP="00557C33">
      <w:pPr>
        <w:pStyle w:val="ListParagraph"/>
        <w:numPr>
          <w:ilvl w:val="1"/>
          <w:numId w:val="1"/>
        </w:numPr>
        <w:spacing w:after="218" w:line="259" w:lineRule="auto"/>
        <w:rPr>
          <w:b/>
          <w:bCs/>
        </w:rPr>
      </w:pPr>
      <w:r>
        <w:rPr>
          <w:b/>
          <w:bCs/>
        </w:rPr>
        <w:t>Observation Log</w:t>
      </w:r>
      <w:r w:rsidR="00536120">
        <w:rPr>
          <w:b/>
          <w:bCs/>
        </w:rPr>
        <w:t>s</w:t>
      </w:r>
      <w:r>
        <w:rPr>
          <w:b/>
          <w:bCs/>
        </w:rPr>
        <w:t xml:space="preserve"> (</w:t>
      </w:r>
      <w:r w:rsidR="007D71D2">
        <w:rPr>
          <w:b/>
          <w:bCs/>
        </w:rPr>
        <w:t xml:space="preserve">Reduced </w:t>
      </w:r>
      <w:r w:rsidR="00B2343B">
        <w:rPr>
          <w:b/>
          <w:bCs/>
        </w:rPr>
        <w:t>symbolic fencin</w:t>
      </w:r>
      <w:r w:rsidR="009216FF">
        <w:rPr>
          <w:b/>
          <w:bCs/>
        </w:rPr>
        <w:t xml:space="preserve">g and nesting </w:t>
      </w:r>
      <w:proofErr w:type="gramStart"/>
      <w:r w:rsidR="009216FF">
        <w:rPr>
          <w:b/>
          <w:bCs/>
        </w:rPr>
        <w:t>deterrents</w:t>
      </w:r>
      <w:r>
        <w:rPr>
          <w:b/>
          <w:bCs/>
        </w:rPr>
        <w:t>)</w:t>
      </w:r>
      <w:r w:rsidR="00ED4304">
        <w:rPr>
          <w:b/>
          <w:bCs/>
        </w:rPr>
        <w:t>*</w:t>
      </w:r>
      <w:proofErr w:type="gramEnd"/>
    </w:p>
    <w:p w14:paraId="67F50411" w14:textId="77777777" w:rsidR="00D647DB" w:rsidRDefault="00D647DB" w:rsidP="00D647DB">
      <w:pPr>
        <w:pStyle w:val="ListParagraph"/>
        <w:spacing w:after="218" w:line="259" w:lineRule="auto"/>
        <w:ind w:left="1440" w:firstLine="0"/>
        <w:rPr>
          <w:b/>
          <w:bCs/>
        </w:rPr>
      </w:pPr>
    </w:p>
    <w:p w14:paraId="08C61E01" w14:textId="72BD3C8D" w:rsidR="00B31AB6" w:rsidRDefault="00044E61" w:rsidP="00D647DB">
      <w:pPr>
        <w:pStyle w:val="ListParagraph"/>
        <w:spacing w:after="218" w:line="259" w:lineRule="auto"/>
        <w:ind w:left="1440" w:firstLine="0"/>
        <w:rPr>
          <w:b/>
          <w:bCs/>
        </w:rPr>
      </w:pPr>
      <w:r>
        <w:rPr>
          <w:b/>
          <w:bCs/>
        </w:rPr>
        <w:t>Covered Activity Log</w:t>
      </w:r>
    </w:p>
    <w:tbl>
      <w:tblPr>
        <w:tblStyle w:val="TableGrid"/>
        <w:tblW w:w="0" w:type="auto"/>
        <w:tblInd w:w="1440" w:type="dxa"/>
        <w:tblLook w:val="04A0" w:firstRow="1" w:lastRow="0" w:firstColumn="1" w:lastColumn="0" w:noHBand="0" w:noVBand="1"/>
      </w:tblPr>
      <w:tblGrid>
        <w:gridCol w:w="1092"/>
        <w:gridCol w:w="1473"/>
        <w:gridCol w:w="1044"/>
        <w:gridCol w:w="1137"/>
        <w:gridCol w:w="953"/>
        <w:gridCol w:w="1000"/>
        <w:gridCol w:w="1263"/>
      </w:tblGrid>
      <w:tr w:rsidR="009031D1" w14:paraId="434CFFC4" w14:textId="5D133D69" w:rsidTr="009031D1">
        <w:tc>
          <w:tcPr>
            <w:tcW w:w="1114" w:type="dxa"/>
          </w:tcPr>
          <w:p w14:paraId="1C46FF62" w14:textId="19203280" w:rsidR="0023108F" w:rsidRDefault="0023108F" w:rsidP="00D647DB">
            <w:pPr>
              <w:pStyle w:val="ListParagraph"/>
              <w:spacing w:after="218" w:line="259" w:lineRule="auto"/>
              <w:ind w:left="0" w:firstLine="0"/>
              <w:rPr>
                <w:b/>
                <w:bCs/>
              </w:rPr>
            </w:pPr>
            <w:r>
              <w:rPr>
                <w:b/>
                <w:bCs/>
              </w:rPr>
              <w:t xml:space="preserve">Activity </w:t>
            </w:r>
            <w:r w:rsidRPr="009B0D83">
              <w:rPr>
                <w:sz w:val="18"/>
                <w:szCs w:val="18"/>
              </w:rPr>
              <w:t xml:space="preserve">(reduced proactive fencing, reduced fencing around nests, </w:t>
            </w:r>
            <w:r w:rsidRPr="009B0D83">
              <w:rPr>
                <w:sz w:val="18"/>
                <w:szCs w:val="18"/>
              </w:rPr>
              <w:lastRenderedPageBreak/>
              <w:t>nesting deterrents)</w:t>
            </w:r>
          </w:p>
        </w:tc>
        <w:tc>
          <w:tcPr>
            <w:tcW w:w="1485" w:type="dxa"/>
          </w:tcPr>
          <w:p w14:paraId="6AC0063A" w14:textId="15D0A990" w:rsidR="0023108F" w:rsidRDefault="0023108F" w:rsidP="00D647DB">
            <w:pPr>
              <w:pStyle w:val="ListParagraph"/>
              <w:spacing w:after="218" w:line="259" w:lineRule="auto"/>
              <w:ind w:left="0" w:firstLine="0"/>
              <w:rPr>
                <w:b/>
                <w:bCs/>
              </w:rPr>
            </w:pPr>
            <w:r>
              <w:rPr>
                <w:b/>
                <w:bCs/>
              </w:rPr>
              <w:lastRenderedPageBreak/>
              <w:t>Dates Implemented</w:t>
            </w:r>
          </w:p>
        </w:tc>
        <w:tc>
          <w:tcPr>
            <w:tcW w:w="1069" w:type="dxa"/>
          </w:tcPr>
          <w:p w14:paraId="63BBBEAD" w14:textId="7E28AED0" w:rsidR="0023108F" w:rsidRDefault="0023108F" w:rsidP="00D647DB">
            <w:pPr>
              <w:pStyle w:val="ListParagraph"/>
              <w:spacing w:after="218" w:line="259" w:lineRule="auto"/>
              <w:ind w:left="0" w:firstLine="0"/>
              <w:rPr>
                <w:b/>
                <w:bCs/>
              </w:rPr>
            </w:pPr>
            <w:r>
              <w:rPr>
                <w:b/>
                <w:bCs/>
              </w:rPr>
              <w:t>Location</w:t>
            </w:r>
          </w:p>
        </w:tc>
        <w:tc>
          <w:tcPr>
            <w:tcW w:w="1144" w:type="dxa"/>
          </w:tcPr>
          <w:p w14:paraId="348EEA5C" w14:textId="54E327ED" w:rsidR="0023108F" w:rsidRDefault="0023108F" w:rsidP="00D647DB">
            <w:pPr>
              <w:pStyle w:val="ListParagraph"/>
              <w:spacing w:after="218" w:line="259" w:lineRule="auto"/>
              <w:ind w:left="0" w:firstLine="0"/>
              <w:rPr>
                <w:b/>
                <w:bCs/>
              </w:rPr>
            </w:pPr>
            <w:r>
              <w:rPr>
                <w:b/>
                <w:bCs/>
              </w:rPr>
              <w:t>Acreage of affected area</w:t>
            </w:r>
            <w:r w:rsidR="00356BE6">
              <w:rPr>
                <w:b/>
                <w:bCs/>
              </w:rPr>
              <w:t xml:space="preserve"> </w:t>
            </w:r>
            <w:r w:rsidR="00356BE6" w:rsidRPr="009031D1">
              <w:rPr>
                <w:sz w:val="18"/>
                <w:szCs w:val="18"/>
              </w:rPr>
              <w:t xml:space="preserve">(if </w:t>
            </w:r>
            <w:r w:rsidR="009031D1" w:rsidRPr="009031D1">
              <w:rPr>
                <w:sz w:val="18"/>
                <w:szCs w:val="18"/>
              </w:rPr>
              <w:t>acreage</w:t>
            </w:r>
            <w:r w:rsidR="00356BE6" w:rsidRPr="009031D1">
              <w:rPr>
                <w:sz w:val="18"/>
                <w:szCs w:val="18"/>
              </w:rPr>
              <w:t xml:space="preserve"> </w:t>
            </w:r>
            <w:r w:rsidR="009031D1" w:rsidRPr="009031D1">
              <w:rPr>
                <w:sz w:val="18"/>
                <w:szCs w:val="18"/>
              </w:rPr>
              <w:t>fluctuates</w:t>
            </w:r>
            <w:r w:rsidR="00356BE6" w:rsidRPr="009031D1">
              <w:rPr>
                <w:sz w:val="18"/>
                <w:szCs w:val="18"/>
              </w:rPr>
              <w:t xml:space="preserve"> </w:t>
            </w:r>
            <w:r w:rsidR="009031D1" w:rsidRPr="009031D1">
              <w:rPr>
                <w:sz w:val="18"/>
                <w:szCs w:val="18"/>
              </w:rPr>
              <w:t>throughout</w:t>
            </w:r>
            <w:r w:rsidR="00356BE6" w:rsidRPr="009031D1">
              <w:rPr>
                <w:sz w:val="18"/>
                <w:szCs w:val="18"/>
              </w:rPr>
              <w:t xml:space="preserve"> the season</w:t>
            </w:r>
            <w:r w:rsidR="009031D1" w:rsidRPr="009031D1">
              <w:rPr>
                <w:sz w:val="18"/>
                <w:szCs w:val="18"/>
              </w:rPr>
              <w:t xml:space="preserve"> </w:t>
            </w:r>
            <w:r w:rsidR="009031D1" w:rsidRPr="009031D1">
              <w:rPr>
                <w:sz w:val="18"/>
                <w:szCs w:val="18"/>
              </w:rPr>
              <w:lastRenderedPageBreak/>
              <w:t>include adjustments and associated dates)</w:t>
            </w:r>
          </w:p>
        </w:tc>
        <w:tc>
          <w:tcPr>
            <w:tcW w:w="969" w:type="dxa"/>
          </w:tcPr>
          <w:p w14:paraId="69C19A65" w14:textId="42E49742" w:rsidR="0023108F" w:rsidRDefault="0023108F" w:rsidP="00D647DB">
            <w:pPr>
              <w:pStyle w:val="ListParagraph"/>
              <w:spacing w:after="218" w:line="259" w:lineRule="auto"/>
              <w:ind w:left="0" w:firstLine="0"/>
              <w:rPr>
                <w:b/>
                <w:bCs/>
              </w:rPr>
            </w:pPr>
            <w:r>
              <w:rPr>
                <w:b/>
                <w:bCs/>
              </w:rPr>
              <w:lastRenderedPageBreak/>
              <w:t>Details on activity</w:t>
            </w:r>
            <w:r w:rsidR="000E1910">
              <w:rPr>
                <w:b/>
                <w:bCs/>
              </w:rPr>
              <w:t xml:space="preserve"> </w:t>
            </w:r>
            <w:r w:rsidR="000E1910" w:rsidRPr="000E1910">
              <w:rPr>
                <w:sz w:val="18"/>
                <w:szCs w:val="18"/>
              </w:rPr>
              <w:t>(</w:t>
            </w:r>
            <w:r w:rsidR="00104335" w:rsidRPr="000E1910">
              <w:rPr>
                <w:sz w:val="18"/>
                <w:szCs w:val="18"/>
              </w:rPr>
              <w:t>i.e.,</w:t>
            </w:r>
            <w:r w:rsidR="000E1910" w:rsidRPr="000E1910">
              <w:rPr>
                <w:sz w:val="18"/>
                <w:szCs w:val="18"/>
              </w:rPr>
              <w:t xml:space="preserve"> what type of deterrent was used)</w:t>
            </w:r>
          </w:p>
        </w:tc>
        <w:tc>
          <w:tcPr>
            <w:tcW w:w="1002" w:type="dxa"/>
          </w:tcPr>
          <w:p w14:paraId="59609639" w14:textId="2393E3F4" w:rsidR="0023108F" w:rsidRDefault="0023108F" w:rsidP="00D647DB">
            <w:pPr>
              <w:pStyle w:val="ListParagraph"/>
              <w:spacing w:after="218" w:line="259" w:lineRule="auto"/>
              <w:ind w:left="0" w:firstLine="0"/>
              <w:rPr>
                <w:b/>
                <w:bCs/>
              </w:rPr>
            </w:pPr>
            <w:r>
              <w:rPr>
                <w:b/>
                <w:bCs/>
              </w:rPr>
              <w:t>Affected pair or nest ID (if any)</w:t>
            </w:r>
          </w:p>
        </w:tc>
        <w:tc>
          <w:tcPr>
            <w:tcW w:w="1179" w:type="dxa"/>
          </w:tcPr>
          <w:p w14:paraId="4627C175" w14:textId="3C711CA9" w:rsidR="0023108F" w:rsidRDefault="009031D1" w:rsidP="00D647DB">
            <w:pPr>
              <w:pStyle w:val="ListParagraph"/>
              <w:spacing w:after="218" w:line="259" w:lineRule="auto"/>
              <w:ind w:left="0" w:firstLine="0"/>
              <w:rPr>
                <w:b/>
                <w:bCs/>
              </w:rPr>
            </w:pPr>
            <w:r>
              <w:rPr>
                <w:b/>
                <w:bCs/>
              </w:rPr>
              <w:t>Description of c</w:t>
            </w:r>
            <w:r w:rsidR="0023108F">
              <w:rPr>
                <w:b/>
                <w:bCs/>
              </w:rPr>
              <w:t xml:space="preserve">hanges to affected area or fencing </w:t>
            </w:r>
          </w:p>
        </w:tc>
      </w:tr>
      <w:tr w:rsidR="009031D1" w14:paraId="24BDC742" w14:textId="68B32D5C" w:rsidTr="009031D1">
        <w:tc>
          <w:tcPr>
            <w:tcW w:w="1114" w:type="dxa"/>
          </w:tcPr>
          <w:p w14:paraId="7BFCCB54" w14:textId="77777777" w:rsidR="0023108F" w:rsidRDefault="0023108F" w:rsidP="00D647DB">
            <w:pPr>
              <w:pStyle w:val="ListParagraph"/>
              <w:spacing w:after="218" w:line="259" w:lineRule="auto"/>
              <w:ind w:left="0" w:firstLine="0"/>
              <w:rPr>
                <w:b/>
                <w:bCs/>
              </w:rPr>
            </w:pPr>
          </w:p>
        </w:tc>
        <w:tc>
          <w:tcPr>
            <w:tcW w:w="1485" w:type="dxa"/>
          </w:tcPr>
          <w:p w14:paraId="2C116082" w14:textId="77777777" w:rsidR="0023108F" w:rsidRDefault="0023108F" w:rsidP="00D647DB">
            <w:pPr>
              <w:pStyle w:val="ListParagraph"/>
              <w:spacing w:after="218" w:line="259" w:lineRule="auto"/>
              <w:ind w:left="0" w:firstLine="0"/>
              <w:rPr>
                <w:b/>
                <w:bCs/>
              </w:rPr>
            </w:pPr>
          </w:p>
        </w:tc>
        <w:tc>
          <w:tcPr>
            <w:tcW w:w="1069" w:type="dxa"/>
          </w:tcPr>
          <w:p w14:paraId="31B032F8" w14:textId="77777777" w:rsidR="0023108F" w:rsidRDefault="0023108F" w:rsidP="00D647DB">
            <w:pPr>
              <w:pStyle w:val="ListParagraph"/>
              <w:spacing w:after="218" w:line="259" w:lineRule="auto"/>
              <w:ind w:left="0" w:firstLine="0"/>
              <w:rPr>
                <w:b/>
                <w:bCs/>
              </w:rPr>
            </w:pPr>
          </w:p>
        </w:tc>
        <w:tc>
          <w:tcPr>
            <w:tcW w:w="1144" w:type="dxa"/>
          </w:tcPr>
          <w:p w14:paraId="4FA02278" w14:textId="77777777" w:rsidR="0023108F" w:rsidRDefault="0023108F" w:rsidP="00D647DB">
            <w:pPr>
              <w:pStyle w:val="ListParagraph"/>
              <w:spacing w:after="218" w:line="259" w:lineRule="auto"/>
              <w:ind w:left="0" w:firstLine="0"/>
              <w:rPr>
                <w:b/>
                <w:bCs/>
              </w:rPr>
            </w:pPr>
          </w:p>
        </w:tc>
        <w:tc>
          <w:tcPr>
            <w:tcW w:w="969" w:type="dxa"/>
          </w:tcPr>
          <w:p w14:paraId="4D572F48" w14:textId="77777777" w:rsidR="0023108F" w:rsidRDefault="0023108F" w:rsidP="00D647DB">
            <w:pPr>
              <w:pStyle w:val="ListParagraph"/>
              <w:spacing w:after="218" w:line="259" w:lineRule="auto"/>
              <w:ind w:left="0" w:firstLine="0"/>
              <w:rPr>
                <w:b/>
                <w:bCs/>
              </w:rPr>
            </w:pPr>
          </w:p>
        </w:tc>
        <w:tc>
          <w:tcPr>
            <w:tcW w:w="1002" w:type="dxa"/>
          </w:tcPr>
          <w:p w14:paraId="7737E58C" w14:textId="77777777" w:rsidR="0023108F" w:rsidRDefault="0023108F" w:rsidP="00D647DB">
            <w:pPr>
              <w:pStyle w:val="ListParagraph"/>
              <w:spacing w:after="218" w:line="259" w:lineRule="auto"/>
              <w:ind w:left="0" w:firstLine="0"/>
              <w:rPr>
                <w:b/>
                <w:bCs/>
              </w:rPr>
            </w:pPr>
          </w:p>
        </w:tc>
        <w:tc>
          <w:tcPr>
            <w:tcW w:w="1179" w:type="dxa"/>
          </w:tcPr>
          <w:p w14:paraId="3CE0215A" w14:textId="77777777" w:rsidR="0023108F" w:rsidRDefault="0023108F" w:rsidP="00D647DB">
            <w:pPr>
              <w:pStyle w:val="ListParagraph"/>
              <w:spacing w:after="218" w:line="259" w:lineRule="auto"/>
              <w:ind w:left="0" w:firstLine="0"/>
              <w:rPr>
                <w:b/>
                <w:bCs/>
              </w:rPr>
            </w:pPr>
          </w:p>
        </w:tc>
      </w:tr>
    </w:tbl>
    <w:p w14:paraId="3C95A9A7" w14:textId="77777777" w:rsidR="00D647DB" w:rsidRDefault="00D647DB" w:rsidP="00D647DB">
      <w:pPr>
        <w:pStyle w:val="ListParagraph"/>
        <w:spacing w:after="218" w:line="259" w:lineRule="auto"/>
        <w:ind w:left="1440" w:firstLine="0"/>
        <w:rPr>
          <w:b/>
          <w:bCs/>
        </w:rPr>
      </w:pPr>
    </w:p>
    <w:p w14:paraId="4E8A64D5" w14:textId="1934EF62" w:rsidR="00572F70" w:rsidRDefault="00977980" w:rsidP="00572F70">
      <w:pPr>
        <w:pStyle w:val="ListParagraph"/>
        <w:spacing w:after="218" w:line="259" w:lineRule="auto"/>
        <w:ind w:left="1440" w:firstLine="0"/>
        <w:rPr>
          <w:b/>
          <w:bCs/>
        </w:rPr>
      </w:pPr>
      <w:r>
        <w:rPr>
          <w:b/>
          <w:bCs/>
        </w:rPr>
        <w:t>Pair/</w:t>
      </w:r>
      <w:r w:rsidR="00947A1B">
        <w:rPr>
          <w:b/>
          <w:bCs/>
        </w:rPr>
        <w:t>Brood Behavior Observation Datasheet</w:t>
      </w:r>
      <w:r>
        <w:rPr>
          <w:b/>
          <w:bCs/>
        </w:rPr>
        <w:t>*</w:t>
      </w:r>
    </w:p>
    <w:tbl>
      <w:tblPr>
        <w:tblStyle w:val="TableGrid"/>
        <w:tblW w:w="0" w:type="auto"/>
        <w:tblInd w:w="1440" w:type="dxa"/>
        <w:tblLook w:val="04A0" w:firstRow="1" w:lastRow="0" w:firstColumn="1" w:lastColumn="0" w:noHBand="0" w:noVBand="1"/>
      </w:tblPr>
      <w:tblGrid>
        <w:gridCol w:w="683"/>
        <w:gridCol w:w="1339"/>
        <w:gridCol w:w="1263"/>
        <w:gridCol w:w="1427"/>
        <w:gridCol w:w="1202"/>
        <w:gridCol w:w="840"/>
      </w:tblGrid>
      <w:tr w:rsidR="00CB5C22" w14:paraId="31AD7E21" w14:textId="4929F498" w:rsidTr="002A6F3F">
        <w:tc>
          <w:tcPr>
            <w:tcW w:w="683" w:type="dxa"/>
          </w:tcPr>
          <w:p w14:paraId="21269E2A" w14:textId="7782F01E" w:rsidR="00CB5C22" w:rsidRDefault="00CB5C22" w:rsidP="00D12C5C">
            <w:pPr>
              <w:pStyle w:val="ListParagraph"/>
              <w:spacing w:after="218" w:line="259" w:lineRule="auto"/>
              <w:ind w:left="0" w:firstLine="0"/>
              <w:rPr>
                <w:b/>
                <w:bCs/>
              </w:rPr>
            </w:pPr>
            <w:r>
              <w:rPr>
                <w:b/>
                <w:bCs/>
              </w:rPr>
              <w:t>Date</w:t>
            </w:r>
          </w:p>
        </w:tc>
        <w:tc>
          <w:tcPr>
            <w:tcW w:w="1339" w:type="dxa"/>
          </w:tcPr>
          <w:p w14:paraId="618E737E" w14:textId="76CF813B" w:rsidR="00CB5C22" w:rsidRDefault="00CB5C22" w:rsidP="00D12C5C">
            <w:pPr>
              <w:pStyle w:val="ListParagraph"/>
              <w:spacing w:after="218" w:line="259" w:lineRule="auto"/>
              <w:ind w:left="0" w:firstLine="0"/>
              <w:rPr>
                <w:b/>
                <w:bCs/>
              </w:rPr>
            </w:pPr>
            <w:r>
              <w:rPr>
                <w:b/>
                <w:bCs/>
              </w:rPr>
              <w:t>Observation Times</w:t>
            </w:r>
          </w:p>
        </w:tc>
        <w:tc>
          <w:tcPr>
            <w:tcW w:w="1263" w:type="dxa"/>
          </w:tcPr>
          <w:p w14:paraId="30F1987E" w14:textId="4AF506A8" w:rsidR="00CB5C22" w:rsidRDefault="00CB5C22" w:rsidP="00D12C5C">
            <w:pPr>
              <w:pStyle w:val="ListParagraph"/>
              <w:spacing w:after="218" w:line="259" w:lineRule="auto"/>
              <w:ind w:left="0" w:firstLine="0"/>
              <w:rPr>
                <w:b/>
                <w:bCs/>
              </w:rPr>
            </w:pPr>
            <w:r>
              <w:rPr>
                <w:b/>
                <w:bCs/>
              </w:rPr>
              <w:t>Description of Covered Activity</w:t>
            </w:r>
          </w:p>
        </w:tc>
        <w:tc>
          <w:tcPr>
            <w:tcW w:w="1427" w:type="dxa"/>
          </w:tcPr>
          <w:p w14:paraId="3F73ECF2" w14:textId="71067405" w:rsidR="00CB5C22" w:rsidRDefault="00CB5C22" w:rsidP="00D12C5C">
            <w:pPr>
              <w:pStyle w:val="ListParagraph"/>
              <w:spacing w:after="218" w:line="259" w:lineRule="auto"/>
              <w:ind w:left="0" w:firstLine="0"/>
              <w:rPr>
                <w:b/>
                <w:bCs/>
              </w:rPr>
            </w:pPr>
            <w:r>
              <w:rPr>
                <w:b/>
                <w:bCs/>
              </w:rPr>
              <w:t>Behavioral Observations</w:t>
            </w:r>
          </w:p>
        </w:tc>
        <w:tc>
          <w:tcPr>
            <w:tcW w:w="1202" w:type="dxa"/>
          </w:tcPr>
          <w:p w14:paraId="5D55CB37" w14:textId="6E2C0217" w:rsidR="00CB5C22" w:rsidRDefault="00CB5C22" w:rsidP="00D12C5C">
            <w:pPr>
              <w:pStyle w:val="ListParagraph"/>
              <w:spacing w:after="218" w:line="259" w:lineRule="auto"/>
              <w:ind w:left="0" w:firstLine="0"/>
              <w:rPr>
                <w:b/>
                <w:bCs/>
              </w:rPr>
            </w:pPr>
            <w:r>
              <w:rPr>
                <w:b/>
                <w:bCs/>
              </w:rPr>
              <w:t>General Comments</w:t>
            </w:r>
          </w:p>
        </w:tc>
        <w:tc>
          <w:tcPr>
            <w:tcW w:w="840" w:type="dxa"/>
          </w:tcPr>
          <w:p w14:paraId="3F61EBE0" w14:textId="10A73A26" w:rsidR="00CB5C22" w:rsidRDefault="00CB5C22" w:rsidP="00D12C5C">
            <w:pPr>
              <w:pStyle w:val="ListParagraph"/>
              <w:spacing w:after="218" w:line="259" w:lineRule="auto"/>
              <w:ind w:left="0" w:firstLine="0"/>
              <w:rPr>
                <w:b/>
                <w:bCs/>
              </w:rPr>
            </w:pPr>
            <w:r>
              <w:rPr>
                <w:b/>
                <w:bCs/>
              </w:rPr>
              <w:t>Staff Initials</w:t>
            </w:r>
          </w:p>
        </w:tc>
      </w:tr>
      <w:tr w:rsidR="00CB5C22" w14:paraId="7378553B" w14:textId="624055DE" w:rsidTr="002A6F3F">
        <w:tc>
          <w:tcPr>
            <w:tcW w:w="683" w:type="dxa"/>
          </w:tcPr>
          <w:p w14:paraId="67CC8E3B" w14:textId="77777777" w:rsidR="00CB5C22" w:rsidRDefault="00CB5C22" w:rsidP="00D12C5C">
            <w:pPr>
              <w:pStyle w:val="ListParagraph"/>
              <w:spacing w:after="218" w:line="259" w:lineRule="auto"/>
              <w:ind w:left="0" w:firstLine="0"/>
              <w:rPr>
                <w:b/>
                <w:bCs/>
              </w:rPr>
            </w:pPr>
          </w:p>
        </w:tc>
        <w:tc>
          <w:tcPr>
            <w:tcW w:w="1339" w:type="dxa"/>
          </w:tcPr>
          <w:p w14:paraId="2D7949E6" w14:textId="77777777" w:rsidR="00CB5C22" w:rsidRDefault="00CB5C22" w:rsidP="00D12C5C">
            <w:pPr>
              <w:pStyle w:val="ListParagraph"/>
              <w:spacing w:after="218" w:line="259" w:lineRule="auto"/>
              <w:ind w:left="0" w:firstLine="0"/>
              <w:rPr>
                <w:b/>
                <w:bCs/>
              </w:rPr>
            </w:pPr>
          </w:p>
        </w:tc>
        <w:tc>
          <w:tcPr>
            <w:tcW w:w="1263" w:type="dxa"/>
          </w:tcPr>
          <w:p w14:paraId="2114B594" w14:textId="77777777" w:rsidR="00CB5C22" w:rsidRDefault="00CB5C22" w:rsidP="00D12C5C">
            <w:pPr>
              <w:pStyle w:val="ListParagraph"/>
              <w:spacing w:after="218" w:line="259" w:lineRule="auto"/>
              <w:ind w:left="0" w:firstLine="0"/>
              <w:rPr>
                <w:b/>
                <w:bCs/>
              </w:rPr>
            </w:pPr>
          </w:p>
        </w:tc>
        <w:tc>
          <w:tcPr>
            <w:tcW w:w="1427" w:type="dxa"/>
          </w:tcPr>
          <w:p w14:paraId="3286AB02" w14:textId="77777777" w:rsidR="00CB5C22" w:rsidRDefault="00CB5C22" w:rsidP="00D12C5C">
            <w:pPr>
              <w:pStyle w:val="ListParagraph"/>
              <w:spacing w:after="218" w:line="259" w:lineRule="auto"/>
              <w:ind w:left="0" w:firstLine="0"/>
              <w:rPr>
                <w:b/>
                <w:bCs/>
              </w:rPr>
            </w:pPr>
          </w:p>
        </w:tc>
        <w:tc>
          <w:tcPr>
            <w:tcW w:w="1202" w:type="dxa"/>
          </w:tcPr>
          <w:p w14:paraId="735B4710" w14:textId="77777777" w:rsidR="00CB5C22" w:rsidRDefault="00CB5C22" w:rsidP="00D12C5C">
            <w:pPr>
              <w:pStyle w:val="ListParagraph"/>
              <w:spacing w:after="218" w:line="259" w:lineRule="auto"/>
              <w:ind w:left="0" w:firstLine="0"/>
              <w:rPr>
                <w:b/>
                <w:bCs/>
              </w:rPr>
            </w:pPr>
          </w:p>
        </w:tc>
        <w:tc>
          <w:tcPr>
            <w:tcW w:w="840" w:type="dxa"/>
          </w:tcPr>
          <w:p w14:paraId="0FC21AC4" w14:textId="77777777" w:rsidR="00CB5C22" w:rsidRDefault="00CB5C22" w:rsidP="00D12C5C">
            <w:pPr>
              <w:pStyle w:val="ListParagraph"/>
              <w:spacing w:after="218" w:line="259" w:lineRule="auto"/>
              <w:ind w:left="0" w:firstLine="0"/>
              <w:rPr>
                <w:b/>
                <w:bCs/>
              </w:rPr>
            </w:pPr>
          </w:p>
        </w:tc>
      </w:tr>
    </w:tbl>
    <w:p w14:paraId="35A82BFF" w14:textId="77777777" w:rsidR="000F07B3" w:rsidRDefault="000F07B3" w:rsidP="00F0609D">
      <w:pPr>
        <w:pStyle w:val="ListParagraph"/>
        <w:spacing w:after="218" w:line="259" w:lineRule="auto"/>
        <w:ind w:left="1440" w:firstLine="0"/>
        <w:rPr>
          <w:b/>
          <w:bCs/>
        </w:rPr>
      </w:pPr>
    </w:p>
    <w:p w14:paraId="4DB8049B" w14:textId="4287CBEE" w:rsidR="008E0521" w:rsidRDefault="00ED4304" w:rsidP="00054712">
      <w:pPr>
        <w:pStyle w:val="ListParagraph"/>
        <w:spacing w:after="218" w:line="259" w:lineRule="auto"/>
        <w:ind w:left="1440" w:firstLine="0"/>
      </w:pPr>
      <w:r w:rsidRPr="00ED4304">
        <w:t>* To be used primarily b</w:t>
      </w:r>
      <w:r w:rsidR="00C86539">
        <w:t xml:space="preserve">y </w:t>
      </w:r>
      <w:r w:rsidR="00001533">
        <w:t>non-shorebird</w:t>
      </w:r>
      <w:r w:rsidR="008C32F7">
        <w:t xml:space="preserve"> technician staff. The shorebird technician will keep </w:t>
      </w:r>
      <w:r w:rsidR="00AA7B35">
        <w:t>detailed</w:t>
      </w:r>
      <w:r w:rsidR="008C32F7">
        <w:t xml:space="preserve"> notes on the status and </w:t>
      </w:r>
      <w:r w:rsidR="00001533">
        <w:t>behavior</w:t>
      </w:r>
      <w:r w:rsidR="008C32F7">
        <w:t xml:space="preserve"> of the affected </w:t>
      </w:r>
      <w:r w:rsidR="001E1EF8">
        <w:t xml:space="preserve">pair/nest/brood/chicks in their </w:t>
      </w:r>
      <w:r w:rsidR="00001533">
        <w:t>daily</w:t>
      </w:r>
      <w:r w:rsidR="001E1EF8">
        <w:t xml:space="preserve"> </w:t>
      </w:r>
      <w:r w:rsidR="00001533">
        <w:t>observation</w:t>
      </w:r>
      <w:r w:rsidR="001E1EF8">
        <w:t xml:space="preserve"> log.</w:t>
      </w:r>
    </w:p>
    <w:p w14:paraId="21795752" w14:textId="4DF895DD" w:rsidR="001E65E1" w:rsidRDefault="001E65E1" w:rsidP="004E4C8E">
      <w:pPr>
        <w:spacing w:after="218" w:line="259" w:lineRule="auto"/>
        <w:ind w:left="0" w:firstLine="0"/>
      </w:pPr>
    </w:p>
    <w:p w14:paraId="549A18F9" w14:textId="0F9818D3" w:rsidR="003D2636" w:rsidRDefault="003D2636" w:rsidP="004E4C8E">
      <w:pPr>
        <w:spacing w:after="218" w:line="259" w:lineRule="auto"/>
        <w:ind w:left="0" w:firstLine="0"/>
      </w:pPr>
    </w:p>
    <w:p w14:paraId="58FD0315" w14:textId="7D6C31D0" w:rsidR="003D2636" w:rsidRDefault="003D2636" w:rsidP="004E4C8E">
      <w:pPr>
        <w:spacing w:after="218" w:line="259" w:lineRule="auto"/>
        <w:ind w:left="0" w:firstLine="0"/>
      </w:pPr>
    </w:p>
    <w:p w14:paraId="3ABFFC10" w14:textId="7235C342" w:rsidR="003D2636" w:rsidRDefault="003D2636" w:rsidP="004E4C8E">
      <w:pPr>
        <w:spacing w:after="218" w:line="259" w:lineRule="auto"/>
        <w:ind w:left="0" w:firstLine="0"/>
      </w:pPr>
    </w:p>
    <w:p w14:paraId="1390A5D4" w14:textId="2F366A64" w:rsidR="003D2636" w:rsidRDefault="003D2636" w:rsidP="004E4C8E">
      <w:pPr>
        <w:spacing w:after="218" w:line="259" w:lineRule="auto"/>
        <w:ind w:left="0" w:firstLine="0"/>
      </w:pPr>
    </w:p>
    <w:p w14:paraId="559C56E4" w14:textId="69BE5D7D" w:rsidR="003D2636" w:rsidRDefault="003D2636" w:rsidP="004E4C8E">
      <w:pPr>
        <w:spacing w:after="218" w:line="259" w:lineRule="auto"/>
        <w:ind w:left="0" w:firstLine="0"/>
      </w:pPr>
    </w:p>
    <w:p w14:paraId="47157D7F" w14:textId="1E7C38FF" w:rsidR="003D2636" w:rsidRDefault="003D2636" w:rsidP="004E4C8E">
      <w:pPr>
        <w:spacing w:after="218" w:line="259" w:lineRule="auto"/>
        <w:ind w:left="0" w:firstLine="0"/>
      </w:pPr>
    </w:p>
    <w:p w14:paraId="1EA34988" w14:textId="7948B767" w:rsidR="003D2636" w:rsidRDefault="003D2636" w:rsidP="004E4C8E">
      <w:pPr>
        <w:spacing w:after="218" w:line="259" w:lineRule="auto"/>
        <w:ind w:left="0" w:firstLine="0"/>
      </w:pPr>
    </w:p>
    <w:p w14:paraId="23F2B9F2" w14:textId="77777777" w:rsidR="00AA7B35" w:rsidRDefault="00AA7B35" w:rsidP="004E4C8E">
      <w:pPr>
        <w:spacing w:after="218" w:line="259" w:lineRule="auto"/>
        <w:ind w:left="0" w:firstLine="0"/>
      </w:pPr>
    </w:p>
    <w:p w14:paraId="366F6AB4" w14:textId="77777777" w:rsidR="00AA7B35" w:rsidRDefault="00AA7B35" w:rsidP="004E4C8E">
      <w:pPr>
        <w:spacing w:after="218" w:line="259" w:lineRule="auto"/>
        <w:ind w:left="0" w:firstLine="0"/>
      </w:pPr>
    </w:p>
    <w:p w14:paraId="76900A9F" w14:textId="77777777" w:rsidR="00AA7B35" w:rsidRDefault="00AA7B35" w:rsidP="004E4C8E">
      <w:pPr>
        <w:spacing w:after="218" w:line="259" w:lineRule="auto"/>
        <w:ind w:left="0" w:firstLine="0"/>
      </w:pPr>
    </w:p>
    <w:p w14:paraId="500B7CC2" w14:textId="77777777" w:rsidR="00AA7B35" w:rsidRDefault="00AA7B35" w:rsidP="004E4C8E">
      <w:pPr>
        <w:spacing w:after="218" w:line="259" w:lineRule="auto"/>
        <w:ind w:left="0" w:firstLine="0"/>
      </w:pPr>
    </w:p>
    <w:p w14:paraId="09BB2F4D" w14:textId="77777777" w:rsidR="00AA7B35" w:rsidRDefault="00AA7B35" w:rsidP="004E4C8E">
      <w:pPr>
        <w:spacing w:after="218" w:line="259" w:lineRule="auto"/>
        <w:ind w:left="0" w:firstLine="0"/>
      </w:pPr>
    </w:p>
    <w:p w14:paraId="719409BC" w14:textId="77777777" w:rsidR="00AA7B35" w:rsidRDefault="00AA7B35" w:rsidP="004E4C8E">
      <w:pPr>
        <w:spacing w:after="218" w:line="259" w:lineRule="auto"/>
        <w:ind w:left="0" w:firstLine="0"/>
      </w:pPr>
    </w:p>
    <w:p w14:paraId="570DAF20" w14:textId="38864440" w:rsidR="003D2636" w:rsidRDefault="003D2636" w:rsidP="004E4C8E">
      <w:pPr>
        <w:spacing w:after="218" w:line="259" w:lineRule="auto"/>
        <w:ind w:left="0" w:firstLine="0"/>
      </w:pPr>
    </w:p>
    <w:p w14:paraId="3AD5081C" w14:textId="1EFDB301" w:rsidR="00501CD8" w:rsidRPr="00371595" w:rsidRDefault="00501CD8" w:rsidP="008249FD">
      <w:pPr>
        <w:pStyle w:val="Heading1"/>
        <w:jc w:val="center"/>
      </w:pPr>
      <w:bookmarkStart w:id="42" w:name="_Toc120879613"/>
      <w:bookmarkStart w:id="43" w:name="_Toc128133618"/>
      <w:r w:rsidRPr="009709B3">
        <w:lastRenderedPageBreak/>
        <w:t>Mitigation Plan</w:t>
      </w:r>
      <w:bookmarkEnd w:id="42"/>
      <w:bookmarkEnd w:id="43"/>
    </w:p>
    <w:p w14:paraId="19A4E720" w14:textId="76F8B3DD" w:rsidR="00501CD8" w:rsidRDefault="00501CD8" w:rsidP="00501CD8">
      <w:pPr>
        <w:rPr>
          <w:color w:val="000000" w:themeColor="text1"/>
        </w:rPr>
      </w:pPr>
      <w:proofErr w:type="gramStart"/>
      <w:r w:rsidRPr="119247CE">
        <w:rPr>
          <w:color w:val="000000" w:themeColor="text1"/>
        </w:rPr>
        <w:t>In order to</w:t>
      </w:r>
      <w:proofErr w:type="gramEnd"/>
      <w:r w:rsidRPr="119247CE">
        <w:rPr>
          <w:color w:val="000000" w:themeColor="text1"/>
        </w:rPr>
        <w:t xml:space="preserve"> mitigate for </w:t>
      </w:r>
      <w:r w:rsidR="00687135">
        <w:rPr>
          <w:color w:val="000000" w:themeColor="text1"/>
        </w:rPr>
        <w:t>P</w:t>
      </w:r>
      <w:r w:rsidRPr="119247CE">
        <w:rPr>
          <w:color w:val="000000" w:themeColor="text1"/>
        </w:rPr>
        <w:t>iping plover</w:t>
      </w:r>
      <w:r w:rsidR="00A75E37">
        <w:rPr>
          <w:color w:val="000000" w:themeColor="text1"/>
        </w:rPr>
        <w:t>s</w:t>
      </w:r>
      <w:r w:rsidRPr="119247CE">
        <w:rPr>
          <w:color w:val="000000" w:themeColor="text1"/>
        </w:rPr>
        <w:t xml:space="preserve"> </w:t>
      </w:r>
      <w:r w:rsidR="00A75E37">
        <w:rPr>
          <w:color w:val="000000" w:themeColor="text1"/>
        </w:rPr>
        <w:t>and Least terns</w:t>
      </w:r>
      <w:r w:rsidRPr="119247CE">
        <w:rPr>
          <w:color w:val="000000" w:themeColor="text1"/>
        </w:rPr>
        <w:t xml:space="preserve"> that may be impacted under the HCP, The Trustees will implement a comprehensive predator management plan at Crane Beach, Ipswich, Massachusetts, through contracting with US Department of Agriculture-Wildlife Services (USDA-WS</w:t>
      </w:r>
      <w:r>
        <w:rPr>
          <w:color w:val="000000" w:themeColor="text1"/>
        </w:rPr>
        <w:t>)</w:t>
      </w:r>
      <w:r w:rsidRPr="119247CE">
        <w:rPr>
          <w:color w:val="000000" w:themeColor="text1"/>
        </w:rPr>
        <w:t>. USDA-WS has identified four primary species of predators impacting the reproductive success of nesting shorebirds at Crane Beach: American crow, common raven, great-horned owl, and eastern coyote. Each species has been responsible for shorebird predation at various times of the year and require different management practices.</w:t>
      </w:r>
    </w:p>
    <w:p w14:paraId="66437F01" w14:textId="77777777" w:rsidR="00501CD8" w:rsidRDefault="00501CD8" w:rsidP="00501CD8">
      <w:pPr>
        <w:rPr>
          <w:color w:val="000000" w:themeColor="text1"/>
        </w:rPr>
      </w:pPr>
      <w:r w:rsidRPr="119247CE">
        <w:rPr>
          <w:color w:val="000000" w:themeColor="text1"/>
        </w:rPr>
        <w:t xml:space="preserve">The primary predator of shorebird nests at Crane Beach has been crows, especially early in the season prior to implementing control. Predator management will prioritize corvid control. In 2023, we will use mock piping plover exclosures baited with hard-boiled chicken eggs to detect avian nest predators. Infrared cameras will confirm species </w:t>
      </w:r>
      <w:proofErr w:type="spellStart"/>
      <w:r w:rsidRPr="119247CE">
        <w:rPr>
          <w:color w:val="000000" w:themeColor="text1"/>
        </w:rPr>
        <w:t>uptaking</w:t>
      </w:r>
      <w:proofErr w:type="spellEnd"/>
      <w:r w:rsidRPr="119247CE">
        <w:rPr>
          <w:color w:val="000000" w:themeColor="text1"/>
        </w:rPr>
        <w:t xml:space="preserve"> bait eggs. If American crows or common ravens are observed, USDA-WS will replace plain chicken eggs with DRC-1339-laced chicken eggs to reduce or remove individuals that “key in” on shorebirds. Trustees staff on Crane Beach will set up mock exclosures and place plain bait eggs beginning in early April. Three (3) mock exclosures will be placed in similar locations as in 2022. When Trustees staff observes 100% pre-bait uptake, they will contact USDA staff to conduct a DRC-1339 application. This method has been quite successful in the past. In 2022, of 9 toxicant eggs deployed, 3 were taken by American crows (below average of 18 treated eggs consumed), six were unconsumed and removed by USDA-WS. Crow predation was greatly reduced following this treatment, and nest success on sections of the beach formerly vulnerable to corvids was good for the remainder of the season (like trends in past seasons).</w:t>
      </w:r>
    </w:p>
    <w:p w14:paraId="466C3509" w14:textId="77777777" w:rsidR="00501CD8" w:rsidRDefault="00501CD8" w:rsidP="00501CD8">
      <w:pPr>
        <w:rPr>
          <w:color w:val="000000" w:themeColor="text1"/>
        </w:rPr>
      </w:pPr>
      <w:r w:rsidRPr="119247CE">
        <w:rPr>
          <w:color w:val="000000" w:themeColor="text1"/>
        </w:rPr>
        <w:t>The most conspicuous predator at Crane Beach between 2014 and 2017 was one or more great horned owls with learned predatory behavior targeting plover and tern nests, chicks, and exclosures. Great horned owls also targeted plover exclosures. Owls with this learned behavior were lethally controlled by USDA in 2017 and owl predation ceased until another owl was removed in 2020 that was keying into least terns. For the past two seasons we have not experienced owl predation, but in 2022 we had one instance of great horned owl tracks that were observed on the far east side of the beach. No other presence of this predator was found throughout the season.</w:t>
      </w:r>
    </w:p>
    <w:p w14:paraId="403B74C9" w14:textId="77777777" w:rsidR="00501CD8" w:rsidRDefault="00501CD8" w:rsidP="00501CD8">
      <w:pPr>
        <w:rPr>
          <w:color w:val="000000" w:themeColor="text1"/>
        </w:rPr>
      </w:pPr>
      <w:r w:rsidRPr="119247CE">
        <w:rPr>
          <w:color w:val="000000" w:themeColor="text1"/>
        </w:rPr>
        <w:t>During the 2022 season coyotes (or coyote sign) were consistently present through the breeding season and attributed to six nest predations in 2022. We keep in mind the possibility that coyotes may be predating or deterring the presence of other potential predators, such as skunks, raccoons, or feral cats. This could mean that the presence of coyotes on the beach produces a net benefit for nesting shorebirds, potentially even if coyotes predate some nests, chicks, or adults. Decisions on how or whether to manage coyotes at Crane will be based on our best assessment of their overall ecological effects and predation impact.</w:t>
      </w:r>
    </w:p>
    <w:p w14:paraId="43FC06AE" w14:textId="77777777" w:rsidR="00501CD8" w:rsidRDefault="00501CD8" w:rsidP="00501CD8">
      <w:pPr>
        <w:rPr>
          <w:color w:val="000000" w:themeColor="text1"/>
        </w:rPr>
      </w:pPr>
      <w:r w:rsidRPr="119247CE">
        <w:rPr>
          <w:color w:val="000000" w:themeColor="text1"/>
        </w:rPr>
        <w:t xml:space="preserve">If called for by observed circumstances in response to predation pressure, owls and coyotes will be controlled by USDA-WS. We will also implement control for other predators identified in USDA’s form WS-12A on an as needed basis if they are documented as a limiting factor to shorebird productivity. </w:t>
      </w:r>
      <w:r w:rsidRPr="119247CE">
        <w:rPr>
          <w:color w:val="000000" w:themeColor="text1"/>
        </w:rPr>
        <w:lastRenderedPageBreak/>
        <w:t xml:space="preserve">Multiple methods of removal will be incorporated including lethal removal using firearms and trapping/euthanasia if necessary. </w:t>
      </w:r>
    </w:p>
    <w:p w14:paraId="36991BE0" w14:textId="77777777" w:rsidR="00501CD8" w:rsidRDefault="00501CD8" w:rsidP="00501CD8">
      <w:pPr>
        <w:rPr>
          <w:color w:val="000000" w:themeColor="text1"/>
        </w:rPr>
      </w:pPr>
      <w:r w:rsidRPr="119247CE">
        <w:rPr>
          <w:color w:val="000000" w:themeColor="text1"/>
        </w:rPr>
        <w:t xml:space="preserve">Based on a scope of work developed by USDA - WS in consultation with Trustees staff, the cost for this comprehensive predator management on Crane Beach is anticipated to be approximately $5500. It will include six months of control which consists of up to five control visits including </w:t>
      </w:r>
      <w:proofErr w:type="gramStart"/>
      <w:r w:rsidRPr="119247CE">
        <w:rPr>
          <w:color w:val="000000" w:themeColor="text1"/>
        </w:rPr>
        <w:t>two night</w:t>
      </w:r>
      <w:proofErr w:type="gramEnd"/>
      <w:r w:rsidRPr="119247CE">
        <w:rPr>
          <w:color w:val="000000" w:themeColor="text1"/>
        </w:rPr>
        <w:t xml:space="preserve"> visits. In addition, it is expected Trustees shorebird staff will spend a minimum 60 hours on predator management, costing about $800 (total cost $6300). This plan is expected to benefit an estimated 48 pairs of piping plovers and 215 pairs of least terns based on the five-year (2018-2022) average for this site, resulting in an estimated cost of $131.25 per piping plover breeding pair to benefit from predator control ($6300/48). The proposed covered activities require mitigation for 2.5 pairs per exposed brood, resulting in an estimated mitigation cost of $1,312.50 ($131.25 x 2.5 x 4 broods). </w:t>
      </w:r>
    </w:p>
    <w:p w14:paraId="2ACF31F9" w14:textId="77777777" w:rsidR="00501CD8" w:rsidRDefault="00501CD8" w:rsidP="00501CD8">
      <w:pPr>
        <w:rPr>
          <w:color w:val="000000" w:themeColor="text1"/>
        </w:rPr>
      </w:pPr>
      <w:r w:rsidRPr="119247CE">
        <w:rPr>
          <w:color w:val="000000" w:themeColor="text1"/>
        </w:rPr>
        <w:t>If the Crane Beach plover population declines below the average 48 pairs (see Statewide HCP for more information), The Trustees will fund additional predator management as necessary to meet the truing up requirements of the HCP and will continue to fund predator control during the term of the three year COI as necessary to offset exposure of up to 12 broods (four per year) to the covered activity at an estimated cost of up to $1312.50 per year (at least 2.5 piping plover breeding pairs to benefit annually per exposure).</w:t>
      </w:r>
    </w:p>
    <w:p w14:paraId="69BCEFE0" w14:textId="77777777" w:rsidR="00501CD8" w:rsidRDefault="00501CD8" w:rsidP="00501CD8">
      <w:pPr>
        <w:rPr>
          <w:color w:val="000000" w:themeColor="text1"/>
        </w:rPr>
      </w:pPr>
      <w:r w:rsidRPr="119247CE">
        <w:rPr>
          <w:color w:val="000000" w:themeColor="text1"/>
        </w:rPr>
        <w:t xml:space="preserve">The Trustees will monitor </w:t>
      </w:r>
      <w:r>
        <w:rPr>
          <w:color w:val="000000" w:themeColor="text1"/>
        </w:rPr>
        <w:t xml:space="preserve">predator control efforts </w:t>
      </w:r>
      <w:r w:rsidRPr="119247CE">
        <w:rPr>
          <w:color w:val="000000" w:themeColor="text1"/>
        </w:rPr>
        <w:t>and provide an annual report to MADFW. This report will contain the number of plover broods exposed to covered activities, number of breeding pairs of piping plovers and least terns benefitting from the comprehensive predator management, program reach and effectiveness (e.g. number of warnings, citations, any violations, changes in public attitude), documentation that the selective predator management was implemented (i.e. paid invoices and contractor final report), piping plover and least tern productivity for the site, causes of nest and/or chick loss, and any mitigation credits or deficits that will be carried over into the following season.</w:t>
      </w:r>
    </w:p>
    <w:p w14:paraId="104B5D16" w14:textId="77777777" w:rsidR="00501CD8" w:rsidRDefault="00501CD8" w:rsidP="00501CD8">
      <w:pPr>
        <w:rPr>
          <w:color w:val="000000" w:themeColor="text1"/>
        </w:rPr>
      </w:pPr>
    </w:p>
    <w:p w14:paraId="363EE05F" w14:textId="77777777" w:rsidR="00501CD8" w:rsidRPr="001803D4" w:rsidRDefault="00501CD8" w:rsidP="00501CD8">
      <w:pPr>
        <w:rPr>
          <w:color w:val="000000" w:themeColor="text1"/>
        </w:rPr>
      </w:pPr>
      <w:r w:rsidRPr="119247CE">
        <w:rPr>
          <w:color w:val="000000" w:themeColor="text1"/>
        </w:rPr>
        <w:t>Itemization of Costs for Predator Management (Estimated):</w:t>
      </w:r>
    </w:p>
    <w:tbl>
      <w:tblPr>
        <w:tblStyle w:val="TableGrid1"/>
        <w:tblW w:w="8565" w:type="dxa"/>
        <w:tblInd w:w="0" w:type="dxa"/>
        <w:tblCellMar>
          <w:top w:w="50" w:type="dxa"/>
          <w:right w:w="115" w:type="dxa"/>
        </w:tblCellMar>
        <w:tblLook w:val="04A0" w:firstRow="1" w:lastRow="0" w:firstColumn="1" w:lastColumn="0" w:noHBand="0" w:noVBand="1"/>
      </w:tblPr>
      <w:tblGrid>
        <w:gridCol w:w="6335"/>
        <w:gridCol w:w="2230"/>
      </w:tblGrid>
      <w:tr w:rsidR="00501CD8" w14:paraId="6904D6A0" w14:textId="77777777" w:rsidTr="008233ED">
        <w:trPr>
          <w:trHeight w:val="284"/>
        </w:trPr>
        <w:tc>
          <w:tcPr>
            <w:tcW w:w="6335" w:type="dxa"/>
            <w:tcBorders>
              <w:top w:val="single" w:sz="8" w:space="0" w:color="4BACC6"/>
              <w:left w:val="single" w:sz="8" w:space="0" w:color="4BACC6"/>
              <w:bottom w:val="single" w:sz="8" w:space="0" w:color="4BACC6"/>
              <w:right w:val="nil"/>
            </w:tcBorders>
            <w:shd w:val="clear" w:color="auto" w:fill="4BACC6"/>
          </w:tcPr>
          <w:p w14:paraId="25326C03" w14:textId="77777777" w:rsidR="00501CD8" w:rsidRDefault="00501CD8" w:rsidP="002A6F3F">
            <w:pPr>
              <w:spacing w:after="0" w:line="259" w:lineRule="auto"/>
              <w:ind w:left="106" w:firstLine="0"/>
            </w:pPr>
            <w:r>
              <w:rPr>
                <w:b/>
                <w:color w:val="FFFFFF"/>
              </w:rPr>
              <w:t xml:space="preserve">Item </w:t>
            </w:r>
          </w:p>
        </w:tc>
        <w:tc>
          <w:tcPr>
            <w:tcW w:w="2230" w:type="dxa"/>
            <w:tcBorders>
              <w:top w:val="single" w:sz="8" w:space="0" w:color="4BACC6"/>
              <w:left w:val="nil"/>
              <w:bottom w:val="single" w:sz="8" w:space="0" w:color="4BACC6"/>
              <w:right w:val="single" w:sz="8" w:space="0" w:color="4BACC6"/>
            </w:tcBorders>
            <w:shd w:val="clear" w:color="auto" w:fill="4BACC6"/>
          </w:tcPr>
          <w:p w14:paraId="1A667E37" w14:textId="77777777" w:rsidR="00501CD8" w:rsidRDefault="00501CD8" w:rsidP="002A6F3F">
            <w:pPr>
              <w:spacing w:after="0" w:line="259" w:lineRule="auto"/>
              <w:ind w:left="0" w:firstLine="0"/>
            </w:pPr>
            <w:r>
              <w:rPr>
                <w:b/>
                <w:color w:val="FFFFFF"/>
              </w:rPr>
              <w:t xml:space="preserve">Cost </w:t>
            </w:r>
          </w:p>
        </w:tc>
      </w:tr>
      <w:tr w:rsidR="00501CD8" w14:paraId="20098D50" w14:textId="77777777" w:rsidTr="008233ED">
        <w:trPr>
          <w:trHeight w:val="290"/>
        </w:trPr>
        <w:tc>
          <w:tcPr>
            <w:tcW w:w="6335" w:type="dxa"/>
            <w:tcBorders>
              <w:top w:val="single" w:sz="8" w:space="0" w:color="4BACC6"/>
              <w:left w:val="single" w:sz="8" w:space="0" w:color="4BACC6"/>
              <w:bottom w:val="single" w:sz="8" w:space="0" w:color="4BACC6"/>
              <w:right w:val="nil"/>
            </w:tcBorders>
          </w:tcPr>
          <w:p w14:paraId="3384E251" w14:textId="77777777" w:rsidR="00501CD8" w:rsidRDefault="00501CD8" w:rsidP="002A6F3F">
            <w:pPr>
              <w:spacing w:after="0" w:line="259" w:lineRule="auto"/>
              <w:ind w:left="106" w:firstLine="0"/>
              <w:rPr>
                <w:b/>
              </w:rPr>
            </w:pPr>
            <w:r>
              <w:rPr>
                <w:b/>
              </w:rPr>
              <w:t xml:space="preserve">Contract Services (USDA-WS)/ per year </w:t>
            </w:r>
          </w:p>
          <w:p w14:paraId="79AA9F5F" w14:textId="0B4E23DC" w:rsidR="008233ED" w:rsidRDefault="008233ED" w:rsidP="002A6F3F">
            <w:pPr>
              <w:spacing w:after="0" w:line="259" w:lineRule="auto"/>
              <w:ind w:left="106" w:firstLine="0"/>
            </w:pPr>
            <w:r>
              <w:rPr>
                <w:b/>
              </w:rPr>
              <w:t>Staff Time</w:t>
            </w:r>
            <w:r w:rsidR="002F4229">
              <w:rPr>
                <w:b/>
              </w:rPr>
              <w:t xml:space="preserve"> (60hrs)</w:t>
            </w:r>
          </w:p>
        </w:tc>
        <w:tc>
          <w:tcPr>
            <w:tcW w:w="2230" w:type="dxa"/>
            <w:tcBorders>
              <w:top w:val="single" w:sz="8" w:space="0" w:color="4BACC6"/>
              <w:left w:val="nil"/>
              <w:bottom w:val="single" w:sz="8" w:space="0" w:color="4BACC6"/>
              <w:right w:val="single" w:sz="8" w:space="0" w:color="4BACC6"/>
            </w:tcBorders>
          </w:tcPr>
          <w:p w14:paraId="6D969F1E" w14:textId="77777777" w:rsidR="00501CD8" w:rsidRDefault="00501CD8" w:rsidP="002A6F3F">
            <w:pPr>
              <w:spacing w:after="0" w:line="259" w:lineRule="auto"/>
              <w:ind w:left="0" w:firstLine="0"/>
            </w:pPr>
            <w:r>
              <w:t>$5,500</w:t>
            </w:r>
          </w:p>
          <w:p w14:paraId="21B10B41" w14:textId="4D5B2289" w:rsidR="002F4229" w:rsidRDefault="002F4229" w:rsidP="002A6F3F">
            <w:pPr>
              <w:spacing w:after="0" w:line="259" w:lineRule="auto"/>
              <w:ind w:left="0" w:firstLine="0"/>
            </w:pPr>
            <w:r>
              <w:t>$800</w:t>
            </w:r>
          </w:p>
        </w:tc>
      </w:tr>
      <w:tr w:rsidR="00501CD8" w14:paraId="53259321" w14:textId="77777777" w:rsidTr="008233ED">
        <w:trPr>
          <w:trHeight w:val="557"/>
        </w:trPr>
        <w:tc>
          <w:tcPr>
            <w:tcW w:w="6335" w:type="dxa"/>
            <w:tcBorders>
              <w:top w:val="single" w:sz="8" w:space="0" w:color="4BACC6"/>
              <w:left w:val="single" w:sz="8" w:space="0" w:color="4BACC6"/>
              <w:bottom w:val="single" w:sz="8" w:space="0" w:color="4BACC6"/>
              <w:right w:val="nil"/>
            </w:tcBorders>
            <w:shd w:val="clear" w:color="auto" w:fill="E5E5E5"/>
          </w:tcPr>
          <w:p w14:paraId="297F0198" w14:textId="77777777" w:rsidR="00501CD8" w:rsidRDefault="00501CD8" w:rsidP="002A6F3F">
            <w:pPr>
              <w:spacing w:after="0" w:line="259" w:lineRule="auto"/>
              <w:ind w:left="106" w:firstLine="0"/>
            </w:pPr>
            <w:r>
              <w:rPr>
                <w:b/>
              </w:rPr>
              <w:t xml:space="preserve">TOTAL </w:t>
            </w:r>
          </w:p>
        </w:tc>
        <w:tc>
          <w:tcPr>
            <w:tcW w:w="2230" w:type="dxa"/>
            <w:tcBorders>
              <w:top w:val="single" w:sz="8" w:space="0" w:color="4BACC6"/>
              <w:left w:val="nil"/>
              <w:bottom w:val="single" w:sz="8" w:space="0" w:color="4BACC6"/>
              <w:right w:val="single" w:sz="8" w:space="0" w:color="4BACC6"/>
            </w:tcBorders>
            <w:shd w:val="clear" w:color="auto" w:fill="E5E5E5"/>
          </w:tcPr>
          <w:p w14:paraId="086CDB4B" w14:textId="368425F7" w:rsidR="00501CD8" w:rsidRDefault="00501CD8" w:rsidP="002A6F3F">
            <w:pPr>
              <w:spacing w:after="0" w:line="259" w:lineRule="auto"/>
              <w:ind w:left="0" w:firstLine="0"/>
            </w:pPr>
            <w:r>
              <w:t>$</w:t>
            </w:r>
            <w:r w:rsidR="002F4229">
              <w:t>6,300</w:t>
            </w:r>
          </w:p>
        </w:tc>
      </w:tr>
      <w:tr w:rsidR="008233ED" w14:paraId="07DB919A" w14:textId="77777777" w:rsidTr="008233ED">
        <w:tblPrEx>
          <w:tblCellMar>
            <w:top w:w="0" w:type="dxa"/>
            <w:right w:w="0" w:type="dxa"/>
          </w:tblCellMar>
        </w:tblPrEx>
        <w:trPr>
          <w:trHeight w:val="284"/>
        </w:trPr>
        <w:tc>
          <w:tcPr>
            <w:tcW w:w="6335" w:type="dxa"/>
          </w:tcPr>
          <w:p w14:paraId="0C2068FD" w14:textId="77777777" w:rsidR="008233ED" w:rsidRDefault="008233ED" w:rsidP="008B5B5D">
            <w:pPr>
              <w:spacing w:after="0" w:line="259" w:lineRule="auto"/>
              <w:ind w:left="106" w:firstLine="0"/>
            </w:pPr>
            <w:r>
              <w:rPr>
                <w:b/>
                <w:color w:val="FFFFFF"/>
              </w:rPr>
              <w:t xml:space="preserve">Item </w:t>
            </w:r>
          </w:p>
        </w:tc>
        <w:tc>
          <w:tcPr>
            <w:tcW w:w="2230" w:type="dxa"/>
          </w:tcPr>
          <w:p w14:paraId="526856ED" w14:textId="77777777" w:rsidR="008233ED" w:rsidRDefault="008233ED" w:rsidP="008B5B5D">
            <w:pPr>
              <w:spacing w:after="0" w:line="259" w:lineRule="auto"/>
              <w:ind w:left="0" w:firstLine="0"/>
            </w:pPr>
            <w:r>
              <w:rPr>
                <w:b/>
                <w:color w:val="FFFFFF"/>
              </w:rPr>
              <w:t xml:space="preserve">Cost </w:t>
            </w:r>
          </w:p>
        </w:tc>
      </w:tr>
    </w:tbl>
    <w:p w14:paraId="11F52D8F" w14:textId="77777777" w:rsidR="003D2636" w:rsidRPr="00054712" w:rsidRDefault="003D2636" w:rsidP="004E4C8E">
      <w:pPr>
        <w:spacing w:after="218" w:line="259" w:lineRule="auto"/>
        <w:ind w:left="0" w:firstLine="0"/>
      </w:pPr>
    </w:p>
    <w:sectPr w:rsidR="003D2636" w:rsidRPr="00054712">
      <w:footerReference w:type="default" r:id="rId24"/>
      <w:pgSz w:w="12240" w:h="15840"/>
      <w:pgMar w:top="1446" w:right="1388" w:bottom="1484" w:left="1440" w:header="720" w:footer="7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2573A" w14:textId="77777777" w:rsidR="009D5411" w:rsidRDefault="009D5411">
      <w:pPr>
        <w:spacing w:after="0" w:line="240" w:lineRule="auto"/>
      </w:pPr>
      <w:r>
        <w:separator/>
      </w:r>
    </w:p>
  </w:endnote>
  <w:endnote w:type="continuationSeparator" w:id="0">
    <w:p w14:paraId="0023D44A" w14:textId="77777777" w:rsidR="009D5411" w:rsidRDefault="009D5411">
      <w:pPr>
        <w:spacing w:after="0" w:line="240" w:lineRule="auto"/>
      </w:pPr>
      <w:r>
        <w:continuationSeparator/>
      </w:r>
    </w:p>
  </w:endnote>
  <w:endnote w:type="continuationNotice" w:id="1">
    <w:p w14:paraId="342A2A93" w14:textId="77777777" w:rsidR="009D5411" w:rsidRDefault="009D5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2759" w14:textId="77777777" w:rsidR="0061152B" w:rsidRDefault="0061152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410C" w14:textId="508CDF2A" w:rsidR="119247CE" w:rsidRDefault="119247CE" w:rsidP="119247CE">
    <w:pPr>
      <w:pStyle w:val="Footer"/>
      <w:jc w:val="right"/>
    </w:pPr>
  </w:p>
  <w:p w14:paraId="1E424C0F" w14:textId="77777777" w:rsidR="0061152B" w:rsidRDefault="0061152B">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650C" w14:textId="77777777" w:rsidR="0061152B" w:rsidRDefault="0061152B">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894777"/>
      <w:docPartObj>
        <w:docPartGallery w:val="Page Numbers (Bottom of Page)"/>
        <w:docPartUnique/>
      </w:docPartObj>
    </w:sdtPr>
    <w:sdtEndPr>
      <w:rPr>
        <w:noProof/>
      </w:rPr>
    </w:sdtEndPr>
    <w:sdtContent>
      <w:p w14:paraId="45019B5D" w14:textId="3C89EF83" w:rsidR="00DF2EBB" w:rsidRDefault="00DF2E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4C070D" w14:textId="77777777" w:rsidR="00C47C15" w:rsidRDefault="00C47C15">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4BDB" w14:textId="77777777" w:rsidR="009D5411" w:rsidRDefault="009D5411">
      <w:pPr>
        <w:spacing w:after="0" w:line="240" w:lineRule="auto"/>
      </w:pPr>
      <w:r>
        <w:separator/>
      </w:r>
    </w:p>
  </w:footnote>
  <w:footnote w:type="continuationSeparator" w:id="0">
    <w:p w14:paraId="48864639" w14:textId="77777777" w:rsidR="009D5411" w:rsidRDefault="009D5411">
      <w:pPr>
        <w:spacing w:after="0" w:line="240" w:lineRule="auto"/>
      </w:pPr>
      <w:r>
        <w:continuationSeparator/>
      </w:r>
    </w:p>
  </w:footnote>
  <w:footnote w:type="continuationNotice" w:id="1">
    <w:p w14:paraId="6D8F02DF" w14:textId="77777777" w:rsidR="009D5411" w:rsidRDefault="009D54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5026" w14:textId="77777777" w:rsidR="00DF2EBB" w:rsidRDefault="00DF2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24D66F39" w14:paraId="64831530" w14:textId="77777777" w:rsidTr="24D66F39">
      <w:trPr>
        <w:trHeight w:val="300"/>
      </w:trPr>
      <w:tc>
        <w:tcPr>
          <w:tcW w:w="3095" w:type="dxa"/>
        </w:tcPr>
        <w:p w14:paraId="4349B3E9" w14:textId="26265004" w:rsidR="24D66F39" w:rsidRDefault="24D66F39" w:rsidP="24D66F39">
          <w:pPr>
            <w:pStyle w:val="Header"/>
            <w:ind w:left="-115"/>
          </w:pPr>
        </w:p>
      </w:tc>
      <w:tc>
        <w:tcPr>
          <w:tcW w:w="3095" w:type="dxa"/>
        </w:tcPr>
        <w:p w14:paraId="3E9E0C2C" w14:textId="354B440B" w:rsidR="24D66F39" w:rsidRDefault="24D66F39" w:rsidP="24D66F39">
          <w:pPr>
            <w:pStyle w:val="Header"/>
            <w:jc w:val="center"/>
          </w:pPr>
        </w:p>
      </w:tc>
      <w:tc>
        <w:tcPr>
          <w:tcW w:w="3095" w:type="dxa"/>
        </w:tcPr>
        <w:p w14:paraId="2D908075" w14:textId="704E12FE" w:rsidR="24D66F39" w:rsidRDefault="24D66F39" w:rsidP="24D66F39">
          <w:pPr>
            <w:pStyle w:val="Header"/>
            <w:ind w:right="-115"/>
            <w:jc w:val="right"/>
          </w:pPr>
        </w:p>
      </w:tc>
    </w:tr>
  </w:tbl>
  <w:p w14:paraId="362DDEDA" w14:textId="7E762AC6" w:rsidR="24D66F39" w:rsidRDefault="24D66F39" w:rsidP="24D66F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8697" w14:textId="77777777" w:rsidR="00DF2EBB" w:rsidRDefault="00DF2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831"/>
    <w:multiLevelType w:val="hybridMultilevel"/>
    <w:tmpl w:val="54128B88"/>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1" w15:restartNumberingAfterBreak="0">
    <w:nsid w:val="0599C6B0"/>
    <w:multiLevelType w:val="hybridMultilevel"/>
    <w:tmpl w:val="567E91EC"/>
    <w:lvl w:ilvl="0" w:tplc="C5587DD4">
      <w:start w:val="1"/>
      <w:numFmt w:val="upperLetter"/>
      <w:lvlText w:val="%1."/>
      <w:lvlJc w:val="left"/>
      <w:pPr>
        <w:ind w:left="720" w:hanging="360"/>
      </w:pPr>
    </w:lvl>
    <w:lvl w:ilvl="1" w:tplc="C3AC0EAA">
      <w:start w:val="1"/>
      <w:numFmt w:val="lowerLetter"/>
      <w:lvlText w:val="%2."/>
      <w:lvlJc w:val="left"/>
      <w:pPr>
        <w:ind w:left="1440" w:hanging="360"/>
      </w:pPr>
    </w:lvl>
    <w:lvl w:ilvl="2" w:tplc="D9D07E92">
      <w:start w:val="1"/>
      <w:numFmt w:val="lowerRoman"/>
      <w:lvlText w:val="%3."/>
      <w:lvlJc w:val="right"/>
      <w:pPr>
        <w:ind w:left="2160" w:hanging="180"/>
      </w:pPr>
    </w:lvl>
    <w:lvl w:ilvl="3" w:tplc="378693F4">
      <w:start w:val="1"/>
      <w:numFmt w:val="decimal"/>
      <w:lvlText w:val="%4."/>
      <w:lvlJc w:val="left"/>
      <w:pPr>
        <w:ind w:left="2880" w:hanging="360"/>
      </w:pPr>
    </w:lvl>
    <w:lvl w:ilvl="4" w:tplc="6C3A4B4C">
      <w:start w:val="1"/>
      <w:numFmt w:val="lowerLetter"/>
      <w:lvlText w:val="%5."/>
      <w:lvlJc w:val="left"/>
      <w:pPr>
        <w:ind w:left="3600" w:hanging="360"/>
      </w:pPr>
    </w:lvl>
    <w:lvl w:ilvl="5" w:tplc="2190F848">
      <w:start w:val="1"/>
      <w:numFmt w:val="lowerRoman"/>
      <w:lvlText w:val="%6."/>
      <w:lvlJc w:val="right"/>
      <w:pPr>
        <w:ind w:left="4320" w:hanging="180"/>
      </w:pPr>
    </w:lvl>
    <w:lvl w:ilvl="6" w:tplc="6D3284FE">
      <w:start w:val="1"/>
      <w:numFmt w:val="decimal"/>
      <w:lvlText w:val="%7."/>
      <w:lvlJc w:val="left"/>
      <w:pPr>
        <w:ind w:left="5040" w:hanging="360"/>
      </w:pPr>
    </w:lvl>
    <w:lvl w:ilvl="7" w:tplc="6784A82C">
      <w:start w:val="1"/>
      <w:numFmt w:val="lowerLetter"/>
      <w:lvlText w:val="%8."/>
      <w:lvlJc w:val="left"/>
      <w:pPr>
        <w:ind w:left="5760" w:hanging="360"/>
      </w:pPr>
    </w:lvl>
    <w:lvl w:ilvl="8" w:tplc="10EED4D6">
      <w:start w:val="1"/>
      <w:numFmt w:val="lowerRoman"/>
      <w:lvlText w:val="%9."/>
      <w:lvlJc w:val="right"/>
      <w:pPr>
        <w:ind w:left="6480" w:hanging="180"/>
      </w:pPr>
    </w:lvl>
  </w:abstractNum>
  <w:abstractNum w:abstractNumId="2" w15:restartNumberingAfterBreak="0">
    <w:nsid w:val="1277C7B6"/>
    <w:multiLevelType w:val="hybridMultilevel"/>
    <w:tmpl w:val="FFFFFFFF"/>
    <w:lvl w:ilvl="0" w:tplc="2FE615B6">
      <w:start w:val="1"/>
      <w:numFmt w:val="bullet"/>
      <w:lvlText w:val="c"/>
      <w:lvlJc w:val="left"/>
      <w:pPr>
        <w:ind w:left="720" w:hanging="360"/>
      </w:pPr>
      <w:rPr>
        <w:rFonts w:ascii="Calibri" w:hAnsi="Calibri" w:hint="default"/>
      </w:rPr>
    </w:lvl>
    <w:lvl w:ilvl="1" w:tplc="2CC4E5D8">
      <w:start w:val="1"/>
      <w:numFmt w:val="bullet"/>
      <w:lvlText w:val="o"/>
      <w:lvlJc w:val="left"/>
      <w:pPr>
        <w:ind w:left="1440" w:hanging="360"/>
      </w:pPr>
      <w:rPr>
        <w:rFonts w:ascii="Courier New" w:hAnsi="Courier New" w:hint="default"/>
      </w:rPr>
    </w:lvl>
    <w:lvl w:ilvl="2" w:tplc="2D8CC5AE">
      <w:start w:val="1"/>
      <w:numFmt w:val="bullet"/>
      <w:lvlText w:val=""/>
      <w:lvlJc w:val="left"/>
      <w:pPr>
        <w:ind w:left="2160" w:hanging="360"/>
      </w:pPr>
      <w:rPr>
        <w:rFonts w:ascii="Wingdings" w:hAnsi="Wingdings" w:hint="default"/>
      </w:rPr>
    </w:lvl>
    <w:lvl w:ilvl="3" w:tplc="307C949A">
      <w:start w:val="1"/>
      <w:numFmt w:val="bullet"/>
      <w:lvlText w:val=""/>
      <w:lvlJc w:val="left"/>
      <w:pPr>
        <w:ind w:left="2880" w:hanging="360"/>
      </w:pPr>
      <w:rPr>
        <w:rFonts w:ascii="Symbol" w:hAnsi="Symbol" w:hint="default"/>
      </w:rPr>
    </w:lvl>
    <w:lvl w:ilvl="4" w:tplc="80E6848E">
      <w:start w:val="1"/>
      <w:numFmt w:val="bullet"/>
      <w:lvlText w:val="o"/>
      <w:lvlJc w:val="left"/>
      <w:pPr>
        <w:ind w:left="3600" w:hanging="360"/>
      </w:pPr>
      <w:rPr>
        <w:rFonts w:ascii="Courier New" w:hAnsi="Courier New" w:hint="default"/>
      </w:rPr>
    </w:lvl>
    <w:lvl w:ilvl="5" w:tplc="CBE46032">
      <w:start w:val="1"/>
      <w:numFmt w:val="bullet"/>
      <w:lvlText w:val=""/>
      <w:lvlJc w:val="left"/>
      <w:pPr>
        <w:ind w:left="4320" w:hanging="360"/>
      </w:pPr>
      <w:rPr>
        <w:rFonts w:ascii="Wingdings" w:hAnsi="Wingdings" w:hint="default"/>
      </w:rPr>
    </w:lvl>
    <w:lvl w:ilvl="6" w:tplc="DD28D896">
      <w:start w:val="1"/>
      <w:numFmt w:val="bullet"/>
      <w:lvlText w:val=""/>
      <w:lvlJc w:val="left"/>
      <w:pPr>
        <w:ind w:left="5040" w:hanging="360"/>
      </w:pPr>
      <w:rPr>
        <w:rFonts w:ascii="Symbol" w:hAnsi="Symbol" w:hint="default"/>
      </w:rPr>
    </w:lvl>
    <w:lvl w:ilvl="7" w:tplc="6E0E92E6">
      <w:start w:val="1"/>
      <w:numFmt w:val="bullet"/>
      <w:lvlText w:val="o"/>
      <w:lvlJc w:val="left"/>
      <w:pPr>
        <w:ind w:left="5760" w:hanging="360"/>
      </w:pPr>
      <w:rPr>
        <w:rFonts w:ascii="Courier New" w:hAnsi="Courier New" w:hint="default"/>
      </w:rPr>
    </w:lvl>
    <w:lvl w:ilvl="8" w:tplc="2DD8124C">
      <w:start w:val="1"/>
      <w:numFmt w:val="bullet"/>
      <w:lvlText w:val=""/>
      <w:lvlJc w:val="left"/>
      <w:pPr>
        <w:ind w:left="6480" w:hanging="360"/>
      </w:pPr>
      <w:rPr>
        <w:rFonts w:ascii="Wingdings" w:hAnsi="Wingdings" w:hint="default"/>
      </w:rPr>
    </w:lvl>
  </w:abstractNum>
  <w:abstractNum w:abstractNumId="3" w15:restartNumberingAfterBreak="0">
    <w:nsid w:val="13C15AE4"/>
    <w:multiLevelType w:val="hybridMultilevel"/>
    <w:tmpl w:val="FFFFFFFF"/>
    <w:lvl w:ilvl="0" w:tplc="B8EE2F66">
      <w:start w:val="1"/>
      <w:numFmt w:val="upperRoman"/>
      <w:lvlText w:val="%1."/>
      <w:lvlJc w:val="left"/>
      <w:pPr>
        <w:ind w:left="720" w:hanging="360"/>
      </w:pPr>
    </w:lvl>
    <w:lvl w:ilvl="1" w:tplc="A26CA95C">
      <w:start w:val="1"/>
      <w:numFmt w:val="lowerLetter"/>
      <w:lvlText w:val="%2."/>
      <w:lvlJc w:val="left"/>
      <w:pPr>
        <w:ind w:left="1440" w:hanging="360"/>
      </w:pPr>
    </w:lvl>
    <w:lvl w:ilvl="2" w:tplc="DDC449EE">
      <w:start w:val="1"/>
      <w:numFmt w:val="lowerRoman"/>
      <w:lvlText w:val="%3."/>
      <w:lvlJc w:val="right"/>
      <w:pPr>
        <w:ind w:left="2160" w:hanging="180"/>
      </w:pPr>
    </w:lvl>
    <w:lvl w:ilvl="3" w:tplc="B9988B68">
      <w:start w:val="1"/>
      <w:numFmt w:val="decimal"/>
      <w:lvlText w:val="%4."/>
      <w:lvlJc w:val="left"/>
      <w:pPr>
        <w:ind w:left="2880" w:hanging="360"/>
      </w:pPr>
    </w:lvl>
    <w:lvl w:ilvl="4" w:tplc="9BACA37C">
      <w:start w:val="1"/>
      <w:numFmt w:val="lowerLetter"/>
      <w:lvlText w:val="%5."/>
      <w:lvlJc w:val="left"/>
      <w:pPr>
        <w:ind w:left="3600" w:hanging="360"/>
      </w:pPr>
    </w:lvl>
    <w:lvl w:ilvl="5" w:tplc="57E8EC7A">
      <w:start w:val="1"/>
      <w:numFmt w:val="lowerRoman"/>
      <w:lvlText w:val="%6."/>
      <w:lvlJc w:val="right"/>
      <w:pPr>
        <w:ind w:left="4320" w:hanging="180"/>
      </w:pPr>
    </w:lvl>
    <w:lvl w:ilvl="6" w:tplc="92E0FFAC">
      <w:start w:val="1"/>
      <w:numFmt w:val="decimal"/>
      <w:lvlText w:val="%7."/>
      <w:lvlJc w:val="left"/>
      <w:pPr>
        <w:ind w:left="5040" w:hanging="360"/>
      </w:pPr>
    </w:lvl>
    <w:lvl w:ilvl="7" w:tplc="0788461E">
      <w:start w:val="1"/>
      <w:numFmt w:val="lowerLetter"/>
      <w:lvlText w:val="%8."/>
      <w:lvlJc w:val="left"/>
      <w:pPr>
        <w:ind w:left="5760" w:hanging="360"/>
      </w:pPr>
    </w:lvl>
    <w:lvl w:ilvl="8" w:tplc="750E2ABC">
      <w:start w:val="1"/>
      <w:numFmt w:val="lowerRoman"/>
      <w:lvlText w:val="%9."/>
      <w:lvlJc w:val="right"/>
      <w:pPr>
        <w:ind w:left="6480" w:hanging="180"/>
      </w:pPr>
    </w:lvl>
  </w:abstractNum>
  <w:abstractNum w:abstractNumId="4" w15:restartNumberingAfterBreak="0">
    <w:nsid w:val="160F9C19"/>
    <w:multiLevelType w:val="hybridMultilevel"/>
    <w:tmpl w:val="FFFFFFFF"/>
    <w:lvl w:ilvl="0" w:tplc="F6DE60FC">
      <w:start w:val="1"/>
      <w:numFmt w:val="bullet"/>
      <w:lvlText w:val=""/>
      <w:lvlJc w:val="left"/>
      <w:pPr>
        <w:ind w:left="1080" w:hanging="360"/>
      </w:pPr>
      <w:rPr>
        <w:rFonts w:ascii="Symbol" w:hAnsi="Symbol" w:hint="default"/>
      </w:rPr>
    </w:lvl>
    <w:lvl w:ilvl="1" w:tplc="277ACC66">
      <w:start w:val="1"/>
      <w:numFmt w:val="bullet"/>
      <w:lvlText w:val="o"/>
      <w:lvlJc w:val="left"/>
      <w:pPr>
        <w:ind w:left="1800" w:hanging="360"/>
      </w:pPr>
      <w:rPr>
        <w:rFonts w:ascii="Courier New" w:hAnsi="Courier New" w:hint="default"/>
      </w:rPr>
    </w:lvl>
    <w:lvl w:ilvl="2" w:tplc="0B366E2C">
      <w:start w:val="1"/>
      <w:numFmt w:val="bullet"/>
      <w:lvlText w:val=""/>
      <w:lvlJc w:val="left"/>
      <w:pPr>
        <w:ind w:left="2520" w:hanging="360"/>
      </w:pPr>
      <w:rPr>
        <w:rFonts w:ascii="Wingdings" w:hAnsi="Wingdings" w:hint="default"/>
      </w:rPr>
    </w:lvl>
    <w:lvl w:ilvl="3" w:tplc="F6ACB1E0">
      <w:start w:val="1"/>
      <w:numFmt w:val="bullet"/>
      <w:lvlText w:val=""/>
      <w:lvlJc w:val="left"/>
      <w:pPr>
        <w:ind w:left="3240" w:hanging="360"/>
      </w:pPr>
      <w:rPr>
        <w:rFonts w:ascii="Symbol" w:hAnsi="Symbol" w:hint="default"/>
      </w:rPr>
    </w:lvl>
    <w:lvl w:ilvl="4" w:tplc="7A78C89C">
      <w:start w:val="1"/>
      <w:numFmt w:val="bullet"/>
      <w:lvlText w:val="o"/>
      <w:lvlJc w:val="left"/>
      <w:pPr>
        <w:ind w:left="3960" w:hanging="360"/>
      </w:pPr>
      <w:rPr>
        <w:rFonts w:ascii="Courier New" w:hAnsi="Courier New" w:hint="default"/>
      </w:rPr>
    </w:lvl>
    <w:lvl w:ilvl="5" w:tplc="9A58B212">
      <w:start w:val="1"/>
      <w:numFmt w:val="bullet"/>
      <w:lvlText w:val=""/>
      <w:lvlJc w:val="left"/>
      <w:pPr>
        <w:ind w:left="4680" w:hanging="360"/>
      </w:pPr>
      <w:rPr>
        <w:rFonts w:ascii="Wingdings" w:hAnsi="Wingdings" w:hint="default"/>
      </w:rPr>
    </w:lvl>
    <w:lvl w:ilvl="6" w:tplc="DB4C6CC8">
      <w:start w:val="1"/>
      <w:numFmt w:val="bullet"/>
      <w:lvlText w:val=""/>
      <w:lvlJc w:val="left"/>
      <w:pPr>
        <w:ind w:left="5400" w:hanging="360"/>
      </w:pPr>
      <w:rPr>
        <w:rFonts w:ascii="Symbol" w:hAnsi="Symbol" w:hint="default"/>
      </w:rPr>
    </w:lvl>
    <w:lvl w:ilvl="7" w:tplc="AA0E4838">
      <w:start w:val="1"/>
      <w:numFmt w:val="bullet"/>
      <w:lvlText w:val="o"/>
      <w:lvlJc w:val="left"/>
      <w:pPr>
        <w:ind w:left="6120" w:hanging="360"/>
      </w:pPr>
      <w:rPr>
        <w:rFonts w:ascii="Courier New" w:hAnsi="Courier New" w:hint="default"/>
      </w:rPr>
    </w:lvl>
    <w:lvl w:ilvl="8" w:tplc="DE1EDDBE">
      <w:start w:val="1"/>
      <w:numFmt w:val="bullet"/>
      <w:lvlText w:val=""/>
      <w:lvlJc w:val="left"/>
      <w:pPr>
        <w:ind w:left="6840" w:hanging="360"/>
      </w:pPr>
      <w:rPr>
        <w:rFonts w:ascii="Wingdings" w:hAnsi="Wingdings" w:hint="default"/>
      </w:rPr>
    </w:lvl>
  </w:abstractNum>
  <w:abstractNum w:abstractNumId="5" w15:restartNumberingAfterBreak="0">
    <w:nsid w:val="18B46834"/>
    <w:multiLevelType w:val="multilevel"/>
    <w:tmpl w:val="A1F014C8"/>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2549155E"/>
    <w:multiLevelType w:val="multilevel"/>
    <w:tmpl w:val="C8FC0EB4"/>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A4B319F"/>
    <w:multiLevelType w:val="multilevel"/>
    <w:tmpl w:val="D5AA76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4A7CEF"/>
    <w:multiLevelType w:val="multilevel"/>
    <w:tmpl w:val="4134DAEA"/>
    <w:lvl w:ilvl="0">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EF9332C"/>
    <w:multiLevelType w:val="hybridMultilevel"/>
    <w:tmpl w:val="4316230C"/>
    <w:lvl w:ilvl="0" w:tplc="BA54C1E0">
      <w:start w:val="1"/>
      <w:numFmt w:val="lowerLetter"/>
      <w:lvlText w:val="%1."/>
      <w:lvlJc w:val="left"/>
      <w:pPr>
        <w:ind w:left="952" w:hanging="360"/>
      </w:pPr>
      <w:rPr>
        <w:rFonts w:hint="default"/>
      </w:r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0" w15:restartNumberingAfterBreak="0">
    <w:nsid w:val="31B402A2"/>
    <w:multiLevelType w:val="multilevel"/>
    <w:tmpl w:val="6AE6771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74594C"/>
    <w:multiLevelType w:val="hybridMultilevel"/>
    <w:tmpl w:val="E75EBC30"/>
    <w:lvl w:ilvl="0" w:tplc="0326280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227B5E">
      <w:start w:val="1"/>
      <w:numFmt w:val="bullet"/>
      <w:lvlText w:val="o"/>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789AB6">
      <w:start w:val="1"/>
      <w:numFmt w:val="bullet"/>
      <w:lvlRestart w:val="0"/>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ACB77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2C2312">
      <w:start w:val="1"/>
      <w:numFmt w:val="bullet"/>
      <w:lvlText w:val="o"/>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48AEEA">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D4676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480BD4">
      <w:start w:val="1"/>
      <w:numFmt w:val="bullet"/>
      <w:lvlText w:val="o"/>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FA3622">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056F78"/>
    <w:multiLevelType w:val="hybridMultilevel"/>
    <w:tmpl w:val="FFFFFFFF"/>
    <w:lvl w:ilvl="0" w:tplc="7D3C0B3C">
      <w:start w:val="1"/>
      <w:numFmt w:val="bullet"/>
      <w:lvlText w:val=""/>
      <w:lvlJc w:val="left"/>
      <w:pPr>
        <w:ind w:left="1080" w:hanging="360"/>
      </w:pPr>
      <w:rPr>
        <w:rFonts w:ascii="Symbol" w:hAnsi="Symbol" w:hint="default"/>
      </w:rPr>
    </w:lvl>
    <w:lvl w:ilvl="1" w:tplc="82B4A99A">
      <w:start w:val="1"/>
      <w:numFmt w:val="bullet"/>
      <w:lvlText w:val="o"/>
      <w:lvlJc w:val="left"/>
      <w:pPr>
        <w:ind w:left="1800" w:hanging="360"/>
      </w:pPr>
      <w:rPr>
        <w:rFonts w:ascii="Courier New" w:hAnsi="Courier New" w:hint="default"/>
      </w:rPr>
    </w:lvl>
    <w:lvl w:ilvl="2" w:tplc="FC0610E4">
      <w:start w:val="1"/>
      <w:numFmt w:val="bullet"/>
      <w:lvlText w:val=""/>
      <w:lvlJc w:val="left"/>
      <w:pPr>
        <w:ind w:left="2520" w:hanging="360"/>
      </w:pPr>
      <w:rPr>
        <w:rFonts w:ascii="Wingdings" w:hAnsi="Wingdings" w:hint="default"/>
      </w:rPr>
    </w:lvl>
    <w:lvl w:ilvl="3" w:tplc="6300860C">
      <w:start w:val="1"/>
      <w:numFmt w:val="bullet"/>
      <w:lvlText w:val=""/>
      <w:lvlJc w:val="left"/>
      <w:pPr>
        <w:ind w:left="3240" w:hanging="360"/>
      </w:pPr>
      <w:rPr>
        <w:rFonts w:ascii="Symbol" w:hAnsi="Symbol" w:hint="default"/>
      </w:rPr>
    </w:lvl>
    <w:lvl w:ilvl="4" w:tplc="F9F258BC">
      <w:start w:val="1"/>
      <w:numFmt w:val="bullet"/>
      <w:lvlText w:val="o"/>
      <w:lvlJc w:val="left"/>
      <w:pPr>
        <w:ind w:left="3960" w:hanging="360"/>
      </w:pPr>
      <w:rPr>
        <w:rFonts w:ascii="Courier New" w:hAnsi="Courier New" w:hint="default"/>
      </w:rPr>
    </w:lvl>
    <w:lvl w:ilvl="5" w:tplc="827EAB76">
      <w:start w:val="1"/>
      <w:numFmt w:val="bullet"/>
      <w:lvlText w:val=""/>
      <w:lvlJc w:val="left"/>
      <w:pPr>
        <w:ind w:left="4680" w:hanging="360"/>
      </w:pPr>
      <w:rPr>
        <w:rFonts w:ascii="Wingdings" w:hAnsi="Wingdings" w:hint="default"/>
      </w:rPr>
    </w:lvl>
    <w:lvl w:ilvl="6" w:tplc="66E6E3DA">
      <w:start w:val="1"/>
      <w:numFmt w:val="bullet"/>
      <w:lvlText w:val=""/>
      <w:lvlJc w:val="left"/>
      <w:pPr>
        <w:ind w:left="5400" w:hanging="360"/>
      </w:pPr>
      <w:rPr>
        <w:rFonts w:ascii="Symbol" w:hAnsi="Symbol" w:hint="default"/>
      </w:rPr>
    </w:lvl>
    <w:lvl w:ilvl="7" w:tplc="D92ABD62">
      <w:start w:val="1"/>
      <w:numFmt w:val="bullet"/>
      <w:lvlText w:val="o"/>
      <w:lvlJc w:val="left"/>
      <w:pPr>
        <w:ind w:left="6120" w:hanging="360"/>
      </w:pPr>
      <w:rPr>
        <w:rFonts w:ascii="Courier New" w:hAnsi="Courier New" w:hint="default"/>
      </w:rPr>
    </w:lvl>
    <w:lvl w:ilvl="8" w:tplc="DBA0404C">
      <w:start w:val="1"/>
      <w:numFmt w:val="bullet"/>
      <w:lvlText w:val=""/>
      <w:lvlJc w:val="left"/>
      <w:pPr>
        <w:ind w:left="6840" w:hanging="360"/>
      </w:pPr>
      <w:rPr>
        <w:rFonts w:ascii="Wingdings" w:hAnsi="Wingdings" w:hint="default"/>
      </w:rPr>
    </w:lvl>
  </w:abstractNum>
  <w:abstractNum w:abstractNumId="13" w15:restartNumberingAfterBreak="0">
    <w:nsid w:val="3F95073A"/>
    <w:multiLevelType w:val="hybridMultilevel"/>
    <w:tmpl w:val="B9E2CC58"/>
    <w:lvl w:ilvl="0" w:tplc="EFBE0590">
      <w:start w:val="3"/>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DA3A3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2EC21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32F3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94ED8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3AC1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AC7BE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1E38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2859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18B13D7"/>
    <w:multiLevelType w:val="hybridMultilevel"/>
    <w:tmpl w:val="FFFFFFFF"/>
    <w:lvl w:ilvl="0" w:tplc="828CD6C6">
      <w:start w:val="1"/>
      <w:numFmt w:val="bullet"/>
      <w:lvlText w:val="-"/>
      <w:lvlJc w:val="left"/>
      <w:pPr>
        <w:ind w:left="720" w:hanging="360"/>
      </w:pPr>
      <w:rPr>
        <w:rFonts w:ascii="Calibri" w:hAnsi="Calibri" w:hint="default"/>
      </w:rPr>
    </w:lvl>
    <w:lvl w:ilvl="1" w:tplc="08EC99FA">
      <w:start w:val="1"/>
      <w:numFmt w:val="bullet"/>
      <w:lvlText w:val="o"/>
      <w:lvlJc w:val="left"/>
      <w:pPr>
        <w:ind w:left="1440" w:hanging="360"/>
      </w:pPr>
      <w:rPr>
        <w:rFonts w:ascii="Courier New" w:hAnsi="Courier New" w:hint="default"/>
      </w:rPr>
    </w:lvl>
    <w:lvl w:ilvl="2" w:tplc="794E2664">
      <w:start w:val="1"/>
      <w:numFmt w:val="bullet"/>
      <w:lvlText w:val=""/>
      <w:lvlJc w:val="left"/>
      <w:pPr>
        <w:ind w:left="2160" w:hanging="360"/>
      </w:pPr>
      <w:rPr>
        <w:rFonts w:ascii="Wingdings" w:hAnsi="Wingdings" w:hint="default"/>
      </w:rPr>
    </w:lvl>
    <w:lvl w:ilvl="3" w:tplc="248ED2FA">
      <w:start w:val="1"/>
      <w:numFmt w:val="bullet"/>
      <w:lvlText w:val=""/>
      <w:lvlJc w:val="left"/>
      <w:pPr>
        <w:ind w:left="2880" w:hanging="360"/>
      </w:pPr>
      <w:rPr>
        <w:rFonts w:ascii="Symbol" w:hAnsi="Symbol" w:hint="default"/>
      </w:rPr>
    </w:lvl>
    <w:lvl w:ilvl="4" w:tplc="44EC7EB6">
      <w:start w:val="1"/>
      <w:numFmt w:val="bullet"/>
      <w:lvlText w:val="o"/>
      <w:lvlJc w:val="left"/>
      <w:pPr>
        <w:ind w:left="3600" w:hanging="360"/>
      </w:pPr>
      <w:rPr>
        <w:rFonts w:ascii="Courier New" w:hAnsi="Courier New" w:hint="default"/>
      </w:rPr>
    </w:lvl>
    <w:lvl w:ilvl="5" w:tplc="75523FF6">
      <w:start w:val="1"/>
      <w:numFmt w:val="bullet"/>
      <w:lvlText w:val=""/>
      <w:lvlJc w:val="left"/>
      <w:pPr>
        <w:ind w:left="4320" w:hanging="360"/>
      </w:pPr>
      <w:rPr>
        <w:rFonts w:ascii="Wingdings" w:hAnsi="Wingdings" w:hint="default"/>
      </w:rPr>
    </w:lvl>
    <w:lvl w:ilvl="6" w:tplc="366C3A1C">
      <w:start w:val="1"/>
      <w:numFmt w:val="bullet"/>
      <w:lvlText w:val=""/>
      <w:lvlJc w:val="left"/>
      <w:pPr>
        <w:ind w:left="5040" w:hanging="360"/>
      </w:pPr>
      <w:rPr>
        <w:rFonts w:ascii="Symbol" w:hAnsi="Symbol" w:hint="default"/>
      </w:rPr>
    </w:lvl>
    <w:lvl w:ilvl="7" w:tplc="A13E4CE0">
      <w:start w:val="1"/>
      <w:numFmt w:val="bullet"/>
      <w:lvlText w:val="o"/>
      <w:lvlJc w:val="left"/>
      <w:pPr>
        <w:ind w:left="5760" w:hanging="360"/>
      </w:pPr>
      <w:rPr>
        <w:rFonts w:ascii="Courier New" w:hAnsi="Courier New" w:hint="default"/>
      </w:rPr>
    </w:lvl>
    <w:lvl w:ilvl="8" w:tplc="8542D320">
      <w:start w:val="1"/>
      <w:numFmt w:val="bullet"/>
      <w:lvlText w:val=""/>
      <w:lvlJc w:val="left"/>
      <w:pPr>
        <w:ind w:left="6480" w:hanging="360"/>
      </w:pPr>
      <w:rPr>
        <w:rFonts w:ascii="Wingdings" w:hAnsi="Wingdings" w:hint="default"/>
      </w:rPr>
    </w:lvl>
  </w:abstractNum>
  <w:abstractNum w:abstractNumId="15" w15:restartNumberingAfterBreak="0">
    <w:nsid w:val="41EF381E"/>
    <w:multiLevelType w:val="hybridMultilevel"/>
    <w:tmpl w:val="08529664"/>
    <w:lvl w:ilvl="0" w:tplc="DE9465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9CA58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Letter"/>
      <w:lvlRestart w:val="0"/>
      <w:lvlText w:val="%3."/>
      <w:lvlJc w:val="left"/>
      <w:pPr>
        <w:ind w:left="715"/>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3" w:tplc="10063CE0">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1259DA">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A2EC8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9402E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4EC7B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287A20">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1A2148"/>
    <w:multiLevelType w:val="hybridMultilevel"/>
    <w:tmpl w:val="0B4CBD64"/>
    <w:lvl w:ilvl="0" w:tplc="C3AC0EAA">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505BC"/>
    <w:multiLevelType w:val="hybridMultilevel"/>
    <w:tmpl w:val="5074ECDE"/>
    <w:lvl w:ilvl="0" w:tplc="8ED2AD0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52373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5AA450">
      <w:start w:val="1"/>
      <w:numFmt w:val="decimal"/>
      <w:lvlRestart w:val="0"/>
      <w:lvlText w:val="%3."/>
      <w:lvlJc w:val="left"/>
      <w:pPr>
        <w:ind w:left="9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F42EF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84969C">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305EE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88086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020C4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8427DC">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7A4761E"/>
    <w:multiLevelType w:val="multilevel"/>
    <w:tmpl w:val="638E9C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61122F"/>
    <w:multiLevelType w:val="hybridMultilevel"/>
    <w:tmpl w:val="5378A4A4"/>
    <w:lvl w:ilvl="0" w:tplc="7D3C0B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077298"/>
    <w:multiLevelType w:val="hybridMultilevel"/>
    <w:tmpl w:val="F74E2794"/>
    <w:lvl w:ilvl="0" w:tplc="C080A3B6">
      <w:start w:val="1"/>
      <w:numFmt w:val="lowerLetter"/>
      <w:lvlText w:val="%1."/>
      <w:lvlJc w:val="left"/>
      <w:pPr>
        <w:ind w:left="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B099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9638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8A90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2E099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F0D2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88A3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ACEF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6E6A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B384B04"/>
    <w:multiLevelType w:val="hybridMultilevel"/>
    <w:tmpl w:val="FFFFFFFF"/>
    <w:lvl w:ilvl="0" w:tplc="C8B8B964">
      <w:start w:val="1"/>
      <w:numFmt w:val="upperRoman"/>
      <w:lvlText w:val="%1."/>
      <w:lvlJc w:val="left"/>
      <w:pPr>
        <w:ind w:left="720" w:hanging="360"/>
      </w:pPr>
    </w:lvl>
    <w:lvl w:ilvl="1" w:tplc="CFEE5558">
      <w:start w:val="1"/>
      <w:numFmt w:val="lowerLetter"/>
      <w:lvlText w:val="%2."/>
      <w:lvlJc w:val="left"/>
      <w:pPr>
        <w:ind w:left="1440" w:hanging="360"/>
      </w:pPr>
    </w:lvl>
    <w:lvl w:ilvl="2" w:tplc="74B01690">
      <w:start w:val="1"/>
      <w:numFmt w:val="lowerRoman"/>
      <w:lvlText w:val="%3."/>
      <w:lvlJc w:val="right"/>
      <w:pPr>
        <w:ind w:left="2160" w:hanging="180"/>
      </w:pPr>
    </w:lvl>
    <w:lvl w:ilvl="3" w:tplc="F41EEC12">
      <w:start w:val="1"/>
      <w:numFmt w:val="decimal"/>
      <w:lvlText w:val="%4."/>
      <w:lvlJc w:val="left"/>
      <w:pPr>
        <w:ind w:left="2880" w:hanging="360"/>
      </w:pPr>
    </w:lvl>
    <w:lvl w:ilvl="4" w:tplc="EE6895A4">
      <w:start w:val="1"/>
      <w:numFmt w:val="lowerLetter"/>
      <w:lvlText w:val="%5."/>
      <w:lvlJc w:val="left"/>
      <w:pPr>
        <w:ind w:left="3600" w:hanging="360"/>
      </w:pPr>
    </w:lvl>
    <w:lvl w:ilvl="5" w:tplc="54A240EC">
      <w:start w:val="1"/>
      <w:numFmt w:val="lowerRoman"/>
      <w:lvlText w:val="%6."/>
      <w:lvlJc w:val="right"/>
      <w:pPr>
        <w:ind w:left="4320" w:hanging="180"/>
      </w:pPr>
    </w:lvl>
    <w:lvl w:ilvl="6" w:tplc="0B7ACCEE">
      <w:start w:val="1"/>
      <w:numFmt w:val="decimal"/>
      <w:lvlText w:val="%7."/>
      <w:lvlJc w:val="left"/>
      <w:pPr>
        <w:ind w:left="5040" w:hanging="360"/>
      </w:pPr>
    </w:lvl>
    <w:lvl w:ilvl="7" w:tplc="725CD3A8">
      <w:start w:val="1"/>
      <w:numFmt w:val="lowerLetter"/>
      <w:lvlText w:val="%8."/>
      <w:lvlJc w:val="left"/>
      <w:pPr>
        <w:ind w:left="5760" w:hanging="360"/>
      </w:pPr>
    </w:lvl>
    <w:lvl w:ilvl="8" w:tplc="8A16DACA">
      <w:start w:val="1"/>
      <w:numFmt w:val="lowerRoman"/>
      <w:lvlText w:val="%9."/>
      <w:lvlJc w:val="right"/>
      <w:pPr>
        <w:ind w:left="6480" w:hanging="180"/>
      </w:pPr>
    </w:lvl>
  </w:abstractNum>
  <w:abstractNum w:abstractNumId="22" w15:restartNumberingAfterBreak="0">
    <w:nsid w:val="6B5F5B52"/>
    <w:multiLevelType w:val="hybridMultilevel"/>
    <w:tmpl w:val="3A52D73C"/>
    <w:lvl w:ilvl="0" w:tplc="99A6017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06FF4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68C9AA">
      <w:start w:val="5"/>
      <w:numFmt w:val="lowerLetter"/>
      <w:lvlRestart w:val="0"/>
      <w:lvlText w:val="%3."/>
      <w:lvlJc w:val="left"/>
      <w:pPr>
        <w:ind w:left="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188E9C">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6C08C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767668">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7A73B2">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50616A">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785A62">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CC7CDB"/>
    <w:multiLevelType w:val="hybridMultilevel"/>
    <w:tmpl w:val="3D66F5DC"/>
    <w:lvl w:ilvl="0" w:tplc="B044C680">
      <w:start w:val="1"/>
      <w:numFmt w:val="lowerRoman"/>
      <w:lvlText w:val="%1."/>
      <w:lvlJc w:val="left"/>
      <w:pPr>
        <w:ind w:left="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DA2D34">
      <w:start w:val="1"/>
      <w:numFmt w:val="lowerLetter"/>
      <w:lvlText w:val="%2"/>
      <w:lvlJc w:val="left"/>
      <w:pPr>
        <w:ind w:left="1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B0D21A">
      <w:start w:val="1"/>
      <w:numFmt w:val="lowerRoman"/>
      <w:lvlText w:val="%3"/>
      <w:lvlJc w:val="left"/>
      <w:pPr>
        <w:ind w:left="2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488986">
      <w:start w:val="1"/>
      <w:numFmt w:val="decimal"/>
      <w:lvlText w:val="%4"/>
      <w:lvlJc w:val="left"/>
      <w:pPr>
        <w:ind w:left="3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142E22">
      <w:start w:val="1"/>
      <w:numFmt w:val="lowerLetter"/>
      <w:lvlText w:val="%5"/>
      <w:lvlJc w:val="left"/>
      <w:pPr>
        <w:ind w:left="3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705DA6">
      <w:start w:val="1"/>
      <w:numFmt w:val="lowerRoman"/>
      <w:lvlText w:val="%6"/>
      <w:lvlJc w:val="left"/>
      <w:pPr>
        <w:ind w:left="4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D23484">
      <w:start w:val="1"/>
      <w:numFmt w:val="decimal"/>
      <w:lvlText w:val="%7"/>
      <w:lvlJc w:val="left"/>
      <w:pPr>
        <w:ind w:left="5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00ED38">
      <w:start w:val="1"/>
      <w:numFmt w:val="lowerLetter"/>
      <w:lvlText w:val="%8"/>
      <w:lvlJc w:val="left"/>
      <w:pPr>
        <w:ind w:left="5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0BF14">
      <w:start w:val="1"/>
      <w:numFmt w:val="lowerRoman"/>
      <w:lvlText w:val="%9"/>
      <w:lvlJc w:val="left"/>
      <w:pPr>
        <w:ind w:left="6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DD3EBA"/>
    <w:multiLevelType w:val="multilevel"/>
    <w:tmpl w:val="51300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517E0E"/>
    <w:multiLevelType w:val="multilevel"/>
    <w:tmpl w:val="40928586"/>
    <w:lvl w:ilvl="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0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06610481">
    <w:abstractNumId w:val="1"/>
  </w:num>
  <w:num w:numId="2" w16cid:durableId="342166397">
    <w:abstractNumId w:val="14"/>
  </w:num>
  <w:num w:numId="3" w16cid:durableId="1011224337">
    <w:abstractNumId w:val="12"/>
  </w:num>
  <w:num w:numId="4" w16cid:durableId="456602938">
    <w:abstractNumId w:val="4"/>
  </w:num>
  <w:num w:numId="5" w16cid:durableId="1032464249">
    <w:abstractNumId w:val="2"/>
  </w:num>
  <w:num w:numId="6" w16cid:durableId="27099058">
    <w:abstractNumId w:val="3"/>
  </w:num>
  <w:num w:numId="7" w16cid:durableId="1293167315">
    <w:abstractNumId w:val="21"/>
  </w:num>
  <w:num w:numId="8" w16cid:durableId="1547791559">
    <w:abstractNumId w:val="25"/>
  </w:num>
  <w:num w:numId="9" w16cid:durableId="922028813">
    <w:abstractNumId w:val="10"/>
  </w:num>
  <w:num w:numId="10" w16cid:durableId="1547790113">
    <w:abstractNumId w:val="8"/>
  </w:num>
  <w:num w:numId="11" w16cid:durableId="785544263">
    <w:abstractNumId w:val="20"/>
  </w:num>
  <w:num w:numId="12" w16cid:durableId="1073166188">
    <w:abstractNumId w:val="23"/>
  </w:num>
  <w:num w:numId="13" w16cid:durableId="926883803">
    <w:abstractNumId w:val="22"/>
  </w:num>
  <w:num w:numId="14" w16cid:durableId="1580793932">
    <w:abstractNumId w:val="17"/>
  </w:num>
  <w:num w:numId="15" w16cid:durableId="1073045679">
    <w:abstractNumId w:val="15"/>
  </w:num>
  <w:num w:numId="16" w16cid:durableId="824663143">
    <w:abstractNumId w:val="11"/>
  </w:num>
  <w:num w:numId="17" w16cid:durableId="1712222318">
    <w:abstractNumId w:val="13"/>
  </w:num>
  <w:num w:numId="18" w16cid:durableId="264702111">
    <w:abstractNumId w:val="19"/>
  </w:num>
  <w:num w:numId="19" w16cid:durableId="1464885535">
    <w:abstractNumId w:val="24"/>
  </w:num>
  <w:num w:numId="20" w16cid:durableId="694040347">
    <w:abstractNumId w:val="6"/>
  </w:num>
  <w:num w:numId="21" w16cid:durableId="1200122199">
    <w:abstractNumId w:val="5"/>
  </w:num>
  <w:num w:numId="22" w16cid:durableId="1856455783">
    <w:abstractNumId w:val="7"/>
  </w:num>
  <w:num w:numId="23" w16cid:durableId="1579510353">
    <w:abstractNumId w:val="18"/>
  </w:num>
  <w:num w:numId="24" w16cid:durableId="1077824935">
    <w:abstractNumId w:val="16"/>
  </w:num>
  <w:num w:numId="25" w16cid:durableId="1471094845">
    <w:abstractNumId w:val="0"/>
  </w:num>
  <w:num w:numId="26" w16cid:durableId="154287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2B"/>
    <w:rsid w:val="00001533"/>
    <w:rsid w:val="0000346B"/>
    <w:rsid w:val="0000377B"/>
    <w:rsid w:val="0000416E"/>
    <w:rsid w:val="00006918"/>
    <w:rsid w:val="00010D15"/>
    <w:rsid w:val="000120F9"/>
    <w:rsid w:val="00012678"/>
    <w:rsid w:val="0001345D"/>
    <w:rsid w:val="000149ED"/>
    <w:rsid w:val="000164D1"/>
    <w:rsid w:val="00016A51"/>
    <w:rsid w:val="000207CA"/>
    <w:rsid w:val="00023369"/>
    <w:rsid w:val="00024224"/>
    <w:rsid w:val="0003264C"/>
    <w:rsid w:val="00033F55"/>
    <w:rsid w:val="000369ED"/>
    <w:rsid w:val="00036D9B"/>
    <w:rsid w:val="000376FD"/>
    <w:rsid w:val="00037C58"/>
    <w:rsid w:val="000411E1"/>
    <w:rsid w:val="00044E61"/>
    <w:rsid w:val="00045550"/>
    <w:rsid w:val="00046EED"/>
    <w:rsid w:val="0004776A"/>
    <w:rsid w:val="0005110C"/>
    <w:rsid w:val="00051875"/>
    <w:rsid w:val="00054712"/>
    <w:rsid w:val="000558D7"/>
    <w:rsid w:val="000563F5"/>
    <w:rsid w:val="00060253"/>
    <w:rsid w:val="00060CBE"/>
    <w:rsid w:val="0006196A"/>
    <w:rsid w:val="0006255C"/>
    <w:rsid w:val="00062978"/>
    <w:rsid w:val="00064553"/>
    <w:rsid w:val="00065A0A"/>
    <w:rsid w:val="00066540"/>
    <w:rsid w:val="00076CE4"/>
    <w:rsid w:val="00076EBD"/>
    <w:rsid w:val="000776B8"/>
    <w:rsid w:val="000803C9"/>
    <w:rsid w:val="00080D2B"/>
    <w:rsid w:val="000817D6"/>
    <w:rsid w:val="00085105"/>
    <w:rsid w:val="00085821"/>
    <w:rsid w:val="0008704A"/>
    <w:rsid w:val="000906DD"/>
    <w:rsid w:val="000909D3"/>
    <w:rsid w:val="000911CC"/>
    <w:rsid w:val="000932EE"/>
    <w:rsid w:val="00093709"/>
    <w:rsid w:val="00096156"/>
    <w:rsid w:val="000A1119"/>
    <w:rsid w:val="000A536F"/>
    <w:rsid w:val="000A5E05"/>
    <w:rsid w:val="000A6F69"/>
    <w:rsid w:val="000A700A"/>
    <w:rsid w:val="000A7DCF"/>
    <w:rsid w:val="000B3996"/>
    <w:rsid w:val="000C0CE2"/>
    <w:rsid w:val="000C1AA3"/>
    <w:rsid w:val="000C2FDB"/>
    <w:rsid w:val="000D1345"/>
    <w:rsid w:val="000D16BD"/>
    <w:rsid w:val="000D29EE"/>
    <w:rsid w:val="000D32EA"/>
    <w:rsid w:val="000D5056"/>
    <w:rsid w:val="000D739D"/>
    <w:rsid w:val="000D7F7F"/>
    <w:rsid w:val="000E0D00"/>
    <w:rsid w:val="000E1910"/>
    <w:rsid w:val="000E2629"/>
    <w:rsid w:val="000E3798"/>
    <w:rsid w:val="000E768C"/>
    <w:rsid w:val="000F07B3"/>
    <w:rsid w:val="000F15A6"/>
    <w:rsid w:val="000F20CB"/>
    <w:rsid w:val="000F38BA"/>
    <w:rsid w:val="000F4198"/>
    <w:rsid w:val="000F45A0"/>
    <w:rsid w:val="000F4BA3"/>
    <w:rsid w:val="000F66B2"/>
    <w:rsid w:val="00101728"/>
    <w:rsid w:val="00104335"/>
    <w:rsid w:val="00104A3E"/>
    <w:rsid w:val="00104B44"/>
    <w:rsid w:val="00106A24"/>
    <w:rsid w:val="00106C26"/>
    <w:rsid w:val="00107908"/>
    <w:rsid w:val="00110204"/>
    <w:rsid w:val="00110E68"/>
    <w:rsid w:val="001173D5"/>
    <w:rsid w:val="0011B002"/>
    <w:rsid w:val="00121C1A"/>
    <w:rsid w:val="00125849"/>
    <w:rsid w:val="00126140"/>
    <w:rsid w:val="00131692"/>
    <w:rsid w:val="00132FCE"/>
    <w:rsid w:val="00133FDF"/>
    <w:rsid w:val="00135C07"/>
    <w:rsid w:val="00140D0C"/>
    <w:rsid w:val="00141D96"/>
    <w:rsid w:val="00143529"/>
    <w:rsid w:val="0014388E"/>
    <w:rsid w:val="001453E4"/>
    <w:rsid w:val="00146B22"/>
    <w:rsid w:val="00147CA8"/>
    <w:rsid w:val="001516E9"/>
    <w:rsid w:val="00151D15"/>
    <w:rsid w:val="00153D5B"/>
    <w:rsid w:val="001559E9"/>
    <w:rsid w:val="00156052"/>
    <w:rsid w:val="00160C00"/>
    <w:rsid w:val="001618F5"/>
    <w:rsid w:val="00165145"/>
    <w:rsid w:val="0016613C"/>
    <w:rsid w:val="0016634F"/>
    <w:rsid w:val="0017016B"/>
    <w:rsid w:val="00175238"/>
    <w:rsid w:val="001834A1"/>
    <w:rsid w:val="001839DC"/>
    <w:rsid w:val="001855E5"/>
    <w:rsid w:val="00186F4F"/>
    <w:rsid w:val="0019436D"/>
    <w:rsid w:val="0019FF3D"/>
    <w:rsid w:val="001A3195"/>
    <w:rsid w:val="001A441C"/>
    <w:rsid w:val="001A59BA"/>
    <w:rsid w:val="001A7356"/>
    <w:rsid w:val="001A7CEA"/>
    <w:rsid w:val="001B0C77"/>
    <w:rsid w:val="001B6460"/>
    <w:rsid w:val="001B6CDD"/>
    <w:rsid w:val="001C47C5"/>
    <w:rsid w:val="001C4C55"/>
    <w:rsid w:val="001C51B7"/>
    <w:rsid w:val="001C720B"/>
    <w:rsid w:val="001D0B49"/>
    <w:rsid w:val="001D1136"/>
    <w:rsid w:val="001D45E2"/>
    <w:rsid w:val="001E0088"/>
    <w:rsid w:val="001E150B"/>
    <w:rsid w:val="001E1EF8"/>
    <w:rsid w:val="001E5CDA"/>
    <w:rsid w:val="001E5CF6"/>
    <w:rsid w:val="001E65E1"/>
    <w:rsid w:val="001E6C2F"/>
    <w:rsid w:val="001E6E28"/>
    <w:rsid w:val="001F1E26"/>
    <w:rsid w:val="001F5BBC"/>
    <w:rsid w:val="001F6F71"/>
    <w:rsid w:val="001F7656"/>
    <w:rsid w:val="00205D17"/>
    <w:rsid w:val="00211204"/>
    <w:rsid w:val="00212794"/>
    <w:rsid w:val="00220047"/>
    <w:rsid w:val="0022270E"/>
    <w:rsid w:val="00222908"/>
    <w:rsid w:val="00224FB5"/>
    <w:rsid w:val="002266D9"/>
    <w:rsid w:val="00226F80"/>
    <w:rsid w:val="0023108F"/>
    <w:rsid w:val="00232A7F"/>
    <w:rsid w:val="002364F6"/>
    <w:rsid w:val="00237AD7"/>
    <w:rsid w:val="00240ED0"/>
    <w:rsid w:val="00240F5E"/>
    <w:rsid w:val="0024152C"/>
    <w:rsid w:val="00244A1B"/>
    <w:rsid w:val="00245109"/>
    <w:rsid w:val="0024643F"/>
    <w:rsid w:val="00250372"/>
    <w:rsid w:val="00252F63"/>
    <w:rsid w:val="002544EC"/>
    <w:rsid w:val="002553EA"/>
    <w:rsid w:val="00257582"/>
    <w:rsid w:val="00265400"/>
    <w:rsid w:val="00265D31"/>
    <w:rsid w:val="0026609B"/>
    <w:rsid w:val="00271111"/>
    <w:rsid w:val="00280E90"/>
    <w:rsid w:val="00282B27"/>
    <w:rsid w:val="0028482A"/>
    <w:rsid w:val="002852DB"/>
    <w:rsid w:val="00285479"/>
    <w:rsid w:val="002862FA"/>
    <w:rsid w:val="00286451"/>
    <w:rsid w:val="002876C7"/>
    <w:rsid w:val="00292423"/>
    <w:rsid w:val="00294555"/>
    <w:rsid w:val="00296C92"/>
    <w:rsid w:val="002A4FED"/>
    <w:rsid w:val="002A6BDD"/>
    <w:rsid w:val="002A6F3F"/>
    <w:rsid w:val="002B0EBE"/>
    <w:rsid w:val="002B2C60"/>
    <w:rsid w:val="002B3761"/>
    <w:rsid w:val="002B3DD6"/>
    <w:rsid w:val="002B5FC3"/>
    <w:rsid w:val="002B6D53"/>
    <w:rsid w:val="002B7138"/>
    <w:rsid w:val="002B7497"/>
    <w:rsid w:val="002C065D"/>
    <w:rsid w:val="002C21E8"/>
    <w:rsid w:val="002C3AE5"/>
    <w:rsid w:val="002C782F"/>
    <w:rsid w:val="002D115B"/>
    <w:rsid w:val="002D127B"/>
    <w:rsid w:val="002D1DE9"/>
    <w:rsid w:val="002D2241"/>
    <w:rsid w:val="002D2A71"/>
    <w:rsid w:val="002D2D12"/>
    <w:rsid w:val="002D46F4"/>
    <w:rsid w:val="002D78CA"/>
    <w:rsid w:val="002E46CA"/>
    <w:rsid w:val="002F08E9"/>
    <w:rsid w:val="002F2C44"/>
    <w:rsid w:val="002F4229"/>
    <w:rsid w:val="003013B2"/>
    <w:rsid w:val="00304448"/>
    <w:rsid w:val="0030538C"/>
    <w:rsid w:val="00305833"/>
    <w:rsid w:val="00305AF5"/>
    <w:rsid w:val="003104F6"/>
    <w:rsid w:val="00314ACD"/>
    <w:rsid w:val="00321CB0"/>
    <w:rsid w:val="00322603"/>
    <w:rsid w:val="00324646"/>
    <w:rsid w:val="00325483"/>
    <w:rsid w:val="0032564B"/>
    <w:rsid w:val="00326274"/>
    <w:rsid w:val="00326CB4"/>
    <w:rsid w:val="003305FB"/>
    <w:rsid w:val="0033063B"/>
    <w:rsid w:val="00330CC3"/>
    <w:rsid w:val="00330DD3"/>
    <w:rsid w:val="00331905"/>
    <w:rsid w:val="003335BD"/>
    <w:rsid w:val="00334141"/>
    <w:rsid w:val="00337098"/>
    <w:rsid w:val="00337557"/>
    <w:rsid w:val="00340084"/>
    <w:rsid w:val="003403BB"/>
    <w:rsid w:val="00340A92"/>
    <w:rsid w:val="003511C9"/>
    <w:rsid w:val="003515D6"/>
    <w:rsid w:val="003530C2"/>
    <w:rsid w:val="0035598D"/>
    <w:rsid w:val="00356756"/>
    <w:rsid w:val="00356BE6"/>
    <w:rsid w:val="00360EDD"/>
    <w:rsid w:val="00371595"/>
    <w:rsid w:val="00371805"/>
    <w:rsid w:val="003745B5"/>
    <w:rsid w:val="00376E30"/>
    <w:rsid w:val="00377901"/>
    <w:rsid w:val="003779CD"/>
    <w:rsid w:val="0038050D"/>
    <w:rsid w:val="00383348"/>
    <w:rsid w:val="00387E7F"/>
    <w:rsid w:val="00387EE5"/>
    <w:rsid w:val="00390465"/>
    <w:rsid w:val="003949EF"/>
    <w:rsid w:val="00397D45"/>
    <w:rsid w:val="003A215A"/>
    <w:rsid w:val="003A583C"/>
    <w:rsid w:val="003A796C"/>
    <w:rsid w:val="003B21F8"/>
    <w:rsid w:val="003B3529"/>
    <w:rsid w:val="003B3EBC"/>
    <w:rsid w:val="003C0BFE"/>
    <w:rsid w:val="003C1167"/>
    <w:rsid w:val="003C55B3"/>
    <w:rsid w:val="003C61C3"/>
    <w:rsid w:val="003C7063"/>
    <w:rsid w:val="003C7317"/>
    <w:rsid w:val="003D10B7"/>
    <w:rsid w:val="003D2636"/>
    <w:rsid w:val="003D2C09"/>
    <w:rsid w:val="003D4BF7"/>
    <w:rsid w:val="003E056C"/>
    <w:rsid w:val="003E199C"/>
    <w:rsid w:val="003E46A9"/>
    <w:rsid w:val="003F2EF6"/>
    <w:rsid w:val="003F763B"/>
    <w:rsid w:val="00400AC1"/>
    <w:rsid w:val="0040211F"/>
    <w:rsid w:val="004027EE"/>
    <w:rsid w:val="00412AB9"/>
    <w:rsid w:val="00415DF9"/>
    <w:rsid w:val="00415F46"/>
    <w:rsid w:val="0041653F"/>
    <w:rsid w:val="00416AE7"/>
    <w:rsid w:val="00417B38"/>
    <w:rsid w:val="00420389"/>
    <w:rsid w:val="004223DF"/>
    <w:rsid w:val="00422651"/>
    <w:rsid w:val="004228D2"/>
    <w:rsid w:val="00423364"/>
    <w:rsid w:val="004238D4"/>
    <w:rsid w:val="00423AB9"/>
    <w:rsid w:val="0042794E"/>
    <w:rsid w:val="004313A4"/>
    <w:rsid w:val="004337BB"/>
    <w:rsid w:val="00436901"/>
    <w:rsid w:val="00440FD2"/>
    <w:rsid w:val="00441198"/>
    <w:rsid w:val="00442BB9"/>
    <w:rsid w:val="0044334D"/>
    <w:rsid w:val="0044460A"/>
    <w:rsid w:val="00446B51"/>
    <w:rsid w:val="0045007D"/>
    <w:rsid w:val="0045047D"/>
    <w:rsid w:val="004508DD"/>
    <w:rsid w:val="00452D6D"/>
    <w:rsid w:val="00454073"/>
    <w:rsid w:val="004559B5"/>
    <w:rsid w:val="00457851"/>
    <w:rsid w:val="00461D0F"/>
    <w:rsid w:val="00463A71"/>
    <w:rsid w:val="00467625"/>
    <w:rsid w:val="0047009C"/>
    <w:rsid w:val="004706BD"/>
    <w:rsid w:val="004717C6"/>
    <w:rsid w:val="00480629"/>
    <w:rsid w:val="004836D7"/>
    <w:rsid w:val="004845AA"/>
    <w:rsid w:val="0048543B"/>
    <w:rsid w:val="00487BAE"/>
    <w:rsid w:val="00495326"/>
    <w:rsid w:val="00497B4D"/>
    <w:rsid w:val="004A0F32"/>
    <w:rsid w:val="004B07A8"/>
    <w:rsid w:val="004B57EC"/>
    <w:rsid w:val="004B5ECE"/>
    <w:rsid w:val="004B6DD2"/>
    <w:rsid w:val="004C581F"/>
    <w:rsid w:val="004C7DA3"/>
    <w:rsid w:val="004D088D"/>
    <w:rsid w:val="004D1FA1"/>
    <w:rsid w:val="004D49AD"/>
    <w:rsid w:val="004E48F1"/>
    <w:rsid w:val="004E4C8E"/>
    <w:rsid w:val="004F2CFD"/>
    <w:rsid w:val="004F336B"/>
    <w:rsid w:val="004F5458"/>
    <w:rsid w:val="00501CD8"/>
    <w:rsid w:val="00502558"/>
    <w:rsid w:val="005029D2"/>
    <w:rsid w:val="00504569"/>
    <w:rsid w:val="0051001A"/>
    <w:rsid w:val="00510081"/>
    <w:rsid w:val="00510FE6"/>
    <w:rsid w:val="00511283"/>
    <w:rsid w:val="00511600"/>
    <w:rsid w:val="005138D8"/>
    <w:rsid w:val="00514E00"/>
    <w:rsid w:val="0051641A"/>
    <w:rsid w:val="00516947"/>
    <w:rsid w:val="00517D28"/>
    <w:rsid w:val="00520683"/>
    <w:rsid w:val="005231B3"/>
    <w:rsid w:val="00523C93"/>
    <w:rsid w:val="005241C2"/>
    <w:rsid w:val="00524594"/>
    <w:rsid w:val="00531E71"/>
    <w:rsid w:val="00536120"/>
    <w:rsid w:val="00540133"/>
    <w:rsid w:val="0054034E"/>
    <w:rsid w:val="0054380A"/>
    <w:rsid w:val="00545CF0"/>
    <w:rsid w:val="0054632B"/>
    <w:rsid w:val="00550641"/>
    <w:rsid w:val="00555D0B"/>
    <w:rsid w:val="00557A36"/>
    <w:rsid w:val="00557C33"/>
    <w:rsid w:val="00560FDE"/>
    <w:rsid w:val="00563951"/>
    <w:rsid w:val="00564DF1"/>
    <w:rsid w:val="00570DF9"/>
    <w:rsid w:val="005716A6"/>
    <w:rsid w:val="005727D1"/>
    <w:rsid w:val="00572A95"/>
    <w:rsid w:val="00572F70"/>
    <w:rsid w:val="00574F06"/>
    <w:rsid w:val="00576609"/>
    <w:rsid w:val="00577719"/>
    <w:rsid w:val="005833B5"/>
    <w:rsid w:val="00583BB8"/>
    <w:rsid w:val="00587264"/>
    <w:rsid w:val="0058743A"/>
    <w:rsid w:val="00590C7E"/>
    <w:rsid w:val="00591570"/>
    <w:rsid w:val="00592212"/>
    <w:rsid w:val="005923F4"/>
    <w:rsid w:val="005925B1"/>
    <w:rsid w:val="00593367"/>
    <w:rsid w:val="0059363F"/>
    <w:rsid w:val="005A2DE0"/>
    <w:rsid w:val="005A5584"/>
    <w:rsid w:val="005B082B"/>
    <w:rsid w:val="005B4393"/>
    <w:rsid w:val="005B57C1"/>
    <w:rsid w:val="005B7594"/>
    <w:rsid w:val="005C3B1C"/>
    <w:rsid w:val="005C45F2"/>
    <w:rsid w:val="005C4CC1"/>
    <w:rsid w:val="005C5EDB"/>
    <w:rsid w:val="005C79E5"/>
    <w:rsid w:val="005D1014"/>
    <w:rsid w:val="005D1E44"/>
    <w:rsid w:val="005D1F09"/>
    <w:rsid w:val="005D27A4"/>
    <w:rsid w:val="005D5E9F"/>
    <w:rsid w:val="005E14EC"/>
    <w:rsid w:val="005E1D6C"/>
    <w:rsid w:val="005E360F"/>
    <w:rsid w:val="005E4729"/>
    <w:rsid w:val="005E60AB"/>
    <w:rsid w:val="005E7CD1"/>
    <w:rsid w:val="005F0514"/>
    <w:rsid w:val="005F1F3A"/>
    <w:rsid w:val="005F62F0"/>
    <w:rsid w:val="005F7257"/>
    <w:rsid w:val="005F72FF"/>
    <w:rsid w:val="0060088B"/>
    <w:rsid w:val="0060134F"/>
    <w:rsid w:val="006018D6"/>
    <w:rsid w:val="00602ED7"/>
    <w:rsid w:val="0060382A"/>
    <w:rsid w:val="00604CFC"/>
    <w:rsid w:val="00607961"/>
    <w:rsid w:val="0061152B"/>
    <w:rsid w:val="00613753"/>
    <w:rsid w:val="00614A67"/>
    <w:rsid w:val="00614C0D"/>
    <w:rsid w:val="0061657B"/>
    <w:rsid w:val="00617F9C"/>
    <w:rsid w:val="00624941"/>
    <w:rsid w:val="00632B40"/>
    <w:rsid w:val="00633ABB"/>
    <w:rsid w:val="0063560F"/>
    <w:rsid w:val="006356DF"/>
    <w:rsid w:val="0063762F"/>
    <w:rsid w:val="00641B19"/>
    <w:rsid w:val="006463C5"/>
    <w:rsid w:val="00646B76"/>
    <w:rsid w:val="00651672"/>
    <w:rsid w:val="00652064"/>
    <w:rsid w:val="00654BF6"/>
    <w:rsid w:val="00657168"/>
    <w:rsid w:val="00657DFB"/>
    <w:rsid w:val="00657F5E"/>
    <w:rsid w:val="006637E4"/>
    <w:rsid w:val="00671D99"/>
    <w:rsid w:val="00671F60"/>
    <w:rsid w:val="00674BE0"/>
    <w:rsid w:val="00676512"/>
    <w:rsid w:val="00677922"/>
    <w:rsid w:val="00677A88"/>
    <w:rsid w:val="006821FF"/>
    <w:rsid w:val="00683388"/>
    <w:rsid w:val="00683769"/>
    <w:rsid w:val="00684B4E"/>
    <w:rsid w:val="00685236"/>
    <w:rsid w:val="00687135"/>
    <w:rsid w:val="006916A5"/>
    <w:rsid w:val="00692F02"/>
    <w:rsid w:val="00693F69"/>
    <w:rsid w:val="00695B9F"/>
    <w:rsid w:val="00696D38"/>
    <w:rsid w:val="006A3226"/>
    <w:rsid w:val="006A3D6B"/>
    <w:rsid w:val="006A7ED1"/>
    <w:rsid w:val="006B0566"/>
    <w:rsid w:val="006B1207"/>
    <w:rsid w:val="006B5453"/>
    <w:rsid w:val="006B58F1"/>
    <w:rsid w:val="006B5CDE"/>
    <w:rsid w:val="006C2A45"/>
    <w:rsid w:val="006C5513"/>
    <w:rsid w:val="006D469A"/>
    <w:rsid w:val="006D6218"/>
    <w:rsid w:val="006E045F"/>
    <w:rsid w:val="006E0499"/>
    <w:rsid w:val="006E2168"/>
    <w:rsid w:val="006E5BFF"/>
    <w:rsid w:val="006E7097"/>
    <w:rsid w:val="006E73EF"/>
    <w:rsid w:val="006E7583"/>
    <w:rsid w:val="006F442E"/>
    <w:rsid w:val="006F6097"/>
    <w:rsid w:val="007006BC"/>
    <w:rsid w:val="0070302A"/>
    <w:rsid w:val="00703597"/>
    <w:rsid w:val="00703F96"/>
    <w:rsid w:val="00710033"/>
    <w:rsid w:val="00715EF0"/>
    <w:rsid w:val="00716E77"/>
    <w:rsid w:val="00720FD3"/>
    <w:rsid w:val="00725D23"/>
    <w:rsid w:val="0073584B"/>
    <w:rsid w:val="007405A9"/>
    <w:rsid w:val="00741DD5"/>
    <w:rsid w:val="00742735"/>
    <w:rsid w:val="0074515B"/>
    <w:rsid w:val="00746657"/>
    <w:rsid w:val="007468B9"/>
    <w:rsid w:val="007501B2"/>
    <w:rsid w:val="00753130"/>
    <w:rsid w:val="0075370A"/>
    <w:rsid w:val="00753F3C"/>
    <w:rsid w:val="00753FAF"/>
    <w:rsid w:val="00754175"/>
    <w:rsid w:val="007543D7"/>
    <w:rsid w:val="007621FF"/>
    <w:rsid w:val="0076652D"/>
    <w:rsid w:val="00771850"/>
    <w:rsid w:val="0077666A"/>
    <w:rsid w:val="00780606"/>
    <w:rsid w:val="00782BFD"/>
    <w:rsid w:val="00782D78"/>
    <w:rsid w:val="00784D6F"/>
    <w:rsid w:val="00787718"/>
    <w:rsid w:val="007917E2"/>
    <w:rsid w:val="00791F14"/>
    <w:rsid w:val="00792D00"/>
    <w:rsid w:val="007941D7"/>
    <w:rsid w:val="00794F39"/>
    <w:rsid w:val="007954E2"/>
    <w:rsid w:val="00795956"/>
    <w:rsid w:val="007A232E"/>
    <w:rsid w:val="007A3651"/>
    <w:rsid w:val="007A440B"/>
    <w:rsid w:val="007A4E3C"/>
    <w:rsid w:val="007A625E"/>
    <w:rsid w:val="007B1BF4"/>
    <w:rsid w:val="007B39C5"/>
    <w:rsid w:val="007B4A68"/>
    <w:rsid w:val="007B53EB"/>
    <w:rsid w:val="007B6D23"/>
    <w:rsid w:val="007B7304"/>
    <w:rsid w:val="007B7816"/>
    <w:rsid w:val="007C0DDE"/>
    <w:rsid w:val="007C125E"/>
    <w:rsid w:val="007C1509"/>
    <w:rsid w:val="007C1FC1"/>
    <w:rsid w:val="007C46A0"/>
    <w:rsid w:val="007C4E47"/>
    <w:rsid w:val="007D079D"/>
    <w:rsid w:val="007D160D"/>
    <w:rsid w:val="007D2189"/>
    <w:rsid w:val="007D71D2"/>
    <w:rsid w:val="007D784E"/>
    <w:rsid w:val="007E0D90"/>
    <w:rsid w:val="007E179E"/>
    <w:rsid w:val="007E227A"/>
    <w:rsid w:val="007E3ACC"/>
    <w:rsid w:val="007E428A"/>
    <w:rsid w:val="007E56F1"/>
    <w:rsid w:val="007F0206"/>
    <w:rsid w:val="007F1300"/>
    <w:rsid w:val="007F3848"/>
    <w:rsid w:val="007F4D64"/>
    <w:rsid w:val="007F6B34"/>
    <w:rsid w:val="007F6FD2"/>
    <w:rsid w:val="00802E36"/>
    <w:rsid w:val="00803AEC"/>
    <w:rsid w:val="00803D17"/>
    <w:rsid w:val="00805095"/>
    <w:rsid w:val="00814CF6"/>
    <w:rsid w:val="0081672A"/>
    <w:rsid w:val="00817355"/>
    <w:rsid w:val="00817827"/>
    <w:rsid w:val="0082101F"/>
    <w:rsid w:val="0082114C"/>
    <w:rsid w:val="0082323C"/>
    <w:rsid w:val="008233ED"/>
    <w:rsid w:val="008249FD"/>
    <w:rsid w:val="00827F43"/>
    <w:rsid w:val="008301BD"/>
    <w:rsid w:val="00833A22"/>
    <w:rsid w:val="008346E9"/>
    <w:rsid w:val="00835853"/>
    <w:rsid w:val="00837535"/>
    <w:rsid w:val="008379B6"/>
    <w:rsid w:val="008379F9"/>
    <w:rsid w:val="0083F5F3"/>
    <w:rsid w:val="0084077C"/>
    <w:rsid w:val="008439AB"/>
    <w:rsid w:val="00850105"/>
    <w:rsid w:val="0085075B"/>
    <w:rsid w:val="00852E84"/>
    <w:rsid w:val="0085597D"/>
    <w:rsid w:val="00856104"/>
    <w:rsid w:val="008575AF"/>
    <w:rsid w:val="00860D25"/>
    <w:rsid w:val="00863006"/>
    <w:rsid w:val="0086447A"/>
    <w:rsid w:val="00866E30"/>
    <w:rsid w:val="00870548"/>
    <w:rsid w:val="00872ACA"/>
    <w:rsid w:val="00873831"/>
    <w:rsid w:val="008745F5"/>
    <w:rsid w:val="00875905"/>
    <w:rsid w:val="00875B60"/>
    <w:rsid w:val="00876059"/>
    <w:rsid w:val="008804E2"/>
    <w:rsid w:val="00880BC2"/>
    <w:rsid w:val="00881705"/>
    <w:rsid w:val="00881778"/>
    <w:rsid w:val="00883E2E"/>
    <w:rsid w:val="00884004"/>
    <w:rsid w:val="0088688A"/>
    <w:rsid w:val="00887F78"/>
    <w:rsid w:val="00892811"/>
    <w:rsid w:val="00893758"/>
    <w:rsid w:val="008A1C76"/>
    <w:rsid w:val="008A33F1"/>
    <w:rsid w:val="008A3B2A"/>
    <w:rsid w:val="008A6CEE"/>
    <w:rsid w:val="008A78B9"/>
    <w:rsid w:val="008A7B44"/>
    <w:rsid w:val="008B4B16"/>
    <w:rsid w:val="008C1D1F"/>
    <w:rsid w:val="008C1E49"/>
    <w:rsid w:val="008C32F7"/>
    <w:rsid w:val="008C38F8"/>
    <w:rsid w:val="008C6A46"/>
    <w:rsid w:val="008D00B3"/>
    <w:rsid w:val="008D104F"/>
    <w:rsid w:val="008D1415"/>
    <w:rsid w:val="008D1C02"/>
    <w:rsid w:val="008D78F7"/>
    <w:rsid w:val="008D7CC3"/>
    <w:rsid w:val="008E0521"/>
    <w:rsid w:val="008E08EC"/>
    <w:rsid w:val="008E155B"/>
    <w:rsid w:val="008E359E"/>
    <w:rsid w:val="008E42D4"/>
    <w:rsid w:val="008E4422"/>
    <w:rsid w:val="008E53A6"/>
    <w:rsid w:val="008E62DA"/>
    <w:rsid w:val="008F0983"/>
    <w:rsid w:val="008F2831"/>
    <w:rsid w:val="008F502D"/>
    <w:rsid w:val="008F5A29"/>
    <w:rsid w:val="008F60A1"/>
    <w:rsid w:val="009018D5"/>
    <w:rsid w:val="009031D1"/>
    <w:rsid w:val="009031E2"/>
    <w:rsid w:val="00907F8C"/>
    <w:rsid w:val="00911360"/>
    <w:rsid w:val="00911ABB"/>
    <w:rsid w:val="00916837"/>
    <w:rsid w:val="009216FF"/>
    <w:rsid w:val="00923C5D"/>
    <w:rsid w:val="00937278"/>
    <w:rsid w:val="00940890"/>
    <w:rsid w:val="0094173C"/>
    <w:rsid w:val="00941D21"/>
    <w:rsid w:val="00942315"/>
    <w:rsid w:val="0094711E"/>
    <w:rsid w:val="00947A1B"/>
    <w:rsid w:val="00950825"/>
    <w:rsid w:val="00951692"/>
    <w:rsid w:val="00953D88"/>
    <w:rsid w:val="00960A4A"/>
    <w:rsid w:val="0096353A"/>
    <w:rsid w:val="009667E5"/>
    <w:rsid w:val="009709B3"/>
    <w:rsid w:val="0097182B"/>
    <w:rsid w:val="0097224C"/>
    <w:rsid w:val="00977980"/>
    <w:rsid w:val="009810BC"/>
    <w:rsid w:val="0098391C"/>
    <w:rsid w:val="00984E58"/>
    <w:rsid w:val="00985B31"/>
    <w:rsid w:val="009878DD"/>
    <w:rsid w:val="0099280E"/>
    <w:rsid w:val="00992A15"/>
    <w:rsid w:val="00997AA3"/>
    <w:rsid w:val="009A024C"/>
    <w:rsid w:val="009A08F8"/>
    <w:rsid w:val="009A3940"/>
    <w:rsid w:val="009A5262"/>
    <w:rsid w:val="009B0AB2"/>
    <w:rsid w:val="009B0D83"/>
    <w:rsid w:val="009B1441"/>
    <w:rsid w:val="009B1C31"/>
    <w:rsid w:val="009B6E4F"/>
    <w:rsid w:val="009B713E"/>
    <w:rsid w:val="009B726E"/>
    <w:rsid w:val="009B72F1"/>
    <w:rsid w:val="009C1403"/>
    <w:rsid w:val="009C4573"/>
    <w:rsid w:val="009C599A"/>
    <w:rsid w:val="009C62BC"/>
    <w:rsid w:val="009C75CC"/>
    <w:rsid w:val="009C7AF8"/>
    <w:rsid w:val="009D01DD"/>
    <w:rsid w:val="009D0C9D"/>
    <w:rsid w:val="009D1AEC"/>
    <w:rsid w:val="009D5411"/>
    <w:rsid w:val="009D54E3"/>
    <w:rsid w:val="009D6E12"/>
    <w:rsid w:val="009D6F80"/>
    <w:rsid w:val="009E0408"/>
    <w:rsid w:val="009E08B2"/>
    <w:rsid w:val="009E31CF"/>
    <w:rsid w:val="009E497D"/>
    <w:rsid w:val="009F194C"/>
    <w:rsid w:val="009F4142"/>
    <w:rsid w:val="009F7B9B"/>
    <w:rsid w:val="00A004BC"/>
    <w:rsid w:val="00A00CFE"/>
    <w:rsid w:val="00A0567B"/>
    <w:rsid w:val="00A063A9"/>
    <w:rsid w:val="00A11D15"/>
    <w:rsid w:val="00A21FF7"/>
    <w:rsid w:val="00A24C6F"/>
    <w:rsid w:val="00A2521A"/>
    <w:rsid w:val="00A254DA"/>
    <w:rsid w:val="00A25AB1"/>
    <w:rsid w:val="00A25E1D"/>
    <w:rsid w:val="00A26988"/>
    <w:rsid w:val="00A26CD1"/>
    <w:rsid w:val="00A276DB"/>
    <w:rsid w:val="00A27C41"/>
    <w:rsid w:val="00A315B4"/>
    <w:rsid w:val="00A3339E"/>
    <w:rsid w:val="00A33B71"/>
    <w:rsid w:val="00A35606"/>
    <w:rsid w:val="00A35A5F"/>
    <w:rsid w:val="00A35FC4"/>
    <w:rsid w:val="00A44045"/>
    <w:rsid w:val="00A45900"/>
    <w:rsid w:val="00A50B8A"/>
    <w:rsid w:val="00A528FC"/>
    <w:rsid w:val="00A5396D"/>
    <w:rsid w:val="00A54956"/>
    <w:rsid w:val="00A54E3D"/>
    <w:rsid w:val="00A55702"/>
    <w:rsid w:val="00A61E28"/>
    <w:rsid w:val="00A638F6"/>
    <w:rsid w:val="00A64D7E"/>
    <w:rsid w:val="00A65BF4"/>
    <w:rsid w:val="00A66705"/>
    <w:rsid w:val="00A66925"/>
    <w:rsid w:val="00A716D6"/>
    <w:rsid w:val="00A72D80"/>
    <w:rsid w:val="00A75790"/>
    <w:rsid w:val="00A75E37"/>
    <w:rsid w:val="00A76A9E"/>
    <w:rsid w:val="00A80296"/>
    <w:rsid w:val="00A82758"/>
    <w:rsid w:val="00A82CD2"/>
    <w:rsid w:val="00A8483D"/>
    <w:rsid w:val="00A84897"/>
    <w:rsid w:val="00A91151"/>
    <w:rsid w:val="00A92483"/>
    <w:rsid w:val="00A962C6"/>
    <w:rsid w:val="00A9655E"/>
    <w:rsid w:val="00AA3E02"/>
    <w:rsid w:val="00AA3F00"/>
    <w:rsid w:val="00AA45F7"/>
    <w:rsid w:val="00AA7B35"/>
    <w:rsid w:val="00AB0840"/>
    <w:rsid w:val="00AB0F04"/>
    <w:rsid w:val="00AB2BC2"/>
    <w:rsid w:val="00AB3116"/>
    <w:rsid w:val="00AB4E9D"/>
    <w:rsid w:val="00AB560B"/>
    <w:rsid w:val="00AB62C3"/>
    <w:rsid w:val="00AB67F1"/>
    <w:rsid w:val="00AB6D1F"/>
    <w:rsid w:val="00AB7377"/>
    <w:rsid w:val="00AC13C2"/>
    <w:rsid w:val="00AC2917"/>
    <w:rsid w:val="00AC2EDA"/>
    <w:rsid w:val="00AC6989"/>
    <w:rsid w:val="00AC7D81"/>
    <w:rsid w:val="00AD0C50"/>
    <w:rsid w:val="00AD56BE"/>
    <w:rsid w:val="00AD5D0E"/>
    <w:rsid w:val="00AD6C4B"/>
    <w:rsid w:val="00AE0801"/>
    <w:rsid w:val="00AE1839"/>
    <w:rsid w:val="00AE587E"/>
    <w:rsid w:val="00AF4307"/>
    <w:rsid w:val="00B026C2"/>
    <w:rsid w:val="00B0399D"/>
    <w:rsid w:val="00B076E4"/>
    <w:rsid w:val="00B12C28"/>
    <w:rsid w:val="00B159AB"/>
    <w:rsid w:val="00B1640A"/>
    <w:rsid w:val="00B2343B"/>
    <w:rsid w:val="00B25A4D"/>
    <w:rsid w:val="00B27BCE"/>
    <w:rsid w:val="00B31AB6"/>
    <w:rsid w:val="00B32E4E"/>
    <w:rsid w:val="00B3380B"/>
    <w:rsid w:val="00B36A30"/>
    <w:rsid w:val="00B36BB2"/>
    <w:rsid w:val="00B3775C"/>
    <w:rsid w:val="00B40A3C"/>
    <w:rsid w:val="00B42487"/>
    <w:rsid w:val="00B4449A"/>
    <w:rsid w:val="00B4671B"/>
    <w:rsid w:val="00B5165A"/>
    <w:rsid w:val="00B51FC7"/>
    <w:rsid w:val="00B53739"/>
    <w:rsid w:val="00B54B1F"/>
    <w:rsid w:val="00B54EA6"/>
    <w:rsid w:val="00B5586B"/>
    <w:rsid w:val="00B55A51"/>
    <w:rsid w:val="00B60797"/>
    <w:rsid w:val="00B60BEE"/>
    <w:rsid w:val="00B62839"/>
    <w:rsid w:val="00B630E3"/>
    <w:rsid w:val="00B63325"/>
    <w:rsid w:val="00B63A72"/>
    <w:rsid w:val="00B65915"/>
    <w:rsid w:val="00B7131A"/>
    <w:rsid w:val="00B7204C"/>
    <w:rsid w:val="00B75256"/>
    <w:rsid w:val="00B7666A"/>
    <w:rsid w:val="00B767B8"/>
    <w:rsid w:val="00B80B69"/>
    <w:rsid w:val="00B82D3A"/>
    <w:rsid w:val="00B83579"/>
    <w:rsid w:val="00B84612"/>
    <w:rsid w:val="00B847CE"/>
    <w:rsid w:val="00B85467"/>
    <w:rsid w:val="00B85BDA"/>
    <w:rsid w:val="00B8617D"/>
    <w:rsid w:val="00B870C9"/>
    <w:rsid w:val="00B87523"/>
    <w:rsid w:val="00B94D4B"/>
    <w:rsid w:val="00B96082"/>
    <w:rsid w:val="00BA0B4D"/>
    <w:rsid w:val="00BA172B"/>
    <w:rsid w:val="00BA3983"/>
    <w:rsid w:val="00BA78D9"/>
    <w:rsid w:val="00BA795D"/>
    <w:rsid w:val="00BA7B47"/>
    <w:rsid w:val="00BB0F0E"/>
    <w:rsid w:val="00BC005E"/>
    <w:rsid w:val="00BC18D2"/>
    <w:rsid w:val="00BC27BF"/>
    <w:rsid w:val="00BC4167"/>
    <w:rsid w:val="00BC6E88"/>
    <w:rsid w:val="00BC7C58"/>
    <w:rsid w:val="00BD0B76"/>
    <w:rsid w:val="00BD279E"/>
    <w:rsid w:val="00BD2D3C"/>
    <w:rsid w:val="00BD7823"/>
    <w:rsid w:val="00BE1BEC"/>
    <w:rsid w:val="00BE5345"/>
    <w:rsid w:val="00BF2321"/>
    <w:rsid w:val="00BF3860"/>
    <w:rsid w:val="00BF7489"/>
    <w:rsid w:val="00C01339"/>
    <w:rsid w:val="00C0239A"/>
    <w:rsid w:val="00C03988"/>
    <w:rsid w:val="00C05123"/>
    <w:rsid w:val="00C121F4"/>
    <w:rsid w:val="00C12792"/>
    <w:rsid w:val="00C15995"/>
    <w:rsid w:val="00C17833"/>
    <w:rsid w:val="00C23D74"/>
    <w:rsid w:val="00C27299"/>
    <w:rsid w:val="00C30EEF"/>
    <w:rsid w:val="00C313E8"/>
    <w:rsid w:val="00C3363A"/>
    <w:rsid w:val="00C33656"/>
    <w:rsid w:val="00C40B94"/>
    <w:rsid w:val="00C46699"/>
    <w:rsid w:val="00C47C15"/>
    <w:rsid w:val="00C526D1"/>
    <w:rsid w:val="00C60F2E"/>
    <w:rsid w:val="00C6152B"/>
    <w:rsid w:val="00C62487"/>
    <w:rsid w:val="00C62CBE"/>
    <w:rsid w:val="00C64140"/>
    <w:rsid w:val="00C657F5"/>
    <w:rsid w:val="00C658D4"/>
    <w:rsid w:val="00C65CDC"/>
    <w:rsid w:val="00C701E0"/>
    <w:rsid w:val="00C7195D"/>
    <w:rsid w:val="00C729F4"/>
    <w:rsid w:val="00C7325D"/>
    <w:rsid w:val="00C7761F"/>
    <w:rsid w:val="00C86539"/>
    <w:rsid w:val="00C87D57"/>
    <w:rsid w:val="00C90572"/>
    <w:rsid w:val="00C911AA"/>
    <w:rsid w:val="00CA0659"/>
    <w:rsid w:val="00CA1BC1"/>
    <w:rsid w:val="00CA3071"/>
    <w:rsid w:val="00CA36D2"/>
    <w:rsid w:val="00CA37F9"/>
    <w:rsid w:val="00CA8973"/>
    <w:rsid w:val="00CB381D"/>
    <w:rsid w:val="00CB4524"/>
    <w:rsid w:val="00CB5A24"/>
    <w:rsid w:val="00CB5C22"/>
    <w:rsid w:val="00CC0C0E"/>
    <w:rsid w:val="00CC1007"/>
    <w:rsid w:val="00CC28D5"/>
    <w:rsid w:val="00CC2F25"/>
    <w:rsid w:val="00CC4BEF"/>
    <w:rsid w:val="00CC4E04"/>
    <w:rsid w:val="00CC7E06"/>
    <w:rsid w:val="00CD2899"/>
    <w:rsid w:val="00CD3E17"/>
    <w:rsid w:val="00CD473F"/>
    <w:rsid w:val="00CD555A"/>
    <w:rsid w:val="00CE4109"/>
    <w:rsid w:val="00CE7332"/>
    <w:rsid w:val="00CF00BE"/>
    <w:rsid w:val="00CF7F42"/>
    <w:rsid w:val="00D03BC7"/>
    <w:rsid w:val="00D044D9"/>
    <w:rsid w:val="00D06120"/>
    <w:rsid w:val="00D076BC"/>
    <w:rsid w:val="00D10275"/>
    <w:rsid w:val="00D12C5C"/>
    <w:rsid w:val="00D14FA5"/>
    <w:rsid w:val="00D16084"/>
    <w:rsid w:val="00D21DBF"/>
    <w:rsid w:val="00D2635B"/>
    <w:rsid w:val="00D27738"/>
    <w:rsid w:val="00D300C8"/>
    <w:rsid w:val="00D3722E"/>
    <w:rsid w:val="00D37C2C"/>
    <w:rsid w:val="00D37D74"/>
    <w:rsid w:val="00D41763"/>
    <w:rsid w:val="00D446AC"/>
    <w:rsid w:val="00D4586F"/>
    <w:rsid w:val="00D4646E"/>
    <w:rsid w:val="00D473D3"/>
    <w:rsid w:val="00D51140"/>
    <w:rsid w:val="00D515EF"/>
    <w:rsid w:val="00D52326"/>
    <w:rsid w:val="00D52706"/>
    <w:rsid w:val="00D52CE3"/>
    <w:rsid w:val="00D53D4A"/>
    <w:rsid w:val="00D54649"/>
    <w:rsid w:val="00D551F7"/>
    <w:rsid w:val="00D55A02"/>
    <w:rsid w:val="00D55F96"/>
    <w:rsid w:val="00D574D2"/>
    <w:rsid w:val="00D60D26"/>
    <w:rsid w:val="00D62C95"/>
    <w:rsid w:val="00D63DF9"/>
    <w:rsid w:val="00D647DB"/>
    <w:rsid w:val="00D64B3C"/>
    <w:rsid w:val="00D64C37"/>
    <w:rsid w:val="00D6601E"/>
    <w:rsid w:val="00D667A8"/>
    <w:rsid w:val="00D67063"/>
    <w:rsid w:val="00D7018A"/>
    <w:rsid w:val="00D70A5C"/>
    <w:rsid w:val="00D7767E"/>
    <w:rsid w:val="00D77C95"/>
    <w:rsid w:val="00D814A8"/>
    <w:rsid w:val="00D81BD4"/>
    <w:rsid w:val="00D82066"/>
    <w:rsid w:val="00D83C67"/>
    <w:rsid w:val="00D9156F"/>
    <w:rsid w:val="00D9230A"/>
    <w:rsid w:val="00D94D51"/>
    <w:rsid w:val="00D967D4"/>
    <w:rsid w:val="00DA3F11"/>
    <w:rsid w:val="00DB0055"/>
    <w:rsid w:val="00DB3FF8"/>
    <w:rsid w:val="00DB6335"/>
    <w:rsid w:val="00DB6420"/>
    <w:rsid w:val="00DC2BAE"/>
    <w:rsid w:val="00DC7FFE"/>
    <w:rsid w:val="00DE1166"/>
    <w:rsid w:val="00DE641C"/>
    <w:rsid w:val="00DF0224"/>
    <w:rsid w:val="00DF2EBB"/>
    <w:rsid w:val="00DF4A6E"/>
    <w:rsid w:val="00DF68FD"/>
    <w:rsid w:val="00E03330"/>
    <w:rsid w:val="00E11754"/>
    <w:rsid w:val="00E13DAF"/>
    <w:rsid w:val="00E144EE"/>
    <w:rsid w:val="00E16335"/>
    <w:rsid w:val="00E20AC5"/>
    <w:rsid w:val="00E2187A"/>
    <w:rsid w:val="00E27ADB"/>
    <w:rsid w:val="00E359D5"/>
    <w:rsid w:val="00E36006"/>
    <w:rsid w:val="00E37E17"/>
    <w:rsid w:val="00E4504B"/>
    <w:rsid w:val="00E47171"/>
    <w:rsid w:val="00E50505"/>
    <w:rsid w:val="00E51120"/>
    <w:rsid w:val="00E53265"/>
    <w:rsid w:val="00E533BA"/>
    <w:rsid w:val="00E55378"/>
    <w:rsid w:val="00E558FB"/>
    <w:rsid w:val="00E601F8"/>
    <w:rsid w:val="00E61C04"/>
    <w:rsid w:val="00E623A0"/>
    <w:rsid w:val="00E64A8B"/>
    <w:rsid w:val="00E66634"/>
    <w:rsid w:val="00E678EC"/>
    <w:rsid w:val="00E73476"/>
    <w:rsid w:val="00E74ACD"/>
    <w:rsid w:val="00E837EF"/>
    <w:rsid w:val="00E91447"/>
    <w:rsid w:val="00E91CB0"/>
    <w:rsid w:val="00E931F2"/>
    <w:rsid w:val="00E93D50"/>
    <w:rsid w:val="00E978FE"/>
    <w:rsid w:val="00EA0270"/>
    <w:rsid w:val="00EA2AC9"/>
    <w:rsid w:val="00EA4814"/>
    <w:rsid w:val="00EA5C5C"/>
    <w:rsid w:val="00EB0EF0"/>
    <w:rsid w:val="00EB1F7F"/>
    <w:rsid w:val="00EB2C45"/>
    <w:rsid w:val="00EB4CE5"/>
    <w:rsid w:val="00EB52B3"/>
    <w:rsid w:val="00EC0BED"/>
    <w:rsid w:val="00EC0F3A"/>
    <w:rsid w:val="00EC31D4"/>
    <w:rsid w:val="00EC3E98"/>
    <w:rsid w:val="00EC46CB"/>
    <w:rsid w:val="00ED0F36"/>
    <w:rsid w:val="00ED380E"/>
    <w:rsid w:val="00ED4304"/>
    <w:rsid w:val="00ED66FE"/>
    <w:rsid w:val="00ED6AD1"/>
    <w:rsid w:val="00ED6F01"/>
    <w:rsid w:val="00EE0C56"/>
    <w:rsid w:val="00EE30AF"/>
    <w:rsid w:val="00EE5650"/>
    <w:rsid w:val="00EE79C6"/>
    <w:rsid w:val="00EF6C13"/>
    <w:rsid w:val="00F026DA"/>
    <w:rsid w:val="00F028C7"/>
    <w:rsid w:val="00F030BC"/>
    <w:rsid w:val="00F0609D"/>
    <w:rsid w:val="00F06509"/>
    <w:rsid w:val="00F06BED"/>
    <w:rsid w:val="00F0763E"/>
    <w:rsid w:val="00F07E2E"/>
    <w:rsid w:val="00F11E41"/>
    <w:rsid w:val="00F13E1B"/>
    <w:rsid w:val="00F163CE"/>
    <w:rsid w:val="00F20597"/>
    <w:rsid w:val="00F20C4F"/>
    <w:rsid w:val="00F20EC4"/>
    <w:rsid w:val="00F218FB"/>
    <w:rsid w:val="00F219FD"/>
    <w:rsid w:val="00F22302"/>
    <w:rsid w:val="00F23C8F"/>
    <w:rsid w:val="00F25B0B"/>
    <w:rsid w:val="00F25C83"/>
    <w:rsid w:val="00F31EAA"/>
    <w:rsid w:val="00F32958"/>
    <w:rsid w:val="00F33E8C"/>
    <w:rsid w:val="00F34121"/>
    <w:rsid w:val="00F3501C"/>
    <w:rsid w:val="00F3719E"/>
    <w:rsid w:val="00F37326"/>
    <w:rsid w:val="00F37B40"/>
    <w:rsid w:val="00F42DC7"/>
    <w:rsid w:val="00F44BC4"/>
    <w:rsid w:val="00F463D7"/>
    <w:rsid w:val="00F476C1"/>
    <w:rsid w:val="00F5760B"/>
    <w:rsid w:val="00F60E13"/>
    <w:rsid w:val="00F633BB"/>
    <w:rsid w:val="00F66539"/>
    <w:rsid w:val="00F667A4"/>
    <w:rsid w:val="00F671BD"/>
    <w:rsid w:val="00F70829"/>
    <w:rsid w:val="00F71D8C"/>
    <w:rsid w:val="00F752F9"/>
    <w:rsid w:val="00F820F3"/>
    <w:rsid w:val="00F82A7A"/>
    <w:rsid w:val="00F82F8E"/>
    <w:rsid w:val="00F83476"/>
    <w:rsid w:val="00F83D81"/>
    <w:rsid w:val="00F85F05"/>
    <w:rsid w:val="00F93E81"/>
    <w:rsid w:val="00F97608"/>
    <w:rsid w:val="00FA002B"/>
    <w:rsid w:val="00FA08B4"/>
    <w:rsid w:val="00FA2CD1"/>
    <w:rsid w:val="00FA3276"/>
    <w:rsid w:val="00FA6A90"/>
    <w:rsid w:val="00FB31C2"/>
    <w:rsid w:val="00FB3BA0"/>
    <w:rsid w:val="00FB47B3"/>
    <w:rsid w:val="00FB5190"/>
    <w:rsid w:val="00FB5268"/>
    <w:rsid w:val="00FC0450"/>
    <w:rsid w:val="00FC15FB"/>
    <w:rsid w:val="00FC2249"/>
    <w:rsid w:val="00FC31A9"/>
    <w:rsid w:val="00FD071A"/>
    <w:rsid w:val="00FD18B6"/>
    <w:rsid w:val="00FD25FA"/>
    <w:rsid w:val="00FD399B"/>
    <w:rsid w:val="00FD5B7D"/>
    <w:rsid w:val="00FD62D8"/>
    <w:rsid w:val="00FE223F"/>
    <w:rsid w:val="00FE3E67"/>
    <w:rsid w:val="00FE402E"/>
    <w:rsid w:val="00FE77C9"/>
    <w:rsid w:val="00FF3D36"/>
    <w:rsid w:val="014D1CC2"/>
    <w:rsid w:val="017AE014"/>
    <w:rsid w:val="01872381"/>
    <w:rsid w:val="01A221F3"/>
    <w:rsid w:val="02233BC5"/>
    <w:rsid w:val="022D641F"/>
    <w:rsid w:val="023727C0"/>
    <w:rsid w:val="02B0EF56"/>
    <w:rsid w:val="02EDABF3"/>
    <w:rsid w:val="030BB4A3"/>
    <w:rsid w:val="0316B075"/>
    <w:rsid w:val="0323D96B"/>
    <w:rsid w:val="032B640C"/>
    <w:rsid w:val="0343EF26"/>
    <w:rsid w:val="0345F3AA"/>
    <w:rsid w:val="0376CDB8"/>
    <w:rsid w:val="037BD778"/>
    <w:rsid w:val="03D025D8"/>
    <w:rsid w:val="03D8C72F"/>
    <w:rsid w:val="03E004FA"/>
    <w:rsid w:val="03FCBC45"/>
    <w:rsid w:val="0400511F"/>
    <w:rsid w:val="0402C31B"/>
    <w:rsid w:val="040D3C7D"/>
    <w:rsid w:val="0417E4E9"/>
    <w:rsid w:val="043CFA76"/>
    <w:rsid w:val="045A5213"/>
    <w:rsid w:val="046969AE"/>
    <w:rsid w:val="047A4BF3"/>
    <w:rsid w:val="04856093"/>
    <w:rsid w:val="04892524"/>
    <w:rsid w:val="04A2F2E3"/>
    <w:rsid w:val="04A41B95"/>
    <w:rsid w:val="04B2ADD2"/>
    <w:rsid w:val="04BFA513"/>
    <w:rsid w:val="04BFA9CC"/>
    <w:rsid w:val="04E1A765"/>
    <w:rsid w:val="05002B4C"/>
    <w:rsid w:val="050371CB"/>
    <w:rsid w:val="05318C48"/>
    <w:rsid w:val="05682357"/>
    <w:rsid w:val="05935670"/>
    <w:rsid w:val="05C417A1"/>
    <w:rsid w:val="060DCEB5"/>
    <w:rsid w:val="061BBDB3"/>
    <w:rsid w:val="06A49DA1"/>
    <w:rsid w:val="06D6DDC6"/>
    <w:rsid w:val="06ED061A"/>
    <w:rsid w:val="070B632C"/>
    <w:rsid w:val="0711E873"/>
    <w:rsid w:val="07544D97"/>
    <w:rsid w:val="0756C49D"/>
    <w:rsid w:val="07813075"/>
    <w:rsid w:val="07E157E3"/>
    <w:rsid w:val="07E83B10"/>
    <w:rsid w:val="08345B6D"/>
    <w:rsid w:val="085CB7E9"/>
    <w:rsid w:val="085E19DA"/>
    <w:rsid w:val="087CC01E"/>
    <w:rsid w:val="0884E25E"/>
    <w:rsid w:val="08C0107A"/>
    <w:rsid w:val="08C25432"/>
    <w:rsid w:val="08CE2199"/>
    <w:rsid w:val="08D1823F"/>
    <w:rsid w:val="0933C955"/>
    <w:rsid w:val="094AE04F"/>
    <w:rsid w:val="09712B4D"/>
    <w:rsid w:val="097177AB"/>
    <w:rsid w:val="097796DD"/>
    <w:rsid w:val="098ACFF4"/>
    <w:rsid w:val="09B66184"/>
    <w:rsid w:val="09B92E80"/>
    <w:rsid w:val="09D070C3"/>
    <w:rsid w:val="09DB4BBB"/>
    <w:rsid w:val="09F8884A"/>
    <w:rsid w:val="0A2B7EC2"/>
    <w:rsid w:val="0A73C09F"/>
    <w:rsid w:val="0A79B4EC"/>
    <w:rsid w:val="0AEE80FF"/>
    <w:rsid w:val="0B0478CB"/>
    <w:rsid w:val="0B0E7886"/>
    <w:rsid w:val="0B10573F"/>
    <w:rsid w:val="0B239A3F"/>
    <w:rsid w:val="0B42E5EB"/>
    <w:rsid w:val="0B4CBF7D"/>
    <w:rsid w:val="0B72A15A"/>
    <w:rsid w:val="0B81E947"/>
    <w:rsid w:val="0BA23CB5"/>
    <w:rsid w:val="0BBD8292"/>
    <w:rsid w:val="0BC3487C"/>
    <w:rsid w:val="0BC470F1"/>
    <w:rsid w:val="0C31760A"/>
    <w:rsid w:val="0C4881B4"/>
    <w:rsid w:val="0C8C56A5"/>
    <w:rsid w:val="0C91E8F0"/>
    <w:rsid w:val="0CBA6B8D"/>
    <w:rsid w:val="0CF01F5A"/>
    <w:rsid w:val="0CF64701"/>
    <w:rsid w:val="0D393778"/>
    <w:rsid w:val="0D426ED5"/>
    <w:rsid w:val="0D571FB8"/>
    <w:rsid w:val="0D7B0320"/>
    <w:rsid w:val="0D89FE1A"/>
    <w:rsid w:val="0D9C9394"/>
    <w:rsid w:val="0DBDD537"/>
    <w:rsid w:val="0DC90C57"/>
    <w:rsid w:val="0DF439A2"/>
    <w:rsid w:val="0E16DF0D"/>
    <w:rsid w:val="0E24AD5C"/>
    <w:rsid w:val="0E2D068F"/>
    <w:rsid w:val="0E319387"/>
    <w:rsid w:val="0E594D4A"/>
    <w:rsid w:val="0E5F2460"/>
    <w:rsid w:val="0E94D960"/>
    <w:rsid w:val="0EB3956A"/>
    <w:rsid w:val="0ED30F81"/>
    <w:rsid w:val="0EFEB933"/>
    <w:rsid w:val="0F24E473"/>
    <w:rsid w:val="0F3C9A97"/>
    <w:rsid w:val="0F5A4F05"/>
    <w:rsid w:val="0F9F4A05"/>
    <w:rsid w:val="0FFFA0C6"/>
    <w:rsid w:val="1009099D"/>
    <w:rsid w:val="1030A9C1"/>
    <w:rsid w:val="104CFFAE"/>
    <w:rsid w:val="106CF214"/>
    <w:rsid w:val="107AB797"/>
    <w:rsid w:val="10D0D5C5"/>
    <w:rsid w:val="10F2F9FA"/>
    <w:rsid w:val="10FF26BF"/>
    <w:rsid w:val="112C1D52"/>
    <w:rsid w:val="1140C5DC"/>
    <w:rsid w:val="11633A11"/>
    <w:rsid w:val="11750EEA"/>
    <w:rsid w:val="117DAAAB"/>
    <w:rsid w:val="1187AB53"/>
    <w:rsid w:val="119247CE"/>
    <w:rsid w:val="119DA6FA"/>
    <w:rsid w:val="11B2220A"/>
    <w:rsid w:val="11C8C69D"/>
    <w:rsid w:val="121F6AB8"/>
    <w:rsid w:val="125FA249"/>
    <w:rsid w:val="1266F2C0"/>
    <w:rsid w:val="12700E3F"/>
    <w:rsid w:val="12819AE4"/>
    <w:rsid w:val="12AA96DE"/>
    <w:rsid w:val="12C46652"/>
    <w:rsid w:val="12E6447A"/>
    <w:rsid w:val="12ED74ED"/>
    <w:rsid w:val="134D1244"/>
    <w:rsid w:val="134E5961"/>
    <w:rsid w:val="135F93AF"/>
    <w:rsid w:val="138B62A5"/>
    <w:rsid w:val="13D5FB9E"/>
    <w:rsid w:val="13DA2566"/>
    <w:rsid w:val="1408D858"/>
    <w:rsid w:val="1441F636"/>
    <w:rsid w:val="144F6584"/>
    <w:rsid w:val="1453D3B9"/>
    <w:rsid w:val="14660C54"/>
    <w:rsid w:val="1488CF2D"/>
    <w:rsid w:val="14AA23E7"/>
    <w:rsid w:val="14E23386"/>
    <w:rsid w:val="1522D6EE"/>
    <w:rsid w:val="152AE27A"/>
    <w:rsid w:val="1537715A"/>
    <w:rsid w:val="154990AC"/>
    <w:rsid w:val="155CF1E9"/>
    <w:rsid w:val="158595AC"/>
    <w:rsid w:val="15B0682C"/>
    <w:rsid w:val="15FF4ABC"/>
    <w:rsid w:val="16235827"/>
    <w:rsid w:val="164050D2"/>
    <w:rsid w:val="166F72ED"/>
    <w:rsid w:val="1682A23F"/>
    <w:rsid w:val="168400EA"/>
    <w:rsid w:val="1687086B"/>
    <w:rsid w:val="168BC273"/>
    <w:rsid w:val="169F53CD"/>
    <w:rsid w:val="16A0F4CD"/>
    <w:rsid w:val="16D9387A"/>
    <w:rsid w:val="170F1DB8"/>
    <w:rsid w:val="17276305"/>
    <w:rsid w:val="172A15EA"/>
    <w:rsid w:val="17738218"/>
    <w:rsid w:val="178FE85E"/>
    <w:rsid w:val="17919D5B"/>
    <w:rsid w:val="17CFBB82"/>
    <w:rsid w:val="17E1C4A9"/>
    <w:rsid w:val="17E3A396"/>
    <w:rsid w:val="182E26D6"/>
    <w:rsid w:val="18301F14"/>
    <w:rsid w:val="185F51C2"/>
    <w:rsid w:val="187F33F1"/>
    <w:rsid w:val="1880F10D"/>
    <w:rsid w:val="189E9D5F"/>
    <w:rsid w:val="18A78DFB"/>
    <w:rsid w:val="18D6E75B"/>
    <w:rsid w:val="19001804"/>
    <w:rsid w:val="196E440A"/>
    <w:rsid w:val="1992BD38"/>
    <w:rsid w:val="19D9A121"/>
    <w:rsid w:val="1A13928C"/>
    <w:rsid w:val="1A27EC88"/>
    <w:rsid w:val="1A572D0B"/>
    <w:rsid w:val="1A72B7BC"/>
    <w:rsid w:val="1A7E4C32"/>
    <w:rsid w:val="1A97F812"/>
    <w:rsid w:val="1ABF081B"/>
    <w:rsid w:val="1AE8B1A9"/>
    <w:rsid w:val="1B09290E"/>
    <w:rsid w:val="1B160B6C"/>
    <w:rsid w:val="1B1EA7F5"/>
    <w:rsid w:val="1B3078B9"/>
    <w:rsid w:val="1B57280A"/>
    <w:rsid w:val="1B578A53"/>
    <w:rsid w:val="1B5F4FDF"/>
    <w:rsid w:val="1B65C798"/>
    <w:rsid w:val="1B690391"/>
    <w:rsid w:val="1B7EE5CF"/>
    <w:rsid w:val="1B86292A"/>
    <w:rsid w:val="1BDABAA0"/>
    <w:rsid w:val="1BF2CE7D"/>
    <w:rsid w:val="1C7E0C74"/>
    <w:rsid w:val="1C99A682"/>
    <w:rsid w:val="1CB80E7E"/>
    <w:rsid w:val="1CC7FAC1"/>
    <w:rsid w:val="1CE8B856"/>
    <w:rsid w:val="1CF2F86B"/>
    <w:rsid w:val="1CF35AB4"/>
    <w:rsid w:val="1CFCA3E8"/>
    <w:rsid w:val="1D0BA29D"/>
    <w:rsid w:val="1D11FF94"/>
    <w:rsid w:val="1D23F675"/>
    <w:rsid w:val="1D62A2B9"/>
    <w:rsid w:val="1DAD052C"/>
    <w:rsid w:val="1DC52AA9"/>
    <w:rsid w:val="1DFF3C37"/>
    <w:rsid w:val="1E5E4C0F"/>
    <w:rsid w:val="1E78961C"/>
    <w:rsid w:val="1E8EC8CC"/>
    <w:rsid w:val="1E9D685A"/>
    <w:rsid w:val="1E9EB64B"/>
    <w:rsid w:val="1EBECCB9"/>
    <w:rsid w:val="1F01A0D3"/>
    <w:rsid w:val="1F0904D4"/>
    <w:rsid w:val="1F23053F"/>
    <w:rsid w:val="1F34B541"/>
    <w:rsid w:val="1F3A8FB5"/>
    <w:rsid w:val="1F4A217C"/>
    <w:rsid w:val="1F9DEBD1"/>
    <w:rsid w:val="1FDE8F0D"/>
    <w:rsid w:val="1FE3D42E"/>
    <w:rsid w:val="20037517"/>
    <w:rsid w:val="20126CEF"/>
    <w:rsid w:val="2097C41B"/>
    <w:rsid w:val="20B29469"/>
    <w:rsid w:val="20D1506D"/>
    <w:rsid w:val="20FCCB6B"/>
    <w:rsid w:val="2100EEC1"/>
    <w:rsid w:val="21550C09"/>
    <w:rsid w:val="219DB21E"/>
    <w:rsid w:val="21A0A05C"/>
    <w:rsid w:val="21ADA37A"/>
    <w:rsid w:val="21CD1EEC"/>
    <w:rsid w:val="21FD1C16"/>
    <w:rsid w:val="220AC89C"/>
    <w:rsid w:val="22469713"/>
    <w:rsid w:val="2281EEE9"/>
    <w:rsid w:val="22F5BA80"/>
    <w:rsid w:val="233E3CBB"/>
    <w:rsid w:val="234CE865"/>
    <w:rsid w:val="235B2D0E"/>
    <w:rsid w:val="23CA78B0"/>
    <w:rsid w:val="23FDAC32"/>
    <w:rsid w:val="2407FDE6"/>
    <w:rsid w:val="242B33FD"/>
    <w:rsid w:val="2437B992"/>
    <w:rsid w:val="24561B87"/>
    <w:rsid w:val="247C888E"/>
    <w:rsid w:val="24B472E4"/>
    <w:rsid w:val="24D66F39"/>
    <w:rsid w:val="24E5443C"/>
    <w:rsid w:val="2500AB0C"/>
    <w:rsid w:val="250E2B3E"/>
    <w:rsid w:val="254D2371"/>
    <w:rsid w:val="254FD971"/>
    <w:rsid w:val="257048C4"/>
    <w:rsid w:val="257FB263"/>
    <w:rsid w:val="2599D5AA"/>
    <w:rsid w:val="25A49C54"/>
    <w:rsid w:val="263AF137"/>
    <w:rsid w:val="264DD091"/>
    <w:rsid w:val="265AE922"/>
    <w:rsid w:val="26716D30"/>
    <w:rsid w:val="2674F23D"/>
    <w:rsid w:val="267686EA"/>
    <w:rsid w:val="26803782"/>
    <w:rsid w:val="26909FD3"/>
    <w:rsid w:val="2692FC4F"/>
    <w:rsid w:val="2716D39A"/>
    <w:rsid w:val="276FC197"/>
    <w:rsid w:val="278918FC"/>
    <w:rsid w:val="27A2EE28"/>
    <w:rsid w:val="27C71BD9"/>
    <w:rsid w:val="280F98F5"/>
    <w:rsid w:val="2861B0C0"/>
    <w:rsid w:val="286A5558"/>
    <w:rsid w:val="286FDB10"/>
    <w:rsid w:val="28DC3D16"/>
    <w:rsid w:val="28F44594"/>
    <w:rsid w:val="290B2AB5"/>
    <w:rsid w:val="293D6D89"/>
    <w:rsid w:val="2951D89C"/>
    <w:rsid w:val="29730BD4"/>
    <w:rsid w:val="29B7D844"/>
    <w:rsid w:val="29B9EC00"/>
    <w:rsid w:val="29FA69F5"/>
    <w:rsid w:val="2A0F7405"/>
    <w:rsid w:val="2A65EB2A"/>
    <w:rsid w:val="2AA2D255"/>
    <w:rsid w:val="2AAC1447"/>
    <w:rsid w:val="2AC184A3"/>
    <w:rsid w:val="2AD52BE5"/>
    <w:rsid w:val="2B18DF7B"/>
    <w:rsid w:val="2B4AA7CE"/>
    <w:rsid w:val="2B6410F6"/>
    <w:rsid w:val="2B8A920A"/>
    <w:rsid w:val="2B95C86D"/>
    <w:rsid w:val="2BA4B92F"/>
    <w:rsid w:val="2BC4E039"/>
    <w:rsid w:val="2C0A23CB"/>
    <w:rsid w:val="2C1F4BF9"/>
    <w:rsid w:val="2C73C72D"/>
    <w:rsid w:val="2CFD4ACD"/>
    <w:rsid w:val="2D6D3029"/>
    <w:rsid w:val="2D8D699D"/>
    <w:rsid w:val="2DAB014B"/>
    <w:rsid w:val="2DC16699"/>
    <w:rsid w:val="2E0E718C"/>
    <w:rsid w:val="2E19F740"/>
    <w:rsid w:val="2E1C491A"/>
    <w:rsid w:val="2E42150E"/>
    <w:rsid w:val="2E565244"/>
    <w:rsid w:val="2E5D3882"/>
    <w:rsid w:val="2E6AB50C"/>
    <w:rsid w:val="2EB53C61"/>
    <w:rsid w:val="2EB827E5"/>
    <w:rsid w:val="2EC8D0FD"/>
    <w:rsid w:val="2F0CB1C7"/>
    <w:rsid w:val="2F19FCA2"/>
    <w:rsid w:val="2F3DC45E"/>
    <w:rsid w:val="2FBE56FD"/>
    <w:rsid w:val="3000EE4A"/>
    <w:rsid w:val="30345489"/>
    <w:rsid w:val="303BE78E"/>
    <w:rsid w:val="3056FA13"/>
    <w:rsid w:val="3075673D"/>
    <w:rsid w:val="3077E21F"/>
    <w:rsid w:val="307D8216"/>
    <w:rsid w:val="3093AF06"/>
    <w:rsid w:val="30A4F355"/>
    <w:rsid w:val="30CD5891"/>
    <w:rsid w:val="31673C41"/>
    <w:rsid w:val="316D8148"/>
    <w:rsid w:val="318A0471"/>
    <w:rsid w:val="318B7DD3"/>
    <w:rsid w:val="31D233B9"/>
    <w:rsid w:val="31D3527A"/>
    <w:rsid w:val="31E6EF67"/>
    <w:rsid w:val="31F31A6C"/>
    <w:rsid w:val="31FA45E3"/>
    <w:rsid w:val="323DC696"/>
    <w:rsid w:val="3279654F"/>
    <w:rsid w:val="327F0F84"/>
    <w:rsid w:val="3284462B"/>
    <w:rsid w:val="32A0224D"/>
    <w:rsid w:val="32C7156D"/>
    <w:rsid w:val="32DD9DF4"/>
    <w:rsid w:val="32F10F9D"/>
    <w:rsid w:val="32F5F144"/>
    <w:rsid w:val="32FF2ADE"/>
    <w:rsid w:val="3336508F"/>
    <w:rsid w:val="3356F33B"/>
    <w:rsid w:val="335DDF2E"/>
    <w:rsid w:val="339FB849"/>
    <w:rsid w:val="33BF975B"/>
    <w:rsid w:val="33C7B6B7"/>
    <w:rsid w:val="33CA189E"/>
    <w:rsid w:val="33E28478"/>
    <w:rsid w:val="33E5DB49"/>
    <w:rsid w:val="3406A315"/>
    <w:rsid w:val="341E791A"/>
    <w:rsid w:val="3443693C"/>
    <w:rsid w:val="3448C82C"/>
    <w:rsid w:val="34759A0D"/>
    <w:rsid w:val="34BF8D2E"/>
    <w:rsid w:val="34CDE479"/>
    <w:rsid w:val="34D43EF3"/>
    <w:rsid w:val="34D901C2"/>
    <w:rsid w:val="352A15C5"/>
    <w:rsid w:val="3535F21E"/>
    <w:rsid w:val="3546B35E"/>
    <w:rsid w:val="35A9AA83"/>
    <w:rsid w:val="35ACDC78"/>
    <w:rsid w:val="35AD16E1"/>
    <w:rsid w:val="35AF67BB"/>
    <w:rsid w:val="35D41A51"/>
    <w:rsid w:val="35F25999"/>
    <w:rsid w:val="3609F63E"/>
    <w:rsid w:val="3613CEB9"/>
    <w:rsid w:val="362B5747"/>
    <w:rsid w:val="36A7FF54"/>
    <w:rsid w:val="36B1A9B6"/>
    <w:rsid w:val="36EF9A4F"/>
    <w:rsid w:val="372138AF"/>
    <w:rsid w:val="3787F876"/>
    <w:rsid w:val="3788A0A9"/>
    <w:rsid w:val="37E7D370"/>
    <w:rsid w:val="3849AF66"/>
    <w:rsid w:val="384A8184"/>
    <w:rsid w:val="3850F441"/>
    <w:rsid w:val="387853E7"/>
    <w:rsid w:val="388C28A8"/>
    <w:rsid w:val="38A4D859"/>
    <w:rsid w:val="38B652D8"/>
    <w:rsid w:val="3902BA20"/>
    <w:rsid w:val="3924DEC5"/>
    <w:rsid w:val="392E7E74"/>
    <w:rsid w:val="39487A79"/>
    <w:rsid w:val="397DA28C"/>
    <w:rsid w:val="398D89E4"/>
    <w:rsid w:val="39CF15A2"/>
    <w:rsid w:val="39D8599C"/>
    <w:rsid w:val="39E5BEB7"/>
    <w:rsid w:val="39F447D1"/>
    <w:rsid w:val="3A1C663E"/>
    <w:rsid w:val="3A243709"/>
    <w:rsid w:val="3A338975"/>
    <w:rsid w:val="3A466588"/>
    <w:rsid w:val="3A545B78"/>
    <w:rsid w:val="3A69257B"/>
    <w:rsid w:val="3AA3759B"/>
    <w:rsid w:val="3B62B9FD"/>
    <w:rsid w:val="3B68F9E9"/>
    <w:rsid w:val="3B7BE044"/>
    <w:rsid w:val="3BA58140"/>
    <w:rsid w:val="3BF7ED4C"/>
    <w:rsid w:val="3D04CA4A"/>
    <w:rsid w:val="3D23ECDE"/>
    <w:rsid w:val="3D3DAF06"/>
    <w:rsid w:val="3D6E1450"/>
    <w:rsid w:val="3D77A8F0"/>
    <w:rsid w:val="3D8CBD8F"/>
    <w:rsid w:val="3DB13D2D"/>
    <w:rsid w:val="3DC0054D"/>
    <w:rsid w:val="3E00C310"/>
    <w:rsid w:val="3E3C9216"/>
    <w:rsid w:val="3E3D561A"/>
    <w:rsid w:val="3E457B56"/>
    <w:rsid w:val="3E522BD7"/>
    <w:rsid w:val="3E6FE2D5"/>
    <w:rsid w:val="3E840C57"/>
    <w:rsid w:val="3E8F272A"/>
    <w:rsid w:val="3EE66420"/>
    <w:rsid w:val="3F0F1BAA"/>
    <w:rsid w:val="3F33171C"/>
    <w:rsid w:val="3F47C991"/>
    <w:rsid w:val="3F55DF06"/>
    <w:rsid w:val="3F6FB012"/>
    <w:rsid w:val="3FC4E6F5"/>
    <w:rsid w:val="3FD54868"/>
    <w:rsid w:val="3FEDFC38"/>
    <w:rsid w:val="404782FB"/>
    <w:rsid w:val="4052FCDF"/>
    <w:rsid w:val="405B70EF"/>
    <w:rsid w:val="40896DE9"/>
    <w:rsid w:val="408A6A08"/>
    <w:rsid w:val="4093788D"/>
    <w:rsid w:val="40AC2E0C"/>
    <w:rsid w:val="40E54E27"/>
    <w:rsid w:val="413B6E0E"/>
    <w:rsid w:val="41437F22"/>
    <w:rsid w:val="4155E637"/>
    <w:rsid w:val="4156C237"/>
    <w:rsid w:val="415B9E19"/>
    <w:rsid w:val="4180CEFE"/>
    <w:rsid w:val="41AE7440"/>
    <w:rsid w:val="41F163CA"/>
    <w:rsid w:val="4269504C"/>
    <w:rsid w:val="426FAEB4"/>
    <w:rsid w:val="428258FB"/>
    <w:rsid w:val="42A0DE38"/>
    <w:rsid w:val="42CF50E9"/>
    <w:rsid w:val="42DEBA70"/>
    <w:rsid w:val="431BE2BC"/>
    <w:rsid w:val="432DBC85"/>
    <w:rsid w:val="434137EB"/>
    <w:rsid w:val="43577D7A"/>
    <w:rsid w:val="4397D809"/>
    <w:rsid w:val="439EDE41"/>
    <w:rsid w:val="43F785D4"/>
    <w:rsid w:val="441242DE"/>
    <w:rsid w:val="44334700"/>
    <w:rsid w:val="444E9D8E"/>
    <w:rsid w:val="444FF3BC"/>
    <w:rsid w:val="4481A16B"/>
    <w:rsid w:val="44BCE6EB"/>
    <w:rsid w:val="44BFF263"/>
    <w:rsid w:val="44DD9E7E"/>
    <w:rsid w:val="44F34DDB"/>
    <w:rsid w:val="450F732B"/>
    <w:rsid w:val="45266E02"/>
    <w:rsid w:val="453AAEA2"/>
    <w:rsid w:val="454C7CBF"/>
    <w:rsid w:val="45A75742"/>
    <w:rsid w:val="45A7AAAB"/>
    <w:rsid w:val="45FF6CE0"/>
    <w:rsid w:val="46368A8F"/>
    <w:rsid w:val="4679DDBA"/>
    <w:rsid w:val="469160CC"/>
    <w:rsid w:val="46E3F776"/>
    <w:rsid w:val="472CA2F9"/>
    <w:rsid w:val="4736A980"/>
    <w:rsid w:val="474BE391"/>
    <w:rsid w:val="475AAB65"/>
    <w:rsid w:val="47A80878"/>
    <w:rsid w:val="47E35CD9"/>
    <w:rsid w:val="480A5487"/>
    <w:rsid w:val="48339DFB"/>
    <w:rsid w:val="4877FEEB"/>
    <w:rsid w:val="487FF3CE"/>
    <w:rsid w:val="489D1E89"/>
    <w:rsid w:val="49352305"/>
    <w:rsid w:val="494F6BB6"/>
    <w:rsid w:val="49845E56"/>
    <w:rsid w:val="499875E6"/>
    <w:rsid w:val="499AA06B"/>
    <w:rsid w:val="49C3782F"/>
    <w:rsid w:val="49FC2FFC"/>
    <w:rsid w:val="4A466AA2"/>
    <w:rsid w:val="4A55F7A3"/>
    <w:rsid w:val="4A70921F"/>
    <w:rsid w:val="4AA87680"/>
    <w:rsid w:val="4AAA6A3F"/>
    <w:rsid w:val="4ADC03D7"/>
    <w:rsid w:val="4B13C273"/>
    <w:rsid w:val="4B5A337C"/>
    <w:rsid w:val="4B8113D4"/>
    <w:rsid w:val="4BA087CF"/>
    <w:rsid w:val="4C3AFEE6"/>
    <w:rsid w:val="4C87CF8B"/>
    <w:rsid w:val="4CAFD77F"/>
    <w:rsid w:val="4CCF8806"/>
    <w:rsid w:val="4D07288C"/>
    <w:rsid w:val="4D344847"/>
    <w:rsid w:val="4D5364F1"/>
    <w:rsid w:val="4D61618F"/>
    <w:rsid w:val="4D72202F"/>
    <w:rsid w:val="4D8C8876"/>
    <w:rsid w:val="4D931135"/>
    <w:rsid w:val="4DB5C394"/>
    <w:rsid w:val="4DC24326"/>
    <w:rsid w:val="4DD02FB2"/>
    <w:rsid w:val="4DEAA580"/>
    <w:rsid w:val="4E00C8B9"/>
    <w:rsid w:val="4E040A19"/>
    <w:rsid w:val="4E06269D"/>
    <w:rsid w:val="4E3EA9DE"/>
    <w:rsid w:val="4E87218B"/>
    <w:rsid w:val="4EB40D35"/>
    <w:rsid w:val="4EBA29E6"/>
    <w:rsid w:val="4ED4019B"/>
    <w:rsid w:val="4F69C196"/>
    <w:rsid w:val="4F71197F"/>
    <w:rsid w:val="4FA4E192"/>
    <w:rsid w:val="4FD853CB"/>
    <w:rsid w:val="4FDCA226"/>
    <w:rsid w:val="4FEF9D88"/>
    <w:rsid w:val="502ED2A9"/>
    <w:rsid w:val="5034F19B"/>
    <w:rsid w:val="504BA39C"/>
    <w:rsid w:val="50528ED6"/>
    <w:rsid w:val="5093C04B"/>
    <w:rsid w:val="50AB1DDD"/>
    <w:rsid w:val="50AB477C"/>
    <w:rsid w:val="50EEAAD4"/>
    <w:rsid w:val="5118C3CB"/>
    <w:rsid w:val="51376069"/>
    <w:rsid w:val="5148DF04"/>
    <w:rsid w:val="518F29D1"/>
    <w:rsid w:val="51D6BEAE"/>
    <w:rsid w:val="5274D739"/>
    <w:rsid w:val="527B2789"/>
    <w:rsid w:val="529071DD"/>
    <w:rsid w:val="52BAE04B"/>
    <w:rsid w:val="52FD3E9C"/>
    <w:rsid w:val="5326CB0A"/>
    <w:rsid w:val="53426A35"/>
    <w:rsid w:val="534F9486"/>
    <w:rsid w:val="535101EF"/>
    <w:rsid w:val="535F2E8A"/>
    <w:rsid w:val="5395B648"/>
    <w:rsid w:val="540D906E"/>
    <w:rsid w:val="542C423E"/>
    <w:rsid w:val="54477E16"/>
    <w:rsid w:val="544FFBD5"/>
    <w:rsid w:val="546F012B"/>
    <w:rsid w:val="54824D7D"/>
    <w:rsid w:val="54AA93A3"/>
    <w:rsid w:val="54C401A3"/>
    <w:rsid w:val="54EC6032"/>
    <w:rsid w:val="54F2DF8F"/>
    <w:rsid w:val="5525651F"/>
    <w:rsid w:val="552DED7F"/>
    <w:rsid w:val="55379E82"/>
    <w:rsid w:val="55416A1D"/>
    <w:rsid w:val="559A524A"/>
    <w:rsid w:val="55E8C8C6"/>
    <w:rsid w:val="55ECD986"/>
    <w:rsid w:val="560AD18C"/>
    <w:rsid w:val="565FAB4A"/>
    <w:rsid w:val="5670F507"/>
    <w:rsid w:val="5695690D"/>
    <w:rsid w:val="56AD1A25"/>
    <w:rsid w:val="56DC8378"/>
    <w:rsid w:val="56E6EBBC"/>
    <w:rsid w:val="56ED68B9"/>
    <w:rsid w:val="56F6D7BF"/>
    <w:rsid w:val="5711AD62"/>
    <w:rsid w:val="573888C8"/>
    <w:rsid w:val="5748D11D"/>
    <w:rsid w:val="577D6222"/>
    <w:rsid w:val="578B6D8D"/>
    <w:rsid w:val="57AC76D5"/>
    <w:rsid w:val="58270CEC"/>
    <w:rsid w:val="58849424"/>
    <w:rsid w:val="58A31BF2"/>
    <w:rsid w:val="58C62426"/>
    <w:rsid w:val="58DD7AC3"/>
    <w:rsid w:val="58E10793"/>
    <w:rsid w:val="5909E962"/>
    <w:rsid w:val="594A6D07"/>
    <w:rsid w:val="59AD882D"/>
    <w:rsid w:val="59C197B2"/>
    <w:rsid w:val="59DBCEB3"/>
    <w:rsid w:val="5A42ACB5"/>
    <w:rsid w:val="5A46651E"/>
    <w:rsid w:val="5A665A35"/>
    <w:rsid w:val="5A8273E5"/>
    <w:rsid w:val="5A8E78A5"/>
    <w:rsid w:val="5A9A22C8"/>
    <w:rsid w:val="5AB42205"/>
    <w:rsid w:val="5B446F49"/>
    <w:rsid w:val="5BC77DA3"/>
    <w:rsid w:val="5BCEF294"/>
    <w:rsid w:val="5BDAEC4C"/>
    <w:rsid w:val="5BDFA911"/>
    <w:rsid w:val="5BF843BB"/>
    <w:rsid w:val="5C036A2E"/>
    <w:rsid w:val="5C0D981A"/>
    <w:rsid w:val="5C1D034A"/>
    <w:rsid w:val="5C2F1055"/>
    <w:rsid w:val="5CA4B2B2"/>
    <w:rsid w:val="5CB7280C"/>
    <w:rsid w:val="5CD75DCA"/>
    <w:rsid w:val="5CE7C113"/>
    <w:rsid w:val="5D1FA8F5"/>
    <w:rsid w:val="5D64A733"/>
    <w:rsid w:val="5D6DD603"/>
    <w:rsid w:val="5D7B6D83"/>
    <w:rsid w:val="5DF4B3E5"/>
    <w:rsid w:val="5E193438"/>
    <w:rsid w:val="5E6B4C1A"/>
    <w:rsid w:val="5E7D2613"/>
    <w:rsid w:val="5EC6E777"/>
    <w:rsid w:val="5EC910A7"/>
    <w:rsid w:val="5EE1E1D9"/>
    <w:rsid w:val="5EEEB5DD"/>
    <w:rsid w:val="5EFAED52"/>
    <w:rsid w:val="5EFE7A22"/>
    <w:rsid w:val="5F2A08A7"/>
    <w:rsid w:val="5F416E59"/>
    <w:rsid w:val="5F4291F4"/>
    <w:rsid w:val="5F507659"/>
    <w:rsid w:val="5F5EBA05"/>
    <w:rsid w:val="5FDE2BB5"/>
    <w:rsid w:val="5FE73CF3"/>
    <w:rsid w:val="60001EED"/>
    <w:rsid w:val="60502BA6"/>
    <w:rsid w:val="60A658A9"/>
    <w:rsid w:val="61072271"/>
    <w:rsid w:val="610B79DC"/>
    <w:rsid w:val="61388FB5"/>
    <w:rsid w:val="614E2C49"/>
    <w:rsid w:val="615F6EAF"/>
    <w:rsid w:val="617B981C"/>
    <w:rsid w:val="618368FC"/>
    <w:rsid w:val="6188ACDF"/>
    <w:rsid w:val="61CF4F65"/>
    <w:rsid w:val="61DA16F7"/>
    <w:rsid w:val="61E7317E"/>
    <w:rsid w:val="621CF740"/>
    <w:rsid w:val="622E5C65"/>
    <w:rsid w:val="6282FE5E"/>
    <w:rsid w:val="629373A5"/>
    <w:rsid w:val="62A608E0"/>
    <w:rsid w:val="631D02BB"/>
    <w:rsid w:val="636ED0E4"/>
    <w:rsid w:val="639220B8"/>
    <w:rsid w:val="6392459C"/>
    <w:rsid w:val="63DFF1B2"/>
    <w:rsid w:val="63FDE373"/>
    <w:rsid w:val="640859CF"/>
    <w:rsid w:val="64453747"/>
    <w:rsid w:val="64812BD8"/>
    <w:rsid w:val="648D3F6A"/>
    <w:rsid w:val="64A0BB19"/>
    <w:rsid w:val="64B364D5"/>
    <w:rsid w:val="64D4E2EF"/>
    <w:rsid w:val="64E1DC6F"/>
    <w:rsid w:val="64F938E2"/>
    <w:rsid w:val="6523046A"/>
    <w:rsid w:val="6524E519"/>
    <w:rsid w:val="652E545D"/>
    <w:rsid w:val="653448EB"/>
    <w:rsid w:val="6534B46C"/>
    <w:rsid w:val="654C30A5"/>
    <w:rsid w:val="655BC219"/>
    <w:rsid w:val="656EB0EB"/>
    <w:rsid w:val="6599B3D4"/>
    <w:rsid w:val="65A0D45F"/>
    <w:rsid w:val="65B1A0A7"/>
    <w:rsid w:val="65B96331"/>
    <w:rsid w:val="65CDE860"/>
    <w:rsid w:val="65D38F76"/>
    <w:rsid w:val="65D403B6"/>
    <w:rsid w:val="65FE9DE4"/>
    <w:rsid w:val="6602F8D2"/>
    <w:rsid w:val="663FF677"/>
    <w:rsid w:val="66565EBA"/>
    <w:rsid w:val="667D7E4E"/>
    <w:rsid w:val="66B8D0FF"/>
    <w:rsid w:val="66D29F8C"/>
    <w:rsid w:val="66D44111"/>
    <w:rsid w:val="66E33F6D"/>
    <w:rsid w:val="66F3CA48"/>
    <w:rsid w:val="671AF3F7"/>
    <w:rsid w:val="671D46E4"/>
    <w:rsid w:val="6746A193"/>
    <w:rsid w:val="6768C641"/>
    <w:rsid w:val="6776862F"/>
    <w:rsid w:val="679296BB"/>
    <w:rsid w:val="67B28EBA"/>
    <w:rsid w:val="67B51B5A"/>
    <w:rsid w:val="67BA7C40"/>
    <w:rsid w:val="67C5BC4F"/>
    <w:rsid w:val="67F6F11E"/>
    <w:rsid w:val="67FA11FD"/>
    <w:rsid w:val="68557BAC"/>
    <w:rsid w:val="6874C618"/>
    <w:rsid w:val="688B56F0"/>
    <w:rsid w:val="688E6855"/>
    <w:rsid w:val="6890C1F7"/>
    <w:rsid w:val="68AC6DF3"/>
    <w:rsid w:val="68AEE507"/>
    <w:rsid w:val="68D2F2C5"/>
    <w:rsid w:val="68D67728"/>
    <w:rsid w:val="69314284"/>
    <w:rsid w:val="696A45CE"/>
    <w:rsid w:val="697C82B7"/>
    <w:rsid w:val="6995E25E"/>
    <w:rsid w:val="69F367FB"/>
    <w:rsid w:val="6A052935"/>
    <w:rsid w:val="6A3296D8"/>
    <w:rsid w:val="6A4ED4F1"/>
    <w:rsid w:val="6A6EC326"/>
    <w:rsid w:val="6A779FE5"/>
    <w:rsid w:val="6AA22BB1"/>
    <w:rsid w:val="6AB7A68A"/>
    <w:rsid w:val="6B16D032"/>
    <w:rsid w:val="6B1DAAC9"/>
    <w:rsid w:val="6B403A9B"/>
    <w:rsid w:val="6B40B4D9"/>
    <w:rsid w:val="6B42C358"/>
    <w:rsid w:val="6B62A390"/>
    <w:rsid w:val="6C163D55"/>
    <w:rsid w:val="6C1774C2"/>
    <w:rsid w:val="6C240187"/>
    <w:rsid w:val="6C325DB7"/>
    <w:rsid w:val="6C401ACB"/>
    <w:rsid w:val="6C6001EE"/>
    <w:rsid w:val="6CA66262"/>
    <w:rsid w:val="6CA847EB"/>
    <w:rsid w:val="6CBCACF0"/>
    <w:rsid w:val="6CD2A020"/>
    <w:rsid w:val="6CDAFE1E"/>
    <w:rsid w:val="6D07099E"/>
    <w:rsid w:val="6D21FD73"/>
    <w:rsid w:val="6D24B724"/>
    <w:rsid w:val="6D34DD8C"/>
    <w:rsid w:val="6D954632"/>
    <w:rsid w:val="6D98C8B3"/>
    <w:rsid w:val="6DB18334"/>
    <w:rsid w:val="6DB5C220"/>
    <w:rsid w:val="6DB7A7F4"/>
    <w:rsid w:val="6DD216CF"/>
    <w:rsid w:val="6DE7352C"/>
    <w:rsid w:val="6DF79F32"/>
    <w:rsid w:val="6DFE8C1F"/>
    <w:rsid w:val="6E108C91"/>
    <w:rsid w:val="6E1761FC"/>
    <w:rsid w:val="6E2A6811"/>
    <w:rsid w:val="6E58565A"/>
    <w:rsid w:val="6E6F8739"/>
    <w:rsid w:val="6E79D9B8"/>
    <w:rsid w:val="6EBDCDD4"/>
    <w:rsid w:val="6ED55091"/>
    <w:rsid w:val="6ED760B7"/>
    <w:rsid w:val="6EEA8EEC"/>
    <w:rsid w:val="6F0FB056"/>
    <w:rsid w:val="6F27B6B9"/>
    <w:rsid w:val="6FB7A16D"/>
    <w:rsid w:val="70000EB2"/>
    <w:rsid w:val="70174ACC"/>
    <w:rsid w:val="705A3441"/>
    <w:rsid w:val="706C240D"/>
    <w:rsid w:val="707F88D3"/>
    <w:rsid w:val="709915D0"/>
    <w:rsid w:val="70D4EB32"/>
    <w:rsid w:val="71537638"/>
    <w:rsid w:val="7199015C"/>
    <w:rsid w:val="71D811F2"/>
    <w:rsid w:val="7246B805"/>
    <w:rsid w:val="7250B349"/>
    <w:rsid w:val="725C4224"/>
    <w:rsid w:val="7293430B"/>
    <w:rsid w:val="72BECE55"/>
    <w:rsid w:val="72E66367"/>
    <w:rsid w:val="72E940FF"/>
    <w:rsid w:val="72F951CC"/>
    <w:rsid w:val="73451F44"/>
    <w:rsid w:val="737AA74B"/>
    <w:rsid w:val="74534540"/>
    <w:rsid w:val="7468BEE1"/>
    <w:rsid w:val="74826B74"/>
    <w:rsid w:val="749EBADC"/>
    <w:rsid w:val="752E51B9"/>
    <w:rsid w:val="756958AB"/>
    <w:rsid w:val="75FA5CD9"/>
    <w:rsid w:val="75FF18F8"/>
    <w:rsid w:val="762F35D8"/>
    <w:rsid w:val="764B05F6"/>
    <w:rsid w:val="76915262"/>
    <w:rsid w:val="76A43828"/>
    <w:rsid w:val="76A64948"/>
    <w:rsid w:val="76AFB095"/>
    <w:rsid w:val="76B2F0AD"/>
    <w:rsid w:val="76C9CCE3"/>
    <w:rsid w:val="770D7C99"/>
    <w:rsid w:val="77547DD4"/>
    <w:rsid w:val="776D9E32"/>
    <w:rsid w:val="7787B142"/>
    <w:rsid w:val="778F274F"/>
    <w:rsid w:val="784CDEE6"/>
    <w:rsid w:val="787438BB"/>
    <w:rsid w:val="7886BEC6"/>
    <w:rsid w:val="789993C5"/>
    <w:rsid w:val="795F37C3"/>
    <w:rsid w:val="7992FA15"/>
    <w:rsid w:val="79C13431"/>
    <w:rsid w:val="79CF3E4D"/>
    <w:rsid w:val="7A5CD2E3"/>
    <w:rsid w:val="7A75B407"/>
    <w:rsid w:val="7AAEBBE1"/>
    <w:rsid w:val="7ACC9829"/>
    <w:rsid w:val="7B194D08"/>
    <w:rsid w:val="7B2ECA76"/>
    <w:rsid w:val="7B5E2C53"/>
    <w:rsid w:val="7BBB43ED"/>
    <w:rsid w:val="7BC59A6F"/>
    <w:rsid w:val="7BDE594D"/>
    <w:rsid w:val="7BE71218"/>
    <w:rsid w:val="7C0D5683"/>
    <w:rsid w:val="7C1364B9"/>
    <w:rsid w:val="7C253E78"/>
    <w:rsid w:val="7C438B17"/>
    <w:rsid w:val="7C5DFA44"/>
    <w:rsid w:val="7C6B6C3E"/>
    <w:rsid w:val="7CFA1458"/>
    <w:rsid w:val="7D39F23D"/>
    <w:rsid w:val="7D553B0F"/>
    <w:rsid w:val="7DC86357"/>
    <w:rsid w:val="7DD108B8"/>
    <w:rsid w:val="7DDB2D51"/>
    <w:rsid w:val="7DECE3D3"/>
    <w:rsid w:val="7DF69966"/>
    <w:rsid w:val="7E6B3589"/>
    <w:rsid w:val="7E8B7DB4"/>
    <w:rsid w:val="7EE119A3"/>
    <w:rsid w:val="7EE3529F"/>
    <w:rsid w:val="7EFDEDD0"/>
    <w:rsid w:val="7F37D30B"/>
    <w:rsid w:val="7F5A11E1"/>
    <w:rsid w:val="7F6028A1"/>
    <w:rsid w:val="7F86A9BA"/>
    <w:rsid w:val="7F904BE1"/>
    <w:rsid w:val="7F9CA3E3"/>
    <w:rsid w:val="7FB14C60"/>
    <w:rsid w:val="7FBF67E9"/>
    <w:rsid w:val="7FC5F503"/>
    <w:rsid w:val="7FDC99F3"/>
    <w:rsid w:val="7FDEAB0B"/>
    <w:rsid w:val="7FEC3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BB533"/>
  <w15:docId w15:val="{6EE0E342-BC3D-4E9A-AD62-3F73A566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6" w:line="268" w:lineRule="auto"/>
      <w:ind w:left="10" w:hanging="10"/>
    </w:pPr>
    <w:rPr>
      <w:rFonts w:ascii="Calibri" w:eastAsia="Calibri" w:hAnsi="Calibri" w:cs="Calibri"/>
      <w:color w:val="000000"/>
    </w:rPr>
  </w:style>
  <w:style w:type="paragraph" w:styleId="Heading1">
    <w:name w:val="heading 1"/>
    <w:next w:val="Normal"/>
    <w:link w:val="Heading1Char"/>
    <w:uiPriority w:val="9"/>
    <w:qFormat/>
    <w:rsid w:val="008E08EC"/>
    <w:pPr>
      <w:keepNext/>
      <w:keepLines/>
      <w:spacing w:after="218"/>
      <w:ind w:left="10" w:hanging="10"/>
      <w:outlineLvl w:val="0"/>
    </w:pPr>
    <w:rPr>
      <w:rFonts w:eastAsia="Calibri" w:cs="Calibri"/>
      <w:b/>
      <w:sz w:val="24"/>
    </w:rPr>
  </w:style>
  <w:style w:type="paragraph" w:styleId="Heading2">
    <w:name w:val="heading 2"/>
    <w:basedOn w:val="Normal"/>
    <w:next w:val="Normal"/>
    <w:link w:val="Heading2Char"/>
    <w:uiPriority w:val="9"/>
    <w:unhideWhenUsed/>
    <w:qFormat/>
    <w:rsid w:val="008E08EC"/>
    <w:pPr>
      <w:keepNext/>
      <w:keepLines/>
      <w:spacing w:before="40" w:after="0"/>
      <w:outlineLvl w:val="1"/>
    </w:pPr>
    <w:rPr>
      <w:rFonts w:asciiTheme="minorHAnsi" w:eastAsiaTheme="majorEastAsia" w:hAnsiTheme="minorHAnsi"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B630E3"/>
    <w:pPr>
      <w:keepNext/>
      <w:keepLines/>
      <w:spacing w:before="40" w:after="0"/>
      <w:outlineLvl w:val="2"/>
    </w:pPr>
    <w:rPr>
      <w:rFonts w:asciiTheme="minorHAnsi" w:eastAsiaTheme="majorEastAsia" w:hAnsiTheme="minorHAnsi" w:cstheme="majorBidi"/>
      <w:color w:val="2F5496" w:themeColor="accent1" w:themeShade="BF"/>
      <w:szCs w:val="24"/>
    </w:rPr>
  </w:style>
  <w:style w:type="paragraph" w:styleId="Heading4">
    <w:name w:val="heading 4"/>
    <w:basedOn w:val="Normal"/>
    <w:next w:val="Normal"/>
    <w:link w:val="Heading4Char"/>
    <w:uiPriority w:val="9"/>
    <w:unhideWhenUsed/>
    <w:qFormat/>
    <w:rsid w:val="000F38BA"/>
    <w:pPr>
      <w:keepNext/>
      <w:keepLines/>
      <w:spacing w:before="40" w:after="0"/>
      <w:outlineLvl w:val="3"/>
    </w:pPr>
    <w:rPr>
      <w:rFonts w:eastAsiaTheme="majorEastAsia" w:cstheme="majorBidi"/>
      <w:iCs/>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08EC"/>
    <w:rPr>
      <w:rFonts w:eastAsia="Calibri" w:cs="Calibri"/>
      <w:b/>
      <w:sz w:val="24"/>
    </w:rPr>
  </w:style>
  <w:style w:type="character" w:customStyle="1" w:styleId="Heading2Char">
    <w:name w:val="Heading 2 Char"/>
    <w:basedOn w:val="DefaultParagraphFont"/>
    <w:link w:val="Heading2"/>
    <w:uiPriority w:val="9"/>
    <w:rsid w:val="008E08EC"/>
    <w:rPr>
      <w:rFonts w:eastAsiaTheme="majorEastAsia" w:cstheme="majorBidi"/>
      <w:color w:val="2F5496" w:themeColor="accent1" w:themeShade="BF"/>
      <w:sz w:val="24"/>
      <w:szCs w:val="26"/>
    </w:rPr>
  </w:style>
  <w:style w:type="paragraph" w:styleId="Revision">
    <w:name w:val="Revision"/>
    <w:hidden/>
    <w:uiPriority w:val="99"/>
    <w:semiHidden/>
    <w:rsid w:val="007B7816"/>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9C599A"/>
    <w:rPr>
      <w:sz w:val="16"/>
      <w:szCs w:val="16"/>
    </w:rPr>
  </w:style>
  <w:style w:type="paragraph" w:styleId="CommentText">
    <w:name w:val="annotation text"/>
    <w:basedOn w:val="Normal"/>
    <w:link w:val="CommentTextChar"/>
    <w:uiPriority w:val="99"/>
    <w:unhideWhenUsed/>
    <w:rsid w:val="009C599A"/>
    <w:pPr>
      <w:spacing w:line="240" w:lineRule="auto"/>
    </w:pPr>
    <w:rPr>
      <w:sz w:val="20"/>
      <w:szCs w:val="20"/>
    </w:rPr>
  </w:style>
  <w:style w:type="character" w:customStyle="1" w:styleId="CommentTextChar">
    <w:name w:val="Comment Text Char"/>
    <w:basedOn w:val="DefaultParagraphFont"/>
    <w:link w:val="CommentText"/>
    <w:uiPriority w:val="99"/>
    <w:rsid w:val="009C599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C599A"/>
    <w:rPr>
      <w:b/>
      <w:bCs/>
    </w:rPr>
  </w:style>
  <w:style w:type="character" w:customStyle="1" w:styleId="CommentSubjectChar">
    <w:name w:val="Comment Subject Char"/>
    <w:basedOn w:val="CommentTextChar"/>
    <w:link w:val="CommentSubject"/>
    <w:uiPriority w:val="99"/>
    <w:semiHidden/>
    <w:rsid w:val="009C599A"/>
    <w:rPr>
      <w:rFonts w:ascii="Calibri" w:eastAsia="Calibri" w:hAnsi="Calibri" w:cs="Calibri"/>
      <w:b/>
      <w:bCs/>
      <w:color w:val="000000"/>
      <w:sz w:val="20"/>
      <w:szCs w:val="20"/>
    </w:rPr>
  </w:style>
  <w:style w:type="paragraph" w:styleId="Header">
    <w:name w:val="header"/>
    <w:basedOn w:val="Normal"/>
    <w:link w:val="HeaderChar"/>
    <w:uiPriority w:val="99"/>
    <w:unhideWhenUsed/>
    <w:rsid w:val="00FA3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276"/>
    <w:rPr>
      <w:rFonts w:ascii="Calibri" w:eastAsia="Calibri" w:hAnsi="Calibri" w:cs="Calibri"/>
      <w:color w:val="000000"/>
    </w:rPr>
  </w:style>
  <w:style w:type="paragraph" w:styleId="Footer">
    <w:name w:val="footer"/>
    <w:basedOn w:val="Normal"/>
    <w:link w:val="FooterChar"/>
    <w:uiPriority w:val="99"/>
    <w:unhideWhenUsed/>
    <w:rsid w:val="00FA3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276"/>
    <w:rPr>
      <w:rFonts w:ascii="Calibri" w:eastAsia="Calibri" w:hAnsi="Calibri" w:cs="Calibri"/>
      <w:color w:val="000000"/>
    </w:rPr>
  </w:style>
  <w:style w:type="table" w:customStyle="1" w:styleId="TableGrid1">
    <w:name w:val="Table Grid1"/>
    <w:rsid w:val="004F5458"/>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B630E3"/>
    <w:rPr>
      <w:rFonts w:eastAsiaTheme="majorEastAsia" w:cstheme="majorBidi"/>
      <w:color w:val="2F5496" w:themeColor="accent1" w:themeShade="BF"/>
      <w:szCs w:val="24"/>
    </w:rPr>
  </w:style>
  <w:style w:type="paragraph" w:styleId="TOCHeading">
    <w:name w:val="TOC Heading"/>
    <w:basedOn w:val="Heading1"/>
    <w:next w:val="Normal"/>
    <w:uiPriority w:val="39"/>
    <w:unhideWhenUsed/>
    <w:qFormat/>
    <w:rsid w:val="007F0206"/>
    <w:pPr>
      <w:spacing w:before="240" w:after="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1453E4"/>
    <w:pPr>
      <w:tabs>
        <w:tab w:val="right" w:leader="dot" w:pos="9277"/>
      </w:tabs>
      <w:spacing w:after="100"/>
    </w:pPr>
  </w:style>
  <w:style w:type="paragraph" w:styleId="TOC2">
    <w:name w:val="toc 2"/>
    <w:basedOn w:val="Normal"/>
    <w:next w:val="Normal"/>
    <w:autoRedefine/>
    <w:uiPriority w:val="39"/>
    <w:unhideWhenUsed/>
    <w:rsid w:val="007F0206"/>
    <w:pPr>
      <w:spacing w:after="100"/>
      <w:ind w:left="220"/>
    </w:pPr>
  </w:style>
  <w:style w:type="character" w:styleId="Hyperlink">
    <w:name w:val="Hyperlink"/>
    <w:basedOn w:val="DefaultParagraphFont"/>
    <w:uiPriority w:val="99"/>
    <w:unhideWhenUsed/>
    <w:rsid w:val="007F0206"/>
    <w:rPr>
      <w:color w:val="0563C1" w:themeColor="hyperlink"/>
      <w:u w:val="single"/>
    </w:rPr>
  </w:style>
  <w:style w:type="paragraph" w:styleId="Caption">
    <w:name w:val="caption"/>
    <w:basedOn w:val="Normal"/>
    <w:next w:val="Normal"/>
    <w:uiPriority w:val="35"/>
    <w:unhideWhenUsed/>
    <w:qFormat/>
    <w:rsid w:val="00A76A9E"/>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11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204"/>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110204"/>
    <w:rPr>
      <w:vertAlign w:val="superscript"/>
    </w:rPr>
  </w:style>
  <w:style w:type="paragraph" w:styleId="NoSpacing">
    <w:name w:val="No Spacing"/>
    <w:uiPriority w:val="1"/>
    <w:qFormat/>
    <w:rsid w:val="00D300C8"/>
    <w:pPr>
      <w:spacing w:after="0" w:line="240" w:lineRule="auto"/>
    </w:pPr>
    <w:rPr>
      <w:rFonts w:eastAsiaTheme="minorHAnsi"/>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633AB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633ABB"/>
  </w:style>
  <w:style w:type="character" w:customStyle="1" w:styleId="eop">
    <w:name w:val="eop"/>
    <w:basedOn w:val="DefaultParagraphFont"/>
    <w:rsid w:val="00633ABB"/>
  </w:style>
  <w:style w:type="paragraph" w:styleId="TOC3">
    <w:name w:val="toc 3"/>
    <w:basedOn w:val="Normal"/>
    <w:next w:val="Normal"/>
    <w:autoRedefine/>
    <w:uiPriority w:val="39"/>
    <w:unhideWhenUsed/>
    <w:rsid w:val="00960A4A"/>
    <w:pPr>
      <w:spacing w:after="100"/>
      <w:ind w:left="440"/>
    </w:pPr>
  </w:style>
  <w:style w:type="character" w:customStyle="1" w:styleId="Heading4Char">
    <w:name w:val="Heading 4 Char"/>
    <w:basedOn w:val="DefaultParagraphFont"/>
    <w:link w:val="Heading4"/>
    <w:uiPriority w:val="9"/>
    <w:rsid w:val="000F38BA"/>
    <w:rPr>
      <w:rFonts w:ascii="Calibri" w:eastAsiaTheme="majorEastAsia" w:hAnsi="Calibri" w:cstheme="majorBidi"/>
      <w:iCs/>
    </w:rPr>
  </w:style>
  <w:style w:type="paragraph" w:styleId="Title">
    <w:name w:val="Title"/>
    <w:basedOn w:val="Normal"/>
    <w:next w:val="Normal"/>
    <w:link w:val="TitleChar"/>
    <w:uiPriority w:val="10"/>
    <w:qFormat/>
    <w:rsid w:val="00F42DC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42DC7"/>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F3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61899">
      <w:bodyDiv w:val="1"/>
      <w:marLeft w:val="0"/>
      <w:marRight w:val="0"/>
      <w:marTop w:val="0"/>
      <w:marBottom w:val="0"/>
      <w:divBdr>
        <w:top w:val="none" w:sz="0" w:space="0" w:color="auto"/>
        <w:left w:val="none" w:sz="0" w:space="0" w:color="auto"/>
        <w:bottom w:val="none" w:sz="0" w:space="0" w:color="auto"/>
        <w:right w:val="none" w:sz="0" w:space="0" w:color="auto"/>
      </w:divBdr>
      <w:divsChild>
        <w:div w:id="34896661">
          <w:marLeft w:val="0"/>
          <w:marRight w:val="0"/>
          <w:marTop w:val="0"/>
          <w:marBottom w:val="0"/>
          <w:divBdr>
            <w:top w:val="none" w:sz="0" w:space="0" w:color="auto"/>
            <w:left w:val="none" w:sz="0" w:space="0" w:color="auto"/>
            <w:bottom w:val="none" w:sz="0" w:space="0" w:color="auto"/>
            <w:right w:val="none" w:sz="0" w:space="0" w:color="auto"/>
          </w:divBdr>
          <w:divsChild>
            <w:div w:id="1017270254">
              <w:marLeft w:val="0"/>
              <w:marRight w:val="0"/>
              <w:marTop w:val="0"/>
              <w:marBottom w:val="0"/>
              <w:divBdr>
                <w:top w:val="none" w:sz="0" w:space="0" w:color="auto"/>
                <w:left w:val="none" w:sz="0" w:space="0" w:color="auto"/>
                <w:bottom w:val="none" w:sz="0" w:space="0" w:color="auto"/>
                <w:right w:val="none" w:sz="0" w:space="0" w:color="auto"/>
              </w:divBdr>
            </w:div>
            <w:div w:id="1983922921">
              <w:marLeft w:val="0"/>
              <w:marRight w:val="0"/>
              <w:marTop w:val="0"/>
              <w:marBottom w:val="0"/>
              <w:divBdr>
                <w:top w:val="none" w:sz="0" w:space="0" w:color="auto"/>
                <w:left w:val="none" w:sz="0" w:space="0" w:color="auto"/>
                <w:bottom w:val="none" w:sz="0" w:space="0" w:color="auto"/>
                <w:right w:val="none" w:sz="0" w:space="0" w:color="auto"/>
              </w:divBdr>
            </w:div>
          </w:divsChild>
        </w:div>
        <w:div w:id="58984805">
          <w:marLeft w:val="0"/>
          <w:marRight w:val="0"/>
          <w:marTop w:val="0"/>
          <w:marBottom w:val="0"/>
          <w:divBdr>
            <w:top w:val="none" w:sz="0" w:space="0" w:color="auto"/>
            <w:left w:val="none" w:sz="0" w:space="0" w:color="auto"/>
            <w:bottom w:val="none" w:sz="0" w:space="0" w:color="auto"/>
            <w:right w:val="none" w:sz="0" w:space="0" w:color="auto"/>
          </w:divBdr>
          <w:divsChild>
            <w:div w:id="958218865">
              <w:marLeft w:val="0"/>
              <w:marRight w:val="0"/>
              <w:marTop w:val="0"/>
              <w:marBottom w:val="0"/>
              <w:divBdr>
                <w:top w:val="none" w:sz="0" w:space="0" w:color="auto"/>
                <w:left w:val="none" w:sz="0" w:space="0" w:color="auto"/>
                <w:bottom w:val="none" w:sz="0" w:space="0" w:color="auto"/>
                <w:right w:val="none" w:sz="0" w:space="0" w:color="auto"/>
              </w:divBdr>
            </w:div>
          </w:divsChild>
        </w:div>
        <w:div w:id="257445729">
          <w:marLeft w:val="0"/>
          <w:marRight w:val="0"/>
          <w:marTop w:val="0"/>
          <w:marBottom w:val="0"/>
          <w:divBdr>
            <w:top w:val="none" w:sz="0" w:space="0" w:color="auto"/>
            <w:left w:val="none" w:sz="0" w:space="0" w:color="auto"/>
            <w:bottom w:val="none" w:sz="0" w:space="0" w:color="auto"/>
            <w:right w:val="none" w:sz="0" w:space="0" w:color="auto"/>
          </w:divBdr>
          <w:divsChild>
            <w:div w:id="141777043">
              <w:marLeft w:val="0"/>
              <w:marRight w:val="0"/>
              <w:marTop w:val="0"/>
              <w:marBottom w:val="0"/>
              <w:divBdr>
                <w:top w:val="none" w:sz="0" w:space="0" w:color="auto"/>
                <w:left w:val="none" w:sz="0" w:space="0" w:color="auto"/>
                <w:bottom w:val="none" w:sz="0" w:space="0" w:color="auto"/>
                <w:right w:val="none" w:sz="0" w:space="0" w:color="auto"/>
              </w:divBdr>
            </w:div>
          </w:divsChild>
        </w:div>
        <w:div w:id="277833887">
          <w:marLeft w:val="0"/>
          <w:marRight w:val="0"/>
          <w:marTop w:val="0"/>
          <w:marBottom w:val="0"/>
          <w:divBdr>
            <w:top w:val="none" w:sz="0" w:space="0" w:color="auto"/>
            <w:left w:val="none" w:sz="0" w:space="0" w:color="auto"/>
            <w:bottom w:val="none" w:sz="0" w:space="0" w:color="auto"/>
            <w:right w:val="none" w:sz="0" w:space="0" w:color="auto"/>
          </w:divBdr>
          <w:divsChild>
            <w:div w:id="105778030">
              <w:marLeft w:val="0"/>
              <w:marRight w:val="0"/>
              <w:marTop w:val="0"/>
              <w:marBottom w:val="0"/>
              <w:divBdr>
                <w:top w:val="none" w:sz="0" w:space="0" w:color="auto"/>
                <w:left w:val="none" w:sz="0" w:space="0" w:color="auto"/>
                <w:bottom w:val="none" w:sz="0" w:space="0" w:color="auto"/>
                <w:right w:val="none" w:sz="0" w:space="0" w:color="auto"/>
              </w:divBdr>
            </w:div>
            <w:div w:id="119883028">
              <w:marLeft w:val="0"/>
              <w:marRight w:val="0"/>
              <w:marTop w:val="0"/>
              <w:marBottom w:val="0"/>
              <w:divBdr>
                <w:top w:val="none" w:sz="0" w:space="0" w:color="auto"/>
                <w:left w:val="none" w:sz="0" w:space="0" w:color="auto"/>
                <w:bottom w:val="none" w:sz="0" w:space="0" w:color="auto"/>
                <w:right w:val="none" w:sz="0" w:space="0" w:color="auto"/>
              </w:divBdr>
            </w:div>
            <w:div w:id="129178369">
              <w:marLeft w:val="0"/>
              <w:marRight w:val="0"/>
              <w:marTop w:val="0"/>
              <w:marBottom w:val="0"/>
              <w:divBdr>
                <w:top w:val="none" w:sz="0" w:space="0" w:color="auto"/>
                <w:left w:val="none" w:sz="0" w:space="0" w:color="auto"/>
                <w:bottom w:val="none" w:sz="0" w:space="0" w:color="auto"/>
                <w:right w:val="none" w:sz="0" w:space="0" w:color="auto"/>
              </w:divBdr>
            </w:div>
            <w:div w:id="532620174">
              <w:marLeft w:val="0"/>
              <w:marRight w:val="0"/>
              <w:marTop w:val="0"/>
              <w:marBottom w:val="0"/>
              <w:divBdr>
                <w:top w:val="none" w:sz="0" w:space="0" w:color="auto"/>
                <w:left w:val="none" w:sz="0" w:space="0" w:color="auto"/>
                <w:bottom w:val="none" w:sz="0" w:space="0" w:color="auto"/>
                <w:right w:val="none" w:sz="0" w:space="0" w:color="auto"/>
              </w:divBdr>
            </w:div>
            <w:div w:id="658196949">
              <w:marLeft w:val="0"/>
              <w:marRight w:val="0"/>
              <w:marTop w:val="0"/>
              <w:marBottom w:val="0"/>
              <w:divBdr>
                <w:top w:val="none" w:sz="0" w:space="0" w:color="auto"/>
                <w:left w:val="none" w:sz="0" w:space="0" w:color="auto"/>
                <w:bottom w:val="none" w:sz="0" w:space="0" w:color="auto"/>
                <w:right w:val="none" w:sz="0" w:space="0" w:color="auto"/>
              </w:divBdr>
            </w:div>
          </w:divsChild>
        </w:div>
        <w:div w:id="341250153">
          <w:marLeft w:val="0"/>
          <w:marRight w:val="0"/>
          <w:marTop w:val="0"/>
          <w:marBottom w:val="0"/>
          <w:divBdr>
            <w:top w:val="none" w:sz="0" w:space="0" w:color="auto"/>
            <w:left w:val="none" w:sz="0" w:space="0" w:color="auto"/>
            <w:bottom w:val="none" w:sz="0" w:space="0" w:color="auto"/>
            <w:right w:val="none" w:sz="0" w:space="0" w:color="auto"/>
          </w:divBdr>
          <w:divsChild>
            <w:div w:id="389768386">
              <w:marLeft w:val="0"/>
              <w:marRight w:val="0"/>
              <w:marTop w:val="0"/>
              <w:marBottom w:val="0"/>
              <w:divBdr>
                <w:top w:val="none" w:sz="0" w:space="0" w:color="auto"/>
                <w:left w:val="none" w:sz="0" w:space="0" w:color="auto"/>
                <w:bottom w:val="none" w:sz="0" w:space="0" w:color="auto"/>
                <w:right w:val="none" w:sz="0" w:space="0" w:color="auto"/>
              </w:divBdr>
            </w:div>
          </w:divsChild>
        </w:div>
        <w:div w:id="415714821">
          <w:marLeft w:val="0"/>
          <w:marRight w:val="0"/>
          <w:marTop w:val="0"/>
          <w:marBottom w:val="0"/>
          <w:divBdr>
            <w:top w:val="none" w:sz="0" w:space="0" w:color="auto"/>
            <w:left w:val="none" w:sz="0" w:space="0" w:color="auto"/>
            <w:bottom w:val="none" w:sz="0" w:space="0" w:color="auto"/>
            <w:right w:val="none" w:sz="0" w:space="0" w:color="auto"/>
          </w:divBdr>
          <w:divsChild>
            <w:div w:id="658264651">
              <w:marLeft w:val="0"/>
              <w:marRight w:val="0"/>
              <w:marTop w:val="0"/>
              <w:marBottom w:val="0"/>
              <w:divBdr>
                <w:top w:val="none" w:sz="0" w:space="0" w:color="auto"/>
                <w:left w:val="none" w:sz="0" w:space="0" w:color="auto"/>
                <w:bottom w:val="none" w:sz="0" w:space="0" w:color="auto"/>
                <w:right w:val="none" w:sz="0" w:space="0" w:color="auto"/>
              </w:divBdr>
            </w:div>
          </w:divsChild>
        </w:div>
        <w:div w:id="422804720">
          <w:marLeft w:val="0"/>
          <w:marRight w:val="0"/>
          <w:marTop w:val="0"/>
          <w:marBottom w:val="0"/>
          <w:divBdr>
            <w:top w:val="none" w:sz="0" w:space="0" w:color="auto"/>
            <w:left w:val="none" w:sz="0" w:space="0" w:color="auto"/>
            <w:bottom w:val="none" w:sz="0" w:space="0" w:color="auto"/>
            <w:right w:val="none" w:sz="0" w:space="0" w:color="auto"/>
          </w:divBdr>
          <w:divsChild>
            <w:div w:id="90862297">
              <w:marLeft w:val="0"/>
              <w:marRight w:val="0"/>
              <w:marTop w:val="0"/>
              <w:marBottom w:val="0"/>
              <w:divBdr>
                <w:top w:val="none" w:sz="0" w:space="0" w:color="auto"/>
                <w:left w:val="none" w:sz="0" w:space="0" w:color="auto"/>
                <w:bottom w:val="none" w:sz="0" w:space="0" w:color="auto"/>
                <w:right w:val="none" w:sz="0" w:space="0" w:color="auto"/>
              </w:divBdr>
            </w:div>
          </w:divsChild>
        </w:div>
        <w:div w:id="436564958">
          <w:marLeft w:val="0"/>
          <w:marRight w:val="0"/>
          <w:marTop w:val="0"/>
          <w:marBottom w:val="0"/>
          <w:divBdr>
            <w:top w:val="none" w:sz="0" w:space="0" w:color="auto"/>
            <w:left w:val="none" w:sz="0" w:space="0" w:color="auto"/>
            <w:bottom w:val="none" w:sz="0" w:space="0" w:color="auto"/>
            <w:right w:val="none" w:sz="0" w:space="0" w:color="auto"/>
          </w:divBdr>
          <w:divsChild>
            <w:div w:id="532303845">
              <w:marLeft w:val="0"/>
              <w:marRight w:val="0"/>
              <w:marTop w:val="0"/>
              <w:marBottom w:val="0"/>
              <w:divBdr>
                <w:top w:val="none" w:sz="0" w:space="0" w:color="auto"/>
                <w:left w:val="none" w:sz="0" w:space="0" w:color="auto"/>
                <w:bottom w:val="none" w:sz="0" w:space="0" w:color="auto"/>
                <w:right w:val="none" w:sz="0" w:space="0" w:color="auto"/>
              </w:divBdr>
            </w:div>
          </w:divsChild>
        </w:div>
        <w:div w:id="524366125">
          <w:marLeft w:val="0"/>
          <w:marRight w:val="0"/>
          <w:marTop w:val="0"/>
          <w:marBottom w:val="0"/>
          <w:divBdr>
            <w:top w:val="none" w:sz="0" w:space="0" w:color="auto"/>
            <w:left w:val="none" w:sz="0" w:space="0" w:color="auto"/>
            <w:bottom w:val="none" w:sz="0" w:space="0" w:color="auto"/>
            <w:right w:val="none" w:sz="0" w:space="0" w:color="auto"/>
          </w:divBdr>
          <w:divsChild>
            <w:div w:id="1099107126">
              <w:marLeft w:val="0"/>
              <w:marRight w:val="0"/>
              <w:marTop w:val="0"/>
              <w:marBottom w:val="0"/>
              <w:divBdr>
                <w:top w:val="none" w:sz="0" w:space="0" w:color="auto"/>
                <w:left w:val="none" w:sz="0" w:space="0" w:color="auto"/>
                <w:bottom w:val="none" w:sz="0" w:space="0" w:color="auto"/>
                <w:right w:val="none" w:sz="0" w:space="0" w:color="auto"/>
              </w:divBdr>
            </w:div>
          </w:divsChild>
        </w:div>
        <w:div w:id="684093847">
          <w:marLeft w:val="0"/>
          <w:marRight w:val="0"/>
          <w:marTop w:val="0"/>
          <w:marBottom w:val="0"/>
          <w:divBdr>
            <w:top w:val="none" w:sz="0" w:space="0" w:color="auto"/>
            <w:left w:val="none" w:sz="0" w:space="0" w:color="auto"/>
            <w:bottom w:val="none" w:sz="0" w:space="0" w:color="auto"/>
            <w:right w:val="none" w:sz="0" w:space="0" w:color="auto"/>
          </w:divBdr>
          <w:divsChild>
            <w:div w:id="1153907170">
              <w:marLeft w:val="0"/>
              <w:marRight w:val="0"/>
              <w:marTop w:val="0"/>
              <w:marBottom w:val="0"/>
              <w:divBdr>
                <w:top w:val="none" w:sz="0" w:space="0" w:color="auto"/>
                <w:left w:val="none" w:sz="0" w:space="0" w:color="auto"/>
                <w:bottom w:val="none" w:sz="0" w:space="0" w:color="auto"/>
                <w:right w:val="none" w:sz="0" w:space="0" w:color="auto"/>
              </w:divBdr>
            </w:div>
          </w:divsChild>
        </w:div>
        <w:div w:id="709456845">
          <w:marLeft w:val="0"/>
          <w:marRight w:val="0"/>
          <w:marTop w:val="0"/>
          <w:marBottom w:val="0"/>
          <w:divBdr>
            <w:top w:val="none" w:sz="0" w:space="0" w:color="auto"/>
            <w:left w:val="none" w:sz="0" w:space="0" w:color="auto"/>
            <w:bottom w:val="none" w:sz="0" w:space="0" w:color="auto"/>
            <w:right w:val="none" w:sz="0" w:space="0" w:color="auto"/>
          </w:divBdr>
          <w:divsChild>
            <w:div w:id="486096901">
              <w:marLeft w:val="0"/>
              <w:marRight w:val="0"/>
              <w:marTop w:val="0"/>
              <w:marBottom w:val="0"/>
              <w:divBdr>
                <w:top w:val="none" w:sz="0" w:space="0" w:color="auto"/>
                <w:left w:val="none" w:sz="0" w:space="0" w:color="auto"/>
                <w:bottom w:val="none" w:sz="0" w:space="0" w:color="auto"/>
                <w:right w:val="none" w:sz="0" w:space="0" w:color="auto"/>
              </w:divBdr>
            </w:div>
          </w:divsChild>
        </w:div>
        <w:div w:id="740177081">
          <w:marLeft w:val="0"/>
          <w:marRight w:val="0"/>
          <w:marTop w:val="0"/>
          <w:marBottom w:val="0"/>
          <w:divBdr>
            <w:top w:val="none" w:sz="0" w:space="0" w:color="auto"/>
            <w:left w:val="none" w:sz="0" w:space="0" w:color="auto"/>
            <w:bottom w:val="none" w:sz="0" w:space="0" w:color="auto"/>
            <w:right w:val="none" w:sz="0" w:space="0" w:color="auto"/>
          </w:divBdr>
          <w:divsChild>
            <w:div w:id="1504664513">
              <w:marLeft w:val="0"/>
              <w:marRight w:val="0"/>
              <w:marTop w:val="0"/>
              <w:marBottom w:val="0"/>
              <w:divBdr>
                <w:top w:val="none" w:sz="0" w:space="0" w:color="auto"/>
                <w:left w:val="none" w:sz="0" w:space="0" w:color="auto"/>
                <w:bottom w:val="none" w:sz="0" w:space="0" w:color="auto"/>
                <w:right w:val="none" w:sz="0" w:space="0" w:color="auto"/>
              </w:divBdr>
            </w:div>
          </w:divsChild>
        </w:div>
        <w:div w:id="765930153">
          <w:marLeft w:val="0"/>
          <w:marRight w:val="0"/>
          <w:marTop w:val="0"/>
          <w:marBottom w:val="0"/>
          <w:divBdr>
            <w:top w:val="none" w:sz="0" w:space="0" w:color="auto"/>
            <w:left w:val="none" w:sz="0" w:space="0" w:color="auto"/>
            <w:bottom w:val="none" w:sz="0" w:space="0" w:color="auto"/>
            <w:right w:val="none" w:sz="0" w:space="0" w:color="auto"/>
          </w:divBdr>
          <w:divsChild>
            <w:div w:id="1082676274">
              <w:marLeft w:val="0"/>
              <w:marRight w:val="0"/>
              <w:marTop w:val="0"/>
              <w:marBottom w:val="0"/>
              <w:divBdr>
                <w:top w:val="none" w:sz="0" w:space="0" w:color="auto"/>
                <w:left w:val="none" w:sz="0" w:space="0" w:color="auto"/>
                <w:bottom w:val="none" w:sz="0" w:space="0" w:color="auto"/>
                <w:right w:val="none" w:sz="0" w:space="0" w:color="auto"/>
              </w:divBdr>
            </w:div>
          </w:divsChild>
        </w:div>
        <w:div w:id="785349715">
          <w:marLeft w:val="0"/>
          <w:marRight w:val="0"/>
          <w:marTop w:val="0"/>
          <w:marBottom w:val="0"/>
          <w:divBdr>
            <w:top w:val="none" w:sz="0" w:space="0" w:color="auto"/>
            <w:left w:val="none" w:sz="0" w:space="0" w:color="auto"/>
            <w:bottom w:val="none" w:sz="0" w:space="0" w:color="auto"/>
            <w:right w:val="none" w:sz="0" w:space="0" w:color="auto"/>
          </w:divBdr>
          <w:divsChild>
            <w:div w:id="1711758137">
              <w:marLeft w:val="0"/>
              <w:marRight w:val="0"/>
              <w:marTop w:val="0"/>
              <w:marBottom w:val="0"/>
              <w:divBdr>
                <w:top w:val="none" w:sz="0" w:space="0" w:color="auto"/>
                <w:left w:val="none" w:sz="0" w:space="0" w:color="auto"/>
                <w:bottom w:val="none" w:sz="0" w:space="0" w:color="auto"/>
                <w:right w:val="none" w:sz="0" w:space="0" w:color="auto"/>
              </w:divBdr>
            </w:div>
          </w:divsChild>
        </w:div>
        <w:div w:id="874855628">
          <w:marLeft w:val="0"/>
          <w:marRight w:val="0"/>
          <w:marTop w:val="0"/>
          <w:marBottom w:val="0"/>
          <w:divBdr>
            <w:top w:val="none" w:sz="0" w:space="0" w:color="auto"/>
            <w:left w:val="none" w:sz="0" w:space="0" w:color="auto"/>
            <w:bottom w:val="none" w:sz="0" w:space="0" w:color="auto"/>
            <w:right w:val="none" w:sz="0" w:space="0" w:color="auto"/>
          </w:divBdr>
          <w:divsChild>
            <w:div w:id="1458447774">
              <w:marLeft w:val="0"/>
              <w:marRight w:val="0"/>
              <w:marTop w:val="0"/>
              <w:marBottom w:val="0"/>
              <w:divBdr>
                <w:top w:val="none" w:sz="0" w:space="0" w:color="auto"/>
                <w:left w:val="none" w:sz="0" w:space="0" w:color="auto"/>
                <w:bottom w:val="none" w:sz="0" w:space="0" w:color="auto"/>
                <w:right w:val="none" w:sz="0" w:space="0" w:color="auto"/>
              </w:divBdr>
            </w:div>
          </w:divsChild>
        </w:div>
        <w:div w:id="875888785">
          <w:marLeft w:val="0"/>
          <w:marRight w:val="0"/>
          <w:marTop w:val="0"/>
          <w:marBottom w:val="0"/>
          <w:divBdr>
            <w:top w:val="none" w:sz="0" w:space="0" w:color="auto"/>
            <w:left w:val="none" w:sz="0" w:space="0" w:color="auto"/>
            <w:bottom w:val="none" w:sz="0" w:space="0" w:color="auto"/>
            <w:right w:val="none" w:sz="0" w:space="0" w:color="auto"/>
          </w:divBdr>
          <w:divsChild>
            <w:div w:id="60757342">
              <w:marLeft w:val="0"/>
              <w:marRight w:val="0"/>
              <w:marTop w:val="0"/>
              <w:marBottom w:val="0"/>
              <w:divBdr>
                <w:top w:val="none" w:sz="0" w:space="0" w:color="auto"/>
                <w:left w:val="none" w:sz="0" w:space="0" w:color="auto"/>
                <w:bottom w:val="none" w:sz="0" w:space="0" w:color="auto"/>
                <w:right w:val="none" w:sz="0" w:space="0" w:color="auto"/>
              </w:divBdr>
            </w:div>
          </w:divsChild>
        </w:div>
        <w:div w:id="884944691">
          <w:marLeft w:val="0"/>
          <w:marRight w:val="0"/>
          <w:marTop w:val="0"/>
          <w:marBottom w:val="0"/>
          <w:divBdr>
            <w:top w:val="none" w:sz="0" w:space="0" w:color="auto"/>
            <w:left w:val="none" w:sz="0" w:space="0" w:color="auto"/>
            <w:bottom w:val="none" w:sz="0" w:space="0" w:color="auto"/>
            <w:right w:val="none" w:sz="0" w:space="0" w:color="auto"/>
          </w:divBdr>
          <w:divsChild>
            <w:div w:id="2119449165">
              <w:marLeft w:val="0"/>
              <w:marRight w:val="0"/>
              <w:marTop w:val="0"/>
              <w:marBottom w:val="0"/>
              <w:divBdr>
                <w:top w:val="none" w:sz="0" w:space="0" w:color="auto"/>
                <w:left w:val="none" w:sz="0" w:space="0" w:color="auto"/>
                <w:bottom w:val="none" w:sz="0" w:space="0" w:color="auto"/>
                <w:right w:val="none" w:sz="0" w:space="0" w:color="auto"/>
              </w:divBdr>
            </w:div>
          </w:divsChild>
        </w:div>
        <w:div w:id="955329756">
          <w:marLeft w:val="0"/>
          <w:marRight w:val="0"/>
          <w:marTop w:val="0"/>
          <w:marBottom w:val="0"/>
          <w:divBdr>
            <w:top w:val="none" w:sz="0" w:space="0" w:color="auto"/>
            <w:left w:val="none" w:sz="0" w:space="0" w:color="auto"/>
            <w:bottom w:val="none" w:sz="0" w:space="0" w:color="auto"/>
            <w:right w:val="none" w:sz="0" w:space="0" w:color="auto"/>
          </w:divBdr>
          <w:divsChild>
            <w:div w:id="1406993043">
              <w:marLeft w:val="0"/>
              <w:marRight w:val="0"/>
              <w:marTop w:val="0"/>
              <w:marBottom w:val="0"/>
              <w:divBdr>
                <w:top w:val="none" w:sz="0" w:space="0" w:color="auto"/>
                <w:left w:val="none" w:sz="0" w:space="0" w:color="auto"/>
                <w:bottom w:val="none" w:sz="0" w:space="0" w:color="auto"/>
                <w:right w:val="none" w:sz="0" w:space="0" w:color="auto"/>
              </w:divBdr>
            </w:div>
          </w:divsChild>
        </w:div>
        <w:div w:id="1101225329">
          <w:marLeft w:val="0"/>
          <w:marRight w:val="0"/>
          <w:marTop w:val="0"/>
          <w:marBottom w:val="0"/>
          <w:divBdr>
            <w:top w:val="none" w:sz="0" w:space="0" w:color="auto"/>
            <w:left w:val="none" w:sz="0" w:space="0" w:color="auto"/>
            <w:bottom w:val="none" w:sz="0" w:space="0" w:color="auto"/>
            <w:right w:val="none" w:sz="0" w:space="0" w:color="auto"/>
          </w:divBdr>
          <w:divsChild>
            <w:div w:id="608514360">
              <w:marLeft w:val="0"/>
              <w:marRight w:val="0"/>
              <w:marTop w:val="0"/>
              <w:marBottom w:val="0"/>
              <w:divBdr>
                <w:top w:val="none" w:sz="0" w:space="0" w:color="auto"/>
                <w:left w:val="none" w:sz="0" w:space="0" w:color="auto"/>
                <w:bottom w:val="none" w:sz="0" w:space="0" w:color="auto"/>
                <w:right w:val="none" w:sz="0" w:space="0" w:color="auto"/>
              </w:divBdr>
            </w:div>
          </w:divsChild>
        </w:div>
        <w:div w:id="1281764297">
          <w:marLeft w:val="0"/>
          <w:marRight w:val="0"/>
          <w:marTop w:val="0"/>
          <w:marBottom w:val="0"/>
          <w:divBdr>
            <w:top w:val="none" w:sz="0" w:space="0" w:color="auto"/>
            <w:left w:val="none" w:sz="0" w:space="0" w:color="auto"/>
            <w:bottom w:val="none" w:sz="0" w:space="0" w:color="auto"/>
            <w:right w:val="none" w:sz="0" w:space="0" w:color="auto"/>
          </w:divBdr>
          <w:divsChild>
            <w:div w:id="1796752667">
              <w:marLeft w:val="0"/>
              <w:marRight w:val="0"/>
              <w:marTop w:val="0"/>
              <w:marBottom w:val="0"/>
              <w:divBdr>
                <w:top w:val="none" w:sz="0" w:space="0" w:color="auto"/>
                <w:left w:val="none" w:sz="0" w:space="0" w:color="auto"/>
                <w:bottom w:val="none" w:sz="0" w:space="0" w:color="auto"/>
                <w:right w:val="none" w:sz="0" w:space="0" w:color="auto"/>
              </w:divBdr>
            </w:div>
          </w:divsChild>
        </w:div>
        <w:div w:id="1335257613">
          <w:marLeft w:val="0"/>
          <w:marRight w:val="0"/>
          <w:marTop w:val="0"/>
          <w:marBottom w:val="0"/>
          <w:divBdr>
            <w:top w:val="none" w:sz="0" w:space="0" w:color="auto"/>
            <w:left w:val="none" w:sz="0" w:space="0" w:color="auto"/>
            <w:bottom w:val="none" w:sz="0" w:space="0" w:color="auto"/>
            <w:right w:val="none" w:sz="0" w:space="0" w:color="auto"/>
          </w:divBdr>
          <w:divsChild>
            <w:div w:id="1384717373">
              <w:marLeft w:val="0"/>
              <w:marRight w:val="0"/>
              <w:marTop w:val="0"/>
              <w:marBottom w:val="0"/>
              <w:divBdr>
                <w:top w:val="none" w:sz="0" w:space="0" w:color="auto"/>
                <w:left w:val="none" w:sz="0" w:space="0" w:color="auto"/>
                <w:bottom w:val="none" w:sz="0" w:space="0" w:color="auto"/>
                <w:right w:val="none" w:sz="0" w:space="0" w:color="auto"/>
              </w:divBdr>
            </w:div>
          </w:divsChild>
        </w:div>
        <w:div w:id="1499080750">
          <w:marLeft w:val="0"/>
          <w:marRight w:val="0"/>
          <w:marTop w:val="0"/>
          <w:marBottom w:val="0"/>
          <w:divBdr>
            <w:top w:val="none" w:sz="0" w:space="0" w:color="auto"/>
            <w:left w:val="none" w:sz="0" w:space="0" w:color="auto"/>
            <w:bottom w:val="none" w:sz="0" w:space="0" w:color="auto"/>
            <w:right w:val="none" w:sz="0" w:space="0" w:color="auto"/>
          </w:divBdr>
          <w:divsChild>
            <w:div w:id="1136993291">
              <w:marLeft w:val="0"/>
              <w:marRight w:val="0"/>
              <w:marTop w:val="0"/>
              <w:marBottom w:val="0"/>
              <w:divBdr>
                <w:top w:val="none" w:sz="0" w:space="0" w:color="auto"/>
                <w:left w:val="none" w:sz="0" w:space="0" w:color="auto"/>
                <w:bottom w:val="none" w:sz="0" w:space="0" w:color="auto"/>
                <w:right w:val="none" w:sz="0" w:space="0" w:color="auto"/>
              </w:divBdr>
            </w:div>
          </w:divsChild>
        </w:div>
        <w:div w:id="1543054160">
          <w:marLeft w:val="0"/>
          <w:marRight w:val="0"/>
          <w:marTop w:val="0"/>
          <w:marBottom w:val="0"/>
          <w:divBdr>
            <w:top w:val="none" w:sz="0" w:space="0" w:color="auto"/>
            <w:left w:val="none" w:sz="0" w:space="0" w:color="auto"/>
            <w:bottom w:val="none" w:sz="0" w:space="0" w:color="auto"/>
            <w:right w:val="none" w:sz="0" w:space="0" w:color="auto"/>
          </w:divBdr>
          <w:divsChild>
            <w:div w:id="1328362348">
              <w:marLeft w:val="0"/>
              <w:marRight w:val="0"/>
              <w:marTop w:val="0"/>
              <w:marBottom w:val="0"/>
              <w:divBdr>
                <w:top w:val="none" w:sz="0" w:space="0" w:color="auto"/>
                <w:left w:val="none" w:sz="0" w:space="0" w:color="auto"/>
                <w:bottom w:val="none" w:sz="0" w:space="0" w:color="auto"/>
                <w:right w:val="none" w:sz="0" w:space="0" w:color="auto"/>
              </w:divBdr>
            </w:div>
          </w:divsChild>
        </w:div>
        <w:div w:id="1725905416">
          <w:marLeft w:val="0"/>
          <w:marRight w:val="0"/>
          <w:marTop w:val="0"/>
          <w:marBottom w:val="0"/>
          <w:divBdr>
            <w:top w:val="none" w:sz="0" w:space="0" w:color="auto"/>
            <w:left w:val="none" w:sz="0" w:space="0" w:color="auto"/>
            <w:bottom w:val="none" w:sz="0" w:space="0" w:color="auto"/>
            <w:right w:val="none" w:sz="0" w:space="0" w:color="auto"/>
          </w:divBdr>
          <w:divsChild>
            <w:div w:id="1636639008">
              <w:marLeft w:val="0"/>
              <w:marRight w:val="0"/>
              <w:marTop w:val="0"/>
              <w:marBottom w:val="0"/>
              <w:divBdr>
                <w:top w:val="none" w:sz="0" w:space="0" w:color="auto"/>
                <w:left w:val="none" w:sz="0" w:space="0" w:color="auto"/>
                <w:bottom w:val="none" w:sz="0" w:space="0" w:color="auto"/>
                <w:right w:val="none" w:sz="0" w:space="0" w:color="auto"/>
              </w:divBdr>
            </w:div>
          </w:divsChild>
        </w:div>
        <w:div w:id="1738479523">
          <w:marLeft w:val="0"/>
          <w:marRight w:val="0"/>
          <w:marTop w:val="0"/>
          <w:marBottom w:val="0"/>
          <w:divBdr>
            <w:top w:val="none" w:sz="0" w:space="0" w:color="auto"/>
            <w:left w:val="none" w:sz="0" w:space="0" w:color="auto"/>
            <w:bottom w:val="none" w:sz="0" w:space="0" w:color="auto"/>
            <w:right w:val="none" w:sz="0" w:space="0" w:color="auto"/>
          </w:divBdr>
          <w:divsChild>
            <w:div w:id="921370877">
              <w:marLeft w:val="0"/>
              <w:marRight w:val="0"/>
              <w:marTop w:val="0"/>
              <w:marBottom w:val="0"/>
              <w:divBdr>
                <w:top w:val="none" w:sz="0" w:space="0" w:color="auto"/>
                <w:left w:val="none" w:sz="0" w:space="0" w:color="auto"/>
                <w:bottom w:val="none" w:sz="0" w:space="0" w:color="auto"/>
                <w:right w:val="none" w:sz="0" w:space="0" w:color="auto"/>
              </w:divBdr>
            </w:div>
          </w:divsChild>
        </w:div>
        <w:div w:id="1815876155">
          <w:marLeft w:val="0"/>
          <w:marRight w:val="0"/>
          <w:marTop w:val="0"/>
          <w:marBottom w:val="0"/>
          <w:divBdr>
            <w:top w:val="none" w:sz="0" w:space="0" w:color="auto"/>
            <w:left w:val="none" w:sz="0" w:space="0" w:color="auto"/>
            <w:bottom w:val="none" w:sz="0" w:space="0" w:color="auto"/>
            <w:right w:val="none" w:sz="0" w:space="0" w:color="auto"/>
          </w:divBdr>
          <w:divsChild>
            <w:div w:id="1304391657">
              <w:marLeft w:val="0"/>
              <w:marRight w:val="0"/>
              <w:marTop w:val="0"/>
              <w:marBottom w:val="0"/>
              <w:divBdr>
                <w:top w:val="none" w:sz="0" w:space="0" w:color="auto"/>
                <w:left w:val="none" w:sz="0" w:space="0" w:color="auto"/>
                <w:bottom w:val="none" w:sz="0" w:space="0" w:color="auto"/>
                <w:right w:val="none" w:sz="0" w:space="0" w:color="auto"/>
              </w:divBdr>
            </w:div>
          </w:divsChild>
        </w:div>
        <w:div w:id="1839078329">
          <w:marLeft w:val="0"/>
          <w:marRight w:val="0"/>
          <w:marTop w:val="0"/>
          <w:marBottom w:val="0"/>
          <w:divBdr>
            <w:top w:val="none" w:sz="0" w:space="0" w:color="auto"/>
            <w:left w:val="none" w:sz="0" w:space="0" w:color="auto"/>
            <w:bottom w:val="none" w:sz="0" w:space="0" w:color="auto"/>
            <w:right w:val="none" w:sz="0" w:space="0" w:color="auto"/>
          </w:divBdr>
          <w:divsChild>
            <w:div w:id="1364288892">
              <w:marLeft w:val="0"/>
              <w:marRight w:val="0"/>
              <w:marTop w:val="0"/>
              <w:marBottom w:val="0"/>
              <w:divBdr>
                <w:top w:val="none" w:sz="0" w:space="0" w:color="auto"/>
                <w:left w:val="none" w:sz="0" w:space="0" w:color="auto"/>
                <w:bottom w:val="none" w:sz="0" w:space="0" w:color="auto"/>
                <w:right w:val="none" w:sz="0" w:space="0" w:color="auto"/>
              </w:divBdr>
            </w:div>
          </w:divsChild>
        </w:div>
        <w:div w:id="1880630623">
          <w:marLeft w:val="0"/>
          <w:marRight w:val="0"/>
          <w:marTop w:val="0"/>
          <w:marBottom w:val="0"/>
          <w:divBdr>
            <w:top w:val="none" w:sz="0" w:space="0" w:color="auto"/>
            <w:left w:val="none" w:sz="0" w:space="0" w:color="auto"/>
            <w:bottom w:val="none" w:sz="0" w:space="0" w:color="auto"/>
            <w:right w:val="none" w:sz="0" w:space="0" w:color="auto"/>
          </w:divBdr>
          <w:divsChild>
            <w:div w:id="1275558249">
              <w:marLeft w:val="0"/>
              <w:marRight w:val="0"/>
              <w:marTop w:val="0"/>
              <w:marBottom w:val="0"/>
              <w:divBdr>
                <w:top w:val="none" w:sz="0" w:space="0" w:color="auto"/>
                <w:left w:val="none" w:sz="0" w:space="0" w:color="auto"/>
                <w:bottom w:val="none" w:sz="0" w:space="0" w:color="auto"/>
                <w:right w:val="none" w:sz="0" w:space="0" w:color="auto"/>
              </w:divBdr>
            </w:div>
          </w:divsChild>
        </w:div>
        <w:div w:id="1891308884">
          <w:marLeft w:val="0"/>
          <w:marRight w:val="0"/>
          <w:marTop w:val="0"/>
          <w:marBottom w:val="0"/>
          <w:divBdr>
            <w:top w:val="none" w:sz="0" w:space="0" w:color="auto"/>
            <w:left w:val="none" w:sz="0" w:space="0" w:color="auto"/>
            <w:bottom w:val="none" w:sz="0" w:space="0" w:color="auto"/>
            <w:right w:val="none" w:sz="0" w:space="0" w:color="auto"/>
          </w:divBdr>
          <w:divsChild>
            <w:div w:id="1989940759">
              <w:marLeft w:val="0"/>
              <w:marRight w:val="0"/>
              <w:marTop w:val="0"/>
              <w:marBottom w:val="0"/>
              <w:divBdr>
                <w:top w:val="none" w:sz="0" w:space="0" w:color="auto"/>
                <w:left w:val="none" w:sz="0" w:space="0" w:color="auto"/>
                <w:bottom w:val="none" w:sz="0" w:space="0" w:color="auto"/>
                <w:right w:val="none" w:sz="0" w:space="0" w:color="auto"/>
              </w:divBdr>
            </w:div>
          </w:divsChild>
        </w:div>
        <w:div w:id="1932664196">
          <w:marLeft w:val="0"/>
          <w:marRight w:val="0"/>
          <w:marTop w:val="0"/>
          <w:marBottom w:val="0"/>
          <w:divBdr>
            <w:top w:val="none" w:sz="0" w:space="0" w:color="auto"/>
            <w:left w:val="none" w:sz="0" w:space="0" w:color="auto"/>
            <w:bottom w:val="none" w:sz="0" w:space="0" w:color="auto"/>
            <w:right w:val="none" w:sz="0" w:space="0" w:color="auto"/>
          </w:divBdr>
          <w:divsChild>
            <w:div w:id="1163623282">
              <w:marLeft w:val="0"/>
              <w:marRight w:val="0"/>
              <w:marTop w:val="0"/>
              <w:marBottom w:val="0"/>
              <w:divBdr>
                <w:top w:val="none" w:sz="0" w:space="0" w:color="auto"/>
                <w:left w:val="none" w:sz="0" w:space="0" w:color="auto"/>
                <w:bottom w:val="none" w:sz="0" w:space="0" w:color="auto"/>
                <w:right w:val="none" w:sz="0" w:space="0" w:color="auto"/>
              </w:divBdr>
            </w:div>
          </w:divsChild>
        </w:div>
        <w:div w:id="1933120452">
          <w:marLeft w:val="0"/>
          <w:marRight w:val="0"/>
          <w:marTop w:val="0"/>
          <w:marBottom w:val="0"/>
          <w:divBdr>
            <w:top w:val="none" w:sz="0" w:space="0" w:color="auto"/>
            <w:left w:val="none" w:sz="0" w:space="0" w:color="auto"/>
            <w:bottom w:val="none" w:sz="0" w:space="0" w:color="auto"/>
            <w:right w:val="none" w:sz="0" w:space="0" w:color="auto"/>
          </w:divBdr>
          <w:divsChild>
            <w:div w:id="973371770">
              <w:marLeft w:val="0"/>
              <w:marRight w:val="0"/>
              <w:marTop w:val="0"/>
              <w:marBottom w:val="0"/>
              <w:divBdr>
                <w:top w:val="none" w:sz="0" w:space="0" w:color="auto"/>
                <w:left w:val="none" w:sz="0" w:space="0" w:color="auto"/>
                <w:bottom w:val="none" w:sz="0" w:space="0" w:color="auto"/>
                <w:right w:val="none" w:sz="0" w:space="0" w:color="auto"/>
              </w:divBdr>
            </w:div>
          </w:divsChild>
        </w:div>
        <w:div w:id="2004160761">
          <w:marLeft w:val="0"/>
          <w:marRight w:val="0"/>
          <w:marTop w:val="0"/>
          <w:marBottom w:val="0"/>
          <w:divBdr>
            <w:top w:val="none" w:sz="0" w:space="0" w:color="auto"/>
            <w:left w:val="none" w:sz="0" w:space="0" w:color="auto"/>
            <w:bottom w:val="none" w:sz="0" w:space="0" w:color="auto"/>
            <w:right w:val="none" w:sz="0" w:space="0" w:color="auto"/>
          </w:divBdr>
          <w:divsChild>
            <w:div w:id="1307054631">
              <w:marLeft w:val="0"/>
              <w:marRight w:val="0"/>
              <w:marTop w:val="0"/>
              <w:marBottom w:val="0"/>
              <w:divBdr>
                <w:top w:val="none" w:sz="0" w:space="0" w:color="auto"/>
                <w:left w:val="none" w:sz="0" w:space="0" w:color="auto"/>
                <w:bottom w:val="none" w:sz="0" w:space="0" w:color="auto"/>
                <w:right w:val="none" w:sz="0" w:space="0" w:color="auto"/>
              </w:divBdr>
            </w:div>
          </w:divsChild>
        </w:div>
        <w:div w:id="2031950037">
          <w:marLeft w:val="0"/>
          <w:marRight w:val="0"/>
          <w:marTop w:val="0"/>
          <w:marBottom w:val="0"/>
          <w:divBdr>
            <w:top w:val="none" w:sz="0" w:space="0" w:color="auto"/>
            <w:left w:val="none" w:sz="0" w:space="0" w:color="auto"/>
            <w:bottom w:val="none" w:sz="0" w:space="0" w:color="auto"/>
            <w:right w:val="none" w:sz="0" w:space="0" w:color="auto"/>
          </w:divBdr>
          <w:divsChild>
            <w:div w:id="1459497109">
              <w:marLeft w:val="0"/>
              <w:marRight w:val="0"/>
              <w:marTop w:val="0"/>
              <w:marBottom w:val="0"/>
              <w:divBdr>
                <w:top w:val="none" w:sz="0" w:space="0" w:color="auto"/>
                <w:left w:val="none" w:sz="0" w:space="0" w:color="auto"/>
                <w:bottom w:val="none" w:sz="0" w:space="0" w:color="auto"/>
                <w:right w:val="none" w:sz="0" w:space="0" w:color="auto"/>
              </w:divBdr>
            </w:div>
          </w:divsChild>
        </w:div>
        <w:div w:id="2094349785">
          <w:marLeft w:val="0"/>
          <w:marRight w:val="0"/>
          <w:marTop w:val="0"/>
          <w:marBottom w:val="0"/>
          <w:divBdr>
            <w:top w:val="none" w:sz="0" w:space="0" w:color="auto"/>
            <w:left w:val="none" w:sz="0" w:space="0" w:color="auto"/>
            <w:bottom w:val="none" w:sz="0" w:space="0" w:color="auto"/>
            <w:right w:val="none" w:sz="0" w:space="0" w:color="auto"/>
          </w:divBdr>
          <w:divsChild>
            <w:div w:id="1030490843">
              <w:marLeft w:val="0"/>
              <w:marRight w:val="0"/>
              <w:marTop w:val="0"/>
              <w:marBottom w:val="0"/>
              <w:divBdr>
                <w:top w:val="none" w:sz="0" w:space="0" w:color="auto"/>
                <w:left w:val="none" w:sz="0" w:space="0" w:color="auto"/>
                <w:bottom w:val="none" w:sz="0" w:space="0" w:color="auto"/>
                <w:right w:val="none" w:sz="0" w:space="0" w:color="auto"/>
              </w:divBdr>
            </w:div>
          </w:divsChild>
        </w:div>
        <w:div w:id="2114129635">
          <w:marLeft w:val="0"/>
          <w:marRight w:val="0"/>
          <w:marTop w:val="0"/>
          <w:marBottom w:val="0"/>
          <w:divBdr>
            <w:top w:val="none" w:sz="0" w:space="0" w:color="auto"/>
            <w:left w:val="none" w:sz="0" w:space="0" w:color="auto"/>
            <w:bottom w:val="none" w:sz="0" w:space="0" w:color="auto"/>
            <w:right w:val="none" w:sz="0" w:space="0" w:color="auto"/>
          </w:divBdr>
          <w:divsChild>
            <w:div w:id="18810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36688">
      <w:bodyDiv w:val="1"/>
      <w:marLeft w:val="0"/>
      <w:marRight w:val="0"/>
      <w:marTop w:val="0"/>
      <w:marBottom w:val="0"/>
      <w:divBdr>
        <w:top w:val="none" w:sz="0" w:space="0" w:color="auto"/>
        <w:left w:val="none" w:sz="0" w:space="0" w:color="auto"/>
        <w:bottom w:val="none" w:sz="0" w:space="0" w:color="auto"/>
        <w:right w:val="none" w:sz="0" w:space="0" w:color="auto"/>
      </w:divBdr>
      <w:divsChild>
        <w:div w:id="183327458">
          <w:marLeft w:val="0"/>
          <w:marRight w:val="0"/>
          <w:marTop w:val="0"/>
          <w:marBottom w:val="0"/>
          <w:divBdr>
            <w:top w:val="none" w:sz="0" w:space="0" w:color="auto"/>
            <w:left w:val="none" w:sz="0" w:space="0" w:color="auto"/>
            <w:bottom w:val="none" w:sz="0" w:space="0" w:color="auto"/>
            <w:right w:val="none" w:sz="0" w:space="0" w:color="auto"/>
          </w:divBdr>
        </w:div>
        <w:div w:id="559176613">
          <w:marLeft w:val="-75"/>
          <w:marRight w:val="0"/>
          <w:marTop w:val="30"/>
          <w:marBottom w:val="30"/>
          <w:divBdr>
            <w:top w:val="none" w:sz="0" w:space="0" w:color="auto"/>
            <w:left w:val="none" w:sz="0" w:space="0" w:color="auto"/>
            <w:bottom w:val="none" w:sz="0" w:space="0" w:color="auto"/>
            <w:right w:val="none" w:sz="0" w:space="0" w:color="auto"/>
          </w:divBdr>
          <w:divsChild>
            <w:div w:id="78141083">
              <w:marLeft w:val="0"/>
              <w:marRight w:val="0"/>
              <w:marTop w:val="0"/>
              <w:marBottom w:val="0"/>
              <w:divBdr>
                <w:top w:val="none" w:sz="0" w:space="0" w:color="auto"/>
                <w:left w:val="none" w:sz="0" w:space="0" w:color="auto"/>
                <w:bottom w:val="none" w:sz="0" w:space="0" w:color="auto"/>
                <w:right w:val="none" w:sz="0" w:space="0" w:color="auto"/>
              </w:divBdr>
              <w:divsChild>
                <w:div w:id="1784615357">
                  <w:marLeft w:val="0"/>
                  <w:marRight w:val="0"/>
                  <w:marTop w:val="0"/>
                  <w:marBottom w:val="0"/>
                  <w:divBdr>
                    <w:top w:val="none" w:sz="0" w:space="0" w:color="auto"/>
                    <w:left w:val="none" w:sz="0" w:space="0" w:color="auto"/>
                    <w:bottom w:val="none" w:sz="0" w:space="0" w:color="auto"/>
                    <w:right w:val="none" w:sz="0" w:space="0" w:color="auto"/>
                  </w:divBdr>
                </w:div>
              </w:divsChild>
            </w:div>
            <w:div w:id="155537936">
              <w:marLeft w:val="0"/>
              <w:marRight w:val="0"/>
              <w:marTop w:val="0"/>
              <w:marBottom w:val="0"/>
              <w:divBdr>
                <w:top w:val="none" w:sz="0" w:space="0" w:color="auto"/>
                <w:left w:val="none" w:sz="0" w:space="0" w:color="auto"/>
                <w:bottom w:val="none" w:sz="0" w:space="0" w:color="auto"/>
                <w:right w:val="none" w:sz="0" w:space="0" w:color="auto"/>
              </w:divBdr>
              <w:divsChild>
                <w:div w:id="969867327">
                  <w:marLeft w:val="0"/>
                  <w:marRight w:val="0"/>
                  <w:marTop w:val="0"/>
                  <w:marBottom w:val="0"/>
                  <w:divBdr>
                    <w:top w:val="none" w:sz="0" w:space="0" w:color="auto"/>
                    <w:left w:val="none" w:sz="0" w:space="0" w:color="auto"/>
                    <w:bottom w:val="none" w:sz="0" w:space="0" w:color="auto"/>
                    <w:right w:val="none" w:sz="0" w:space="0" w:color="auto"/>
                  </w:divBdr>
                </w:div>
              </w:divsChild>
            </w:div>
            <w:div w:id="175114630">
              <w:marLeft w:val="0"/>
              <w:marRight w:val="0"/>
              <w:marTop w:val="0"/>
              <w:marBottom w:val="0"/>
              <w:divBdr>
                <w:top w:val="none" w:sz="0" w:space="0" w:color="auto"/>
                <w:left w:val="none" w:sz="0" w:space="0" w:color="auto"/>
                <w:bottom w:val="none" w:sz="0" w:space="0" w:color="auto"/>
                <w:right w:val="none" w:sz="0" w:space="0" w:color="auto"/>
              </w:divBdr>
              <w:divsChild>
                <w:div w:id="320626014">
                  <w:marLeft w:val="0"/>
                  <w:marRight w:val="0"/>
                  <w:marTop w:val="0"/>
                  <w:marBottom w:val="0"/>
                  <w:divBdr>
                    <w:top w:val="none" w:sz="0" w:space="0" w:color="auto"/>
                    <w:left w:val="none" w:sz="0" w:space="0" w:color="auto"/>
                    <w:bottom w:val="none" w:sz="0" w:space="0" w:color="auto"/>
                    <w:right w:val="none" w:sz="0" w:space="0" w:color="auto"/>
                  </w:divBdr>
                </w:div>
              </w:divsChild>
            </w:div>
            <w:div w:id="344211592">
              <w:marLeft w:val="0"/>
              <w:marRight w:val="0"/>
              <w:marTop w:val="0"/>
              <w:marBottom w:val="0"/>
              <w:divBdr>
                <w:top w:val="none" w:sz="0" w:space="0" w:color="auto"/>
                <w:left w:val="none" w:sz="0" w:space="0" w:color="auto"/>
                <w:bottom w:val="none" w:sz="0" w:space="0" w:color="auto"/>
                <w:right w:val="none" w:sz="0" w:space="0" w:color="auto"/>
              </w:divBdr>
              <w:divsChild>
                <w:div w:id="1333265856">
                  <w:marLeft w:val="0"/>
                  <w:marRight w:val="0"/>
                  <w:marTop w:val="0"/>
                  <w:marBottom w:val="0"/>
                  <w:divBdr>
                    <w:top w:val="none" w:sz="0" w:space="0" w:color="auto"/>
                    <w:left w:val="none" w:sz="0" w:space="0" w:color="auto"/>
                    <w:bottom w:val="none" w:sz="0" w:space="0" w:color="auto"/>
                    <w:right w:val="none" w:sz="0" w:space="0" w:color="auto"/>
                  </w:divBdr>
                </w:div>
              </w:divsChild>
            </w:div>
            <w:div w:id="350180563">
              <w:marLeft w:val="0"/>
              <w:marRight w:val="0"/>
              <w:marTop w:val="0"/>
              <w:marBottom w:val="0"/>
              <w:divBdr>
                <w:top w:val="none" w:sz="0" w:space="0" w:color="auto"/>
                <w:left w:val="none" w:sz="0" w:space="0" w:color="auto"/>
                <w:bottom w:val="none" w:sz="0" w:space="0" w:color="auto"/>
                <w:right w:val="none" w:sz="0" w:space="0" w:color="auto"/>
              </w:divBdr>
              <w:divsChild>
                <w:div w:id="1368027111">
                  <w:marLeft w:val="0"/>
                  <w:marRight w:val="0"/>
                  <w:marTop w:val="0"/>
                  <w:marBottom w:val="0"/>
                  <w:divBdr>
                    <w:top w:val="none" w:sz="0" w:space="0" w:color="auto"/>
                    <w:left w:val="none" w:sz="0" w:space="0" w:color="auto"/>
                    <w:bottom w:val="none" w:sz="0" w:space="0" w:color="auto"/>
                    <w:right w:val="none" w:sz="0" w:space="0" w:color="auto"/>
                  </w:divBdr>
                </w:div>
              </w:divsChild>
            </w:div>
            <w:div w:id="530731759">
              <w:marLeft w:val="0"/>
              <w:marRight w:val="0"/>
              <w:marTop w:val="0"/>
              <w:marBottom w:val="0"/>
              <w:divBdr>
                <w:top w:val="none" w:sz="0" w:space="0" w:color="auto"/>
                <w:left w:val="none" w:sz="0" w:space="0" w:color="auto"/>
                <w:bottom w:val="none" w:sz="0" w:space="0" w:color="auto"/>
                <w:right w:val="none" w:sz="0" w:space="0" w:color="auto"/>
              </w:divBdr>
              <w:divsChild>
                <w:div w:id="907111773">
                  <w:marLeft w:val="0"/>
                  <w:marRight w:val="0"/>
                  <w:marTop w:val="0"/>
                  <w:marBottom w:val="0"/>
                  <w:divBdr>
                    <w:top w:val="none" w:sz="0" w:space="0" w:color="auto"/>
                    <w:left w:val="none" w:sz="0" w:space="0" w:color="auto"/>
                    <w:bottom w:val="none" w:sz="0" w:space="0" w:color="auto"/>
                    <w:right w:val="none" w:sz="0" w:space="0" w:color="auto"/>
                  </w:divBdr>
                </w:div>
              </w:divsChild>
            </w:div>
            <w:div w:id="627325377">
              <w:marLeft w:val="0"/>
              <w:marRight w:val="0"/>
              <w:marTop w:val="0"/>
              <w:marBottom w:val="0"/>
              <w:divBdr>
                <w:top w:val="none" w:sz="0" w:space="0" w:color="auto"/>
                <w:left w:val="none" w:sz="0" w:space="0" w:color="auto"/>
                <w:bottom w:val="none" w:sz="0" w:space="0" w:color="auto"/>
                <w:right w:val="none" w:sz="0" w:space="0" w:color="auto"/>
              </w:divBdr>
              <w:divsChild>
                <w:div w:id="712387851">
                  <w:marLeft w:val="0"/>
                  <w:marRight w:val="0"/>
                  <w:marTop w:val="0"/>
                  <w:marBottom w:val="0"/>
                  <w:divBdr>
                    <w:top w:val="none" w:sz="0" w:space="0" w:color="auto"/>
                    <w:left w:val="none" w:sz="0" w:space="0" w:color="auto"/>
                    <w:bottom w:val="none" w:sz="0" w:space="0" w:color="auto"/>
                    <w:right w:val="none" w:sz="0" w:space="0" w:color="auto"/>
                  </w:divBdr>
                </w:div>
              </w:divsChild>
            </w:div>
            <w:div w:id="685597705">
              <w:marLeft w:val="0"/>
              <w:marRight w:val="0"/>
              <w:marTop w:val="0"/>
              <w:marBottom w:val="0"/>
              <w:divBdr>
                <w:top w:val="none" w:sz="0" w:space="0" w:color="auto"/>
                <w:left w:val="none" w:sz="0" w:space="0" w:color="auto"/>
                <w:bottom w:val="none" w:sz="0" w:space="0" w:color="auto"/>
                <w:right w:val="none" w:sz="0" w:space="0" w:color="auto"/>
              </w:divBdr>
              <w:divsChild>
                <w:div w:id="1967538809">
                  <w:marLeft w:val="0"/>
                  <w:marRight w:val="0"/>
                  <w:marTop w:val="0"/>
                  <w:marBottom w:val="0"/>
                  <w:divBdr>
                    <w:top w:val="none" w:sz="0" w:space="0" w:color="auto"/>
                    <w:left w:val="none" w:sz="0" w:space="0" w:color="auto"/>
                    <w:bottom w:val="none" w:sz="0" w:space="0" w:color="auto"/>
                    <w:right w:val="none" w:sz="0" w:space="0" w:color="auto"/>
                  </w:divBdr>
                </w:div>
              </w:divsChild>
            </w:div>
            <w:div w:id="790976690">
              <w:marLeft w:val="0"/>
              <w:marRight w:val="0"/>
              <w:marTop w:val="0"/>
              <w:marBottom w:val="0"/>
              <w:divBdr>
                <w:top w:val="none" w:sz="0" w:space="0" w:color="auto"/>
                <w:left w:val="none" w:sz="0" w:space="0" w:color="auto"/>
                <w:bottom w:val="none" w:sz="0" w:space="0" w:color="auto"/>
                <w:right w:val="none" w:sz="0" w:space="0" w:color="auto"/>
              </w:divBdr>
              <w:divsChild>
                <w:div w:id="692263402">
                  <w:marLeft w:val="0"/>
                  <w:marRight w:val="0"/>
                  <w:marTop w:val="0"/>
                  <w:marBottom w:val="0"/>
                  <w:divBdr>
                    <w:top w:val="none" w:sz="0" w:space="0" w:color="auto"/>
                    <w:left w:val="none" w:sz="0" w:space="0" w:color="auto"/>
                    <w:bottom w:val="none" w:sz="0" w:space="0" w:color="auto"/>
                    <w:right w:val="none" w:sz="0" w:space="0" w:color="auto"/>
                  </w:divBdr>
                </w:div>
              </w:divsChild>
            </w:div>
            <w:div w:id="809979691">
              <w:marLeft w:val="0"/>
              <w:marRight w:val="0"/>
              <w:marTop w:val="0"/>
              <w:marBottom w:val="0"/>
              <w:divBdr>
                <w:top w:val="none" w:sz="0" w:space="0" w:color="auto"/>
                <w:left w:val="none" w:sz="0" w:space="0" w:color="auto"/>
                <w:bottom w:val="none" w:sz="0" w:space="0" w:color="auto"/>
                <w:right w:val="none" w:sz="0" w:space="0" w:color="auto"/>
              </w:divBdr>
              <w:divsChild>
                <w:div w:id="1288001954">
                  <w:marLeft w:val="0"/>
                  <w:marRight w:val="0"/>
                  <w:marTop w:val="0"/>
                  <w:marBottom w:val="0"/>
                  <w:divBdr>
                    <w:top w:val="none" w:sz="0" w:space="0" w:color="auto"/>
                    <w:left w:val="none" w:sz="0" w:space="0" w:color="auto"/>
                    <w:bottom w:val="none" w:sz="0" w:space="0" w:color="auto"/>
                    <w:right w:val="none" w:sz="0" w:space="0" w:color="auto"/>
                  </w:divBdr>
                </w:div>
              </w:divsChild>
            </w:div>
            <w:div w:id="863857910">
              <w:marLeft w:val="0"/>
              <w:marRight w:val="0"/>
              <w:marTop w:val="0"/>
              <w:marBottom w:val="0"/>
              <w:divBdr>
                <w:top w:val="none" w:sz="0" w:space="0" w:color="auto"/>
                <w:left w:val="none" w:sz="0" w:space="0" w:color="auto"/>
                <w:bottom w:val="none" w:sz="0" w:space="0" w:color="auto"/>
                <w:right w:val="none" w:sz="0" w:space="0" w:color="auto"/>
              </w:divBdr>
              <w:divsChild>
                <w:div w:id="1775979119">
                  <w:marLeft w:val="0"/>
                  <w:marRight w:val="0"/>
                  <w:marTop w:val="0"/>
                  <w:marBottom w:val="0"/>
                  <w:divBdr>
                    <w:top w:val="none" w:sz="0" w:space="0" w:color="auto"/>
                    <w:left w:val="none" w:sz="0" w:space="0" w:color="auto"/>
                    <w:bottom w:val="none" w:sz="0" w:space="0" w:color="auto"/>
                    <w:right w:val="none" w:sz="0" w:space="0" w:color="auto"/>
                  </w:divBdr>
                </w:div>
              </w:divsChild>
            </w:div>
            <w:div w:id="902838056">
              <w:marLeft w:val="0"/>
              <w:marRight w:val="0"/>
              <w:marTop w:val="0"/>
              <w:marBottom w:val="0"/>
              <w:divBdr>
                <w:top w:val="none" w:sz="0" w:space="0" w:color="auto"/>
                <w:left w:val="none" w:sz="0" w:space="0" w:color="auto"/>
                <w:bottom w:val="none" w:sz="0" w:space="0" w:color="auto"/>
                <w:right w:val="none" w:sz="0" w:space="0" w:color="auto"/>
              </w:divBdr>
              <w:divsChild>
                <w:div w:id="1081566119">
                  <w:marLeft w:val="0"/>
                  <w:marRight w:val="0"/>
                  <w:marTop w:val="0"/>
                  <w:marBottom w:val="0"/>
                  <w:divBdr>
                    <w:top w:val="none" w:sz="0" w:space="0" w:color="auto"/>
                    <w:left w:val="none" w:sz="0" w:space="0" w:color="auto"/>
                    <w:bottom w:val="none" w:sz="0" w:space="0" w:color="auto"/>
                    <w:right w:val="none" w:sz="0" w:space="0" w:color="auto"/>
                  </w:divBdr>
                </w:div>
              </w:divsChild>
            </w:div>
            <w:div w:id="1050878391">
              <w:marLeft w:val="0"/>
              <w:marRight w:val="0"/>
              <w:marTop w:val="0"/>
              <w:marBottom w:val="0"/>
              <w:divBdr>
                <w:top w:val="none" w:sz="0" w:space="0" w:color="auto"/>
                <w:left w:val="none" w:sz="0" w:space="0" w:color="auto"/>
                <w:bottom w:val="none" w:sz="0" w:space="0" w:color="auto"/>
                <w:right w:val="none" w:sz="0" w:space="0" w:color="auto"/>
              </w:divBdr>
              <w:divsChild>
                <w:div w:id="1090277967">
                  <w:marLeft w:val="0"/>
                  <w:marRight w:val="0"/>
                  <w:marTop w:val="0"/>
                  <w:marBottom w:val="0"/>
                  <w:divBdr>
                    <w:top w:val="none" w:sz="0" w:space="0" w:color="auto"/>
                    <w:left w:val="none" w:sz="0" w:space="0" w:color="auto"/>
                    <w:bottom w:val="none" w:sz="0" w:space="0" w:color="auto"/>
                    <w:right w:val="none" w:sz="0" w:space="0" w:color="auto"/>
                  </w:divBdr>
                </w:div>
              </w:divsChild>
            </w:div>
            <w:div w:id="1086029367">
              <w:marLeft w:val="0"/>
              <w:marRight w:val="0"/>
              <w:marTop w:val="0"/>
              <w:marBottom w:val="0"/>
              <w:divBdr>
                <w:top w:val="none" w:sz="0" w:space="0" w:color="auto"/>
                <w:left w:val="none" w:sz="0" w:space="0" w:color="auto"/>
                <w:bottom w:val="none" w:sz="0" w:space="0" w:color="auto"/>
                <w:right w:val="none" w:sz="0" w:space="0" w:color="auto"/>
              </w:divBdr>
              <w:divsChild>
                <w:div w:id="1194730870">
                  <w:marLeft w:val="0"/>
                  <w:marRight w:val="0"/>
                  <w:marTop w:val="0"/>
                  <w:marBottom w:val="0"/>
                  <w:divBdr>
                    <w:top w:val="none" w:sz="0" w:space="0" w:color="auto"/>
                    <w:left w:val="none" w:sz="0" w:space="0" w:color="auto"/>
                    <w:bottom w:val="none" w:sz="0" w:space="0" w:color="auto"/>
                    <w:right w:val="none" w:sz="0" w:space="0" w:color="auto"/>
                  </w:divBdr>
                </w:div>
              </w:divsChild>
            </w:div>
            <w:div w:id="1113403912">
              <w:marLeft w:val="0"/>
              <w:marRight w:val="0"/>
              <w:marTop w:val="0"/>
              <w:marBottom w:val="0"/>
              <w:divBdr>
                <w:top w:val="none" w:sz="0" w:space="0" w:color="auto"/>
                <w:left w:val="none" w:sz="0" w:space="0" w:color="auto"/>
                <w:bottom w:val="none" w:sz="0" w:space="0" w:color="auto"/>
                <w:right w:val="none" w:sz="0" w:space="0" w:color="auto"/>
              </w:divBdr>
              <w:divsChild>
                <w:div w:id="1121613300">
                  <w:marLeft w:val="0"/>
                  <w:marRight w:val="0"/>
                  <w:marTop w:val="0"/>
                  <w:marBottom w:val="0"/>
                  <w:divBdr>
                    <w:top w:val="none" w:sz="0" w:space="0" w:color="auto"/>
                    <w:left w:val="none" w:sz="0" w:space="0" w:color="auto"/>
                    <w:bottom w:val="none" w:sz="0" w:space="0" w:color="auto"/>
                    <w:right w:val="none" w:sz="0" w:space="0" w:color="auto"/>
                  </w:divBdr>
                </w:div>
              </w:divsChild>
            </w:div>
            <w:div w:id="1190073084">
              <w:marLeft w:val="0"/>
              <w:marRight w:val="0"/>
              <w:marTop w:val="0"/>
              <w:marBottom w:val="0"/>
              <w:divBdr>
                <w:top w:val="none" w:sz="0" w:space="0" w:color="auto"/>
                <w:left w:val="none" w:sz="0" w:space="0" w:color="auto"/>
                <w:bottom w:val="none" w:sz="0" w:space="0" w:color="auto"/>
                <w:right w:val="none" w:sz="0" w:space="0" w:color="auto"/>
              </w:divBdr>
              <w:divsChild>
                <w:div w:id="414320872">
                  <w:marLeft w:val="0"/>
                  <w:marRight w:val="0"/>
                  <w:marTop w:val="0"/>
                  <w:marBottom w:val="0"/>
                  <w:divBdr>
                    <w:top w:val="none" w:sz="0" w:space="0" w:color="auto"/>
                    <w:left w:val="none" w:sz="0" w:space="0" w:color="auto"/>
                    <w:bottom w:val="none" w:sz="0" w:space="0" w:color="auto"/>
                    <w:right w:val="none" w:sz="0" w:space="0" w:color="auto"/>
                  </w:divBdr>
                </w:div>
              </w:divsChild>
            </w:div>
            <w:div w:id="1224482721">
              <w:marLeft w:val="0"/>
              <w:marRight w:val="0"/>
              <w:marTop w:val="0"/>
              <w:marBottom w:val="0"/>
              <w:divBdr>
                <w:top w:val="none" w:sz="0" w:space="0" w:color="auto"/>
                <w:left w:val="none" w:sz="0" w:space="0" w:color="auto"/>
                <w:bottom w:val="none" w:sz="0" w:space="0" w:color="auto"/>
                <w:right w:val="none" w:sz="0" w:space="0" w:color="auto"/>
              </w:divBdr>
              <w:divsChild>
                <w:div w:id="1179001270">
                  <w:marLeft w:val="0"/>
                  <w:marRight w:val="0"/>
                  <w:marTop w:val="0"/>
                  <w:marBottom w:val="0"/>
                  <w:divBdr>
                    <w:top w:val="none" w:sz="0" w:space="0" w:color="auto"/>
                    <w:left w:val="none" w:sz="0" w:space="0" w:color="auto"/>
                    <w:bottom w:val="none" w:sz="0" w:space="0" w:color="auto"/>
                    <w:right w:val="none" w:sz="0" w:space="0" w:color="auto"/>
                  </w:divBdr>
                </w:div>
              </w:divsChild>
            </w:div>
            <w:div w:id="1439787904">
              <w:marLeft w:val="0"/>
              <w:marRight w:val="0"/>
              <w:marTop w:val="0"/>
              <w:marBottom w:val="0"/>
              <w:divBdr>
                <w:top w:val="none" w:sz="0" w:space="0" w:color="auto"/>
                <w:left w:val="none" w:sz="0" w:space="0" w:color="auto"/>
                <w:bottom w:val="none" w:sz="0" w:space="0" w:color="auto"/>
                <w:right w:val="none" w:sz="0" w:space="0" w:color="auto"/>
              </w:divBdr>
              <w:divsChild>
                <w:div w:id="1619213956">
                  <w:marLeft w:val="0"/>
                  <w:marRight w:val="0"/>
                  <w:marTop w:val="0"/>
                  <w:marBottom w:val="0"/>
                  <w:divBdr>
                    <w:top w:val="none" w:sz="0" w:space="0" w:color="auto"/>
                    <w:left w:val="none" w:sz="0" w:space="0" w:color="auto"/>
                    <w:bottom w:val="none" w:sz="0" w:space="0" w:color="auto"/>
                    <w:right w:val="none" w:sz="0" w:space="0" w:color="auto"/>
                  </w:divBdr>
                </w:div>
              </w:divsChild>
            </w:div>
            <w:div w:id="1696735960">
              <w:marLeft w:val="0"/>
              <w:marRight w:val="0"/>
              <w:marTop w:val="0"/>
              <w:marBottom w:val="0"/>
              <w:divBdr>
                <w:top w:val="none" w:sz="0" w:space="0" w:color="auto"/>
                <w:left w:val="none" w:sz="0" w:space="0" w:color="auto"/>
                <w:bottom w:val="none" w:sz="0" w:space="0" w:color="auto"/>
                <w:right w:val="none" w:sz="0" w:space="0" w:color="auto"/>
              </w:divBdr>
              <w:divsChild>
                <w:div w:id="913509966">
                  <w:marLeft w:val="0"/>
                  <w:marRight w:val="0"/>
                  <w:marTop w:val="0"/>
                  <w:marBottom w:val="0"/>
                  <w:divBdr>
                    <w:top w:val="none" w:sz="0" w:space="0" w:color="auto"/>
                    <w:left w:val="none" w:sz="0" w:space="0" w:color="auto"/>
                    <w:bottom w:val="none" w:sz="0" w:space="0" w:color="auto"/>
                    <w:right w:val="none" w:sz="0" w:space="0" w:color="auto"/>
                  </w:divBdr>
                </w:div>
              </w:divsChild>
            </w:div>
            <w:div w:id="1738629631">
              <w:marLeft w:val="0"/>
              <w:marRight w:val="0"/>
              <w:marTop w:val="0"/>
              <w:marBottom w:val="0"/>
              <w:divBdr>
                <w:top w:val="none" w:sz="0" w:space="0" w:color="auto"/>
                <w:left w:val="none" w:sz="0" w:space="0" w:color="auto"/>
                <w:bottom w:val="none" w:sz="0" w:space="0" w:color="auto"/>
                <w:right w:val="none" w:sz="0" w:space="0" w:color="auto"/>
              </w:divBdr>
              <w:divsChild>
                <w:div w:id="1015108396">
                  <w:marLeft w:val="0"/>
                  <w:marRight w:val="0"/>
                  <w:marTop w:val="0"/>
                  <w:marBottom w:val="0"/>
                  <w:divBdr>
                    <w:top w:val="none" w:sz="0" w:space="0" w:color="auto"/>
                    <w:left w:val="none" w:sz="0" w:space="0" w:color="auto"/>
                    <w:bottom w:val="none" w:sz="0" w:space="0" w:color="auto"/>
                    <w:right w:val="none" w:sz="0" w:space="0" w:color="auto"/>
                  </w:divBdr>
                </w:div>
              </w:divsChild>
            </w:div>
            <w:div w:id="1872257941">
              <w:marLeft w:val="0"/>
              <w:marRight w:val="0"/>
              <w:marTop w:val="0"/>
              <w:marBottom w:val="0"/>
              <w:divBdr>
                <w:top w:val="none" w:sz="0" w:space="0" w:color="auto"/>
                <w:left w:val="none" w:sz="0" w:space="0" w:color="auto"/>
                <w:bottom w:val="none" w:sz="0" w:space="0" w:color="auto"/>
                <w:right w:val="none" w:sz="0" w:space="0" w:color="auto"/>
              </w:divBdr>
              <w:divsChild>
                <w:div w:id="593518448">
                  <w:marLeft w:val="0"/>
                  <w:marRight w:val="0"/>
                  <w:marTop w:val="0"/>
                  <w:marBottom w:val="0"/>
                  <w:divBdr>
                    <w:top w:val="none" w:sz="0" w:space="0" w:color="auto"/>
                    <w:left w:val="none" w:sz="0" w:space="0" w:color="auto"/>
                    <w:bottom w:val="none" w:sz="0" w:space="0" w:color="auto"/>
                    <w:right w:val="none" w:sz="0" w:space="0" w:color="auto"/>
                  </w:divBdr>
                </w:div>
              </w:divsChild>
            </w:div>
            <w:div w:id="2004697613">
              <w:marLeft w:val="0"/>
              <w:marRight w:val="0"/>
              <w:marTop w:val="0"/>
              <w:marBottom w:val="0"/>
              <w:divBdr>
                <w:top w:val="none" w:sz="0" w:space="0" w:color="auto"/>
                <w:left w:val="none" w:sz="0" w:space="0" w:color="auto"/>
                <w:bottom w:val="none" w:sz="0" w:space="0" w:color="auto"/>
                <w:right w:val="none" w:sz="0" w:space="0" w:color="auto"/>
              </w:divBdr>
              <w:divsChild>
                <w:div w:id="1921984748">
                  <w:marLeft w:val="0"/>
                  <w:marRight w:val="0"/>
                  <w:marTop w:val="0"/>
                  <w:marBottom w:val="0"/>
                  <w:divBdr>
                    <w:top w:val="none" w:sz="0" w:space="0" w:color="auto"/>
                    <w:left w:val="none" w:sz="0" w:space="0" w:color="auto"/>
                    <w:bottom w:val="none" w:sz="0" w:space="0" w:color="auto"/>
                    <w:right w:val="none" w:sz="0" w:space="0" w:color="auto"/>
                  </w:divBdr>
                </w:div>
              </w:divsChild>
            </w:div>
            <w:div w:id="2029481632">
              <w:marLeft w:val="0"/>
              <w:marRight w:val="0"/>
              <w:marTop w:val="0"/>
              <w:marBottom w:val="0"/>
              <w:divBdr>
                <w:top w:val="none" w:sz="0" w:space="0" w:color="auto"/>
                <w:left w:val="none" w:sz="0" w:space="0" w:color="auto"/>
                <w:bottom w:val="none" w:sz="0" w:space="0" w:color="auto"/>
                <w:right w:val="none" w:sz="0" w:space="0" w:color="auto"/>
              </w:divBdr>
              <w:divsChild>
                <w:div w:id="2001231171">
                  <w:marLeft w:val="0"/>
                  <w:marRight w:val="0"/>
                  <w:marTop w:val="0"/>
                  <w:marBottom w:val="0"/>
                  <w:divBdr>
                    <w:top w:val="none" w:sz="0" w:space="0" w:color="auto"/>
                    <w:left w:val="none" w:sz="0" w:space="0" w:color="auto"/>
                    <w:bottom w:val="none" w:sz="0" w:space="0" w:color="auto"/>
                    <w:right w:val="none" w:sz="0" w:space="0" w:color="auto"/>
                  </w:divBdr>
                </w:div>
              </w:divsChild>
            </w:div>
            <w:div w:id="2060125133">
              <w:marLeft w:val="0"/>
              <w:marRight w:val="0"/>
              <w:marTop w:val="0"/>
              <w:marBottom w:val="0"/>
              <w:divBdr>
                <w:top w:val="none" w:sz="0" w:space="0" w:color="auto"/>
                <w:left w:val="none" w:sz="0" w:space="0" w:color="auto"/>
                <w:bottom w:val="none" w:sz="0" w:space="0" w:color="auto"/>
                <w:right w:val="none" w:sz="0" w:space="0" w:color="auto"/>
              </w:divBdr>
              <w:divsChild>
                <w:div w:id="4005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97196">
          <w:marLeft w:val="0"/>
          <w:marRight w:val="0"/>
          <w:marTop w:val="0"/>
          <w:marBottom w:val="0"/>
          <w:divBdr>
            <w:top w:val="none" w:sz="0" w:space="0" w:color="auto"/>
            <w:left w:val="none" w:sz="0" w:space="0" w:color="auto"/>
            <w:bottom w:val="none" w:sz="0" w:space="0" w:color="auto"/>
            <w:right w:val="none" w:sz="0" w:space="0" w:color="auto"/>
          </w:divBdr>
        </w:div>
        <w:div w:id="887568260">
          <w:marLeft w:val="0"/>
          <w:marRight w:val="0"/>
          <w:marTop w:val="0"/>
          <w:marBottom w:val="0"/>
          <w:divBdr>
            <w:top w:val="none" w:sz="0" w:space="0" w:color="auto"/>
            <w:left w:val="none" w:sz="0" w:space="0" w:color="auto"/>
            <w:bottom w:val="none" w:sz="0" w:space="0" w:color="auto"/>
            <w:right w:val="none" w:sz="0" w:space="0" w:color="auto"/>
          </w:divBdr>
        </w:div>
        <w:div w:id="963850575">
          <w:marLeft w:val="0"/>
          <w:marRight w:val="0"/>
          <w:marTop w:val="0"/>
          <w:marBottom w:val="0"/>
          <w:divBdr>
            <w:top w:val="none" w:sz="0" w:space="0" w:color="auto"/>
            <w:left w:val="none" w:sz="0" w:space="0" w:color="auto"/>
            <w:bottom w:val="none" w:sz="0" w:space="0" w:color="auto"/>
            <w:right w:val="none" w:sz="0" w:space="0" w:color="auto"/>
          </w:divBdr>
        </w:div>
        <w:div w:id="976953124">
          <w:marLeft w:val="-75"/>
          <w:marRight w:val="0"/>
          <w:marTop w:val="30"/>
          <w:marBottom w:val="30"/>
          <w:divBdr>
            <w:top w:val="none" w:sz="0" w:space="0" w:color="auto"/>
            <w:left w:val="none" w:sz="0" w:space="0" w:color="auto"/>
            <w:bottom w:val="none" w:sz="0" w:space="0" w:color="auto"/>
            <w:right w:val="none" w:sz="0" w:space="0" w:color="auto"/>
          </w:divBdr>
          <w:divsChild>
            <w:div w:id="48189478">
              <w:marLeft w:val="0"/>
              <w:marRight w:val="0"/>
              <w:marTop w:val="0"/>
              <w:marBottom w:val="0"/>
              <w:divBdr>
                <w:top w:val="none" w:sz="0" w:space="0" w:color="auto"/>
                <w:left w:val="none" w:sz="0" w:space="0" w:color="auto"/>
                <w:bottom w:val="none" w:sz="0" w:space="0" w:color="auto"/>
                <w:right w:val="none" w:sz="0" w:space="0" w:color="auto"/>
              </w:divBdr>
              <w:divsChild>
                <w:div w:id="2020815058">
                  <w:marLeft w:val="0"/>
                  <w:marRight w:val="0"/>
                  <w:marTop w:val="0"/>
                  <w:marBottom w:val="0"/>
                  <w:divBdr>
                    <w:top w:val="none" w:sz="0" w:space="0" w:color="auto"/>
                    <w:left w:val="none" w:sz="0" w:space="0" w:color="auto"/>
                    <w:bottom w:val="none" w:sz="0" w:space="0" w:color="auto"/>
                    <w:right w:val="none" w:sz="0" w:space="0" w:color="auto"/>
                  </w:divBdr>
                </w:div>
              </w:divsChild>
            </w:div>
            <w:div w:id="90665731">
              <w:marLeft w:val="0"/>
              <w:marRight w:val="0"/>
              <w:marTop w:val="0"/>
              <w:marBottom w:val="0"/>
              <w:divBdr>
                <w:top w:val="none" w:sz="0" w:space="0" w:color="auto"/>
                <w:left w:val="none" w:sz="0" w:space="0" w:color="auto"/>
                <w:bottom w:val="none" w:sz="0" w:space="0" w:color="auto"/>
                <w:right w:val="none" w:sz="0" w:space="0" w:color="auto"/>
              </w:divBdr>
              <w:divsChild>
                <w:div w:id="1285111155">
                  <w:marLeft w:val="0"/>
                  <w:marRight w:val="0"/>
                  <w:marTop w:val="0"/>
                  <w:marBottom w:val="0"/>
                  <w:divBdr>
                    <w:top w:val="none" w:sz="0" w:space="0" w:color="auto"/>
                    <w:left w:val="none" w:sz="0" w:space="0" w:color="auto"/>
                    <w:bottom w:val="none" w:sz="0" w:space="0" w:color="auto"/>
                    <w:right w:val="none" w:sz="0" w:space="0" w:color="auto"/>
                  </w:divBdr>
                </w:div>
              </w:divsChild>
            </w:div>
            <w:div w:id="115414716">
              <w:marLeft w:val="0"/>
              <w:marRight w:val="0"/>
              <w:marTop w:val="0"/>
              <w:marBottom w:val="0"/>
              <w:divBdr>
                <w:top w:val="none" w:sz="0" w:space="0" w:color="auto"/>
                <w:left w:val="none" w:sz="0" w:space="0" w:color="auto"/>
                <w:bottom w:val="none" w:sz="0" w:space="0" w:color="auto"/>
                <w:right w:val="none" w:sz="0" w:space="0" w:color="auto"/>
              </w:divBdr>
              <w:divsChild>
                <w:div w:id="855077756">
                  <w:marLeft w:val="0"/>
                  <w:marRight w:val="0"/>
                  <w:marTop w:val="0"/>
                  <w:marBottom w:val="0"/>
                  <w:divBdr>
                    <w:top w:val="none" w:sz="0" w:space="0" w:color="auto"/>
                    <w:left w:val="none" w:sz="0" w:space="0" w:color="auto"/>
                    <w:bottom w:val="none" w:sz="0" w:space="0" w:color="auto"/>
                    <w:right w:val="none" w:sz="0" w:space="0" w:color="auto"/>
                  </w:divBdr>
                </w:div>
              </w:divsChild>
            </w:div>
            <w:div w:id="485317103">
              <w:marLeft w:val="0"/>
              <w:marRight w:val="0"/>
              <w:marTop w:val="0"/>
              <w:marBottom w:val="0"/>
              <w:divBdr>
                <w:top w:val="none" w:sz="0" w:space="0" w:color="auto"/>
                <w:left w:val="none" w:sz="0" w:space="0" w:color="auto"/>
                <w:bottom w:val="none" w:sz="0" w:space="0" w:color="auto"/>
                <w:right w:val="none" w:sz="0" w:space="0" w:color="auto"/>
              </w:divBdr>
              <w:divsChild>
                <w:div w:id="1657103207">
                  <w:marLeft w:val="0"/>
                  <w:marRight w:val="0"/>
                  <w:marTop w:val="0"/>
                  <w:marBottom w:val="0"/>
                  <w:divBdr>
                    <w:top w:val="none" w:sz="0" w:space="0" w:color="auto"/>
                    <w:left w:val="none" w:sz="0" w:space="0" w:color="auto"/>
                    <w:bottom w:val="none" w:sz="0" w:space="0" w:color="auto"/>
                    <w:right w:val="none" w:sz="0" w:space="0" w:color="auto"/>
                  </w:divBdr>
                </w:div>
              </w:divsChild>
            </w:div>
            <w:div w:id="539129925">
              <w:marLeft w:val="0"/>
              <w:marRight w:val="0"/>
              <w:marTop w:val="0"/>
              <w:marBottom w:val="0"/>
              <w:divBdr>
                <w:top w:val="none" w:sz="0" w:space="0" w:color="auto"/>
                <w:left w:val="none" w:sz="0" w:space="0" w:color="auto"/>
                <w:bottom w:val="none" w:sz="0" w:space="0" w:color="auto"/>
                <w:right w:val="none" w:sz="0" w:space="0" w:color="auto"/>
              </w:divBdr>
              <w:divsChild>
                <w:div w:id="1445926003">
                  <w:marLeft w:val="0"/>
                  <w:marRight w:val="0"/>
                  <w:marTop w:val="0"/>
                  <w:marBottom w:val="0"/>
                  <w:divBdr>
                    <w:top w:val="none" w:sz="0" w:space="0" w:color="auto"/>
                    <w:left w:val="none" w:sz="0" w:space="0" w:color="auto"/>
                    <w:bottom w:val="none" w:sz="0" w:space="0" w:color="auto"/>
                    <w:right w:val="none" w:sz="0" w:space="0" w:color="auto"/>
                  </w:divBdr>
                </w:div>
              </w:divsChild>
            </w:div>
            <w:div w:id="550849115">
              <w:marLeft w:val="0"/>
              <w:marRight w:val="0"/>
              <w:marTop w:val="0"/>
              <w:marBottom w:val="0"/>
              <w:divBdr>
                <w:top w:val="none" w:sz="0" w:space="0" w:color="auto"/>
                <w:left w:val="none" w:sz="0" w:space="0" w:color="auto"/>
                <w:bottom w:val="none" w:sz="0" w:space="0" w:color="auto"/>
                <w:right w:val="none" w:sz="0" w:space="0" w:color="auto"/>
              </w:divBdr>
              <w:divsChild>
                <w:div w:id="733551148">
                  <w:marLeft w:val="0"/>
                  <w:marRight w:val="0"/>
                  <w:marTop w:val="0"/>
                  <w:marBottom w:val="0"/>
                  <w:divBdr>
                    <w:top w:val="none" w:sz="0" w:space="0" w:color="auto"/>
                    <w:left w:val="none" w:sz="0" w:space="0" w:color="auto"/>
                    <w:bottom w:val="none" w:sz="0" w:space="0" w:color="auto"/>
                    <w:right w:val="none" w:sz="0" w:space="0" w:color="auto"/>
                  </w:divBdr>
                </w:div>
              </w:divsChild>
            </w:div>
            <w:div w:id="773786805">
              <w:marLeft w:val="0"/>
              <w:marRight w:val="0"/>
              <w:marTop w:val="0"/>
              <w:marBottom w:val="0"/>
              <w:divBdr>
                <w:top w:val="none" w:sz="0" w:space="0" w:color="auto"/>
                <w:left w:val="none" w:sz="0" w:space="0" w:color="auto"/>
                <w:bottom w:val="none" w:sz="0" w:space="0" w:color="auto"/>
                <w:right w:val="none" w:sz="0" w:space="0" w:color="auto"/>
              </w:divBdr>
              <w:divsChild>
                <w:div w:id="840386396">
                  <w:marLeft w:val="0"/>
                  <w:marRight w:val="0"/>
                  <w:marTop w:val="0"/>
                  <w:marBottom w:val="0"/>
                  <w:divBdr>
                    <w:top w:val="none" w:sz="0" w:space="0" w:color="auto"/>
                    <w:left w:val="none" w:sz="0" w:space="0" w:color="auto"/>
                    <w:bottom w:val="none" w:sz="0" w:space="0" w:color="auto"/>
                    <w:right w:val="none" w:sz="0" w:space="0" w:color="auto"/>
                  </w:divBdr>
                </w:div>
              </w:divsChild>
            </w:div>
            <w:div w:id="844629192">
              <w:marLeft w:val="0"/>
              <w:marRight w:val="0"/>
              <w:marTop w:val="0"/>
              <w:marBottom w:val="0"/>
              <w:divBdr>
                <w:top w:val="none" w:sz="0" w:space="0" w:color="auto"/>
                <w:left w:val="none" w:sz="0" w:space="0" w:color="auto"/>
                <w:bottom w:val="none" w:sz="0" w:space="0" w:color="auto"/>
                <w:right w:val="none" w:sz="0" w:space="0" w:color="auto"/>
              </w:divBdr>
              <w:divsChild>
                <w:div w:id="137109891">
                  <w:marLeft w:val="0"/>
                  <w:marRight w:val="0"/>
                  <w:marTop w:val="0"/>
                  <w:marBottom w:val="0"/>
                  <w:divBdr>
                    <w:top w:val="none" w:sz="0" w:space="0" w:color="auto"/>
                    <w:left w:val="none" w:sz="0" w:space="0" w:color="auto"/>
                    <w:bottom w:val="none" w:sz="0" w:space="0" w:color="auto"/>
                    <w:right w:val="none" w:sz="0" w:space="0" w:color="auto"/>
                  </w:divBdr>
                </w:div>
              </w:divsChild>
            </w:div>
            <w:div w:id="849805576">
              <w:marLeft w:val="0"/>
              <w:marRight w:val="0"/>
              <w:marTop w:val="0"/>
              <w:marBottom w:val="0"/>
              <w:divBdr>
                <w:top w:val="none" w:sz="0" w:space="0" w:color="auto"/>
                <w:left w:val="none" w:sz="0" w:space="0" w:color="auto"/>
                <w:bottom w:val="none" w:sz="0" w:space="0" w:color="auto"/>
                <w:right w:val="none" w:sz="0" w:space="0" w:color="auto"/>
              </w:divBdr>
              <w:divsChild>
                <w:div w:id="1202016643">
                  <w:marLeft w:val="0"/>
                  <w:marRight w:val="0"/>
                  <w:marTop w:val="0"/>
                  <w:marBottom w:val="0"/>
                  <w:divBdr>
                    <w:top w:val="none" w:sz="0" w:space="0" w:color="auto"/>
                    <w:left w:val="none" w:sz="0" w:space="0" w:color="auto"/>
                    <w:bottom w:val="none" w:sz="0" w:space="0" w:color="auto"/>
                    <w:right w:val="none" w:sz="0" w:space="0" w:color="auto"/>
                  </w:divBdr>
                </w:div>
              </w:divsChild>
            </w:div>
            <w:div w:id="976180735">
              <w:marLeft w:val="0"/>
              <w:marRight w:val="0"/>
              <w:marTop w:val="0"/>
              <w:marBottom w:val="0"/>
              <w:divBdr>
                <w:top w:val="none" w:sz="0" w:space="0" w:color="auto"/>
                <w:left w:val="none" w:sz="0" w:space="0" w:color="auto"/>
                <w:bottom w:val="none" w:sz="0" w:space="0" w:color="auto"/>
                <w:right w:val="none" w:sz="0" w:space="0" w:color="auto"/>
              </w:divBdr>
              <w:divsChild>
                <w:div w:id="1668287740">
                  <w:marLeft w:val="0"/>
                  <w:marRight w:val="0"/>
                  <w:marTop w:val="0"/>
                  <w:marBottom w:val="0"/>
                  <w:divBdr>
                    <w:top w:val="none" w:sz="0" w:space="0" w:color="auto"/>
                    <w:left w:val="none" w:sz="0" w:space="0" w:color="auto"/>
                    <w:bottom w:val="none" w:sz="0" w:space="0" w:color="auto"/>
                    <w:right w:val="none" w:sz="0" w:space="0" w:color="auto"/>
                  </w:divBdr>
                </w:div>
              </w:divsChild>
            </w:div>
            <w:div w:id="995719521">
              <w:marLeft w:val="0"/>
              <w:marRight w:val="0"/>
              <w:marTop w:val="0"/>
              <w:marBottom w:val="0"/>
              <w:divBdr>
                <w:top w:val="none" w:sz="0" w:space="0" w:color="auto"/>
                <w:left w:val="none" w:sz="0" w:space="0" w:color="auto"/>
                <w:bottom w:val="none" w:sz="0" w:space="0" w:color="auto"/>
                <w:right w:val="none" w:sz="0" w:space="0" w:color="auto"/>
              </w:divBdr>
              <w:divsChild>
                <w:div w:id="204487379">
                  <w:marLeft w:val="0"/>
                  <w:marRight w:val="0"/>
                  <w:marTop w:val="0"/>
                  <w:marBottom w:val="0"/>
                  <w:divBdr>
                    <w:top w:val="none" w:sz="0" w:space="0" w:color="auto"/>
                    <w:left w:val="none" w:sz="0" w:space="0" w:color="auto"/>
                    <w:bottom w:val="none" w:sz="0" w:space="0" w:color="auto"/>
                    <w:right w:val="none" w:sz="0" w:space="0" w:color="auto"/>
                  </w:divBdr>
                </w:div>
              </w:divsChild>
            </w:div>
            <w:div w:id="1084841445">
              <w:marLeft w:val="0"/>
              <w:marRight w:val="0"/>
              <w:marTop w:val="0"/>
              <w:marBottom w:val="0"/>
              <w:divBdr>
                <w:top w:val="none" w:sz="0" w:space="0" w:color="auto"/>
                <w:left w:val="none" w:sz="0" w:space="0" w:color="auto"/>
                <w:bottom w:val="none" w:sz="0" w:space="0" w:color="auto"/>
                <w:right w:val="none" w:sz="0" w:space="0" w:color="auto"/>
              </w:divBdr>
              <w:divsChild>
                <w:div w:id="640885050">
                  <w:marLeft w:val="0"/>
                  <w:marRight w:val="0"/>
                  <w:marTop w:val="0"/>
                  <w:marBottom w:val="0"/>
                  <w:divBdr>
                    <w:top w:val="none" w:sz="0" w:space="0" w:color="auto"/>
                    <w:left w:val="none" w:sz="0" w:space="0" w:color="auto"/>
                    <w:bottom w:val="none" w:sz="0" w:space="0" w:color="auto"/>
                    <w:right w:val="none" w:sz="0" w:space="0" w:color="auto"/>
                  </w:divBdr>
                </w:div>
              </w:divsChild>
            </w:div>
            <w:div w:id="1321881742">
              <w:marLeft w:val="0"/>
              <w:marRight w:val="0"/>
              <w:marTop w:val="0"/>
              <w:marBottom w:val="0"/>
              <w:divBdr>
                <w:top w:val="none" w:sz="0" w:space="0" w:color="auto"/>
                <w:left w:val="none" w:sz="0" w:space="0" w:color="auto"/>
                <w:bottom w:val="none" w:sz="0" w:space="0" w:color="auto"/>
                <w:right w:val="none" w:sz="0" w:space="0" w:color="auto"/>
              </w:divBdr>
              <w:divsChild>
                <w:div w:id="1613589176">
                  <w:marLeft w:val="0"/>
                  <w:marRight w:val="0"/>
                  <w:marTop w:val="0"/>
                  <w:marBottom w:val="0"/>
                  <w:divBdr>
                    <w:top w:val="none" w:sz="0" w:space="0" w:color="auto"/>
                    <w:left w:val="none" w:sz="0" w:space="0" w:color="auto"/>
                    <w:bottom w:val="none" w:sz="0" w:space="0" w:color="auto"/>
                    <w:right w:val="none" w:sz="0" w:space="0" w:color="auto"/>
                  </w:divBdr>
                </w:div>
              </w:divsChild>
            </w:div>
            <w:div w:id="1345982563">
              <w:marLeft w:val="0"/>
              <w:marRight w:val="0"/>
              <w:marTop w:val="0"/>
              <w:marBottom w:val="0"/>
              <w:divBdr>
                <w:top w:val="none" w:sz="0" w:space="0" w:color="auto"/>
                <w:left w:val="none" w:sz="0" w:space="0" w:color="auto"/>
                <w:bottom w:val="none" w:sz="0" w:space="0" w:color="auto"/>
                <w:right w:val="none" w:sz="0" w:space="0" w:color="auto"/>
              </w:divBdr>
              <w:divsChild>
                <w:div w:id="203560757">
                  <w:marLeft w:val="0"/>
                  <w:marRight w:val="0"/>
                  <w:marTop w:val="0"/>
                  <w:marBottom w:val="0"/>
                  <w:divBdr>
                    <w:top w:val="none" w:sz="0" w:space="0" w:color="auto"/>
                    <w:left w:val="none" w:sz="0" w:space="0" w:color="auto"/>
                    <w:bottom w:val="none" w:sz="0" w:space="0" w:color="auto"/>
                    <w:right w:val="none" w:sz="0" w:space="0" w:color="auto"/>
                  </w:divBdr>
                </w:div>
              </w:divsChild>
            </w:div>
            <w:div w:id="1399788335">
              <w:marLeft w:val="0"/>
              <w:marRight w:val="0"/>
              <w:marTop w:val="0"/>
              <w:marBottom w:val="0"/>
              <w:divBdr>
                <w:top w:val="none" w:sz="0" w:space="0" w:color="auto"/>
                <w:left w:val="none" w:sz="0" w:space="0" w:color="auto"/>
                <w:bottom w:val="none" w:sz="0" w:space="0" w:color="auto"/>
                <w:right w:val="none" w:sz="0" w:space="0" w:color="auto"/>
              </w:divBdr>
              <w:divsChild>
                <w:div w:id="2102483109">
                  <w:marLeft w:val="0"/>
                  <w:marRight w:val="0"/>
                  <w:marTop w:val="0"/>
                  <w:marBottom w:val="0"/>
                  <w:divBdr>
                    <w:top w:val="none" w:sz="0" w:space="0" w:color="auto"/>
                    <w:left w:val="none" w:sz="0" w:space="0" w:color="auto"/>
                    <w:bottom w:val="none" w:sz="0" w:space="0" w:color="auto"/>
                    <w:right w:val="none" w:sz="0" w:space="0" w:color="auto"/>
                  </w:divBdr>
                </w:div>
              </w:divsChild>
            </w:div>
            <w:div w:id="1463574646">
              <w:marLeft w:val="0"/>
              <w:marRight w:val="0"/>
              <w:marTop w:val="0"/>
              <w:marBottom w:val="0"/>
              <w:divBdr>
                <w:top w:val="none" w:sz="0" w:space="0" w:color="auto"/>
                <w:left w:val="none" w:sz="0" w:space="0" w:color="auto"/>
                <w:bottom w:val="none" w:sz="0" w:space="0" w:color="auto"/>
                <w:right w:val="none" w:sz="0" w:space="0" w:color="auto"/>
              </w:divBdr>
              <w:divsChild>
                <w:div w:id="651062599">
                  <w:marLeft w:val="0"/>
                  <w:marRight w:val="0"/>
                  <w:marTop w:val="0"/>
                  <w:marBottom w:val="0"/>
                  <w:divBdr>
                    <w:top w:val="none" w:sz="0" w:space="0" w:color="auto"/>
                    <w:left w:val="none" w:sz="0" w:space="0" w:color="auto"/>
                    <w:bottom w:val="none" w:sz="0" w:space="0" w:color="auto"/>
                    <w:right w:val="none" w:sz="0" w:space="0" w:color="auto"/>
                  </w:divBdr>
                </w:div>
              </w:divsChild>
            </w:div>
            <w:div w:id="1609923879">
              <w:marLeft w:val="0"/>
              <w:marRight w:val="0"/>
              <w:marTop w:val="0"/>
              <w:marBottom w:val="0"/>
              <w:divBdr>
                <w:top w:val="none" w:sz="0" w:space="0" w:color="auto"/>
                <w:left w:val="none" w:sz="0" w:space="0" w:color="auto"/>
                <w:bottom w:val="none" w:sz="0" w:space="0" w:color="auto"/>
                <w:right w:val="none" w:sz="0" w:space="0" w:color="auto"/>
              </w:divBdr>
              <w:divsChild>
                <w:div w:id="828445349">
                  <w:marLeft w:val="0"/>
                  <w:marRight w:val="0"/>
                  <w:marTop w:val="0"/>
                  <w:marBottom w:val="0"/>
                  <w:divBdr>
                    <w:top w:val="none" w:sz="0" w:space="0" w:color="auto"/>
                    <w:left w:val="none" w:sz="0" w:space="0" w:color="auto"/>
                    <w:bottom w:val="none" w:sz="0" w:space="0" w:color="auto"/>
                    <w:right w:val="none" w:sz="0" w:space="0" w:color="auto"/>
                  </w:divBdr>
                </w:div>
              </w:divsChild>
            </w:div>
            <w:div w:id="1617249851">
              <w:marLeft w:val="0"/>
              <w:marRight w:val="0"/>
              <w:marTop w:val="0"/>
              <w:marBottom w:val="0"/>
              <w:divBdr>
                <w:top w:val="none" w:sz="0" w:space="0" w:color="auto"/>
                <w:left w:val="none" w:sz="0" w:space="0" w:color="auto"/>
                <w:bottom w:val="none" w:sz="0" w:space="0" w:color="auto"/>
                <w:right w:val="none" w:sz="0" w:space="0" w:color="auto"/>
              </w:divBdr>
              <w:divsChild>
                <w:div w:id="253707435">
                  <w:marLeft w:val="0"/>
                  <w:marRight w:val="0"/>
                  <w:marTop w:val="0"/>
                  <w:marBottom w:val="0"/>
                  <w:divBdr>
                    <w:top w:val="none" w:sz="0" w:space="0" w:color="auto"/>
                    <w:left w:val="none" w:sz="0" w:space="0" w:color="auto"/>
                    <w:bottom w:val="none" w:sz="0" w:space="0" w:color="auto"/>
                    <w:right w:val="none" w:sz="0" w:space="0" w:color="auto"/>
                  </w:divBdr>
                </w:div>
              </w:divsChild>
            </w:div>
            <w:div w:id="1768577967">
              <w:marLeft w:val="0"/>
              <w:marRight w:val="0"/>
              <w:marTop w:val="0"/>
              <w:marBottom w:val="0"/>
              <w:divBdr>
                <w:top w:val="none" w:sz="0" w:space="0" w:color="auto"/>
                <w:left w:val="none" w:sz="0" w:space="0" w:color="auto"/>
                <w:bottom w:val="none" w:sz="0" w:space="0" w:color="auto"/>
                <w:right w:val="none" w:sz="0" w:space="0" w:color="auto"/>
              </w:divBdr>
              <w:divsChild>
                <w:div w:id="1868132086">
                  <w:marLeft w:val="0"/>
                  <w:marRight w:val="0"/>
                  <w:marTop w:val="0"/>
                  <w:marBottom w:val="0"/>
                  <w:divBdr>
                    <w:top w:val="none" w:sz="0" w:space="0" w:color="auto"/>
                    <w:left w:val="none" w:sz="0" w:space="0" w:color="auto"/>
                    <w:bottom w:val="none" w:sz="0" w:space="0" w:color="auto"/>
                    <w:right w:val="none" w:sz="0" w:space="0" w:color="auto"/>
                  </w:divBdr>
                </w:div>
              </w:divsChild>
            </w:div>
            <w:div w:id="1785534992">
              <w:marLeft w:val="0"/>
              <w:marRight w:val="0"/>
              <w:marTop w:val="0"/>
              <w:marBottom w:val="0"/>
              <w:divBdr>
                <w:top w:val="none" w:sz="0" w:space="0" w:color="auto"/>
                <w:left w:val="none" w:sz="0" w:space="0" w:color="auto"/>
                <w:bottom w:val="none" w:sz="0" w:space="0" w:color="auto"/>
                <w:right w:val="none" w:sz="0" w:space="0" w:color="auto"/>
              </w:divBdr>
              <w:divsChild>
                <w:div w:id="2035693711">
                  <w:marLeft w:val="0"/>
                  <w:marRight w:val="0"/>
                  <w:marTop w:val="0"/>
                  <w:marBottom w:val="0"/>
                  <w:divBdr>
                    <w:top w:val="none" w:sz="0" w:space="0" w:color="auto"/>
                    <w:left w:val="none" w:sz="0" w:space="0" w:color="auto"/>
                    <w:bottom w:val="none" w:sz="0" w:space="0" w:color="auto"/>
                    <w:right w:val="none" w:sz="0" w:space="0" w:color="auto"/>
                  </w:divBdr>
                </w:div>
              </w:divsChild>
            </w:div>
            <w:div w:id="1841046079">
              <w:marLeft w:val="0"/>
              <w:marRight w:val="0"/>
              <w:marTop w:val="0"/>
              <w:marBottom w:val="0"/>
              <w:divBdr>
                <w:top w:val="none" w:sz="0" w:space="0" w:color="auto"/>
                <w:left w:val="none" w:sz="0" w:space="0" w:color="auto"/>
                <w:bottom w:val="none" w:sz="0" w:space="0" w:color="auto"/>
                <w:right w:val="none" w:sz="0" w:space="0" w:color="auto"/>
              </w:divBdr>
              <w:divsChild>
                <w:div w:id="123739891">
                  <w:marLeft w:val="0"/>
                  <w:marRight w:val="0"/>
                  <w:marTop w:val="0"/>
                  <w:marBottom w:val="0"/>
                  <w:divBdr>
                    <w:top w:val="none" w:sz="0" w:space="0" w:color="auto"/>
                    <w:left w:val="none" w:sz="0" w:space="0" w:color="auto"/>
                    <w:bottom w:val="none" w:sz="0" w:space="0" w:color="auto"/>
                    <w:right w:val="none" w:sz="0" w:space="0" w:color="auto"/>
                  </w:divBdr>
                </w:div>
              </w:divsChild>
            </w:div>
            <w:div w:id="1844587898">
              <w:marLeft w:val="0"/>
              <w:marRight w:val="0"/>
              <w:marTop w:val="0"/>
              <w:marBottom w:val="0"/>
              <w:divBdr>
                <w:top w:val="none" w:sz="0" w:space="0" w:color="auto"/>
                <w:left w:val="none" w:sz="0" w:space="0" w:color="auto"/>
                <w:bottom w:val="none" w:sz="0" w:space="0" w:color="auto"/>
                <w:right w:val="none" w:sz="0" w:space="0" w:color="auto"/>
              </w:divBdr>
              <w:divsChild>
                <w:div w:id="726949661">
                  <w:marLeft w:val="0"/>
                  <w:marRight w:val="0"/>
                  <w:marTop w:val="0"/>
                  <w:marBottom w:val="0"/>
                  <w:divBdr>
                    <w:top w:val="none" w:sz="0" w:space="0" w:color="auto"/>
                    <w:left w:val="none" w:sz="0" w:space="0" w:color="auto"/>
                    <w:bottom w:val="none" w:sz="0" w:space="0" w:color="auto"/>
                    <w:right w:val="none" w:sz="0" w:space="0" w:color="auto"/>
                  </w:divBdr>
                </w:div>
              </w:divsChild>
            </w:div>
            <w:div w:id="1949896307">
              <w:marLeft w:val="0"/>
              <w:marRight w:val="0"/>
              <w:marTop w:val="0"/>
              <w:marBottom w:val="0"/>
              <w:divBdr>
                <w:top w:val="none" w:sz="0" w:space="0" w:color="auto"/>
                <w:left w:val="none" w:sz="0" w:space="0" w:color="auto"/>
                <w:bottom w:val="none" w:sz="0" w:space="0" w:color="auto"/>
                <w:right w:val="none" w:sz="0" w:space="0" w:color="auto"/>
              </w:divBdr>
              <w:divsChild>
                <w:div w:id="117647593">
                  <w:marLeft w:val="0"/>
                  <w:marRight w:val="0"/>
                  <w:marTop w:val="0"/>
                  <w:marBottom w:val="0"/>
                  <w:divBdr>
                    <w:top w:val="none" w:sz="0" w:space="0" w:color="auto"/>
                    <w:left w:val="none" w:sz="0" w:space="0" w:color="auto"/>
                    <w:bottom w:val="none" w:sz="0" w:space="0" w:color="auto"/>
                    <w:right w:val="none" w:sz="0" w:space="0" w:color="auto"/>
                  </w:divBdr>
                </w:div>
              </w:divsChild>
            </w:div>
            <w:div w:id="2105301839">
              <w:marLeft w:val="0"/>
              <w:marRight w:val="0"/>
              <w:marTop w:val="0"/>
              <w:marBottom w:val="0"/>
              <w:divBdr>
                <w:top w:val="none" w:sz="0" w:space="0" w:color="auto"/>
                <w:left w:val="none" w:sz="0" w:space="0" w:color="auto"/>
                <w:bottom w:val="none" w:sz="0" w:space="0" w:color="auto"/>
                <w:right w:val="none" w:sz="0" w:space="0" w:color="auto"/>
              </w:divBdr>
              <w:divsChild>
                <w:div w:id="17242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32012">
          <w:marLeft w:val="0"/>
          <w:marRight w:val="0"/>
          <w:marTop w:val="0"/>
          <w:marBottom w:val="0"/>
          <w:divBdr>
            <w:top w:val="none" w:sz="0" w:space="0" w:color="auto"/>
            <w:left w:val="none" w:sz="0" w:space="0" w:color="auto"/>
            <w:bottom w:val="none" w:sz="0" w:space="0" w:color="auto"/>
            <w:right w:val="none" w:sz="0" w:space="0" w:color="auto"/>
          </w:divBdr>
        </w:div>
        <w:div w:id="997223406">
          <w:marLeft w:val="0"/>
          <w:marRight w:val="0"/>
          <w:marTop w:val="0"/>
          <w:marBottom w:val="0"/>
          <w:divBdr>
            <w:top w:val="none" w:sz="0" w:space="0" w:color="auto"/>
            <w:left w:val="none" w:sz="0" w:space="0" w:color="auto"/>
            <w:bottom w:val="none" w:sz="0" w:space="0" w:color="auto"/>
            <w:right w:val="none" w:sz="0" w:space="0" w:color="auto"/>
          </w:divBdr>
        </w:div>
        <w:div w:id="1061055296">
          <w:marLeft w:val="0"/>
          <w:marRight w:val="0"/>
          <w:marTop w:val="0"/>
          <w:marBottom w:val="0"/>
          <w:divBdr>
            <w:top w:val="none" w:sz="0" w:space="0" w:color="auto"/>
            <w:left w:val="none" w:sz="0" w:space="0" w:color="auto"/>
            <w:bottom w:val="none" w:sz="0" w:space="0" w:color="auto"/>
            <w:right w:val="none" w:sz="0" w:space="0" w:color="auto"/>
          </w:divBdr>
        </w:div>
        <w:div w:id="1424229087">
          <w:marLeft w:val="0"/>
          <w:marRight w:val="0"/>
          <w:marTop w:val="0"/>
          <w:marBottom w:val="0"/>
          <w:divBdr>
            <w:top w:val="none" w:sz="0" w:space="0" w:color="auto"/>
            <w:left w:val="none" w:sz="0" w:space="0" w:color="auto"/>
            <w:bottom w:val="none" w:sz="0" w:space="0" w:color="auto"/>
            <w:right w:val="none" w:sz="0" w:space="0" w:color="auto"/>
          </w:divBdr>
        </w:div>
        <w:div w:id="1631670068">
          <w:marLeft w:val="0"/>
          <w:marRight w:val="0"/>
          <w:marTop w:val="0"/>
          <w:marBottom w:val="0"/>
          <w:divBdr>
            <w:top w:val="none" w:sz="0" w:space="0" w:color="auto"/>
            <w:left w:val="none" w:sz="0" w:space="0" w:color="auto"/>
            <w:bottom w:val="none" w:sz="0" w:space="0" w:color="auto"/>
            <w:right w:val="none" w:sz="0" w:space="0" w:color="auto"/>
          </w:divBdr>
        </w:div>
      </w:divsChild>
    </w:div>
    <w:div w:id="799035338">
      <w:bodyDiv w:val="1"/>
      <w:marLeft w:val="0"/>
      <w:marRight w:val="0"/>
      <w:marTop w:val="0"/>
      <w:marBottom w:val="0"/>
      <w:divBdr>
        <w:top w:val="none" w:sz="0" w:space="0" w:color="auto"/>
        <w:left w:val="none" w:sz="0" w:space="0" w:color="auto"/>
        <w:bottom w:val="none" w:sz="0" w:space="0" w:color="auto"/>
        <w:right w:val="none" w:sz="0" w:space="0" w:color="auto"/>
      </w:divBdr>
      <w:divsChild>
        <w:div w:id="254291245">
          <w:marLeft w:val="0"/>
          <w:marRight w:val="0"/>
          <w:marTop w:val="0"/>
          <w:marBottom w:val="0"/>
          <w:divBdr>
            <w:top w:val="none" w:sz="0" w:space="0" w:color="auto"/>
            <w:left w:val="none" w:sz="0" w:space="0" w:color="auto"/>
            <w:bottom w:val="none" w:sz="0" w:space="0" w:color="auto"/>
            <w:right w:val="none" w:sz="0" w:space="0" w:color="auto"/>
          </w:divBdr>
          <w:divsChild>
            <w:div w:id="615869768">
              <w:marLeft w:val="-75"/>
              <w:marRight w:val="0"/>
              <w:marTop w:val="30"/>
              <w:marBottom w:val="30"/>
              <w:divBdr>
                <w:top w:val="none" w:sz="0" w:space="0" w:color="auto"/>
                <w:left w:val="none" w:sz="0" w:space="0" w:color="auto"/>
                <w:bottom w:val="none" w:sz="0" w:space="0" w:color="auto"/>
                <w:right w:val="none" w:sz="0" w:space="0" w:color="auto"/>
              </w:divBdr>
              <w:divsChild>
                <w:div w:id="48770934">
                  <w:marLeft w:val="0"/>
                  <w:marRight w:val="0"/>
                  <w:marTop w:val="0"/>
                  <w:marBottom w:val="0"/>
                  <w:divBdr>
                    <w:top w:val="none" w:sz="0" w:space="0" w:color="auto"/>
                    <w:left w:val="none" w:sz="0" w:space="0" w:color="auto"/>
                    <w:bottom w:val="none" w:sz="0" w:space="0" w:color="auto"/>
                    <w:right w:val="none" w:sz="0" w:space="0" w:color="auto"/>
                  </w:divBdr>
                  <w:divsChild>
                    <w:div w:id="1298410469">
                      <w:marLeft w:val="0"/>
                      <w:marRight w:val="0"/>
                      <w:marTop w:val="0"/>
                      <w:marBottom w:val="0"/>
                      <w:divBdr>
                        <w:top w:val="none" w:sz="0" w:space="0" w:color="auto"/>
                        <w:left w:val="none" w:sz="0" w:space="0" w:color="auto"/>
                        <w:bottom w:val="none" w:sz="0" w:space="0" w:color="auto"/>
                        <w:right w:val="none" w:sz="0" w:space="0" w:color="auto"/>
                      </w:divBdr>
                    </w:div>
                  </w:divsChild>
                </w:div>
                <w:div w:id="560992500">
                  <w:marLeft w:val="0"/>
                  <w:marRight w:val="0"/>
                  <w:marTop w:val="0"/>
                  <w:marBottom w:val="0"/>
                  <w:divBdr>
                    <w:top w:val="none" w:sz="0" w:space="0" w:color="auto"/>
                    <w:left w:val="none" w:sz="0" w:space="0" w:color="auto"/>
                    <w:bottom w:val="none" w:sz="0" w:space="0" w:color="auto"/>
                    <w:right w:val="none" w:sz="0" w:space="0" w:color="auto"/>
                  </w:divBdr>
                  <w:divsChild>
                    <w:div w:id="472410087">
                      <w:marLeft w:val="0"/>
                      <w:marRight w:val="0"/>
                      <w:marTop w:val="0"/>
                      <w:marBottom w:val="0"/>
                      <w:divBdr>
                        <w:top w:val="none" w:sz="0" w:space="0" w:color="auto"/>
                        <w:left w:val="none" w:sz="0" w:space="0" w:color="auto"/>
                        <w:bottom w:val="none" w:sz="0" w:space="0" w:color="auto"/>
                        <w:right w:val="none" w:sz="0" w:space="0" w:color="auto"/>
                      </w:divBdr>
                    </w:div>
                  </w:divsChild>
                </w:div>
                <w:div w:id="641471757">
                  <w:marLeft w:val="0"/>
                  <w:marRight w:val="0"/>
                  <w:marTop w:val="0"/>
                  <w:marBottom w:val="0"/>
                  <w:divBdr>
                    <w:top w:val="none" w:sz="0" w:space="0" w:color="auto"/>
                    <w:left w:val="none" w:sz="0" w:space="0" w:color="auto"/>
                    <w:bottom w:val="none" w:sz="0" w:space="0" w:color="auto"/>
                    <w:right w:val="none" w:sz="0" w:space="0" w:color="auto"/>
                  </w:divBdr>
                  <w:divsChild>
                    <w:div w:id="247615354">
                      <w:marLeft w:val="0"/>
                      <w:marRight w:val="0"/>
                      <w:marTop w:val="0"/>
                      <w:marBottom w:val="0"/>
                      <w:divBdr>
                        <w:top w:val="none" w:sz="0" w:space="0" w:color="auto"/>
                        <w:left w:val="none" w:sz="0" w:space="0" w:color="auto"/>
                        <w:bottom w:val="none" w:sz="0" w:space="0" w:color="auto"/>
                        <w:right w:val="none" w:sz="0" w:space="0" w:color="auto"/>
                      </w:divBdr>
                    </w:div>
                  </w:divsChild>
                </w:div>
                <w:div w:id="730932167">
                  <w:marLeft w:val="0"/>
                  <w:marRight w:val="0"/>
                  <w:marTop w:val="0"/>
                  <w:marBottom w:val="0"/>
                  <w:divBdr>
                    <w:top w:val="none" w:sz="0" w:space="0" w:color="auto"/>
                    <w:left w:val="none" w:sz="0" w:space="0" w:color="auto"/>
                    <w:bottom w:val="none" w:sz="0" w:space="0" w:color="auto"/>
                    <w:right w:val="none" w:sz="0" w:space="0" w:color="auto"/>
                  </w:divBdr>
                  <w:divsChild>
                    <w:div w:id="1520849987">
                      <w:marLeft w:val="0"/>
                      <w:marRight w:val="0"/>
                      <w:marTop w:val="0"/>
                      <w:marBottom w:val="0"/>
                      <w:divBdr>
                        <w:top w:val="none" w:sz="0" w:space="0" w:color="auto"/>
                        <w:left w:val="none" w:sz="0" w:space="0" w:color="auto"/>
                        <w:bottom w:val="none" w:sz="0" w:space="0" w:color="auto"/>
                        <w:right w:val="none" w:sz="0" w:space="0" w:color="auto"/>
                      </w:divBdr>
                    </w:div>
                  </w:divsChild>
                </w:div>
                <w:div w:id="736585684">
                  <w:marLeft w:val="0"/>
                  <w:marRight w:val="0"/>
                  <w:marTop w:val="0"/>
                  <w:marBottom w:val="0"/>
                  <w:divBdr>
                    <w:top w:val="none" w:sz="0" w:space="0" w:color="auto"/>
                    <w:left w:val="none" w:sz="0" w:space="0" w:color="auto"/>
                    <w:bottom w:val="none" w:sz="0" w:space="0" w:color="auto"/>
                    <w:right w:val="none" w:sz="0" w:space="0" w:color="auto"/>
                  </w:divBdr>
                  <w:divsChild>
                    <w:div w:id="336229632">
                      <w:marLeft w:val="0"/>
                      <w:marRight w:val="0"/>
                      <w:marTop w:val="0"/>
                      <w:marBottom w:val="0"/>
                      <w:divBdr>
                        <w:top w:val="none" w:sz="0" w:space="0" w:color="auto"/>
                        <w:left w:val="none" w:sz="0" w:space="0" w:color="auto"/>
                        <w:bottom w:val="none" w:sz="0" w:space="0" w:color="auto"/>
                        <w:right w:val="none" w:sz="0" w:space="0" w:color="auto"/>
                      </w:divBdr>
                    </w:div>
                  </w:divsChild>
                </w:div>
                <w:div w:id="874386569">
                  <w:marLeft w:val="0"/>
                  <w:marRight w:val="0"/>
                  <w:marTop w:val="0"/>
                  <w:marBottom w:val="0"/>
                  <w:divBdr>
                    <w:top w:val="none" w:sz="0" w:space="0" w:color="auto"/>
                    <w:left w:val="none" w:sz="0" w:space="0" w:color="auto"/>
                    <w:bottom w:val="none" w:sz="0" w:space="0" w:color="auto"/>
                    <w:right w:val="none" w:sz="0" w:space="0" w:color="auto"/>
                  </w:divBdr>
                  <w:divsChild>
                    <w:div w:id="474025523">
                      <w:marLeft w:val="0"/>
                      <w:marRight w:val="0"/>
                      <w:marTop w:val="0"/>
                      <w:marBottom w:val="0"/>
                      <w:divBdr>
                        <w:top w:val="none" w:sz="0" w:space="0" w:color="auto"/>
                        <w:left w:val="none" w:sz="0" w:space="0" w:color="auto"/>
                        <w:bottom w:val="none" w:sz="0" w:space="0" w:color="auto"/>
                        <w:right w:val="none" w:sz="0" w:space="0" w:color="auto"/>
                      </w:divBdr>
                    </w:div>
                  </w:divsChild>
                </w:div>
                <w:div w:id="1148979993">
                  <w:marLeft w:val="0"/>
                  <w:marRight w:val="0"/>
                  <w:marTop w:val="0"/>
                  <w:marBottom w:val="0"/>
                  <w:divBdr>
                    <w:top w:val="none" w:sz="0" w:space="0" w:color="auto"/>
                    <w:left w:val="none" w:sz="0" w:space="0" w:color="auto"/>
                    <w:bottom w:val="none" w:sz="0" w:space="0" w:color="auto"/>
                    <w:right w:val="none" w:sz="0" w:space="0" w:color="auto"/>
                  </w:divBdr>
                  <w:divsChild>
                    <w:div w:id="523904591">
                      <w:marLeft w:val="0"/>
                      <w:marRight w:val="0"/>
                      <w:marTop w:val="0"/>
                      <w:marBottom w:val="0"/>
                      <w:divBdr>
                        <w:top w:val="none" w:sz="0" w:space="0" w:color="auto"/>
                        <w:left w:val="none" w:sz="0" w:space="0" w:color="auto"/>
                        <w:bottom w:val="none" w:sz="0" w:space="0" w:color="auto"/>
                        <w:right w:val="none" w:sz="0" w:space="0" w:color="auto"/>
                      </w:divBdr>
                    </w:div>
                  </w:divsChild>
                </w:div>
                <w:div w:id="1252273214">
                  <w:marLeft w:val="0"/>
                  <w:marRight w:val="0"/>
                  <w:marTop w:val="0"/>
                  <w:marBottom w:val="0"/>
                  <w:divBdr>
                    <w:top w:val="none" w:sz="0" w:space="0" w:color="auto"/>
                    <w:left w:val="none" w:sz="0" w:space="0" w:color="auto"/>
                    <w:bottom w:val="none" w:sz="0" w:space="0" w:color="auto"/>
                    <w:right w:val="none" w:sz="0" w:space="0" w:color="auto"/>
                  </w:divBdr>
                  <w:divsChild>
                    <w:div w:id="1224751106">
                      <w:marLeft w:val="0"/>
                      <w:marRight w:val="0"/>
                      <w:marTop w:val="0"/>
                      <w:marBottom w:val="0"/>
                      <w:divBdr>
                        <w:top w:val="none" w:sz="0" w:space="0" w:color="auto"/>
                        <w:left w:val="none" w:sz="0" w:space="0" w:color="auto"/>
                        <w:bottom w:val="none" w:sz="0" w:space="0" w:color="auto"/>
                        <w:right w:val="none" w:sz="0" w:space="0" w:color="auto"/>
                      </w:divBdr>
                    </w:div>
                  </w:divsChild>
                </w:div>
                <w:div w:id="1602838672">
                  <w:marLeft w:val="0"/>
                  <w:marRight w:val="0"/>
                  <w:marTop w:val="0"/>
                  <w:marBottom w:val="0"/>
                  <w:divBdr>
                    <w:top w:val="none" w:sz="0" w:space="0" w:color="auto"/>
                    <w:left w:val="none" w:sz="0" w:space="0" w:color="auto"/>
                    <w:bottom w:val="none" w:sz="0" w:space="0" w:color="auto"/>
                    <w:right w:val="none" w:sz="0" w:space="0" w:color="auto"/>
                  </w:divBdr>
                  <w:divsChild>
                    <w:div w:id="1569340232">
                      <w:marLeft w:val="0"/>
                      <w:marRight w:val="0"/>
                      <w:marTop w:val="0"/>
                      <w:marBottom w:val="0"/>
                      <w:divBdr>
                        <w:top w:val="none" w:sz="0" w:space="0" w:color="auto"/>
                        <w:left w:val="none" w:sz="0" w:space="0" w:color="auto"/>
                        <w:bottom w:val="none" w:sz="0" w:space="0" w:color="auto"/>
                        <w:right w:val="none" w:sz="0" w:space="0" w:color="auto"/>
                      </w:divBdr>
                    </w:div>
                  </w:divsChild>
                </w:div>
                <w:div w:id="1744716044">
                  <w:marLeft w:val="0"/>
                  <w:marRight w:val="0"/>
                  <w:marTop w:val="0"/>
                  <w:marBottom w:val="0"/>
                  <w:divBdr>
                    <w:top w:val="none" w:sz="0" w:space="0" w:color="auto"/>
                    <w:left w:val="none" w:sz="0" w:space="0" w:color="auto"/>
                    <w:bottom w:val="none" w:sz="0" w:space="0" w:color="auto"/>
                    <w:right w:val="none" w:sz="0" w:space="0" w:color="auto"/>
                  </w:divBdr>
                  <w:divsChild>
                    <w:div w:id="981807006">
                      <w:marLeft w:val="0"/>
                      <w:marRight w:val="0"/>
                      <w:marTop w:val="0"/>
                      <w:marBottom w:val="0"/>
                      <w:divBdr>
                        <w:top w:val="none" w:sz="0" w:space="0" w:color="auto"/>
                        <w:left w:val="none" w:sz="0" w:space="0" w:color="auto"/>
                        <w:bottom w:val="none" w:sz="0" w:space="0" w:color="auto"/>
                        <w:right w:val="none" w:sz="0" w:space="0" w:color="auto"/>
                      </w:divBdr>
                    </w:div>
                  </w:divsChild>
                </w:div>
                <w:div w:id="1978073501">
                  <w:marLeft w:val="0"/>
                  <w:marRight w:val="0"/>
                  <w:marTop w:val="0"/>
                  <w:marBottom w:val="0"/>
                  <w:divBdr>
                    <w:top w:val="none" w:sz="0" w:space="0" w:color="auto"/>
                    <w:left w:val="none" w:sz="0" w:space="0" w:color="auto"/>
                    <w:bottom w:val="none" w:sz="0" w:space="0" w:color="auto"/>
                    <w:right w:val="none" w:sz="0" w:space="0" w:color="auto"/>
                  </w:divBdr>
                  <w:divsChild>
                    <w:div w:id="1397316507">
                      <w:marLeft w:val="0"/>
                      <w:marRight w:val="0"/>
                      <w:marTop w:val="0"/>
                      <w:marBottom w:val="0"/>
                      <w:divBdr>
                        <w:top w:val="none" w:sz="0" w:space="0" w:color="auto"/>
                        <w:left w:val="none" w:sz="0" w:space="0" w:color="auto"/>
                        <w:bottom w:val="none" w:sz="0" w:space="0" w:color="auto"/>
                        <w:right w:val="none" w:sz="0" w:space="0" w:color="auto"/>
                      </w:divBdr>
                    </w:div>
                  </w:divsChild>
                </w:div>
                <w:div w:id="2116556965">
                  <w:marLeft w:val="0"/>
                  <w:marRight w:val="0"/>
                  <w:marTop w:val="0"/>
                  <w:marBottom w:val="0"/>
                  <w:divBdr>
                    <w:top w:val="none" w:sz="0" w:space="0" w:color="auto"/>
                    <w:left w:val="none" w:sz="0" w:space="0" w:color="auto"/>
                    <w:bottom w:val="none" w:sz="0" w:space="0" w:color="auto"/>
                    <w:right w:val="none" w:sz="0" w:space="0" w:color="auto"/>
                  </w:divBdr>
                  <w:divsChild>
                    <w:div w:id="20612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97154">
          <w:marLeft w:val="0"/>
          <w:marRight w:val="0"/>
          <w:marTop w:val="0"/>
          <w:marBottom w:val="0"/>
          <w:divBdr>
            <w:top w:val="none" w:sz="0" w:space="0" w:color="auto"/>
            <w:left w:val="none" w:sz="0" w:space="0" w:color="auto"/>
            <w:bottom w:val="none" w:sz="0" w:space="0" w:color="auto"/>
            <w:right w:val="none" w:sz="0" w:space="0" w:color="auto"/>
          </w:divBdr>
        </w:div>
      </w:divsChild>
    </w:div>
    <w:div w:id="2106143600">
      <w:bodyDiv w:val="1"/>
      <w:marLeft w:val="0"/>
      <w:marRight w:val="0"/>
      <w:marTop w:val="0"/>
      <w:marBottom w:val="0"/>
      <w:divBdr>
        <w:top w:val="none" w:sz="0" w:space="0" w:color="auto"/>
        <w:left w:val="none" w:sz="0" w:space="0" w:color="auto"/>
        <w:bottom w:val="none" w:sz="0" w:space="0" w:color="auto"/>
        <w:right w:val="none" w:sz="0" w:space="0" w:color="auto"/>
      </w:divBdr>
      <w:divsChild>
        <w:div w:id="1639139586">
          <w:marLeft w:val="0"/>
          <w:marRight w:val="0"/>
          <w:marTop w:val="0"/>
          <w:marBottom w:val="0"/>
          <w:divBdr>
            <w:top w:val="none" w:sz="0" w:space="0" w:color="auto"/>
            <w:left w:val="none" w:sz="0" w:space="0" w:color="auto"/>
            <w:bottom w:val="none" w:sz="0" w:space="0" w:color="auto"/>
            <w:right w:val="none" w:sz="0" w:space="0" w:color="auto"/>
          </w:divBdr>
        </w:div>
      </w:divsChild>
    </w:div>
    <w:div w:id="2136483807">
      <w:bodyDiv w:val="1"/>
      <w:marLeft w:val="0"/>
      <w:marRight w:val="0"/>
      <w:marTop w:val="0"/>
      <w:marBottom w:val="0"/>
      <w:divBdr>
        <w:top w:val="none" w:sz="0" w:space="0" w:color="auto"/>
        <w:left w:val="none" w:sz="0" w:space="0" w:color="auto"/>
        <w:bottom w:val="none" w:sz="0" w:space="0" w:color="auto"/>
        <w:right w:val="none" w:sz="0" w:space="0" w:color="auto"/>
      </w:divBdr>
      <w:divsChild>
        <w:div w:id="7663838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thetrustees.org/content/faqs-about-beach-closures-during-shorebird-season/"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a41da1-9624-4a22-856d-798f42b95fb5" xsi:nil="true"/>
    <lcf76f155ced4ddcb4097134ff3c332f xmlns="c9168e3d-6e77-40ac-8087-bc9d1bf5829f">
      <Terms xmlns="http://schemas.microsoft.com/office/infopath/2007/PartnerControls"/>
    </lcf76f155ced4ddcb4097134ff3c332f>
    <SharedWithUsers xmlns="cfa41da1-9624-4a22-856d-798f42b95fb5">
      <UserInfo>
        <DisplayName>Diane Lang</DisplayName>
        <AccountId>163</AccountId>
        <AccountType/>
      </UserInfo>
      <UserInfo>
        <DisplayName>Darci Schofield</DisplayName>
        <AccountId>413</AccountId>
        <AccountType/>
      </UserInfo>
      <UserInfo>
        <DisplayName>Russell Hopping</DisplayName>
        <AccountId>18</AccountId>
        <AccountType/>
      </UserInfo>
      <UserInfo>
        <DisplayName>Jill Hausman</DisplayName>
        <AccountId>884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65A00994100646B63776FFE9E49BAB" ma:contentTypeVersion="14" ma:contentTypeDescription="Create a new document." ma:contentTypeScope="" ma:versionID="1f3f25bec6697b4c4a9e11343b89eb05">
  <xsd:schema xmlns:xsd="http://www.w3.org/2001/XMLSchema" xmlns:xs="http://www.w3.org/2001/XMLSchema" xmlns:p="http://schemas.microsoft.com/office/2006/metadata/properties" xmlns:ns2="c9168e3d-6e77-40ac-8087-bc9d1bf5829f" xmlns:ns3="cfa41da1-9624-4a22-856d-798f42b95fb5" targetNamespace="http://schemas.microsoft.com/office/2006/metadata/properties" ma:root="true" ma:fieldsID="2eec676b937d278d6d822f443613bb59" ns2:_="" ns3:_="">
    <xsd:import namespace="c9168e3d-6e77-40ac-8087-bc9d1bf5829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68e3d-6e77-40ac-8087-bc9d1bf58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63bba84-4ab0-4dce-b5c3-deef652530d9}"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8E8CF-8705-4AD0-8BC3-2723016788D6}">
  <ds:schemaRefs>
    <ds:schemaRef ds:uri="http://schemas.microsoft.com/office/2006/metadata/properties"/>
    <ds:schemaRef ds:uri="http://schemas.microsoft.com/office/infopath/2007/PartnerControls"/>
    <ds:schemaRef ds:uri="65a399ac-e4bd-475e-8008-92ef9cbc6d9b"/>
    <ds:schemaRef ds:uri="213696fd-7f49-4d3c-aaba-4b9e3d7206ba"/>
  </ds:schemaRefs>
</ds:datastoreItem>
</file>

<file path=customXml/itemProps2.xml><?xml version="1.0" encoding="utf-8"?>
<ds:datastoreItem xmlns:ds="http://schemas.openxmlformats.org/officeDocument/2006/customXml" ds:itemID="{2E3485E7-F1B2-49FC-B5AB-BCA885BAF649}">
  <ds:schemaRefs>
    <ds:schemaRef ds:uri="http://schemas.openxmlformats.org/officeDocument/2006/bibliography"/>
  </ds:schemaRefs>
</ds:datastoreItem>
</file>

<file path=customXml/itemProps3.xml><?xml version="1.0" encoding="utf-8"?>
<ds:datastoreItem xmlns:ds="http://schemas.openxmlformats.org/officeDocument/2006/customXml" ds:itemID="{2D03D9EB-0162-439F-889D-19381ADE72CB}">
  <ds:schemaRefs>
    <ds:schemaRef ds:uri="http://schemas.microsoft.com/sharepoint/v3/contenttype/forms"/>
  </ds:schemaRefs>
</ds:datastoreItem>
</file>

<file path=customXml/itemProps4.xml><?xml version="1.0" encoding="utf-8"?>
<ds:datastoreItem xmlns:ds="http://schemas.openxmlformats.org/officeDocument/2006/customXml" ds:itemID="{B7D296D8-3CFA-4F64-9A8C-67C62E23BA13}"/>
</file>

<file path=docProps/app.xml><?xml version="1.0" encoding="utf-8"?>
<Properties xmlns="http://schemas.openxmlformats.org/officeDocument/2006/extended-properties" xmlns:vt="http://schemas.openxmlformats.org/officeDocument/2006/docPropsVTypes">
  <Template>Normal.dotm</Template>
  <TotalTime>5866</TotalTime>
  <Pages>27</Pages>
  <Words>8629</Words>
  <Characters>49188</Characters>
  <Application>Microsoft Office Word</Application>
  <DocSecurity>0</DocSecurity>
  <Lines>409</Lines>
  <Paragraphs>115</Paragraphs>
  <ScaleCrop>false</ScaleCrop>
  <Company/>
  <LinksUpToDate>false</LinksUpToDate>
  <CharactersWithSpaces>57702</CharactersWithSpaces>
  <SharedDoc>false</SharedDoc>
  <HLinks>
    <vt:vector size="186" baseType="variant">
      <vt:variant>
        <vt:i4>1900592</vt:i4>
      </vt:variant>
      <vt:variant>
        <vt:i4>176</vt:i4>
      </vt:variant>
      <vt:variant>
        <vt:i4>0</vt:i4>
      </vt:variant>
      <vt:variant>
        <vt:i4>5</vt:i4>
      </vt:variant>
      <vt:variant>
        <vt:lpwstr/>
      </vt:variant>
      <vt:variant>
        <vt:lpwstr>_Toc121921201</vt:lpwstr>
      </vt:variant>
      <vt:variant>
        <vt:i4>1900592</vt:i4>
      </vt:variant>
      <vt:variant>
        <vt:i4>170</vt:i4>
      </vt:variant>
      <vt:variant>
        <vt:i4>0</vt:i4>
      </vt:variant>
      <vt:variant>
        <vt:i4>5</vt:i4>
      </vt:variant>
      <vt:variant>
        <vt:lpwstr/>
      </vt:variant>
      <vt:variant>
        <vt:lpwstr>_Toc121921200</vt:lpwstr>
      </vt:variant>
      <vt:variant>
        <vt:i4>1310771</vt:i4>
      </vt:variant>
      <vt:variant>
        <vt:i4>164</vt:i4>
      </vt:variant>
      <vt:variant>
        <vt:i4>0</vt:i4>
      </vt:variant>
      <vt:variant>
        <vt:i4>5</vt:i4>
      </vt:variant>
      <vt:variant>
        <vt:lpwstr/>
      </vt:variant>
      <vt:variant>
        <vt:lpwstr>_Toc121921199</vt:lpwstr>
      </vt:variant>
      <vt:variant>
        <vt:i4>1310771</vt:i4>
      </vt:variant>
      <vt:variant>
        <vt:i4>158</vt:i4>
      </vt:variant>
      <vt:variant>
        <vt:i4>0</vt:i4>
      </vt:variant>
      <vt:variant>
        <vt:i4>5</vt:i4>
      </vt:variant>
      <vt:variant>
        <vt:lpwstr/>
      </vt:variant>
      <vt:variant>
        <vt:lpwstr>_Toc121921198</vt:lpwstr>
      </vt:variant>
      <vt:variant>
        <vt:i4>1310771</vt:i4>
      </vt:variant>
      <vt:variant>
        <vt:i4>152</vt:i4>
      </vt:variant>
      <vt:variant>
        <vt:i4>0</vt:i4>
      </vt:variant>
      <vt:variant>
        <vt:i4>5</vt:i4>
      </vt:variant>
      <vt:variant>
        <vt:lpwstr/>
      </vt:variant>
      <vt:variant>
        <vt:lpwstr>_Toc121921197</vt:lpwstr>
      </vt:variant>
      <vt:variant>
        <vt:i4>1310771</vt:i4>
      </vt:variant>
      <vt:variant>
        <vt:i4>146</vt:i4>
      </vt:variant>
      <vt:variant>
        <vt:i4>0</vt:i4>
      </vt:variant>
      <vt:variant>
        <vt:i4>5</vt:i4>
      </vt:variant>
      <vt:variant>
        <vt:lpwstr/>
      </vt:variant>
      <vt:variant>
        <vt:lpwstr>_Toc121921196</vt:lpwstr>
      </vt:variant>
      <vt:variant>
        <vt:i4>1310771</vt:i4>
      </vt:variant>
      <vt:variant>
        <vt:i4>140</vt:i4>
      </vt:variant>
      <vt:variant>
        <vt:i4>0</vt:i4>
      </vt:variant>
      <vt:variant>
        <vt:i4>5</vt:i4>
      </vt:variant>
      <vt:variant>
        <vt:lpwstr/>
      </vt:variant>
      <vt:variant>
        <vt:lpwstr>_Toc121921195</vt:lpwstr>
      </vt:variant>
      <vt:variant>
        <vt:i4>1310771</vt:i4>
      </vt:variant>
      <vt:variant>
        <vt:i4>134</vt:i4>
      </vt:variant>
      <vt:variant>
        <vt:i4>0</vt:i4>
      </vt:variant>
      <vt:variant>
        <vt:i4>5</vt:i4>
      </vt:variant>
      <vt:variant>
        <vt:lpwstr/>
      </vt:variant>
      <vt:variant>
        <vt:lpwstr>_Toc121921194</vt:lpwstr>
      </vt:variant>
      <vt:variant>
        <vt:i4>1310771</vt:i4>
      </vt:variant>
      <vt:variant>
        <vt:i4>128</vt:i4>
      </vt:variant>
      <vt:variant>
        <vt:i4>0</vt:i4>
      </vt:variant>
      <vt:variant>
        <vt:i4>5</vt:i4>
      </vt:variant>
      <vt:variant>
        <vt:lpwstr/>
      </vt:variant>
      <vt:variant>
        <vt:lpwstr>_Toc121921193</vt:lpwstr>
      </vt:variant>
      <vt:variant>
        <vt:i4>1310771</vt:i4>
      </vt:variant>
      <vt:variant>
        <vt:i4>122</vt:i4>
      </vt:variant>
      <vt:variant>
        <vt:i4>0</vt:i4>
      </vt:variant>
      <vt:variant>
        <vt:i4>5</vt:i4>
      </vt:variant>
      <vt:variant>
        <vt:lpwstr/>
      </vt:variant>
      <vt:variant>
        <vt:lpwstr>_Toc121921192</vt:lpwstr>
      </vt:variant>
      <vt:variant>
        <vt:i4>1310771</vt:i4>
      </vt:variant>
      <vt:variant>
        <vt:i4>116</vt:i4>
      </vt:variant>
      <vt:variant>
        <vt:i4>0</vt:i4>
      </vt:variant>
      <vt:variant>
        <vt:i4>5</vt:i4>
      </vt:variant>
      <vt:variant>
        <vt:lpwstr/>
      </vt:variant>
      <vt:variant>
        <vt:lpwstr>_Toc121921191</vt:lpwstr>
      </vt:variant>
      <vt:variant>
        <vt:i4>1310771</vt:i4>
      </vt:variant>
      <vt:variant>
        <vt:i4>110</vt:i4>
      </vt:variant>
      <vt:variant>
        <vt:i4>0</vt:i4>
      </vt:variant>
      <vt:variant>
        <vt:i4>5</vt:i4>
      </vt:variant>
      <vt:variant>
        <vt:lpwstr/>
      </vt:variant>
      <vt:variant>
        <vt:lpwstr>_Toc121921190</vt:lpwstr>
      </vt:variant>
      <vt:variant>
        <vt:i4>1376307</vt:i4>
      </vt:variant>
      <vt:variant>
        <vt:i4>104</vt:i4>
      </vt:variant>
      <vt:variant>
        <vt:i4>0</vt:i4>
      </vt:variant>
      <vt:variant>
        <vt:i4>5</vt:i4>
      </vt:variant>
      <vt:variant>
        <vt:lpwstr/>
      </vt:variant>
      <vt:variant>
        <vt:lpwstr>_Toc121921189</vt:lpwstr>
      </vt:variant>
      <vt:variant>
        <vt:i4>1376307</vt:i4>
      </vt:variant>
      <vt:variant>
        <vt:i4>98</vt:i4>
      </vt:variant>
      <vt:variant>
        <vt:i4>0</vt:i4>
      </vt:variant>
      <vt:variant>
        <vt:i4>5</vt:i4>
      </vt:variant>
      <vt:variant>
        <vt:lpwstr/>
      </vt:variant>
      <vt:variant>
        <vt:lpwstr>_Toc121921188</vt:lpwstr>
      </vt:variant>
      <vt:variant>
        <vt:i4>1376307</vt:i4>
      </vt:variant>
      <vt:variant>
        <vt:i4>92</vt:i4>
      </vt:variant>
      <vt:variant>
        <vt:i4>0</vt:i4>
      </vt:variant>
      <vt:variant>
        <vt:i4>5</vt:i4>
      </vt:variant>
      <vt:variant>
        <vt:lpwstr/>
      </vt:variant>
      <vt:variant>
        <vt:lpwstr>_Toc121921187</vt:lpwstr>
      </vt:variant>
      <vt:variant>
        <vt:i4>1376307</vt:i4>
      </vt:variant>
      <vt:variant>
        <vt:i4>86</vt:i4>
      </vt:variant>
      <vt:variant>
        <vt:i4>0</vt:i4>
      </vt:variant>
      <vt:variant>
        <vt:i4>5</vt:i4>
      </vt:variant>
      <vt:variant>
        <vt:lpwstr/>
      </vt:variant>
      <vt:variant>
        <vt:lpwstr>_Toc121921186</vt:lpwstr>
      </vt:variant>
      <vt:variant>
        <vt:i4>1376307</vt:i4>
      </vt:variant>
      <vt:variant>
        <vt:i4>80</vt:i4>
      </vt:variant>
      <vt:variant>
        <vt:i4>0</vt:i4>
      </vt:variant>
      <vt:variant>
        <vt:i4>5</vt:i4>
      </vt:variant>
      <vt:variant>
        <vt:lpwstr/>
      </vt:variant>
      <vt:variant>
        <vt:lpwstr>_Toc121921185</vt:lpwstr>
      </vt:variant>
      <vt:variant>
        <vt:i4>1376307</vt:i4>
      </vt:variant>
      <vt:variant>
        <vt:i4>74</vt:i4>
      </vt:variant>
      <vt:variant>
        <vt:i4>0</vt:i4>
      </vt:variant>
      <vt:variant>
        <vt:i4>5</vt:i4>
      </vt:variant>
      <vt:variant>
        <vt:lpwstr/>
      </vt:variant>
      <vt:variant>
        <vt:lpwstr>_Toc121921184</vt:lpwstr>
      </vt:variant>
      <vt:variant>
        <vt:i4>1376307</vt:i4>
      </vt:variant>
      <vt:variant>
        <vt:i4>68</vt:i4>
      </vt:variant>
      <vt:variant>
        <vt:i4>0</vt:i4>
      </vt:variant>
      <vt:variant>
        <vt:i4>5</vt:i4>
      </vt:variant>
      <vt:variant>
        <vt:lpwstr/>
      </vt:variant>
      <vt:variant>
        <vt:lpwstr>_Toc121921183</vt:lpwstr>
      </vt:variant>
      <vt:variant>
        <vt:i4>1376307</vt:i4>
      </vt:variant>
      <vt:variant>
        <vt:i4>62</vt:i4>
      </vt:variant>
      <vt:variant>
        <vt:i4>0</vt:i4>
      </vt:variant>
      <vt:variant>
        <vt:i4>5</vt:i4>
      </vt:variant>
      <vt:variant>
        <vt:lpwstr/>
      </vt:variant>
      <vt:variant>
        <vt:lpwstr>_Toc121921182</vt:lpwstr>
      </vt:variant>
      <vt:variant>
        <vt:i4>1376307</vt:i4>
      </vt:variant>
      <vt:variant>
        <vt:i4>56</vt:i4>
      </vt:variant>
      <vt:variant>
        <vt:i4>0</vt:i4>
      </vt:variant>
      <vt:variant>
        <vt:i4>5</vt:i4>
      </vt:variant>
      <vt:variant>
        <vt:lpwstr/>
      </vt:variant>
      <vt:variant>
        <vt:lpwstr>_Toc121921181</vt:lpwstr>
      </vt:variant>
      <vt:variant>
        <vt:i4>1376307</vt:i4>
      </vt:variant>
      <vt:variant>
        <vt:i4>50</vt:i4>
      </vt:variant>
      <vt:variant>
        <vt:i4>0</vt:i4>
      </vt:variant>
      <vt:variant>
        <vt:i4>5</vt:i4>
      </vt:variant>
      <vt:variant>
        <vt:lpwstr/>
      </vt:variant>
      <vt:variant>
        <vt:lpwstr>_Toc121921180</vt:lpwstr>
      </vt:variant>
      <vt:variant>
        <vt:i4>1703987</vt:i4>
      </vt:variant>
      <vt:variant>
        <vt:i4>44</vt:i4>
      </vt:variant>
      <vt:variant>
        <vt:i4>0</vt:i4>
      </vt:variant>
      <vt:variant>
        <vt:i4>5</vt:i4>
      </vt:variant>
      <vt:variant>
        <vt:lpwstr/>
      </vt:variant>
      <vt:variant>
        <vt:lpwstr>_Toc121921179</vt:lpwstr>
      </vt:variant>
      <vt:variant>
        <vt:i4>1703987</vt:i4>
      </vt:variant>
      <vt:variant>
        <vt:i4>38</vt:i4>
      </vt:variant>
      <vt:variant>
        <vt:i4>0</vt:i4>
      </vt:variant>
      <vt:variant>
        <vt:i4>5</vt:i4>
      </vt:variant>
      <vt:variant>
        <vt:lpwstr/>
      </vt:variant>
      <vt:variant>
        <vt:lpwstr>_Toc121921178</vt:lpwstr>
      </vt:variant>
      <vt:variant>
        <vt:i4>1703987</vt:i4>
      </vt:variant>
      <vt:variant>
        <vt:i4>32</vt:i4>
      </vt:variant>
      <vt:variant>
        <vt:i4>0</vt:i4>
      </vt:variant>
      <vt:variant>
        <vt:i4>5</vt:i4>
      </vt:variant>
      <vt:variant>
        <vt:lpwstr/>
      </vt:variant>
      <vt:variant>
        <vt:lpwstr>_Toc121921177</vt:lpwstr>
      </vt:variant>
      <vt:variant>
        <vt:i4>1703987</vt:i4>
      </vt:variant>
      <vt:variant>
        <vt:i4>26</vt:i4>
      </vt:variant>
      <vt:variant>
        <vt:i4>0</vt:i4>
      </vt:variant>
      <vt:variant>
        <vt:i4>5</vt:i4>
      </vt:variant>
      <vt:variant>
        <vt:lpwstr/>
      </vt:variant>
      <vt:variant>
        <vt:lpwstr>_Toc121921176</vt:lpwstr>
      </vt:variant>
      <vt:variant>
        <vt:i4>1703987</vt:i4>
      </vt:variant>
      <vt:variant>
        <vt:i4>20</vt:i4>
      </vt:variant>
      <vt:variant>
        <vt:i4>0</vt:i4>
      </vt:variant>
      <vt:variant>
        <vt:i4>5</vt:i4>
      </vt:variant>
      <vt:variant>
        <vt:lpwstr/>
      </vt:variant>
      <vt:variant>
        <vt:lpwstr>_Toc121921175</vt:lpwstr>
      </vt:variant>
      <vt:variant>
        <vt:i4>1703987</vt:i4>
      </vt:variant>
      <vt:variant>
        <vt:i4>14</vt:i4>
      </vt:variant>
      <vt:variant>
        <vt:i4>0</vt:i4>
      </vt:variant>
      <vt:variant>
        <vt:i4>5</vt:i4>
      </vt:variant>
      <vt:variant>
        <vt:lpwstr/>
      </vt:variant>
      <vt:variant>
        <vt:lpwstr>_Toc121921174</vt:lpwstr>
      </vt:variant>
      <vt:variant>
        <vt:i4>1703987</vt:i4>
      </vt:variant>
      <vt:variant>
        <vt:i4>8</vt:i4>
      </vt:variant>
      <vt:variant>
        <vt:i4>0</vt:i4>
      </vt:variant>
      <vt:variant>
        <vt:i4>5</vt:i4>
      </vt:variant>
      <vt:variant>
        <vt:lpwstr/>
      </vt:variant>
      <vt:variant>
        <vt:lpwstr>_Toc121921173</vt:lpwstr>
      </vt:variant>
      <vt:variant>
        <vt:i4>1703987</vt:i4>
      </vt:variant>
      <vt:variant>
        <vt:i4>2</vt:i4>
      </vt:variant>
      <vt:variant>
        <vt:i4>0</vt:i4>
      </vt:variant>
      <vt:variant>
        <vt:i4>5</vt:i4>
      </vt:variant>
      <vt:variant>
        <vt:lpwstr/>
      </vt:variant>
      <vt:variant>
        <vt:lpwstr>_Toc121921172</vt:lpwstr>
      </vt:variant>
      <vt:variant>
        <vt:i4>917548</vt:i4>
      </vt:variant>
      <vt:variant>
        <vt:i4>0</vt:i4>
      </vt:variant>
      <vt:variant>
        <vt:i4>0</vt:i4>
      </vt:variant>
      <vt:variant>
        <vt:i4>5</vt:i4>
      </vt:variant>
      <vt:variant>
        <vt:lpwstr>mailto:dlang@thetrustees.org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Borck</dc:creator>
  <cp:keywords/>
  <cp:lastModifiedBy>Shea Fee</cp:lastModifiedBy>
  <cp:revision>944</cp:revision>
  <cp:lastPrinted>2023-02-23T14:46:00Z</cp:lastPrinted>
  <dcterms:created xsi:type="dcterms:W3CDTF">2022-12-02T18:02:00Z</dcterms:created>
  <dcterms:modified xsi:type="dcterms:W3CDTF">2023-03-01T15:58:00Z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0x010100B4986E5E36A8814B9E0A095427097D7E</vt:lpwstr>
  </property>
  <property fmtid="{D5CDD505-2E9C-101B-9397-08002B2CF9AE}" pid="3" name="MediaServiceImageTags">
    <vt:lpwstr/>
  </property>
</Properties>
</file>