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3836D" w14:textId="32DC2BCD" w:rsidR="002C19AC" w:rsidRPr="00A2448E" w:rsidRDefault="00E55A00">
      <w:pPr>
        <w:pStyle w:val="Title"/>
        <w:rPr>
          <w:color w:val="0070C0"/>
          <w:sz w:val="44"/>
          <w:szCs w:val="44"/>
        </w:rPr>
      </w:pPr>
      <w:r w:rsidRPr="00A2448E">
        <w:rPr>
          <w:color w:val="0070C0"/>
          <w:sz w:val="44"/>
          <w:szCs w:val="44"/>
        </w:rPr>
        <w:t xml:space="preserve">Requirements for </w:t>
      </w:r>
      <w:r w:rsidR="00B627F9" w:rsidRPr="00A2448E">
        <w:rPr>
          <w:color w:val="0070C0"/>
          <w:sz w:val="44"/>
          <w:szCs w:val="44"/>
        </w:rPr>
        <w:t>Cost Accounting Report</w:t>
      </w:r>
      <w:r w:rsidR="005674A4" w:rsidRPr="00A2448E">
        <w:rPr>
          <w:color w:val="0070C0"/>
          <w:sz w:val="44"/>
          <w:szCs w:val="44"/>
        </w:rPr>
        <w:t xml:space="preserve"> </w:t>
      </w:r>
    </w:p>
    <w:p w14:paraId="4B682428" w14:textId="47082BEE" w:rsidR="00D472D5" w:rsidRPr="00A2448E" w:rsidRDefault="007C3FBC" w:rsidP="00D472D5">
      <w:pPr>
        <w:rPr>
          <w:sz w:val="24"/>
          <w:szCs w:val="24"/>
        </w:rPr>
      </w:pPr>
      <w:r w:rsidRPr="00A2448E">
        <w:rPr>
          <w:sz w:val="24"/>
          <w:szCs w:val="24"/>
        </w:rPr>
        <w:t xml:space="preserve">Before </w:t>
      </w:r>
      <w:r w:rsidR="00D12894" w:rsidRPr="00A2448E">
        <w:rPr>
          <w:sz w:val="24"/>
          <w:szCs w:val="24"/>
        </w:rPr>
        <w:t xml:space="preserve">an Eligible Theater Company </w:t>
      </w:r>
      <w:r w:rsidRPr="00A2448E">
        <w:rPr>
          <w:sz w:val="24"/>
          <w:szCs w:val="24"/>
        </w:rPr>
        <w:t xml:space="preserve">can claim Live Theater Tax Credits approved in an Initial Certificate, </w:t>
      </w:r>
      <w:r w:rsidR="00D12894" w:rsidRPr="00A2448E">
        <w:rPr>
          <w:sz w:val="24"/>
          <w:szCs w:val="24"/>
        </w:rPr>
        <w:t>the</w:t>
      </w:r>
      <w:r w:rsidRPr="00A2448E">
        <w:rPr>
          <w:sz w:val="24"/>
          <w:szCs w:val="24"/>
        </w:rPr>
        <w:t xml:space="preserve"> Eligible Theater C</w:t>
      </w:r>
      <w:r w:rsidR="00F07018" w:rsidRPr="00A2448E">
        <w:rPr>
          <w:sz w:val="24"/>
          <w:szCs w:val="24"/>
        </w:rPr>
        <w:t xml:space="preserve">ompany must first obtain a Final Certificate from the Massachusetts Office of Travel and Tourism.  The application for a Final Certificate must be accompanied by a final accounting </w:t>
      </w:r>
      <w:r w:rsidR="00382C40" w:rsidRPr="00A2448E">
        <w:rPr>
          <w:sz w:val="24"/>
          <w:szCs w:val="24"/>
        </w:rPr>
        <w:t xml:space="preserve">report </w:t>
      </w:r>
      <w:r w:rsidR="00F07018" w:rsidRPr="00A2448E">
        <w:rPr>
          <w:sz w:val="24"/>
          <w:szCs w:val="24"/>
        </w:rPr>
        <w:t>of</w:t>
      </w:r>
      <w:r w:rsidR="00382C40" w:rsidRPr="00A2448E">
        <w:rPr>
          <w:sz w:val="24"/>
          <w:szCs w:val="24"/>
        </w:rPr>
        <w:t xml:space="preserve"> all expenditures made on Eligible</w:t>
      </w:r>
      <w:r w:rsidR="00F07018" w:rsidRPr="00A2448E">
        <w:rPr>
          <w:sz w:val="24"/>
          <w:szCs w:val="24"/>
        </w:rPr>
        <w:t xml:space="preserve"> </w:t>
      </w:r>
      <w:r w:rsidR="00382C40" w:rsidRPr="00A2448E">
        <w:rPr>
          <w:sz w:val="24"/>
          <w:szCs w:val="24"/>
        </w:rPr>
        <w:t>P</w:t>
      </w:r>
      <w:r w:rsidR="00F07018" w:rsidRPr="00A2448E">
        <w:rPr>
          <w:sz w:val="24"/>
          <w:szCs w:val="24"/>
        </w:rPr>
        <w:t xml:space="preserve">roduction </w:t>
      </w:r>
      <w:r w:rsidR="00382C40" w:rsidRPr="00A2448E">
        <w:rPr>
          <w:sz w:val="24"/>
          <w:szCs w:val="24"/>
        </w:rPr>
        <w:t>C</w:t>
      </w:r>
      <w:r w:rsidR="00F07018" w:rsidRPr="00A2448E">
        <w:rPr>
          <w:sz w:val="24"/>
          <w:szCs w:val="24"/>
        </w:rPr>
        <w:t>osts</w:t>
      </w:r>
      <w:r w:rsidR="00382C40" w:rsidRPr="00A2448E">
        <w:rPr>
          <w:sz w:val="24"/>
          <w:szCs w:val="24"/>
        </w:rPr>
        <w:t xml:space="preserve">.  That </w:t>
      </w:r>
      <w:r w:rsidR="00C029EB" w:rsidRPr="00A2448E">
        <w:rPr>
          <w:sz w:val="24"/>
          <w:szCs w:val="24"/>
        </w:rPr>
        <w:t>C</w:t>
      </w:r>
      <w:r w:rsidR="000F6042" w:rsidRPr="00A2448E">
        <w:rPr>
          <w:sz w:val="24"/>
          <w:szCs w:val="24"/>
        </w:rPr>
        <w:t xml:space="preserve">ost </w:t>
      </w:r>
      <w:r w:rsidR="00C029EB" w:rsidRPr="00A2448E">
        <w:rPr>
          <w:sz w:val="24"/>
          <w:szCs w:val="24"/>
        </w:rPr>
        <w:t>A</w:t>
      </w:r>
      <w:r w:rsidR="000F6042" w:rsidRPr="00A2448E">
        <w:rPr>
          <w:sz w:val="24"/>
          <w:szCs w:val="24"/>
        </w:rPr>
        <w:t xml:space="preserve">ccounting </w:t>
      </w:r>
      <w:r w:rsidR="00C029EB" w:rsidRPr="00A2448E">
        <w:rPr>
          <w:sz w:val="24"/>
          <w:szCs w:val="24"/>
        </w:rPr>
        <w:t>R</w:t>
      </w:r>
      <w:r w:rsidR="000F6042" w:rsidRPr="00A2448E">
        <w:rPr>
          <w:sz w:val="24"/>
          <w:szCs w:val="24"/>
        </w:rPr>
        <w:t>eport</w:t>
      </w:r>
      <w:r w:rsidR="00F07018" w:rsidRPr="00A2448E">
        <w:rPr>
          <w:sz w:val="24"/>
          <w:szCs w:val="24"/>
        </w:rPr>
        <w:t xml:space="preserve"> </w:t>
      </w:r>
      <w:r w:rsidR="00382C40" w:rsidRPr="00A2448E">
        <w:rPr>
          <w:sz w:val="24"/>
          <w:szCs w:val="24"/>
        </w:rPr>
        <w:t xml:space="preserve">must be prepared </w:t>
      </w:r>
      <w:r w:rsidR="00653564">
        <w:rPr>
          <w:sz w:val="24"/>
          <w:szCs w:val="24"/>
        </w:rPr>
        <w:t xml:space="preserve">by the Eligible Theater Company and reviewed </w:t>
      </w:r>
      <w:r w:rsidR="00F07018" w:rsidRPr="00A2448E">
        <w:rPr>
          <w:sz w:val="24"/>
          <w:szCs w:val="24"/>
        </w:rPr>
        <w:t xml:space="preserve">by an </w:t>
      </w:r>
      <w:proofErr w:type="gramStart"/>
      <w:r w:rsidR="00F07018" w:rsidRPr="00A2448E">
        <w:rPr>
          <w:sz w:val="24"/>
          <w:szCs w:val="24"/>
        </w:rPr>
        <w:t>independent</w:t>
      </w:r>
      <w:proofErr w:type="gramEnd"/>
      <w:r w:rsidR="00F07018" w:rsidRPr="00A2448E">
        <w:rPr>
          <w:sz w:val="24"/>
          <w:szCs w:val="24"/>
        </w:rPr>
        <w:t xml:space="preserve"> certified public accountant</w:t>
      </w:r>
      <w:r w:rsidR="00851125">
        <w:rPr>
          <w:sz w:val="24"/>
          <w:szCs w:val="24"/>
        </w:rPr>
        <w:t xml:space="preserve"> for accuracy</w:t>
      </w:r>
      <w:r w:rsidR="00DE6614">
        <w:rPr>
          <w:sz w:val="24"/>
          <w:szCs w:val="24"/>
        </w:rPr>
        <w:t xml:space="preserve"> and completeness</w:t>
      </w:r>
      <w:r w:rsidR="00F07018" w:rsidRPr="00A2448E">
        <w:rPr>
          <w:sz w:val="24"/>
          <w:szCs w:val="24"/>
        </w:rPr>
        <w:t xml:space="preserve">, consistent with </w:t>
      </w:r>
      <w:r w:rsidR="00E55A00" w:rsidRPr="00A2448E">
        <w:rPr>
          <w:sz w:val="24"/>
          <w:szCs w:val="24"/>
        </w:rPr>
        <w:t xml:space="preserve">the </w:t>
      </w:r>
      <w:r w:rsidR="00481505">
        <w:rPr>
          <w:sz w:val="24"/>
          <w:szCs w:val="24"/>
        </w:rPr>
        <w:t>A</w:t>
      </w:r>
      <w:r w:rsidR="000F6042" w:rsidRPr="00A2448E">
        <w:rPr>
          <w:sz w:val="24"/>
          <w:szCs w:val="24"/>
        </w:rPr>
        <w:t xml:space="preserve">greed </w:t>
      </w:r>
      <w:r w:rsidR="00481505">
        <w:rPr>
          <w:sz w:val="24"/>
          <w:szCs w:val="24"/>
        </w:rPr>
        <w:t>U</w:t>
      </w:r>
      <w:r w:rsidR="000F6042" w:rsidRPr="00A2448E">
        <w:rPr>
          <w:sz w:val="24"/>
          <w:szCs w:val="24"/>
        </w:rPr>
        <w:t xml:space="preserve">pon </w:t>
      </w:r>
      <w:r w:rsidR="00481505">
        <w:rPr>
          <w:sz w:val="24"/>
          <w:szCs w:val="24"/>
        </w:rPr>
        <w:t>P</w:t>
      </w:r>
      <w:r w:rsidR="000F6042" w:rsidRPr="00A2448E">
        <w:rPr>
          <w:sz w:val="24"/>
          <w:szCs w:val="24"/>
        </w:rPr>
        <w:t xml:space="preserve">rocedures and other </w:t>
      </w:r>
      <w:r w:rsidR="00E55A00" w:rsidRPr="00A2448E">
        <w:rPr>
          <w:sz w:val="24"/>
          <w:szCs w:val="24"/>
        </w:rPr>
        <w:t>requirements set forth below.</w:t>
      </w:r>
      <w:r w:rsidR="00C029EB" w:rsidRPr="00A2448E">
        <w:rPr>
          <w:sz w:val="24"/>
          <w:szCs w:val="24"/>
        </w:rPr>
        <w:t xml:space="preserve"> </w:t>
      </w:r>
      <w:r w:rsidR="00016737" w:rsidRPr="00A2448E">
        <w:rPr>
          <w:sz w:val="24"/>
          <w:szCs w:val="24"/>
        </w:rPr>
        <w:t>The Cost Accounting Report shall set forth in detail all Eligible Production Costs, including Payroll Costs, Production and Performance Expenditures, Transportation Expenditures</w:t>
      </w:r>
      <w:r w:rsidR="00341EF6" w:rsidRPr="00A2448E">
        <w:rPr>
          <w:sz w:val="24"/>
          <w:szCs w:val="24"/>
        </w:rPr>
        <w:t>, a</w:t>
      </w:r>
      <w:r w:rsidR="00016737" w:rsidRPr="00A2448E">
        <w:rPr>
          <w:sz w:val="24"/>
          <w:szCs w:val="24"/>
        </w:rPr>
        <w:t xml:space="preserve">nd </w:t>
      </w:r>
      <w:r w:rsidR="00762A19" w:rsidRPr="00A2448E">
        <w:rPr>
          <w:sz w:val="24"/>
          <w:szCs w:val="24"/>
        </w:rPr>
        <w:t xml:space="preserve">any </w:t>
      </w:r>
      <w:r w:rsidR="00016737" w:rsidRPr="00A2448E">
        <w:rPr>
          <w:sz w:val="24"/>
          <w:szCs w:val="24"/>
        </w:rPr>
        <w:t xml:space="preserve">documentation </w:t>
      </w:r>
      <w:r w:rsidR="00762A19" w:rsidRPr="00A2448E">
        <w:rPr>
          <w:sz w:val="24"/>
          <w:szCs w:val="24"/>
        </w:rPr>
        <w:t>required by</w:t>
      </w:r>
      <w:r w:rsidR="00016737" w:rsidRPr="00A2448E">
        <w:rPr>
          <w:sz w:val="24"/>
          <w:szCs w:val="24"/>
        </w:rPr>
        <w:t xml:space="preserve"> </w:t>
      </w:r>
      <w:r w:rsidR="00F8780E" w:rsidRPr="00A2448E">
        <w:rPr>
          <w:sz w:val="24"/>
          <w:szCs w:val="24"/>
        </w:rPr>
        <w:t>the Massachusetts Office of Travel and Tourism (MOTT)</w:t>
      </w:r>
      <w:r w:rsidR="00016737" w:rsidRPr="00A2448E">
        <w:rPr>
          <w:sz w:val="24"/>
          <w:szCs w:val="24"/>
        </w:rPr>
        <w:t xml:space="preserve"> to substantiate reported costs and </w:t>
      </w:r>
      <w:r w:rsidR="00341EF6" w:rsidRPr="00A2448E">
        <w:rPr>
          <w:sz w:val="24"/>
          <w:szCs w:val="24"/>
        </w:rPr>
        <w:t>expenditures</w:t>
      </w:r>
      <w:r w:rsidR="009079C5" w:rsidRPr="00A2448E">
        <w:rPr>
          <w:sz w:val="24"/>
          <w:szCs w:val="24"/>
        </w:rPr>
        <w:t>. Such costs and expenditures shall reflect actual costs incurred</w:t>
      </w:r>
      <w:r w:rsidR="00DE4C9F" w:rsidRPr="00A2448E">
        <w:rPr>
          <w:sz w:val="24"/>
          <w:szCs w:val="24"/>
        </w:rPr>
        <w:t xml:space="preserve"> and shall be compared to the </w:t>
      </w:r>
      <w:r w:rsidR="00904DA0" w:rsidRPr="00A2448E">
        <w:rPr>
          <w:sz w:val="24"/>
          <w:szCs w:val="24"/>
        </w:rPr>
        <w:t xml:space="preserve">anticipated </w:t>
      </w:r>
      <w:r w:rsidR="00DE4C9F" w:rsidRPr="00A2448E">
        <w:rPr>
          <w:sz w:val="24"/>
          <w:szCs w:val="24"/>
        </w:rPr>
        <w:t>costs and expenses</w:t>
      </w:r>
      <w:r w:rsidR="00C029EB" w:rsidRPr="00A2448E">
        <w:rPr>
          <w:sz w:val="24"/>
          <w:szCs w:val="24"/>
        </w:rPr>
        <w:t xml:space="preserve"> </w:t>
      </w:r>
      <w:r w:rsidR="00016737" w:rsidRPr="00A2448E">
        <w:rPr>
          <w:sz w:val="24"/>
          <w:szCs w:val="24"/>
        </w:rPr>
        <w:t xml:space="preserve">submitted with </w:t>
      </w:r>
      <w:r w:rsidR="00904DA0" w:rsidRPr="00A2448E">
        <w:rPr>
          <w:sz w:val="24"/>
          <w:szCs w:val="24"/>
        </w:rPr>
        <w:t xml:space="preserve">the original </w:t>
      </w:r>
      <w:r w:rsidR="00016737" w:rsidRPr="00A2448E">
        <w:rPr>
          <w:sz w:val="24"/>
          <w:szCs w:val="24"/>
        </w:rPr>
        <w:t xml:space="preserve">application for Live Theater Tax Credits. </w:t>
      </w:r>
      <w:r w:rsidR="00D472D5" w:rsidRPr="00A2448E">
        <w:rPr>
          <w:sz w:val="24"/>
          <w:szCs w:val="24"/>
        </w:rPr>
        <w:t xml:space="preserve">An Eligible Theater Company shall not include any Eligible Production Costs paid with state funds, state loans or state guaranteed loans in computing </w:t>
      </w:r>
      <w:r w:rsidR="00894990" w:rsidRPr="00A2448E">
        <w:rPr>
          <w:sz w:val="24"/>
          <w:szCs w:val="24"/>
        </w:rPr>
        <w:t>Eligible Production Costs</w:t>
      </w:r>
      <w:r w:rsidR="00D472D5" w:rsidRPr="00A2448E">
        <w:rPr>
          <w:sz w:val="24"/>
          <w:szCs w:val="24"/>
        </w:rPr>
        <w:t xml:space="preserve">.  </w:t>
      </w:r>
    </w:p>
    <w:p w14:paraId="71464D99" w14:textId="4CC3456D" w:rsidR="00D472D5" w:rsidRPr="00A2448E" w:rsidRDefault="00016737" w:rsidP="00016737">
      <w:pPr>
        <w:rPr>
          <w:sz w:val="24"/>
          <w:szCs w:val="24"/>
        </w:rPr>
      </w:pPr>
      <w:r w:rsidRPr="00A2448E">
        <w:rPr>
          <w:sz w:val="24"/>
          <w:szCs w:val="24"/>
        </w:rPr>
        <w:t xml:space="preserve">The Cost Accounting Report shall </w:t>
      </w:r>
      <w:r w:rsidR="00515713" w:rsidRPr="00A2448E">
        <w:rPr>
          <w:sz w:val="24"/>
          <w:szCs w:val="24"/>
        </w:rPr>
        <w:t xml:space="preserve">be prepared and signed by the Eligible Theater Company and must </w:t>
      </w:r>
      <w:r w:rsidRPr="00A2448E">
        <w:rPr>
          <w:sz w:val="24"/>
          <w:szCs w:val="24"/>
        </w:rPr>
        <w:t>include a</w:t>
      </w:r>
      <w:r w:rsidR="002B0651" w:rsidRPr="00A2448E">
        <w:rPr>
          <w:sz w:val="24"/>
          <w:szCs w:val="24"/>
        </w:rPr>
        <w:t xml:space="preserve"> </w:t>
      </w:r>
      <w:r w:rsidR="00B83083" w:rsidRPr="00A2448E">
        <w:rPr>
          <w:sz w:val="24"/>
          <w:szCs w:val="24"/>
        </w:rPr>
        <w:t>report prepared by a</w:t>
      </w:r>
      <w:r w:rsidR="002942F8">
        <w:rPr>
          <w:sz w:val="24"/>
          <w:szCs w:val="24"/>
        </w:rPr>
        <w:t>n independent</w:t>
      </w:r>
      <w:r w:rsidR="00BC2A05" w:rsidRPr="00A2448E">
        <w:rPr>
          <w:sz w:val="24"/>
          <w:szCs w:val="24"/>
        </w:rPr>
        <w:t xml:space="preserve"> </w:t>
      </w:r>
      <w:r w:rsidR="00811CE9" w:rsidRPr="00A2448E">
        <w:rPr>
          <w:sz w:val="24"/>
          <w:szCs w:val="24"/>
        </w:rPr>
        <w:t>c</w:t>
      </w:r>
      <w:r w:rsidR="00BC2A05" w:rsidRPr="00A2448E">
        <w:rPr>
          <w:sz w:val="24"/>
          <w:szCs w:val="24"/>
        </w:rPr>
        <w:t>er</w:t>
      </w:r>
      <w:r w:rsidR="008A74BF" w:rsidRPr="00A2448E">
        <w:rPr>
          <w:sz w:val="24"/>
          <w:szCs w:val="24"/>
        </w:rPr>
        <w:t xml:space="preserve">tified </w:t>
      </w:r>
      <w:r w:rsidR="00811CE9" w:rsidRPr="00A2448E">
        <w:rPr>
          <w:sz w:val="24"/>
          <w:szCs w:val="24"/>
        </w:rPr>
        <w:t>p</w:t>
      </w:r>
      <w:r w:rsidR="008A74BF" w:rsidRPr="00A2448E">
        <w:rPr>
          <w:sz w:val="24"/>
          <w:szCs w:val="24"/>
        </w:rPr>
        <w:t xml:space="preserve">ublic </w:t>
      </w:r>
      <w:r w:rsidR="00811CE9" w:rsidRPr="00A2448E">
        <w:rPr>
          <w:sz w:val="24"/>
          <w:szCs w:val="24"/>
        </w:rPr>
        <w:t>a</w:t>
      </w:r>
      <w:r w:rsidR="008A74BF" w:rsidRPr="00A2448E">
        <w:rPr>
          <w:sz w:val="24"/>
          <w:szCs w:val="24"/>
        </w:rPr>
        <w:t xml:space="preserve">ccount </w:t>
      </w:r>
      <w:r w:rsidR="002B0651" w:rsidRPr="00A2448E">
        <w:rPr>
          <w:sz w:val="24"/>
          <w:szCs w:val="24"/>
        </w:rPr>
        <w:t>licensed</w:t>
      </w:r>
      <w:r w:rsidRPr="00A2448E">
        <w:rPr>
          <w:sz w:val="24"/>
          <w:szCs w:val="24"/>
        </w:rPr>
        <w:t xml:space="preserve"> in the </w:t>
      </w:r>
      <w:r w:rsidR="002B0651" w:rsidRPr="00A2448E">
        <w:rPr>
          <w:sz w:val="24"/>
          <w:szCs w:val="24"/>
        </w:rPr>
        <w:t>state of Massachusetts</w:t>
      </w:r>
      <w:r w:rsidRPr="00A2448E">
        <w:rPr>
          <w:sz w:val="24"/>
          <w:szCs w:val="24"/>
        </w:rPr>
        <w:t xml:space="preserve"> confirming the accuracy of the information included therein. </w:t>
      </w:r>
    </w:p>
    <w:p w14:paraId="714294A5" w14:textId="6C5B85F8" w:rsidR="00016737" w:rsidRPr="00A2448E" w:rsidRDefault="00016737" w:rsidP="00016737">
      <w:pPr>
        <w:rPr>
          <w:sz w:val="24"/>
          <w:szCs w:val="24"/>
        </w:rPr>
      </w:pPr>
      <w:r w:rsidRPr="00A2448E">
        <w:rPr>
          <w:sz w:val="24"/>
          <w:szCs w:val="24"/>
        </w:rPr>
        <w:t>Th</w:t>
      </w:r>
      <w:r w:rsidR="004C20B0" w:rsidRPr="00A2448E">
        <w:rPr>
          <w:sz w:val="24"/>
          <w:szCs w:val="24"/>
        </w:rPr>
        <w:t>e Cost Accounting Report</w:t>
      </w:r>
      <w:r w:rsidRPr="00A2448E">
        <w:rPr>
          <w:sz w:val="24"/>
          <w:szCs w:val="24"/>
        </w:rPr>
        <w:t xml:space="preserve"> </w:t>
      </w:r>
      <w:r w:rsidR="004C20B0" w:rsidRPr="00A2448E">
        <w:rPr>
          <w:sz w:val="24"/>
          <w:szCs w:val="24"/>
        </w:rPr>
        <w:t xml:space="preserve">shall be submitted with an Application for Final Certification and </w:t>
      </w:r>
      <w:r w:rsidRPr="00A2448E">
        <w:rPr>
          <w:sz w:val="24"/>
          <w:szCs w:val="24"/>
        </w:rPr>
        <w:t xml:space="preserve">Economic Impact Report within </w:t>
      </w:r>
      <w:r w:rsidR="003E6ACA" w:rsidRPr="00A2448E">
        <w:rPr>
          <w:sz w:val="24"/>
          <w:szCs w:val="24"/>
        </w:rPr>
        <w:t>six (6) months</w:t>
      </w:r>
      <w:r w:rsidRPr="00A2448E">
        <w:rPr>
          <w:sz w:val="24"/>
          <w:szCs w:val="24"/>
        </w:rPr>
        <w:t xml:space="preserve"> of the </w:t>
      </w:r>
      <w:r w:rsidR="008E1B91" w:rsidRPr="00A2448E">
        <w:rPr>
          <w:sz w:val="24"/>
          <w:szCs w:val="24"/>
        </w:rPr>
        <w:t xml:space="preserve">Eligible Theater Production’s </w:t>
      </w:r>
      <w:r w:rsidRPr="00A2448E">
        <w:rPr>
          <w:sz w:val="24"/>
          <w:szCs w:val="24"/>
        </w:rPr>
        <w:t>completion date</w:t>
      </w:r>
      <w:r w:rsidR="008E1B91" w:rsidRPr="00A2448E">
        <w:rPr>
          <w:sz w:val="24"/>
          <w:szCs w:val="24"/>
        </w:rPr>
        <w:t xml:space="preserve">. </w:t>
      </w:r>
      <w:r w:rsidRPr="00A2448E">
        <w:rPr>
          <w:sz w:val="24"/>
          <w:szCs w:val="24"/>
        </w:rPr>
        <w:t xml:space="preserve"> </w:t>
      </w:r>
      <w:r w:rsidR="0016068F" w:rsidRPr="00A2448E">
        <w:rPr>
          <w:sz w:val="24"/>
          <w:szCs w:val="24"/>
        </w:rPr>
        <w:t xml:space="preserve">Failure to do so may result in the forfeiture of awarded tax credits. </w:t>
      </w:r>
    </w:p>
    <w:p w14:paraId="1E70F6F2" w14:textId="3B9E0CD8" w:rsidR="00016737" w:rsidRPr="00A2448E" w:rsidRDefault="00391FB5" w:rsidP="00016737">
      <w:pPr>
        <w:rPr>
          <w:sz w:val="24"/>
          <w:szCs w:val="24"/>
        </w:rPr>
      </w:pPr>
      <w:r w:rsidRPr="00A2448E">
        <w:rPr>
          <w:sz w:val="24"/>
          <w:szCs w:val="24"/>
        </w:rPr>
        <w:t xml:space="preserve">The following provides a sample cover letter and certification to be provided by the </w:t>
      </w:r>
      <w:r w:rsidR="004D2456">
        <w:rPr>
          <w:sz w:val="24"/>
          <w:szCs w:val="24"/>
        </w:rPr>
        <w:t>i</w:t>
      </w:r>
      <w:r w:rsidR="002942F8">
        <w:rPr>
          <w:sz w:val="24"/>
          <w:szCs w:val="24"/>
        </w:rPr>
        <w:t xml:space="preserve">ndependent </w:t>
      </w:r>
      <w:r w:rsidR="004D2456">
        <w:rPr>
          <w:sz w:val="24"/>
          <w:szCs w:val="24"/>
        </w:rPr>
        <w:t>c</w:t>
      </w:r>
      <w:r w:rsidRPr="00A2448E">
        <w:rPr>
          <w:sz w:val="24"/>
          <w:szCs w:val="24"/>
        </w:rPr>
        <w:t xml:space="preserve">ertified </w:t>
      </w:r>
      <w:r w:rsidR="004D2456">
        <w:rPr>
          <w:sz w:val="24"/>
          <w:szCs w:val="24"/>
        </w:rPr>
        <w:t>p</w:t>
      </w:r>
      <w:r w:rsidRPr="00A2448E">
        <w:rPr>
          <w:sz w:val="24"/>
          <w:szCs w:val="24"/>
        </w:rPr>
        <w:t xml:space="preserve">ublic </w:t>
      </w:r>
      <w:r w:rsidR="004D2456">
        <w:rPr>
          <w:sz w:val="24"/>
          <w:szCs w:val="24"/>
        </w:rPr>
        <w:t>a</w:t>
      </w:r>
      <w:r w:rsidR="004D2456" w:rsidRPr="00A2448E">
        <w:rPr>
          <w:sz w:val="24"/>
          <w:szCs w:val="24"/>
        </w:rPr>
        <w:t>ccountant</w:t>
      </w:r>
      <w:r w:rsidRPr="00A2448E">
        <w:rPr>
          <w:sz w:val="24"/>
          <w:szCs w:val="24"/>
        </w:rPr>
        <w:t xml:space="preserve"> that has performed the procedures enumerated in the Cost Accounting Report’s Agreed Upon Procedures, </w:t>
      </w:r>
      <w:r w:rsidR="00016737" w:rsidRPr="00A2448E">
        <w:rPr>
          <w:sz w:val="24"/>
          <w:szCs w:val="24"/>
        </w:rPr>
        <w:t xml:space="preserve">a summary of the minimum procedures to be performed </w:t>
      </w:r>
      <w:r w:rsidR="00060FAD" w:rsidRPr="00A2448E">
        <w:rPr>
          <w:sz w:val="24"/>
          <w:szCs w:val="24"/>
        </w:rPr>
        <w:t xml:space="preserve">by the </w:t>
      </w:r>
      <w:r w:rsidR="004D2456">
        <w:rPr>
          <w:sz w:val="24"/>
          <w:szCs w:val="24"/>
        </w:rPr>
        <w:t xml:space="preserve">independent </w:t>
      </w:r>
      <w:r w:rsidR="00811CE9" w:rsidRPr="00A2448E">
        <w:rPr>
          <w:sz w:val="24"/>
          <w:szCs w:val="24"/>
        </w:rPr>
        <w:t>c</w:t>
      </w:r>
      <w:r w:rsidR="008A74BF" w:rsidRPr="00A2448E">
        <w:rPr>
          <w:sz w:val="24"/>
          <w:szCs w:val="24"/>
        </w:rPr>
        <w:t xml:space="preserve">ertified </w:t>
      </w:r>
      <w:r w:rsidR="00811CE9" w:rsidRPr="00A2448E">
        <w:rPr>
          <w:sz w:val="24"/>
          <w:szCs w:val="24"/>
        </w:rPr>
        <w:t>p</w:t>
      </w:r>
      <w:r w:rsidR="008A74BF" w:rsidRPr="00A2448E">
        <w:rPr>
          <w:sz w:val="24"/>
          <w:szCs w:val="24"/>
        </w:rPr>
        <w:t xml:space="preserve">ublic </w:t>
      </w:r>
      <w:r w:rsidR="00811CE9" w:rsidRPr="00A2448E">
        <w:rPr>
          <w:sz w:val="24"/>
          <w:szCs w:val="24"/>
        </w:rPr>
        <w:t>a</w:t>
      </w:r>
      <w:r w:rsidR="008A74BF" w:rsidRPr="00A2448E">
        <w:rPr>
          <w:sz w:val="24"/>
          <w:szCs w:val="24"/>
        </w:rPr>
        <w:t xml:space="preserve">ccountant </w:t>
      </w:r>
      <w:r w:rsidR="00EF12AD">
        <w:rPr>
          <w:sz w:val="24"/>
          <w:szCs w:val="24"/>
        </w:rPr>
        <w:t>(Exhibit A)</w:t>
      </w:r>
      <w:r w:rsidRPr="00A2448E">
        <w:rPr>
          <w:sz w:val="24"/>
          <w:szCs w:val="24"/>
        </w:rPr>
        <w:t xml:space="preserve">, and </w:t>
      </w:r>
      <w:r w:rsidR="000B20A7">
        <w:rPr>
          <w:sz w:val="24"/>
          <w:szCs w:val="24"/>
        </w:rPr>
        <w:t xml:space="preserve">the </w:t>
      </w:r>
      <w:r w:rsidR="002F056B" w:rsidRPr="00A2448E">
        <w:rPr>
          <w:sz w:val="24"/>
          <w:szCs w:val="24"/>
        </w:rPr>
        <w:t>Cost Accounting Report</w:t>
      </w:r>
      <w:r w:rsidR="000B20A7">
        <w:rPr>
          <w:sz w:val="24"/>
          <w:szCs w:val="24"/>
        </w:rPr>
        <w:t xml:space="preserve"> form</w:t>
      </w:r>
      <w:r w:rsidR="002F056B" w:rsidRPr="00A2448E">
        <w:rPr>
          <w:sz w:val="24"/>
          <w:szCs w:val="24"/>
        </w:rPr>
        <w:t xml:space="preserve"> to be submitted by the </w:t>
      </w:r>
      <w:r w:rsidRPr="00A2448E">
        <w:rPr>
          <w:sz w:val="24"/>
          <w:szCs w:val="24"/>
        </w:rPr>
        <w:t xml:space="preserve">Eligible Theater Company. </w:t>
      </w:r>
    </w:p>
    <w:p w14:paraId="093DF1D2" w14:textId="77777777" w:rsidR="00060FAD" w:rsidRDefault="00060FAD" w:rsidP="00016737">
      <w:pPr>
        <w:rPr>
          <w:sz w:val="24"/>
          <w:szCs w:val="24"/>
        </w:rPr>
      </w:pPr>
    </w:p>
    <w:p w14:paraId="18A90A86" w14:textId="4162E634" w:rsidR="00D81B70" w:rsidRPr="00A2448E" w:rsidRDefault="00D81B70" w:rsidP="00D81B70">
      <w:pPr>
        <w:pStyle w:val="Title"/>
        <w:rPr>
          <w:color w:val="0070C0"/>
          <w:sz w:val="44"/>
          <w:szCs w:val="44"/>
        </w:rPr>
      </w:pPr>
      <w:r w:rsidRPr="00A2448E">
        <w:rPr>
          <w:color w:val="0070C0"/>
          <w:sz w:val="44"/>
          <w:szCs w:val="44"/>
        </w:rPr>
        <w:lastRenderedPageBreak/>
        <w:t xml:space="preserve">Sample </w:t>
      </w:r>
      <w:r w:rsidR="00086C4A">
        <w:rPr>
          <w:color w:val="0070C0"/>
          <w:sz w:val="44"/>
          <w:szCs w:val="44"/>
        </w:rPr>
        <w:t xml:space="preserve">Independent </w:t>
      </w:r>
      <w:r w:rsidRPr="00A2448E">
        <w:rPr>
          <w:color w:val="0070C0"/>
          <w:sz w:val="44"/>
          <w:szCs w:val="44"/>
        </w:rPr>
        <w:t xml:space="preserve">Certified Public Accountant </w:t>
      </w:r>
      <w:r w:rsidR="00F812B3">
        <w:rPr>
          <w:color w:val="0070C0"/>
          <w:sz w:val="44"/>
          <w:szCs w:val="44"/>
        </w:rPr>
        <w:t>Cover Letter</w:t>
      </w:r>
      <w:r w:rsidR="001D62FD">
        <w:rPr>
          <w:color w:val="0070C0"/>
          <w:sz w:val="44"/>
          <w:szCs w:val="44"/>
        </w:rPr>
        <w:t xml:space="preserve"> and </w:t>
      </w:r>
      <w:r w:rsidRPr="00A2448E">
        <w:rPr>
          <w:color w:val="0070C0"/>
          <w:sz w:val="44"/>
          <w:szCs w:val="44"/>
        </w:rPr>
        <w:t>Certification</w:t>
      </w:r>
    </w:p>
    <w:p w14:paraId="37E45ABF" w14:textId="1E4E0969" w:rsidR="00EC0A19" w:rsidRPr="00A2448E" w:rsidRDefault="00EC0A19" w:rsidP="00EC0A19">
      <w:r w:rsidRPr="00A2448E">
        <w:rPr>
          <w:b/>
          <w:bCs/>
        </w:rPr>
        <w:t xml:space="preserve">Independent </w:t>
      </w:r>
      <w:r w:rsidR="00103781" w:rsidRPr="00A2448E">
        <w:rPr>
          <w:b/>
          <w:bCs/>
        </w:rPr>
        <w:t xml:space="preserve">Certified Public </w:t>
      </w:r>
      <w:r w:rsidRPr="00A2448E">
        <w:rPr>
          <w:b/>
          <w:bCs/>
        </w:rPr>
        <w:t xml:space="preserve">Accountant's Report </w:t>
      </w:r>
      <w:r w:rsidR="00DB274C" w:rsidRPr="00A2448E">
        <w:rPr>
          <w:b/>
          <w:bCs/>
        </w:rPr>
        <w:t>o</w:t>
      </w:r>
      <w:r w:rsidRPr="00A2448E">
        <w:rPr>
          <w:b/>
          <w:bCs/>
        </w:rPr>
        <w:t>n Appl</w:t>
      </w:r>
      <w:r w:rsidR="00542FCA" w:rsidRPr="00A2448E">
        <w:rPr>
          <w:b/>
          <w:bCs/>
        </w:rPr>
        <w:t>ying</w:t>
      </w:r>
      <w:r w:rsidRPr="00A2448E">
        <w:rPr>
          <w:b/>
          <w:bCs/>
        </w:rPr>
        <w:t xml:space="preserve"> Agreed-Upon Procedures</w:t>
      </w:r>
    </w:p>
    <w:p w14:paraId="4E7A2FA5" w14:textId="77777777" w:rsidR="00EC0A19" w:rsidRPr="00A2448E" w:rsidRDefault="00EC0A19" w:rsidP="00EC0A19">
      <w:r w:rsidRPr="00A2448E">
        <w:t>To [</w:t>
      </w:r>
      <w:r w:rsidRPr="00A2448E">
        <w:rPr>
          <w:b/>
          <w:bCs/>
          <w:i/>
          <w:iCs/>
        </w:rPr>
        <w:t>Eligible Theater Company</w:t>
      </w:r>
      <w:r w:rsidRPr="00A2448E">
        <w:t>] and the Massachusetts Office of Travel and Tourism:</w:t>
      </w:r>
    </w:p>
    <w:p w14:paraId="4082BA1D" w14:textId="40B3C612" w:rsidR="00EC0A19" w:rsidRPr="00A2448E" w:rsidRDefault="00EC0A19" w:rsidP="00EC0A19">
      <w:r w:rsidRPr="00A2448E">
        <w:t>We have performed the procedures enumerated in the attached Exhibit A below, which were agreed to by the [</w:t>
      </w:r>
      <w:r w:rsidRPr="00A2448E">
        <w:rPr>
          <w:b/>
          <w:bCs/>
          <w:i/>
          <w:iCs/>
        </w:rPr>
        <w:t>Eligible Theater Company Name</w:t>
      </w:r>
      <w:r w:rsidRPr="00A2448E">
        <w:t>] (“</w:t>
      </w:r>
      <w:r w:rsidR="00054F5A" w:rsidRPr="00A2448E">
        <w:t xml:space="preserve">Eligible Theater </w:t>
      </w:r>
      <w:r w:rsidRPr="00A2448E">
        <w:t>Company”) and the Massachusetts Office of Travel and Tourism (MOTT), solely to assist you in evaluating the completeness and accuracy of the accompanying Cost Accounting Report for [</w:t>
      </w:r>
      <w:r w:rsidRPr="008D0204">
        <w:rPr>
          <w:b/>
          <w:bCs/>
          <w:i/>
          <w:iCs/>
        </w:rPr>
        <w:t>Eligible Theater Production Title</w:t>
      </w:r>
      <w:r w:rsidRPr="00A2448E">
        <w:t>] (The “</w:t>
      </w:r>
      <w:r w:rsidR="004F72DD">
        <w:t>P</w:t>
      </w:r>
      <w:r w:rsidRPr="00A2448E">
        <w:t xml:space="preserve">roduction”). We followed these procedures to demonstrate compliance with the criteria specified by MOTT for qualifying the Eligible Production Costs incurred by the </w:t>
      </w:r>
      <w:r w:rsidR="00054F5A" w:rsidRPr="00A2448E">
        <w:t xml:space="preserve">Eligible Theater </w:t>
      </w:r>
      <w:r w:rsidRPr="00A2448E">
        <w:t xml:space="preserve">Company for the Production. The </w:t>
      </w:r>
      <w:r w:rsidR="00054F5A" w:rsidRPr="00A2448E">
        <w:t xml:space="preserve">Eligible Theater </w:t>
      </w:r>
      <w:r w:rsidRPr="00A2448E">
        <w:t xml:space="preserve">Company’s management is responsible for maintaining records of the information contained in the Cost Accounting Report for the Production. This agreed-upon procedures (AUP) engagement was conducted in accordance with attestation standards established by the American Institute of Certified Public Accountants (AICPA). The sufficiency of these procedures is solely the responsibility of those parties specified in this report. Consequently, we make no representation regarding the sufficiency of these procedures except as specified in the attached Exhibit A below. </w:t>
      </w:r>
    </w:p>
    <w:p w14:paraId="722AB6F6" w14:textId="77777777" w:rsidR="00EC0A19" w:rsidRPr="00A2448E" w:rsidRDefault="00EC0A19" w:rsidP="00EC0A19">
      <w:r w:rsidRPr="00A2448E">
        <w:t xml:space="preserve">The summary of procedures and associated findings are as set forth in Exhibit A below. </w:t>
      </w:r>
    </w:p>
    <w:p w14:paraId="6BB9DFB2" w14:textId="77777777" w:rsidR="00EC0A19" w:rsidRPr="00A2448E" w:rsidRDefault="00EC0A19" w:rsidP="00EC0A19">
      <w:r w:rsidRPr="00A2448E">
        <w:t xml:space="preserve">We were not engaged </w:t>
      </w:r>
      <w:proofErr w:type="gramStart"/>
      <w:r w:rsidRPr="00A2448E">
        <w:t>to</w:t>
      </w:r>
      <w:proofErr w:type="gramEnd"/>
      <w:r w:rsidRPr="00A2448E">
        <w:t xml:space="preserve">, and did not, conduct an audit, the objective of which would be the expression of an opinion on the completeness and accuracy of the accompanying Cost Accounting Report of Eligible Production Costs for the Production. Accordingly, we do not express such an opinion. Had we </w:t>
      </w:r>
      <w:proofErr w:type="gramStart"/>
      <w:r w:rsidRPr="00A2448E">
        <w:t>performed</w:t>
      </w:r>
      <w:proofErr w:type="gramEnd"/>
      <w:r w:rsidRPr="00A2448E">
        <w:t xml:space="preserve"> additional procedures, other matters might have come to our attention that would have been reported to you. </w:t>
      </w:r>
    </w:p>
    <w:p w14:paraId="54C791E5" w14:textId="217A2CA3" w:rsidR="00EC0A19" w:rsidRPr="00A2448E" w:rsidRDefault="00EC0A19" w:rsidP="00EC0A19">
      <w:r w:rsidRPr="00A2448E">
        <w:t xml:space="preserve">This report is intended solely for the information and use of the </w:t>
      </w:r>
      <w:r w:rsidR="00B858E0" w:rsidRPr="00A2448E">
        <w:t xml:space="preserve">Eligible Theater </w:t>
      </w:r>
      <w:r w:rsidRPr="00A2448E">
        <w:t xml:space="preserve">Company and MOTT and is not intended to be and should not be used by anyone other than these specified parties. </w:t>
      </w:r>
    </w:p>
    <w:p w14:paraId="0734DD21" w14:textId="66D5E41A" w:rsidR="00EC0A19" w:rsidRPr="00A2448E" w:rsidRDefault="00EC0A19" w:rsidP="00EC0A19">
      <w:r w:rsidRPr="00A2448E">
        <w:t>[</w:t>
      </w:r>
      <w:r w:rsidR="007717E9" w:rsidRPr="00A2448E">
        <w:t xml:space="preserve">Certified Public </w:t>
      </w:r>
      <w:r w:rsidRPr="00A2448E">
        <w:t xml:space="preserve">Accountant Signature] </w:t>
      </w:r>
    </w:p>
    <w:p w14:paraId="314F37BC" w14:textId="2ED21A36" w:rsidR="007717E9" w:rsidRPr="00A2448E" w:rsidRDefault="007717E9" w:rsidP="00EC0A19">
      <w:r w:rsidRPr="00A2448E">
        <w:t>[Name of Business, if applicable]</w:t>
      </w:r>
    </w:p>
    <w:p w14:paraId="1213F3C9" w14:textId="77777777" w:rsidR="00EC0A19" w:rsidRPr="00A2448E" w:rsidRDefault="00EC0A19" w:rsidP="00EC0A19">
      <w:r w:rsidRPr="00A2448E">
        <w:t xml:space="preserve">[Address] </w:t>
      </w:r>
    </w:p>
    <w:p w14:paraId="227C33B9" w14:textId="77777777" w:rsidR="00EC0A19" w:rsidRPr="00A2448E" w:rsidRDefault="00EC0A19" w:rsidP="00EC0A19">
      <w:r w:rsidRPr="00A2448E">
        <w:t>[Date of the Report]</w:t>
      </w:r>
    </w:p>
    <w:p w14:paraId="3ECBF497" w14:textId="77777777" w:rsidR="00A2448E" w:rsidRDefault="00A2448E" w:rsidP="007C1B08">
      <w:pPr>
        <w:jc w:val="center"/>
        <w:rPr>
          <w:rFonts w:eastAsiaTheme="majorEastAsia" w:cs="Times New Roman"/>
          <w:b/>
          <w:bCs/>
          <w:u w:val="single"/>
        </w:rPr>
      </w:pPr>
    </w:p>
    <w:p w14:paraId="2A30914A" w14:textId="5702FFEC" w:rsidR="000B20A7" w:rsidRPr="00A2448E" w:rsidRDefault="001D62FD" w:rsidP="000B20A7">
      <w:pPr>
        <w:pStyle w:val="Title"/>
        <w:rPr>
          <w:color w:val="0070C0"/>
          <w:sz w:val="44"/>
          <w:szCs w:val="44"/>
        </w:rPr>
      </w:pPr>
      <w:r>
        <w:rPr>
          <w:color w:val="0070C0"/>
          <w:sz w:val="44"/>
          <w:szCs w:val="44"/>
        </w:rPr>
        <w:lastRenderedPageBreak/>
        <w:t xml:space="preserve">Exhibit A - </w:t>
      </w:r>
      <w:r w:rsidR="000B20A7">
        <w:rPr>
          <w:color w:val="0070C0"/>
          <w:sz w:val="44"/>
          <w:szCs w:val="44"/>
        </w:rPr>
        <w:t>Agreed Upon Procedures</w:t>
      </w:r>
    </w:p>
    <w:p w14:paraId="3F84DBF7" w14:textId="77777777" w:rsidR="007C1B08" w:rsidRDefault="007C1B08" w:rsidP="007C1B08">
      <w:pPr>
        <w:rPr>
          <w:rFonts w:eastAsiaTheme="majorEastAsia" w:cs="Times New Roman"/>
        </w:rPr>
      </w:pPr>
      <w:r w:rsidRPr="00F242AC">
        <w:rPr>
          <w:rFonts w:eastAsiaTheme="majorEastAsia" w:cs="Times New Roman"/>
        </w:rPr>
        <w:t>The following minimum procedures will be performed:</w:t>
      </w:r>
    </w:p>
    <w:p w14:paraId="7EE73D50" w14:textId="77777777" w:rsidR="009B29EF" w:rsidRPr="006D1F1B" w:rsidRDefault="009B29EF" w:rsidP="009B29EF">
      <w:pPr>
        <w:rPr>
          <w:rFonts w:eastAsiaTheme="majorEastAsia" w:cs="Times New Roman"/>
          <w:u w:val="single"/>
        </w:rPr>
      </w:pPr>
      <w:r>
        <w:rPr>
          <w:rFonts w:eastAsiaTheme="majorEastAsia" w:cs="Times New Roman"/>
          <w:u w:val="single"/>
        </w:rPr>
        <w:t xml:space="preserve">Eligible Theater Company </w:t>
      </w:r>
      <w:r w:rsidRPr="006D1F1B">
        <w:rPr>
          <w:rFonts w:eastAsiaTheme="majorEastAsia" w:cs="Times New Roman"/>
          <w:u w:val="single"/>
        </w:rPr>
        <w:t>Qualification Procedures</w:t>
      </w:r>
    </w:p>
    <w:p w14:paraId="39F0B289" w14:textId="7AB273DC" w:rsidR="007C1B08" w:rsidRPr="00AE217A" w:rsidRDefault="005461B1" w:rsidP="007C1B08">
      <w:pPr>
        <w:pStyle w:val="ListParagraph"/>
        <w:numPr>
          <w:ilvl w:val="0"/>
          <w:numId w:val="13"/>
        </w:numPr>
        <w:rPr>
          <w:rFonts w:eastAsiaTheme="majorEastAsia" w:cs="Times New Roman"/>
        </w:rPr>
      </w:pPr>
      <w:r>
        <w:rPr>
          <w:rFonts w:eastAsiaTheme="majorEastAsia" w:cs="Times New Roman"/>
        </w:rPr>
        <w:t>R</w:t>
      </w:r>
      <w:r w:rsidR="007C1B08" w:rsidRPr="00964898">
        <w:rPr>
          <w:rFonts w:eastAsiaTheme="majorEastAsia" w:cs="Times New Roman"/>
        </w:rPr>
        <w:t>eview</w:t>
      </w:r>
      <w:r w:rsidR="00633F9E">
        <w:rPr>
          <w:rFonts w:eastAsiaTheme="majorEastAsia" w:cs="Times New Roman"/>
        </w:rPr>
        <w:t xml:space="preserve"> the</w:t>
      </w:r>
      <w:r w:rsidR="007C1B08" w:rsidRPr="00964898">
        <w:rPr>
          <w:rFonts w:eastAsiaTheme="majorEastAsia" w:cs="Times New Roman"/>
        </w:rPr>
        <w:t xml:space="preserve"> Massachusetts Live Theater Production Tax Credit </w:t>
      </w:r>
      <w:r w:rsidR="00633F9E">
        <w:rPr>
          <w:rFonts w:eastAsiaTheme="majorEastAsia" w:cs="Times New Roman"/>
        </w:rPr>
        <w:t>legal authorities</w:t>
      </w:r>
      <w:r w:rsidR="007C1B08" w:rsidRPr="00964898">
        <w:rPr>
          <w:rFonts w:eastAsiaTheme="majorEastAsia" w:cs="Times New Roman"/>
        </w:rPr>
        <w:t xml:space="preserve">, </w:t>
      </w:r>
      <w:r w:rsidR="00C029EB">
        <w:rPr>
          <w:rFonts w:eastAsiaTheme="majorEastAsia" w:cs="Times New Roman"/>
        </w:rPr>
        <w:t>including</w:t>
      </w:r>
      <w:r w:rsidR="00C029EB" w:rsidRPr="00964898">
        <w:rPr>
          <w:rFonts w:eastAsiaTheme="majorEastAsia" w:cs="Times New Roman"/>
        </w:rPr>
        <w:t xml:space="preserve">, </w:t>
      </w:r>
      <w:r w:rsidR="007C1B08" w:rsidRPr="00B7301C">
        <w:t>M.G.L. c. 23A, § 3M</w:t>
      </w:r>
      <w:r w:rsidR="007C1B08">
        <w:t xml:space="preserve">, </w:t>
      </w:r>
      <w:r w:rsidR="007C1B08" w:rsidRPr="00B7301C">
        <w:t>c. 62, § 6(ff)</w:t>
      </w:r>
      <w:r w:rsidR="007C1B08">
        <w:t xml:space="preserve">, </w:t>
      </w:r>
      <w:r w:rsidR="007C1B08" w:rsidRPr="00B7301C">
        <w:t>c. 63, § 38QQ</w:t>
      </w:r>
      <w:r w:rsidR="007C1B08">
        <w:t xml:space="preserve">, 400 CMR 10.00, </w:t>
      </w:r>
      <w:r w:rsidR="00C029EB" w:rsidRPr="00AC09C3">
        <w:t>830 CMR 62B.2.1</w:t>
      </w:r>
      <w:r w:rsidR="00C029EB">
        <w:t xml:space="preserve">, </w:t>
      </w:r>
      <w:r w:rsidR="007C1B08">
        <w:t>Massachusetts Live Theater Tax Credit Program Request for Proposals, and any other applicable</w:t>
      </w:r>
      <w:r w:rsidR="00C029EB" w:rsidRPr="00C029EB">
        <w:t xml:space="preserve"> </w:t>
      </w:r>
      <w:r w:rsidR="00C029EB">
        <w:t>statutes</w:t>
      </w:r>
      <w:r w:rsidR="00F86E21">
        <w:t>,</w:t>
      </w:r>
      <w:r w:rsidR="007C1B08">
        <w:t xml:space="preserve"> regulations, policies or guidance </w:t>
      </w:r>
      <w:r w:rsidR="007C1B08" w:rsidRPr="00FB73E1">
        <w:t>as may be issued by the Executive Office of Economic Development o</w:t>
      </w:r>
      <w:r w:rsidR="00EF7A36" w:rsidRPr="00FB73E1">
        <w:t>r</w:t>
      </w:r>
      <w:r w:rsidR="007C1B08" w:rsidRPr="00FB73E1">
        <w:t xml:space="preserve"> Massachusetts Department of Revenue to ensure the </w:t>
      </w:r>
      <w:r w:rsidR="00552761" w:rsidRPr="00FB73E1">
        <w:rPr>
          <w:rFonts w:eastAsiaTheme="majorEastAsia" w:cs="Times New Roman"/>
        </w:rPr>
        <w:t>certified public accounta</w:t>
      </w:r>
      <w:r w:rsidR="00552761" w:rsidRPr="00964898">
        <w:rPr>
          <w:rFonts w:eastAsiaTheme="majorEastAsia" w:cs="Times New Roman"/>
        </w:rPr>
        <w:t xml:space="preserve">nt </w:t>
      </w:r>
      <w:r w:rsidR="007C1B08" w:rsidRPr="0045453A">
        <w:t>has sufficient understanding of the specified compliance requirements</w:t>
      </w:r>
      <w:r w:rsidR="007C1B08">
        <w:t xml:space="preserve">. </w:t>
      </w:r>
    </w:p>
    <w:p w14:paraId="1043D4B2" w14:textId="77777777" w:rsidR="00747408" w:rsidRPr="00747408" w:rsidRDefault="00747408" w:rsidP="00B06032">
      <w:pPr>
        <w:pStyle w:val="ListParagraph"/>
        <w:numPr>
          <w:ilvl w:val="0"/>
          <w:numId w:val="13"/>
        </w:numPr>
        <w:rPr>
          <w:rFonts w:eastAsiaTheme="majorEastAsia" w:cs="Times New Roman"/>
        </w:rPr>
      </w:pPr>
      <w:r w:rsidRPr="00747408">
        <w:t xml:space="preserve">The independent certified public accountant evaluating the completeness and accuracy of the Cost Accounting Report for the Eligible Theater Company, in accordance with these Agreed Upon Procedures, must be licensed in Massachusetts and performed in accordance with professional independence standards, as commonly defined by the American Institute of Certified Public Accountants. The Eligible Theater Company may use its existing certified public accountant, provided the certified public accountant is independent in </w:t>
      </w:r>
      <w:proofErr w:type="gramStart"/>
      <w:r w:rsidRPr="00747408">
        <w:t>fact and appearance</w:t>
      </w:r>
      <w:proofErr w:type="gramEnd"/>
      <w:r w:rsidRPr="00747408">
        <w:t xml:space="preserve"> and has not performed bookkeeping or financial statement preparation of the Eligible Theater Production, including preparing the Cost Accounting Report.  </w:t>
      </w:r>
    </w:p>
    <w:p w14:paraId="3CA1B635" w14:textId="1202CB74" w:rsidR="00B06032" w:rsidRPr="007C3074" w:rsidRDefault="00B06032" w:rsidP="00B06032">
      <w:pPr>
        <w:pStyle w:val="ListParagraph"/>
        <w:numPr>
          <w:ilvl w:val="0"/>
          <w:numId w:val="13"/>
        </w:numPr>
        <w:rPr>
          <w:rFonts w:eastAsiaTheme="majorEastAsia" w:cs="Times New Roman"/>
        </w:rPr>
      </w:pPr>
      <w:r w:rsidRPr="007C3074">
        <w:rPr>
          <w:rFonts w:eastAsiaTheme="majorEastAsia" w:cs="Times New Roman"/>
        </w:rPr>
        <w:t>Obtain from Eligible Theater Company documentation of all production expenses (straight run of the full general ledger) and all call sheets for the length of production.</w:t>
      </w:r>
    </w:p>
    <w:p w14:paraId="22D7F4DC" w14:textId="77777777" w:rsidR="00B06032" w:rsidRPr="00BB3094" w:rsidRDefault="00B06032" w:rsidP="00B06032">
      <w:pPr>
        <w:pStyle w:val="ListParagraph"/>
        <w:numPr>
          <w:ilvl w:val="0"/>
          <w:numId w:val="13"/>
        </w:numPr>
        <w:rPr>
          <w:rFonts w:cs="Times New Roman"/>
        </w:rPr>
      </w:pPr>
      <w:r w:rsidRPr="00964898">
        <w:rPr>
          <w:rFonts w:eastAsiaTheme="majorEastAsia" w:cs="Times New Roman"/>
        </w:rPr>
        <w:t>Obtain a schedule or analysis of</w:t>
      </w:r>
      <w:r>
        <w:rPr>
          <w:rFonts w:eastAsiaTheme="majorEastAsia" w:cs="Times New Roman"/>
        </w:rPr>
        <w:t xml:space="preserve"> the</w:t>
      </w:r>
      <w:r w:rsidRPr="00964898">
        <w:rPr>
          <w:rFonts w:eastAsiaTheme="majorEastAsia" w:cs="Times New Roman"/>
        </w:rPr>
        <w:t xml:space="preserve"> Eligible Production Costs incurred in Massachusetts for the Eligible Theater Production </w:t>
      </w:r>
      <w:r w:rsidRPr="0077281F">
        <w:rPr>
          <w:rFonts w:eastAsiaTheme="majorEastAsia" w:cs="Times New Roman"/>
        </w:rPr>
        <w:t>(straight run of the general ledger for Massachusetts authorized costs only).</w:t>
      </w:r>
    </w:p>
    <w:p w14:paraId="6655702F" w14:textId="182EF430" w:rsidR="00BB3094" w:rsidRDefault="00BB3094" w:rsidP="00BB3094">
      <w:pPr>
        <w:pStyle w:val="ListParagraph"/>
        <w:numPr>
          <w:ilvl w:val="0"/>
          <w:numId w:val="13"/>
        </w:numPr>
        <w:rPr>
          <w:rFonts w:eastAsiaTheme="majorEastAsia" w:cs="Times New Roman"/>
        </w:rPr>
      </w:pPr>
      <w:r>
        <w:rPr>
          <w:rFonts w:eastAsiaTheme="majorEastAsia" w:cs="Times New Roman"/>
        </w:rPr>
        <w:t>R</w:t>
      </w:r>
      <w:r w:rsidRPr="00964898">
        <w:rPr>
          <w:rFonts w:eastAsiaTheme="majorEastAsia" w:cs="Times New Roman"/>
        </w:rPr>
        <w:t xml:space="preserve">eview the Eligible Theater Company’s </w:t>
      </w:r>
      <w:r>
        <w:rPr>
          <w:rFonts w:eastAsiaTheme="majorEastAsia" w:cs="Times New Roman"/>
        </w:rPr>
        <w:t xml:space="preserve">Cost Accounting Report and financial documents to determine and agree </w:t>
      </w:r>
      <w:r w:rsidR="00252035">
        <w:rPr>
          <w:rFonts w:eastAsiaTheme="majorEastAsia" w:cs="Times New Roman"/>
        </w:rPr>
        <w:t xml:space="preserve">to </w:t>
      </w:r>
      <w:r>
        <w:rPr>
          <w:rFonts w:eastAsiaTheme="majorEastAsia" w:cs="Times New Roman"/>
        </w:rPr>
        <w:t>the following:</w:t>
      </w:r>
    </w:p>
    <w:p w14:paraId="0E05C662" w14:textId="03F4EAD6" w:rsidR="00D84F39" w:rsidRDefault="004243A8" w:rsidP="00D30268">
      <w:pPr>
        <w:pStyle w:val="ListParagraph"/>
        <w:numPr>
          <w:ilvl w:val="1"/>
          <w:numId w:val="13"/>
        </w:numPr>
        <w:rPr>
          <w:rFonts w:eastAsiaTheme="majorEastAsia" w:cs="Times New Roman"/>
        </w:rPr>
      </w:pPr>
      <w:r>
        <w:rPr>
          <w:rFonts w:eastAsiaTheme="majorEastAsia" w:cs="Times New Roman"/>
        </w:rPr>
        <w:t xml:space="preserve">All </w:t>
      </w:r>
      <w:r w:rsidR="00BB3094" w:rsidRPr="00964898">
        <w:rPr>
          <w:rFonts w:eastAsiaTheme="majorEastAsia" w:cs="Times New Roman"/>
        </w:rPr>
        <w:t xml:space="preserve">Eligible Production Costs </w:t>
      </w:r>
      <w:r w:rsidR="00BB3094">
        <w:rPr>
          <w:rFonts w:eastAsiaTheme="majorEastAsia" w:cs="Times New Roman"/>
        </w:rPr>
        <w:t xml:space="preserve">were incurred in Massachusetts for </w:t>
      </w:r>
      <w:proofErr w:type="gramStart"/>
      <w:r w:rsidR="00BB3094">
        <w:rPr>
          <w:rFonts w:eastAsiaTheme="majorEastAsia" w:cs="Times New Roman"/>
        </w:rPr>
        <w:t>the Eligible</w:t>
      </w:r>
      <w:proofErr w:type="gramEnd"/>
      <w:r w:rsidR="00BB3094">
        <w:rPr>
          <w:rFonts w:eastAsiaTheme="majorEastAsia" w:cs="Times New Roman"/>
        </w:rPr>
        <w:t xml:space="preserve"> Theater </w:t>
      </w:r>
      <w:proofErr w:type="gramStart"/>
      <w:r w:rsidR="00BB3094">
        <w:rPr>
          <w:rFonts w:eastAsiaTheme="majorEastAsia" w:cs="Times New Roman"/>
        </w:rPr>
        <w:t>Production</w:t>
      </w:r>
      <w:r w:rsidR="004D6674">
        <w:rPr>
          <w:rFonts w:eastAsiaTheme="majorEastAsia" w:cs="Times New Roman"/>
        </w:rPr>
        <w:t>;</w:t>
      </w:r>
      <w:proofErr w:type="gramEnd"/>
      <w:r w:rsidR="00D30268">
        <w:rPr>
          <w:rFonts w:eastAsiaTheme="majorEastAsia" w:cs="Times New Roman"/>
        </w:rPr>
        <w:t xml:space="preserve"> </w:t>
      </w:r>
    </w:p>
    <w:p w14:paraId="653D18D3" w14:textId="7C67F782" w:rsidR="00D30268" w:rsidRDefault="00D84F39" w:rsidP="00D30268">
      <w:pPr>
        <w:pStyle w:val="ListParagraph"/>
        <w:numPr>
          <w:ilvl w:val="1"/>
          <w:numId w:val="13"/>
        </w:numPr>
        <w:rPr>
          <w:rFonts w:eastAsiaTheme="majorEastAsia" w:cs="Times New Roman"/>
        </w:rPr>
      </w:pPr>
      <w:r>
        <w:rPr>
          <w:rFonts w:eastAsiaTheme="majorEastAsia" w:cs="Times New Roman"/>
        </w:rPr>
        <w:t xml:space="preserve">All Eligible Production Costs were incurred by the Eligible Theater Company and not any related partners or </w:t>
      </w:r>
      <w:proofErr w:type="gramStart"/>
      <w:r>
        <w:rPr>
          <w:rFonts w:eastAsiaTheme="majorEastAsia" w:cs="Times New Roman"/>
        </w:rPr>
        <w:t>presenters</w:t>
      </w:r>
      <w:r w:rsidR="00BB3094">
        <w:rPr>
          <w:rFonts w:eastAsiaTheme="majorEastAsia" w:cs="Times New Roman"/>
        </w:rPr>
        <w:t>;</w:t>
      </w:r>
      <w:proofErr w:type="gramEnd"/>
    </w:p>
    <w:p w14:paraId="56E525B1" w14:textId="17EADD78" w:rsidR="00D13D21" w:rsidRPr="008A371F" w:rsidRDefault="00D30268" w:rsidP="008A371F">
      <w:pPr>
        <w:pStyle w:val="ListParagraph"/>
        <w:numPr>
          <w:ilvl w:val="1"/>
          <w:numId w:val="13"/>
        </w:numPr>
        <w:rPr>
          <w:rFonts w:eastAsiaTheme="majorEastAsia" w:cs="Times New Roman"/>
        </w:rPr>
      </w:pPr>
      <w:r w:rsidRPr="008A371F">
        <w:rPr>
          <w:rFonts w:eastAsiaTheme="majorEastAsia" w:cs="Times New Roman"/>
        </w:rPr>
        <w:t xml:space="preserve">The Eligible Production Costs </w:t>
      </w:r>
      <w:r w:rsidR="008A371F" w:rsidRPr="008A371F">
        <w:rPr>
          <w:rFonts w:eastAsiaTheme="majorEastAsia" w:cs="Times New Roman"/>
        </w:rPr>
        <w:t xml:space="preserve">were not </w:t>
      </w:r>
      <w:r w:rsidR="00D13D21" w:rsidRPr="007B6FC1">
        <w:t>paid with state funds, state loans or state guaranteed loans</w:t>
      </w:r>
      <w:r w:rsidR="00D13D21">
        <w:t>; and</w:t>
      </w:r>
    </w:p>
    <w:p w14:paraId="637975FF" w14:textId="77777777" w:rsidR="00BB3094" w:rsidRDefault="00BB3094" w:rsidP="00BB3094">
      <w:pPr>
        <w:pStyle w:val="ListParagraph"/>
        <w:numPr>
          <w:ilvl w:val="1"/>
          <w:numId w:val="13"/>
        </w:numPr>
        <w:rPr>
          <w:rFonts w:eastAsiaTheme="majorEastAsia" w:cs="Times New Roman"/>
        </w:rPr>
      </w:pPr>
      <w:r>
        <w:rPr>
          <w:rFonts w:eastAsiaTheme="majorEastAsia" w:cs="Times New Roman"/>
        </w:rPr>
        <w:t xml:space="preserve">The Eligible Theater Company has incurred a minimum of $100,000 </w:t>
      </w:r>
      <w:proofErr w:type="gramStart"/>
      <w:r>
        <w:rPr>
          <w:rFonts w:eastAsiaTheme="majorEastAsia" w:cs="Times New Roman"/>
        </w:rPr>
        <w:t>of</w:t>
      </w:r>
      <w:proofErr w:type="gramEnd"/>
      <w:r>
        <w:rPr>
          <w:rFonts w:eastAsiaTheme="majorEastAsia" w:cs="Times New Roman"/>
        </w:rPr>
        <w:t xml:space="preserve"> Eligible Production Costs in </w:t>
      </w:r>
      <w:proofErr w:type="gramStart"/>
      <w:r>
        <w:rPr>
          <w:rFonts w:eastAsiaTheme="majorEastAsia" w:cs="Times New Roman"/>
        </w:rPr>
        <w:t>Massachusetts;</w:t>
      </w:r>
      <w:proofErr w:type="gramEnd"/>
    </w:p>
    <w:p w14:paraId="549957B8" w14:textId="7FE68526" w:rsidR="007C1B08" w:rsidRPr="003611BE" w:rsidRDefault="007C1B08" w:rsidP="003611BE">
      <w:pPr>
        <w:rPr>
          <w:rFonts w:eastAsiaTheme="majorEastAsia" w:cs="Times New Roman"/>
          <w:u w:val="single"/>
        </w:rPr>
      </w:pPr>
      <w:r w:rsidRPr="003611BE">
        <w:rPr>
          <w:rFonts w:eastAsiaTheme="majorEastAsia" w:cs="Times New Roman"/>
          <w:u w:val="single"/>
        </w:rPr>
        <w:t>Cost Review Procedures</w:t>
      </w:r>
      <w:r w:rsidR="00BB2CD7" w:rsidRPr="003611BE">
        <w:rPr>
          <w:rFonts w:eastAsiaTheme="majorEastAsia" w:cs="Times New Roman"/>
          <w:u w:val="single"/>
        </w:rPr>
        <w:t xml:space="preserve"> – Payroll Costs</w:t>
      </w:r>
    </w:p>
    <w:p w14:paraId="19C707AF" w14:textId="2AA9148E" w:rsidR="007C1B08" w:rsidRDefault="007C1B08" w:rsidP="007C1B08">
      <w:pPr>
        <w:pStyle w:val="ListParagraph"/>
        <w:numPr>
          <w:ilvl w:val="0"/>
          <w:numId w:val="10"/>
        </w:numPr>
        <w:ind w:left="360"/>
        <w:rPr>
          <w:rFonts w:eastAsiaTheme="majorEastAsia" w:cs="Times New Roman"/>
        </w:rPr>
      </w:pPr>
      <w:r w:rsidRPr="00964898">
        <w:rPr>
          <w:rFonts w:eastAsiaTheme="majorEastAsia" w:cs="Times New Roman"/>
        </w:rPr>
        <w:t>Obtain from the Eligible Theater Company a schedule of</w:t>
      </w:r>
      <w:r w:rsidR="00D87FE9">
        <w:rPr>
          <w:rFonts w:eastAsiaTheme="majorEastAsia" w:cs="Times New Roman"/>
        </w:rPr>
        <w:t xml:space="preserve"> total</w:t>
      </w:r>
      <w:r w:rsidRPr="00964898">
        <w:rPr>
          <w:rFonts w:eastAsiaTheme="majorEastAsia" w:cs="Times New Roman"/>
        </w:rPr>
        <w:t xml:space="preserve">, final payroll costs for all employees (individual, contractor or loan-out company) connected with </w:t>
      </w:r>
      <w:proofErr w:type="gramStart"/>
      <w:r w:rsidRPr="00964898">
        <w:rPr>
          <w:rFonts w:eastAsiaTheme="majorEastAsia" w:cs="Times New Roman"/>
        </w:rPr>
        <w:t>the Eligible</w:t>
      </w:r>
      <w:proofErr w:type="gramEnd"/>
      <w:r w:rsidRPr="00964898">
        <w:rPr>
          <w:rFonts w:eastAsiaTheme="majorEastAsia" w:cs="Times New Roman"/>
        </w:rPr>
        <w:t xml:space="preserve"> Theater Production’s activity for which they will be claiming </w:t>
      </w:r>
      <w:r w:rsidR="00D87FE9">
        <w:rPr>
          <w:rFonts w:eastAsiaTheme="majorEastAsia" w:cs="Times New Roman"/>
        </w:rPr>
        <w:t>Eligible Production Costs</w:t>
      </w:r>
      <w:r w:rsidRPr="00964898">
        <w:rPr>
          <w:rFonts w:eastAsiaTheme="majorEastAsia" w:cs="Times New Roman"/>
        </w:rPr>
        <w:t>.</w:t>
      </w:r>
    </w:p>
    <w:p w14:paraId="037E9640" w14:textId="4312A2D1" w:rsidR="007C1B08" w:rsidRDefault="001F6D37" w:rsidP="007C1B08">
      <w:pPr>
        <w:pStyle w:val="ListParagraph"/>
        <w:numPr>
          <w:ilvl w:val="0"/>
          <w:numId w:val="10"/>
        </w:numPr>
        <w:ind w:left="360"/>
        <w:rPr>
          <w:rFonts w:eastAsiaTheme="majorEastAsia" w:cs="Times New Roman"/>
        </w:rPr>
      </w:pPr>
      <w:r>
        <w:rPr>
          <w:rFonts w:eastAsiaTheme="majorEastAsia" w:cs="Times New Roman"/>
        </w:rPr>
        <w:lastRenderedPageBreak/>
        <w:t>I</w:t>
      </w:r>
      <w:r w:rsidR="007C1B08" w:rsidRPr="00964898">
        <w:rPr>
          <w:rFonts w:eastAsiaTheme="majorEastAsia" w:cs="Times New Roman"/>
        </w:rPr>
        <w:t xml:space="preserve">nspect the invoices, </w:t>
      </w:r>
      <w:proofErr w:type="gramStart"/>
      <w:r w:rsidR="007C1B08" w:rsidRPr="00964898">
        <w:rPr>
          <w:rFonts w:eastAsiaTheme="majorEastAsia" w:cs="Times New Roman"/>
        </w:rPr>
        <w:t>timesheets</w:t>
      </w:r>
      <w:proofErr w:type="gramEnd"/>
      <w:r w:rsidR="007C1B08" w:rsidRPr="00964898">
        <w:rPr>
          <w:rFonts w:eastAsiaTheme="majorEastAsia" w:cs="Times New Roman"/>
        </w:rPr>
        <w:t xml:space="preserve"> or equivalent documentation for evidence of the expense being for time in </w:t>
      </w:r>
      <w:r w:rsidR="00F1544C">
        <w:rPr>
          <w:rFonts w:eastAsiaTheme="majorEastAsia" w:cs="Times New Roman"/>
        </w:rPr>
        <w:t>Massachusetts</w:t>
      </w:r>
      <w:r w:rsidR="007C1B08" w:rsidRPr="00964898">
        <w:rPr>
          <w:rFonts w:eastAsiaTheme="majorEastAsia" w:cs="Times New Roman"/>
        </w:rPr>
        <w:t>.</w:t>
      </w:r>
      <w:r w:rsidR="00BE5FE0">
        <w:rPr>
          <w:rFonts w:eastAsiaTheme="majorEastAsia" w:cs="Times New Roman"/>
        </w:rPr>
        <w:t xml:space="preserve"> </w:t>
      </w:r>
    </w:p>
    <w:p w14:paraId="2A56C847" w14:textId="02540377" w:rsidR="007C1B08" w:rsidRPr="00B22793" w:rsidRDefault="001F6D37" w:rsidP="007C1B08">
      <w:pPr>
        <w:pStyle w:val="ListParagraph"/>
        <w:numPr>
          <w:ilvl w:val="0"/>
          <w:numId w:val="10"/>
        </w:numPr>
        <w:ind w:left="360"/>
        <w:rPr>
          <w:rFonts w:eastAsiaTheme="majorEastAsia" w:cs="Times New Roman"/>
        </w:rPr>
      </w:pPr>
      <w:r>
        <w:rPr>
          <w:rFonts w:eastAsiaTheme="majorEastAsia" w:cs="Times New Roman"/>
        </w:rPr>
        <w:t>T</w:t>
      </w:r>
      <w:r w:rsidR="007C1B08" w:rsidRPr="007E46D5">
        <w:rPr>
          <w:rFonts w:eastAsiaTheme="majorEastAsia" w:cs="Times New Roman"/>
        </w:rPr>
        <w:t xml:space="preserve">race payroll costs for each employee to the final payroll register/earnings report and determine that </w:t>
      </w:r>
      <w:r w:rsidR="007C1B08" w:rsidRPr="00B22793">
        <w:rPr>
          <w:rFonts w:eastAsiaTheme="majorEastAsia" w:cs="Times New Roman"/>
        </w:rPr>
        <w:t>Massachusetts withholding is made. Confirm that the withholding reports are filed with Massachusetts. If in-house payroll is used, test to confirm correctly done.</w:t>
      </w:r>
    </w:p>
    <w:p w14:paraId="489B8D07" w14:textId="77777777" w:rsidR="00C10F5E" w:rsidRDefault="007C1B08" w:rsidP="00C10F5E">
      <w:pPr>
        <w:pStyle w:val="ListParagraph"/>
        <w:numPr>
          <w:ilvl w:val="0"/>
          <w:numId w:val="10"/>
        </w:numPr>
        <w:ind w:left="360"/>
        <w:rPr>
          <w:rFonts w:eastAsiaTheme="majorEastAsia" w:cs="Times New Roman"/>
        </w:rPr>
      </w:pPr>
      <w:r w:rsidRPr="00B22793">
        <w:rPr>
          <w:rFonts w:eastAsiaTheme="majorEastAsia" w:cs="Times New Roman"/>
        </w:rPr>
        <w:t xml:space="preserve">Confirm that the </w:t>
      </w:r>
      <w:r w:rsidR="005543A8" w:rsidRPr="00B22793">
        <w:rPr>
          <w:rFonts w:eastAsiaTheme="majorEastAsia" w:cs="Times New Roman"/>
        </w:rPr>
        <w:t xml:space="preserve">eligible </w:t>
      </w:r>
      <w:r w:rsidRPr="00B22793">
        <w:rPr>
          <w:rFonts w:eastAsiaTheme="majorEastAsia" w:cs="Times New Roman"/>
        </w:rPr>
        <w:t>aggregate payroll</w:t>
      </w:r>
      <w:r w:rsidRPr="007E46D5">
        <w:rPr>
          <w:rFonts w:eastAsiaTheme="majorEastAsia" w:cs="Times New Roman"/>
        </w:rPr>
        <w:t xml:space="preserve"> </w:t>
      </w:r>
      <w:r w:rsidR="005543A8">
        <w:rPr>
          <w:rFonts w:eastAsiaTheme="majorEastAsia" w:cs="Times New Roman"/>
        </w:rPr>
        <w:t>costs</w:t>
      </w:r>
      <w:r w:rsidRPr="007E46D5">
        <w:rPr>
          <w:rFonts w:eastAsiaTheme="majorEastAsia" w:cs="Times New Roman"/>
        </w:rPr>
        <w:t xml:space="preserve"> </w:t>
      </w:r>
      <w:proofErr w:type="gramStart"/>
      <w:r w:rsidRPr="007E46D5">
        <w:rPr>
          <w:rFonts w:eastAsiaTheme="majorEastAsia" w:cs="Times New Roman"/>
        </w:rPr>
        <w:t>excludes</w:t>
      </w:r>
      <w:proofErr w:type="gramEnd"/>
      <w:r w:rsidRPr="007E46D5">
        <w:rPr>
          <w:rFonts w:eastAsiaTheme="majorEastAsia" w:cs="Times New Roman"/>
        </w:rPr>
        <w:t xml:space="preserve"> 100% of salary, wages or "other compensation” costs of employees receiving more than $100,000 in connection with the </w:t>
      </w:r>
      <w:r>
        <w:rPr>
          <w:rFonts w:eastAsiaTheme="majorEastAsia" w:cs="Times New Roman"/>
        </w:rPr>
        <w:t>Eligible Theater P</w:t>
      </w:r>
      <w:r w:rsidRPr="007E46D5">
        <w:rPr>
          <w:rFonts w:eastAsiaTheme="majorEastAsia" w:cs="Times New Roman"/>
        </w:rPr>
        <w:t>roduction</w:t>
      </w:r>
      <w:r>
        <w:rPr>
          <w:rFonts w:eastAsiaTheme="majorEastAsia" w:cs="Times New Roman"/>
        </w:rPr>
        <w:t>.</w:t>
      </w:r>
      <w:r w:rsidRPr="007E46D5">
        <w:rPr>
          <w:rFonts w:eastAsiaTheme="majorEastAsia" w:cs="Times New Roman"/>
        </w:rPr>
        <w:t xml:space="preserve"> ("Other compensation” includes employer fringes and payments made directly to the employee - i.e., per diem, housing allowance, travel allowance, meal allowance, car allowance, cell phone allowance, kit/box rental, relocation fees, etc</w:t>
      </w:r>
      <w:r w:rsidRPr="00B22793">
        <w:rPr>
          <w:rFonts w:eastAsiaTheme="majorEastAsia" w:cs="Times New Roman"/>
        </w:rPr>
        <w:t xml:space="preserve">.). Identify and provide </w:t>
      </w:r>
      <w:r w:rsidR="00B13137" w:rsidRPr="00B22793">
        <w:rPr>
          <w:rFonts w:eastAsiaTheme="majorEastAsia" w:cs="Times New Roman"/>
        </w:rPr>
        <w:t xml:space="preserve">a </w:t>
      </w:r>
      <w:r w:rsidRPr="00B22793">
        <w:rPr>
          <w:rFonts w:eastAsiaTheme="majorEastAsia" w:cs="Times New Roman"/>
        </w:rPr>
        <w:t>list of the employees/contractors/loan outs/personal services companies receiving more than $100,000 per week.</w:t>
      </w:r>
    </w:p>
    <w:p w14:paraId="2A409816" w14:textId="4F73B287" w:rsidR="00C10F5E" w:rsidRPr="00C10F5E" w:rsidRDefault="00C10F5E" w:rsidP="00C10F5E">
      <w:pPr>
        <w:pStyle w:val="ListParagraph"/>
        <w:numPr>
          <w:ilvl w:val="0"/>
          <w:numId w:val="10"/>
        </w:numPr>
        <w:ind w:left="360"/>
        <w:rPr>
          <w:rFonts w:eastAsiaTheme="majorEastAsia" w:cs="Times New Roman"/>
        </w:rPr>
      </w:pPr>
      <w:r w:rsidRPr="00C10F5E">
        <w:rPr>
          <w:rFonts w:eastAsiaTheme="majorEastAsia" w:cs="Times New Roman"/>
        </w:rPr>
        <w:t>Independently calculate the</w:t>
      </w:r>
      <w:r>
        <w:rPr>
          <w:rFonts w:eastAsiaTheme="majorEastAsia" w:cs="Times New Roman"/>
        </w:rPr>
        <w:t xml:space="preserve"> Payroll Costs </w:t>
      </w:r>
      <w:r w:rsidRPr="00C10F5E">
        <w:rPr>
          <w:rFonts w:eastAsiaTheme="majorEastAsia" w:cs="Times New Roman"/>
        </w:rPr>
        <w:t xml:space="preserve">and compare such calculation with the Eligible Production Costs claimed by the Eligible Theater Company in its Cost Accounting Report. The certified public accountant will separately list any area of discrepancies. </w:t>
      </w:r>
    </w:p>
    <w:p w14:paraId="4E43AB8B" w14:textId="6077623F" w:rsidR="0052250C" w:rsidRPr="00B22793" w:rsidRDefault="0052250C" w:rsidP="007C1B08">
      <w:pPr>
        <w:pStyle w:val="ListParagraph"/>
        <w:numPr>
          <w:ilvl w:val="0"/>
          <w:numId w:val="10"/>
        </w:numPr>
        <w:ind w:left="360"/>
        <w:rPr>
          <w:rFonts w:eastAsiaTheme="majorEastAsia" w:cs="Times New Roman"/>
        </w:rPr>
      </w:pPr>
      <w:r w:rsidRPr="00B22793">
        <w:rPr>
          <w:rFonts w:eastAsiaTheme="majorEastAsia" w:cs="Times New Roman"/>
        </w:rPr>
        <w:t xml:space="preserve">Test, on a sample basis, payments to individual talent, whether they were made to an individual contractor or a loan-out company and verify the agreement of: (1) the date the expense was incurred; (2) the individual, contractor or loan-out company paid; and (3) the amount of the expense. </w:t>
      </w:r>
    </w:p>
    <w:p w14:paraId="50BA4670" w14:textId="225DDAF7" w:rsidR="00BB2CD7" w:rsidRDefault="00BB2CD7" w:rsidP="00BB2CD7">
      <w:pPr>
        <w:rPr>
          <w:rFonts w:eastAsiaTheme="majorEastAsia" w:cs="Times New Roman"/>
          <w:u w:val="single"/>
        </w:rPr>
      </w:pPr>
      <w:r>
        <w:rPr>
          <w:rFonts w:eastAsiaTheme="majorEastAsia" w:cs="Times New Roman"/>
          <w:u w:val="single"/>
        </w:rPr>
        <w:t xml:space="preserve">Cost Review Procedures – </w:t>
      </w:r>
      <w:r w:rsidR="000E5B8C">
        <w:rPr>
          <w:rFonts w:eastAsiaTheme="majorEastAsia" w:cs="Times New Roman"/>
          <w:u w:val="single"/>
        </w:rPr>
        <w:t>Production and Performance Costs; Transportation</w:t>
      </w:r>
      <w:r>
        <w:rPr>
          <w:rFonts w:eastAsiaTheme="majorEastAsia" w:cs="Times New Roman"/>
          <w:u w:val="single"/>
        </w:rPr>
        <w:t xml:space="preserve"> Costs</w:t>
      </w:r>
    </w:p>
    <w:p w14:paraId="0C349605" w14:textId="25C1BD4C" w:rsidR="007C1B08" w:rsidRDefault="007C1B08" w:rsidP="00C51EAF">
      <w:pPr>
        <w:pStyle w:val="ListParagraph"/>
        <w:numPr>
          <w:ilvl w:val="0"/>
          <w:numId w:val="16"/>
        </w:numPr>
        <w:rPr>
          <w:rFonts w:eastAsiaTheme="majorEastAsia" w:cs="Times New Roman"/>
        </w:rPr>
      </w:pPr>
      <w:r w:rsidRPr="007172A3">
        <w:rPr>
          <w:rFonts w:eastAsiaTheme="majorEastAsia" w:cs="Times New Roman"/>
        </w:rPr>
        <w:t xml:space="preserve">Through inspection of purchase orders, invoices and canceled checks, determine whether the </w:t>
      </w:r>
      <w:r w:rsidR="00333750">
        <w:rPr>
          <w:rFonts w:eastAsiaTheme="majorEastAsia" w:cs="Times New Roman"/>
        </w:rPr>
        <w:t xml:space="preserve">Production and Performance Costs and Transportation Costs </w:t>
      </w:r>
      <w:r w:rsidRPr="007172A3">
        <w:rPr>
          <w:rFonts w:eastAsiaTheme="majorEastAsia" w:cs="Times New Roman"/>
        </w:rPr>
        <w:t xml:space="preserve">were "clearly and demonstrably” incurred in </w:t>
      </w:r>
      <w:r>
        <w:rPr>
          <w:rFonts w:eastAsiaTheme="majorEastAsia" w:cs="Times New Roman"/>
        </w:rPr>
        <w:t>Massachusetts</w:t>
      </w:r>
      <w:r w:rsidRPr="007172A3">
        <w:rPr>
          <w:rFonts w:eastAsiaTheme="majorEastAsia" w:cs="Times New Roman"/>
        </w:rPr>
        <w:t xml:space="preserve"> by the </w:t>
      </w:r>
      <w:r>
        <w:rPr>
          <w:rFonts w:eastAsiaTheme="majorEastAsia" w:cs="Times New Roman"/>
        </w:rPr>
        <w:t xml:space="preserve">Eligible Theater Company </w:t>
      </w:r>
      <w:r w:rsidRPr="007172A3">
        <w:rPr>
          <w:rFonts w:eastAsiaTheme="majorEastAsia" w:cs="Times New Roman"/>
        </w:rPr>
        <w:t xml:space="preserve">and meet the definitions of an </w:t>
      </w:r>
      <w:r>
        <w:rPr>
          <w:rFonts w:eastAsiaTheme="majorEastAsia" w:cs="Times New Roman"/>
        </w:rPr>
        <w:t>Eligible Production Cost</w:t>
      </w:r>
      <w:r w:rsidRPr="007172A3">
        <w:rPr>
          <w:rFonts w:eastAsiaTheme="majorEastAsia" w:cs="Times New Roman"/>
        </w:rPr>
        <w:t xml:space="preserve">. If purchase orders, invoices and cancelled checks are not available, obtain other suitable documentation (such as contracts, letters, deal memos, etc.) that support such expenses and meet the definitions of an </w:t>
      </w:r>
      <w:r>
        <w:rPr>
          <w:rFonts w:eastAsiaTheme="majorEastAsia" w:cs="Times New Roman"/>
        </w:rPr>
        <w:t>Eligible Production Cost</w:t>
      </w:r>
      <w:r w:rsidRPr="007172A3">
        <w:rPr>
          <w:rFonts w:eastAsiaTheme="majorEastAsia" w:cs="Times New Roman"/>
        </w:rPr>
        <w:t>.</w:t>
      </w:r>
    </w:p>
    <w:p w14:paraId="586BF87C" w14:textId="4A83FB8F" w:rsidR="007C1B08" w:rsidRDefault="00D613E9" w:rsidP="00C51EAF">
      <w:pPr>
        <w:pStyle w:val="ListParagraph"/>
        <w:numPr>
          <w:ilvl w:val="0"/>
          <w:numId w:val="16"/>
        </w:numPr>
        <w:rPr>
          <w:rFonts w:eastAsiaTheme="majorEastAsia" w:cs="Times New Roman"/>
        </w:rPr>
      </w:pPr>
      <w:r>
        <w:rPr>
          <w:rFonts w:eastAsiaTheme="majorEastAsia" w:cs="Times New Roman"/>
        </w:rPr>
        <w:t>I</w:t>
      </w:r>
      <w:r w:rsidR="007C1B08" w:rsidRPr="005E2117">
        <w:rPr>
          <w:rFonts w:eastAsiaTheme="majorEastAsia" w:cs="Times New Roman"/>
        </w:rPr>
        <w:t xml:space="preserve">ndependently calculate </w:t>
      </w:r>
      <w:r w:rsidR="00333750">
        <w:rPr>
          <w:rFonts w:eastAsiaTheme="majorEastAsia" w:cs="Times New Roman"/>
        </w:rPr>
        <w:t xml:space="preserve">the </w:t>
      </w:r>
      <w:r w:rsidR="00C10F5E">
        <w:rPr>
          <w:rFonts w:eastAsiaTheme="majorEastAsia" w:cs="Times New Roman"/>
        </w:rPr>
        <w:t xml:space="preserve">Production and Performance Costs and Transportation Costs </w:t>
      </w:r>
      <w:r w:rsidR="007C1B08" w:rsidRPr="005E2117">
        <w:rPr>
          <w:rFonts w:eastAsiaTheme="majorEastAsia" w:cs="Times New Roman"/>
        </w:rPr>
        <w:t xml:space="preserve">based upon the </w:t>
      </w:r>
      <w:r w:rsidR="007C1B08">
        <w:rPr>
          <w:rFonts w:eastAsiaTheme="majorEastAsia" w:cs="Times New Roman"/>
        </w:rPr>
        <w:t xml:space="preserve">Eligible Theater Company’s </w:t>
      </w:r>
      <w:r w:rsidR="007C1B08" w:rsidRPr="005E2117">
        <w:rPr>
          <w:rFonts w:eastAsiaTheme="majorEastAsia" w:cs="Times New Roman"/>
        </w:rPr>
        <w:t xml:space="preserve">financial information and compare such calculation with the </w:t>
      </w:r>
      <w:r w:rsidR="007C1B08">
        <w:rPr>
          <w:rFonts w:eastAsiaTheme="majorEastAsia" w:cs="Times New Roman"/>
        </w:rPr>
        <w:t xml:space="preserve">Eligible Production Costs </w:t>
      </w:r>
      <w:r w:rsidR="007C1B08" w:rsidRPr="005E2117">
        <w:rPr>
          <w:rFonts w:eastAsiaTheme="majorEastAsia" w:cs="Times New Roman"/>
        </w:rPr>
        <w:t xml:space="preserve">claimed by the </w:t>
      </w:r>
      <w:r w:rsidR="007C1B08">
        <w:rPr>
          <w:rFonts w:eastAsiaTheme="majorEastAsia" w:cs="Times New Roman"/>
        </w:rPr>
        <w:t xml:space="preserve">Eligible Theater Company </w:t>
      </w:r>
      <w:r w:rsidR="007C1B08" w:rsidRPr="005E2117">
        <w:rPr>
          <w:rFonts w:eastAsiaTheme="majorEastAsia" w:cs="Times New Roman"/>
        </w:rPr>
        <w:t xml:space="preserve">in its </w:t>
      </w:r>
      <w:r w:rsidR="007C1B08">
        <w:rPr>
          <w:rFonts w:eastAsiaTheme="majorEastAsia" w:cs="Times New Roman"/>
        </w:rPr>
        <w:t>Cost Accounting Report</w:t>
      </w:r>
      <w:r w:rsidR="007C1B08" w:rsidRPr="005E2117">
        <w:rPr>
          <w:rFonts w:eastAsiaTheme="majorEastAsia" w:cs="Times New Roman"/>
        </w:rPr>
        <w:t xml:space="preserve">. The </w:t>
      </w:r>
      <w:r w:rsidR="0005214F">
        <w:rPr>
          <w:rFonts w:eastAsiaTheme="majorEastAsia" w:cs="Times New Roman"/>
        </w:rPr>
        <w:t xml:space="preserve">certified public </w:t>
      </w:r>
      <w:r w:rsidR="007C1B08">
        <w:rPr>
          <w:rFonts w:eastAsiaTheme="majorEastAsia" w:cs="Times New Roman"/>
        </w:rPr>
        <w:t xml:space="preserve">accountant </w:t>
      </w:r>
      <w:r w:rsidR="007C1B08" w:rsidRPr="005E2117">
        <w:rPr>
          <w:rFonts w:eastAsiaTheme="majorEastAsia" w:cs="Times New Roman"/>
        </w:rPr>
        <w:t>will separately list any area of discrepancies</w:t>
      </w:r>
      <w:r w:rsidR="007C1B08">
        <w:rPr>
          <w:rFonts w:eastAsiaTheme="majorEastAsia" w:cs="Times New Roman"/>
        </w:rPr>
        <w:t>.</w:t>
      </w:r>
      <w:r w:rsidR="00C10F5E">
        <w:rPr>
          <w:rFonts w:eastAsiaTheme="majorEastAsia" w:cs="Times New Roman"/>
        </w:rPr>
        <w:t xml:space="preserve"> </w:t>
      </w:r>
    </w:p>
    <w:p w14:paraId="41288F81" w14:textId="2DD67F7F" w:rsidR="007C1B08" w:rsidRDefault="0005214F" w:rsidP="00C51EAF">
      <w:pPr>
        <w:pStyle w:val="ListParagraph"/>
        <w:numPr>
          <w:ilvl w:val="0"/>
          <w:numId w:val="16"/>
        </w:numPr>
        <w:rPr>
          <w:rFonts w:eastAsiaTheme="majorEastAsia" w:cs="Times New Roman"/>
        </w:rPr>
      </w:pPr>
      <w:r>
        <w:rPr>
          <w:rFonts w:eastAsiaTheme="majorEastAsia" w:cs="Times New Roman"/>
        </w:rPr>
        <w:t>V</w:t>
      </w:r>
      <w:r w:rsidR="007C1B08">
        <w:rPr>
          <w:rFonts w:eastAsiaTheme="majorEastAsia" w:cs="Times New Roman"/>
        </w:rPr>
        <w:t xml:space="preserve">erify that all Eligible Production Costs claimed by the Eligible Theater Company were incurred by the Eligible Theater Company and not any related partners or presenters. </w:t>
      </w:r>
    </w:p>
    <w:p w14:paraId="050EF65C" w14:textId="3D27791B" w:rsidR="006947A5" w:rsidRPr="00B22793" w:rsidRDefault="006947A5" w:rsidP="00C51EAF">
      <w:pPr>
        <w:pStyle w:val="ListParagraph"/>
        <w:numPr>
          <w:ilvl w:val="0"/>
          <w:numId w:val="16"/>
        </w:numPr>
        <w:rPr>
          <w:rFonts w:eastAsiaTheme="majorEastAsia" w:cs="Times New Roman"/>
        </w:rPr>
      </w:pPr>
      <w:r w:rsidRPr="00B22793">
        <w:rPr>
          <w:rFonts w:eastAsiaTheme="majorEastAsia" w:cs="Times New Roman"/>
        </w:rPr>
        <w:t xml:space="preserve">Test, on a sample basis, expenses, other than </w:t>
      </w:r>
      <w:r w:rsidR="00C10F5E">
        <w:rPr>
          <w:rFonts w:eastAsiaTheme="majorEastAsia" w:cs="Times New Roman"/>
        </w:rPr>
        <w:t>Payroll Costs</w:t>
      </w:r>
      <w:r w:rsidRPr="00B22793">
        <w:rPr>
          <w:rFonts w:eastAsiaTheme="majorEastAsia" w:cs="Times New Roman"/>
        </w:rPr>
        <w:t xml:space="preserve">, from the list of Eligible Production Costs and </w:t>
      </w:r>
      <w:proofErr w:type="gramStart"/>
      <w:r w:rsidRPr="00B22793">
        <w:rPr>
          <w:rFonts w:eastAsiaTheme="majorEastAsia" w:cs="Times New Roman"/>
        </w:rPr>
        <w:t>compare</w:t>
      </w:r>
      <w:proofErr w:type="gramEnd"/>
      <w:r w:rsidRPr="00B22793">
        <w:rPr>
          <w:rFonts w:eastAsiaTheme="majorEastAsia" w:cs="Times New Roman"/>
        </w:rPr>
        <w:t xml:space="preserve"> to the supporting invoices and verify agreement of: (1) the date the expense was incurred; (2) the vendor paid; and (3) the amount of the expense. </w:t>
      </w:r>
    </w:p>
    <w:p w14:paraId="4C161544" w14:textId="77777777" w:rsidR="007C1B08" w:rsidRDefault="007C1B08" w:rsidP="007C1B08"/>
    <w:p w14:paraId="209EA671" w14:textId="7F36CE9D" w:rsidR="00016737" w:rsidRPr="00A57CA0" w:rsidRDefault="00016737" w:rsidP="00016737">
      <w:pPr>
        <w:pStyle w:val="Title"/>
        <w:rPr>
          <w:color w:val="0070C0"/>
          <w:sz w:val="44"/>
          <w:szCs w:val="44"/>
        </w:rPr>
      </w:pPr>
      <w:r w:rsidRPr="00A57CA0">
        <w:rPr>
          <w:color w:val="0070C0"/>
          <w:sz w:val="44"/>
          <w:szCs w:val="44"/>
        </w:rPr>
        <w:lastRenderedPageBreak/>
        <w:t xml:space="preserve">Cost Accounting Report </w:t>
      </w:r>
    </w:p>
    <w:p w14:paraId="2A9659E0" w14:textId="361DF2AE" w:rsidR="00B627F9" w:rsidRDefault="00B627F9">
      <w:r>
        <w:t xml:space="preserve">Eligible Theater Company Name: </w:t>
      </w:r>
    </w:p>
    <w:p w14:paraId="3CD301D9" w14:textId="60CAD0D7" w:rsidR="00091EBC" w:rsidRDefault="00B627F9">
      <w:r>
        <w:t xml:space="preserve">Eligible Theater Production Title: </w:t>
      </w:r>
    </w:p>
    <w:p w14:paraId="05FAAD70" w14:textId="07111775" w:rsidR="00091EBC" w:rsidRDefault="00B627F9">
      <w:r>
        <w:t>Production Period: [DATE] – [DATE]</w:t>
      </w:r>
    </w:p>
    <w:p w14:paraId="7CDC5FBA" w14:textId="20C89D23" w:rsidR="00091EBC" w:rsidRDefault="00B627F9">
      <w:r>
        <w:t>Submission Date: [DATE]</w:t>
      </w:r>
    </w:p>
    <w:p w14:paraId="7945ABBB" w14:textId="431395FE" w:rsidR="001F5FF9" w:rsidRPr="00A24D92" w:rsidRDefault="001F5FF9">
      <w:pPr>
        <w:rPr>
          <w:b/>
          <w:bCs/>
          <w:sz w:val="24"/>
          <w:szCs w:val="24"/>
          <w:u w:val="single"/>
        </w:rPr>
      </w:pPr>
      <w:r w:rsidRPr="00A24D92">
        <w:rPr>
          <w:b/>
          <w:bCs/>
          <w:sz w:val="24"/>
          <w:szCs w:val="24"/>
          <w:u w:val="single"/>
        </w:rPr>
        <w:t>Summary of Eligible Costs</w:t>
      </w:r>
    </w:p>
    <w:p w14:paraId="64F04309" w14:textId="3686F7ED" w:rsidR="00D76B1B" w:rsidRDefault="004274B6" w:rsidP="00D76B1B">
      <w:r w:rsidRPr="004274B6">
        <w:t>Th</w:t>
      </w:r>
      <w:r w:rsidR="00424083">
        <w:t>is</w:t>
      </w:r>
      <w:r w:rsidRPr="004274B6">
        <w:t xml:space="preserve"> Cost Accounting Report was prepared by the Eligible Theater Company as a final account of all Eligible Production Costs. </w:t>
      </w:r>
      <w:r w:rsidR="001F5FF9">
        <w:t xml:space="preserve">Only eligible costs </w:t>
      </w:r>
      <w:r w:rsidR="008802C1">
        <w:t xml:space="preserve">or expenses </w:t>
      </w:r>
      <w:r w:rsidR="001F5FF9">
        <w:t>as defined</w:t>
      </w:r>
      <w:r w:rsidR="008802C1">
        <w:t xml:space="preserve"> as Eligible Production Costs</w:t>
      </w:r>
      <w:r w:rsidR="001F5FF9">
        <w:t xml:space="preserve"> in the </w:t>
      </w:r>
      <w:r w:rsidR="00424083">
        <w:t>Live Theater Tax Credit Program’s</w:t>
      </w:r>
      <w:r>
        <w:t xml:space="preserve"> legal authorities</w:t>
      </w:r>
      <w:r w:rsidR="001F5FF9">
        <w:t xml:space="preserve"> have been included in this report. All </w:t>
      </w:r>
      <w:r>
        <w:t xml:space="preserve">costs or </w:t>
      </w:r>
      <w:r w:rsidR="001F5FF9">
        <w:t>expenditures:</w:t>
      </w:r>
    </w:p>
    <w:p w14:paraId="01780D47" w14:textId="23EAEEB8" w:rsidR="00D76B1B" w:rsidRDefault="001F5FF9" w:rsidP="00D76B1B">
      <w:pPr>
        <w:pStyle w:val="ListParagraph"/>
        <w:numPr>
          <w:ilvl w:val="0"/>
          <w:numId w:val="19"/>
        </w:numPr>
      </w:pPr>
      <w:r>
        <w:t>Were incurred within</w:t>
      </w:r>
      <w:r w:rsidR="003042E4">
        <w:t xml:space="preserve"> </w:t>
      </w:r>
      <w:proofErr w:type="gramStart"/>
      <w:r w:rsidR="003042E4">
        <w:t>Massachusetts</w:t>
      </w:r>
      <w:r w:rsidR="008802C1">
        <w:t>;</w:t>
      </w:r>
      <w:proofErr w:type="gramEnd"/>
    </w:p>
    <w:p w14:paraId="4C5E9449" w14:textId="06D4BC2C" w:rsidR="008802C1" w:rsidRDefault="008802C1" w:rsidP="008802C1">
      <w:pPr>
        <w:pStyle w:val="ListParagraph"/>
        <w:numPr>
          <w:ilvl w:val="0"/>
          <w:numId w:val="19"/>
        </w:numPr>
      </w:pPr>
      <w:r>
        <w:t xml:space="preserve">Were directly related to the Eligible Theater </w:t>
      </w:r>
      <w:proofErr w:type="gramStart"/>
      <w:r>
        <w:t>Production;</w:t>
      </w:r>
      <w:proofErr w:type="gramEnd"/>
    </w:p>
    <w:p w14:paraId="42131FDC" w14:textId="1B0CBCE6" w:rsidR="007B6FC1" w:rsidRDefault="001F5FF9" w:rsidP="00D76B1B">
      <w:pPr>
        <w:pStyle w:val="ListParagraph"/>
        <w:numPr>
          <w:ilvl w:val="0"/>
          <w:numId w:val="19"/>
        </w:numPr>
      </w:pPr>
      <w:proofErr w:type="gramStart"/>
      <w:r>
        <w:t>Were</w:t>
      </w:r>
      <w:proofErr w:type="gramEnd"/>
      <w:r>
        <w:t xml:space="preserve"> paid by the </w:t>
      </w:r>
      <w:r w:rsidR="00D76B1B">
        <w:t xml:space="preserve">Eligible Theater </w:t>
      </w:r>
      <w:proofErr w:type="gramStart"/>
      <w:r w:rsidR="00495D7E">
        <w:t>Company</w:t>
      </w:r>
      <w:proofErr w:type="gramEnd"/>
      <w:r w:rsidR="000202F6">
        <w:t xml:space="preserve"> approved for Live Theater Tax </w:t>
      </w:r>
      <w:proofErr w:type="gramStart"/>
      <w:r w:rsidR="000202F6">
        <w:t>Credits</w:t>
      </w:r>
      <w:r w:rsidR="008802C1">
        <w:t>;</w:t>
      </w:r>
      <w:proofErr w:type="gramEnd"/>
      <w:r w:rsidR="008802C1">
        <w:t xml:space="preserve"> </w:t>
      </w:r>
    </w:p>
    <w:p w14:paraId="7ADF4606" w14:textId="2A4EB7B6" w:rsidR="00D76B1B" w:rsidRDefault="007B6FC1" w:rsidP="00D76B1B">
      <w:pPr>
        <w:pStyle w:val="ListParagraph"/>
        <w:numPr>
          <w:ilvl w:val="0"/>
          <w:numId w:val="19"/>
        </w:numPr>
      </w:pPr>
      <w:r>
        <w:t xml:space="preserve">Does </w:t>
      </w:r>
      <w:r w:rsidRPr="007B6FC1">
        <w:t>not include any Eligible Production Costs paid with state funds, state loans or state guaranteed loans</w:t>
      </w:r>
      <w:r>
        <w:t xml:space="preserve">; </w:t>
      </w:r>
      <w:r w:rsidR="008802C1">
        <w:t>and</w:t>
      </w:r>
    </w:p>
    <w:p w14:paraId="53A1B646" w14:textId="29FED191" w:rsidR="00D76B1B" w:rsidRDefault="001F5FF9" w:rsidP="00D76B1B">
      <w:pPr>
        <w:pStyle w:val="ListParagraph"/>
        <w:numPr>
          <w:ilvl w:val="0"/>
          <w:numId w:val="19"/>
        </w:numPr>
      </w:pPr>
      <w:r>
        <w:t>Are documented with receipts</w:t>
      </w:r>
      <w:r w:rsidR="006F757F">
        <w:t xml:space="preserve">, invoices, </w:t>
      </w:r>
      <w:r>
        <w:t>contracts</w:t>
      </w:r>
      <w:r w:rsidR="006F757F">
        <w:t>, etc.</w:t>
      </w:r>
    </w:p>
    <w:p w14:paraId="7474809C" w14:textId="77777777" w:rsidR="00B348CD" w:rsidRDefault="00B348CD" w:rsidP="00B348CD">
      <w:pPr>
        <w:pStyle w:val="ListParagraph"/>
        <w:ind w:left="360"/>
        <w:rPr>
          <w:b/>
          <w:bCs/>
          <w:sz w:val="24"/>
          <w:szCs w:val="24"/>
        </w:rPr>
      </w:pPr>
    </w:p>
    <w:p w14:paraId="2208028D" w14:textId="75B67A08" w:rsidR="004B4200" w:rsidRDefault="004B4200" w:rsidP="004B4200">
      <w:pPr>
        <w:pStyle w:val="ListParagraph"/>
        <w:numPr>
          <w:ilvl w:val="0"/>
          <w:numId w:val="17"/>
        </w:numPr>
        <w:rPr>
          <w:b/>
          <w:bCs/>
          <w:sz w:val="24"/>
          <w:szCs w:val="24"/>
        </w:rPr>
      </w:pPr>
      <w:r>
        <w:rPr>
          <w:b/>
          <w:bCs/>
          <w:sz w:val="24"/>
          <w:szCs w:val="24"/>
        </w:rPr>
        <w:t>Payroll Costs</w:t>
      </w:r>
    </w:p>
    <w:tbl>
      <w:tblPr>
        <w:tblW w:w="0" w:type="auto"/>
        <w:tblLook w:val="04A0" w:firstRow="1" w:lastRow="0" w:firstColumn="1" w:lastColumn="0" w:noHBand="0" w:noVBand="1"/>
      </w:tblPr>
      <w:tblGrid>
        <w:gridCol w:w="1885"/>
        <w:gridCol w:w="1572"/>
        <w:gridCol w:w="1739"/>
        <w:gridCol w:w="1728"/>
        <w:gridCol w:w="1716"/>
      </w:tblGrid>
      <w:tr w:rsidR="00B55387" w14:paraId="16ABB001" w14:textId="77777777" w:rsidTr="009A03D4">
        <w:trPr>
          <w:trHeight w:val="852"/>
        </w:trPr>
        <w:tc>
          <w:tcPr>
            <w:tcW w:w="1915" w:type="dxa"/>
          </w:tcPr>
          <w:p w14:paraId="61E351BF" w14:textId="3CE527D2" w:rsidR="00B55387" w:rsidRPr="00B55387" w:rsidRDefault="00B55387" w:rsidP="000D0F3C">
            <w:pPr>
              <w:rPr>
                <w:b/>
                <w:bCs/>
              </w:rPr>
            </w:pPr>
            <w:r w:rsidRPr="00B55387">
              <w:rPr>
                <w:b/>
                <w:bCs/>
              </w:rPr>
              <w:t>Category</w:t>
            </w:r>
          </w:p>
        </w:tc>
        <w:tc>
          <w:tcPr>
            <w:tcW w:w="1588" w:type="dxa"/>
          </w:tcPr>
          <w:p w14:paraId="21A7E921" w14:textId="1131A6FF" w:rsidR="00B55387" w:rsidRPr="00B55387" w:rsidRDefault="00B55387" w:rsidP="000D0F3C">
            <w:pPr>
              <w:rPr>
                <w:b/>
                <w:bCs/>
              </w:rPr>
            </w:pPr>
            <w:r w:rsidRPr="00B55387">
              <w:rPr>
                <w:b/>
                <w:bCs/>
              </w:rPr>
              <w:t>Description</w:t>
            </w:r>
          </w:p>
        </w:tc>
        <w:tc>
          <w:tcPr>
            <w:tcW w:w="1772" w:type="dxa"/>
          </w:tcPr>
          <w:p w14:paraId="5880558C" w14:textId="10382671" w:rsidR="00B55387" w:rsidRPr="00B55387" w:rsidRDefault="00C9779C" w:rsidP="000D0F3C">
            <w:pPr>
              <w:rPr>
                <w:b/>
                <w:bCs/>
              </w:rPr>
            </w:pPr>
            <w:r>
              <w:rPr>
                <w:b/>
                <w:bCs/>
              </w:rPr>
              <w:t xml:space="preserve">Estimate </w:t>
            </w:r>
            <w:r w:rsidR="00B55387" w:rsidRPr="00B55387">
              <w:rPr>
                <w:b/>
                <w:bCs/>
              </w:rPr>
              <w:t>Costs</w:t>
            </w:r>
            <w:r w:rsidR="00534FFC">
              <w:rPr>
                <w:b/>
                <w:bCs/>
              </w:rPr>
              <w:t xml:space="preserve"> </w:t>
            </w:r>
            <w:r w:rsidR="00FA5690">
              <w:rPr>
                <w:b/>
                <w:bCs/>
              </w:rPr>
              <w:t>I</w:t>
            </w:r>
            <w:r w:rsidR="00534FFC">
              <w:rPr>
                <w:b/>
                <w:bCs/>
              </w:rPr>
              <w:t>dentified in Application</w:t>
            </w:r>
          </w:p>
        </w:tc>
        <w:tc>
          <w:tcPr>
            <w:tcW w:w="1809" w:type="dxa"/>
          </w:tcPr>
          <w:p w14:paraId="4E5EC043" w14:textId="763BD4A1" w:rsidR="00B55387" w:rsidRPr="00B55387" w:rsidRDefault="00B55387" w:rsidP="000D0F3C">
            <w:pPr>
              <w:rPr>
                <w:b/>
                <w:bCs/>
              </w:rPr>
            </w:pPr>
            <w:r>
              <w:rPr>
                <w:b/>
                <w:bCs/>
              </w:rPr>
              <w:t xml:space="preserve">Actual </w:t>
            </w:r>
            <w:r w:rsidRPr="00B55387">
              <w:rPr>
                <w:b/>
                <w:bCs/>
              </w:rPr>
              <w:t>Costs</w:t>
            </w:r>
          </w:p>
        </w:tc>
        <w:tc>
          <w:tcPr>
            <w:tcW w:w="1772" w:type="dxa"/>
          </w:tcPr>
          <w:p w14:paraId="2402B377" w14:textId="74CF1945" w:rsidR="00B55387" w:rsidRPr="00B55387" w:rsidRDefault="00B55387" w:rsidP="000D0F3C">
            <w:pPr>
              <w:rPr>
                <w:b/>
                <w:bCs/>
              </w:rPr>
            </w:pPr>
            <w:r>
              <w:rPr>
                <w:b/>
                <w:bCs/>
              </w:rPr>
              <w:t>Variance</w:t>
            </w:r>
            <w:r w:rsidR="00394FCF">
              <w:rPr>
                <w:b/>
                <w:bCs/>
              </w:rPr>
              <w:t xml:space="preserve"> (</w:t>
            </w:r>
            <w:r w:rsidR="00D15D3E">
              <w:rPr>
                <w:b/>
                <w:bCs/>
              </w:rPr>
              <w:t>+/-)</w:t>
            </w:r>
          </w:p>
        </w:tc>
      </w:tr>
      <w:tr w:rsidR="00B55387" w14:paraId="5E3FF41C" w14:textId="77777777" w:rsidTr="009A03D4">
        <w:trPr>
          <w:trHeight w:val="530"/>
        </w:trPr>
        <w:tc>
          <w:tcPr>
            <w:tcW w:w="1915" w:type="dxa"/>
          </w:tcPr>
          <w:p w14:paraId="538BCCAF" w14:textId="3E1193D0" w:rsidR="00B55387" w:rsidRDefault="00B55387" w:rsidP="000D0F3C">
            <w:r w:rsidRPr="00B55387">
              <w:t>Salaries</w:t>
            </w:r>
          </w:p>
        </w:tc>
        <w:tc>
          <w:tcPr>
            <w:tcW w:w="1588" w:type="dxa"/>
          </w:tcPr>
          <w:p w14:paraId="48A03009" w14:textId="77777777" w:rsidR="00B55387" w:rsidRDefault="00B55387" w:rsidP="000D0F3C"/>
        </w:tc>
        <w:tc>
          <w:tcPr>
            <w:tcW w:w="1772" w:type="dxa"/>
          </w:tcPr>
          <w:p w14:paraId="1B210C82" w14:textId="39DC1A07" w:rsidR="00B55387" w:rsidRDefault="00B55387" w:rsidP="000D0F3C">
            <w:r>
              <w:t>$</w:t>
            </w:r>
          </w:p>
        </w:tc>
        <w:tc>
          <w:tcPr>
            <w:tcW w:w="1809" w:type="dxa"/>
          </w:tcPr>
          <w:p w14:paraId="5DE9903F" w14:textId="5609411A" w:rsidR="00B55387" w:rsidRDefault="00B55387" w:rsidP="000D0F3C">
            <w:r>
              <w:t>$</w:t>
            </w:r>
          </w:p>
        </w:tc>
        <w:tc>
          <w:tcPr>
            <w:tcW w:w="1772" w:type="dxa"/>
          </w:tcPr>
          <w:p w14:paraId="644FA37E" w14:textId="6DFB200B" w:rsidR="00B55387" w:rsidRDefault="00B55387" w:rsidP="000D0F3C">
            <w:r>
              <w:t>$</w:t>
            </w:r>
          </w:p>
        </w:tc>
      </w:tr>
      <w:tr w:rsidR="00394FCF" w14:paraId="21C709C0" w14:textId="77777777" w:rsidTr="009A03D4">
        <w:trPr>
          <w:trHeight w:val="530"/>
        </w:trPr>
        <w:tc>
          <w:tcPr>
            <w:tcW w:w="1915" w:type="dxa"/>
          </w:tcPr>
          <w:p w14:paraId="5684C01F" w14:textId="1A9673EA" w:rsidR="00394FCF" w:rsidRDefault="00394FCF" w:rsidP="00394FCF">
            <w:r>
              <w:t>Wages</w:t>
            </w:r>
          </w:p>
        </w:tc>
        <w:tc>
          <w:tcPr>
            <w:tcW w:w="1588" w:type="dxa"/>
          </w:tcPr>
          <w:p w14:paraId="1A5E65E0" w14:textId="77777777" w:rsidR="00394FCF" w:rsidRDefault="00394FCF" w:rsidP="00394FCF"/>
        </w:tc>
        <w:tc>
          <w:tcPr>
            <w:tcW w:w="1772" w:type="dxa"/>
          </w:tcPr>
          <w:p w14:paraId="2BD75F41" w14:textId="38A57BE5" w:rsidR="00394FCF" w:rsidRDefault="00394FCF" w:rsidP="00394FCF">
            <w:r>
              <w:t>$</w:t>
            </w:r>
          </w:p>
        </w:tc>
        <w:tc>
          <w:tcPr>
            <w:tcW w:w="1809" w:type="dxa"/>
          </w:tcPr>
          <w:p w14:paraId="006E167C" w14:textId="1E11F75C" w:rsidR="00394FCF" w:rsidRDefault="00394FCF" w:rsidP="00394FCF">
            <w:r>
              <w:t>$</w:t>
            </w:r>
          </w:p>
        </w:tc>
        <w:tc>
          <w:tcPr>
            <w:tcW w:w="1772" w:type="dxa"/>
          </w:tcPr>
          <w:p w14:paraId="1A614CAB" w14:textId="72C7970F" w:rsidR="00394FCF" w:rsidRDefault="00394FCF" w:rsidP="00394FCF">
            <w:r>
              <w:t>$</w:t>
            </w:r>
          </w:p>
        </w:tc>
      </w:tr>
      <w:tr w:rsidR="00394FCF" w14:paraId="75526D83" w14:textId="77777777" w:rsidTr="009A03D4">
        <w:trPr>
          <w:trHeight w:val="530"/>
        </w:trPr>
        <w:tc>
          <w:tcPr>
            <w:tcW w:w="1915" w:type="dxa"/>
          </w:tcPr>
          <w:p w14:paraId="6BCDD09E" w14:textId="069757FC" w:rsidR="00394FCF" w:rsidRDefault="00394FCF" w:rsidP="00394FCF">
            <w:r>
              <w:t>Fees</w:t>
            </w:r>
          </w:p>
        </w:tc>
        <w:tc>
          <w:tcPr>
            <w:tcW w:w="1588" w:type="dxa"/>
          </w:tcPr>
          <w:p w14:paraId="3F7BEAB4" w14:textId="77777777" w:rsidR="00394FCF" w:rsidRDefault="00394FCF" w:rsidP="00394FCF"/>
        </w:tc>
        <w:tc>
          <w:tcPr>
            <w:tcW w:w="1772" w:type="dxa"/>
          </w:tcPr>
          <w:p w14:paraId="194D9C73" w14:textId="0A752F7F" w:rsidR="00394FCF" w:rsidRDefault="00394FCF" w:rsidP="00394FCF">
            <w:r>
              <w:t>$</w:t>
            </w:r>
          </w:p>
        </w:tc>
        <w:tc>
          <w:tcPr>
            <w:tcW w:w="1809" w:type="dxa"/>
          </w:tcPr>
          <w:p w14:paraId="5177B015" w14:textId="7E4A749B" w:rsidR="00394FCF" w:rsidRDefault="00394FCF" w:rsidP="00394FCF">
            <w:r>
              <w:t>$</w:t>
            </w:r>
          </w:p>
        </w:tc>
        <w:tc>
          <w:tcPr>
            <w:tcW w:w="1772" w:type="dxa"/>
          </w:tcPr>
          <w:p w14:paraId="77AAFA54" w14:textId="51D1A584" w:rsidR="00394FCF" w:rsidRDefault="00394FCF" w:rsidP="00394FCF">
            <w:r>
              <w:t>$</w:t>
            </w:r>
          </w:p>
        </w:tc>
      </w:tr>
      <w:tr w:rsidR="00394FCF" w14:paraId="436EFD0C" w14:textId="77777777" w:rsidTr="009A03D4">
        <w:trPr>
          <w:trHeight w:val="530"/>
        </w:trPr>
        <w:tc>
          <w:tcPr>
            <w:tcW w:w="1915" w:type="dxa"/>
          </w:tcPr>
          <w:p w14:paraId="02E7931F" w14:textId="07CFC8ED" w:rsidR="00394FCF" w:rsidRDefault="00394FCF" w:rsidP="00394FCF">
            <w:r>
              <w:t>Other Compensation</w:t>
            </w:r>
          </w:p>
        </w:tc>
        <w:tc>
          <w:tcPr>
            <w:tcW w:w="1588" w:type="dxa"/>
          </w:tcPr>
          <w:p w14:paraId="57F40F85" w14:textId="77777777" w:rsidR="00394FCF" w:rsidRDefault="00394FCF" w:rsidP="00394FCF"/>
        </w:tc>
        <w:tc>
          <w:tcPr>
            <w:tcW w:w="1772" w:type="dxa"/>
          </w:tcPr>
          <w:p w14:paraId="0903C510" w14:textId="0C4D3EF7" w:rsidR="00394FCF" w:rsidRDefault="00394FCF" w:rsidP="00394FCF">
            <w:r>
              <w:t>$</w:t>
            </w:r>
          </w:p>
        </w:tc>
        <w:tc>
          <w:tcPr>
            <w:tcW w:w="1809" w:type="dxa"/>
          </w:tcPr>
          <w:p w14:paraId="70AB9E26" w14:textId="79470A7E" w:rsidR="00394FCF" w:rsidRDefault="00394FCF" w:rsidP="00394FCF">
            <w:r>
              <w:t>$</w:t>
            </w:r>
          </w:p>
        </w:tc>
        <w:tc>
          <w:tcPr>
            <w:tcW w:w="1772" w:type="dxa"/>
          </w:tcPr>
          <w:p w14:paraId="02DF1681" w14:textId="356A8088" w:rsidR="00394FCF" w:rsidRDefault="00394FCF" w:rsidP="00394FCF">
            <w:r>
              <w:t>$</w:t>
            </w:r>
          </w:p>
        </w:tc>
      </w:tr>
      <w:tr w:rsidR="00394FCF" w14:paraId="5410E597" w14:textId="77777777" w:rsidTr="009A03D4">
        <w:trPr>
          <w:trHeight w:val="530"/>
        </w:trPr>
        <w:tc>
          <w:tcPr>
            <w:tcW w:w="1915" w:type="dxa"/>
          </w:tcPr>
          <w:p w14:paraId="029384EB" w14:textId="73CADEE1" w:rsidR="00394FCF" w:rsidRDefault="00394FCF" w:rsidP="00394FCF">
            <w:r>
              <w:t>TOTAL</w:t>
            </w:r>
          </w:p>
        </w:tc>
        <w:tc>
          <w:tcPr>
            <w:tcW w:w="1588" w:type="dxa"/>
          </w:tcPr>
          <w:p w14:paraId="705EE2F7" w14:textId="77777777" w:rsidR="00394FCF" w:rsidRDefault="00394FCF" w:rsidP="00394FCF"/>
        </w:tc>
        <w:tc>
          <w:tcPr>
            <w:tcW w:w="1772" w:type="dxa"/>
          </w:tcPr>
          <w:p w14:paraId="03361566" w14:textId="4CABE398" w:rsidR="00394FCF" w:rsidRDefault="00394FCF" w:rsidP="00394FCF">
            <w:r>
              <w:t>$</w:t>
            </w:r>
          </w:p>
        </w:tc>
        <w:tc>
          <w:tcPr>
            <w:tcW w:w="1809" w:type="dxa"/>
          </w:tcPr>
          <w:p w14:paraId="4CDF913E" w14:textId="7C03BE45" w:rsidR="00394FCF" w:rsidRDefault="00D15D3E" w:rsidP="00394FCF">
            <w:r>
              <w:t>$</w:t>
            </w:r>
          </w:p>
        </w:tc>
        <w:tc>
          <w:tcPr>
            <w:tcW w:w="1772" w:type="dxa"/>
          </w:tcPr>
          <w:p w14:paraId="37D3D14A" w14:textId="36A74F55" w:rsidR="00394FCF" w:rsidRDefault="00D15D3E" w:rsidP="00394FCF">
            <w:r>
              <w:t>$</w:t>
            </w:r>
          </w:p>
        </w:tc>
      </w:tr>
    </w:tbl>
    <w:p w14:paraId="139C69A7" w14:textId="77777777" w:rsidR="0026662B" w:rsidRDefault="0026662B" w:rsidP="004B4200"/>
    <w:p w14:paraId="6E06F8F5" w14:textId="77777777" w:rsidR="00954A57" w:rsidRDefault="00954A57" w:rsidP="004B4200"/>
    <w:p w14:paraId="697268F4" w14:textId="77777777" w:rsidR="00954A57" w:rsidRDefault="00954A57" w:rsidP="004B4200"/>
    <w:p w14:paraId="13BEBB4D" w14:textId="7613101D" w:rsidR="00D15D3E" w:rsidRDefault="00D15D3E" w:rsidP="00D15D3E">
      <w:pPr>
        <w:pStyle w:val="ListParagraph"/>
        <w:numPr>
          <w:ilvl w:val="0"/>
          <w:numId w:val="17"/>
        </w:numPr>
        <w:rPr>
          <w:b/>
          <w:bCs/>
          <w:sz w:val="24"/>
          <w:szCs w:val="24"/>
        </w:rPr>
      </w:pPr>
      <w:r>
        <w:rPr>
          <w:b/>
          <w:bCs/>
          <w:sz w:val="24"/>
          <w:szCs w:val="24"/>
        </w:rPr>
        <w:lastRenderedPageBreak/>
        <w:t>Production and Performance Expenditures</w:t>
      </w:r>
    </w:p>
    <w:tbl>
      <w:tblPr>
        <w:tblW w:w="0" w:type="auto"/>
        <w:tblLook w:val="04A0" w:firstRow="1" w:lastRow="0" w:firstColumn="1" w:lastColumn="0" w:noHBand="0" w:noVBand="1"/>
      </w:tblPr>
      <w:tblGrid>
        <w:gridCol w:w="1904"/>
        <w:gridCol w:w="1558"/>
        <w:gridCol w:w="1740"/>
        <w:gridCol w:w="1771"/>
        <w:gridCol w:w="1667"/>
      </w:tblGrid>
      <w:tr w:rsidR="00D15D3E" w14:paraId="2F92C370" w14:textId="77777777" w:rsidTr="00B733F8">
        <w:trPr>
          <w:trHeight w:val="852"/>
        </w:trPr>
        <w:tc>
          <w:tcPr>
            <w:tcW w:w="1904" w:type="dxa"/>
          </w:tcPr>
          <w:p w14:paraId="172437B1" w14:textId="77777777" w:rsidR="00D15D3E" w:rsidRPr="00B55387" w:rsidRDefault="00D15D3E" w:rsidP="000D0F3C">
            <w:pPr>
              <w:rPr>
                <w:b/>
                <w:bCs/>
              </w:rPr>
            </w:pPr>
            <w:r w:rsidRPr="00B55387">
              <w:rPr>
                <w:b/>
                <w:bCs/>
              </w:rPr>
              <w:t>Category</w:t>
            </w:r>
          </w:p>
        </w:tc>
        <w:tc>
          <w:tcPr>
            <w:tcW w:w="1558" w:type="dxa"/>
          </w:tcPr>
          <w:p w14:paraId="6379360C" w14:textId="77777777" w:rsidR="00D15D3E" w:rsidRPr="00B55387" w:rsidRDefault="00D15D3E" w:rsidP="000D0F3C">
            <w:pPr>
              <w:rPr>
                <w:b/>
                <w:bCs/>
              </w:rPr>
            </w:pPr>
            <w:r w:rsidRPr="00B55387">
              <w:rPr>
                <w:b/>
                <w:bCs/>
              </w:rPr>
              <w:t>Description</w:t>
            </w:r>
          </w:p>
        </w:tc>
        <w:tc>
          <w:tcPr>
            <w:tcW w:w="1740" w:type="dxa"/>
          </w:tcPr>
          <w:p w14:paraId="3C1B65C4" w14:textId="330814C3" w:rsidR="00534FFC" w:rsidRPr="00B55387" w:rsidRDefault="00C9779C" w:rsidP="000D0F3C">
            <w:pPr>
              <w:rPr>
                <w:b/>
                <w:bCs/>
              </w:rPr>
            </w:pPr>
            <w:r>
              <w:rPr>
                <w:b/>
                <w:bCs/>
              </w:rPr>
              <w:t xml:space="preserve">Estimate </w:t>
            </w:r>
            <w:r w:rsidR="00D15D3E">
              <w:rPr>
                <w:b/>
                <w:bCs/>
              </w:rPr>
              <w:t>Expenditures</w:t>
            </w:r>
            <w:r w:rsidR="00534FFC">
              <w:rPr>
                <w:b/>
                <w:bCs/>
              </w:rPr>
              <w:t xml:space="preserve"> Identified in Application</w:t>
            </w:r>
          </w:p>
        </w:tc>
        <w:tc>
          <w:tcPr>
            <w:tcW w:w="1771" w:type="dxa"/>
          </w:tcPr>
          <w:p w14:paraId="021BF044" w14:textId="110FD906" w:rsidR="00D15D3E" w:rsidRPr="00B55387" w:rsidRDefault="00D15D3E" w:rsidP="000D0F3C">
            <w:pPr>
              <w:rPr>
                <w:b/>
                <w:bCs/>
              </w:rPr>
            </w:pPr>
            <w:r>
              <w:rPr>
                <w:b/>
                <w:bCs/>
              </w:rPr>
              <w:t>Actual Expenditures</w:t>
            </w:r>
          </w:p>
        </w:tc>
        <w:tc>
          <w:tcPr>
            <w:tcW w:w="1667" w:type="dxa"/>
          </w:tcPr>
          <w:p w14:paraId="04DD0EF0" w14:textId="77777777" w:rsidR="00D15D3E" w:rsidRPr="00B55387" w:rsidRDefault="00D15D3E" w:rsidP="000D0F3C">
            <w:pPr>
              <w:rPr>
                <w:b/>
                <w:bCs/>
              </w:rPr>
            </w:pPr>
            <w:r>
              <w:rPr>
                <w:b/>
                <w:bCs/>
              </w:rPr>
              <w:t>Variance (+/-)</w:t>
            </w:r>
          </w:p>
        </w:tc>
      </w:tr>
      <w:tr w:rsidR="00D15D3E" w14:paraId="726BDD76" w14:textId="77777777" w:rsidTr="00B733F8">
        <w:trPr>
          <w:trHeight w:val="530"/>
        </w:trPr>
        <w:tc>
          <w:tcPr>
            <w:tcW w:w="1904" w:type="dxa"/>
          </w:tcPr>
          <w:p w14:paraId="2C607DA4" w14:textId="6840D437" w:rsidR="00D15D3E" w:rsidRDefault="00D15D3E" w:rsidP="000D0F3C">
            <w:r>
              <w:t>Design</w:t>
            </w:r>
          </w:p>
        </w:tc>
        <w:tc>
          <w:tcPr>
            <w:tcW w:w="1558" w:type="dxa"/>
          </w:tcPr>
          <w:p w14:paraId="0CC0BEA2" w14:textId="77777777" w:rsidR="00D15D3E" w:rsidRDefault="00D15D3E" w:rsidP="000D0F3C"/>
        </w:tc>
        <w:tc>
          <w:tcPr>
            <w:tcW w:w="1740" w:type="dxa"/>
          </w:tcPr>
          <w:p w14:paraId="595DF19A" w14:textId="77777777" w:rsidR="00D15D3E" w:rsidRDefault="00D15D3E" w:rsidP="000D0F3C">
            <w:r>
              <w:t>$</w:t>
            </w:r>
          </w:p>
        </w:tc>
        <w:tc>
          <w:tcPr>
            <w:tcW w:w="1771" w:type="dxa"/>
          </w:tcPr>
          <w:p w14:paraId="040A919B" w14:textId="77777777" w:rsidR="00D15D3E" w:rsidRDefault="00D15D3E" w:rsidP="000D0F3C">
            <w:r>
              <w:t>$</w:t>
            </w:r>
          </w:p>
        </w:tc>
        <w:tc>
          <w:tcPr>
            <w:tcW w:w="1667" w:type="dxa"/>
          </w:tcPr>
          <w:p w14:paraId="24808B47" w14:textId="77777777" w:rsidR="00D15D3E" w:rsidRDefault="00D15D3E" w:rsidP="000D0F3C">
            <w:r>
              <w:t>$</w:t>
            </w:r>
          </w:p>
        </w:tc>
      </w:tr>
      <w:tr w:rsidR="00D15D3E" w14:paraId="7955C28C" w14:textId="77777777" w:rsidTr="00B733F8">
        <w:trPr>
          <w:trHeight w:val="530"/>
        </w:trPr>
        <w:tc>
          <w:tcPr>
            <w:tcW w:w="1904" w:type="dxa"/>
          </w:tcPr>
          <w:p w14:paraId="2F1BDA53" w14:textId="18850EB2" w:rsidR="00D15D3E" w:rsidRDefault="00D15D3E" w:rsidP="000D0F3C">
            <w:r>
              <w:t>Construction and Operations</w:t>
            </w:r>
          </w:p>
        </w:tc>
        <w:tc>
          <w:tcPr>
            <w:tcW w:w="1558" w:type="dxa"/>
          </w:tcPr>
          <w:p w14:paraId="5A936FB4" w14:textId="77777777" w:rsidR="00D15D3E" w:rsidRDefault="00D15D3E" w:rsidP="000D0F3C"/>
        </w:tc>
        <w:tc>
          <w:tcPr>
            <w:tcW w:w="1740" w:type="dxa"/>
          </w:tcPr>
          <w:p w14:paraId="65312627" w14:textId="77777777" w:rsidR="00D15D3E" w:rsidRDefault="00D15D3E" w:rsidP="000D0F3C">
            <w:r>
              <w:t>$</w:t>
            </w:r>
          </w:p>
        </w:tc>
        <w:tc>
          <w:tcPr>
            <w:tcW w:w="1771" w:type="dxa"/>
          </w:tcPr>
          <w:p w14:paraId="2991973D" w14:textId="77777777" w:rsidR="00D15D3E" w:rsidRDefault="00D15D3E" w:rsidP="000D0F3C">
            <w:r>
              <w:t>$</w:t>
            </w:r>
          </w:p>
        </w:tc>
        <w:tc>
          <w:tcPr>
            <w:tcW w:w="1667" w:type="dxa"/>
          </w:tcPr>
          <w:p w14:paraId="5163B64F" w14:textId="77777777" w:rsidR="00D15D3E" w:rsidRDefault="00D15D3E" w:rsidP="000D0F3C">
            <w:r>
              <w:t>$</w:t>
            </w:r>
          </w:p>
        </w:tc>
      </w:tr>
      <w:tr w:rsidR="00CA08C5" w14:paraId="260DE2D1" w14:textId="77777777" w:rsidTr="00B733F8">
        <w:trPr>
          <w:trHeight w:val="530"/>
        </w:trPr>
        <w:tc>
          <w:tcPr>
            <w:tcW w:w="1904" w:type="dxa"/>
          </w:tcPr>
          <w:p w14:paraId="15D1C5FF" w14:textId="6EB664CE" w:rsidR="00CA08C5" w:rsidRDefault="00CA08C5" w:rsidP="000D0F3C">
            <w:r>
              <w:t>Advertising and Public relations</w:t>
            </w:r>
          </w:p>
        </w:tc>
        <w:tc>
          <w:tcPr>
            <w:tcW w:w="1558" w:type="dxa"/>
          </w:tcPr>
          <w:p w14:paraId="2BA58B73" w14:textId="77777777" w:rsidR="00CA08C5" w:rsidRDefault="00CA08C5" w:rsidP="000D0F3C"/>
        </w:tc>
        <w:tc>
          <w:tcPr>
            <w:tcW w:w="1740" w:type="dxa"/>
          </w:tcPr>
          <w:p w14:paraId="08E37D05" w14:textId="6B5C5338" w:rsidR="00CA08C5" w:rsidRDefault="00CA08C5" w:rsidP="000D0F3C">
            <w:r>
              <w:t>$</w:t>
            </w:r>
          </w:p>
        </w:tc>
        <w:tc>
          <w:tcPr>
            <w:tcW w:w="1771" w:type="dxa"/>
          </w:tcPr>
          <w:p w14:paraId="1A3FCBD0" w14:textId="6AC604B2" w:rsidR="00CA08C5" w:rsidRDefault="00CA08C5" w:rsidP="000D0F3C">
            <w:r>
              <w:t>$</w:t>
            </w:r>
          </w:p>
        </w:tc>
        <w:tc>
          <w:tcPr>
            <w:tcW w:w="1667" w:type="dxa"/>
          </w:tcPr>
          <w:p w14:paraId="1C7A975F" w14:textId="5BF26917" w:rsidR="00CA08C5" w:rsidRDefault="00CA08C5" w:rsidP="000D0F3C">
            <w:r>
              <w:t>$</w:t>
            </w:r>
          </w:p>
        </w:tc>
      </w:tr>
      <w:tr w:rsidR="00D15D3E" w14:paraId="22FFE9C0" w14:textId="77777777" w:rsidTr="00B733F8">
        <w:trPr>
          <w:trHeight w:val="530"/>
        </w:trPr>
        <w:tc>
          <w:tcPr>
            <w:tcW w:w="1904" w:type="dxa"/>
          </w:tcPr>
          <w:p w14:paraId="6A156A7F" w14:textId="1E1E925D" w:rsidR="00D15D3E" w:rsidRDefault="00D15D3E" w:rsidP="000D0F3C">
            <w:r>
              <w:t>Facility Expenses</w:t>
            </w:r>
          </w:p>
        </w:tc>
        <w:tc>
          <w:tcPr>
            <w:tcW w:w="1558" w:type="dxa"/>
          </w:tcPr>
          <w:p w14:paraId="52A36ADE" w14:textId="77777777" w:rsidR="00D15D3E" w:rsidRDefault="00D15D3E" w:rsidP="000D0F3C"/>
        </w:tc>
        <w:tc>
          <w:tcPr>
            <w:tcW w:w="1740" w:type="dxa"/>
          </w:tcPr>
          <w:p w14:paraId="6247B398" w14:textId="77777777" w:rsidR="00D15D3E" w:rsidRDefault="00D15D3E" w:rsidP="000D0F3C">
            <w:r>
              <w:t>$</w:t>
            </w:r>
          </w:p>
        </w:tc>
        <w:tc>
          <w:tcPr>
            <w:tcW w:w="1771" w:type="dxa"/>
          </w:tcPr>
          <w:p w14:paraId="73C1AC1A" w14:textId="77777777" w:rsidR="00D15D3E" w:rsidRDefault="00D15D3E" w:rsidP="000D0F3C">
            <w:r>
              <w:t>$</w:t>
            </w:r>
          </w:p>
        </w:tc>
        <w:tc>
          <w:tcPr>
            <w:tcW w:w="1667" w:type="dxa"/>
          </w:tcPr>
          <w:p w14:paraId="67F45223" w14:textId="77777777" w:rsidR="00D15D3E" w:rsidRDefault="00D15D3E" w:rsidP="000D0F3C">
            <w:r>
              <w:t>$</w:t>
            </w:r>
          </w:p>
        </w:tc>
      </w:tr>
      <w:tr w:rsidR="00D15D3E" w14:paraId="027196F2" w14:textId="77777777" w:rsidTr="00B733F8">
        <w:trPr>
          <w:trHeight w:val="530"/>
        </w:trPr>
        <w:tc>
          <w:tcPr>
            <w:tcW w:w="1904" w:type="dxa"/>
          </w:tcPr>
          <w:p w14:paraId="4EB726D8" w14:textId="5C65939B" w:rsidR="00D15D3E" w:rsidRDefault="00D15D3E" w:rsidP="000D0F3C">
            <w:r>
              <w:t>Rentals</w:t>
            </w:r>
          </w:p>
        </w:tc>
        <w:tc>
          <w:tcPr>
            <w:tcW w:w="1558" w:type="dxa"/>
          </w:tcPr>
          <w:p w14:paraId="6359F9DE" w14:textId="77777777" w:rsidR="00D15D3E" w:rsidRDefault="00D15D3E" w:rsidP="000D0F3C"/>
        </w:tc>
        <w:tc>
          <w:tcPr>
            <w:tcW w:w="1740" w:type="dxa"/>
          </w:tcPr>
          <w:p w14:paraId="0DD3ABD8" w14:textId="77777777" w:rsidR="00D15D3E" w:rsidRDefault="00D15D3E" w:rsidP="000D0F3C">
            <w:r>
              <w:t>$</w:t>
            </w:r>
          </w:p>
        </w:tc>
        <w:tc>
          <w:tcPr>
            <w:tcW w:w="1771" w:type="dxa"/>
          </w:tcPr>
          <w:p w14:paraId="0C742A0E" w14:textId="77777777" w:rsidR="00D15D3E" w:rsidRDefault="00D15D3E" w:rsidP="000D0F3C">
            <w:r>
              <w:t>$</w:t>
            </w:r>
          </w:p>
        </w:tc>
        <w:tc>
          <w:tcPr>
            <w:tcW w:w="1667" w:type="dxa"/>
          </w:tcPr>
          <w:p w14:paraId="5F7E117B" w14:textId="77777777" w:rsidR="00D15D3E" w:rsidRDefault="00D15D3E" w:rsidP="000D0F3C">
            <w:r>
              <w:t>$</w:t>
            </w:r>
          </w:p>
        </w:tc>
      </w:tr>
      <w:tr w:rsidR="007E2210" w14:paraId="1EDD7EC0" w14:textId="77777777" w:rsidTr="00B733F8">
        <w:trPr>
          <w:trHeight w:val="530"/>
        </w:trPr>
        <w:tc>
          <w:tcPr>
            <w:tcW w:w="1904" w:type="dxa"/>
          </w:tcPr>
          <w:p w14:paraId="2F29AB15" w14:textId="2ED98C81" w:rsidR="007E2210" w:rsidRDefault="007E2210" w:rsidP="007E2210">
            <w:r>
              <w:t>Per Diems</w:t>
            </w:r>
          </w:p>
        </w:tc>
        <w:tc>
          <w:tcPr>
            <w:tcW w:w="1558" w:type="dxa"/>
          </w:tcPr>
          <w:p w14:paraId="6C951626" w14:textId="77777777" w:rsidR="007E2210" w:rsidRDefault="007E2210" w:rsidP="007E2210"/>
        </w:tc>
        <w:tc>
          <w:tcPr>
            <w:tcW w:w="1740" w:type="dxa"/>
          </w:tcPr>
          <w:p w14:paraId="2E7FA19F" w14:textId="75A0CA14" w:rsidR="007E2210" w:rsidRDefault="007E2210" w:rsidP="007E2210">
            <w:r>
              <w:t>$</w:t>
            </w:r>
          </w:p>
        </w:tc>
        <w:tc>
          <w:tcPr>
            <w:tcW w:w="1771" w:type="dxa"/>
          </w:tcPr>
          <w:p w14:paraId="7168274D" w14:textId="34755242" w:rsidR="007E2210" w:rsidRDefault="007E2210" w:rsidP="007E2210">
            <w:r>
              <w:t>$</w:t>
            </w:r>
          </w:p>
        </w:tc>
        <w:tc>
          <w:tcPr>
            <w:tcW w:w="1667" w:type="dxa"/>
          </w:tcPr>
          <w:p w14:paraId="43B8AD4F" w14:textId="13E18486" w:rsidR="007E2210" w:rsidRDefault="007E2210" w:rsidP="007E2210">
            <w:r>
              <w:t>$</w:t>
            </w:r>
          </w:p>
        </w:tc>
      </w:tr>
      <w:tr w:rsidR="007E2210" w14:paraId="291EAB15" w14:textId="77777777" w:rsidTr="00B733F8">
        <w:trPr>
          <w:trHeight w:val="530"/>
        </w:trPr>
        <w:tc>
          <w:tcPr>
            <w:tcW w:w="1904" w:type="dxa"/>
          </w:tcPr>
          <w:p w14:paraId="553D997E" w14:textId="6CE18379" w:rsidR="007E2210" w:rsidRDefault="007E2210" w:rsidP="007E2210">
            <w:r>
              <w:t>Accommodations</w:t>
            </w:r>
          </w:p>
        </w:tc>
        <w:tc>
          <w:tcPr>
            <w:tcW w:w="1558" w:type="dxa"/>
          </w:tcPr>
          <w:p w14:paraId="37364DD1" w14:textId="77777777" w:rsidR="007E2210" w:rsidRDefault="007E2210" w:rsidP="007E2210"/>
        </w:tc>
        <w:tc>
          <w:tcPr>
            <w:tcW w:w="1740" w:type="dxa"/>
          </w:tcPr>
          <w:p w14:paraId="3954278A" w14:textId="7BAA97AE" w:rsidR="007E2210" w:rsidRDefault="007E2210" w:rsidP="007E2210">
            <w:r>
              <w:t>$</w:t>
            </w:r>
          </w:p>
        </w:tc>
        <w:tc>
          <w:tcPr>
            <w:tcW w:w="1771" w:type="dxa"/>
          </w:tcPr>
          <w:p w14:paraId="6C7DA016" w14:textId="5A89D5B0" w:rsidR="007E2210" w:rsidRDefault="007E2210" w:rsidP="007E2210">
            <w:r>
              <w:t>$</w:t>
            </w:r>
          </w:p>
        </w:tc>
        <w:tc>
          <w:tcPr>
            <w:tcW w:w="1667" w:type="dxa"/>
          </w:tcPr>
          <w:p w14:paraId="2A736CB8" w14:textId="74D794EE" w:rsidR="007E2210" w:rsidRDefault="007E2210" w:rsidP="007E2210">
            <w:r>
              <w:t>$</w:t>
            </w:r>
          </w:p>
        </w:tc>
      </w:tr>
      <w:tr w:rsidR="00B348CD" w14:paraId="0A4F53D4" w14:textId="77777777" w:rsidTr="00B733F8">
        <w:trPr>
          <w:trHeight w:val="530"/>
        </w:trPr>
        <w:tc>
          <w:tcPr>
            <w:tcW w:w="1904" w:type="dxa"/>
          </w:tcPr>
          <w:p w14:paraId="0C41EA8B" w14:textId="353CD7DE" w:rsidR="00B348CD" w:rsidRDefault="00B348CD" w:rsidP="00B348CD">
            <w:r>
              <w:t>Other Related Costs</w:t>
            </w:r>
          </w:p>
        </w:tc>
        <w:tc>
          <w:tcPr>
            <w:tcW w:w="1558" w:type="dxa"/>
          </w:tcPr>
          <w:p w14:paraId="57CF9EA7" w14:textId="77777777" w:rsidR="00B348CD" w:rsidRDefault="00B348CD" w:rsidP="00B348CD"/>
        </w:tc>
        <w:tc>
          <w:tcPr>
            <w:tcW w:w="1740" w:type="dxa"/>
          </w:tcPr>
          <w:p w14:paraId="5306436F" w14:textId="76892EC1" w:rsidR="00B348CD" w:rsidRDefault="00B348CD" w:rsidP="00B348CD">
            <w:r>
              <w:t>$</w:t>
            </w:r>
          </w:p>
        </w:tc>
        <w:tc>
          <w:tcPr>
            <w:tcW w:w="1771" w:type="dxa"/>
          </w:tcPr>
          <w:p w14:paraId="3255E034" w14:textId="07D38878" w:rsidR="00B348CD" w:rsidRDefault="00B348CD" w:rsidP="00B348CD">
            <w:r>
              <w:t>$</w:t>
            </w:r>
          </w:p>
        </w:tc>
        <w:tc>
          <w:tcPr>
            <w:tcW w:w="1667" w:type="dxa"/>
          </w:tcPr>
          <w:p w14:paraId="2386ED6E" w14:textId="59271BDD" w:rsidR="00B348CD" w:rsidRDefault="00B348CD" w:rsidP="00B348CD">
            <w:r>
              <w:t>$</w:t>
            </w:r>
          </w:p>
        </w:tc>
      </w:tr>
      <w:tr w:rsidR="00B348CD" w14:paraId="3FF3BF5C" w14:textId="77777777" w:rsidTr="00B733F8">
        <w:trPr>
          <w:trHeight w:val="530"/>
        </w:trPr>
        <w:tc>
          <w:tcPr>
            <w:tcW w:w="1904" w:type="dxa"/>
          </w:tcPr>
          <w:p w14:paraId="5AB86DAC" w14:textId="77777777" w:rsidR="00B348CD" w:rsidRDefault="00B348CD" w:rsidP="00B348CD">
            <w:r>
              <w:t>TOTAL</w:t>
            </w:r>
          </w:p>
        </w:tc>
        <w:tc>
          <w:tcPr>
            <w:tcW w:w="1558" w:type="dxa"/>
          </w:tcPr>
          <w:p w14:paraId="70543C52" w14:textId="77777777" w:rsidR="00B348CD" w:rsidRDefault="00B348CD" w:rsidP="00B348CD"/>
        </w:tc>
        <w:tc>
          <w:tcPr>
            <w:tcW w:w="1740" w:type="dxa"/>
          </w:tcPr>
          <w:p w14:paraId="6A9B08A7" w14:textId="77777777" w:rsidR="00B348CD" w:rsidRDefault="00B348CD" w:rsidP="00B348CD">
            <w:r>
              <w:t>$</w:t>
            </w:r>
          </w:p>
        </w:tc>
        <w:tc>
          <w:tcPr>
            <w:tcW w:w="1771" w:type="dxa"/>
          </w:tcPr>
          <w:p w14:paraId="58A7DA0A" w14:textId="77777777" w:rsidR="00B348CD" w:rsidRDefault="00B348CD" w:rsidP="00B348CD">
            <w:r>
              <w:t>$</w:t>
            </w:r>
          </w:p>
        </w:tc>
        <w:tc>
          <w:tcPr>
            <w:tcW w:w="1667" w:type="dxa"/>
          </w:tcPr>
          <w:p w14:paraId="3A6496A3" w14:textId="77777777" w:rsidR="00B348CD" w:rsidRDefault="00B348CD" w:rsidP="00B348CD">
            <w:r>
              <w:t>$</w:t>
            </w:r>
          </w:p>
        </w:tc>
      </w:tr>
    </w:tbl>
    <w:p w14:paraId="1F593069" w14:textId="77777777" w:rsidR="004B4200" w:rsidRPr="004B4200" w:rsidRDefault="004B4200" w:rsidP="004B4200">
      <w:pPr>
        <w:rPr>
          <w:b/>
          <w:bCs/>
          <w:sz w:val="24"/>
          <w:szCs w:val="24"/>
        </w:rPr>
      </w:pPr>
    </w:p>
    <w:p w14:paraId="10BF564A" w14:textId="65E5A1EC" w:rsidR="007E2210" w:rsidRDefault="007E2210" w:rsidP="007E2210">
      <w:pPr>
        <w:pStyle w:val="ListParagraph"/>
        <w:numPr>
          <w:ilvl w:val="0"/>
          <w:numId w:val="17"/>
        </w:numPr>
        <w:rPr>
          <w:b/>
          <w:bCs/>
          <w:sz w:val="24"/>
          <w:szCs w:val="24"/>
        </w:rPr>
      </w:pPr>
      <w:r>
        <w:rPr>
          <w:b/>
          <w:bCs/>
          <w:sz w:val="24"/>
          <w:szCs w:val="24"/>
        </w:rPr>
        <w:t>Transportation Expenditures</w:t>
      </w:r>
    </w:p>
    <w:tbl>
      <w:tblPr>
        <w:tblW w:w="0" w:type="auto"/>
        <w:tblLook w:val="04A0" w:firstRow="1" w:lastRow="0" w:firstColumn="1" w:lastColumn="0" w:noHBand="0" w:noVBand="1"/>
      </w:tblPr>
      <w:tblGrid>
        <w:gridCol w:w="1878"/>
        <w:gridCol w:w="1562"/>
        <w:gridCol w:w="1744"/>
        <w:gridCol w:w="1776"/>
        <w:gridCol w:w="1680"/>
      </w:tblGrid>
      <w:tr w:rsidR="007E2210" w14:paraId="6EBE8721" w14:textId="77777777" w:rsidTr="009A03D4">
        <w:trPr>
          <w:trHeight w:val="852"/>
        </w:trPr>
        <w:tc>
          <w:tcPr>
            <w:tcW w:w="1915" w:type="dxa"/>
          </w:tcPr>
          <w:p w14:paraId="175E1D1E" w14:textId="77777777" w:rsidR="007E2210" w:rsidRPr="00B55387" w:rsidRDefault="007E2210" w:rsidP="000D0F3C">
            <w:pPr>
              <w:rPr>
                <w:b/>
                <w:bCs/>
              </w:rPr>
            </w:pPr>
            <w:r w:rsidRPr="00B55387">
              <w:rPr>
                <w:b/>
                <w:bCs/>
              </w:rPr>
              <w:t>Category</w:t>
            </w:r>
          </w:p>
        </w:tc>
        <w:tc>
          <w:tcPr>
            <w:tcW w:w="1588" w:type="dxa"/>
          </w:tcPr>
          <w:p w14:paraId="108FBF46" w14:textId="77777777" w:rsidR="007E2210" w:rsidRPr="00B55387" w:rsidRDefault="007E2210" w:rsidP="000D0F3C">
            <w:pPr>
              <w:rPr>
                <w:b/>
                <w:bCs/>
              </w:rPr>
            </w:pPr>
            <w:r w:rsidRPr="00B55387">
              <w:rPr>
                <w:b/>
                <w:bCs/>
              </w:rPr>
              <w:t>Description</w:t>
            </w:r>
          </w:p>
        </w:tc>
        <w:tc>
          <w:tcPr>
            <w:tcW w:w="1772" w:type="dxa"/>
          </w:tcPr>
          <w:p w14:paraId="75A99CD2" w14:textId="134EEBDB" w:rsidR="007E2210" w:rsidRPr="00B55387" w:rsidRDefault="000D2F21" w:rsidP="000D0F3C">
            <w:pPr>
              <w:rPr>
                <w:b/>
                <w:bCs/>
              </w:rPr>
            </w:pPr>
            <w:r>
              <w:rPr>
                <w:b/>
                <w:bCs/>
              </w:rPr>
              <w:t xml:space="preserve">Estimate </w:t>
            </w:r>
            <w:r w:rsidR="007E2210">
              <w:rPr>
                <w:b/>
                <w:bCs/>
              </w:rPr>
              <w:t>Expenditures</w:t>
            </w:r>
            <w:r w:rsidR="000803A9">
              <w:rPr>
                <w:b/>
                <w:bCs/>
              </w:rPr>
              <w:t xml:space="preserve"> Identified in Application</w:t>
            </w:r>
          </w:p>
        </w:tc>
        <w:tc>
          <w:tcPr>
            <w:tcW w:w="1809" w:type="dxa"/>
          </w:tcPr>
          <w:p w14:paraId="06F20D91" w14:textId="77777777" w:rsidR="007E2210" w:rsidRPr="00B55387" w:rsidRDefault="007E2210" w:rsidP="000D0F3C">
            <w:pPr>
              <w:rPr>
                <w:b/>
                <w:bCs/>
              </w:rPr>
            </w:pPr>
            <w:r>
              <w:rPr>
                <w:b/>
                <w:bCs/>
              </w:rPr>
              <w:t>Actual Expenditures</w:t>
            </w:r>
          </w:p>
        </w:tc>
        <w:tc>
          <w:tcPr>
            <w:tcW w:w="1772" w:type="dxa"/>
          </w:tcPr>
          <w:p w14:paraId="0EFF2F19" w14:textId="77777777" w:rsidR="007E2210" w:rsidRPr="00B55387" w:rsidRDefault="007E2210" w:rsidP="000D0F3C">
            <w:pPr>
              <w:rPr>
                <w:b/>
                <w:bCs/>
              </w:rPr>
            </w:pPr>
            <w:r>
              <w:rPr>
                <w:b/>
                <w:bCs/>
              </w:rPr>
              <w:t>Variance (+/-)</w:t>
            </w:r>
          </w:p>
        </w:tc>
      </w:tr>
      <w:tr w:rsidR="007E2210" w14:paraId="1C1EB19B" w14:textId="77777777" w:rsidTr="009A03D4">
        <w:trPr>
          <w:trHeight w:val="530"/>
        </w:trPr>
        <w:tc>
          <w:tcPr>
            <w:tcW w:w="1915" w:type="dxa"/>
          </w:tcPr>
          <w:p w14:paraId="1E52EDE8" w14:textId="7A7FBB60" w:rsidR="007E2210" w:rsidRDefault="00B348CD" w:rsidP="000D0F3C">
            <w:r w:rsidRPr="00B348CD">
              <w:t>Transportation Expenditures for the eligible theater production (*exclusive of the transport of case or crew)</w:t>
            </w:r>
          </w:p>
        </w:tc>
        <w:tc>
          <w:tcPr>
            <w:tcW w:w="1588" w:type="dxa"/>
          </w:tcPr>
          <w:p w14:paraId="6E7DACED" w14:textId="77777777" w:rsidR="007E2210" w:rsidRDefault="007E2210" w:rsidP="000D0F3C"/>
        </w:tc>
        <w:tc>
          <w:tcPr>
            <w:tcW w:w="1772" w:type="dxa"/>
          </w:tcPr>
          <w:p w14:paraId="66600385" w14:textId="77777777" w:rsidR="007E2210" w:rsidRDefault="007E2210" w:rsidP="000D0F3C">
            <w:r>
              <w:t>$</w:t>
            </w:r>
          </w:p>
        </w:tc>
        <w:tc>
          <w:tcPr>
            <w:tcW w:w="1809" w:type="dxa"/>
          </w:tcPr>
          <w:p w14:paraId="0C73F63D" w14:textId="77777777" w:rsidR="007E2210" w:rsidRDefault="007E2210" w:rsidP="000D0F3C">
            <w:r>
              <w:t>$</w:t>
            </w:r>
          </w:p>
        </w:tc>
        <w:tc>
          <w:tcPr>
            <w:tcW w:w="1772" w:type="dxa"/>
          </w:tcPr>
          <w:p w14:paraId="57BA2B5F" w14:textId="77777777" w:rsidR="007E2210" w:rsidRDefault="007E2210" w:rsidP="000D0F3C">
            <w:r>
              <w:t>$</w:t>
            </w:r>
          </w:p>
        </w:tc>
      </w:tr>
      <w:tr w:rsidR="007E2210" w14:paraId="43E33642" w14:textId="77777777" w:rsidTr="009A03D4">
        <w:trPr>
          <w:trHeight w:val="530"/>
        </w:trPr>
        <w:tc>
          <w:tcPr>
            <w:tcW w:w="1915" w:type="dxa"/>
          </w:tcPr>
          <w:p w14:paraId="609055D5" w14:textId="364C8A05" w:rsidR="007E2210" w:rsidRDefault="00B348CD" w:rsidP="000D0F3C">
            <w:r w:rsidRPr="00B348CD">
              <w:lastRenderedPageBreak/>
              <w:t>Expenses to transport the cast or crew</w:t>
            </w:r>
          </w:p>
        </w:tc>
        <w:tc>
          <w:tcPr>
            <w:tcW w:w="1588" w:type="dxa"/>
          </w:tcPr>
          <w:p w14:paraId="1C39B402" w14:textId="77777777" w:rsidR="007E2210" w:rsidRDefault="007E2210" w:rsidP="000D0F3C"/>
        </w:tc>
        <w:tc>
          <w:tcPr>
            <w:tcW w:w="1772" w:type="dxa"/>
          </w:tcPr>
          <w:p w14:paraId="6CBB6C38" w14:textId="77777777" w:rsidR="007E2210" w:rsidRDefault="007E2210" w:rsidP="000D0F3C">
            <w:r>
              <w:t>$</w:t>
            </w:r>
          </w:p>
        </w:tc>
        <w:tc>
          <w:tcPr>
            <w:tcW w:w="1809" w:type="dxa"/>
          </w:tcPr>
          <w:p w14:paraId="6D3382B9" w14:textId="77777777" w:rsidR="007E2210" w:rsidRDefault="007E2210" w:rsidP="000D0F3C">
            <w:r>
              <w:t>$</w:t>
            </w:r>
          </w:p>
        </w:tc>
        <w:tc>
          <w:tcPr>
            <w:tcW w:w="1772" w:type="dxa"/>
          </w:tcPr>
          <w:p w14:paraId="6C2AE013" w14:textId="77777777" w:rsidR="007E2210" w:rsidRDefault="007E2210" w:rsidP="000D0F3C">
            <w:r>
              <w:t>$</w:t>
            </w:r>
          </w:p>
        </w:tc>
      </w:tr>
      <w:tr w:rsidR="007E2210" w14:paraId="1DC808AA" w14:textId="77777777" w:rsidTr="009A03D4">
        <w:trPr>
          <w:trHeight w:val="530"/>
        </w:trPr>
        <w:tc>
          <w:tcPr>
            <w:tcW w:w="1915" w:type="dxa"/>
          </w:tcPr>
          <w:p w14:paraId="7EA55777" w14:textId="18C360EB" w:rsidR="007E2210" w:rsidRDefault="00B348CD" w:rsidP="000D0F3C">
            <w:r>
              <w:t>Other</w:t>
            </w:r>
          </w:p>
        </w:tc>
        <w:tc>
          <w:tcPr>
            <w:tcW w:w="1588" w:type="dxa"/>
          </w:tcPr>
          <w:p w14:paraId="28197A1A" w14:textId="77777777" w:rsidR="007E2210" w:rsidRDefault="007E2210" w:rsidP="000D0F3C"/>
        </w:tc>
        <w:tc>
          <w:tcPr>
            <w:tcW w:w="1772" w:type="dxa"/>
          </w:tcPr>
          <w:p w14:paraId="746DF34F" w14:textId="77777777" w:rsidR="007E2210" w:rsidRDefault="007E2210" w:rsidP="000D0F3C">
            <w:r>
              <w:t>$</w:t>
            </w:r>
          </w:p>
        </w:tc>
        <w:tc>
          <w:tcPr>
            <w:tcW w:w="1809" w:type="dxa"/>
          </w:tcPr>
          <w:p w14:paraId="391C22EC" w14:textId="77777777" w:rsidR="007E2210" w:rsidRDefault="007E2210" w:rsidP="000D0F3C">
            <w:r>
              <w:t>$</w:t>
            </w:r>
          </w:p>
        </w:tc>
        <w:tc>
          <w:tcPr>
            <w:tcW w:w="1772" w:type="dxa"/>
          </w:tcPr>
          <w:p w14:paraId="07749014" w14:textId="77777777" w:rsidR="007E2210" w:rsidRDefault="007E2210" w:rsidP="000D0F3C">
            <w:r>
              <w:t>$</w:t>
            </w:r>
          </w:p>
        </w:tc>
      </w:tr>
      <w:tr w:rsidR="007E2210" w14:paraId="53632732" w14:textId="77777777" w:rsidTr="009A03D4">
        <w:trPr>
          <w:trHeight w:val="530"/>
        </w:trPr>
        <w:tc>
          <w:tcPr>
            <w:tcW w:w="1915" w:type="dxa"/>
          </w:tcPr>
          <w:p w14:paraId="5D17518B" w14:textId="77777777" w:rsidR="007E2210" w:rsidRDefault="007E2210" w:rsidP="000D0F3C">
            <w:r>
              <w:t>TOTAL</w:t>
            </w:r>
          </w:p>
        </w:tc>
        <w:tc>
          <w:tcPr>
            <w:tcW w:w="1588" w:type="dxa"/>
          </w:tcPr>
          <w:p w14:paraId="62A03A0E" w14:textId="77777777" w:rsidR="007E2210" w:rsidRDefault="007E2210" w:rsidP="000D0F3C"/>
        </w:tc>
        <w:tc>
          <w:tcPr>
            <w:tcW w:w="1772" w:type="dxa"/>
          </w:tcPr>
          <w:p w14:paraId="37E00EE4" w14:textId="77777777" w:rsidR="007E2210" w:rsidRDefault="007E2210" w:rsidP="000D0F3C">
            <w:r>
              <w:t>$</w:t>
            </w:r>
          </w:p>
        </w:tc>
        <w:tc>
          <w:tcPr>
            <w:tcW w:w="1809" w:type="dxa"/>
          </w:tcPr>
          <w:p w14:paraId="29A81892" w14:textId="77777777" w:rsidR="007E2210" w:rsidRDefault="007E2210" w:rsidP="000D0F3C">
            <w:r>
              <w:t>$</w:t>
            </w:r>
          </w:p>
        </w:tc>
        <w:tc>
          <w:tcPr>
            <w:tcW w:w="1772" w:type="dxa"/>
          </w:tcPr>
          <w:p w14:paraId="30C3676A" w14:textId="77777777" w:rsidR="007E2210" w:rsidRDefault="007E2210" w:rsidP="000D0F3C">
            <w:r>
              <w:t>$</w:t>
            </w:r>
          </w:p>
        </w:tc>
      </w:tr>
    </w:tbl>
    <w:p w14:paraId="7AF93C79" w14:textId="77777777" w:rsidR="00424083" w:rsidRDefault="00424083" w:rsidP="00424083">
      <w:pPr>
        <w:pStyle w:val="ListParagraph"/>
        <w:ind w:left="360"/>
        <w:rPr>
          <w:b/>
          <w:bCs/>
          <w:sz w:val="24"/>
          <w:szCs w:val="24"/>
        </w:rPr>
      </w:pPr>
    </w:p>
    <w:p w14:paraId="5781AFE5" w14:textId="008149CF" w:rsidR="00F954C0" w:rsidRPr="004B4200" w:rsidRDefault="00F954C0" w:rsidP="00F954C0">
      <w:pPr>
        <w:pStyle w:val="ListParagraph"/>
        <w:numPr>
          <w:ilvl w:val="0"/>
          <w:numId w:val="17"/>
        </w:numPr>
        <w:rPr>
          <w:b/>
          <w:bCs/>
          <w:sz w:val="24"/>
          <w:szCs w:val="24"/>
        </w:rPr>
      </w:pPr>
      <w:r w:rsidRPr="004B4200">
        <w:rPr>
          <w:b/>
          <w:bCs/>
          <w:sz w:val="24"/>
          <w:szCs w:val="24"/>
        </w:rPr>
        <w:t>Budget Summary</w:t>
      </w:r>
    </w:p>
    <w:tbl>
      <w:tblPr>
        <w:tblW w:w="0" w:type="auto"/>
        <w:tblLook w:val="04A0" w:firstRow="1" w:lastRow="0" w:firstColumn="1" w:lastColumn="0" w:noHBand="0" w:noVBand="1"/>
      </w:tblPr>
      <w:tblGrid>
        <w:gridCol w:w="2603"/>
        <w:gridCol w:w="2027"/>
        <w:gridCol w:w="2009"/>
        <w:gridCol w:w="2001"/>
      </w:tblGrid>
      <w:tr w:rsidR="00F954C0" w14:paraId="4CB2C772" w14:textId="77777777" w:rsidTr="009A03D4">
        <w:tc>
          <w:tcPr>
            <w:tcW w:w="2665" w:type="dxa"/>
          </w:tcPr>
          <w:p w14:paraId="2545D436" w14:textId="77777777" w:rsidR="00F954C0" w:rsidRPr="00B55387" w:rsidRDefault="00F954C0" w:rsidP="000D0F3C">
            <w:pPr>
              <w:rPr>
                <w:b/>
                <w:bCs/>
              </w:rPr>
            </w:pPr>
            <w:r w:rsidRPr="00B55387">
              <w:rPr>
                <w:b/>
                <w:bCs/>
              </w:rPr>
              <w:t>Category</w:t>
            </w:r>
          </w:p>
        </w:tc>
        <w:tc>
          <w:tcPr>
            <w:tcW w:w="2068" w:type="dxa"/>
          </w:tcPr>
          <w:p w14:paraId="02EAE44D" w14:textId="31E354D3" w:rsidR="00F954C0" w:rsidRPr="00B55387" w:rsidRDefault="000D2F21" w:rsidP="000D0F3C">
            <w:pPr>
              <w:rPr>
                <w:b/>
                <w:bCs/>
              </w:rPr>
            </w:pPr>
            <w:r>
              <w:rPr>
                <w:b/>
                <w:bCs/>
              </w:rPr>
              <w:t xml:space="preserve">Estimate </w:t>
            </w:r>
            <w:r w:rsidR="00F954C0">
              <w:rPr>
                <w:b/>
                <w:bCs/>
              </w:rPr>
              <w:t>Costs or Expenses</w:t>
            </w:r>
            <w:r w:rsidR="000803A9">
              <w:rPr>
                <w:b/>
                <w:bCs/>
              </w:rPr>
              <w:t xml:space="preserve"> Identified in Application</w:t>
            </w:r>
          </w:p>
        </w:tc>
        <w:tc>
          <w:tcPr>
            <w:tcW w:w="2064" w:type="dxa"/>
          </w:tcPr>
          <w:p w14:paraId="084518CC" w14:textId="325FEC3C" w:rsidR="00F954C0" w:rsidRPr="00B55387" w:rsidRDefault="00F954C0" w:rsidP="000D0F3C">
            <w:pPr>
              <w:rPr>
                <w:b/>
                <w:bCs/>
              </w:rPr>
            </w:pPr>
            <w:r w:rsidRPr="00B55387">
              <w:rPr>
                <w:b/>
                <w:bCs/>
              </w:rPr>
              <w:t xml:space="preserve">Actual </w:t>
            </w:r>
            <w:r>
              <w:rPr>
                <w:b/>
                <w:bCs/>
              </w:rPr>
              <w:t>Cost</w:t>
            </w:r>
            <w:r w:rsidR="00E7760A">
              <w:rPr>
                <w:b/>
                <w:bCs/>
              </w:rPr>
              <w:t>s</w:t>
            </w:r>
            <w:r>
              <w:rPr>
                <w:b/>
                <w:bCs/>
              </w:rPr>
              <w:t xml:space="preserve"> or Expenses</w:t>
            </w:r>
          </w:p>
        </w:tc>
        <w:tc>
          <w:tcPr>
            <w:tcW w:w="2059" w:type="dxa"/>
          </w:tcPr>
          <w:p w14:paraId="5DD4EDC7" w14:textId="77777777" w:rsidR="00F954C0" w:rsidRPr="00B55387" w:rsidRDefault="00F954C0" w:rsidP="000D0F3C">
            <w:pPr>
              <w:rPr>
                <w:b/>
                <w:bCs/>
              </w:rPr>
            </w:pPr>
            <w:r w:rsidRPr="00B55387">
              <w:rPr>
                <w:b/>
                <w:bCs/>
              </w:rPr>
              <w:t>Variance</w:t>
            </w:r>
            <w:r>
              <w:rPr>
                <w:b/>
                <w:bCs/>
              </w:rPr>
              <w:t xml:space="preserve"> (+/-)</w:t>
            </w:r>
          </w:p>
        </w:tc>
      </w:tr>
      <w:tr w:rsidR="00F954C0" w14:paraId="414FAAA4" w14:textId="77777777" w:rsidTr="009A03D4">
        <w:tc>
          <w:tcPr>
            <w:tcW w:w="2665" w:type="dxa"/>
          </w:tcPr>
          <w:p w14:paraId="019A3B02" w14:textId="77777777" w:rsidR="00F954C0" w:rsidRDefault="00F954C0" w:rsidP="000D0F3C">
            <w:r>
              <w:t>Payroll Costs</w:t>
            </w:r>
          </w:p>
        </w:tc>
        <w:tc>
          <w:tcPr>
            <w:tcW w:w="2068" w:type="dxa"/>
          </w:tcPr>
          <w:p w14:paraId="14D65FFF" w14:textId="77777777" w:rsidR="00F954C0" w:rsidRDefault="00F954C0" w:rsidP="000D0F3C">
            <w:r>
              <w:t>$</w:t>
            </w:r>
          </w:p>
        </w:tc>
        <w:tc>
          <w:tcPr>
            <w:tcW w:w="2064" w:type="dxa"/>
          </w:tcPr>
          <w:p w14:paraId="7F2D69D0" w14:textId="77777777" w:rsidR="00F954C0" w:rsidRDefault="00F954C0" w:rsidP="000D0F3C">
            <w:r>
              <w:t>$</w:t>
            </w:r>
          </w:p>
        </w:tc>
        <w:tc>
          <w:tcPr>
            <w:tcW w:w="2059" w:type="dxa"/>
          </w:tcPr>
          <w:p w14:paraId="0C415467" w14:textId="77777777" w:rsidR="00F954C0" w:rsidRDefault="00F954C0" w:rsidP="000D0F3C">
            <w:r>
              <w:t>$</w:t>
            </w:r>
          </w:p>
        </w:tc>
      </w:tr>
      <w:tr w:rsidR="00F954C0" w14:paraId="0B4E7413" w14:textId="77777777" w:rsidTr="009A03D4">
        <w:tc>
          <w:tcPr>
            <w:tcW w:w="2665" w:type="dxa"/>
          </w:tcPr>
          <w:p w14:paraId="28522A66" w14:textId="77777777" w:rsidR="00F954C0" w:rsidRDefault="00F954C0" w:rsidP="000D0F3C">
            <w:r>
              <w:t>Production and Performance Expenditures</w:t>
            </w:r>
          </w:p>
        </w:tc>
        <w:tc>
          <w:tcPr>
            <w:tcW w:w="2068" w:type="dxa"/>
          </w:tcPr>
          <w:p w14:paraId="73315634" w14:textId="77777777" w:rsidR="00F954C0" w:rsidRDefault="00F954C0" w:rsidP="000D0F3C">
            <w:r>
              <w:t>$</w:t>
            </w:r>
          </w:p>
        </w:tc>
        <w:tc>
          <w:tcPr>
            <w:tcW w:w="2064" w:type="dxa"/>
          </w:tcPr>
          <w:p w14:paraId="46C51036" w14:textId="77777777" w:rsidR="00F954C0" w:rsidRDefault="00F954C0" w:rsidP="000D0F3C">
            <w:r>
              <w:t>$</w:t>
            </w:r>
          </w:p>
        </w:tc>
        <w:tc>
          <w:tcPr>
            <w:tcW w:w="2059" w:type="dxa"/>
          </w:tcPr>
          <w:p w14:paraId="110BC342" w14:textId="77777777" w:rsidR="00F954C0" w:rsidRDefault="00F954C0" w:rsidP="000D0F3C">
            <w:r>
              <w:t>$</w:t>
            </w:r>
          </w:p>
        </w:tc>
      </w:tr>
      <w:tr w:rsidR="00F954C0" w14:paraId="2AE30061" w14:textId="77777777" w:rsidTr="009A03D4">
        <w:tc>
          <w:tcPr>
            <w:tcW w:w="2665" w:type="dxa"/>
          </w:tcPr>
          <w:p w14:paraId="5BC7C01D" w14:textId="77777777" w:rsidR="00F954C0" w:rsidRDefault="00F954C0" w:rsidP="000D0F3C">
            <w:r>
              <w:t>Transportation Expenditures</w:t>
            </w:r>
          </w:p>
        </w:tc>
        <w:tc>
          <w:tcPr>
            <w:tcW w:w="2068" w:type="dxa"/>
          </w:tcPr>
          <w:p w14:paraId="1921EFC1" w14:textId="77777777" w:rsidR="00F954C0" w:rsidRDefault="00F954C0" w:rsidP="000D0F3C">
            <w:r>
              <w:t>$</w:t>
            </w:r>
          </w:p>
        </w:tc>
        <w:tc>
          <w:tcPr>
            <w:tcW w:w="2064" w:type="dxa"/>
          </w:tcPr>
          <w:p w14:paraId="45F78313" w14:textId="77777777" w:rsidR="00F954C0" w:rsidRDefault="00F954C0" w:rsidP="000D0F3C">
            <w:r>
              <w:t>$</w:t>
            </w:r>
          </w:p>
        </w:tc>
        <w:tc>
          <w:tcPr>
            <w:tcW w:w="2059" w:type="dxa"/>
          </w:tcPr>
          <w:p w14:paraId="436C4013" w14:textId="2862C041" w:rsidR="00F954C0" w:rsidRDefault="00F954C0" w:rsidP="000D0F3C">
            <w:r>
              <w:t>$</w:t>
            </w:r>
          </w:p>
        </w:tc>
      </w:tr>
      <w:tr w:rsidR="00F954C0" w14:paraId="6F91C7DF" w14:textId="77777777" w:rsidTr="009A03D4">
        <w:tc>
          <w:tcPr>
            <w:tcW w:w="2665" w:type="dxa"/>
          </w:tcPr>
          <w:p w14:paraId="61925D28" w14:textId="77777777" w:rsidR="00F954C0" w:rsidRDefault="00F954C0" w:rsidP="000D0F3C">
            <w:r>
              <w:t>TOTAL</w:t>
            </w:r>
          </w:p>
        </w:tc>
        <w:tc>
          <w:tcPr>
            <w:tcW w:w="2068" w:type="dxa"/>
          </w:tcPr>
          <w:p w14:paraId="470CB227" w14:textId="77777777" w:rsidR="00F954C0" w:rsidRDefault="00F954C0" w:rsidP="000D0F3C">
            <w:r>
              <w:t>$</w:t>
            </w:r>
          </w:p>
        </w:tc>
        <w:tc>
          <w:tcPr>
            <w:tcW w:w="2064" w:type="dxa"/>
          </w:tcPr>
          <w:p w14:paraId="4D1B6E37" w14:textId="77777777" w:rsidR="00F954C0" w:rsidRDefault="00F954C0" w:rsidP="000D0F3C">
            <w:r>
              <w:t>$</w:t>
            </w:r>
          </w:p>
        </w:tc>
        <w:tc>
          <w:tcPr>
            <w:tcW w:w="2059" w:type="dxa"/>
          </w:tcPr>
          <w:p w14:paraId="30600AF9" w14:textId="77777777" w:rsidR="00F954C0" w:rsidRDefault="00F954C0" w:rsidP="000D0F3C">
            <w:r>
              <w:t>$</w:t>
            </w:r>
          </w:p>
        </w:tc>
      </w:tr>
    </w:tbl>
    <w:p w14:paraId="494DA7AE" w14:textId="77777777" w:rsidR="00F954C0" w:rsidRDefault="00F954C0"/>
    <w:p w14:paraId="7EE6E352" w14:textId="511A7AB1" w:rsidR="00F954C0" w:rsidRPr="004B4200" w:rsidRDefault="00F954C0" w:rsidP="00F954C0">
      <w:pPr>
        <w:pStyle w:val="ListParagraph"/>
        <w:numPr>
          <w:ilvl w:val="0"/>
          <w:numId w:val="17"/>
        </w:numPr>
        <w:rPr>
          <w:b/>
          <w:bCs/>
          <w:sz w:val="24"/>
          <w:szCs w:val="24"/>
        </w:rPr>
      </w:pPr>
      <w:r>
        <w:rPr>
          <w:b/>
          <w:bCs/>
          <w:sz w:val="24"/>
          <w:szCs w:val="24"/>
        </w:rPr>
        <w:t xml:space="preserve">Tax Credit Award </w:t>
      </w:r>
      <w:r w:rsidRPr="004B4200">
        <w:rPr>
          <w:b/>
          <w:bCs/>
          <w:sz w:val="24"/>
          <w:szCs w:val="24"/>
        </w:rPr>
        <w:t>Summary</w:t>
      </w:r>
    </w:p>
    <w:tbl>
      <w:tblPr>
        <w:tblW w:w="0" w:type="auto"/>
        <w:tblLook w:val="04A0" w:firstRow="1" w:lastRow="0" w:firstColumn="1" w:lastColumn="0" w:noHBand="0" w:noVBand="1"/>
      </w:tblPr>
      <w:tblGrid>
        <w:gridCol w:w="2600"/>
        <w:gridCol w:w="2024"/>
        <w:gridCol w:w="2018"/>
        <w:gridCol w:w="1998"/>
      </w:tblGrid>
      <w:tr w:rsidR="00F954C0" w14:paraId="7631CFB2" w14:textId="77777777" w:rsidTr="009A03D4">
        <w:tc>
          <w:tcPr>
            <w:tcW w:w="2665" w:type="dxa"/>
          </w:tcPr>
          <w:p w14:paraId="7AABC8DB" w14:textId="77777777" w:rsidR="00F954C0" w:rsidRPr="00B55387" w:rsidRDefault="00F954C0" w:rsidP="000D0F3C">
            <w:pPr>
              <w:rPr>
                <w:b/>
                <w:bCs/>
              </w:rPr>
            </w:pPr>
            <w:r w:rsidRPr="00B55387">
              <w:rPr>
                <w:b/>
                <w:bCs/>
              </w:rPr>
              <w:t>Category</w:t>
            </w:r>
          </w:p>
        </w:tc>
        <w:tc>
          <w:tcPr>
            <w:tcW w:w="2068" w:type="dxa"/>
          </w:tcPr>
          <w:p w14:paraId="2B45745E" w14:textId="3DC8616C" w:rsidR="00F954C0" w:rsidRPr="00B55387" w:rsidRDefault="00015325" w:rsidP="000D0F3C">
            <w:pPr>
              <w:rPr>
                <w:b/>
                <w:bCs/>
              </w:rPr>
            </w:pPr>
            <w:r>
              <w:rPr>
                <w:b/>
                <w:bCs/>
              </w:rPr>
              <w:t>Tax Credit Amount</w:t>
            </w:r>
            <w:r w:rsidR="00F92007">
              <w:rPr>
                <w:b/>
                <w:bCs/>
              </w:rPr>
              <w:t xml:space="preserve"> Identified in </w:t>
            </w:r>
            <w:r w:rsidR="001173F8">
              <w:rPr>
                <w:b/>
                <w:bCs/>
              </w:rPr>
              <w:t>Application</w:t>
            </w:r>
          </w:p>
        </w:tc>
        <w:tc>
          <w:tcPr>
            <w:tcW w:w="2064" w:type="dxa"/>
          </w:tcPr>
          <w:p w14:paraId="228E08E6" w14:textId="0545AB38" w:rsidR="00F954C0" w:rsidRPr="00B55387" w:rsidRDefault="00447F9D" w:rsidP="000D0F3C">
            <w:pPr>
              <w:rPr>
                <w:b/>
                <w:bCs/>
              </w:rPr>
            </w:pPr>
            <w:r>
              <w:rPr>
                <w:b/>
                <w:bCs/>
              </w:rPr>
              <w:t>Post-Production</w:t>
            </w:r>
            <w:r w:rsidRPr="00B55387">
              <w:rPr>
                <w:b/>
                <w:bCs/>
              </w:rPr>
              <w:t xml:space="preserve"> </w:t>
            </w:r>
            <w:r w:rsidR="00015325">
              <w:rPr>
                <w:b/>
                <w:bCs/>
              </w:rPr>
              <w:t>Tax Credit Amount</w:t>
            </w:r>
          </w:p>
        </w:tc>
        <w:tc>
          <w:tcPr>
            <w:tcW w:w="2059" w:type="dxa"/>
          </w:tcPr>
          <w:p w14:paraId="3DF835B9" w14:textId="77777777" w:rsidR="00F954C0" w:rsidRPr="00B55387" w:rsidRDefault="00F954C0" w:rsidP="000D0F3C">
            <w:pPr>
              <w:rPr>
                <w:b/>
                <w:bCs/>
              </w:rPr>
            </w:pPr>
            <w:r w:rsidRPr="00B55387">
              <w:rPr>
                <w:b/>
                <w:bCs/>
              </w:rPr>
              <w:t>Variance</w:t>
            </w:r>
            <w:r>
              <w:rPr>
                <w:b/>
                <w:bCs/>
              </w:rPr>
              <w:t xml:space="preserve"> (+/-)</w:t>
            </w:r>
          </w:p>
        </w:tc>
      </w:tr>
      <w:tr w:rsidR="00F954C0" w14:paraId="1479556F" w14:textId="77777777" w:rsidTr="009A03D4">
        <w:tc>
          <w:tcPr>
            <w:tcW w:w="2665" w:type="dxa"/>
          </w:tcPr>
          <w:p w14:paraId="6FF9E988" w14:textId="6AF03441" w:rsidR="00F954C0" w:rsidRDefault="00015325" w:rsidP="000D0F3C">
            <w:r>
              <w:t xml:space="preserve">35% of total in-state </w:t>
            </w:r>
            <w:r w:rsidR="00F954C0">
              <w:t>Payroll Costs</w:t>
            </w:r>
          </w:p>
        </w:tc>
        <w:tc>
          <w:tcPr>
            <w:tcW w:w="2068" w:type="dxa"/>
          </w:tcPr>
          <w:p w14:paraId="6180E8A3" w14:textId="77777777" w:rsidR="00F954C0" w:rsidRDefault="00F954C0" w:rsidP="000D0F3C">
            <w:r>
              <w:t>$</w:t>
            </w:r>
          </w:p>
        </w:tc>
        <w:tc>
          <w:tcPr>
            <w:tcW w:w="2064" w:type="dxa"/>
          </w:tcPr>
          <w:p w14:paraId="29699427" w14:textId="77777777" w:rsidR="00F954C0" w:rsidRDefault="00F954C0" w:rsidP="000D0F3C">
            <w:r>
              <w:t>$</w:t>
            </w:r>
          </w:p>
        </w:tc>
        <w:tc>
          <w:tcPr>
            <w:tcW w:w="2059" w:type="dxa"/>
          </w:tcPr>
          <w:p w14:paraId="526554F6" w14:textId="77777777" w:rsidR="00F954C0" w:rsidRDefault="00F954C0" w:rsidP="000D0F3C">
            <w:r>
              <w:t>$</w:t>
            </w:r>
          </w:p>
        </w:tc>
      </w:tr>
      <w:tr w:rsidR="00F954C0" w14:paraId="07E82A54" w14:textId="77777777" w:rsidTr="009A03D4">
        <w:tc>
          <w:tcPr>
            <w:tcW w:w="2665" w:type="dxa"/>
          </w:tcPr>
          <w:p w14:paraId="0DCF44AA" w14:textId="669A1273" w:rsidR="00F954C0" w:rsidRDefault="00015325" w:rsidP="000D0F3C">
            <w:r>
              <w:t xml:space="preserve">25% of total in-state </w:t>
            </w:r>
            <w:r w:rsidR="00F954C0">
              <w:t>Production and Performance Expenditures</w:t>
            </w:r>
          </w:p>
        </w:tc>
        <w:tc>
          <w:tcPr>
            <w:tcW w:w="2068" w:type="dxa"/>
          </w:tcPr>
          <w:p w14:paraId="6389F038" w14:textId="77777777" w:rsidR="00F954C0" w:rsidRDefault="00F954C0" w:rsidP="000D0F3C">
            <w:r>
              <w:t>$</w:t>
            </w:r>
          </w:p>
        </w:tc>
        <w:tc>
          <w:tcPr>
            <w:tcW w:w="2064" w:type="dxa"/>
          </w:tcPr>
          <w:p w14:paraId="3DD1729B" w14:textId="77777777" w:rsidR="00F954C0" w:rsidRDefault="00F954C0" w:rsidP="000D0F3C">
            <w:r>
              <w:t>$</w:t>
            </w:r>
          </w:p>
        </w:tc>
        <w:tc>
          <w:tcPr>
            <w:tcW w:w="2059" w:type="dxa"/>
          </w:tcPr>
          <w:p w14:paraId="27266B1E" w14:textId="77777777" w:rsidR="00F954C0" w:rsidRDefault="00F954C0" w:rsidP="000D0F3C">
            <w:r>
              <w:t>$</w:t>
            </w:r>
          </w:p>
        </w:tc>
      </w:tr>
      <w:tr w:rsidR="00F954C0" w14:paraId="54C86681" w14:textId="77777777" w:rsidTr="009A03D4">
        <w:tc>
          <w:tcPr>
            <w:tcW w:w="2665" w:type="dxa"/>
          </w:tcPr>
          <w:p w14:paraId="70AC967B" w14:textId="39E8AB36" w:rsidR="00F954C0" w:rsidRDefault="00015325" w:rsidP="000D0F3C">
            <w:r>
              <w:lastRenderedPageBreak/>
              <w:t xml:space="preserve">25% of total </w:t>
            </w:r>
            <w:r w:rsidR="00F954C0">
              <w:t>Transportation Expenditures</w:t>
            </w:r>
          </w:p>
        </w:tc>
        <w:tc>
          <w:tcPr>
            <w:tcW w:w="2068" w:type="dxa"/>
          </w:tcPr>
          <w:p w14:paraId="2815CED7" w14:textId="77777777" w:rsidR="00F954C0" w:rsidRDefault="00F954C0" w:rsidP="000D0F3C">
            <w:r>
              <w:t>$</w:t>
            </w:r>
          </w:p>
        </w:tc>
        <w:tc>
          <w:tcPr>
            <w:tcW w:w="2064" w:type="dxa"/>
          </w:tcPr>
          <w:p w14:paraId="67ACE625" w14:textId="77777777" w:rsidR="00F954C0" w:rsidRDefault="00F954C0" w:rsidP="000D0F3C">
            <w:r>
              <w:t>$</w:t>
            </w:r>
          </w:p>
        </w:tc>
        <w:tc>
          <w:tcPr>
            <w:tcW w:w="2059" w:type="dxa"/>
          </w:tcPr>
          <w:p w14:paraId="6F0603B0" w14:textId="0FE6E819" w:rsidR="00F954C0" w:rsidRDefault="00F954C0" w:rsidP="000D0F3C"/>
        </w:tc>
      </w:tr>
      <w:tr w:rsidR="00F954C0" w14:paraId="6EDB8378" w14:textId="77777777" w:rsidTr="009A03D4">
        <w:tc>
          <w:tcPr>
            <w:tcW w:w="2665" w:type="dxa"/>
          </w:tcPr>
          <w:p w14:paraId="27114E89" w14:textId="77777777" w:rsidR="00F954C0" w:rsidRDefault="00F954C0" w:rsidP="000D0F3C">
            <w:r>
              <w:t>TOTAL</w:t>
            </w:r>
          </w:p>
        </w:tc>
        <w:tc>
          <w:tcPr>
            <w:tcW w:w="2068" w:type="dxa"/>
          </w:tcPr>
          <w:p w14:paraId="5DFEB848" w14:textId="77777777" w:rsidR="00F954C0" w:rsidRDefault="00F954C0" w:rsidP="000D0F3C">
            <w:r>
              <w:t>$</w:t>
            </w:r>
          </w:p>
        </w:tc>
        <w:tc>
          <w:tcPr>
            <w:tcW w:w="2064" w:type="dxa"/>
          </w:tcPr>
          <w:p w14:paraId="0FF08C2F" w14:textId="77777777" w:rsidR="00F954C0" w:rsidRDefault="00F954C0" w:rsidP="000D0F3C">
            <w:r>
              <w:t>$</w:t>
            </w:r>
          </w:p>
        </w:tc>
        <w:tc>
          <w:tcPr>
            <w:tcW w:w="2059" w:type="dxa"/>
          </w:tcPr>
          <w:p w14:paraId="1A3E9B60" w14:textId="77777777" w:rsidR="00F954C0" w:rsidRDefault="00F954C0" w:rsidP="000D0F3C">
            <w:r>
              <w:t>$</w:t>
            </w:r>
          </w:p>
        </w:tc>
      </w:tr>
    </w:tbl>
    <w:p w14:paraId="2D4C0E40" w14:textId="77777777" w:rsidR="002B13A2" w:rsidRDefault="002B13A2" w:rsidP="007F54CD">
      <w:pPr>
        <w:spacing w:line="240" w:lineRule="auto"/>
        <w:contextualSpacing/>
        <w:rPr>
          <w:b/>
          <w:bCs/>
        </w:rPr>
      </w:pPr>
    </w:p>
    <w:p w14:paraId="724DAAF7" w14:textId="137961F2" w:rsidR="009E2FC1" w:rsidRPr="00E7760A" w:rsidRDefault="00CA1C7D" w:rsidP="007F54CD">
      <w:pPr>
        <w:spacing w:line="240" w:lineRule="auto"/>
        <w:contextualSpacing/>
        <w:rPr>
          <w:b/>
          <w:bCs/>
        </w:rPr>
      </w:pPr>
      <w:r>
        <w:rPr>
          <w:b/>
          <w:bCs/>
        </w:rPr>
        <w:t xml:space="preserve">Amount of </w:t>
      </w:r>
      <w:r w:rsidR="007F54CD">
        <w:rPr>
          <w:b/>
          <w:bCs/>
        </w:rPr>
        <w:t xml:space="preserve">Approved </w:t>
      </w:r>
      <w:r>
        <w:rPr>
          <w:b/>
          <w:bCs/>
        </w:rPr>
        <w:t xml:space="preserve">Live Theater Tax Credits </w:t>
      </w:r>
      <w:r w:rsidR="007F54CD">
        <w:rPr>
          <w:b/>
          <w:bCs/>
        </w:rPr>
        <w:t>Identified</w:t>
      </w:r>
      <w:r>
        <w:rPr>
          <w:b/>
          <w:bCs/>
        </w:rPr>
        <w:t xml:space="preserve"> in Initial Certificate</w:t>
      </w:r>
      <w:r w:rsidR="00046E47">
        <w:rPr>
          <w:u w:val="single"/>
        </w:rPr>
        <w:t xml:space="preserve"> </w:t>
      </w:r>
      <w:r w:rsidR="00046E47" w:rsidRPr="00A66DAD">
        <w:rPr>
          <w:i/>
          <w:iCs/>
          <w:u w:val="single"/>
        </w:rPr>
        <w:t xml:space="preserve">(Final </w:t>
      </w:r>
      <w:r w:rsidR="00046E47" w:rsidRPr="00A66DAD">
        <w:rPr>
          <w:i/>
          <w:iCs/>
        </w:rPr>
        <w:t>Tax Credit Award will not exceed this amount)</w:t>
      </w:r>
      <w:r>
        <w:rPr>
          <w:b/>
          <w:bCs/>
        </w:rPr>
        <w:t>: $ _________</w:t>
      </w:r>
    </w:p>
    <w:p w14:paraId="09D10FC6" w14:textId="77777777" w:rsidR="00805FA6" w:rsidRDefault="00805FA6" w:rsidP="00121CB8">
      <w:pPr>
        <w:rPr>
          <w:b/>
          <w:bCs/>
        </w:rPr>
      </w:pPr>
    </w:p>
    <w:p w14:paraId="52644808" w14:textId="14E37C3D" w:rsidR="00121CB8" w:rsidRDefault="00121CB8" w:rsidP="00121CB8">
      <w:pPr>
        <w:rPr>
          <w:b/>
          <w:bCs/>
        </w:rPr>
      </w:pPr>
      <w:r>
        <w:rPr>
          <w:b/>
          <w:bCs/>
        </w:rPr>
        <w:t xml:space="preserve">If any </w:t>
      </w:r>
      <w:r w:rsidR="00BB5FA5">
        <w:rPr>
          <w:b/>
          <w:bCs/>
        </w:rPr>
        <w:t xml:space="preserve">actual </w:t>
      </w:r>
      <w:r w:rsidR="000E5B8E">
        <w:rPr>
          <w:b/>
          <w:bCs/>
        </w:rPr>
        <w:t xml:space="preserve">costs or </w:t>
      </w:r>
      <w:r w:rsidR="00BB5FA5">
        <w:rPr>
          <w:b/>
          <w:bCs/>
        </w:rPr>
        <w:t xml:space="preserve">expenses </w:t>
      </w:r>
      <w:r w:rsidR="00E30172">
        <w:rPr>
          <w:b/>
          <w:bCs/>
        </w:rPr>
        <w:t>deviate</w:t>
      </w:r>
      <w:r w:rsidR="006C7D12">
        <w:rPr>
          <w:b/>
          <w:bCs/>
        </w:rPr>
        <w:t xml:space="preserve"> by more than 20% from </w:t>
      </w:r>
      <w:r w:rsidR="00BB5FA5">
        <w:rPr>
          <w:b/>
          <w:bCs/>
        </w:rPr>
        <w:t>the estimate</w:t>
      </w:r>
      <w:r w:rsidR="000E7288">
        <w:rPr>
          <w:b/>
          <w:bCs/>
        </w:rPr>
        <w:t xml:space="preserve">s </w:t>
      </w:r>
      <w:r w:rsidR="00BB5FA5">
        <w:rPr>
          <w:b/>
          <w:bCs/>
        </w:rPr>
        <w:t>identified in the application</w:t>
      </w:r>
      <w:r w:rsidR="006C7D12">
        <w:rPr>
          <w:b/>
          <w:bCs/>
        </w:rPr>
        <w:t>, please explain: _________________________________________________</w:t>
      </w:r>
    </w:p>
    <w:p w14:paraId="24418E5B" w14:textId="77777777" w:rsidR="00121CB8" w:rsidRPr="00A66DAD" w:rsidRDefault="00121CB8" w:rsidP="00A66DAD">
      <w:pPr>
        <w:rPr>
          <w:b/>
          <w:bCs/>
        </w:rPr>
      </w:pPr>
    </w:p>
    <w:p w14:paraId="14510542" w14:textId="2D6CCD95" w:rsidR="007A7F24" w:rsidRDefault="007A7F24" w:rsidP="007A7F24">
      <w:pPr>
        <w:pStyle w:val="ListParagraph"/>
        <w:numPr>
          <w:ilvl w:val="0"/>
          <w:numId w:val="17"/>
        </w:numPr>
        <w:rPr>
          <w:b/>
          <w:bCs/>
        </w:rPr>
      </w:pPr>
      <w:r w:rsidRPr="007A7F24">
        <w:rPr>
          <w:b/>
          <w:bCs/>
        </w:rPr>
        <w:t xml:space="preserve">Certification </w:t>
      </w:r>
    </w:p>
    <w:p w14:paraId="001BE46B" w14:textId="0F8F093C" w:rsidR="00D82E4A" w:rsidRPr="00D82E4A" w:rsidRDefault="00D82E4A" w:rsidP="00D82E4A">
      <w:pPr>
        <w:rPr>
          <w:i/>
          <w:iCs/>
        </w:rPr>
      </w:pPr>
      <w:r w:rsidRPr="00D82E4A">
        <w:rPr>
          <w:i/>
          <w:iCs/>
        </w:rPr>
        <w:t xml:space="preserve">To be completed by the individual that is submitting this </w:t>
      </w:r>
      <w:r>
        <w:rPr>
          <w:i/>
          <w:iCs/>
        </w:rPr>
        <w:t>Cost Accounting Report</w:t>
      </w:r>
      <w:r w:rsidRPr="00D82E4A">
        <w:rPr>
          <w:i/>
          <w:iCs/>
        </w:rPr>
        <w:t xml:space="preserve"> on behalf of the </w:t>
      </w:r>
      <w:r>
        <w:rPr>
          <w:i/>
          <w:iCs/>
        </w:rPr>
        <w:t>Eligible Theater Company</w:t>
      </w:r>
      <w:r w:rsidRPr="00D82E4A">
        <w:rPr>
          <w:i/>
          <w:iCs/>
        </w:rPr>
        <w:t>.</w:t>
      </w:r>
    </w:p>
    <w:p w14:paraId="00613586" w14:textId="10BDE5DB" w:rsidR="007A7F24" w:rsidRDefault="00D82E4A" w:rsidP="001D4374">
      <w:r w:rsidRPr="00D82E4A">
        <w:t xml:space="preserve">I, the undersigned, hereby </w:t>
      </w:r>
      <w:r w:rsidR="00217747">
        <w:t xml:space="preserve">certify the information provided in this Cost Accounting Report is true and accurate to the best of my knowledge and all claimed Eligible Production Costs comply with the requirements of the Massachusetts Live Theater Tax Credit Program. I also affirm </w:t>
      </w:r>
      <w:r w:rsidRPr="00D82E4A">
        <w:t xml:space="preserve">I have been duly authorized to </w:t>
      </w:r>
      <w:r w:rsidR="00E15CA6">
        <w:t>submit this Cost Accounting Report on behalf of the Eligible Theater Company</w:t>
      </w:r>
      <w:r w:rsidRPr="00D82E4A">
        <w:t>.</w:t>
      </w:r>
    </w:p>
    <w:p w14:paraId="57AB10EB" w14:textId="5996D82B" w:rsidR="00A57CA0" w:rsidRDefault="00762A19" w:rsidP="001D4374">
      <w:r>
        <w:t xml:space="preserve">I further affirm that the Eligible Theater Company shall retain all records </w:t>
      </w:r>
      <w:r w:rsidR="007B0696">
        <w:t>as required pursuant to 400 CMR 10.08, including all records relied upon by the Independent Certified Public Account to</w:t>
      </w:r>
      <w:r>
        <w:t xml:space="preserve"> substantiate </w:t>
      </w:r>
      <w:r w:rsidR="007B0696">
        <w:t>actual expenditures and costs incurred for this Cost Accounting Report</w:t>
      </w:r>
      <w:r w:rsidR="00596FF8">
        <w:t>, and make such records available to the Executive Office of Economic Development or Department of Revenue upon request</w:t>
      </w:r>
      <w:r w:rsidR="007B0696">
        <w:t xml:space="preserve">. </w:t>
      </w:r>
    </w:p>
    <w:p w14:paraId="3C88EBA9" w14:textId="4208F214" w:rsidR="008E3F75" w:rsidRDefault="008E3F75" w:rsidP="00D82E4A">
      <w:r>
        <w:t>Name:</w:t>
      </w:r>
      <w:r w:rsidR="009B263F">
        <w:t xml:space="preserve"> ____________________________</w:t>
      </w:r>
    </w:p>
    <w:p w14:paraId="1CB7ABE3" w14:textId="64AF7113" w:rsidR="008E3F75" w:rsidRDefault="008E3F75" w:rsidP="00D82E4A">
      <w:r>
        <w:t>Title/Role:</w:t>
      </w:r>
      <w:r w:rsidR="009B263F">
        <w:t xml:space="preserve"> _______________________</w:t>
      </w:r>
    </w:p>
    <w:p w14:paraId="4C0A1A4A" w14:textId="32F2DFC3" w:rsidR="008E3F75" w:rsidRDefault="008E3F75" w:rsidP="00D82E4A">
      <w:r>
        <w:t xml:space="preserve">Signature: </w:t>
      </w:r>
      <w:r w:rsidR="009B263F">
        <w:t>_______________________</w:t>
      </w:r>
      <w:r w:rsidR="009B263F">
        <w:t>_</w:t>
      </w:r>
    </w:p>
    <w:p w14:paraId="036F0E67" w14:textId="42CFA4D2" w:rsidR="008E3F75" w:rsidRPr="00D82E4A" w:rsidRDefault="008E3F75" w:rsidP="00D82E4A">
      <w:r>
        <w:t xml:space="preserve">Date: </w:t>
      </w:r>
      <w:r w:rsidR="009B263F">
        <w:t>_______________________</w:t>
      </w:r>
      <w:r w:rsidR="009B263F">
        <w:t>_______</w:t>
      </w:r>
    </w:p>
    <w:p w14:paraId="4C6CB76A" w14:textId="77777777" w:rsidR="007A7F24" w:rsidRDefault="007A7F24"/>
    <w:sectPr w:rsidR="007A7F24" w:rsidSect="00034616">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0BC6A" w14:textId="77777777" w:rsidR="005817B5" w:rsidRDefault="005817B5" w:rsidP="007A7F24">
      <w:pPr>
        <w:spacing w:after="0" w:line="240" w:lineRule="auto"/>
      </w:pPr>
      <w:r>
        <w:separator/>
      </w:r>
    </w:p>
  </w:endnote>
  <w:endnote w:type="continuationSeparator" w:id="0">
    <w:p w14:paraId="7A153483" w14:textId="77777777" w:rsidR="005817B5" w:rsidRDefault="005817B5" w:rsidP="007A7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13023" w14:textId="77777777" w:rsidR="005817B5" w:rsidRDefault="005817B5" w:rsidP="007A7F24">
      <w:pPr>
        <w:spacing w:after="0" w:line="240" w:lineRule="auto"/>
      </w:pPr>
      <w:r>
        <w:separator/>
      </w:r>
    </w:p>
  </w:footnote>
  <w:footnote w:type="continuationSeparator" w:id="0">
    <w:p w14:paraId="25A391D0" w14:textId="77777777" w:rsidR="005817B5" w:rsidRDefault="005817B5" w:rsidP="007A7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23A2A" w14:textId="7C97DB05" w:rsidR="00646EF3" w:rsidRDefault="00954A57" w:rsidP="00954A57">
    <w:pPr>
      <w:pStyle w:val="Header"/>
      <w:jc w:val="center"/>
    </w:pPr>
    <w:r>
      <w:t>Massachusetts Live Theater Tax Credit Program</w:t>
    </w:r>
  </w:p>
  <w:p w14:paraId="5069D98A" w14:textId="77777777" w:rsidR="00EC71B5" w:rsidRDefault="00BA0751" w:rsidP="00954A57">
    <w:pPr>
      <w:pStyle w:val="Header"/>
      <w:jc w:val="center"/>
    </w:pPr>
    <w:r>
      <w:t>Cost Accounting Report</w:t>
    </w:r>
  </w:p>
  <w:p w14:paraId="333282C8" w14:textId="37C66B12" w:rsidR="00EC16E4" w:rsidRDefault="00EC71B5" w:rsidP="00954A57">
    <w:pPr>
      <w:pStyle w:val="Header"/>
      <w:jc w:val="center"/>
    </w:pPr>
    <w:r>
      <w:t>(</w:t>
    </w:r>
    <w:r w:rsidR="00EC16E4">
      <w:t xml:space="preserve">Updated </w:t>
    </w:r>
    <w:r w:rsidR="00A66DAD">
      <w:t>4</w:t>
    </w:r>
    <w:r w:rsidR="00EC16E4">
      <w:t>/</w:t>
    </w:r>
    <w:r w:rsidR="00A66DAD">
      <w:t>27</w:t>
    </w:r>
    <w:r w:rsidR="00EC16E4">
      <w:t>/2</w:t>
    </w:r>
    <w:r w:rsidR="003F4013">
      <w:t>6</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BEB72CA"/>
    <w:multiLevelType w:val="hybridMultilevel"/>
    <w:tmpl w:val="00CE26C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153A80"/>
    <w:multiLevelType w:val="hybridMultilevel"/>
    <w:tmpl w:val="190C4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A40509"/>
    <w:multiLevelType w:val="hybridMultilevel"/>
    <w:tmpl w:val="AA5C1EA2"/>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C43D15"/>
    <w:multiLevelType w:val="hybridMultilevel"/>
    <w:tmpl w:val="190C41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1C57C91"/>
    <w:multiLevelType w:val="hybridMultilevel"/>
    <w:tmpl w:val="59545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E3680E"/>
    <w:multiLevelType w:val="hybridMultilevel"/>
    <w:tmpl w:val="77486E9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3EE3A6B"/>
    <w:multiLevelType w:val="hybridMultilevel"/>
    <w:tmpl w:val="C4AA1EE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CF92E1C"/>
    <w:multiLevelType w:val="hybridMultilevel"/>
    <w:tmpl w:val="3AC28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D34F20"/>
    <w:multiLevelType w:val="hybridMultilevel"/>
    <w:tmpl w:val="8878E5E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B80A0C"/>
    <w:multiLevelType w:val="multilevel"/>
    <w:tmpl w:val="22D8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6151532">
    <w:abstractNumId w:val="8"/>
  </w:num>
  <w:num w:numId="2" w16cid:durableId="1653216460">
    <w:abstractNumId w:val="6"/>
  </w:num>
  <w:num w:numId="3" w16cid:durableId="1537153638">
    <w:abstractNumId w:val="5"/>
  </w:num>
  <w:num w:numId="4" w16cid:durableId="1018580941">
    <w:abstractNumId w:val="4"/>
  </w:num>
  <w:num w:numId="5" w16cid:durableId="1662352093">
    <w:abstractNumId w:val="7"/>
  </w:num>
  <w:num w:numId="6" w16cid:durableId="1808666172">
    <w:abstractNumId w:val="3"/>
  </w:num>
  <w:num w:numId="7" w16cid:durableId="752162764">
    <w:abstractNumId w:val="2"/>
  </w:num>
  <w:num w:numId="8" w16cid:durableId="1059474616">
    <w:abstractNumId w:val="1"/>
  </w:num>
  <w:num w:numId="9" w16cid:durableId="2132433461">
    <w:abstractNumId w:val="0"/>
  </w:num>
  <w:num w:numId="10" w16cid:durableId="907375097">
    <w:abstractNumId w:val="10"/>
  </w:num>
  <w:num w:numId="11" w16cid:durableId="997226657">
    <w:abstractNumId w:val="16"/>
  </w:num>
  <w:num w:numId="12" w16cid:durableId="276252220">
    <w:abstractNumId w:val="13"/>
  </w:num>
  <w:num w:numId="13" w16cid:durableId="482815050">
    <w:abstractNumId w:val="14"/>
  </w:num>
  <w:num w:numId="14" w16cid:durableId="747192278">
    <w:abstractNumId w:val="15"/>
  </w:num>
  <w:num w:numId="15" w16cid:durableId="1759407092">
    <w:abstractNumId w:val="18"/>
  </w:num>
  <w:num w:numId="16" w16cid:durableId="392234940">
    <w:abstractNumId w:val="12"/>
  </w:num>
  <w:num w:numId="17" w16cid:durableId="67657144">
    <w:abstractNumId w:val="11"/>
  </w:num>
  <w:num w:numId="18" w16cid:durableId="932782432">
    <w:abstractNumId w:val="9"/>
  </w:num>
  <w:num w:numId="19" w16cid:durableId="15821763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0831"/>
    <w:rsid w:val="0001172C"/>
    <w:rsid w:val="00015325"/>
    <w:rsid w:val="00016737"/>
    <w:rsid w:val="000202F6"/>
    <w:rsid w:val="00025072"/>
    <w:rsid w:val="00026A11"/>
    <w:rsid w:val="00034616"/>
    <w:rsid w:val="00046E47"/>
    <w:rsid w:val="0005214F"/>
    <w:rsid w:val="00054F5A"/>
    <w:rsid w:val="0006063C"/>
    <w:rsid w:val="00060FAD"/>
    <w:rsid w:val="00063C93"/>
    <w:rsid w:val="000803A9"/>
    <w:rsid w:val="00086C4A"/>
    <w:rsid w:val="00091EBC"/>
    <w:rsid w:val="000A7FA6"/>
    <w:rsid w:val="000B20A7"/>
    <w:rsid w:val="000B3E08"/>
    <w:rsid w:val="000B3FC3"/>
    <w:rsid w:val="000D2F21"/>
    <w:rsid w:val="000E0E4C"/>
    <w:rsid w:val="000E5B8C"/>
    <w:rsid w:val="000E5B8E"/>
    <w:rsid w:val="000E7288"/>
    <w:rsid w:val="000F6042"/>
    <w:rsid w:val="00103781"/>
    <w:rsid w:val="00104171"/>
    <w:rsid w:val="0010698A"/>
    <w:rsid w:val="00115EC6"/>
    <w:rsid w:val="001173F8"/>
    <w:rsid w:val="00121CB8"/>
    <w:rsid w:val="00123853"/>
    <w:rsid w:val="00131FF0"/>
    <w:rsid w:val="001345F2"/>
    <w:rsid w:val="0015074B"/>
    <w:rsid w:val="0016068F"/>
    <w:rsid w:val="001A2630"/>
    <w:rsid w:val="001A3795"/>
    <w:rsid w:val="001B0D5B"/>
    <w:rsid w:val="001D3AE4"/>
    <w:rsid w:val="001D4374"/>
    <w:rsid w:val="001D62FD"/>
    <w:rsid w:val="001F5FF9"/>
    <w:rsid w:val="001F6D37"/>
    <w:rsid w:val="00216CA2"/>
    <w:rsid w:val="00217747"/>
    <w:rsid w:val="00223C68"/>
    <w:rsid w:val="00247B9B"/>
    <w:rsid w:val="00252035"/>
    <w:rsid w:val="0025535D"/>
    <w:rsid w:val="00262D31"/>
    <w:rsid w:val="0026369E"/>
    <w:rsid w:val="0026662B"/>
    <w:rsid w:val="002942F8"/>
    <w:rsid w:val="00295DFB"/>
    <w:rsid w:val="0029639D"/>
    <w:rsid w:val="002B0651"/>
    <w:rsid w:val="002B13A2"/>
    <w:rsid w:val="002B41FD"/>
    <w:rsid w:val="002B57C8"/>
    <w:rsid w:val="002C19AC"/>
    <w:rsid w:val="002D7720"/>
    <w:rsid w:val="002F056B"/>
    <w:rsid w:val="002F0B44"/>
    <w:rsid w:val="002F6C80"/>
    <w:rsid w:val="003042E4"/>
    <w:rsid w:val="00304A36"/>
    <w:rsid w:val="0032305F"/>
    <w:rsid w:val="00326F90"/>
    <w:rsid w:val="00333750"/>
    <w:rsid w:val="00337E6D"/>
    <w:rsid w:val="00341EF6"/>
    <w:rsid w:val="0034514A"/>
    <w:rsid w:val="003611BE"/>
    <w:rsid w:val="00362D9B"/>
    <w:rsid w:val="003655FF"/>
    <w:rsid w:val="003657D4"/>
    <w:rsid w:val="00366947"/>
    <w:rsid w:val="00382305"/>
    <w:rsid w:val="00382C40"/>
    <w:rsid w:val="00391FB5"/>
    <w:rsid w:val="00394FCF"/>
    <w:rsid w:val="003A145C"/>
    <w:rsid w:val="003B70D5"/>
    <w:rsid w:val="003D0803"/>
    <w:rsid w:val="003D2D0D"/>
    <w:rsid w:val="003D6E93"/>
    <w:rsid w:val="003E4C36"/>
    <w:rsid w:val="003E6ACA"/>
    <w:rsid w:val="003F4013"/>
    <w:rsid w:val="0040032E"/>
    <w:rsid w:val="00402400"/>
    <w:rsid w:val="0040479F"/>
    <w:rsid w:val="004113AA"/>
    <w:rsid w:val="00424083"/>
    <w:rsid w:val="004243A8"/>
    <w:rsid w:val="004274B6"/>
    <w:rsid w:val="00447F9D"/>
    <w:rsid w:val="0045453A"/>
    <w:rsid w:val="00461231"/>
    <w:rsid w:val="00481505"/>
    <w:rsid w:val="0048495B"/>
    <w:rsid w:val="00495D7E"/>
    <w:rsid w:val="004B24FB"/>
    <w:rsid w:val="004B4200"/>
    <w:rsid w:val="004B68A2"/>
    <w:rsid w:val="004B6FC8"/>
    <w:rsid w:val="004C131F"/>
    <w:rsid w:val="004C203D"/>
    <w:rsid w:val="004C20B0"/>
    <w:rsid w:val="004D2456"/>
    <w:rsid w:val="004D6674"/>
    <w:rsid w:val="004E23BC"/>
    <w:rsid w:val="004E32AE"/>
    <w:rsid w:val="004F1E67"/>
    <w:rsid w:val="004F3ED8"/>
    <w:rsid w:val="004F72DD"/>
    <w:rsid w:val="00503449"/>
    <w:rsid w:val="00504690"/>
    <w:rsid w:val="005073D7"/>
    <w:rsid w:val="00515713"/>
    <w:rsid w:val="0052250C"/>
    <w:rsid w:val="00534FFC"/>
    <w:rsid w:val="0053557F"/>
    <w:rsid w:val="005361B5"/>
    <w:rsid w:val="00542FCA"/>
    <w:rsid w:val="005461B1"/>
    <w:rsid w:val="0054672A"/>
    <w:rsid w:val="0055087F"/>
    <w:rsid w:val="00552761"/>
    <w:rsid w:val="005543A8"/>
    <w:rsid w:val="0055728A"/>
    <w:rsid w:val="005674A4"/>
    <w:rsid w:val="005817B5"/>
    <w:rsid w:val="00587870"/>
    <w:rsid w:val="00596FF8"/>
    <w:rsid w:val="005D2831"/>
    <w:rsid w:val="005E2117"/>
    <w:rsid w:val="005F2160"/>
    <w:rsid w:val="00616ED5"/>
    <w:rsid w:val="0062706B"/>
    <w:rsid w:val="006318EA"/>
    <w:rsid w:val="00633F9E"/>
    <w:rsid w:val="00646EF3"/>
    <w:rsid w:val="00653564"/>
    <w:rsid w:val="006947A5"/>
    <w:rsid w:val="006A3429"/>
    <w:rsid w:val="006A79E4"/>
    <w:rsid w:val="006C0DE2"/>
    <w:rsid w:val="006C6B56"/>
    <w:rsid w:val="006C7D12"/>
    <w:rsid w:val="006D1563"/>
    <w:rsid w:val="006D1F1B"/>
    <w:rsid w:val="006F5903"/>
    <w:rsid w:val="006F757F"/>
    <w:rsid w:val="007040A6"/>
    <w:rsid w:val="007172A3"/>
    <w:rsid w:val="0072768C"/>
    <w:rsid w:val="00747408"/>
    <w:rsid w:val="00756AA8"/>
    <w:rsid w:val="00762A19"/>
    <w:rsid w:val="00770857"/>
    <w:rsid w:val="007717E9"/>
    <w:rsid w:val="0077281F"/>
    <w:rsid w:val="0078361B"/>
    <w:rsid w:val="007879A9"/>
    <w:rsid w:val="007930F2"/>
    <w:rsid w:val="00797CD4"/>
    <w:rsid w:val="007A7606"/>
    <w:rsid w:val="007A7F24"/>
    <w:rsid w:val="007B0696"/>
    <w:rsid w:val="007B09B7"/>
    <w:rsid w:val="007B6FC1"/>
    <w:rsid w:val="007C1B08"/>
    <w:rsid w:val="007C2150"/>
    <w:rsid w:val="007C3074"/>
    <w:rsid w:val="007C395A"/>
    <w:rsid w:val="007C3FBC"/>
    <w:rsid w:val="007C6171"/>
    <w:rsid w:val="007C7A68"/>
    <w:rsid w:val="007D73EC"/>
    <w:rsid w:val="007E2210"/>
    <w:rsid w:val="007E46D5"/>
    <w:rsid w:val="007E51B1"/>
    <w:rsid w:val="007F37C8"/>
    <w:rsid w:val="007F54CD"/>
    <w:rsid w:val="008043B6"/>
    <w:rsid w:val="00805FA6"/>
    <w:rsid w:val="00811CE9"/>
    <w:rsid w:val="00823516"/>
    <w:rsid w:val="00823518"/>
    <w:rsid w:val="00845203"/>
    <w:rsid w:val="008471FF"/>
    <w:rsid w:val="00851125"/>
    <w:rsid w:val="008614CD"/>
    <w:rsid w:val="0086426E"/>
    <w:rsid w:val="008716B2"/>
    <w:rsid w:val="00873F68"/>
    <w:rsid w:val="008802C1"/>
    <w:rsid w:val="0088167A"/>
    <w:rsid w:val="00894990"/>
    <w:rsid w:val="008A371F"/>
    <w:rsid w:val="008A3D2D"/>
    <w:rsid w:val="008A74BF"/>
    <w:rsid w:val="008B15F9"/>
    <w:rsid w:val="008B6AD8"/>
    <w:rsid w:val="008D0204"/>
    <w:rsid w:val="008E1B91"/>
    <w:rsid w:val="008E3F75"/>
    <w:rsid w:val="00904DA0"/>
    <w:rsid w:val="009079C5"/>
    <w:rsid w:val="00916375"/>
    <w:rsid w:val="00926042"/>
    <w:rsid w:val="00954A57"/>
    <w:rsid w:val="00964898"/>
    <w:rsid w:val="00983C5C"/>
    <w:rsid w:val="00990E2C"/>
    <w:rsid w:val="009A03D4"/>
    <w:rsid w:val="009A10CB"/>
    <w:rsid w:val="009B1BF8"/>
    <w:rsid w:val="009B263F"/>
    <w:rsid w:val="009B29EF"/>
    <w:rsid w:val="009D1743"/>
    <w:rsid w:val="009D4CDA"/>
    <w:rsid w:val="009E26B1"/>
    <w:rsid w:val="009E2FC1"/>
    <w:rsid w:val="00A2448E"/>
    <w:rsid w:val="00A24D92"/>
    <w:rsid w:val="00A345A4"/>
    <w:rsid w:val="00A53F1A"/>
    <w:rsid w:val="00A57CA0"/>
    <w:rsid w:val="00A60FB2"/>
    <w:rsid w:val="00A645A1"/>
    <w:rsid w:val="00A66DAD"/>
    <w:rsid w:val="00A8135A"/>
    <w:rsid w:val="00A92896"/>
    <w:rsid w:val="00A9408D"/>
    <w:rsid w:val="00A94E89"/>
    <w:rsid w:val="00AA0CE0"/>
    <w:rsid w:val="00AA1D8D"/>
    <w:rsid w:val="00AA2988"/>
    <w:rsid w:val="00AA3AB0"/>
    <w:rsid w:val="00AB156D"/>
    <w:rsid w:val="00AB720E"/>
    <w:rsid w:val="00AC09C3"/>
    <w:rsid w:val="00AE1CE3"/>
    <w:rsid w:val="00AE217A"/>
    <w:rsid w:val="00AF391F"/>
    <w:rsid w:val="00B04E43"/>
    <w:rsid w:val="00B05DAB"/>
    <w:rsid w:val="00B06032"/>
    <w:rsid w:val="00B13137"/>
    <w:rsid w:val="00B14CF9"/>
    <w:rsid w:val="00B22143"/>
    <w:rsid w:val="00B22793"/>
    <w:rsid w:val="00B348CD"/>
    <w:rsid w:val="00B46095"/>
    <w:rsid w:val="00B47730"/>
    <w:rsid w:val="00B52FBD"/>
    <w:rsid w:val="00B55387"/>
    <w:rsid w:val="00B558F6"/>
    <w:rsid w:val="00B627F9"/>
    <w:rsid w:val="00B71029"/>
    <w:rsid w:val="00B7301C"/>
    <w:rsid w:val="00B733F8"/>
    <w:rsid w:val="00B83083"/>
    <w:rsid w:val="00B858E0"/>
    <w:rsid w:val="00B9105D"/>
    <w:rsid w:val="00BA0751"/>
    <w:rsid w:val="00BA4564"/>
    <w:rsid w:val="00BB2CD7"/>
    <w:rsid w:val="00BB3094"/>
    <w:rsid w:val="00BB5FA5"/>
    <w:rsid w:val="00BB60B8"/>
    <w:rsid w:val="00BC2A05"/>
    <w:rsid w:val="00BD6373"/>
    <w:rsid w:val="00BE553A"/>
    <w:rsid w:val="00BE5FE0"/>
    <w:rsid w:val="00BF67F1"/>
    <w:rsid w:val="00C0048D"/>
    <w:rsid w:val="00C01744"/>
    <w:rsid w:val="00C029EB"/>
    <w:rsid w:val="00C05285"/>
    <w:rsid w:val="00C10F5E"/>
    <w:rsid w:val="00C14654"/>
    <w:rsid w:val="00C21D6A"/>
    <w:rsid w:val="00C330B4"/>
    <w:rsid w:val="00C51EAF"/>
    <w:rsid w:val="00C72BC8"/>
    <w:rsid w:val="00C73FF9"/>
    <w:rsid w:val="00C9779C"/>
    <w:rsid w:val="00CA08C5"/>
    <w:rsid w:val="00CA16AA"/>
    <w:rsid w:val="00CA1C7D"/>
    <w:rsid w:val="00CA7934"/>
    <w:rsid w:val="00CB0664"/>
    <w:rsid w:val="00CB620E"/>
    <w:rsid w:val="00CF5378"/>
    <w:rsid w:val="00CF782A"/>
    <w:rsid w:val="00D02B33"/>
    <w:rsid w:val="00D0572A"/>
    <w:rsid w:val="00D12894"/>
    <w:rsid w:val="00D13D21"/>
    <w:rsid w:val="00D15D3E"/>
    <w:rsid w:val="00D178E7"/>
    <w:rsid w:val="00D30268"/>
    <w:rsid w:val="00D472D5"/>
    <w:rsid w:val="00D539E3"/>
    <w:rsid w:val="00D613E9"/>
    <w:rsid w:val="00D67D66"/>
    <w:rsid w:val="00D76B1B"/>
    <w:rsid w:val="00D81B70"/>
    <w:rsid w:val="00D82E4A"/>
    <w:rsid w:val="00D84F39"/>
    <w:rsid w:val="00D87FE9"/>
    <w:rsid w:val="00D91891"/>
    <w:rsid w:val="00DB274C"/>
    <w:rsid w:val="00DB71E0"/>
    <w:rsid w:val="00DD4834"/>
    <w:rsid w:val="00DD7F3F"/>
    <w:rsid w:val="00DE4C9F"/>
    <w:rsid w:val="00DE6614"/>
    <w:rsid w:val="00DF0BE1"/>
    <w:rsid w:val="00DF5515"/>
    <w:rsid w:val="00E10A9A"/>
    <w:rsid w:val="00E15CA6"/>
    <w:rsid w:val="00E30172"/>
    <w:rsid w:val="00E32031"/>
    <w:rsid w:val="00E34834"/>
    <w:rsid w:val="00E35CE1"/>
    <w:rsid w:val="00E5538D"/>
    <w:rsid w:val="00E55A00"/>
    <w:rsid w:val="00E7760A"/>
    <w:rsid w:val="00E970CF"/>
    <w:rsid w:val="00EC0A19"/>
    <w:rsid w:val="00EC16E4"/>
    <w:rsid w:val="00EC57D4"/>
    <w:rsid w:val="00EC71B5"/>
    <w:rsid w:val="00EF12AD"/>
    <w:rsid w:val="00EF68F0"/>
    <w:rsid w:val="00EF7A36"/>
    <w:rsid w:val="00F07018"/>
    <w:rsid w:val="00F1544C"/>
    <w:rsid w:val="00F17CFB"/>
    <w:rsid w:val="00F242AC"/>
    <w:rsid w:val="00F31DFC"/>
    <w:rsid w:val="00F33FD3"/>
    <w:rsid w:val="00F421CC"/>
    <w:rsid w:val="00F52E21"/>
    <w:rsid w:val="00F549CD"/>
    <w:rsid w:val="00F574F6"/>
    <w:rsid w:val="00F6233E"/>
    <w:rsid w:val="00F657EB"/>
    <w:rsid w:val="00F812B3"/>
    <w:rsid w:val="00F86E21"/>
    <w:rsid w:val="00F8780E"/>
    <w:rsid w:val="00F92007"/>
    <w:rsid w:val="00F954C0"/>
    <w:rsid w:val="00FA126E"/>
    <w:rsid w:val="00FA228C"/>
    <w:rsid w:val="00FA2B1D"/>
    <w:rsid w:val="00FA5690"/>
    <w:rsid w:val="00FB04B4"/>
    <w:rsid w:val="00FB3268"/>
    <w:rsid w:val="00FB3307"/>
    <w:rsid w:val="00FB73E1"/>
    <w:rsid w:val="00FC3225"/>
    <w:rsid w:val="00FC693F"/>
    <w:rsid w:val="00FE3A4C"/>
    <w:rsid w:val="00FE3BDA"/>
    <w:rsid w:val="00FF310C"/>
    <w:rsid w:val="00FF3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30"/>
  <w15:docId w15:val="{2359512D-8236-4355-9EDB-D17BA911A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8E1B91"/>
    <w:rPr>
      <w:sz w:val="16"/>
      <w:szCs w:val="16"/>
    </w:rPr>
  </w:style>
  <w:style w:type="paragraph" w:styleId="CommentText">
    <w:name w:val="annotation text"/>
    <w:basedOn w:val="Normal"/>
    <w:link w:val="CommentTextChar"/>
    <w:uiPriority w:val="99"/>
    <w:unhideWhenUsed/>
    <w:rsid w:val="008E1B91"/>
    <w:pPr>
      <w:spacing w:line="240" w:lineRule="auto"/>
    </w:pPr>
    <w:rPr>
      <w:sz w:val="20"/>
      <w:szCs w:val="20"/>
    </w:rPr>
  </w:style>
  <w:style w:type="character" w:customStyle="1" w:styleId="CommentTextChar">
    <w:name w:val="Comment Text Char"/>
    <w:basedOn w:val="DefaultParagraphFont"/>
    <w:link w:val="CommentText"/>
    <w:uiPriority w:val="99"/>
    <w:rsid w:val="008E1B91"/>
    <w:rPr>
      <w:sz w:val="20"/>
      <w:szCs w:val="20"/>
    </w:rPr>
  </w:style>
  <w:style w:type="paragraph" w:styleId="CommentSubject">
    <w:name w:val="annotation subject"/>
    <w:basedOn w:val="CommentText"/>
    <w:next w:val="CommentText"/>
    <w:link w:val="CommentSubjectChar"/>
    <w:uiPriority w:val="99"/>
    <w:semiHidden/>
    <w:unhideWhenUsed/>
    <w:rsid w:val="008E1B91"/>
    <w:rPr>
      <w:b/>
      <w:bCs/>
    </w:rPr>
  </w:style>
  <w:style w:type="character" w:customStyle="1" w:styleId="CommentSubjectChar">
    <w:name w:val="Comment Subject Char"/>
    <w:basedOn w:val="CommentTextChar"/>
    <w:link w:val="CommentSubject"/>
    <w:uiPriority w:val="99"/>
    <w:semiHidden/>
    <w:rsid w:val="008E1B91"/>
    <w:rPr>
      <w:b/>
      <w:bCs/>
      <w:sz w:val="20"/>
      <w:szCs w:val="20"/>
    </w:rPr>
  </w:style>
  <w:style w:type="character" w:styleId="Hyperlink">
    <w:name w:val="Hyperlink"/>
    <w:basedOn w:val="DefaultParagraphFont"/>
    <w:uiPriority w:val="99"/>
    <w:unhideWhenUsed/>
    <w:rsid w:val="001A3795"/>
    <w:rPr>
      <w:color w:val="0000FF" w:themeColor="hyperlink"/>
      <w:u w:val="single"/>
    </w:rPr>
  </w:style>
  <w:style w:type="character" w:styleId="UnresolvedMention">
    <w:name w:val="Unresolved Mention"/>
    <w:basedOn w:val="DefaultParagraphFont"/>
    <w:uiPriority w:val="99"/>
    <w:semiHidden/>
    <w:unhideWhenUsed/>
    <w:rsid w:val="001A3795"/>
    <w:rPr>
      <w:color w:val="605E5C"/>
      <w:shd w:val="clear" w:color="auto" w:fill="E1DFDD"/>
    </w:rPr>
  </w:style>
  <w:style w:type="paragraph" w:styleId="Revision">
    <w:name w:val="Revision"/>
    <w:hidden/>
    <w:uiPriority w:val="99"/>
    <w:semiHidden/>
    <w:rsid w:val="009A10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6d1ab2f6-91f9-4f14-952a-3f3eb0d683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6" ma:contentTypeDescription="Create a new document." ma:contentTypeScope="" ma:versionID="0b77ed7fdaf63bcab3e3d2e7c2dfe0a1">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fb13f567f1465a83d82fae5fb5397036"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5F797CAA-F1B3-4A92-90C5-390CD6749426}">
  <ds:schemaRefs>
    <ds:schemaRef ds:uri="http://schemas.microsoft.com/office/2006/metadata/properties"/>
    <ds:schemaRef ds:uri="http://schemas.microsoft.com/office/infopath/2007/PartnerControls"/>
    <ds:schemaRef ds:uri="6d1ab2f6-91f9-4f14-952a-3f3eb0d68341"/>
  </ds:schemaRefs>
</ds:datastoreItem>
</file>

<file path=customXml/itemProps3.xml><?xml version="1.0" encoding="utf-8"?>
<ds:datastoreItem xmlns:ds="http://schemas.openxmlformats.org/officeDocument/2006/customXml" ds:itemID="{D6293B49-7E6C-49B4-82EF-F738179D410B}">
  <ds:schemaRefs>
    <ds:schemaRef ds:uri="http://schemas.microsoft.com/sharepoint/v3/contenttype/forms"/>
  </ds:schemaRefs>
</ds:datastoreItem>
</file>

<file path=customXml/itemProps4.xml><?xml version="1.0" encoding="utf-8"?>
<ds:datastoreItem xmlns:ds="http://schemas.openxmlformats.org/officeDocument/2006/customXml" ds:itemID="{32F66872-817F-4B1D-AC14-7AD14B657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41</TotalTime>
  <Pages>8</Pages>
  <Words>2139</Words>
  <Characters>11578</Characters>
  <Application>Microsoft Office Word</Application>
  <DocSecurity>0</DocSecurity>
  <Lines>350</Lines>
  <Paragraphs>137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13580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McGovern, Robert (EOED)</cp:lastModifiedBy>
  <cp:revision>49</cp:revision>
  <dcterms:created xsi:type="dcterms:W3CDTF">2026-02-02T15:37:00Z</dcterms:created>
  <dcterms:modified xsi:type="dcterms:W3CDTF">2026-04-22T15:16:00Z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