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78" w:rsidRPr="000E0B78" w:rsidRDefault="000E0B78" w:rsidP="000E0B78">
      <w:pPr>
        <w:pStyle w:val="Heading1"/>
        <w:shd w:val="clear" w:color="auto" w:fill="FFFFFF"/>
        <w:rPr>
          <w:rFonts w:ascii="Bodoni MT" w:hAnsi="Bodoni MT"/>
          <w:sz w:val="20"/>
          <w:szCs w:val="20"/>
          <w:lang w:val="en"/>
        </w:rPr>
      </w:pPr>
      <w:r w:rsidRPr="000E0B78">
        <w:rPr>
          <w:rFonts w:ascii="Bodoni MT" w:hAnsi="Bodoni MT"/>
          <w:sz w:val="20"/>
          <w:szCs w:val="20"/>
          <w:lang w:val="en"/>
        </w:rPr>
        <w:t>Cou</w:t>
      </w:r>
      <w:bookmarkStart w:id="0" w:name="_GoBack"/>
      <w:bookmarkEnd w:id="0"/>
      <w:r w:rsidRPr="000E0B78">
        <w:rPr>
          <w:rFonts w:ascii="Bodoni MT" w:hAnsi="Bodoni MT"/>
          <w:sz w:val="20"/>
          <w:szCs w:val="20"/>
          <w:lang w:val="en"/>
        </w:rPr>
        <w:t xml:space="preserve">ncil Members, Staff &amp; DD Network Representatives </w:t>
      </w:r>
    </w:p>
    <w:p w:rsidR="000E0B78" w:rsidRPr="000E0B78" w:rsidRDefault="000E0B78" w:rsidP="000E0B78">
      <w:pPr>
        <w:pStyle w:val="Heading3"/>
        <w:shd w:val="clear" w:color="auto" w:fill="FFFFFF"/>
        <w:rPr>
          <w:rFonts w:ascii="Bodoni MT" w:hAnsi="Bodoni MT"/>
          <w:sz w:val="20"/>
          <w:szCs w:val="20"/>
          <w:lang w:val="en"/>
        </w:rPr>
      </w:pPr>
      <w:r w:rsidRPr="000E0B78">
        <w:rPr>
          <w:rStyle w:val="Strong"/>
          <w:rFonts w:ascii="Bodoni MT" w:hAnsi="Bodoni MT"/>
          <w:b/>
          <w:bCs/>
          <w:sz w:val="20"/>
          <w:szCs w:val="20"/>
          <w:lang w:val="en"/>
        </w:rPr>
        <w:t>Council Staff</w:t>
      </w:r>
    </w:p>
    <w:p w:rsidR="000E0B78" w:rsidRPr="000E0B78" w:rsidRDefault="000E0B78" w:rsidP="000E0B78">
      <w:pPr>
        <w:pStyle w:val="NormalWeb"/>
        <w:shd w:val="clear" w:color="auto" w:fill="FFFFFF"/>
        <w:spacing w:line="360" w:lineRule="atLeast"/>
        <w:rPr>
          <w:rFonts w:ascii="Bodoni MT" w:hAnsi="Bodoni MT"/>
          <w:sz w:val="20"/>
          <w:szCs w:val="20"/>
          <w:lang w:val="en"/>
        </w:rPr>
      </w:pPr>
      <w:r w:rsidRPr="000E0B78">
        <w:rPr>
          <w:rFonts w:ascii="Bodoni MT" w:hAnsi="Bodoni MT"/>
          <w:sz w:val="20"/>
          <w:szCs w:val="20"/>
          <w:lang w:val="en"/>
        </w:rPr>
        <w:t>Telephone: (617)770-7676 (Voice)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6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Kristin Britton</w:t>
        </w:r>
      </w:hyperlink>
      <w:r w:rsidRPr="000E0B78">
        <w:rPr>
          <w:rFonts w:ascii="Bodoni MT" w:hAnsi="Bodoni MT"/>
          <w:sz w:val="20"/>
          <w:szCs w:val="20"/>
          <w:lang w:val="en"/>
        </w:rPr>
        <w:t>, Assistant Director of Policy &amp; Programs - ext. 103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7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Kristopher Callahan</w:t>
        </w:r>
      </w:hyperlink>
      <w:r w:rsidRPr="000E0B78">
        <w:rPr>
          <w:rFonts w:ascii="Bodoni MT" w:hAnsi="Bodoni MT"/>
          <w:sz w:val="20"/>
          <w:szCs w:val="20"/>
          <w:lang w:val="en"/>
        </w:rPr>
        <w:t>, Disability Policy Analyst - ext. 107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8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 xml:space="preserve">Jean-Denis </w:t>
        </w:r>
        <w:proofErr w:type="spellStart"/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Couillard</w:t>
        </w:r>
        <w:proofErr w:type="spellEnd"/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,</w:t>
        </w:r>
      </w:hyperlink>
      <w:r w:rsidRPr="000E0B78">
        <w:rPr>
          <w:rFonts w:ascii="Bodoni MT" w:hAnsi="Bodoni MT"/>
          <w:sz w:val="20"/>
          <w:szCs w:val="20"/>
          <w:lang w:val="en"/>
        </w:rPr>
        <w:t xml:space="preserve"> SALS Support Trainer - ext. 113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9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Adelia DelTrecco</w:t>
        </w:r>
      </w:hyperlink>
      <w:r w:rsidRPr="000E0B78">
        <w:rPr>
          <w:rFonts w:ascii="Bodoni MT" w:hAnsi="Bodoni MT"/>
          <w:sz w:val="20"/>
          <w:szCs w:val="20"/>
          <w:lang w:val="en"/>
        </w:rPr>
        <w:t>, Member Services Coordinator - ext. 101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0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Liz Fancher</w:t>
        </w:r>
      </w:hyperlink>
      <w:r w:rsidRPr="000E0B78">
        <w:rPr>
          <w:rFonts w:ascii="Bodoni MT" w:hAnsi="Bodoni MT"/>
          <w:sz w:val="20"/>
          <w:szCs w:val="20"/>
          <w:lang w:val="en"/>
        </w:rPr>
        <w:t>, Program Specialist - ext. 105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1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Craig Hall</w:t>
        </w:r>
      </w:hyperlink>
      <w:r w:rsidRPr="000E0B78">
        <w:rPr>
          <w:rFonts w:ascii="Bodoni MT" w:hAnsi="Bodoni MT"/>
          <w:sz w:val="20"/>
          <w:szCs w:val="20"/>
          <w:lang w:val="en"/>
        </w:rPr>
        <w:t>, Assistant Director of Finance/Operations - ext. 106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2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Sandy Houghton</w:t>
        </w:r>
      </w:hyperlink>
      <w:r w:rsidRPr="000E0B78">
        <w:rPr>
          <w:rFonts w:ascii="Bodoni MT" w:hAnsi="Bodoni MT"/>
          <w:sz w:val="20"/>
          <w:szCs w:val="20"/>
          <w:lang w:val="en"/>
        </w:rPr>
        <w:t>, Leadership Trainer/Self-Advocate Liaison- ext. 109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3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Cathy Jackson</w:t>
        </w:r>
      </w:hyperlink>
      <w:r w:rsidRPr="000E0B78">
        <w:rPr>
          <w:rFonts w:ascii="Bodoni MT" w:hAnsi="Bodoni MT"/>
          <w:sz w:val="20"/>
          <w:szCs w:val="20"/>
          <w:lang w:val="en"/>
        </w:rPr>
        <w:t>, HR Manager/Communications Coordinator- ext. 120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4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 xml:space="preserve">Lee </w:t>
        </w:r>
        <w:proofErr w:type="spellStart"/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Larriu</w:t>
        </w:r>
        <w:proofErr w:type="spellEnd"/>
      </w:hyperlink>
      <w:r w:rsidRPr="000E0B78">
        <w:rPr>
          <w:rFonts w:ascii="Bodoni MT" w:hAnsi="Bodoni MT"/>
          <w:sz w:val="20"/>
          <w:szCs w:val="20"/>
          <w:lang w:val="en"/>
        </w:rPr>
        <w:t>, Training Manager - ext. 118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5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Harold Lieberman</w:t>
        </w:r>
      </w:hyperlink>
      <w:r w:rsidRPr="000E0B78">
        <w:rPr>
          <w:rFonts w:ascii="Bodoni MT" w:hAnsi="Bodoni MT"/>
          <w:sz w:val="20"/>
          <w:szCs w:val="20"/>
          <w:lang w:val="en"/>
        </w:rPr>
        <w:t>, Assistant to the CFO - ext. 115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6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Dan Shannon</w:t>
        </w:r>
      </w:hyperlink>
      <w:r w:rsidRPr="000E0B78">
        <w:rPr>
          <w:rFonts w:ascii="Bodoni MT" w:hAnsi="Bodoni MT"/>
          <w:sz w:val="20"/>
          <w:szCs w:val="20"/>
          <w:lang w:val="en"/>
        </w:rPr>
        <w:t>, Executive Director - ext. 108</w:t>
      </w:r>
    </w:p>
    <w:p w:rsidR="000E0B78" w:rsidRPr="000E0B78" w:rsidRDefault="000E0B78" w:rsidP="000E0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r w:rsidRPr="000E0B78">
        <w:rPr>
          <w:rFonts w:ascii="Bodoni MT" w:hAnsi="Bodoni MT"/>
          <w:sz w:val="20"/>
          <w:szCs w:val="20"/>
          <w:lang w:val="en"/>
        </w:rPr>
        <w:t>Andre Williams, SALS Lead Trainer - ext. 110</w:t>
      </w:r>
    </w:p>
    <w:p w:rsidR="000E0B78" w:rsidRPr="000E0B78" w:rsidRDefault="000E0B78" w:rsidP="000E0B78">
      <w:pPr>
        <w:pStyle w:val="Heading3"/>
        <w:shd w:val="clear" w:color="auto" w:fill="FFFFFF"/>
        <w:rPr>
          <w:rFonts w:ascii="Bodoni MT" w:hAnsi="Bodoni MT"/>
          <w:sz w:val="20"/>
          <w:szCs w:val="20"/>
          <w:lang w:val="en"/>
        </w:rPr>
      </w:pPr>
      <w:r w:rsidRPr="000E0B78">
        <w:rPr>
          <w:rStyle w:val="Strong"/>
          <w:rFonts w:ascii="Bodoni MT" w:hAnsi="Bodoni MT"/>
          <w:b/>
          <w:bCs/>
          <w:sz w:val="20"/>
          <w:szCs w:val="20"/>
          <w:lang w:val="en"/>
        </w:rPr>
        <w:t>DD Suite Project Team Staff</w:t>
      </w:r>
    </w:p>
    <w:p w:rsidR="000E0B78" w:rsidRPr="000E0B78" w:rsidRDefault="000E0B78" w:rsidP="000E0B78">
      <w:pPr>
        <w:pStyle w:val="NormalWeb"/>
        <w:shd w:val="clear" w:color="auto" w:fill="FFFFFF"/>
        <w:spacing w:line="360" w:lineRule="atLeast"/>
        <w:rPr>
          <w:rFonts w:ascii="Bodoni MT" w:hAnsi="Bodoni MT"/>
          <w:sz w:val="20"/>
          <w:szCs w:val="20"/>
          <w:lang w:val="en"/>
        </w:rPr>
      </w:pPr>
      <w:r w:rsidRPr="000E0B78">
        <w:rPr>
          <w:rFonts w:ascii="Bodoni MT" w:hAnsi="Bodoni MT"/>
          <w:sz w:val="20"/>
          <w:szCs w:val="20"/>
          <w:lang w:val="en"/>
        </w:rPr>
        <w:t>Telephone: (617)770-7676 (Voice)</w:t>
      </w:r>
    </w:p>
    <w:p w:rsidR="000E0B78" w:rsidRPr="000E0B78" w:rsidRDefault="000E0B78" w:rsidP="000E0B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7" w:history="1">
        <w:proofErr w:type="spellStart"/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Geovanny</w:t>
        </w:r>
        <w:proofErr w:type="spellEnd"/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 xml:space="preserve"> Diaz</w:t>
        </w:r>
      </w:hyperlink>
      <w:r w:rsidRPr="000E0B78">
        <w:rPr>
          <w:rFonts w:ascii="Bodoni MT" w:hAnsi="Bodoni MT"/>
          <w:sz w:val="20"/>
          <w:szCs w:val="20"/>
          <w:lang w:val="en"/>
        </w:rPr>
        <w:t>, Technical Writer - ext. 100</w:t>
      </w:r>
    </w:p>
    <w:p w:rsidR="000E0B78" w:rsidRPr="000E0B78" w:rsidRDefault="000E0B78" w:rsidP="000E0B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8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Daron Jacobs</w:t>
        </w:r>
      </w:hyperlink>
      <w:r w:rsidRPr="000E0B78">
        <w:rPr>
          <w:rFonts w:ascii="Bodoni MT" w:hAnsi="Bodoni MT"/>
          <w:sz w:val="20"/>
          <w:szCs w:val="20"/>
          <w:lang w:val="en"/>
        </w:rPr>
        <w:t>, Senior Developer - ext. 114</w:t>
      </w:r>
    </w:p>
    <w:p w:rsidR="000E0B78" w:rsidRPr="000E0B78" w:rsidRDefault="000E0B78" w:rsidP="000E0B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Bodoni MT" w:hAnsi="Bodoni MT"/>
          <w:sz w:val="20"/>
          <w:szCs w:val="20"/>
          <w:lang w:val="en"/>
        </w:rPr>
      </w:pPr>
      <w:hyperlink r:id="rId19" w:history="1"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 xml:space="preserve">Sue </w:t>
        </w:r>
        <w:proofErr w:type="spellStart"/>
        <w:r w:rsidRPr="000E0B78">
          <w:rPr>
            <w:rStyle w:val="Hyperlink"/>
            <w:rFonts w:ascii="Bodoni MT" w:hAnsi="Bodoni MT"/>
            <w:sz w:val="20"/>
            <w:szCs w:val="20"/>
            <w:lang w:val="en"/>
          </w:rPr>
          <w:t>Rorke</w:t>
        </w:r>
        <w:proofErr w:type="spellEnd"/>
      </w:hyperlink>
      <w:r w:rsidRPr="000E0B78">
        <w:rPr>
          <w:rFonts w:ascii="Bodoni MT" w:hAnsi="Bodoni MT"/>
          <w:sz w:val="20"/>
          <w:szCs w:val="20"/>
          <w:lang w:val="en"/>
        </w:rPr>
        <w:t>, Developer - ext. 104</w:t>
      </w:r>
    </w:p>
    <w:p w:rsidR="000E0B78" w:rsidRPr="000E0B78" w:rsidRDefault="000E0B78" w:rsidP="000E0B78">
      <w:pPr>
        <w:shd w:val="clear" w:color="auto" w:fill="FFFFFF"/>
        <w:spacing w:before="240" w:after="240"/>
        <w:outlineLvl w:val="2"/>
        <w:rPr>
          <w:rFonts w:ascii="Bodoni MT" w:eastAsia="Times New Roman" w:hAnsi="Bodoni MT" w:cs="Tahoma"/>
          <w:b/>
          <w:bCs/>
          <w:sz w:val="20"/>
          <w:szCs w:val="20"/>
          <w:lang w:val="en"/>
        </w:rPr>
      </w:pPr>
      <w:r w:rsidRPr="000E0B78">
        <w:rPr>
          <w:rFonts w:ascii="Bodoni MT" w:eastAsia="Times New Roman" w:hAnsi="Bodoni MT" w:cs="Tahoma"/>
          <w:b/>
          <w:bCs/>
          <w:sz w:val="20"/>
          <w:szCs w:val="20"/>
          <w:lang w:val="en"/>
        </w:rPr>
        <w:t>Council Members</w:t>
      </w:r>
    </w:p>
    <w:p w:rsidR="000E0B78" w:rsidRPr="000E0B78" w:rsidRDefault="000E0B78" w:rsidP="000E0B78">
      <w:pPr>
        <w:shd w:val="clear" w:color="auto" w:fill="FFFFFF"/>
        <w:spacing w:after="240" w:line="360" w:lineRule="atLeast"/>
        <w:rPr>
          <w:rFonts w:ascii="Bodoni MT" w:eastAsia="Times New Roman" w:hAnsi="Bodoni MT" w:cs="Times New Roman"/>
          <w:sz w:val="20"/>
          <w:szCs w:val="20"/>
          <w:lang w:val="en"/>
        </w:rPr>
      </w:pPr>
      <w:hyperlink r:id="rId20" w:history="1">
        <w:r w:rsidRPr="000E0B78">
          <w:rPr>
            <w:rFonts w:ascii="Bodoni MT" w:eastAsia="Times New Roman" w:hAnsi="Bodoni MT" w:cs="Times New Roman"/>
            <w:color w:val="07459A"/>
            <w:sz w:val="20"/>
            <w:szCs w:val="20"/>
            <w:u w:val="single"/>
            <w:lang w:val="en"/>
          </w:rPr>
          <w:t>Information on becoming a member of the Council</w:t>
        </w:r>
      </w:hyperlink>
    </w:p>
    <w:p w:rsidR="000E0B78" w:rsidRPr="000E0B78" w:rsidRDefault="000E0B78" w:rsidP="000E0B78">
      <w:pPr>
        <w:shd w:val="clear" w:color="auto" w:fill="FFFFFF"/>
        <w:spacing w:after="240" w:line="360" w:lineRule="atLeast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b/>
          <w:bCs/>
          <w:i/>
          <w:iCs/>
          <w:sz w:val="20"/>
          <w:szCs w:val="20"/>
          <w:lang w:val="en"/>
        </w:rPr>
        <w:t>Citizen Members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Lydia Brown, Chairperson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Emily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Korkaris</w:t>
      </w:r>
      <w:proofErr w:type="spellEnd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, Vice-Chair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Matthew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Bander</w:t>
      </w:r>
      <w:proofErr w:type="spellEnd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, Secretary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Erik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Nordahl</w:t>
      </w:r>
      <w:proofErr w:type="spellEnd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, Esq., Member-At-Large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Kathleen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Amaral</w:t>
      </w:r>
      <w:proofErr w:type="spellEnd"/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lastRenderedPageBreak/>
        <w:t>Kate Bartlett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Brianna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Bevins</w:t>
      </w:r>
      <w:proofErr w:type="spellEnd"/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Kate Brewer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William Conley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Hillary Dunn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Crystal Hebert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Jennifer Higgins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Francesco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Hladysz</w:t>
      </w:r>
      <w:proofErr w:type="spellEnd"/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Wendy Kennedy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Henry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Miloran</w:t>
      </w:r>
      <w:proofErr w:type="spellEnd"/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Kate Ryan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Holly E.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Simione</w:t>
      </w:r>
      <w:proofErr w:type="spellEnd"/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Leah Trevino</w:t>
      </w:r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Ariana</w:t>
      </w:r>
      <w:proofErr w:type="spellEnd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Viscone</w:t>
      </w:r>
      <w:proofErr w:type="spellEnd"/>
    </w:p>
    <w:p w:rsidR="000E0B78" w:rsidRPr="000E0B78" w:rsidRDefault="000E0B78" w:rsidP="000E0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Donald Washington</w:t>
      </w:r>
    </w:p>
    <w:p w:rsidR="000E0B78" w:rsidRPr="000E0B78" w:rsidRDefault="000E0B78" w:rsidP="000E0B78">
      <w:pPr>
        <w:shd w:val="clear" w:color="auto" w:fill="FFFFFF"/>
        <w:spacing w:before="319" w:after="319"/>
        <w:outlineLvl w:val="3"/>
        <w:rPr>
          <w:rFonts w:ascii="Bodoni MT" w:eastAsia="Times New Roman" w:hAnsi="Bodoni MT" w:cs="Tahoma"/>
          <w:b/>
          <w:bCs/>
          <w:sz w:val="20"/>
          <w:szCs w:val="20"/>
          <w:lang w:val="en"/>
        </w:rPr>
      </w:pPr>
      <w:r w:rsidRPr="000E0B78">
        <w:rPr>
          <w:rFonts w:ascii="Bodoni MT" w:eastAsia="Times New Roman" w:hAnsi="Bodoni MT" w:cs="Tahoma"/>
          <w:b/>
          <w:bCs/>
          <w:i/>
          <w:iCs/>
          <w:sz w:val="20"/>
          <w:szCs w:val="20"/>
          <w:lang w:val="en"/>
        </w:rPr>
        <w:t>State Agency Representatives</w:t>
      </w:r>
    </w:p>
    <w:p w:rsidR="000E0B78" w:rsidRPr="000E0B78" w:rsidRDefault="000E0B78" w:rsidP="000E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Thomas Lane, Executive Office of Elder Affairs</w:t>
      </w:r>
    </w:p>
    <w:p w:rsidR="000E0B78" w:rsidRPr="000E0B78" w:rsidRDefault="000E0B78" w:rsidP="000E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Jesee</w:t>
      </w:r>
      <w:proofErr w:type="spellEnd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Kihiko</w:t>
      </w:r>
      <w:proofErr w:type="spellEnd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, Department of Elementary and Secondary Education, Adult &amp; Community Living</w:t>
      </w:r>
    </w:p>
    <w:p w:rsidR="000E0B78" w:rsidRPr="000E0B78" w:rsidRDefault="000E0B78" w:rsidP="000E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Victor Hernandez, Department of Developmental Services</w:t>
      </w:r>
    </w:p>
    <w:p w:rsidR="000E0B78" w:rsidRPr="000E0B78" w:rsidRDefault="000E0B78" w:rsidP="000E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Bethany Brown, Office of the Attorney General, Disability Rights Division</w:t>
      </w:r>
    </w:p>
    <w:p w:rsidR="000E0B78" w:rsidRPr="000E0B78" w:rsidRDefault="000E0B78" w:rsidP="000E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Sabrina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Cazeau</w:t>
      </w:r>
      <w:proofErr w:type="spellEnd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-Class, Massachusetts Rehabilitation Commission</w:t>
      </w:r>
    </w:p>
    <w:p w:rsidR="000E0B78" w:rsidRPr="000E0B78" w:rsidRDefault="000E0B78" w:rsidP="000E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Suzanne Gottlieb - Department of Public Health</w:t>
      </w:r>
    </w:p>
    <w:p w:rsidR="000E0B78" w:rsidRPr="000E0B78" w:rsidRDefault="000E0B78" w:rsidP="000E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Naomi Goldberg, Massachusetts Office on Disability</w:t>
      </w:r>
    </w:p>
    <w:p w:rsidR="000E0B78" w:rsidRPr="000E0B78" w:rsidRDefault="000E0B78" w:rsidP="000E0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Patricia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Mackin</w:t>
      </w:r>
      <w:proofErr w:type="spellEnd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, Office of Medicaid, EOHHS</w:t>
      </w:r>
    </w:p>
    <w:p w:rsidR="000E0B78" w:rsidRPr="000E0B78" w:rsidRDefault="000E0B78" w:rsidP="000E0B78">
      <w:pPr>
        <w:shd w:val="clear" w:color="auto" w:fill="FFFFFF"/>
        <w:spacing w:before="319" w:after="319"/>
        <w:outlineLvl w:val="3"/>
        <w:rPr>
          <w:rFonts w:ascii="Bodoni MT" w:eastAsia="Times New Roman" w:hAnsi="Bodoni MT" w:cs="Tahoma"/>
          <w:b/>
          <w:bCs/>
          <w:sz w:val="20"/>
          <w:szCs w:val="20"/>
          <w:lang w:val="en"/>
        </w:rPr>
      </w:pPr>
      <w:r w:rsidRPr="000E0B78">
        <w:rPr>
          <w:rFonts w:ascii="Bodoni MT" w:eastAsia="Times New Roman" w:hAnsi="Bodoni MT" w:cs="Tahoma"/>
          <w:b/>
          <w:bCs/>
          <w:i/>
          <w:iCs/>
          <w:sz w:val="20"/>
          <w:szCs w:val="20"/>
          <w:lang w:val="en"/>
        </w:rPr>
        <w:t>MA DD Network Representatives</w:t>
      </w:r>
    </w:p>
    <w:p w:rsidR="000E0B78" w:rsidRPr="000E0B78" w:rsidRDefault="000E0B78" w:rsidP="000E0B78">
      <w:pPr>
        <w:numPr>
          <w:ilvl w:val="0"/>
          <w:numId w:val="3"/>
        </w:numPr>
        <w:shd w:val="clear" w:color="auto" w:fill="FFFFFF"/>
        <w:spacing w:after="240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i/>
          <w:iCs/>
          <w:sz w:val="20"/>
          <w:szCs w:val="20"/>
          <w:lang w:val="en"/>
        </w:rPr>
        <w:t>Carol Curtin, MSW, Shriver Center (University Affiliated Program)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Director, University Center for Excellence in Developmental Disabilities (UCEDD)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</w:r>
      <w:r w:rsidRPr="000E0B78">
        <w:rPr>
          <w:rFonts w:ascii="Bodoni MT" w:eastAsia="Times New Roman" w:hAnsi="Bodoni MT" w:cs="Times New Roman"/>
          <w:i/>
          <w:iCs/>
          <w:sz w:val="20"/>
          <w:szCs w:val="20"/>
          <w:lang w:val="en"/>
        </w:rPr>
        <w:t>Director, Leadership Education in Neurodevelopmental Disabilities (LEND) Program</w:t>
      </w:r>
      <w:r w:rsidRPr="000E0B78">
        <w:rPr>
          <w:rFonts w:ascii="Bodoni MT" w:eastAsia="Times New Roman" w:hAnsi="Bodoni MT" w:cs="Times New Roman"/>
          <w:i/>
          <w:iCs/>
          <w:sz w:val="20"/>
          <w:szCs w:val="20"/>
          <w:lang w:val="en"/>
        </w:rPr>
        <w:br/>
        <w:t>E.K. Shriver Center</w:t>
      </w:r>
      <w:r w:rsidRPr="000E0B78">
        <w:rPr>
          <w:rFonts w:ascii="Bodoni MT" w:eastAsia="Times New Roman" w:hAnsi="Bodoni MT" w:cs="Times New Roman"/>
          <w:i/>
          <w:iCs/>
          <w:sz w:val="20"/>
          <w:szCs w:val="20"/>
          <w:lang w:val="en"/>
        </w:rPr>
        <w:br/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UMass Medical School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465 Medford Street, Suite 500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Charlestown, MA 02129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</w:r>
      <w:r w:rsidRPr="000E0B78">
        <w:rPr>
          <w:rFonts w:ascii="Bodoni MT" w:eastAsia="Times New Roman" w:hAnsi="Bodoni MT" w:cs="Times New Roman"/>
          <w:i/>
          <w:iCs/>
          <w:sz w:val="20"/>
          <w:szCs w:val="20"/>
          <w:lang w:val="en"/>
        </w:rPr>
        <w:lastRenderedPageBreak/>
        <w:t>Ph. 774.455.6527</w:t>
      </w:r>
      <w:r w:rsidRPr="000E0B78">
        <w:rPr>
          <w:rFonts w:ascii="Bodoni MT" w:eastAsia="Times New Roman" w:hAnsi="Bodoni MT" w:cs="Times New Roman"/>
          <w:i/>
          <w:iCs/>
          <w:sz w:val="20"/>
          <w:szCs w:val="20"/>
          <w:lang w:val="en"/>
        </w:rPr>
        <w:br/>
      </w:r>
      <w:hyperlink r:id="rId21" w:history="1">
        <w:r w:rsidRPr="000E0B78">
          <w:rPr>
            <w:rFonts w:ascii="Bodoni MT" w:eastAsia="Times New Roman" w:hAnsi="Bodoni MT" w:cs="Times New Roman"/>
            <w:i/>
            <w:iCs/>
            <w:color w:val="07459A"/>
            <w:sz w:val="20"/>
            <w:szCs w:val="20"/>
            <w:u w:val="single"/>
            <w:lang w:val="en"/>
          </w:rPr>
          <w:t>carol.curtin@umassmed.edu</w:t>
        </w:r>
      </w:hyperlink>
    </w:p>
    <w:p w:rsidR="000E0B78" w:rsidRPr="000E0B78" w:rsidRDefault="000E0B78" w:rsidP="000E0B78">
      <w:pPr>
        <w:shd w:val="clear" w:color="auto" w:fill="FFFFFF"/>
        <w:spacing w:after="240" w:line="360" w:lineRule="atLeast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 </w:t>
      </w:r>
    </w:p>
    <w:p w:rsidR="000E0B78" w:rsidRPr="000E0B78" w:rsidRDefault="000E0B78" w:rsidP="000E0B78">
      <w:pPr>
        <w:numPr>
          <w:ilvl w:val="0"/>
          <w:numId w:val="3"/>
        </w:numPr>
        <w:shd w:val="clear" w:color="auto" w:fill="FFFFFF"/>
        <w:spacing w:after="240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Christine Griffin, Disability Law Center (Protection &amp; Advocacy Program)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</w:r>
      <w:r w:rsidRPr="000E0B78">
        <w:rPr>
          <w:rFonts w:ascii="Bodoni MT" w:eastAsia="Times New Roman" w:hAnsi="Bodoni MT" w:cs="Times New Roman"/>
          <w:i/>
          <w:iCs/>
          <w:sz w:val="20"/>
          <w:szCs w:val="20"/>
          <w:lang w:val="en"/>
        </w:rPr>
        <w:t>The Disability Law Center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11 Beacon Street, Suite 925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Boston, Massachusetts, 02108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Voice:(617) 723-8455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Fax: (617) 723-9125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TTY: (617) 227-9464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 xml:space="preserve">Email: </w:t>
      </w:r>
      <w:hyperlink r:id="rId22" w:history="1">
        <w:r w:rsidRPr="000E0B78">
          <w:rPr>
            <w:rFonts w:ascii="Bodoni MT" w:eastAsia="Times New Roman" w:hAnsi="Bodoni MT" w:cs="Times New Roman"/>
            <w:color w:val="07459A"/>
            <w:sz w:val="20"/>
            <w:szCs w:val="20"/>
            <w:u w:val="single"/>
            <w:lang w:val="en"/>
          </w:rPr>
          <w:t>mail@dlc-ma.org</w:t>
        </w:r>
      </w:hyperlink>
    </w:p>
    <w:p w:rsidR="000E0B78" w:rsidRPr="000E0B78" w:rsidRDefault="000E0B78" w:rsidP="000E0B78">
      <w:pPr>
        <w:shd w:val="clear" w:color="auto" w:fill="FFFFFF"/>
        <w:spacing w:after="240" w:line="360" w:lineRule="atLeast"/>
        <w:rPr>
          <w:rFonts w:ascii="Bodoni MT" w:eastAsia="Times New Roman" w:hAnsi="Bodoni MT" w:cs="Times New Roman"/>
          <w:sz w:val="20"/>
          <w:szCs w:val="20"/>
          <w:lang w:val="en"/>
        </w:rPr>
      </w:pPr>
      <w:hyperlink r:id="rId23" w:history="1">
        <w:r w:rsidRPr="000E0B78">
          <w:rPr>
            <w:rFonts w:ascii="Bodoni MT" w:eastAsia="Times New Roman" w:hAnsi="Bodoni MT" w:cs="Times New Roman"/>
            <w:color w:val="07459A"/>
            <w:sz w:val="20"/>
            <w:szCs w:val="20"/>
            <w:u w:val="single"/>
            <w:lang w:val="en"/>
          </w:rPr>
          <w:t>http://www.dlc-ma.org/</w:t>
        </w:r>
      </w:hyperlink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 </w:t>
      </w:r>
    </w:p>
    <w:p w:rsidR="000E0B78" w:rsidRPr="000E0B78" w:rsidRDefault="000E0B78" w:rsidP="000E0B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4"/>
        <w:rPr>
          <w:rFonts w:ascii="Bodoni MT" w:eastAsia="Times New Roman" w:hAnsi="Bodoni MT" w:cs="Times New Roman"/>
          <w:sz w:val="20"/>
          <w:szCs w:val="20"/>
          <w:lang w:val="en"/>
        </w:rPr>
      </w:pP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 xml:space="preserve">Tom </w:t>
      </w:r>
      <w:proofErr w:type="spellStart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Sannicandro</w:t>
      </w:r>
      <w:proofErr w:type="spellEnd"/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t>, Institute for Community Inclusion (University Affiliated Program)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</w:r>
      <w:r w:rsidRPr="000E0B78">
        <w:rPr>
          <w:rFonts w:ascii="Bodoni MT" w:eastAsia="Times New Roman" w:hAnsi="Bodoni MT" w:cs="Times New Roman"/>
          <w:i/>
          <w:iCs/>
          <w:sz w:val="20"/>
          <w:szCs w:val="20"/>
          <w:lang w:val="en"/>
        </w:rPr>
        <w:t>Institute for Community Inclusion/UCEDD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UMass Boston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100 Morrissey Blvd.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Boston, Massachusetts 02125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Voice:(617) 287-4300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Fax: (617) 287-4352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>TTY: (617) 287-4350</w:t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  <w:t xml:space="preserve">Email: </w:t>
      </w:r>
      <w:hyperlink r:id="rId24" w:history="1">
        <w:r w:rsidRPr="000E0B78">
          <w:rPr>
            <w:rFonts w:ascii="Bodoni MT" w:eastAsia="Times New Roman" w:hAnsi="Bodoni MT" w:cs="Times New Roman"/>
            <w:color w:val="07459A"/>
            <w:sz w:val="20"/>
            <w:szCs w:val="20"/>
            <w:u w:val="single"/>
            <w:lang w:val="en"/>
          </w:rPr>
          <w:t>ici@umb.edu</w:t>
        </w:r>
      </w:hyperlink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</w:r>
      <w:r w:rsidRPr="000E0B78">
        <w:rPr>
          <w:rFonts w:ascii="Bodoni MT" w:eastAsia="Times New Roman" w:hAnsi="Bodoni MT" w:cs="Times New Roman"/>
          <w:sz w:val="20"/>
          <w:szCs w:val="20"/>
          <w:lang w:val="en"/>
        </w:rPr>
        <w:br/>
      </w:r>
      <w:hyperlink r:id="rId25" w:history="1">
        <w:r w:rsidRPr="000E0B78">
          <w:rPr>
            <w:rFonts w:ascii="Bodoni MT" w:eastAsia="Times New Roman" w:hAnsi="Bodoni MT" w:cs="Times New Roman"/>
            <w:color w:val="07459A"/>
            <w:sz w:val="20"/>
            <w:szCs w:val="20"/>
            <w:u w:val="single"/>
            <w:lang w:val="en"/>
          </w:rPr>
          <w:t>http://www.communityinclusion.org/</w:t>
        </w:r>
      </w:hyperlink>
    </w:p>
    <w:p w:rsidR="009F1D1C" w:rsidRPr="000E0B78" w:rsidRDefault="009F1D1C">
      <w:pPr>
        <w:rPr>
          <w:rFonts w:ascii="Bodoni MT" w:hAnsi="Bodoni MT"/>
          <w:sz w:val="20"/>
          <w:szCs w:val="20"/>
        </w:rPr>
      </w:pPr>
    </w:p>
    <w:sectPr w:rsidR="009F1D1C" w:rsidRPr="000E0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7C0"/>
    <w:multiLevelType w:val="multilevel"/>
    <w:tmpl w:val="10B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C6CE2"/>
    <w:multiLevelType w:val="multilevel"/>
    <w:tmpl w:val="D52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61862"/>
    <w:multiLevelType w:val="multilevel"/>
    <w:tmpl w:val="225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750B0"/>
    <w:multiLevelType w:val="multilevel"/>
    <w:tmpl w:val="8A38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7379A"/>
    <w:multiLevelType w:val="multilevel"/>
    <w:tmpl w:val="865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78"/>
    <w:rsid w:val="000E0B78"/>
    <w:rsid w:val="009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B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E0B78"/>
    <w:pPr>
      <w:spacing w:before="240" w:after="240"/>
      <w:outlineLvl w:val="2"/>
    </w:pPr>
    <w:rPr>
      <w:rFonts w:ascii="Tahoma" w:eastAsia="Times New Roman" w:hAnsi="Tahoma" w:cs="Tahoma"/>
      <w:b/>
      <w:bCs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0E0B78"/>
    <w:pPr>
      <w:spacing w:before="319" w:after="319"/>
      <w:outlineLvl w:val="3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0B78"/>
    <w:rPr>
      <w:rFonts w:ascii="Tahoma" w:eastAsia="Times New Roman" w:hAnsi="Tahoma" w:cs="Tahoma"/>
      <w:b/>
      <w:bCs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0E0B78"/>
    <w:rPr>
      <w:rFonts w:ascii="Tahoma" w:eastAsia="Times New Roman" w:hAnsi="Tahoma" w:cs="Tahoma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E0B78"/>
    <w:rPr>
      <w:color w:val="07459A"/>
      <w:u w:val="single"/>
    </w:rPr>
  </w:style>
  <w:style w:type="character" w:styleId="Strong">
    <w:name w:val="Strong"/>
    <w:basedOn w:val="DefaultParagraphFont"/>
    <w:uiPriority w:val="22"/>
    <w:qFormat/>
    <w:rsid w:val="000E0B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0B78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0B7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E0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B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E0B78"/>
    <w:pPr>
      <w:spacing w:before="240" w:after="240"/>
      <w:outlineLvl w:val="2"/>
    </w:pPr>
    <w:rPr>
      <w:rFonts w:ascii="Tahoma" w:eastAsia="Times New Roman" w:hAnsi="Tahoma" w:cs="Tahoma"/>
      <w:b/>
      <w:bCs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0E0B78"/>
    <w:pPr>
      <w:spacing w:before="319" w:after="319"/>
      <w:outlineLvl w:val="3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0B78"/>
    <w:rPr>
      <w:rFonts w:ascii="Tahoma" w:eastAsia="Times New Roman" w:hAnsi="Tahoma" w:cs="Tahoma"/>
      <w:b/>
      <w:bCs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0E0B78"/>
    <w:rPr>
      <w:rFonts w:ascii="Tahoma" w:eastAsia="Times New Roman" w:hAnsi="Tahoma" w:cs="Tahoma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E0B78"/>
    <w:rPr>
      <w:color w:val="07459A"/>
      <w:u w:val="single"/>
    </w:rPr>
  </w:style>
  <w:style w:type="character" w:styleId="Strong">
    <w:name w:val="Strong"/>
    <w:basedOn w:val="DefaultParagraphFont"/>
    <w:uiPriority w:val="22"/>
    <w:qFormat/>
    <w:rsid w:val="000E0B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0B78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0B7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E0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072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997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05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265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denis.couillard.mddc@gmail.com" TargetMode="External"/><Relationship Id="rId13" Type="http://schemas.openxmlformats.org/officeDocument/2006/relationships/hyperlink" Target="mailto:cathy.jackson@state.ma.us" TargetMode="External"/><Relationship Id="rId18" Type="http://schemas.openxmlformats.org/officeDocument/2006/relationships/hyperlink" Target="mailto:daron.jacobs@state.ma.u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carol.curtin@umassmed.edu" TargetMode="External"/><Relationship Id="rId7" Type="http://schemas.openxmlformats.org/officeDocument/2006/relationships/hyperlink" Target="mailto:kristopher.l.callahan@MassMail.State.MA.US" TargetMode="External"/><Relationship Id="rId12" Type="http://schemas.openxmlformats.org/officeDocument/2006/relationships/hyperlink" Target="mailto:sandy.houghton@state.ma.us" TargetMode="External"/><Relationship Id="rId17" Type="http://schemas.openxmlformats.org/officeDocument/2006/relationships/hyperlink" Target="mailto:geovanny.diaz@state.ma.us" TargetMode="External"/><Relationship Id="rId25" Type="http://schemas.openxmlformats.org/officeDocument/2006/relationships/hyperlink" Target="http://www.communityinclusion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Dan.Shannon@state.ma.us" TargetMode="External"/><Relationship Id="rId20" Type="http://schemas.openxmlformats.org/officeDocument/2006/relationships/hyperlink" Target="http://www.mass.gov/anf/employment-equal-access-disability/oversight-agencies/mddc/becoming-a-membe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ristin.Britton@state.ma.us" TargetMode="External"/><Relationship Id="rId11" Type="http://schemas.openxmlformats.org/officeDocument/2006/relationships/hyperlink" Target="mailto:Craig.Hall@state.ma.us" TargetMode="External"/><Relationship Id="rId24" Type="http://schemas.openxmlformats.org/officeDocument/2006/relationships/hyperlink" Target="mailto:ici@umb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rold.Lieberman@state.ma.us" TargetMode="External"/><Relationship Id="rId23" Type="http://schemas.openxmlformats.org/officeDocument/2006/relationships/hyperlink" Target="http://www.dlc-ma.org/" TargetMode="External"/><Relationship Id="rId10" Type="http://schemas.openxmlformats.org/officeDocument/2006/relationships/hyperlink" Target="mailto:Liz.Fancher@state.ma.us" TargetMode="External"/><Relationship Id="rId19" Type="http://schemas.openxmlformats.org/officeDocument/2006/relationships/hyperlink" Target="mailto:sue.rorke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ia.Deltrecco@state.ma.us" TargetMode="External"/><Relationship Id="rId14" Type="http://schemas.openxmlformats.org/officeDocument/2006/relationships/hyperlink" Target="mailto:lee.larriu@state.ma.us" TargetMode="External"/><Relationship Id="rId22" Type="http://schemas.openxmlformats.org/officeDocument/2006/relationships/hyperlink" Target="mailto:mail@dlc-ma.org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1</cp:revision>
  <dcterms:created xsi:type="dcterms:W3CDTF">2017-09-28T20:22:00Z</dcterms:created>
  <dcterms:modified xsi:type="dcterms:W3CDTF">2017-09-28T20:24:00Z</dcterms:modified>
</cp:coreProperties>
</file>