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2657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390D9DE4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5A6EF5D7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  <w:r w:rsidR="008C597B">
        <w:br/>
        <w:t>Bureau of Health Care Safety and Quality</w:t>
      </w:r>
      <w:r w:rsidR="00981562">
        <w:br/>
      </w:r>
      <w:r w:rsidR="008C597B">
        <w:t>Division of Health Care Facility Licensure &amp; Certification</w:t>
      </w:r>
      <w:r w:rsidR="00981562">
        <w:t xml:space="preserve"> </w:t>
      </w:r>
    </w:p>
    <w:p w14:paraId="6DDA13EB" w14:textId="77777777" w:rsidR="006D06D9" w:rsidRDefault="00981562" w:rsidP="000F315B">
      <w:pPr>
        <w:pStyle w:val="ExecOffice"/>
        <w:framePr w:w="6926" w:wrap="notBeside" w:vAnchor="page" w:x="2884" w:y="711"/>
      </w:pPr>
      <w:r>
        <w:t>67 Forest Street, Marlborough</w:t>
      </w:r>
      <w:r w:rsidR="000537DA">
        <w:t xml:space="preserve">, MA </w:t>
      </w:r>
      <w:r>
        <w:t>01752</w:t>
      </w:r>
    </w:p>
    <w:p w14:paraId="623AFDE7" w14:textId="06160731" w:rsidR="00BA4055" w:rsidRDefault="004D7718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05728233" wp14:editId="0DFEE14D">
            <wp:extent cx="962025" cy="11449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B778A" w14:textId="77777777" w:rsidR="009908FF" w:rsidRDefault="009908FF" w:rsidP="0072610D"/>
    <w:p w14:paraId="7A959CD5" w14:textId="29C3480D" w:rsidR="00FC6B42" w:rsidRDefault="004D7718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A6094" wp14:editId="37B4AFA6">
                <wp:simplePos x="0" y="0"/>
                <wp:positionH relativeFrom="column">
                  <wp:posOffset>4919980</wp:posOffset>
                </wp:positionH>
                <wp:positionV relativeFrom="paragraph">
                  <wp:posOffset>123190</wp:posOffset>
                </wp:positionV>
                <wp:extent cx="1814195" cy="1018540"/>
                <wp:effectExtent l="0" t="0" r="0" b="12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AC63C" w14:textId="77777777"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6363BDFE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047C9D15" w14:textId="77777777" w:rsidR="00FC6B42" w:rsidRDefault="00033154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BA2E002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72787B19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13176E2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04E8F887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5A60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4pt;margin-top:9.7pt;width:142.85pt;height:80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" stroked="f">
                <v:textbox style="mso-fit-shape-to-text:t">
                  <w:txbxContent>
                    <w:p w14:paraId="270AC63C" w14:textId="77777777"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6363BDFE" w14:textId="77777777"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047C9D15" w14:textId="77777777" w:rsidR="00FC6B42" w:rsidRDefault="00033154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BA2E002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72787B19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13176E2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04E8F887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AE7DF4" w14:textId="24B3B391" w:rsidR="00FC6B42" w:rsidRDefault="004D7718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7E248" wp14:editId="26B91051">
                <wp:simplePos x="0" y="0"/>
                <wp:positionH relativeFrom="column">
                  <wp:posOffset>-785495</wp:posOffset>
                </wp:positionH>
                <wp:positionV relativeFrom="paragraph">
                  <wp:posOffset>114935</wp:posOffset>
                </wp:positionV>
                <wp:extent cx="1572895" cy="684530"/>
                <wp:effectExtent l="0" t="635" r="317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43483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5F7F58D5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337FDC04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4B2849DD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37E248" id="Text Box 2" o:spid="_x0000_s1027" type="#_x0000_t202" style="position:absolute;margin-left:-61.85pt;margin-top:9.05pt;width:123.85pt;height:53.9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" stroked="f">
                <v:textbox style="mso-fit-shape-to-text:t">
                  <w:txbxContent>
                    <w:p w14:paraId="3DA43483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5F7F58D5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337FDC04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4B2849DD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508B19C5" w14:textId="51698F1B" w:rsidR="008E389C" w:rsidRDefault="00852EA4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 w:rsidR="00B373D9">
        <w:rPr>
          <w:rFonts w:ascii="Arial" w:hAnsi="Arial" w:cs="Arial"/>
          <w:spacing w:val="-3"/>
          <w:sz w:val="23"/>
          <w:szCs w:val="23"/>
        </w:rPr>
        <w:t xml:space="preserve">    </w:t>
      </w:r>
    </w:p>
    <w:p w14:paraId="486CAADE" w14:textId="77777777" w:rsidR="000F17E4" w:rsidRDefault="00230F4A" w:rsidP="00230F4A">
      <w:pPr>
        <w:keepLines/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 xml:space="preserve">                               </w:t>
      </w:r>
    </w:p>
    <w:p w14:paraId="4FBB648A" w14:textId="199CC3B3" w:rsidR="00230F4A" w:rsidRDefault="00CA3CEC" w:rsidP="00CA3CEC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 xml:space="preserve">                                                                   </w:t>
      </w:r>
      <w:r w:rsidR="00F56AFA">
        <w:rPr>
          <w:rFonts w:ascii="Arial" w:hAnsi="Arial" w:cs="Arial"/>
          <w:spacing w:val="-3"/>
          <w:sz w:val="23"/>
          <w:szCs w:val="23"/>
        </w:rPr>
        <w:t>May 2</w:t>
      </w:r>
      <w:r w:rsidR="007F0537">
        <w:rPr>
          <w:rFonts w:ascii="Arial" w:hAnsi="Arial" w:cs="Arial"/>
          <w:spacing w:val="-3"/>
          <w:sz w:val="23"/>
          <w:szCs w:val="23"/>
        </w:rPr>
        <w:t>8</w:t>
      </w:r>
      <w:r w:rsidR="00F56AFA">
        <w:rPr>
          <w:rFonts w:ascii="Arial" w:hAnsi="Arial" w:cs="Arial"/>
          <w:spacing w:val="-3"/>
          <w:sz w:val="23"/>
          <w:szCs w:val="23"/>
        </w:rPr>
        <w:t>, 2021</w:t>
      </w:r>
    </w:p>
    <w:p w14:paraId="630CF06E" w14:textId="77777777" w:rsidR="00230F4A" w:rsidRDefault="00230F4A" w:rsidP="00230F4A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4721DF86" w14:textId="77777777" w:rsidR="007F0537" w:rsidRDefault="007F0537" w:rsidP="00230F4A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0E559342" w14:textId="511C5626" w:rsidR="00230F4A" w:rsidRDefault="001508D0" w:rsidP="00230F4A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Sean Carney</w:t>
      </w:r>
    </w:p>
    <w:p w14:paraId="03FF04FA" w14:textId="77777777" w:rsidR="00230F4A" w:rsidRDefault="00230F4A" w:rsidP="00230F4A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President</w:t>
      </w:r>
    </w:p>
    <w:p w14:paraId="696E8E8F" w14:textId="56B192F2" w:rsidR="00230F4A" w:rsidRDefault="001508D0" w:rsidP="00230F4A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Town and Country Health Care Center</w:t>
      </w:r>
    </w:p>
    <w:p w14:paraId="515FF670" w14:textId="212A0521" w:rsidR="00230F4A" w:rsidRDefault="001508D0" w:rsidP="00230F4A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259 Baldwin Street</w:t>
      </w:r>
    </w:p>
    <w:p w14:paraId="697E1581" w14:textId="0C67CADC" w:rsidR="00230F4A" w:rsidRPr="006443AA" w:rsidRDefault="001508D0" w:rsidP="00230F4A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Lowell, MA 01851</w:t>
      </w:r>
    </w:p>
    <w:p w14:paraId="250BE881" w14:textId="3E06E3DB" w:rsidR="00230F4A" w:rsidRPr="003B0945" w:rsidRDefault="005B1E85" w:rsidP="00230F4A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</w:rPr>
      </w:pPr>
      <w:hyperlink r:id="rId8" w:history="1">
        <w:r w:rsidR="00A87BF4" w:rsidRPr="003239DE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scarney@cmchealthcaremgt.com</w:t>
        </w:r>
      </w:hyperlink>
      <w:r w:rsidR="00A87BF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54E37341" w14:textId="77777777" w:rsidR="00230F4A" w:rsidRPr="00EB5E06" w:rsidRDefault="00230F4A" w:rsidP="00230F4A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34C96F03" w14:textId="7CCCF856" w:rsidR="00230F4A" w:rsidRPr="00AF3301" w:rsidRDefault="00230F4A" w:rsidP="00230F4A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  <w:u w:val="single"/>
        </w:rPr>
      </w:pPr>
      <w:r w:rsidRPr="00AF3301">
        <w:rPr>
          <w:rFonts w:ascii="Arial" w:hAnsi="Arial" w:cs="Arial"/>
          <w:spacing w:val="-3"/>
          <w:sz w:val="23"/>
          <w:szCs w:val="23"/>
          <w:u w:val="single"/>
        </w:rPr>
        <w:t>BY EMAIL ONLY</w:t>
      </w:r>
    </w:p>
    <w:p w14:paraId="4319F542" w14:textId="77777777" w:rsidR="00CA3CEC" w:rsidRDefault="00CA3CEC" w:rsidP="007F0537">
      <w:pPr>
        <w:tabs>
          <w:tab w:val="left" w:pos="0"/>
          <w:tab w:val="left" w:pos="450"/>
        </w:tabs>
        <w:suppressAutoHyphens/>
        <w:spacing w:line="240" w:lineRule="atLeast"/>
        <w:rPr>
          <w:rFonts w:ascii="Arial" w:hAnsi="Arial" w:cs="Arial"/>
          <w:b/>
          <w:szCs w:val="24"/>
        </w:rPr>
      </w:pPr>
    </w:p>
    <w:p w14:paraId="6200C3C9" w14:textId="24AE059C" w:rsidR="00230F4A" w:rsidRDefault="00230F4A" w:rsidP="00230F4A">
      <w:pPr>
        <w:tabs>
          <w:tab w:val="left" w:pos="0"/>
          <w:tab w:val="left" w:pos="450"/>
        </w:tabs>
        <w:suppressAutoHyphens/>
        <w:spacing w:line="240" w:lineRule="atLeast"/>
        <w:ind w:left="1440" w:hanging="144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Re: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  <w:u w:val="single"/>
        </w:rPr>
        <w:t xml:space="preserve">Approval of </w:t>
      </w:r>
      <w:r w:rsidR="00E679DB">
        <w:rPr>
          <w:rFonts w:ascii="Arial" w:hAnsi="Arial" w:cs="Arial"/>
          <w:b/>
          <w:szCs w:val="24"/>
          <w:u w:val="single"/>
        </w:rPr>
        <w:t>Plan</w:t>
      </w:r>
      <w:r w:rsidR="000F17E4">
        <w:rPr>
          <w:rFonts w:ascii="Arial" w:hAnsi="Arial" w:cs="Arial"/>
          <w:b/>
          <w:szCs w:val="24"/>
          <w:u w:val="single"/>
        </w:rPr>
        <w:t xml:space="preserve"> </w:t>
      </w:r>
      <w:r w:rsidR="000F17E4" w:rsidRPr="005C44BA">
        <w:rPr>
          <w:rFonts w:ascii="Arial" w:hAnsi="Arial" w:cs="Arial"/>
          <w:b/>
          <w:szCs w:val="24"/>
          <w:u w:val="single"/>
        </w:rPr>
        <w:t>for Orderly Closure</w:t>
      </w:r>
    </w:p>
    <w:p w14:paraId="5263F0AD" w14:textId="7E97E248" w:rsidR="00230F4A" w:rsidRPr="003C16BD" w:rsidRDefault="00230F4A" w:rsidP="00230F4A">
      <w:pPr>
        <w:tabs>
          <w:tab w:val="left" w:pos="0"/>
          <w:tab w:val="left" w:pos="450"/>
        </w:tabs>
        <w:suppressAutoHyphens/>
        <w:spacing w:line="240" w:lineRule="atLeast"/>
        <w:ind w:left="1440" w:hanging="14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Facility:</w:t>
      </w:r>
      <w:r>
        <w:rPr>
          <w:rFonts w:ascii="Arial" w:hAnsi="Arial" w:cs="Arial"/>
          <w:b/>
          <w:szCs w:val="24"/>
        </w:rPr>
        <w:tab/>
      </w:r>
      <w:r w:rsidR="00B96735">
        <w:rPr>
          <w:rFonts w:ascii="Arial" w:hAnsi="Arial" w:cs="Arial"/>
          <w:szCs w:val="24"/>
        </w:rPr>
        <w:t>Town and Country Health Care Center</w:t>
      </w:r>
      <w:r>
        <w:rPr>
          <w:rFonts w:ascii="Arial" w:hAnsi="Arial" w:cs="Arial"/>
          <w:b/>
          <w:szCs w:val="24"/>
        </w:rPr>
        <w:t xml:space="preserve"> </w:t>
      </w:r>
    </w:p>
    <w:p w14:paraId="5F1503F3" w14:textId="3D376CB3" w:rsidR="00230F4A" w:rsidRPr="00D35FE0" w:rsidRDefault="00230F4A" w:rsidP="00230F4A">
      <w:pPr>
        <w:tabs>
          <w:tab w:val="left" w:pos="0"/>
          <w:tab w:val="left" w:pos="450"/>
        </w:tabs>
        <w:suppressAutoHyphens/>
        <w:spacing w:line="24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Ref. #: </w:t>
      </w:r>
      <w:r>
        <w:rPr>
          <w:rFonts w:ascii="Arial" w:hAnsi="Arial" w:cs="Arial"/>
          <w:b/>
          <w:szCs w:val="24"/>
        </w:rPr>
        <w:tab/>
      </w:r>
      <w:r w:rsidR="00B96735">
        <w:rPr>
          <w:rFonts w:ascii="Arial" w:hAnsi="Arial" w:cs="Arial"/>
          <w:szCs w:val="24"/>
        </w:rPr>
        <w:t>0185-509</w:t>
      </w:r>
    </w:p>
    <w:p w14:paraId="5693232E" w14:textId="1CEA64BB" w:rsidR="004D59E3" w:rsidRDefault="004D59E3" w:rsidP="00722B0E">
      <w:pPr>
        <w:tabs>
          <w:tab w:val="left" w:pos="0"/>
          <w:tab w:val="left" w:pos="450"/>
        </w:tabs>
        <w:suppressAutoHyphens/>
        <w:spacing w:line="24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2E0F16E1" w14:textId="1589EB5D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Dear </w:t>
      </w:r>
      <w:r w:rsidR="00D91489">
        <w:rPr>
          <w:rFonts w:ascii="Arial" w:hAnsi="Arial" w:cs="Arial"/>
          <w:spacing w:val="-3"/>
          <w:sz w:val="23"/>
          <w:szCs w:val="23"/>
        </w:rPr>
        <w:t>Mr</w:t>
      </w:r>
      <w:r w:rsidR="00EA29C8">
        <w:rPr>
          <w:rFonts w:ascii="Arial" w:hAnsi="Arial" w:cs="Arial"/>
          <w:spacing w:val="-3"/>
          <w:sz w:val="23"/>
          <w:szCs w:val="23"/>
        </w:rPr>
        <w:t>.</w:t>
      </w:r>
      <w:r w:rsidR="00D91489">
        <w:rPr>
          <w:rFonts w:ascii="Arial" w:hAnsi="Arial" w:cs="Arial"/>
          <w:spacing w:val="-3"/>
          <w:sz w:val="23"/>
          <w:szCs w:val="23"/>
        </w:rPr>
        <w:t xml:space="preserve"> Carney</w:t>
      </w:r>
      <w:r w:rsidRPr="00EB5E06">
        <w:rPr>
          <w:rFonts w:ascii="Arial" w:hAnsi="Arial" w:cs="Arial"/>
          <w:spacing w:val="-3"/>
          <w:sz w:val="23"/>
          <w:szCs w:val="23"/>
        </w:rPr>
        <w:t>:</w:t>
      </w:r>
    </w:p>
    <w:p w14:paraId="13ED86D0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0404C5C8" w14:textId="3E77C651" w:rsidR="00F35689" w:rsidRDefault="0073621F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The Department of Public Health (</w:t>
      </w:r>
      <w:r>
        <w:rPr>
          <w:rFonts w:ascii="Arial" w:hAnsi="Arial" w:cs="Arial"/>
          <w:spacing w:val="-3"/>
          <w:sz w:val="23"/>
          <w:szCs w:val="23"/>
        </w:rPr>
        <w:t xml:space="preserve">the </w:t>
      </w:r>
      <w:r w:rsidRPr="00EB5E06">
        <w:rPr>
          <w:rFonts w:ascii="Arial" w:hAnsi="Arial" w:cs="Arial"/>
          <w:spacing w:val="-3"/>
          <w:sz w:val="23"/>
          <w:szCs w:val="23"/>
        </w:rPr>
        <w:t>“Department”)</w:t>
      </w:r>
      <w:r>
        <w:rPr>
          <w:rFonts w:ascii="Arial" w:hAnsi="Arial" w:cs="Arial"/>
          <w:spacing w:val="-3"/>
          <w:sz w:val="23"/>
          <w:szCs w:val="23"/>
        </w:rPr>
        <w:t xml:space="preserve"> </w:t>
      </w:r>
      <w:r w:rsidR="00F35689">
        <w:rPr>
          <w:rFonts w:ascii="Arial" w:hAnsi="Arial" w:cs="Arial"/>
          <w:spacing w:val="-3"/>
          <w:sz w:val="23"/>
          <w:szCs w:val="23"/>
        </w:rPr>
        <w:t xml:space="preserve">approves the closure plan </w:t>
      </w:r>
      <w:r w:rsidR="00BE3241">
        <w:rPr>
          <w:rFonts w:ascii="Arial" w:hAnsi="Arial" w:cs="Arial"/>
          <w:spacing w:val="-3"/>
          <w:sz w:val="23"/>
          <w:szCs w:val="23"/>
        </w:rPr>
        <w:t xml:space="preserve">(the “Plan”) </w:t>
      </w:r>
      <w:r w:rsidR="00F35689">
        <w:rPr>
          <w:rFonts w:ascii="Arial" w:hAnsi="Arial" w:cs="Arial"/>
          <w:spacing w:val="-3"/>
          <w:sz w:val="23"/>
          <w:szCs w:val="23"/>
        </w:rPr>
        <w:t xml:space="preserve">submitted by you </w:t>
      </w:r>
      <w:r w:rsidR="00240A3D">
        <w:rPr>
          <w:rFonts w:ascii="Arial" w:hAnsi="Arial" w:cs="Arial"/>
          <w:spacing w:val="-3"/>
          <w:sz w:val="23"/>
          <w:szCs w:val="23"/>
        </w:rPr>
        <w:t xml:space="preserve">on behalf of Town and Country Health Care Center </w:t>
      </w:r>
      <w:r w:rsidR="00F35689">
        <w:rPr>
          <w:rFonts w:ascii="Arial" w:hAnsi="Arial" w:cs="Arial"/>
          <w:spacing w:val="-3"/>
          <w:sz w:val="23"/>
          <w:szCs w:val="23"/>
        </w:rPr>
        <w:t xml:space="preserve">(the “Facility”) on </w:t>
      </w:r>
      <w:r w:rsidR="00240A3D">
        <w:rPr>
          <w:rFonts w:ascii="Arial" w:hAnsi="Arial" w:cs="Arial"/>
          <w:spacing w:val="-3"/>
          <w:sz w:val="23"/>
          <w:szCs w:val="23"/>
        </w:rPr>
        <w:t>May 25, 2021</w:t>
      </w:r>
      <w:r w:rsidR="00BE3241">
        <w:rPr>
          <w:rFonts w:ascii="Arial" w:hAnsi="Arial" w:cs="Arial"/>
          <w:spacing w:val="-3"/>
          <w:sz w:val="23"/>
          <w:szCs w:val="23"/>
        </w:rPr>
        <w:t xml:space="preserve">. </w:t>
      </w:r>
      <w:r w:rsidR="00262AD7">
        <w:rPr>
          <w:rFonts w:ascii="Arial" w:hAnsi="Arial" w:cs="Arial"/>
          <w:spacing w:val="-3"/>
          <w:sz w:val="23"/>
          <w:szCs w:val="23"/>
        </w:rPr>
        <w:t xml:space="preserve">The Plan calls for </w:t>
      </w:r>
      <w:r w:rsidR="000F17E4" w:rsidRPr="000225B0">
        <w:rPr>
          <w:rFonts w:ascii="Arial" w:hAnsi="Arial" w:cs="Arial"/>
          <w:spacing w:val="-3"/>
          <w:sz w:val="23"/>
          <w:szCs w:val="23"/>
        </w:rPr>
        <w:t>the orderly</w:t>
      </w:r>
      <w:r w:rsidR="000F17E4">
        <w:rPr>
          <w:rFonts w:ascii="Arial" w:hAnsi="Arial" w:cs="Arial"/>
          <w:spacing w:val="-3"/>
          <w:sz w:val="23"/>
          <w:szCs w:val="23"/>
        </w:rPr>
        <w:t xml:space="preserve"> </w:t>
      </w:r>
      <w:r w:rsidR="00262AD7">
        <w:rPr>
          <w:rFonts w:ascii="Arial" w:hAnsi="Arial" w:cs="Arial"/>
          <w:spacing w:val="-3"/>
          <w:sz w:val="23"/>
          <w:szCs w:val="23"/>
        </w:rPr>
        <w:t>closure of the Facility on or before July 31, 2021</w:t>
      </w:r>
      <w:r w:rsidR="00F35689">
        <w:rPr>
          <w:rFonts w:ascii="Arial" w:hAnsi="Arial" w:cs="Arial"/>
          <w:spacing w:val="-3"/>
          <w:sz w:val="23"/>
          <w:szCs w:val="23"/>
        </w:rPr>
        <w:t>.</w:t>
      </w:r>
    </w:p>
    <w:p w14:paraId="766CBCFA" w14:textId="77777777" w:rsidR="00F35689" w:rsidRDefault="00F35689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5998DCD6" w14:textId="4DC85128" w:rsidR="00E16B08" w:rsidRDefault="00F35689" w:rsidP="00785F39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During the closure period, </w:t>
      </w:r>
      <w:r w:rsidR="0073621F" w:rsidRPr="00EB5E06">
        <w:rPr>
          <w:rFonts w:ascii="Arial" w:hAnsi="Arial" w:cs="Arial"/>
          <w:sz w:val="23"/>
          <w:szCs w:val="23"/>
        </w:rPr>
        <w:t xml:space="preserve">the </w:t>
      </w:r>
      <w:r w:rsidR="0073621F">
        <w:rPr>
          <w:rFonts w:ascii="Arial" w:hAnsi="Arial" w:cs="Arial"/>
          <w:sz w:val="23"/>
          <w:szCs w:val="23"/>
        </w:rPr>
        <w:t>F</w:t>
      </w:r>
      <w:r w:rsidR="0073621F" w:rsidRPr="00EB5E06">
        <w:rPr>
          <w:rFonts w:ascii="Arial" w:hAnsi="Arial" w:cs="Arial"/>
          <w:sz w:val="23"/>
          <w:szCs w:val="23"/>
        </w:rPr>
        <w:t>acility agrees</w:t>
      </w:r>
      <w:r w:rsidR="009955E9">
        <w:rPr>
          <w:rFonts w:ascii="Arial" w:hAnsi="Arial" w:cs="Arial"/>
          <w:sz w:val="23"/>
          <w:szCs w:val="23"/>
        </w:rPr>
        <w:t xml:space="preserve"> </w:t>
      </w:r>
      <w:r w:rsidR="0073621F">
        <w:rPr>
          <w:rFonts w:ascii="Arial" w:hAnsi="Arial" w:cs="Arial"/>
          <w:sz w:val="23"/>
          <w:szCs w:val="23"/>
        </w:rPr>
        <w:t xml:space="preserve">to </w:t>
      </w:r>
      <w:r w:rsidR="009955E9">
        <w:rPr>
          <w:rFonts w:ascii="Arial" w:hAnsi="Arial" w:cs="Arial"/>
          <w:sz w:val="23"/>
          <w:szCs w:val="23"/>
        </w:rPr>
        <w:t xml:space="preserve">not </w:t>
      </w:r>
      <w:r w:rsidR="0073621F">
        <w:rPr>
          <w:rFonts w:ascii="Arial" w:hAnsi="Arial" w:cs="Arial"/>
          <w:sz w:val="23"/>
          <w:szCs w:val="23"/>
        </w:rPr>
        <w:t>admit any</w:t>
      </w:r>
      <w:r w:rsidR="0073621F" w:rsidRPr="00EB5E06">
        <w:rPr>
          <w:rFonts w:ascii="Arial" w:hAnsi="Arial" w:cs="Arial"/>
          <w:sz w:val="23"/>
          <w:szCs w:val="23"/>
        </w:rPr>
        <w:t xml:space="preserve"> </w:t>
      </w:r>
      <w:r w:rsidR="0073621F">
        <w:rPr>
          <w:rFonts w:ascii="Arial" w:hAnsi="Arial" w:cs="Arial"/>
          <w:sz w:val="23"/>
          <w:szCs w:val="23"/>
        </w:rPr>
        <w:t>new residents from the date of this letter through the date of closure</w:t>
      </w:r>
      <w:r w:rsidR="003C72D6">
        <w:rPr>
          <w:rFonts w:ascii="Arial" w:hAnsi="Arial" w:cs="Arial"/>
          <w:sz w:val="23"/>
          <w:szCs w:val="23"/>
        </w:rPr>
        <w:t xml:space="preserve"> (the </w:t>
      </w:r>
      <w:proofErr w:type="gramStart"/>
      <w:r w:rsidR="003C72D6">
        <w:rPr>
          <w:rFonts w:ascii="Arial" w:hAnsi="Arial" w:cs="Arial"/>
          <w:sz w:val="23"/>
          <w:szCs w:val="23"/>
        </w:rPr>
        <w:t>period of time</w:t>
      </w:r>
      <w:proofErr w:type="gramEnd"/>
      <w:r w:rsidR="003C72D6">
        <w:rPr>
          <w:rFonts w:ascii="Arial" w:hAnsi="Arial" w:cs="Arial"/>
          <w:sz w:val="23"/>
          <w:szCs w:val="23"/>
        </w:rPr>
        <w:t xml:space="preserve"> starting on the date of this letter through the discharge and transfer of the last resident referred to in this letter </w:t>
      </w:r>
      <w:r w:rsidR="00710D40">
        <w:rPr>
          <w:rFonts w:ascii="Arial" w:hAnsi="Arial" w:cs="Arial"/>
          <w:sz w:val="23"/>
          <w:szCs w:val="23"/>
        </w:rPr>
        <w:t>is</w:t>
      </w:r>
      <w:r w:rsidR="003C72D6">
        <w:rPr>
          <w:rFonts w:ascii="Arial" w:hAnsi="Arial" w:cs="Arial"/>
          <w:sz w:val="23"/>
          <w:szCs w:val="23"/>
        </w:rPr>
        <w:t xml:space="preserve"> the “closure period”)</w:t>
      </w:r>
      <w:r w:rsidR="006C5CAD">
        <w:rPr>
          <w:rFonts w:ascii="Arial" w:hAnsi="Arial" w:cs="Arial"/>
          <w:sz w:val="23"/>
          <w:szCs w:val="23"/>
        </w:rPr>
        <w:t>.  The term “new resident” does</w:t>
      </w:r>
      <w:r w:rsidR="0073621F">
        <w:rPr>
          <w:rFonts w:ascii="Arial" w:hAnsi="Arial" w:cs="Arial"/>
          <w:sz w:val="23"/>
          <w:szCs w:val="23"/>
        </w:rPr>
        <w:t xml:space="preserve"> not apply to F</w:t>
      </w:r>
      <w:r w:rsidR="006C5CAD">
        <w:rPr>
          <w:rFonts w:ascii="Arial" w:hAnsi="Arial" w:cs="Arial"/>
          <w:sz w:val="23"/>
          <w:szCs w:val="23"/>
        </w:rPr>
        <w:t xml:space="preserve">acility </w:t>
      </w:r>
      <w:r w:rsidR="0073621F" w:rsidRPr="00EB5E06">
        <w:rPr>
          <w:rFonts w:ascii="Arial" w:hAnsi="Arial" w:cs="Arial"/>
          <w:sz w:val="23"/>
          <w:szCs w:val="23"/>
        </w:rPr>
        <w:t>residents who are hospitalized</w:t>
      </w:r>
      <w:r w:rsidR="0073621F">
        <w:rPr>
          <w:rFonts w:ascii="Arial" w:hAnsi="Arial" w:cs="Arial"/>
          <w:sz w:val="23"/>
          <w:szCs w:val="23"/>
        </w:rPr>
        <w:t xml:space="preserve"> but are expected to return to the F</w:t>
      </w:r>
      <w:r w:rsidR="003C72D6">
        <w:rPr>
          <w:rFonts w:ascii="Arial" w:hAnsi="Arial" w:cs="Arial"/>
          <w:sz w:val="23"/>
          <w:szCs w:val="23"/>
        </w:rPr>
        <w:t>acility prior to the end of the closure period</w:t>
      </w:r>
      <w:r w:rsidR="0073621F" w:rsidRPr="00EB5E06">
        <w:rPr>
          <w:rFonts w:ascii="Arial" w:hAnsi="Arial" w:cs="Arial"/>
          <w:sz w:val="23"/>
          <w:szCs w:val="23"/>
        </w:rPr>
        <w:t>. </w:t>
      </w:r>
      <w:r w:rsidR="0073621F">
        <w:rPr>
          <w:rFonts w:ascii="Arial" w:hAnsi="Arial" w:cs="Arial"/>
          <w:sz w:val="23"/>
          <w:szCs w:val="23"/>
        </w:rPr>
        <w:t>For any such resident</w:t>
      </w:r>
      <w:r w:rsidR="004D59E3">
        <w:rPr>
          <w:rFonts w:ascii="Arial" w:hAnsi="Arial" w:cs="Arial"/>
          <w:sz w:val="23"/>
          <w:szCs w:val="23"/>
        </w:rPr>
        <w:t>(</w:t>
      </w:r>
      <w:r w:rsidR="0073621F">
        <w:rPr>
          <w:rFonts w:ascii="Arial" w:hAnsi="Arial" w:cs="Arial"/>
          <w:sz w:val="23"/>
          <w:szCs w:val="23"/>
        </w:rPr>
        <w:t>s</w:t>
      </w:r>
      <w:r w:rsidR="004D59E3">
        <w:rPr>
          <w:rFonts w:ascii="Arial" w:hAnsi="Arial" w:cs="Arial"/>
          <w:sz w:val="23"/>
          <w:szCs w:val="23"/>
        </w:rPr>
        <w:t>)</w:t>
      </w:r>
      <w:r w:rsidR="0073621F">
        <w:rPr>
          <w:rFonts w:ascii="Arial" w:hAnsi="Arial" w:cs="Arial"/>
          <w:sz w:val="23"/>
          <w:szCs w:val="23"/>
        </w:rPr>
        <w:t>, the F</w:t>
      </w:r>
      <w:r w:rsidR="0073621F" w:rsidRPr="00EB5E06">
        <w:rPr>
          <w:rFonts w:ascii="Arial" w:hAnsi="Arial" w:cs="Arial"/>
          <w:sz w:val="23"/>
          <w:szCs w:val="23"/>
        </w:rPr>
        <w:t xml:space="preserve">acility </w:t>
      </w:r>
      <w:r w:rsidR="0073621F">
        <w:rPr>
          <w:rFonts w:ascii="Arial" w:hAnsi="Arial" w:cs="Arial"/>
          <w:sz w:val="23"/>
          <w:szCs w:val="23"/>
        </w:rPr>
        <w:t>should</w:t>
      </w:r>
      <w:r w:rsidR="0073621F" w:rsidRPr="00EB5E06">
        <w:rPr>
          <w:rFonts w:ascii="Arial" w:hAnsi="Arial" w:cs="Arial"/>
          <w:sz w:val="23"/>
          <w:szCs w:val="23"/>
        </w:rPr>
        <w:t xml:space="preserve"> continue to plan for and coordinate the </w:t>
      </w:r>
      <w:r w:rsidR="004D59E3">
        <w:rPr>
          <w:rFonts w:ascii="Arial" w:hAnsi="Arial" w:cs="Arial"/>
          <w:sz w:val="23"/>
          <w:szCs w:val="23"/>
        </w:rPr>
        <w:t>discharge</w:t>
      </w:r>
      <w:r w:rsidR="0073621F">
        <w:rPr>
          <w:rFonts w:ascii="Arial" w:hAnsi="Arial" w:cs="Arial"/>
          <w:sz w:val="23"/>
          <w:szCs w:val="23"/>
        </w:rPr>
        <w:t xml:space="preserve"> and transfer</w:t>
      </w:r>
      <w:r w:rsidR="004D59E3">
        <w:rPr>
          <w:rFonts w:ascii="Arial" w:hAnsi="Arial" w:cs="Arial"/>
          <w:sz w:val="23"/>
          <w:szCs w:val="23"/>
        </w:rPr>
        <w:t xml:space="preserve"> of the resident(s)</w:t>
      </w:r>
      <w:r w:rsidR="0073621F" w:rsidRPr="00EB5E06">
        <w:rPr>
          <w:rFonts w:ascii="Arial" w:hAnsi="Arial" w:cs="Arial"/>
          <w:sz w:val="23"/>
          <w:szCs w:val="23"/>
        </w:rPr>
        <w:t>.</w:t>
      </w:r>
      <w:r w:rsidR="001C2D8F">
        <w:rPr>
          <w:rFonts w:ascii="Arial" w:hAnsi="Arial" w:cs="Arial"/>
          <w:sz w:val="23"/>
          <w:szCs w:val="23"/>
        </w:rPr>
        <w:t xml:space="preserve"> </w:t>
      </w:r>
      <w:r w:rsidR="001C2D8F" w:rsidRPr="00F316AD">
        <w:rPr>
          <w:rFonts w:ascii="Arial" w:hAnsi="Arial" w:cs="Arial"/>
          <w:b/>
          <w:bCs/>
          <w:sz w:val="23"/>
          <w:szCs w:val="23"/>
        </w:rPr>
        <w:t>Please note tha</w:t>
      </w:r>
      <w:r w:rsidR="000B3CD2" w:rsidRPr="00F316AD">
        <w:rPr>
          <w:rFonts w:ascii="Arial" w:hAnsi="Arial" w:cs="Arial"/>
          <w:b/>
          <w:bCs/>
          <w:sz w:val="23"/>
          <w:szCs w:val="23"/>
        </w:rPr>
        <w:t>t</w:t>
      </w:r>
      <w:r w:rsidR="001C2D8F" w:rsidRPr="00F316AD">
        <w:rPr>
          <w:rFonts w:ascii="Arial" w:hAnsi="Arial" w:cs="Arial"/>
          <w:b/>
          <w:bCs/>
          <w:sz w:val="23"/>
          <w:szCs w:val="23"/>
        </w:rPr>
        <w:t xml:space="preserve"> in addition to the steps detailed in the Plan, the Faci</w:t>
      </w:r>
      <w:r w:rsidR="001003F9" w:rsidRPr="00F316AD">
        <w:rPr>
          <w:rFonts w:ascii="Arial" w:hAnsi="Arial" w:cs="Arial"/>
          <w:b/>
          <w:bCs/>
          <w:sz w:val="23"/>
          <w:szCs w:val="23"/>
        </w:rPr>
        <w:t>lity must test residents for COVID</w:t>
      </w:r>
      <w:r w:rsidR="00723C09">
        <w:rPr>
          <w:rFonts w:ascii="Arial" w:hAnsi="Arial" w:cs="Arial"/>
          <w:b/>
          <w:bCs/>
          <w:sz w:val="23"/>
          <w:szCs w:val="23"/>
        </w:rPr>
        <w:t>-19</w:t>
      </w:r>
      <w:r w:rsidR="000B3CD2" w:rsidRPr="00F316AD">
        <w:rPr>
          <w:rFonts w:ascii="Arial" w:hAnsi="Arial" w:cs="Arial"/>
          <w:b/>
          <w:bCs/>
          <w:sz w:val="23"/>
          <w:szCs w:val="23"/>
        </w:rPr>
        <w:t xml:space="preserve"> before transferring them</w:t>
      </w:r>
      <w:r w:rsidR="00F316AD" w:rsidRPr="00F316AD">
        <w:rPr>
          <w:rFonts w:ascii="Arial" w:hAnsi="Arial" w:cs="Arial"/>
          <w:b/>
          <w:bCs/>
          <w:sz w:val="23"/>
          <w:szCs w:val="23"/>
        </w:rPr>
        <w:t xml:space="preserve"> to a new facility.</w:t>
      </w:r>
      <w:r w:rsidR="00F316AD">
        <w:rPr>
          <w:rFonts w:ascii="Arial" w:hAnsi="Arial" w:cs="Arial"/>
          <w:sz w:val="23"/>
          <w:szCs w:val="23"/>
        </w:rPr>
        <w:t xml:space="preserve"> </w:t>
      </w:r>
    </w:p>
    <w:p w14:paraId="585CE584" w14:textId="77777777" w:rsidR="00785F39" w:rsidRPr="00785F39" w:rsidRDefault="00785F39" w:rsidP="00785F39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z w:val="23"/>
          <w:szCs w:val="23"/>
        </w:rPr>
      </w:pPr>
    </w:p>
    <w:p w14:paraId="7EDDE8BE" w14:textId="31B5F5DD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Walter Mackie</w:t>
      </w:r>
      <w:r>
        <w:rPr>
          <w:rFonts w:ascii="Arial" w:hAnsi="Arial" w:cs="Arial"/>
          <w:spacing w:val="-3"/>
          <w:sz w:val="23"/>
          <w:szCs w:val="23"/>
        </w:rPr>
        <w:t>, Licensure Unit Coordinator,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will be the Department’s liaison for the </w:t>
      </w:r>
      <w:r>
        <w:rPr>
          <w:rFonts w:ascii="Arial" w:hAnsi="Arial" w:cs="Arial"/>
          <w:spacing w:val="-3"/>
          <w:sz w:val="23"/>
          <w:szCs w:val="23"/>
        </w:rPr>
        <w:t xml:space="preserve">closure.  </w:t>
      </w:r>
      <w:r w:rsidR="003C72D6">
        <w:rPr>
          <w:rFonts w:ascii="Arial" w:hAnsi="Arial" w:cs="Arial"/>
          <w:spacing w:val="-3"/>
          <w:sz w:val="23"/>
          <w:szCs w:val="23"/>
        </w:rPr>
        <w:t>On each Tuesday d</w:t>
      </w:r>
      <w:r w:rsidR="009955E9">
        <w:rPr>
          <w:rFonts w:ascii="Arial" w:hAnsi="Arial" w:cs="Arial"/>
          <w:spacing w:val="-3"/>
          <w:sz w:val="23"/>
          <w:szCs w:val="23"/>
        </w:rPr>
        <w:t>uring the closure period, p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lease </w:t>
      </w:r>
      <w:r w:rsidR="003C72D6">
        <w:rPr>
          <w:rFonts w:ascii="Arial" w:hAnsi="Arial" w:cs="Arial"/>
          <w:spacing w:val="-3"/>
          <w:sz w:val="23"/>
          <w:szCs w:val="23"/>
        </w:rPr>
        <w:t>submit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</w:t>
      </w:r>
      <w:r w:rsidR="003C72D6">
        <w:rPr>
          <w:rFonts w:ascii="Arial" w:hAnsi="Arial" w:cs="Arial"/>
          <w:spacing w:val="-3"/>
          <w:sz w:val="23"/>
          <w:szCs w:val="23"/>
        </w:rPr>
        <w:t>a completed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</w:t>
      </w:r>
      <w:r w:rsidR="009955E9">
        <w:rPr>
          <w:rFonts w:ascii="Arial" w:hAnsi="Arial" w:cs="Arial"/>
          <w:spacing w:val="-3"/>
          <w:sz w:val="23"/>
          <w:szCs w:val="23"/>
        </w:rPr>
        <w:t>“</w:t>
      </w:r>
      <w:r>
        <w:rPr>
          <w:rFonts w:ascii="Arial" w:hAnsi="Arial" w:cs="Arial"/>
          <w:spacing w:val="-3"/>
          <w:sz w:val="23"/>
          <w:szCs w:val="23"/>
        </w:rPr>
        <w:t>Resident Roster</w:t>
      </w:r>
      <w:r w:rsidR="009955E9">
        <w:rPr>
          <w:rFonts w:ascii="Arial" w:hAnsi="Arial" w:cs="Arial"/>
          <w:spacing w:val="-3"/>
          <w:sz w:val="23"/>
          <w:szCs w:val="23"/>
        </w:rPr>
        <w:t>” form</w:t>
      </w:r>
      <w:r w:rsidR="003C72D6">
        <w:rPr>
          <w:rFonts w:ascii="Arial" w:hAnsi="Arial" w:cs="Arial"/>
          <w:spacing w:val="-3"/>
          <w:sz w:val="23"/>
          <w:szCs w:val="23"/>
        </w:rPr>
        <w:t xml:space="preserve"> (see attachments)</w:t>
      </w:r>
      <w:r w:rsidR="009955E9">
        <w:rPr>
          <w:rFonts w:ascii="Arial" w:hAnsi="Arial" w:cs="Arial"/>
          <w:spacing w:val="-3"/>
          <w:sz w:val="23"/>
          <w:szCs w:val="23"/>
        </w:rPr>
        <w:t xml:space="preserve"> to update the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Department</w:t>
      </w:r>
      <w:r w:rsidR="009955E9">
        <w:rPr>
          <w:rFonts w:ascii="Arial" w:hAnsi="Arial" w:cs="Arial"/>
          <w:spacing w:val="-3"/>
          <w:sz w:val="23"/>
          <w:szCs w:val="23"/>
        </w:rPr>
        <w:t xml:space="preserve"> on the progress of transfers.  Promptly after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the</w:t>
      </w:r>
      <w:r w:rsidR="009955E9">
        <w:rPr>
          <w:rFonts w:ascii="Arial" w:hAnsi="Arial" w:cs="Arial"/>
          <w:spacing w:val="-3"/>
          <w:sz w:val="23"/>
          <w:szCs w:val="23"/>
        </w:rPr>
        <w:t xml:space="preserve"> discharge and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transfer of the last resident, please </w:t>
      </w:r>
      <w:r w:rsidR="009955E9">
        <w:rPr>
          <w:rFonts w:ascii="Arial" w:hAnsi="Arial" w:cs="Arial"/>
          <w:spacing w:val="-3"/>
          <w:sz w:val="23"/>
          <w:szCs w:val="23"/>
        </w:rPr>
        <w:t>compl</w:t>
      </w:r>
      <w:r w:rsidR="003C72D6">
        <w:rPr>
          <w:rFonts w:ascii="Arial" w:hAnsi="Arial" w:cs="Arial"/>
          <w:spacing w:val="-3"/>
          <w:sz w:val="23"/>
          <w:szCs w:val="23"/>
        </w:rPr>
        <w:t xml:space="preserve">ete and submit a </w:t>
      </w:r>
      <w:r w:rsidRPr="00EB5E06">
        <w:rPr>
          <w:rFonts w:ascii="Arial" w:hAnsi="Arial" w:cs="Arial"/>
          <w:spacing w:val="-3"/>
          <w:sz w:val="23"/>
          <w:szCs w:val="23"/>
        </w:rPr>
        <w:t>list of residents</w:t>
      </w:r>
      <w:r w:rsidR="009955E9">
        <w:rPr>
          <w:rFonts w:ascii="Arial" w:hAnsi="Arial" w:cs="Arial"/>
          <w:spacing w:val="-3"/>
          <w:sz w:val="23"/>
          <w:szCs w:val="23"/>
        </w:rPr>
        <w:t xml:space="preserve"> who</w:t>
      </w:r>
      <w:r w:rsidR="003C72D6">
        <w:rPr>
          <w:rFonts w:ascii="Arial" w:hAnsi="Arial" w:cs="Arial"/>
          <w:spacing w:val="-3"/>
          <w:sz w:val="23"/>
          <w:szCs w:val="23"/>
        </w:rPr>
        <w:t xml:space="preserve"> were discharged</w:t>
      </w:r>
      <w:r w:rsidR="009955E9">
        <w:rPr>
          <w:rFonts w:ascii="Arial" w:hAnsi="Arial" w:cs="Arial"/>
          <w:spacing w:val="-3"/>
          <w:sz w:val="23"/>
          <w:szCs w:val="23"/>
        </w:rPr>
        <w:t xml:space="preserve"> during the closure period</w:t>
      </w:r>
      <w:r w:rsidR="003C72D6">
        <w:rPr>
          <w:rFonts w:ascii="Arial" w:hAnsi="Arial" w:cs="Arial"/>
          <w:spacing w:val="-3"/>
          <w:sz w:val="23"/>
          <w:szCs w:val="23"/>
        </w:rPr>
        <w:t xml:space="preserve"> arranged alphabetically by last name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, </w:t>
      </w:r>
      <w:r w:rsidR="003C72D6">
        <w:rPr>
          <w:rFonts w:ascii="Arial" w:hAnsi="Arial" w:cs="Arial"/>
          <w:spacing w:val="-3"/>
          <w:sz w:val="23"/>
          <w:szCs w:val="23"/>
        </w:rPr>
        <w:t xml:space="preserve">the </w:t>
      </w:r>
      <w:r w:rsidRPr="00EB5E06">
        <w:rPr>
          <w:rFonts w:ascii="Arial" w:hAnsi="Arial" w:cs="Arial"/>
          <w:spacing w:val="-3"/>
          <w:sz w:val="23"/>
          <w:szCs w:val="23"/>
        </w:rPr>
        <w:t>date</w:t>
      </w:r>
      <w:r w:rsidR="003C72D6">
        <w:rPr>
          <w:rFonts w:ascii="Arial" w:hAnsi="Arial" w:cs="Arial"/>
          <w:spacing w:val="-3"/>
          <w:sz w:val="23"/>
          <w:szCs w:val="23"/>
        </w:rPr>
        <w:t xml:space="preserve"> of each resident’s discharge, and the name and location of the facility to which each resident was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transferred</w:t>
      </w:r>
      <w:r>
        <w:rPr>
          <w:rFonts w:ascii="Arial" w:hAnsi="Arial" w:cs="Arial"/>
          <w:spacing w:val="-3"/>
          <w:sz w:val="23"/>
          <w:szCs w:val="23"/>
        </w:rPr>
        <w:t>, along with a completed closure form (see attachments)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.  </w:t>
      </w:r>
      <w:r>
        <w:rPr>
          <w:rFonts w:ascii="Arial" w:hAnsi="Arial" w:cs="Arial"/>
          <w:spacing w:val="-3"/>
          <w:sz w:val="23"/>
          <w:szCs w:val="23"/>
        </w:rPr>
        <w:t xml:space="preserve">As a reminder, although the licensee is no longer required to 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return </w:t>
      </w:r>
      <w:r>
        <w:rPr>
          <w:rFonts w:ascii="Arial" w:hAnsi="Arial" w:cs="Arial"/>
          <w:spacing w:val="-3"/>
          <w:sz w:val="23"/>
          <w:szCs w:val="23"/>
        </w:rPr>
        <w:t>its Facility license to the Department, once the Facility closes, the Facility license is no longer valid or in effect.</w:t>
      </w:r>
    </w:p>
    <w:p w14:paraId="7C48544B" w14:textId="77777777" w:rsidR="00ED7790" w:rsidRDefault="00ED7790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2236C187" w14:textId="409179CD" w:rsidR="0073621F" w:rsidRDefault="003C72D6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 xml:space="preserve">Walter will separately send to </w:t>
      </w:r>
      <w:proofErr w:type="gramStart"/>
      <w:r>
        <w:rPr>
          <w:rFonts w:ascii="Arial" w:hAnsi="Arial" w:cs="Arial"/>
          <w:spacing w:val="-3"/>
          <w:sz w:val="23"/>
          <w:szCs w:val="23"/>
        </w:rPr>
        <w:t>you</w:t>
      </w:r>
      <w:proofErr w:type="gramEnd"/>
      <w:r>
        <w:rPr>
          <w:rFonts w:ascii="Arial" w:hAnsi="Arial" w:cs="Arial"/>
          <w:spacing w:val="-3"/>
          <w:sz w:val="23"/>
          <w:szCs w:val="23"/>
        </w:rPr>
        <w:t xml:space="preserve"> instructions on where and how to securely transmit to him the weekly resident roster and the other closure documents.</w:t>
      </w:r>
    </w:p>
    <w:p w14:paraId="50394824" w14:textId="77777777" w:rsidR="003C72D6" w:rsidRDefault="003C72D6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5BC0EF8D" w14:textId="54E7B9BE" w:rsidR="00386096" w:rsidRPr="000F17E4" w:rsidRDefault="00723C09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0F17E4">
        <w:rPr>
          <w:rFonts w:ascii="Arial" w:hAnsi="Arial" w:cs="Arial"/>
          <w:spacing w:val="-3"/>
          <w:sz w:val="23"/>
          <w:szCs w:val="23"/>
        </w:rPr>
        <w:t xml:space="preserve">The Department has learned that the Facility did not provide all required notices when engaging in a </w:t>
      </w:r>
      <w:r w:rsidR="000627E6" w:rsidRPr="000F17E4">
        <w:rPr>
          <w:rFonts w:ascii="Arial" w:hAnsi="Arial" w:cs="Arial"/>
          <w:spacing w:val="-3"/>
          <w:sz w:val="23"/>
          <w:szCs w:val="23"/>
        </w:rPr>
        <w:t>change of ownership,</w:t>
      </w:r>
      <w:r w:rsidRPr="000F17E4">
        <w:rPr>
          <w:rFonts w:ascii="Arial" w:hAnsi="Arial" w:cs="Arial"/>
          <w:spacing w:val="-3"/>
          <w:sz w:val="23"/>
          <w:szCs w:val="23"/>
        </w:rPr>
        <w:t xml:space="preserve"> process in </w:t>
      </w:r>
      <w:r w:rsidR="005A697E">
        <w:rPr>
          <w:rFonts w:ascii="Arial" w:hAnsi="Arial" w:cs="Arial"/>
          <w:spacing w:val="-3"/>
          <w:sz w:val="23"/>
          <w:szCs w:val="23"/>
        </w:rPr>
        <w:t>March of 2021</w:t>
      </w:r>
      <w:r w:rsidRPr="000F17E4">
        <w:rPr>
          <w:rFonts w:ascii="Arial" w:hAnsi="Arial" w:cs="Arial"/>
          <w:spacing w:val="-3"/>
          <w:sz w:val="23"/>
          <w:szCs w:val="23"/>
        </w:rPr>
        <w:t>.  While the Facility has decided instead to go through an orderly closure process, it is important to note that</w:t>
      </w:r>
      <w:r w:rsidR="000627E6" w:rsidRPr="000F17E4">
        <w:rPr>
          <w:rFonts w:ascii="Arial" w:hAnsi="Arial" w:cs="Arial"/>
          <w:spacing w:val="-3"/>
          <w:sz w:val="23"/>
          <w:szCs w:val="23"/>
        </w:rPr>
        <w:t xml:space="preserve"> it is the responsibility of the current licensee to comply with the notice requirements of 105 CMR </w:t>
      </w:r>
      <w:r w:rsidR="00506F08" w:rsidRPr="000F17E4">
        <w:rPr>
          <w:rFonts w:ascii="Arial" w:hAnsi="Arial" w:cs="Arial"/>
          <w:spacing w:val="-3"/>
          <w:sz w:val="23"/>
          <w:szCs w:val="23"/>
        </w:rPr>
        <w:t>.022(B)(2)</w:t>
      </w:r>
      <w:r w:rsidR="007A61FD" w:rsidRPr="000F17E4">
        <w:rPr>
          <w:rFonts w:ascii="Arial" w:hAnsi="Arial" w:cs="Arial"/>
          <w:spacing w:val="-3"/>
          <w:sz w:val="23"/>
          <w:szCs w:val="23"/>
        </w:rPr>
        <w:t xml:space="preserve">. </w:t>
      </w:r>
      <w:r w:rsidR="00A54245" w:rsidRPr="000F17E4">
        <w:rPr>
          <w:rFonts w:ascii="Arial" w:hAnsi="Arial" w:cs="Arial"/>
          <w:spacing w:val="-3"/>
          <w:sz w:val="23"/>
          <w:szCs w:val="23"/>
        </w:rPr>
        <w:t xml:space="preserve">Failure to distribute </w:t>
      </w:r>
      <w:r w:rsidR="00FC7A86" w:rsidRPr="000F17E4">
        <w:rPr>
          <w:rFonts w:ascii="Arial" w:hAnsi="Arial" w:cs="Arial"/>
          <w:spacing w:val="-3"/>
          <w:sz w:val="23"/>
          <w:szCs w:val="23"/>
        </w:rPr>
        <w:t xml:space="preserve">a copy of the notice required by 105 CMR 153.022(B)(1) to </w:t>
      </w:r>
      <w:r w:rsidR="00FC7A86" w:rsidRPr="000F17E4">
        <w:rPr>
          <w:rFonts w:ascii="Arial" w:hAnsi="Arial" w:cs="Arial"/>
          <w:i/>
          <w:iCs/>
          <w:spacing w:val="-3"/>
          <w:sz w:val="23"/>
          <w:szCs w:val="23"/>
        </w:rPr>
        <w:t xml:space="preserve">all </w:t>
      </w:r>
      <w:r w:rsidR="00321289" w:rsidRPr="000F17E4">
        <w:rPr>
          <w:rFonts w:ascii="Arial" w:hAnsi="Arial" w:cs="Arial"/>
          <w:spacing w:val="-3"/>
          <w:sz w:val="23"/>
          <w:szCs w:val="23"/>
        </w:rPr>
        <w:t xml:space="preserve">interested parties as required </w:t>
      </w:r>
      <w:r w:rsidR="000B240A" w:rsidRPr="000F17E4">
        <w:rPr>
          <w:rFonts w:ascii="Arial" w:hAnsi="Arial" w:cs="Arial"/>
          <w:spacing w:val="-3"/>
          <w:sz w:val="23"/>
          <w:szCs w:val="23"/>
        </w:rPr>
        <w:t xml:space="preserve">shall delay </w:t>
      </w:r>
      <w:r w:rsidR="000F17E4" w:rsidRPr="000225B0">
        <w:rPr>
          <w:rFonts w:ascii="Arial" w:hAnsi="Arial" w:cs="Arial"/>
          <w:spacing w:val="-3"/>
          <w:sz w:val="23"/>
          <w:szCs w:val="23"/>
        </w:rPr>
        <w:t>or may result in the revocation of</w:t>
      </w:r>
      <w:r w:rsidR="000F17E4">
        <w:rPr>
          <w:rFonts w:ascii="Arial" w:hAnsi="Arial" w:cs="Arial"/>
          <w:spacing w:val="-3"/>
          <w:sz w:val="23"/>
          <w:szCs w:val="23"/>
        </w:rPr>
        <w:t xml:space="preserve"> </w:t>
      </w:r>
      <w:r w:rsidR="000B240A" w:rsidRPr="000F17E4">
        <w:rPr>
          <w:rFonts w:ascii="Arial" w:hAnsi="Arial" w:cs="Arial"/>
          <w:spacing w:val="-3"/>
          <w:sz w:val="23"/>
          <w:szCs w:val="23"/>
        </w:rPr>
        <w:t>a finding of suitability.</w:t>
      </w:r>
      <w:r w:rsidRPr="000F17E4">
        <w:rPr>
          <w:rFonts w:ascii="Arial" w:hAnsi="Arial" w:cs="Arial"/>
          <w:spacing w:val="-3"/>
          <w:sz w:val="23"/>
          <w:szCs w:val="23"/>
        </w:rPr>
        <w:t xml:space="preserve"> </w:t>
      </w:r>
      <w:r w:rsidR="000B240A" w:rsidRPr="000F17E4">
        <w:rPr>
          <w:rFonts w:ascii="Arial" w:hAnsi="Arial" w:cs="Arial"/>
          <w:spacing w:val="-3"/>
          <w:sz w:val="23"/>
          <w:szCs w:val="23"/>
        </w:rPr>
        <w:t xml:space="preserve"> </w:t>
      </w:r>
    </w:p>
    <w:p w14:paraId="773BE7D2" w14:textId="77777777" w:rsidR="003C72D6" w:rsidRDefault="003C72D6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29AB1F4D" w14:textId="4EBF4571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Please </w:t>
      </w:r>
      <w:r w:rsidR="00743AE5">
        <w:rPr>
          <w:rFonts w:ascii="Arial" w:hAnsi="Arial" w:cs="Arial"/>
          <w:spacing w:val="-3"/>
          <w:sz w:val="23"/>
          <w:szCs w:val="23"/>
        </w:rPr>
        <w:t>further note that the Department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will be </w:t>
      </w:r>
      <w:proofErr w:type="gramStart"/>
      <w:r w:rsidR="00743AE5">
        <w:rPr>
          <w:rFonts w:ascii="Arial" w:hAnsi="Arial" w:cs="Arial"/>
          <w:spacing w:val="-3"/>
          <w:sz w:val="23"/>
          <w:szCs w:val="23"/>
        </w:rPr>
        <w:t>closely working</w:t>
      </w:r>
      <w:proofErr w:type="gramEnd"/>
      <w:r w:rsidRPr="00EB5E06">
        <w:rPr>
          <w:rFonts w:ascii="Arial" w:hAnsi="Arial" w:cs="Arial"/>
          <w:spacing w:val="-3"/>
          <w:sz w:val="23"/>
          <w:szCs w:val="23"/>
        </w:rPr>
        <w:t xml:space="preserve"> with other state agencies, including the Office of the State Long-Term Care Ombudsman, to monitor the closure. </w:t>
      </w:r>
    </w:p>
    <w:p w14:paraId="24DC9CD9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3E79FC6F" w14:textId="06902551" w:rsidR="0073621F" w:rsidRDefault="0073621F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If you have any questions, please do not hesitate to contact Walter Mackie at (</w:t>
      </w:r>
      <w:r w:rsidR="00A43CAA">
        <w:rPr>
          <w:rFonts w:ascii="Arial" w:hAnsi="Arial" w:cs="Arial"/>
          <w:spacing w:val="-3"/>
          <w:sz w:val="23"/>
          <w:szCs w:val="23"/>
        </w:rPr>
        <w:t>781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) </w:t>
      </w:r>
      <w:r w:rsidR="00A43CAA">
        <w:rPr>
          <w:rFonts w:ascii="Arial" w:hAnsi="Arial" w:cs="Arial"/>
          <w:spacing w:val="-3"/>
          <w:sz w:val="23"/>
          <w:szCs w:val="23"/>
        </w:rPr>
        <w:t>234-8633</w:t>
      </w:r>
      <w:r>
        <w:rPr>
          <w:rFonts w:ascii="Arial" w:hAnsi="Arial" w:cs="Arial"/>
          <w:spacing w:val="-3"/>
          <w:sz w:val="23"/>
          <w:szCs w:val="23"/>
        </w:rPr>
        <w:t xml:space="preserve">, or by email at </w:t>
      </w:r>
      <w:hyperlink r:id="rId9" w:history="1">
        <w:r w:rsidR="00A43CAA" w:rsidRPr="003239DE">
          <w:rPr>
            <w:rStyle w:val="Hyperlink"/>
            <w:rFonts w:ascii="Arial" w:hAnsi="Arial" w:cs="Arial"/>
            <w:spacing w:val="-3"/>
            <w:sz w:val="23"/>
            <w:szCs w:val="23"/>
          </w:rPr>
          <w:t>Walter.Mackie@Mass.Gov</w:t>
        </w:r>
      </w:hyperlink>
      <w:r>
        <w:rPr>
          <w:rFonts w:ascii="Arial" w:hAnsi="Arial" w:cs="Arial"/>
          <w:spacing w:val="-3"/>
          <w:sz w:val="23"/>
          <w:szCs w:val="23"/>
        </w:rPr>
        <w:t>.</w:t>
      </w:r>
      <w:r w:rsidR="00743AE5">
        <w:rPr>
          <w:rFonts w:ascii="Arial" w:hAnsi="Arial" w:cs="Arial"/>
          <w:spacing w:val="-3"/>
          <w:sz w:val="23"/>
          <w:szCs w:val="23"/>
        </w:rPr>
        <w:t xml:space="preserve"> </w:t>
      </w:r>
    </w:p>
    <w:p w14:paraId="68D612BA" w14:textId="086BE330" w:rsidR="0073621F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2DF76A13" w14:textId="77777777" w:rsidR="00E3642E" w:rsidRPr="00EB5E06" w:rsidRDefault="00E3642E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779952B1" w14:textId="2F83B421" w:rsidR="0073621F" w:rsidRPr="00EB5E06" w:rsidRDefault="00DE47F2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 w:rsidR="0073621F" w:rsidRPr="00EB5E06">
        <w:rPr>
          <w:rFonts w:ascii="Arial" w:hAnsi="Arial" w:cs="Arial"/>
          <w:spacing w:val="-3"/>
          <w:sz w:val="23"/>
          <w:szCs w:val="23"/>
        </w:rPr>
        <w:t>Sincerely,</w:t>
      </w:r>
    </w:p>
    <w:p w14:paraId="1C62612A" w14:textId="262A91CD" w:rsidR="0073621F" w:rsidRDefault="007F0537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 xml:space="preserve">                                                                  </w:t>
      </w:r>
      <w:r w:rsidR="00ED2EB8">
        <w:rPr>
          <w:rFonts w:ascii="Arial" w:hAnsi="Arial" w:cs="Arial"/>
          <w:spacing w:val="-3"/>
          <w:sz w:val="23"/>
          <w:szCs w:val="23"/>
        </w:rPr>
        <w:t xml:space="preserve">   </w:t>
      </w:r>
      <w:r>
        <w:rPr>
          <w:rFonts w:ascii="Arial" w:hAnsi="Arial" w:cs="Arial"/>
          <w:spacing w:val="-3"/>
          <w:sz w:val="23"/>
          <w:szCs w:val="23"/>
        </w:rPr>
        <w:t xml:space="preserve">   </w:t>
      </w:r>
      <w:r>
        <w:rPr>
          <w:noProof/>
        </w:rPr>
        <w:drawing>
          <wp:inline distT="0" distB="0" distL="0" distR="0" wp14:anchorId="17775355" wp14:editId="4E92902C">
            <wp:extent cx="1743075" cy="781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63DC3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0CEC097B" w14:textId="539E4680" w:rsidR="0073621F" w:rsidRPr="00EB5E06" w:rsidRDefault="00DE47F2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 w:rsidR="00A43CAA">
        <w:rPr>
          <w:rFonts w:ascii="Arial" w:hAnsi="Arial" w:cs="Arial"/>
          <w:spacing w:val="-3"/>
          <w:sz w:val="23"/>
          <w:szCs w:val="23"/>
        </w:rPr>
        <w:t>Sherman Lohnes</w:t>
      </w:r>
    </w:p>
    <w:p w14:paraId="56346A88" w14:textId="7A036F38" w:rsidR="0073621F" w:rsidRPr="00EB5E06" w:rsidRDefault="00DE47F2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 w:rsidR="002C3591">
        <w:rPr>
          <w:rFonts w:ascii="Arial" w:hAnsi="Arial" w:cs="Arial"/>
          <w:spacing w:val="-3"/>
          <w:sz w:val="23"/>
          <w:szCs w:val="23"/>
        </w:rPr>
        <w:t>Division Director</w:t>
      </w:r>
    </w:p>
    <w:p w14:paraId="33E7BBBF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5C1A6E25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Attachments:</w:t>
      </w:r>
    </w:p>
    <w:p w14:paraId="7D006086" w14:textId="77777777" w:rsidR="0073621F" w:rsidRDefault="0073621F" w:rsidP="0073621F">
      <w:pPr>
        <w:keepLines/>
        <w:numPr>
          <w:ilvl w:val="0"/>
          <w:numId w:val="1"/>
        </w:num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Closure Form</w:t>
      </w:r>
    </w:p>
    <w:p w14:paraId="1283E1C7" w14:textId="77777777" w:rsidR="0073621F" w:rsidRDefault="0073621F" w:rsidP="0073621F">
      <w:pPr>
        <w:keepLines/>
        <w:numPr>
          <w:ilvl w:val="0"/>
          <w:numId w:val="1"/>
        </w:num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Resident Roster Form</w:t>
      </w:r>
    </w:p>
    <w:p w14:paraId="687954C0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ind w:left="1080"/>
        <w:jc w:val="both"/>
        <w:rPr>
          <w:rFonts w:ascii="Arial" w:hAnsi="Arial" w:cs="Arial"/>
          <w:spacing w:val="-3"/>
          <w:sz w:val="23"/>
          <w:szCs w:val="23"/>
        </w:rPr>
      </w:pPr>
    </w:p>
    <w:p w14:paraId="78AC06BB" w14:textId="77777777" w:rsidR="00B60218" w:rsidRDefault="00B60218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11B53234" w14:textId="2D6AE3A5" w:rsidR="0073621F" w:rsidRPr="00EB5E06" w:rsidRDefault="00743AE5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c</w:t>
      </w:r>
      <w:r w:rsidR="0073621F" w:rsidRPr="00EB5E06">
        <w:rPr>
          <w:rFonts w:ascii="Arial" w:hAnsi="Arial" w:cs="Arial"/>
          <w:spacing w:val="-3"/>
          <w:sz w:val="23"/>
          <w:szCs w:val="23"/>
        </w:rPr>
        <w:t>c: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6"/>
      </w:tblGrid>
      <w:tr w:rsidR="0073621F" w:rsidRPr="009F6EE1" w14:paraId="4757D5B5" w14:textId="77777777" w:rsidTr="000B686D">
        <w:tc>
          <w:tcPr>
            <w:tcW w:w="4788" w:type="dxa"/>
            <w:shd w:val="clear" w:color="auto" w:fill="auto"/>
          </w:tcPr>
          <w:p w14:paraId="6F53B04E" w14:textId="7373C6E0" w:rsidR="0073621F" w:rsidRDefault="00743AE5" w:rsidP="000B686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E.</w:t>
            </w:r>
            <w:r w:rsidR="0073621F" w:rsidRPr="009F6EE1">
              <w:rPr>
                <w:rFonts w:ascii="Arial" w:hAnsi="Arial" w:cs="Arial"/>
                <w:spacing w:val="-3"/>
                <w:sz w:val="23"/>
                <w:szCs w:val="23"/>
              </w:rPr>
              <w:t xml:space="preserve"> Kelley, DPH</w:t>
            </w:r>
          </w:p>
          <w:p w14:paraId="1F1AFD17" w14:textId="03765DF5" w:rsidR="0073621F" w:rsidRPr="009F6EE1" w:rsidRDefault="00B56DE5" w:rsidP="000B686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S. Lohnes, DPH</w:t>
            </w:r>
          </w:p>
          <w:p w14:paraId="75BAA26C" w14:textId="346066A9" w:rsidR="0073621F" w:rsidRDefault="007E54A1" w:rsidP="000B686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C. Fenn</w:t>
            </w:r>
            <w:r w:rsidR="0073621F" w:rsidRPr="009F6EE1">
              <w:rPr>
                <w:rFonts w:ascii="Arial" w:hAnsi="Arial" w:cs="Arial"/>
                <w:spacing w:val="-3"/>
                <w:sz w:val="23"/>
                <w:szCs w:val="23"/>
              </w:rPr>
              <w:t>, ELD</w:t>
            </w:r>
          </w:p>
          <w:p w14:paraId="5E84BA13" w14:textId="7FA673C9" w:rsidR="0073621F" w:rsidRPr="009F6EE1" w:rsidRDefault="00B56DE5" w:rsidP="000B686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W. Mackie, DPH</w:t>
            </w:r>
          </w:p>
          <w:p w14:paraId="24E35035" w14:textId="2DD2B66F" w:rsidR="0073621F" w:rsidRDefault="0073621F" w:rsidP="000B686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 w:rsidRPr="009F6EE1">
              <w:rPr>
                <w:rFonts w:ascii="Arial" w:hAnsi="Arial" w:cs="Arial"/>
                <w:spacing w:val="-3"/>
                <w:sz w:val="23"/>
                <w:szCs w:val="23"/>
              </w:rPr>
              <w:t xml:space="preserve">H. </w:t>
            </w:r>
            <w:proofErr w:type="spellStart"/>
            <w:r w:rsidRPr="009F6EE1">
              <w:rPr>
                <w:rFonts w:ascii="Arial" w:hAnsi="Arial" w:cs="Arial"/>
                <w:spacing w:val="-3"/>
                <w:sz w:val="23"/>
                <w:szCs w:val="23"/>
              </w:rPr>
              <w:t>Hoefler</w:t>
            </w:r>
            <w:proofErr w:type="spellEnd"/>
            <w:r w:rsidRPr="009F6EE1">
              <w:rPr>
                <w:rFonts w:ascii="Arial" w:hAnsi="Arial" w:cs="Arial"/>
                <w:spacing w:val="-3"/>
                <w:sz w:val="23"/>
                <w:szCs w:val="23"/>
              </w:rPr>
              <w:t>, DPH</w:t>
            </w:r>
          </w:p>
          <w:p w14:paraId="07AD8C15" w14:textId="27843B76" w:rsidR="00ED05B3" w:rsidRPr="009F6EE1" w:rsidRDefault="00ED05B3" w:rsidP="000B686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R. Rodman</w:t>
            </w:r>
            <w:r w:rsidR="00F37C9E">
              <w:rPr>
                <w:rFonts w:ascii="Arial" w:hAnsi="Arial" w:cs="Arial"/>
                <w:spacing w:val="-3"/>
                <w:sz w:val="23"/>
                <w:szCs w:val="23"/>
              </w:rPr>
              <w:t>, DPH</w:t>
            </w:r>
          </w:p>
          <w:p w14:paraId="3F88CAE9" w14:textId="77777777" w:rsidR="0073621F" w:rsidRPr="009F6EE1" w:rsidRDefault="0073621F" w:rsidP="000B686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 w:rsidRPr="009F6EE1">
              <w:rPr>
                <w:rFonts w:ascii="Arial" w:hAnsi="Arial" w:cs="Arial"/>
                <w:spacing w:val="-3"/>
                <w:sz w:val="23"/>
                <w:szCs w:val="23"/>
              </w:rPr>
              <w:t>M. Callahan, DPH</w:t>
            </w:r>
          </w:p>
          <w:p w14:paraId="7DDD1552" w14:textId="77777777" w:rsidR="0073621F" w:rsidRPr="009F6EE1" w:rsidRDefault="0073621F" w:rsidP="000B686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 w:rsidRPr="009F6EE1">
              <w:rPr>
                <w:rFonts w:ascii="Arial" w:hAnsi="Arial" w:cs="Arial"/>
                <w:spacing w:val="-3"/>
                <w:sz w:val="23"/>
                <w:szCs w:val="23"/>
              </w:rPr>
              <w:t xml:space="preserve">P. </w:t>
            </w:r>
            <w:proofErr w:type="spellStart"/>
            <w:r w:rsidRPr="009F6EE1">
              <w:rPr>
                <w:rFonts w:ascii="Arial" w:hAnsi="Arial" w:cs="Arial"/>
                <w:spacing w:val="-3"/>
                <w:sz w:val="23"/>
                <w:szCs w:val="23"/>
              </w:rPr>
              <w:t>Terpelets</w:t>
            </w:r>
            <w:proofErr w:type="spellEnd"/>
            <w:r w:rsidRPr="009F6EE1">
              <w:rPr>
                <w:rFonts w:ascii="Arial" w:hAnsi="Arial" w:cs="Arial"/>
                <w:spacing w:val="-3"/>
                <w:sz w:val="23"/>
                <w:szCs w:val="23"/>
              </w:rPr>
              <w:t>, ELD</w:t>
            </w:r>
          </w:p>
          <w:p w14:paraId="42864BA5" w14:textId="77777777" w:rsidR="00743AE5" w:rsidRDefault="00743AE5" w:rsidP="000B686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  <w:p w14:paraId="0A426054" w14:textId="5257A939" w:rsidR="0073621F" w:rsidRPr="009F6EE1" w:rsidRDefault="0073621F" w:rsidP="00B03CA4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  <w:tc>
          <w:tcPr>
            <w:tcW w:w="4788" w:type="dxa"/>
            <w:shd w:val="clear" w:color="auto" w:fill="auto"/>
          </w:tcPr>
          <w:p w14:paraId="4778AFE8" w14:textId="17CD29B4" w:rsidR="0073621F" w:rsidRDefault="0073621F" w:rsidP="00743AE5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  <w:p w14:paraId="4B913C57" w14:textId="77777777" w:rsidR="0073621F" w:rsidRDefault="0073621F" w:rsidP="000B686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 w:rsidRPr="009F6EE1">
              <w:rPr>
                <w:rFonts w:ascii="Arial" w:hAnsi="Arial" w:cs="Arial"/>
                <w:spacing w:val="-3"/>
                <w:sz w:val="23"/>
                <w:szCs w:val="23"/>
              </w:rPr>
              <w:tab/>
            </w:r>
          </w:p>
          <w:p w14:paraId="1DC4A09C" w14:textId="77777777" w:rsidR="0073621F" w:rsidRPr="009F6EE1" w:rsidRDefault="0073621F" w:rsidP="000B686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 xml:space="preserve">            </w:t>
            </w:r>
          </w:p>
          <w:p w14:paraId="1B5253B2" w14:textId="77777777" w:rsidR="0073621F" w:rsidRPr="009F6EE1" w:rsidRDefault="0073621F" w:rsidP="000B686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 w:rsidRPr="009F6EE1">
              <w:rPr>
                <w:rFonts w:ascii="Arial" w:hAnsi="Arial" w:cs="Arial"/>
                <w:spacing w:val="-3"/>
                <w:sz w:val="23"/>
                <w:szCs w:val="23"/>
              </w:rPr>
              <w:tab/>
            </w:r>
          </w:p>
          <w:p w14:paraId="40619108" w14:textId="77777777" w:rsidR="0073621F" w:rsidRPr="009F6EE1" w:rsidRDefault="0073621F" w:rsidP="000B686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 w:rsidRPr="009F6EE1">
              <w:rPr>
                <w:rFonts w:ascii="Arial" w:hAnsi="Arial" w:cs="Arial"/>
                <w:spacing w:val="-3"/>
                <w:sz w:val="23"/>
                <w:szCs w:val="23"/>
              </w:rPr>
              <w:tab/>
            </w:r>
          </w:p>
          <w:p w14:paraId="7A05B0AD" w14:textId="77777777" w:rsidR="0073621F" w:rsidRPr="009F6EE1" w:rsidRDefault="0073621F" w:rsidP="000B686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</w:tr>
      <w:tr w:rsidR="0073621F" w:rsidRPr="009F6EE1" w14:paraId="585D6ADF" w14:textId="77777777" w:rsidTr="000B686D">
        <w:tc>
          <w:tcPr>
            <w:tcW w:w="4788" w:type="dxa"/>
            <w:shd w:val="clear" w:color="auto" w:fill="auto"/>
          </w:tcPr>
          <w:p w14:paraId="0FAE5A26" w14:textId="77777777" w:rsidR="0073621F" w:rsidRPr="009F6EE1" w:rsidRDefault="0073621F" w:rsidP="000B686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  <w:tc>
          <w:tcPr>
            <w:tcW w:w="4788" w:type="dxa"/>
            <w:shd w:val="clear" w:color="auto" w:fill="auto"/>
          </w:tcPr>
          <w:p w14:paraId="2EC50BAB" w14:textId="77777777" w:rsidR="0073621F" w:rsidRPr="009F6EE1" w:rsidRDefault="0073621F" w:rsidP="000B686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</w:tr>
    </w:tbl>
    <w:p w14:paraId="3030DA7C" w14:textId="2980A113" w:rsidR="00CA3CEC" w:rsidRPr="00CA3CEC" w:rsidRDefault="00CA3CEC" w:rsidP="00CA3CEC">
      <w:pPr>
        <w:tabs>
          <w:tab w:val="left" w:pos="930"/>
        </w:tabs>
      </w:pPr>
    </w:p>
    <w:sectPr w:rsidR="00CA3CEC" w:rsidRPr="00CA3CEC" w:rsidSect="00B21F8B">
      <w:headerReference w:type="default" r:id="rId11"/>
      <w:headerReference w:type="first" r:id="rId12"/>
      <w:pgSz w:w="12240" w:h="15840"/>
      <w:pgMar w:top="1440" w:right="1440" w:bottom="81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DA5E" w14:textId="77777777" w:rsidR="005B1E85" w:rsidRDefault="005B1E85" w:rsidP="003629FD">
      <w:r>
        <w:separator/>
      </w:r>
    </w:p>
  </w:endnote>
  <w:endnote w:type="continuationSeparator" w:id="0">
    <w:p w14:paraId="24914FFA" w14:textId="77777777" w:rsidR="005B1E85" w:rsidRDefault="005B1E85" w:rsidP="0036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152E" w14:textId="77777777" w:rsidR="005B1E85" w:rsidRDefault="005B1E85" w:rsidP="003629FD">
      <w:r>
        <w:separator/>
      </w:r>
    </w:p>
  </w:footnote>
  <w:footnote w:type="continuationSeparator" w:id="0">
    <w:p w14:paraId="02A44D61" w14:textId="77777777" w:rsidR="005B1E85" w:rsidRDefault="005B1E85" w:rsidP="00362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4964" w14:textId="74FFD4E4" w:rsidR="00B0730D" w:rsidRDefault="003629FD">
    <w:pPr>
      <w:pStyle w:val="Header"/>
      <w:rPr>
        <w:rFonts w:ascii="Arial" w:hAnsi="Arial" w:cs="Arial"/>
        <w:bCs/>
        <w:spacing w:val="-3"/>
        <w:sz w:val="23"/>
        <w:szCs w:val="23"/>
      </w:rPr>
    </w:pPr>
    <w:r w:rsidRPr="00F56A2C">
      <w:rPr>
        <w:rFonts w:ascii="Arial" w:hAnsi="Arial" w:cs="Arial"/>
        <w:bCs/>
        <w:spacing w:val="-3"/>
        <w:sz w:val="23"/>
        <w:szCs w:val="23"/>
      </w:rPr>
      <w:t>R</w:t>
    </w:r>
    <w:r w:rsidR="00E46D32">
      <w:rPr>
        <w:rFonts w:ascii="Arial" w:hAnsi="Arial" w:cs="Arial"/>
        <w:bCs/>
        <w:spacing w:val="-3"/>
        <w:sz w:val="23"/>
        <w:szCs w:val="23"/>
      </w:rPr>
      <w:t>e</w:t>
    </w:r>
    <w:r w:rsidRPr="00F56A2C">
      <w:rPr>
        <w:rFonts w:ascii="Arial" w:hAnsi="Arial" w:cs="Arial"/>
        <w:bCs/>
        <w:spacing w:val="-3"/>
        <w:sz w:val="23"/>
        <w:szCs w:val="23"/>
      </w:rPr>
      <w:t xml:space="preserve">:   </w:t>
    </w:r>
    <w:r w:rsidR="003C72D6">
      <w:rPr>
        <w:rFonts w:ascii="Arial" w:hAnsi="Arial" w:cs="Arial"/>
        <w:bCs/>
        <w:spacing w:val="-3"/>
        <w:sz w:val="23"/>
        <w:szCs w:val="23"/>
      </w:rPr>
      <w:t xml:space="preserve">Approval of Closure Plan for </w:t>
    </w:r>
    <w:r w:rsidR="00B1633D">
      <w:rPr>
        <w:rFonts w:ascii="Arial" w:hAnsi="Arial" w:cs="Arial"/>
        <w:bCs/>
        <w:spacing w:val="-3"/>
        <w:sz w:val="23"/>
        <w:szCs w:val="23"/>
      </w:rPr>
      <w:t>Town and Country Health Care Center</w:t>
    </w:r>
  </w:p>
  <w:p w14:paraId="00A28777" w14:textId="17379055" w:rsidR="003629FD" w:rsidRPr="00F56A2C" w:rsidRDefault="003629FD">
    <w:pPr>
      <w:pStyle w:val="Header"/>
      <w:rPr>
        <w:rFonts w:ascii="Arial" w:hAnsi="Arial" w:cs="Arial"/>
        <w:bCs/>
        <w:noProof/>
        <w:spacing w:val="-3"/>
        <w:sz w:val="23"/>
        <w:szCs w:val="23"/>
      </w:rPr>
    </w:pPr>
    <w:r w:rsidRPr="00F56A2C">
      <w:rPr>
        <w:rFonts w:ascii="Arial" w:hAnsi="Arial" w:cs="Arial"/>
        <w:bCs/>
        <w:spacing w:val="-3"/>
        <w:sz w:val="23"/>
        <w:szCs w:val="23"/>
      </w:rPr>
      <w:t xml:space="preserve">Page </w:t>
    </w:r>
    <w:r w:rsidRPr="00F56A2C">
      <w:rPr>
        <w:rFonts w:ascii="Arial" w:hAnsi="Arial" w:cs="Arial"/>
        <w:bCs/>
        <w:spacing w:val="-3"/>
        <w:sz w:val="23"/>
        <w:szCs w:val="23"/>
      </w:rPr>
      <w:fldChar w:fldCharType="begin"/>
    </w:r>
    <w:r w:rsidRPr="00F56A2C">
      <w:rPr>
        <w:rFonts w:ascii="Arial" w:hAnsi="Arial" w:cs="Arial"/>
        <w:bCs/>
        <w:spacing w:val="-3"/>
        <w:sz w:val="23"/>
        <w:szCs w:val="23"/>
      </w:rPr>
      <w:instrText xml:space="preserve"> PAGE   \* MERGEFORMAT </w:instrText>
    </w:r>
    <w:r w:rsidRPr="00F56A2C">
      <w:rPr>
        <w:rFonts w:ascii="Arial" w:hAnsi="Arial" w:cs="Arial"/>
        <w:bCs/>
        <w:spacing w:val="-3"/>
        <w:sz w:val="23"/>
        <w:szCs w:val="23"/>
      </w:rPr>
      <w:fldChar w:fldCharType="separate"/>
    </w:r>
    <w:r w:rsidR="005A697E">
      <w:rPr>
        <w:rFonts w:ascii="Arial" w:hAnsi="Arial" w:cs="Arial"/>
        <w:bCs/>
        <w:noProof/>
        <w:spacing w:val="-3"/>
        <w:sz w:val="23"/>
        <w:szCs w:val="23"/>
      </w:rPr>
      <w:t>3</w:t>
    </w:r>
    <w:r w:rsidRPr="00F56A2C">
      <w:rPr>
        <w:rFonts w:ascii="Arial" w:hAnsi="Arial" w:cs="Arial"/>
        <w:bCs/>
        <w:noProof/>
        <w:spacing w:val="-3"/>
        <w:sz w:val="23"/>
        <w:szCs w:val="23"/>
      </w:rPr>
      <w:fldChar w:fldCharType="end"/>
    </w:r>
  </w:p>
  <w:p w14:paraId="76339F04" w14:textId="77777777" w:rsidR="003629FD" w:rsidRDefault="00362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2190" w14:textId="0FF971EE" w:rsidR="00A3331E" w:rsidRDefault="00A33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E5472"/>
    <w:multiLevelType w:val="hybridMultilevel"/>
    <w:tmpl w:val="BBB0F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E8C"/>
    <w:rsid w:val="00012CBB"/>
    <w:rsid w:val="000225B0"/>
    <w:rsid w:val="00033154"/>
    <w:rsid w:val="00042048"/>
    <w:rsid w:val="000537DA"/>
    <w:rsid w:val="000627E6"/>
    <w:rsid w:val="00092E41"/>
    <w:rsid w:val="000B240A"/>
    <w:rsid w:val="000B3CD2"/>
    <w:rsid w:val="000B686D"/>
    <w:rsid w:val="000D0B65"/>
    <w:rsid w:val="000F17E4"/>
    <w:rsid w:val="000F315B"/>
    <w:rsid w:val="001003F9"/>
    <w:rsid w:val="00125DB8"/>
    <w:rsid w:val="00144C51"/>
    <w:rsid w:val="001508D0"/>
    <w:rsid w:val="0015268B"/>
    <w:rsid w:val="00177C77"/>
    <w:rsid w:val="001825E2"/>
    <w:rsid w:val="001901EF"/>
    <w:rsid w:val="001975D0"/>
    <w:rsid w:val="001A6698"/>
    <w:rsid w:val="001C1449"/>
    <w:rsid w:val="001C2D8F"/>
    <w:rsid w:val="002029DD"/>
    <w:rsid w:val="00224F84"/>
    <w:rsid w:val="00230F4A"/>
    <w:rsid w:val="00240A3D"/>
    <w:rsid w:val="00262AD7"/>
    <w:rsid w:val="00276957"/>
    <w:rsid w:val="00276DCC"/>
    <w:rsid w:val="002C3591"/>
    <w:rsid w:val="002C6F6B"/>
    <w:rsid w:val="00321289"/>
    <w:rsid w:val="00342A63"/>
    <w:rsid w:val="00344A0B"/>
    <w:rsid w:val="003629FD"/>
    <w:rsid w:val="0037307E"/>
    <w:rsid w:val="00385812"/>
    <w:rsid w:val="00386096"/>
    <w:rsid w:val="00392D0B"/>
    <w:rsid w:val="003A7AFC"/>
    <w:rsid w:val="003A7DFD"/>
    <w:rsid w:val="003C16BD"/>
    <w:rsid w:val="003C60EF"/>
    <w:rsid w:val="003C72D6"/>
    <w:rsid w:val="004003CE"/>
    <w:rsid w:val="00442331"/>
    <w:rsid w:val="00471382"/>
    <w:rsid w:val="004813AC"/>
    <w:rsid w:val="004A793B"/>
    <w:rsid w:val="004B37A0"/>
    <w:rsid w:val="004C0990"/>
    <w:rsid w:val="004C0F32"/>
    <w:rsid w:val="004C1585"/>
    <w:rsid w:val="004D59E3"/>
    <w:rsid w:val="004D6B39"/>
    <w:rsid w:val="004D7718"/>
    <w:rsid w:val="004E04B7"/>
    <w:rsid w:val="00506F08"/>
    <w:rsid w:val="005448AA"/>
    <w:rsid w:val="005509B4"/>
    <w:rsid w:val="005A1EFD"/>
    <w:rsid w:val="005A697E"/>
    <w:rsid w:val="005B1E85"/>
    <w:rsid w:val="005C44BA"/>
    <w:rsid w:val="0061477C"/>
    <w:rsid w:val="00621F72"/>
    <w:rsid w:val="00645665"/>
    <w:rsid w:val="006822FB"/>
    <w:rsid w:val="006C5CAD"/>
    <w:rsid w:val="006D06D9"/>
    <w:rsid w:val="006D77A6"/>
    <w:rsid w:val="006F48C2"/>
    <w:rsid w:val="00702109"/>
    <w:rsid w:val="00710D40"/>
    <w:rsid w:val="00722B0E"/>
    <w:rsid w:val="00723C09"/>
    <w:rsid w:val="0072610D"/>
    <w:rsid w:val="0073621F"/>
    <w:rsid w:val="00743AE5"/>
    <w:rsid w:val="007542DB"/>
    <w:rsid w:val="00785F39"/>
    <w:rsid w:val="007A61FD"/>
    <w:rsid w:val="007B3F4B"/>
    <w:rsid w:val="007B7347"/>
    <w:rsid w:val="007D10F3"/>
    <w:rsid w:val="007D2B10"/>
    <w:rsid w:val="007E367A"/>
    <w:rsid w:val="007E54A1"/>
    <w:rsid w:val="007F0537"/>
    <w:rsid w:val="008234FF"/>
    <w:rsid w:val="0084070B"/>
    <w:rsid w:val="00852EA4"/>
    <w:rsid w:val="0087751C"/>
    <w:rsid w:val="008958EA"/>
    <w:rsid w:val="00897968"/>
    <w:rsid w:val="008A74A3"/>
    <w:rsid w:val="008B63DF"/>
    <w:rsid w:val="008C597B"/>
    <w:rsid w:val="008E389C"/>
    <w:rsid w:val="009072A9"/>
    <w:rsid w:val="00921E4B"/>
    <w:rsid w:val="00970F68"/>
    <w:rsid w:val="00981562"/>
    <w:rsid w:val="009908FF"/>
    <w:rsid w:val="00990ADD"/>
    <w:rsid w:val="00995505"/>
    <w:rsid w:val="009955E9"/>
    <w:rsid w:val="009C41FB"/>
    <w:rsid w:val="009E5D47"/>
    <w:rsid w:val="00A235BB"/>
    <w:rsid w:val="00A3331E"/>
    <w:rsid w:val="00A35198"/>
    <w:rsid w:val="00A43CAA"/>
    <w:rsid w:val="00A54245"/>
    <w:rsid w:val="00A64852"/>
    <w:rsid w:val="00A65101"/>
    <w:rsid w:val="00A87BF4"/>
    <w:rsid w:val="00AC2494"/>
    <w:rsid w:val="00B03CA4"/>
    <w:rsid w:val="00B0730D"/>
    <w:rsid w:val="00B1633D"/>
    <w:rsid w:val="00B21F8B"/>
    <w:rsid w:val="00B373D9"/>
    <w:rsid w:val="00B403BF"/>
    <w:rsid w:val="00B56DE5"/>
    <w:rsid w:val="00B60218"/>
    <w:rsid w:val="00B608D9"/>
    <w:rsid w:val="00B96735"/>
    <w:rsid w:val="00BA4055"/>
    <w:rsid w:val="00BA7FB6"/>
    <w:rsid w:val="00BB0149"/>
    <w:rsid w:val="00BC05BC"/>
    <w:rsid w:val="00BE3241"/>
    <w:rsid w:val="00BF4AF6"/>
    <w:rsid w:val="00C15958"/>
    <w:rsid w:val="00C20BFE"/>
    <w:rsid w:val="00CA3CEC"/>
    <w:rsid w:val="00CC1778"/>
    <w:rsid w:val="00CE575B"/>
    <w:rsid w:val="00CF3DE8"/>
    <w:rsid w:val="00D0493F"/>
    <w:rsid w:val="00D05741"/>
    <w:rsid w:val="00D05EE5"/>
    <w:rsid w:val="00D13DE9"/>
    <w:rsid w:val="00D56F91"/>
    <w:rsid w:val="00D8671C"/>
    <w:rsid w:val="00D91489"/>
    <w:rsid w:val="00DA57C3"/>
    <w:rsid w:val="00DC3855"/>
    <w:rsid w:val="00DE47F2"/>
    <w:rsid w:val="00DE7ED0"/>
    <w:rsid w:val="00E16B08"/>
    <w:rsid w:val="00E242A8"/>
    <w:rsid w:val="00E274B8"/>
    <w:rsid w:val="00E3577C"/>
    <w:rsid w:val="00E3642E"/>
    <w:rsid w:val="00E44B73"/>
    <w:rsid w:val="00E46D32"/>
    <w:rsid w:val="00E679DB"/>
    <w:rsid w:val="00E72707"/>
    <w:rsid w:val="00EA29C8"/>
    <w:rsid w:val="00EA5C25"/>
    <w:rsid w:val="00ED05B3"/>
    <w:rsid w:val="00ED2EB8"/>
    <w:rsid w:val="00ED7790"/>
    <w:rsid w:val="00F0586E"/>
    <w:rsid w:val="00F1102B"/>
    <w:rsid w:val="00F316AD"/>
    <w:rsid w:val="00F35689"/>
    <w:rsid w:val="00F37C9E"/>
    <w:rsid w:val="00F43932"/>
    <w:rsid w:val="00F56A2C"/>
    <w:rsid w:val="00F56AFA"/>
    <w:rsid w:val="00F96204"/>
    <w:rsid w:val="00F963F0"/>
    <w:rsid w:val="00FA1192"/>
    <w:rsid w:val="00FC6B42"/>
    <w:rsid w:val="00FC7A86"/>
    <w:rsid w:val="00FD3358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D0AC65"/>
  <w15:docId w15:val="{B1D1A952-59BE-4AE2-B4D4-8E43F03A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B0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629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629FD"/>
    <w:rPr>
      <w:sz w:val="24"/>
    </w:rPr>
  </w:style>
  <w:style w:type="paragraph" w:styleId="Footer">
    <w:name w:val="footer"/>
    <w:basedOn w:val="Normal"/>
    <w:link w:val="FooterChar"/>
    <w:rsid w:val="003629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629FD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621F7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7B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23C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3C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3C0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3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3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rney@cmchealthcaremg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Walter.Mackie@Mass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165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3962</CharactersWithSpaces>
  <SharedDoc>false</SharedDoc>
  <HLinks>
    <vt:vector size="12" baseType="variant">
      <vt:variant>
        <vt:i4>1703984</vt:i4>
      </vt:variant>
      <vt:variant>
        <vt:i4>3</vt:i4>
      </vt:variant>
      <vt:variant>
        <vt:i4>0</vt:i4>
      </vt:variant>
      <vt:variant>
        <vt:i4>5</vt:i4>
      </vt:variant>
      <vt:variant>
        <vt:lpwstr>mailto:walter.mackie@state.ma.us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mailto:rbane@banecare.com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Walter Mackie</cp:lastModifiedBy>
  <cp:revision>10</cp:revision>
  <cp:lastPrinted>2019-07-19T11:45:00Z</cp:lastPrinted>
  <dcterms:created xsi:type="dcterms:W3CDTF">2021-05-27T12:19:00Z</dcterms:created>
  <dcterms:modified xsi:type="dcterms:W3CDTF">2021-05-28T15:30:00Z</dcterms:modified>
</cp:coreProperties>
</file>